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24C2" w14:textId="77777777" w:rsidR="00C63C21" w:rsidRDefault="00C63C21" w:rsidP="004A2308">
      <w:pPr>
        <w:tabs>
          <w:tab w:val="center" w:pos="4513"/>
        </w:tabs>
        <w:jc w:val="both"/>
        <w:rPr>
          <w:b/>
          <w:szCs w:val="24"/>
        </w:rPr>
      </w:pPr>
    </w:p>
    <w:p w14:paraId="359B4A19" w14:textId="0E0939FC" w:rsidR="00A4189B" w:rsidRPr="00A4189B" w:rsidRDefault="00F4180A" w:rsidP="004A2308">
      <w:pPr>
        <w:tabs>
          <w:tab w:val="center" w:pos="4513"/>
        </w:tabs>
        <w:jc w:val="both"/>
        <w:rPr>
          <w:b/>
          <w:szCs w:val="24"/>
        </w:rPr>
      </w:pPr>
      <w:r>
        <w:rPr>
          <w:noProof/>
          <w:lang w:eastAsia="en-AU"/>
        </w:rPr>
        <w:drawing>
          <wp:anchor distT="0" distB="0" distL="114300" distR="114300" simplePos="0" relativeHeight="251658240" behindDoc="1" locked="0" layoutInCell="1" allowOverlap="1" wp14:anchorId="44DE08E5" wp14:editId="150812BC">
            <wp:simplePos x="0" y="0"/>
            <wp:positionH relativeFrom="column">
              <wp:posOffset>190500</wp:posOffset>
            </wp:positionH>
            <wp:positionV relativeFrom="paragraph">
              <wp:posOffset>-228600</wp:posOffset>
            </wp:positionV>
            <wp:extent cx="1407795" cy="718820"/>
            <wp:effectExtent l="0" t="0" r="1905" b="5080"/>
            <wp:wrapNone/>
            <wp:docPr id="1" name="Picture 6">
              <a:extLst xmlns:a="http://schemas.openxmlformats.org/drawingml/2006/main">
                <a:ext uri="{FF2B5EF4-FFF2-40B4-BE49-F238E27FC236}">
                  <a16:creationId xmlns:a16="http://schemas.microsoft.com/office/drawing/2014/main" id="{7A5E6CBC-567D-401E-85DA-3834C7E926E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7795" cy="718820"/>
                    </a:xfrm>
                    <a:prstGeom prst="rect">
                      <a:avLst/>
                    </a:prstGeom>
                    <a:noFill/>
                    <a:ln>
                      <a:noFill/>
                    </a:ln>
                  </pic:spPr>
                </pic:pic>
              </a:graphicData>
            </a:graphic>
          </wp:anchor>
        </w:drawing>
      </w:r>
      <w:r w:rsidR="00A4189B" w:rsidRPr="00A4189B">
        <w:rPr>
          <w:b/>
          <w:szCs w:val="24"/>
        </w:rPr>
        <w:t xml:space="preserve">                                                                               </w:t>
      </w:r>
      <w:r w:rsidR="00A4189B" w:rsidRPr="00A4189B">
        <w:rPr>
          <w:sz w:val="52"/>
        </w:rPr>
        <w:t>POSITION DESCRIPTION</w:t>
      </w:r>
      <w:r w:rsidR="00A4189B" w:rsidRPr="00A4189B">
        <w:rPr>
          <w:b/>
          <w:szCs w:val="24"/>
        </w:rPr>
        <w:tab/>
        <w:t xml:space="preserve">         </w:t>
      </w:r>
    </w:p>
    <w:p w14:paraId="21766977" w14:textId="77777777" w:rsidR="00A4189B" w:rsidRPr="00A4189B" w:rsidRDefault="00A4189B" w:rsidP="004A2308">
      <w:pPr>
        <w:tabs>
          <w:tab w:val="left" w:pos="3600"/>
        </w:tabs>
        <w:jc w:val="both"/>
        <w:rPr>
          <w:b/>
          <w:szCs w:val="24"/>
        </w:rPr>
      </w:pPr>
    </w:p>
    <w:p w14:paraId="0DC9471A" w14:textId="77777777" w:rsidR="008220E3" w:rsidRDefault="008220E3" w:rsidP="008220E3">
      <w:pPr>
        <w:tabs>
          <w:tab w:val="left" w:pos="3600"/>
        </w:tabs>
        <w:spacing w:after="0"/>
        <w:jc w:val="both"/>
        <w:rPr>
          <w:sz w:val="24"/>
          <w:szCs w:val="24"/>
        </w:rPr>
      </w:pPr>
      <w:r w:rsidRPr="00F1556A">
        <w:rPr>
          <w:b/>
          <w:sz w:val="24"/>
          <w:szCs w:val="24"/>
        </w:rPr>
        <w:t xml:space="preserve">Directorate: </w:t>
      </w:r>
      <w:r>
        <w:rPr>
          <w:b/>
          <w:sz w:val="24"/>
          <w:szCs w:val="24"/>
        </w:rPr>
        <w:tab/>
      </w:r>
      <w:r w:rsidRPr="00F1556A">
        <w:rPr>
          <w:sz w:val="24"/>
          <w:szCs w:val="24"/>
        </w:rPr>
        <w:t>Education</w:t>
      </w:r>
      <w:r w:rsidRPr="00F1556A">
        <w:rPr>
          <w:sz w:val="24"/>
          <w:szCs w:val="24"/>
        </w:rPr>
        <w:tab/>
      </w:r>
      <w:r w:rsidRPr="00F1556A">
        <w:rPr>
          <w:sz w:val="24"/>
          <w:szCs w:val="24"/>
        </w:rPr>
        <w:tab/>
      </w:r>
      <w:r w:rsidRPr="00F1556A">
        <w:rPr>
          <w:sz w:val="24"/>
          <w:szCs w:val="24"/>
        </w:rPr>
        <w:tab/>
      </w:r>
      <w:r w:rsidRPr="00F1556A">
        <w:rPr>
          <w:sz w:val="24"/>
          <w:szCs w:val="24"/>
        </w:rPr>
        <w:tab/>
      </w:r>
    </w:p>
    <w:p w14:paraId="7DB95DC6" w14:textId="2C17F6E3" w:rsidR="008220E3" w:rsidRPr="00F1556A" w:rsidRDefault="00133E26" w:rsidP="008220E3">
      <w:pPr>
        <w:tabs>
          <w:tab w:val="left" w:pos="3600"/>
        </w:tabs>
        <w:spacing w:after="0"/>
        <w:jc w:val="both"/>
        <w:rPr>
          <w:sz w:val="24"/>
          <w:szCs w:val="24"/>
        </w:rPr>
      </w:pPr>
      <w:r>
        <w:rPr>
          <w:b/>
          <w:sz w:val="24"/>
          <w:szCs w:val="24"/>
        </w:rPr>
        <w:t>Group</w:t>
      </w:r>
      <w:r w:rsidR="008220E3" w:rsidRPr="00F1556A">
        <w:rPr>
          <w:b/>
          <w:sz w:val="24"/>
          <w:szCs w:val="24"/>
        </w:rPr>
        <w:t xml:space="preserve">: </w:t>
      </w:r>
      <w:r w:rsidR="008220E3">
        <w:rPr>
          <w:b/>
          <w:sz w:val="24"/>
          <w:szCs w:val="24"/>
        </w:rPr>
        <w:tab/>
      </w:r>
      <w:r w:rsidR="004058ED">
        <w:rPr>
          <w:sz w:val="24"/>
          <w:szCs w:val="24"/>
        </w:rPr>
        <w:t>Service Design and Delivery</w:t>
      </w:r>
    </w:p>
    <w:p w14:paraId="4B4F7103" w14:textId="124515A9" w:rsidR="008220E3" w:rsidRDefault="00133E26" w:rsidP="008220E3">
      <w:pPr>
        <w:spacing w:after="0"/>
        <w:rPr>
          <w:b/>
          <w:sz w:val="24"/>
          <w:szCs w:val="24"/>
        </w:rPr>
      </w:pPr>
      <w:r>
        <w:rPr>
          <w:b/>
          <w:sz w:val="24"/>
          <w:szCs w:val="24"/>
        </w:rPr>
        <w:t>Branch</w:t>
      </w:r>
      <w:r w:rsidR="008220E3">
        <w:rPr>
          <w:b/>
          <w:sz w:val="24"/>
          <w:szCs w:val="24"/>
        </w:rPr>
        <w:t xml:space="preserve">: </w:t>
      </w:r>
      <w:r w:rsidR="008220E3">
        <w:rPr>
          <w:b/>
          <w:sz w:val="24"/>
          <w:szCs w:val="24"/>
        </w:rPr>
        <w:tab/>
      </w:r>
      <w:r w:rsidR="008220E3">
        <w:rPr>
          <w:b/>
          <w:sz w:val="24"/>
          <w:szCs w:val="24"/>
        </w:rPr>
        <w:tab/>
      </w:r>
      <w:r w:rsidR="008220E3">
        <w:rPr>
          <w:b/>
          <w:sz w:val="24"/>
          <w:szCs w:val="24"/>
        </w:rPr>
        <w:tab/>
      </w:r>
      <w:r w:rsidR="008220E3">
        <w:rPr>
          <w:b/>
          <w:sz w:val="24"/>
          <w:szCs w:val="24"/>
        </w:rPr>
        <w:tab/>
      </w:r>
      <w:r w:rsidR="004058ED">
        <w:rPr>
          <w:bCs/>
          <w:sz w:val="24"/>
          <w:szCs w:val="24"/>
        </w:rPr>
        <w:t>Learning and Teaching</w:t>
      </w:r>
    </w:p>
    <w:p w14:paraId="41AF5223" w14:textId="7AE8BB6E" w:rsidR="008220E3" w:rsidRDefault="008220E3" w:rsidP="007B5C90">
      <w:pPr>
        <w:spacing w:after="0"/>
        <w:ind w:left="3600" w:hanging="3600"/>
        <w:rPr>
          <w:sz w:val="24"/>
          <w:szCs w:val="24"/>
        </w:rPr>
      </w:pPr>
      <w:r w:rsidRPr="00F1556A">
        <w:rPr>
          <w:b/>
          <w:sz w:val="24"/>
          <w:szCs w:val="24"/>
        </w:rPr>
        <w:t>Position Title</w:t>
      </w:r>
      <w:r w:rsidRPr="004151C9">
        <w:rPr>
          <w:b/>
          <w:sz w:val="24"/>
          <w:szCs w:val="24"/>
        </w:rPr>
        <w:t xml:space="preserve">:  </w:t>
      </w:r>
      <w:r>
        <w:rPr>
          <w:b/>
          <w:sz w:val="24"/>
          <w:szCs w:val="24"/>
        </w:rPr>
        <w:tab/>
      </w:r>
      <w:r w:rsidR="00133E26">
        <w:rPr>
          <w:sz w:val="24"/>
          <w:szCs w:val="24"/>
        </w:rPr>
        <w:t>Director</w:t>
      </w:r>
      <w:r w:rsidR="00C7651B">
        <w:rPr>
          <w:sz w:val="24"/>
          <w:szCs w:val="24"/>
        </w:rPr>
        <w:t xml:space="preserve">, </w:t>
      </w:r>
      <w:r w:rsidR="004058ED">
        <w:rPr>
          <w:sz w:val="24"/>
          <w:szCs w:val="24"/>
        </w:rPr>
        <w:t xml:space="preserve">Multi-Tiered System of Supports – Policy and </w:t>
      </w:r>
      <w:r w:rsidR="007B5C90">
        <w:rPr>
          <w:sz w:val="24"/>
          <w:szCs w:val="24"/>
        </w:rPr>
        <w:t>Implementation Guide Lead</w:t>
      </w:r>
      <w:r w:rsidR="001000A8">
        <w:rPr>
          <w:sz w:val="24"/>
          <w:szCs w:val="24"/>
        </w:rPr>
        <w:t xml:space="preserve"> </w:t>
      </w:r>
    </w:p>
    <w:p w14:paraId="7DEEDE94" w14:textId="02762976" w:rsidR="008220E3" w:rsidRPr="004151C9" w:rsidRDefault="008220E3" w:rsidP="008220E3">
      <w:pPr>
        <w:spacing w:after="0"/>
        <w:rPr>
          <w:sz w:val="24"/>
          <w:szCs w:val="24"/>
        </w:rPr>
      </w:pPr>
      <w:r w:rsidRPr="00446273">
        <w:rPr>
          <w:rFonts w:cstheme="minorHAnsi"/>
          <w:b/>
          <w:sz w:val="24"/>
          <w:szCs w:val="24"/>
        </w:rPr>
        <w:t>P</w:t>
      </w:r>
      <w:r w:rsidRPr="004151C9">
        <w:rPr>
          <w:b/>
          <w:sz w:val="24"/>
          <w:szCs w:val="24"/>
        </w:rPr>
        <w:t>osition</w:t>
      </w:r>
      <w:r>
        <w:rPr>
          <w:b/>
          <w:sz w:val="24"/>
          <w:szCs w:val="24"/>
        </w:rPr>
        <w:t xml:space="preserve"> </w:t>
      </w:r>
      <w:r w:rsidRPr="004151C9">
        <w:rPr>
          <w:b/>
          <w:sz w:val="24"/>
          <w:szCs w:val="24"/>
        </w:rPr>
        <w:t xml:space="preserve">Number: </w:t>
      </w:r>
      <w:r>
        <w:rPr>
          <w:b/>
          <w:sz w:val="24"/>
          <w:szCs w:val="24"/>
        </w:rPr>
        <w:tab/>
      </w:r>
      <w:r>
        <w:rPr>
          <w:b/>
          <w:sz w:val="24"/>
          <w:szCs w:val="24"/>
        </w:rPr>
        <w:tab/>
      </w:r>
      <w:r>
        <w:rPr>
          <w:b/>
          <w:sz w:val="24"/>
          <w:szCs w:val="24"/>
        </w:rPr>
        <w:tab/>
      </w:r>
      <w:r w:rsidR="003C5A6F" w:rsidRPr="003C5A6F">
        <w:rPr>
          <w:sz w:val="24"/>
          <w:szCs w:val="24"/>
        </w:rPr>
        <w:t>P71625</w:t>
      </w:r>
    </w:p>
    <w:p w14:paraId="4FDDDA1D" w14:textId="1D28926B" w:rsidR="008220E3" w:rsidRDefault="008220E3" w:rsidP="008220E3">
      <w:pPr>
        <w:spacing w:after="0"/>
        <w:jc w:val="both"/>
        <w:rPr>
          <w:sz w:val="24"/>
          <w:szCs w:val="24"/>
        </w:rPr>
      </w:pPr>
      <w:r w:rsidRPr="004151C9">
        <w:rPr>
          <w:b/>
          <w:sz w:val="24"/>
          <w:szCs w:val="24"/>
        </w:rPr>
        <w:t xml:space="preserve">Classification: </w:t>
      </w:r>
      <w:r>
        <w:rPr>
          <w:b/>
          <w:sz w:val="24"/>
          <w:szCs w:val="24"/>
        </w:rPr>
        <w:tab/>
      </w:r>
      <w:r>
        <w:rPr>
          <w:b/>
          <w:sz w:val="24"/>
          <w:szCs w:val="24"/>
        </w:rPr>
        <w:tab/>
      </w:r>
      <w:r>
        <w:rPr>
          <w:b/>
          <w:sz w:val="24"/>
          <w:szCs w:val="24"/>
        </w:rPr>
        <w:tab/>
      </w:r>
      <w:r>
        <w:rPr>
          <w:b/>
          <w:sz w:val="24"/>
          <w:szCs w:val="24"/>
        </w:rPr>
        <w:tab/>
      </w:r>
      <w:r w:rsidR="00E902CD">
        <w:rPr>
          <w:rFonts w:cstheme="minorHAnsi"/>
          <w:sz w:val="24"/>
          <w:szCs w:val="24"/>
        </w:rPr>
        <w:t xml:space="preserve">Senior Officer Grade </w:t>
      </w:r>
      <w:r w:rsidR="00A722F4">
        <w:rPr>
          <w:rFonts w:cstheme="minorHAnsi"/>
          <w:sz w:val="24"/>
          <w:szCs w:val="24"/>
        </w:rPr>
        <w:t>B</w:t>
      </w:r>
      <w:r w:rsidR="006E6660">
        <w:rPr>
          <w:rFonts w:cstheme="minorHAnsi"/>
          <w:sz w:val="24"/>
          <w:szCs w:val="24"/>
        </w:rPr>
        <w:t xml:space="preserve"> (SOG</w:t>
      </w:r>
      <w:r w:rsidR="00A722F4">
        <w:rPr>
          <w:rFonts w:cstheme="minorHAnsi"/>
          <w:sz w:val="24"/>
          <w:szCs w:val="24"/>
        </w:rPr>
        <w:t>B</w:t>
      </w:r>
      <w:r w:rsidR="006E6660">
        <w:rPr>
          <w:rFonts w:cstheme="minorHAnsi"/>
          <w:sz w:val="24"/>
          <w:szCs w:val="24"/>
        </w:rPr>
        <w:t>)</w:t>
      </w:r>
      <w:r w:rsidRPr="00F1556A">
        <w:rPr>
          <w:sz w:val="24"/>
          <w:szCs w:val="24"/>
        </w:rPr>
        <w:tab/>
      </w:r>
      <w:r>
        <w:rPr>
          <w:sz w:val="24"/>
          <w:szCs w:val="24"/>
        </w:rPr>
        <w:t xml:space="preserve">            </w:t>
      </w:r>
    </w:p>
    <w:p w14:paraId="0D05583D" w14:textId="74B25504" w:rsidR="008220E3" w:rsidRDefault="008220E3" w:rsidP="007B5C90">
      <w:pPr>
        <w:spacing w:after="0"/>
        <w:ind w:left="3600" w:hanging="3600"/>
        <w:jc w:val="both"/>
        <w:rPr>
          <w:b/>
          <w:sz w:val="24"/>
          <w:szCs w:val="24"/>
        </w:rPr>
      </w:pPr>
      <w:r>
        <w:rPr>
          <w:b/>
          <w:sz w:val="24"/>
          <w:szCs w:val="24"/>
        </w:rPr>
        <w:t>Immediate Supervisor:</w:t>
      </w:r>
      <w:r>
        <w:rPr>
          <w:b/>
          <w:sz w:val="24"/>
          <w:szCs w:val="24"/>
        </w:rPr>
        <w:tab/>
      </w:r>
      <w:r w:rsidR="006E6660">
        <w:rPr>
          <w:bCs/>
          <w:sz w:val="24"/>
          <w:szCs w:val="24"/>
        </w:rPr>
        <w:t>Senior Director</w:t>
      </w:r>
      <w:r w:rsidR="007B5C90">
        <w:rPr>
          <w:bCs/>
          <w:sz w:val="24"/>
          <w:szCs w:val="24"/>
        </w:rPr>
        <w:t>, Learning and Teaching Policy and Service Design</w:t>
      </w:r>
    </w:p>
    <w:p w14:paraId="2116DD80" w14:textId="77777777" w:rsidR="008220E3" w:rsidRPr="00F1556A" w:rsidRDefault="008220E3" w:rsidP="008220E3">
      <w:pPr>
        <w:spacing w:after="0"/>
        <w:jc w:val="both"/>
        <w:rPr>
          <w:sz w:val="24"/>
          <w:szCs w:val="24"/>
        </w:rPr>
      </w:pPr>
      <w:r w:rsidRPr="00F1556A">
        <w:rPr>
          <w:b/>
          <w:sz w:val="24"/>
          <w:szCs w:val="24"/>
        </w:rPr>
        <w:t>Security</w:t>
      </w:r>
      <w:r>
        <w:rPr>
          <w:b/>
          <w:sz w:val="24"/>
          <w:szCs w:val="24"/>
        </w:rPr>
        <w:t xml:space="preserve"> </w:t>
      </w:r>
      <w:r w:rsidRPr="00F1556A">
        <w:rPr>
          <w:b/>
          <w:sz w:val="24"/>
          <w:szCs w:val="24"/>
        </w:rPr>
        <w:t xml:space="preserve">Clearance Required: </w:t>
      </w:r>
      <w:r>
        <w:rPr>
          <w:b/>
          <w:sz w:val="24"/>
          <w:szCs w:val="24"/>
        </w:rPr>
        <w:tab/>
      </w:r>
      <w:r w:rsidRPr="00F1556A">
        <w:rPr>
          <w:sz w:val="24"/>
          <w:szCs w:val="24"/>
        </w:rPr>
        <w:t>No</w:t>
      </w:r>
      <w:r>
        <w:rPr>
          <w:sz w:val="24"/>
          <w:szCs w:val="24"/>
        </w:rPr>
        <w:t xml:space="preserve"> </w:t>
      </w:r>
    </w:p>
    <w:p w14:paraId="053C39F7" w14:textId="5CF9B79A" w:rsidR="008220E3" w:rsidRDefault="008220E3" w:rsidP="00FC29C9">
      <w:pPr>
        <w:spacing w:after="0"/>
        <w:ind w:left="3600" w:hanging="3600"/>
        <w:jc w:val="both"/>
        <w:rPr>
          <w:sz w:val="24"/>
          <w:szCs w:val="24"/>
        </w:rPr>
      </w:pPr>
      <w:r w:rsidRPr="00F1556A">
        <w:rPr>
          <w:b/>
          <w:sz w:val="24"/>
          <w:szCs w:val="24"/>
        </w:rPr>
        <w:t xml:space="preserve">Location: </w:t>
      </w:r>
      <w:r>
        <w:rPr>
          <w:b/>
          <w:sz w:val="24"/>
          <w:szCs w:val="24"/>
        </w:rPr>
        <w:tab/>
      </w:r>
      <w:r w:rsidRPr="00F1556A">
        <w:rPr>
          <w:sz w:val="24"/>
          <w:szCs w:val="24"/>
        </w:rPr>
        <w:t>Hedley Beare</w:t>
      </w:r>
      <w:r>
        <w:rPr>
          <w:sz w:val="24"/>
          <w:szCs w:val="24"/>
        </w:rPr>
        <w:t xml:space="preserve"> Centre for Teaching and Learning, Stirling ACT </w:t>
      </w:r>
    </w:p>
    <w:p w14:paraId="728870A0" w14:textId="530A7FC5" w:rsidR="008220E3" w:rsidRDefault="008220E3" w:rsidP="008220E3">
      <w:pPr>
        <w:spacing w:after="0"/>
        <w:jc w:val="both"/>
        <w:rPr>
          <w:sz w:val="24"/>
          <w:szCs w:val="24"/>
        </w:rPr>
      </w:pPr>
      <w:r w:rsidRPr="00F1556A">
        <w:rPr>
          <w:b/>
          <w:sz w:val="24"/>
          <w:szCs w:val="24"/>
        </w:rPr>
        <w:t>Last Reviewed:</w:t>
      </w:r>
      <w:r>
        <w:rPr>
          <w:b/>
          <w:sz w:val="24"/>
          <w:szCs w:val="24"/>
        </w:rPr>
        <w:t xml:space="preserve"> </w:t>
      </w:r>
      <w:r>
        <w:rPr>
          <w:b/>
          <w:sz w:val="24"/>
          <w:szCs w:val="24"/>
        </w:rPr>
        <w:tab/>
      </w:r>
      <w:r>
        <w:rPr>
          <w:b/>
          <w:sz w:val="24"/>
          <w:szCs w:val="24"/>
        </w:rPr>
        <w:tab/>
      </w:r>
      <w:r>
        <w:rPr>
          <w:b/>
          <w:sz w:val="24"/>
          <w:szCs w:val="24"/>
        </w:rPr>
        <w:tab/>
      </w:r>
      <w:r w:rsidR="007B5C90">
        <w:rPr>
          <w:sz w:val="24"/>
          <w:szCs w:val="24"/>
        </w:rPr>
        <w:t>June</w:t>
      </w:r>
      <w:r w:rsidR="00D7159E">
        <w:rPr>
          <w:sz w:val="24"/>
          <w:szCs w:val="24"/>
        </w:rPr>
        <w:t xml:space="preserve"> </w:t>
      </w:r>
      <w:r w:rsidR="002F761A">
        <w:rPr>
          <w:sz w:val="24"/>
          <w:szCs w:val="24"/>
        </w:rPr>
        <w:t>202</w:t>
      </w:r>
      <w:r w:rsidR="002A53E5">
        <w:rPr>
          <w:sz w:val="24"/>
          <w:szCs w:val="24"/>
        </w:rPr>
        <w:t>6</w:t>
      </w:r>
    </w:p>
    <w:p w14:paraId="26B89D2A" w14:textId="0B8BD93A" w:rsidR="00F1556A" w:rsidRDefault="00F1556A" w:rsidP="0048683F">
      <w:pPr>
        <w:spacing w:after="0" w:line="240" w:lineRule="auto"/>
        <w:jc w:val="both"/>
        <w:rPr>
          <w:rFonts w:cs="Arial"/>
          <w:sz w:val="24"/>
          <w:szCs w:val="24"/>
        </w:rPr>
      </w:pPr>
    </w:p>
    <w:p w14:paraId="0F1946D0" w14:textId="77777777" w:rsidR="008D6553" w:rsidRPr="00F1556A" w:rsidRDefault="008D6553" w:rsidP="0048683F">
      <w:pPr>
        <w:spacing w:after="0" w:line="240" w:lineRule="auto"/>
        <w:jc w:val="both"/>
        <w:rPr>
          <w:rFonts w:cs="Arial"/>
          <w:sz w:val="24"/>
          <w:szCs w:val="24"/>
        </w:rPr>
      </w:pPr>
    </w:p>
    <w:p w14:paraId="13721B5E" w14:textId="77777777" w:rsidR="00F1556A" w:rsidRPr="00F1556A" w:rsidRDefault="00F1556A"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F1556A">
        <w:rPr>
          <w:rFonts w:eastAsia="Times New Roman" w:cs="Times New Roman"/>
          <w:b/>
          <w:spacing w:val="5"/>
          <w:sz w:val="32"/>
          <w:szCs w:val="32"/>
          <w:lang w:eastAsia="ja-JP"/>
        </w:rPr>
        <w:t>DIRECTORATE OVERVIEW</w:t>
      </w:r>
    </w:p>
    <w:p w14:paraId="4E448EFC" w14:textId="3EBFA768" w:rsidR="002A53E5" w:rsidRPr="007002FF" w:rsidRDefault="002A53E5" w:rsidP="002A53E5">
      <w:r w:rsidRPr="007002FF">
        <w:t xml:space="preserve">The Education Directorate is responsible for delivering educational services to empower each young person in the ACT to learn for life. The Directorate is responsible for the operation of the network of public schools across the ACT and for regulating non-government school and early childhood education providers. Further information about working in the ACT Public Service and the Education Directorate can be found at https://www.jobs.act.gov.au/about-the-actps and </w:t>
      </w:r>
      <w:hyperlink r:id="rId11" w:history="1">
        <w:r w:rsidRPr="0096168F">
          <w:rPr>
            <w:rStyle w:val="Hyperlink"/>
          </w:rPr>
          <w:t>https://www.education.act.gov.au/</w:t>
        </w:r>
      </w:hyperlink>
      <w:r>
        <w:t>.</w:t>
      </w:r>
      <w:r w:rsidRPr="007002FF">
        <w:t xml:space="preserve"> </w:t>
      </w:r>
    </w:p>
    <w:p w14:paraId="6EEB92F0" w14:textId="5E70F6C0" w:rsidR="0048683F" w:rsidRDefault="0048683F" w:rsidP="0048683F">
      <w:pPr>
        <w:spacing w:after="0" w:line="240" w:lineRule="auto"/>
        <w:jc w:val="both"/>
        <w:rPr>
          <w:bCs/>
        </w:rPr>
      </w:pPr>
    </w:p>
    <w:p w14:paraId="44CE8F40" w14:textId="555F9AEE" w:rsidR="00133E26" w:rsidRPr="004E70A5" w:rsidRDefault="00F4672B" w:rsidP="00133E26">
      <w:pPr>
        <w:pStyle w:val="Heading1"/>
        <w:pBdr>
          <w:bottom w:val="single" w:sz="12" w:space="1" w:color="auto"/>
        </w:pBdr>
        <w:spacing w:line="276" w:lineRule="auto"/>
        <w:rPr>
          <w:rFonts w:asciiTheme="minorHAnsi" w:hAnsiTheme="minorHAnsi"/>
          <w:sz w:val="32"/>
        </w:rPr>
      </w:pPr>
      <w:bookmarkStart w:id="0" w:name="_Hlk10727012"/>
      <w:r>
        <w:rPr>
          <w:rFonts w:asciiTheme="minorHAnsi" w:hAnsiTheme="minorHAnsi"/>
          <w:sz w:val="32"/>
        </w:rPr>
        <w:t>BRANCH</w:t>
      </w:r>
      <w:r w:rsidR="00133E26" w:rsidRPr="003A2CE8">
        <w:rPr>
          <w:rFonts w:asciiTheme="minorHAnsi" w:hAnsiTheme="minorHAnsi"/>
          <w:sz w:val="32"/>
        </w:rPr>
        <w:t xml:space="preserve"> OVERVIEW </w:t>
      </w:r>
      <w:r w:rsidR="00133E26" w:rsidRPr="003A2CE8">
        <w:rPr>
          <w:rFonts w:asciiTheme="minorHAnsi" w:hAnsiTheme="minorHAnsi"/>
          <w:sz w:val="32"/>
        </w:rPr>
        <w:tab/>
      </w:r>
    </w:p>
    <w:bookmarkEnd w:id="0"/>
    <w:p w14:paraId="4F56A29F" w14:textId="7AC4B527" w:rsidR="00F4672B" w:rsidRDefault="00F4672B" w:rsidP="00414893">
      <w:r>
        <w:t>The Learning and Teaching Branch is responsible for system leadership, policy and planning in relation to curriculum implementation and teaching practice across ACT public schools. The branch is also responsible for supporting inclusive education for children and young people with disability</w:t>
      </w:r>
      <w:r w:rsidR="007B5C90">
        <w:t xml:space="preserve"> and diverse learning needs.</w:t>
      </w:r>
    </w:p>
    <w:p w14:paraId="49A97A90" w14:textId="77777777" w:rsidR="00F4672B" w:rsidRDefault="00F4672B" w:rsidP="00414893">
      <w:r>
        <w:t>The branch includes a diverse portfolio of school programs including the Academy of Future Skills and the Affiliated Schools Program. The branch supports pedagogical uplift using high impact teaching strategies, including digital solutions and tools, and professional learning to staff to support their ongoing engagement with digital learning, artificial intelligence and online safety.</w:t>
      </w:r>
    </w:p>
    <w:p w14:paraId="09A2E4A4" w14:textId="13453986" w:rsidR="00FE4F26" w:rsidRPr="006E6660" w:rsidRDefault="00FE4F26" w:rsidP="00133E26">
      <w:pPr>
        <w:pBdr>
          <w:bottom w:val="single" w:sz="12" w:space="1" w:color="auto"/>
        </w:pBdr>
        <w:suppressAutoHyphens/>
        <w:spacing w:before="240" w:after="240" w:line="240" w:lineRule="auto"/>
        <w:jc w:val="both"/>
        <w:outlineLvl w:val="0"/>
        <w:rPr>
          <w:rFonts w:eastAsia="Times New Roman" w:cs="Times New Roman"/>
          <w:b/>
          <w:spacing w:val="5"/>
          <w:sz w:val="32"/>
          <w:szCs w:val="32"/>
          <w:lang w:eastAsia="ja-JP"/>
        </w:rPr>
      </w:pPr>
      <w:r w:rsidRPr="006E6660">
        <w:rPr>
          <w:rFonts w:eastAsia="Times New Roman" w:cs="Times New Roman"/>
          <w:b/>
          <w:spacing w:val="5"/>
          <w:sz w:val="32"/>
          <w:szCs w:val="32"/>
          <w:lang w:eastAsia="ja-JP"/>
        </w:rPr>
        <w:t>POSITION OVERVIEW</w:t>
      </w:r>
    </w:p>
    <w:p w14:paraId="5001A8AA" w14:textId="0A2150CA" w:rsidR="00304D6D" w:rsidRPr="00D91CB5" w:rsidRDefault="003D79D4" w:rsidP="00D91CB5">
      <w:r>
        <w:t>The Policy and Service Design team</w:t>
      </w:r>
      <w:r w:rsidR="006014AF">
        <w:t xml:space="preserve"> within the Learning and Teaching Branch</w:t>
      </w:r>
      <w:r>
        <w:t xml:space="preserve"> </w:t>
      </w:r>
      <w:r w:rsidR="001076BB">
        <w:t xml:space="preserve">has a range of responsibilities including the </w:t>
      </w:r>
      <w:r>
        <w:t xml:space="preserve">service design and phased implementation of Multi-Tiered System of Supports (MTSS) in all ACT public schools. </w:t>
      </w:r>
      <w:r w:rsidR="00304D6D" w:rsidRPr="00304D6D">
        <w:rPr>
          <w:iCs/>
        </w:rPr>
        <w:t xml:space="preserve">MTSS is a coherent, </w:t>
      </w:r>
      <w:r w:rsidR="42D8C503">
        <w:t>data informed</w:t>
      </w:r>
      <w:r w:rsidR="00304D6D" w:rsidRPr="00304D6D">
        <w:rPr>
          <w:iCs/>
        </w:rPr>
        <w:t xml:space="preserve"> framework that organises universal, selected and targeted intensive supports to meet students’ academic, wellbeing and behavioural needs</w:t>
      </w:r>
      <w:r w:rsidR="00304D6D">
        <w:rPr>
          <w:iCs/>
        </w:rPr>
        <w:t xml:space="preserve">. </w:t>
      </w:r>
      <w:r w:rsidR="00304D6D">
        <w:t xml:space="preserve">The ACT </w:t>
      </w:r>
      <w:r w:rsidR="00304D6D">
        <w:lastRenderedPageBreak/>
        <w:t xml:space="preserve">Government committed to introducing MTSS in all public schools through the Strong Foundations program, which is </w:t>
      </w:r>
      <w:r w:rsidR="00304D6D" w:rsidRPr="0083773D">
        <w:t>helping every public school to deliver a consistent approach to learning</w:t>
      </w:r>
      <w:r w:rsidR="006C7F52">
        <w:t>.</w:t>
      </w:r>
    </w:p>
    <w:p w14:paraId="0999FDA2" w14:textId="3B24FC59" w:rsidR="008B488C" w:rsidRDefault="0083773D" w:rsidP="004F6FCF">
      <w:r>
        <w:t xml:space="preserve">Reporting to the Senior Director, Learning and Teaching Policy and Service Design, the Director is required to </w:t>
      </w:r>
      <w:r w:rsidR="004F6FCF">
        <w:t xml:space="preserve">lead </w:t>
      </w:r>
      <w:r w:rsidR="0018733D">
        <w:t>policy work</w:t>
      </w:r>
      <w:r w:rsidR="004F6FCF">
        <w:t xml:space="preserve"> </w:t>
      </w:r>
      <w:r w:rsidR="003D79D4" w:rsidRPr="006014AF">
        <w:t xml:space="preserve">progressing </w:t>
      </w:r>
      <w:r w:rsidR="003D79D4" w:rsidRPr="0044033F">
        <w:t xml:space="preserve">the MTSS blueprint design from pilot to phased </w:t>
      </w:r>
      <w:r w:rsidR="004F6FCF">
        <w:t xml:space="preserve">implementation. The Director’s responsibilities will include leading design </w:t>
      </w:r>
      <w:r w:rsidR="008B488C">
        <w:t xml:space="preserve">and policy </w:t>
      </w:r>
      <w:r w:rsidR="004F6FCF">
        <w:t>work,</w:t>
      </w:r>
      <w:r w:rsidR="008B488C">
        <w:t xml:space="preserve"> developing an MTSS Implementation Guide for schools,</w:t>
      </w:r>
      <w:r w:rsidR="004F6FCF">
        <w:t xml:space="preserve"> coordinating briefing and reporting obligations, and providing high level coordination and stakeholder management support.</w:t>
      </w:r>
    </w:p>
    <w:p w14:paraId="25E0A9B7" w14:textId="7AABE8CA" w:rsidR="00E5006A" w:rsidRDefault="004F6FCF" w:rsidP="008B488C">
      <w:pPr>
        <w:rPr>
          <w:bCs/>
          <w:lang w:eastAsia="ja-JP"/>
        </w:rPr>
      </w:pPr>
      <w:r>
        <w:t xml:space="preserve">This role requires a strategic thinker who can navigate complexity while maintaining a focus on outcomes. </w:t>
      </w:r>
    </w:p>
    <w:p w14:paraId="3A424E72" w14:textId="7DAE2A6C" w:rsidR="008D6553" w:rsidRPr="00CB00F8" w:rsidRDefault="00E5006A" w:rsidP="00CB00F8">
      <w:pPr>
        <w:spacing w:before="120"/>
      </w:pPr>
      <w:r w:rsidRPr="00E5006A">
        <w:rPr>
          <w:bCs/>
          <w:lang w:eastAsia="ja-JP"/>
        </w:rPr>
        <w:t>The successful applicant will thrive in a fast-paced environment, demonstrate the ability to manage competing priorities within tight timeframes, and anticipate and respond to emerging operational needs</w:t>
      </w:r>
      <w:r w:rsidR="00E52740">
        <w:rPr>
          <w:bCs/>
          <w:lang w:eastAsia="ja-JP"/>
        </w:rPr>
        <w:t xml:space="preserve">. </w:t>
      </w:r>
    </w:p>
    <w:p w14:paraId="44E61085" w14:textId="5C1965E4" w:rsidR="00133E26" w:rsidRPr="006E6660" w:rsidRDefault="00133E26" w:rsidP="00133E26">
      <w:pPr>
        <w:pBdr>
          <w:bottom w:val="single" w:sz="12" w:space="1" w:color="auto"/>
        </w:pBdr>
        <w:suppressAutoHyphens/>
        <w:spacing w:before="240" w:after="240" w:line="240" w:lineRule="auto"/>
        <w:jc w:val="both"/>
        <w:outlineLvl w:val="0"/>
        <w:rPr>
          <w:rFonts w:eastAsia="Times New Roman" w:cs="Times New Roman"/>
          <w:b/>
          <w:spacing w:val="5"/>
          <w:sz w:val="32"/>
          <w:szCs w:val="32"/>
          <w:lang w:eastAsia="ja-JP"/>
        </w:rPr>
      </w:pPr>
      <w:r w:rsidRPr="006E6660">
        <w:rPr>
          <w:rFonts w:eastAsia="Times New Roman" w:cs="Times New Roman"/>
          <w:b/>
          <w:spacing w:val="5"/>
          <w:sz w:val="32"/>
          <w:szCs w:val="32"/>
          <w:lang w:eastAsia="ja-JP"/>
        </w:rPr>
        <w:t>WHAT YOU WILL DO</w:t>
      </w:r>
    </w:p>
    <w:p w14:paraId="51400461" w14:textId="5345724F" w:rsidR="00133E26" w:rsidRDefault="00A722F4" w:rsidP="006931D0">
      <w:pPr>
        <w:spacing w:before="120"/>
      </w:pPr>
      <w:r>
        <w:t>The</w:t>
      </w:r>
      <w:r w:rsidR="00CB00F8">
        <w:t xml:space="preserve"> Director’s </w:t>
      </w:r>
      <w:r w:rsidR="00133E26" w:rsidRPr="006E6660">
        <w:t>primary functions and responsibilities include:</w:t>
      </w:r>
    </w:p>
    <w:p w14:paraId="53D85B8F" w14:textId="42963A73" w:rsidR="00A722F4" w:rsidRDefault="00902EDF" w:rsidP="006931D0">
      <w:pPr>
        <w:pStyle w:val="ListParagraph"/>
        <w:numPr>
          <w:ilvl w:val="0"/>
          <w:numId w:val="43"/>
        </w:numPr>
        <w:spacing w:before="120"/>
      </w:pPr>
      <w:r>
        <w:t xml:space="preserve">Lead </w:t>
      </w:r>
      <w:r w:rsidR="00B71B29">
        <w:t xml:space="preserve">system-level </w:t>
      </w:r>
      <w:r>
        <w:t>policy and design work to meet the ACT Government’s commitment to implement MTSS in all ACT public schools</w:t>
      </w:r>
      <w:r w:rsidR="00294CBB">
        <w:t xml:space="preserve">, including in relation to </w:t>
      </w:r>
      <w:r w:rsidR="006A12D7">
        <w:t>its piloting.</w:t>
      </w:r>
    </w:p>
    <w:p w14:paraId="5F1A544B" w14:textId="2FDBD401" w:rsidR="00902EDF" w:rsidRDefault="00902EDF" w:rsidP="00B71B29">
      <w:pPr>
        <w:pStyle w:val="ListParagraph"/>
        <w:numPr>
          <w:ilvl w:val="0"/>
          <w:numId w:val="43"/>
        </w:numPr>
        <w:spacing w:before="120"/>
      </w:pPr>
      <w:r>
        <w:t xml:space="preserve">Lead the development of an MTSS </w:t>
      </w:r>
      <w:r w:rsidR="62A002B4">
        <w:t xml:space="preserve">Practice </w:t>
      </w:r>
      <w:r>
        <w:t>Guide for ACT Government schools</w:t>
      </w:r>
      <w:r w:rsidR="00294CBB">
        <w:t xml:space="preserve"> to support the phased implementation of MTSS</w:t>
      </w:r>
      <w:r w:rsidR="006A12D7">
        <w:t xml:space="preserve"> from 2027</w:t>
      </w:r>
      <w:r>
        <w:t>.</w:t>
      </w:r>
    </w:p>
    <w:p w14:paraId="6A4D8BE8" w14:textId="3ECDADFB" w:rsidR="00B71B29" w:rsidRDefault="00902EDF" w:rsidP="00B71B29">
      <w:pPr>
        <w:pStyle w:val="ListParagraph"/>
        <w:numPr>
          <w:ilvl w:val="0"/>
          <w:numId w:val="43"/>
        </w:numPr>
        <w:spacing w:before="120"/>
      </w:pPr>
      <w:r w:rsidRPr="00B77AFF">
        <w:t>Co</w:t>
      </w:r>
      <w:r>
        <w:t>ordinate MTSS briefing, reporting and other government business requirements</w:t>
      </w:r>
      <w:r w:rsidR="00CB411F">
        <w:t>.</w:t>
      </w:r>
    </w:p>
    <w:p w14:paraId="2230F173" w14:textId="412A399D" w:rsidR="00902EDF" w:rsidRPr="00B77AFF" w:rsidRDefault="00B71B29" w:rsidP="00294CBB">
      <w:pPr>
        <w:pStyle w:val="ListParagraph"/>
        <w:numPr>
          <w:ilvl w:val="0"/>
          <w:numId w:val="43"/>
        </w:numPr>
        <w:spacing w:before="120"/>
      </w:pPr>
      <w:r w:rsidRPr="00B71B29">
        <w:t>Coordinate the design and delivery of workshops and professional development sessions for schools and stakeholders.</w:t>
      </w:r>
    </w:p>
    <w:p w14:paraId="4D8004D1" w14:textId="4C883112" w:rsidR="000D42CF" w:rsidRPr="00B77AFF" w:rsidRDefault="000D42CF" w:rsidP="00B77AFF">
      <w:pPr>
        <w:pStyle w:val="ListParagraph"/>
        <w:numPr>
          <w:ilvl w:val="0"/>
          <w:numId w:val="43"/>
        </w:numPr>
        <w:spacing w:before="120"/>
      </w:pPr>
      <w:r w:rsidRPr="00B77AFF">
        <w:t>Provide high quality and accurate support</w:t>
      </w:r>
      <w:r w:rsidR="00294CBB">
        <w:t xml:space="preserve"> and advice to schools, particularly those participating in the MTSS pilot, and stakeholders.</w:t>
      </w:r>
    </w:p>
    <w:p w14:paraId="4922D71C" w14:textId="12E05006" w:rsidR="008465C1" w:rsidRPr="00B77AFF" w:rsidRDefault="000F641E" w:rsidP="00B77AFF">
      <w:pPr>
        <w:pStyle w:val="ListParagraph"/>
        <w:numPr>
          <w:ilvl w:val="0"/>
          <w:numId w:val="43"/>
        </w:numPr>
        <w:spacing w:before="120"/>
      </w:pPr>
      <w:r w:rsidRPr="00B77AFF">
        <w:t>L</w:t>
      </w:r>
      <w:r w:rsidR="008465C1" w:rsidRPr="00B77AFF">
        <w:t>ead and support staff in promoting values, priorities and initiatives of the Education Directorate and public education system.</w:t>
      </w:r>
    </w:p>
    <w:p w14:paraId="4D73B5EE" w14:textId="77777777" w:rsidR="00FE658F" w:rsidRDefault="00233235" w:rsidP="00FE658F">
      <w:pPr>
        <w:pStyle w:val="ListParagraph"/>
        <w:numPr>
          <w:ilvl w:val="0"/>
          <w:numId w:val="43"/>
        </w:numPr>
        <w:spacing w:before="120"/>
      </w:pPr>
      <w:r>
        <w:t>Actively develop effective, collaborative and strategic working relationships across the Directorate and other key stakeholders</w:t>
      </w:r>
      <w:r w:rsidR="00FE658F">
        <w:t>.</w:t>
      </w:r>
      <w:bookmarkStart w:id="1" w:name="_Hlk141798837"/>
    </w:p>
    <w:p w14:paraId="57BDDFBC" w14:textId="56F699B6" w:rsidR="00902EDF" w:rsidRPr="00FE658F" w:rsidRDefault="00902EDF" w:rsidP="00FE658F">
      <w:pPr>
        <w:pStyle w:val="ListParagraph"/>
        <w:numPr>
          <w:ilvl w:val="0"/>
          <w:numId w:val="43"/>
        </w:numPr>
        <w:spacing w:before="120"/>
      </w:pPr>
      <w:r w:rsidRPr="00FE658F">
        <w:t xml:space="preserve">Consistently model and demonstrate the principles of the ACTPS Respect, Equity and Diversity (RED) Framework 2010 and ACTPS Code of Conduct 2012 and lead safe work practices that are in accordance with the Directorate’s Cultural Integrity and Health, Safety and Wellbeing Safety Management System Framework. </w:t>
      </w:r>
    </w:p>
    <w:bookmarkEnd w:id="1"/>
    <w:p w14:paraId="33291C5A" w14:textId="13B2D686" w:rsidR="00FE4F26" w:rsidRPr="00FE4F26" w:rsidRDefault="00FE4F26" w:rsidP="00FE4F26">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FE4F26">
        <w:rPr>
          <w:rFonts w:eastAsia="Times New Roman" w:cs="Times New Roman"/>
          <w:b/>
          <w:spacing w:val="5"/>
          <w:sz w:val="32"/>
          <w:szCs w:val="32"/>
          <w:lang w:eastAsia="ja-JP"/>
        </w:rPr>
        <w:t xml:space="preserve">WHAT YOU </w:t>
      </w:r>
      <w:r>
        <w:rPr>
          <w:rFonts w:eastAsia="Times New Roman" w:cs="Times New Roman"/>
          <w:b/>
          <w:spacing w:val="5"/>
          <w:sz w:val="32"/>
          <w:szCs w:val="32"/>
          <w:lang w:eastAsia="ja-JP"/>
        </w:rPr>
        <w:t>REQUIRE</w:t>
      </w:r>
    </w:p>
    <w:p w14:paraId="3DE7A47A" w14:textId="77777777" w:rsidR="00133E26" w:rsidRPr="00CA7062" w:rsidRDefault="00133E26" w:rsidP="00133E26">
      <w:pPr>
        <w:pStyle w:val="BodyText"/>
        <w:spacing w:before="120"/>
        <w:rPr>
          <w:sz w:val="22"/>
          <w:szCs w:val="18"/>
        </w:rPr>
      </w:pPr>
      <w:r w:rsidRPr="00CA7062">
        <w:rPr>
          <w:sz w:val="22"/>
          <w:szCs w:val="18"/>
        </w:rPr>
        <w:t xml:space="preserve">The following capabilities form the criteria that are required to perform the duties and responsibilities of the position. </w:t>
      </w:r>
    </w:p>
    <w:p w14:paraId="7A9DA991" w14:textId="77777777" w:rsidR="00133E26" w:rsidRPr="00E45888" w:rsidRDefault="00133E26" w:rsidP="00133E26">
      <w:pPr>
        <w:pStyle w:val="BodyText"/>
        <w:spacing w:before="120"/>
        <w:rPr>
          <w:b/>
          <w:sz w:val="28"/>
          <w:szCs w:val="28"/>
        </w:rPr>
      </w:pPr>
      <w:r w:rsidRPr="00E45888">
        <w:rPr>
          <w:b/>
          <w:sz w:val="28"/>
          <w:szCs w:val="28"/>
        </w:rPr>
        <w:t xml:space="preserve">Professional / Technical Skills and Knowledge </w:t>
      </w:r>
    </w:p>
    <w:p w14:paraId="3037EE8C" w14:textId="14051149" w:rsidR="008465C1" w:rsidRPr="008465C1" w:rsidRDefault="008465C1" w:rsidP="008465C1">
      <w:pPr>
        <w:pStyle w:val="ListParagraph"/>
        <w:numPr>
          <w:ilvl w:val="0"/>
          <w:numId w:val="25"/>
        </w:numPr>
        <w:suppressAutoHyphens/>
        <w:spacing w:before="120" w:after="120" w:line="240" w:lineRule="auto"/>
        <w:ind w:left="851" w:hanging="567"/>
        <w:contextualSpacing w:val="0"/>
        <w:rPr>
          <w:iCs/>
        </w:rPr>
      </w:pPr>
      <w:r w:rsidRPr="008465C1">
        <w:rPr>
          <w:iCs/>
        </w:rPr>
        <w:t xml:space="preserve">Demonstrated highly developed leadership with the ability to manage workloads across </w:t>
      </w:r>
      <w:r w:rsidR="00433433">
        <w:rPr>
          <w:iCs/>
        </w:rPr>
        <w:t>a</w:t>
      </w:r>
      <w:r w:rsidR="00433433" w:rsidRPr="008465C1">
        <w:rPr>
          <w:iCs/>
        </w:rPr>
        <w:t xml:space="preserve"> </w:t>
      </w:r>
      <w:r w:rsidRPr="008465C1">
        <w:rPr>
          <w:iCs/>
        </w:rPr>
        <w:t>small team.</w:t>
      </w:r>
    </w:p>
    <w:p w14:paraId="4AFEC527" w14:textId="6D84E763" w:rsidR="008465C1" w:rsidRPr="008465C1" w:rsidRDefault="008465C1" w:rsidP="00587502">
      <w:pPr>
        <w:pStyle w:val="ListParagraph"/>
        <w:numPr>
          <w:ilvl w:val="0"/>
          <w:numId w:val="25"/>
        </w:numPr>
        <w:suppressAutoHyphens/>
        <w:spacing w:before="120" w:after="120" w:line="240" w:lineRule="auto"/>
        <w:ind w:left="851" w:hanging="567"/>
        <w:contextualSpacing w:val="0"/>
        <w:rPr>
          <w:iCs/>
        </w:rPr>
      </w:pPr>
      <w:r w:rsidRPr="008465C1">
        <w:rPr>
          <w:iCs/>
        </w:rPr>
        <w:t>Highly developed interpersonal and written communication skills</w:t>
      </w:r>
      <w:r w:rsidR="00587502">
        <w:rPr>
          <w:iCs/>
        </w:rPr>
        <w:t>.</w:t>
      </w:r>
    </w:p>
    <w:p w14:paraId="2B3EFB17" w14:textId="404DC887" w:rsidR="008465C1" w:rsidRPr="008465C1" w:rsidRDefault="008465C1" w:rsidP="008465C1">
      <w:pPr>
        <w:pStyle w:val="ListParagraph"/>
        <w:numPr>
          <w:ilvl w:val="0"/>
          <w:numId w:val="25"/>
        </w:numPr>
        <w:suppressAutoHyphens/>
        <w:spacing w:before="120" w:after="120" w:line="240" w:lineRule="auto"/>
        <w:ind w:left="851" w:hanging="567"/>
        <w:contextualSpacing w:val="0"/>
        <w:rPr>
          <w:iCs/>
        </w:rPr>
      </w:pPr>
      <w:r w:rsidRPr="008465C1">
        <w:rPr>
          <w:iCs/>
        </w:rPr>
        <w:t xml:space="preserve">Demonstrated understanding of the business of government and/or understanding of school </w:t>
      </w:r>
      <w:r w:rsidR="004058ED">
        <w:rPr>
          <w:iCs/>
        </w:rPr>
        <w:t>environments</w:t>
      </w:r>
      <w:r w:rsidRPr="008465C1">
        <w:rPr>
          <w:iCs/>
        </w:rPr>
        <w:t xml:space="preserve">, including highly developed analytical, conceptual and research skills, with the demonstrated ability to produce quality submissions, briefs and policy advice on complex issues. </w:t>
      </w:r>
    </w:p>
    <w:p w14:paraId="6C1406F8" w14:textId="7C3472EE" w:rsidR="00852349" w:rsidRPr="004058ED" w:rsidRDefault="008465C1" w:rsidP="00852349">
      <w:pPr>
        <w:pStyle w:val="ListParagraph"/>
        <w:numPr>
          <w:ilvl w:val="0"/>
          <w:numId w:val="25"/>
        </w:numPr>
        <w:suppressAutoHyphens/>
        <w:spacing w:before="120" w:after="120" w:line="240" w:lineRule="auto"/>
        <w:ind w:left="851" w:hanging="567"/>
        <w:contextualSpacing w:val="0"/>
        <w:rPr>
          <w:iCs/>
        </w:rPr>
      </w:pPr>
      <w:r w:rsidRPr="008465C1">
        <w:rPr>
          <w:iCs/>
        </w:rPr>
        <w:lastRenderedPageBreak/>
        <w:t xml:space="preserve">Highly developed organisational skills and demonstrated ability to manage competing priorities and deliver complex projects within tight timeframes in a dynamic working environment. </w:t>
      </w:r>
    </w:p>
    <w:p w14:paraId="602BB709" w14:textId="77777777" w:rsidR="00133E26" w:rsidRPr="00E45888" w:rsidRDefault="00133E26" w:rsidP="00133E26">
      <w:pPr>
        <w:pStyle w:val="BodyText"/>
        <w:spacing w:before="120"/>
        <w:rPr>
          <w:b/>
          <w:sz w:val="28"/>
          <w:szCs w:val="28"/>
        </w:rPr>
      </w:pPr>
      <w:r w:rsidRPr="00E45888">
        <w:rPr>
          <w:b/>
          <w:sz w:val="28"/>
          <w:szCs w:val="28"/>
        </w:rPr>
        <w:t xml:space="preserve">Behavioural Capabilities </w:t>
      </w:r>
    </w:p>
    <w:p w14:paraId="61637E5A" w14:textId="5DF4B72E" w:rsidR="00133E26" w:rsidRPr="00233235" w:rsidRDefault="00133E26" w:rsidP="00133E26">
      <w:pPr>
        <w:pStyle w:val="ListParagraph"/>
        <w:numPr>
          <w:ilvl w:val="0"/>
          <w:numId w:val="25"/>
        </w:numPr>
        <w:suppressAutoHyphens/>
        <w:spacing w:before="120" w:after="120" w:line="240" w:lineRule="auto"/>
        <w:ind w:left="851" w:hanging="567"/>
        <w:contextualSpacing w:val="0"/>
        <w:rPr>
          <w:iCs/>
        </w:rPr>
      </w:pPr>
      <w:r w:rsidRPr="00233235">
        <w:rPr>
          <w:iCs/>
        </w:rPr>
        <w:t xml:space="preserve">Demonstrated ability to lead a positive culture and work collaboratively </w:t>
      </w:r>
      <w:r w:rsidR="00233235">
        <w:rPr>
          <w:iCs/>
        </w:rPr>
        <w:t>to reach shared goals</w:t>
      </w:r>
      <w:r w:rsidRPr="00233235">
        <w:rPr>
          <w:iCs/>
        </w:rPr>
        <w:t>.</w:t>
      </w:r>
    </w:p>
    <w:p w14:paraId="127FDCAE" w14:textId="608AC884" w:rsidR="00233235" w:rsidRPr="00233235" w:rsidRDefault="00D77BCC" w:rsidP="00133E26">
      <w:pPr>
        <w:pStyle w:val="ListParagraph"/>
        <w:numPr>
          <w:ilvl w:val="0"/>
          <w:numId w:val="25"/>
        </w:numPr>
        <w:suppressAutoHyphens/>
        <w:spacing w:before="120" w:after="120" w:line="240" w:lineRule="auto"/>
        <w:ind w:left="851" w:hanging="567"/>
        <w:contextualSpacing w:val="0"/>
        <w:rPr>
          <w:iCs/>
        </w:rPr>
      </w:pPr>
      <w:r>
        <w:rPr>
          <w:iCs/>
        </w:rPr>
        <w:t>A demonstrated commitment to work, health and safety (WH&amp;S) and behaviour consistent with the ACT Public Service Values and Signature Behaviours.</w:t>
      </w:r>
    </w:p>
    <w:p w14:paraId="6CDBB54B" w14:textId="07B7F5A1" w:rsidR="00133E26" w:rsidRPr="00E5006A" w:rsidRDefault="00133E26" w:rsidP="00CA7062">
      <w:pPr>
        <w:pStyle w:val="BodyText"/>
        <w:spacing w:before="120"/>
      </w:pPr>
      <w:r w:rsidRPr="00E45888">
        <w:rPr>
          <w:b/>
          <w:sz w:val="28"/>
          <w:szCs w:val="28"/>
        </w:rPr>
        <w:t>Compliance Requirements/Qualifications</w:t>
      </w:r>
    </w:p>
    <w:p w14:paraId="0308E5CE" w14:textId="77777777" w:rsidR="00C827A8" w:rsidRPr="00C827A8" w:rsidRDefault="00C827A8" w:rsidP="00C827A8">
      <w:pPr>
        <w:pStyle w:val="ListParagraph"/>
        <w:numPr>
          <w:ilvl w:val="0"/>
          <w:numId w:val="25"/>
        </w:numPr>
        <w:suppressAutoHyphens/>
        <w:spacing w:before="120" w:after="120" w:line="240" w:lineRule="auto"/>
        <w:ind w:left="851" w:hanging="567"/>
        <w:contextualSpacing w:val="0"/>
        <w:rPr>
          <w:iCs/>
        </w:rPr>
      </w:pPr>
      <w:r w:rsidRPr="00C827A8">
        <w:rPr>
          <w:iCs/>
        </w:rPr>
        <w:t>This position does not require a pre-employment medical.</w:t>
      </w:r>
    </w:p>
    <w:p w14:paraId="19E86F21" w14:textId="1F610301" w:rsidR="00C157D5" w:rsidRDefault="00C827A8" w:rsidP="00C157D5">
      <w:pPr>
        <w:pStyle w:val="ListParagraph"/>
        <w:numPr>
          <w:ilvl w:val="0"/>
          <w:numId w:val="25"/>
        </w:numPr>
        <w:suppressAutoHyphens/>
        <w:spacing w:before="120" w:after="120" w:line="240" w:lineRule="auto"/>
        <w:ind w:left="851" w:hanging="567"/>
        <w:contextualSpacing w:val="0"/>
        <w:rPr>
          <w:iCs/>
        </w:rPr>
      </w:pPr>
      <w:r w:rsidRPr="00C827A8">
        <w:rPr>
          <w:iCs/>
        </w:rPr>
        <w:t>This position</w:t>
      </w:r>
      <w:r w:rsidR="50676706">
        <w:t xml:space="preserve"> </w:t>
      </w:r>
      <w:r w:rsidRPr="00C827A8">
        <w:rPr>
          <w:iCs/>
        </w:rPr>
        <w:t>does not require a Working with Vulnerable People Check.</w:t>
      </w:r>
    </w:p>
    <w:p w14:paraId="7D5C1E80" w14:textId="77777777" w:rsidR="00C157D5" w:rsidRPr="00C157D5" w:rsidRDefault="00C157D5" w:rsidP="007C2382">
      <w:pPr>
        <w:suppressAutoHyphens/>
        <w:spacing w:before="120" w:after="120" w:line="240" w:lineRule="auto"/>
        <w:ind w:left="284"/>
        <w:rPr>
          <w:iCs/>
        </w:rPr>
      </w:pPr>
    </w:p>
    <w:p w14:paraId="04FC008F" w14:textId="77777777" w:rsidR="00C157D5" w:rsidRPr="007C2382" w:rsidRDefault="00C157D5" w:rsidP="00C157D5">
      <w:pPr>
        <w:suppressAutoHyphens/>
        <w:spacing w:before="120" w:after="120" w:line="240" w:lineRule="auto"/>
        <w:rPr>
          <w:iCs/>
          <w:sz w:val="28"/>
          <w:szCs w:val="28"/>
        </w:rPr>
      </w:pPr>
      <w:r w:rsidRPr="007C2382">
        <w:rPr>
          <w:b/>
          <w:bCs/>
          <w:iCs/>
          <w:sz w:val="28"/>
          <w:szCs w:val="28"/>
        </w:rPr>
        <w:t>How to Apply  </w:t>
      </w:r>
      <w:r w:rsidRPr="007C2382">
        <w:rPr>
          <w:iCs/>
          <w:sz w:val="28"/>
          <w:szCs w:val="28"/>
        </w:rPr>
        <w:t> </w:t>
      </w:r>
    </w:p>
    <w:p w14:paraId="52AE30EF" w14:textId="3FF53909" w:rsidR="00C157D5" w:rsidRPr="00C157D5" w:rsidRDefault="00C157D5" w:rsidP="00C157D5">
      <w:pPr>
        <w:suppressAutoHyphens/>
        <w:spacing w:before="120" w:after="120" w:line="240" w:lineRule="auto"/>
        <w:rPr>
          <w:iCs/>
        </w:rPr>
      </w:pPr>
      <w:r w:rsidRPr="00C157D5">
        <w:rPr>
          <w:iCs/>
        </w:rPr>
        <w:t>Interested candidates should submit a </w:t>
      </w:r>
      <w:r>
        <w:rPr>
          <w:iCs/>
        </w:rPr>
        <w:t>two-page</w:t>
      </w:r>
      <w:r w:rsidRPr="00C157D5">
        <w:rPr>
          <w:iCs/>
        </w:rPr>
        <w:t xml:space="preserve"> </w:t>
      </w:r>
      <w:r w:rsidR="700AB44C">
        <w:t>application</w:t>
      </w:r>
      <w:r w:rsidR="4C321245">
        <w:t xml:space="preserve"> addressing the selection criteria </w:t>
      </w:r>
      <w:r w:rsidRPr="00C157D5">
        <w:rPr>
          <w:iCs/>
        </w:rPr>
        <w:t>and a current CV</w:t>
      </w:r>
      <w:r w:rsidR="00507BF9">
        <w:rPr>
          <w:iCs/>
        </w:rPr>
        <w:t xml:space="preserve"> </w:t>
      </w:r>
      <w:r w:rsidRPr="00C157D5">
        <w:rPr>
          <w:iCs/>
        </w:rPr>
        <w:t>(including the contact details of two referees).</w:t>
      </w:r>
    </w:p>
    <w:p w14:paraId="7F98297F" w14:textId="11F6AEEC" w:rsidR="00C157D5" w:rsidRPr="00C157D5" w:rsidRDefault="00C157D5" w:rsidP="00C157D5">
      <w:pPr>
        <w:suppressAutoHyphens/>
        <w:spacing w:before="120" w:after="120" w:line="240" w:lineRule="auto"/>
        <w:rPr>
          <w:iCs/>
        </w:rPr>
      </w:pPr>
      <w:r w:rsidRPr="00C157D5">
        <w:rPr>
          <w:iCs/>
        </w:rPr>
        <w:t>This position may be decided on written application and referee only.</w:t>
      </w:r>
    </w:p>
    <w:p w14:paraId="0B7CE3D4" w14:textId="77777777" w:rsidR="00C157D5" w:rsidRPr="00C157D5" w:rsidRDefault="00C157D5" w:rsidP="00C157D5">
      <w:pPr>
        <w:suppressAutoHyphens/>
        <w:spacing w:before="120" w:after="120" w:line="240" w:lineRule="auto"/>
        <w:rPr>
          <w:iCs/>
        </w:rPr>
      </w:pPr>
      <w:r w:rsidRPr="00C157D5">
        <w:rPr>
          <w:iCs/>
        </w:rPr>
        <w:t> </w:t>
      </w:r>
    </w:p>
    <w:p w14:paraId="513CE4B3" w14:textId="77777777" w:rsidR="00C157D5" w:rsidRPr="00C157D5" w:rsidRDefault="00C157D5" w:rsidP="00C157D5">
      <w:pPr>
        <w:suppressAutoHyphens/>
        <w:spacing w:before="120" w:after="120" w:line="240" w:lineRule="auto"/>
        <w:rPr>
          <w:iCs/>
        </w:rPr>
      </w:pPr>
      <w:r w:rsidRPr="00C157D5">
        <w:rPr>
          <w:b/>
          <w:bCs/>
          <w:iCs/>
        </w:rPr>
        <w:t>Note</w:t>
      </w:r>
      <w:r w:rsidRPr="00C157D5">
        <w:rPr>
          <w:iCs/>
        </w:rPr>
        <w:t> </w:t>
      </w:r>
    </w:p>
    <w:p w14:paraId="281E9912" w14:textId="77BF6465" w:rsidR="00C157D5" w:rsidRPr="00C157D5" w:rsidRDefault="00C157D5" w:rsidP="00C157D5">
      <w:pPr>
        <w:suppressAutoHyphens/>
        <w:spacing w:before="120" w:after="120" w:line="240" w:lineRule="auto"/>
        <w:rPr>
          <w:iCs/>
        </w:rPr>
      </w:pPr>
      <w:r w:rsidRPr="00C157D5">
        <w:rPr>
          <w:iCs/>
        </w:rPr>
        <w:t>This is a temporary vacancy from 1 July 2026 – 30 June 202</w:t>
      </w:r>
      <w:r w:rsidR="00EA4F45">
        <w:rPr>
          <w:iCs/>
        </w:rPr>
        <w:t>7</w:t>
      </w:r>
      <w:r w:rsidRPr="00C157D5">
        <w:rPr>
          <w:iCs/>
        </w:rPr>
        <w:t>.  </w:t>
      </w:r>
    </w:p>
    <w:p w14:paraId="38E30C8C" w14:textId="77777777" w:rsidR="00C157D5" w:rsidRPr="00C157D5" w:rsidRDefault="00C157D5" w:rsidP="00C157D5">
      <w:pPr>
        <w:numPr>
          <w:ilvl w:val="0"/>
          <w:numId w:val="3"/>
        </w:numPr>
        <w:suppressAutoHyphens/>
        <w:spacing w:before="120" w:after="120" w:line="240" w:lineRule="auto"/>
        <w:rPr>
          <w:iCs/>
        </w:rPr>
      </w:pPr>
      <w:r w:rsidRPr="00C157D5">
        <w:rPr>
          <w:iCs/>
        </w:rPr>
        <w:t>A mixture of office-based and flexible conditions </w:t>
      </w:r>
      <w:proofErr w:type="gramStart"/>
      <w:r w:rsidRPr="00C157D5">
        <w:rPr>
          <w:iCs/>
        </w:rPr>
        <w:t>apply</w:t>
      </w:r>
      <w:proofErr w:type="gramEnd"/>
      <w:r w:rsidRPr="00C157D5">
        <w:rPr>
          <w:iCs/>
        </w:rPr>
        <w:t> to this position.  </w:t>
      </w:r>
    </w:p>
    <w:p w14:paraId="79653BDC" w14:textId="77777777" w:rsidR="00C157D5" w:rsidRPr="00C157D5" w:rsidRDefault="00C157D5" w:rsidP="00C157D5">
      <w:pPr>
        <w:suppressAutoHyphens/>
        <w:spacing w:before="120" w:after="120" w:line="240" w:lineRule="auto"/>
        <w:rPr>
          <w:iCs/>
        </w:rPr>
      </w:pPr>
      <w:r w:rsidRPr="00C157D5">
        <w:rPr>
          <w:iCs/>
        </w:rPr>
        <w:t> </w:t>
      </w:r>
    </w:p>
    <w:p w14:paraId="3BB6616E" w14:textId="77777777" w:rsidR="00C157D5" w:rsidRPr="00C157D5" w:rsidRDefault="00C157D5" w:rsidP="00C157D5">
      <w:pPr>
        <w:suppressAutoHyphens/>
        <w:spacing w:before="120" w:after="120" w:line="240" w:lineRule="auto"/>
        <w:rPr>
          <w:iCs/>
        </w:rPr>
      </w:pPr>
      <w:r w:rsidRPr="00C157D5">
        <w:rPr>
          <w:b/>
          <w:bCs/>
          <w:iCs/>
          <w:lang w:val="en-US"/>
        </w:rPr>
        <w:t>Contact</w:t>
      </w:r>
      <w:r w:rsidRPr="00C157D5">
        <w:rPr>
          <w:iCs/>
        </w:rPr>
        <w:t> </w:t>
      </w:r>
    </w:p>
    <w:p w14:paraId="32E021C2" w14:textId="4C0437CE" w:rsidR="00507BF9" w:rsidRDefault="00C157D5" w:rsidP="00507BF9">
      <w:pPr>
        <w:suppressAutoHyphens/>
        <w:spacing w:before="120" w:after="120" w:line="240" w:lineRule="auto"/>
        <w:rPr>
          <w:iCs/>
          <w:lang w:val="en-US"/>
        </w:rPr>
      </w:pPr>
      <w:r w:rsidRPr="00C157D5">
        <w:rPr>
          <w:iCs/>
          <w:lang w:val="en-US"/>
        </w:rPr>
        <w:t>For further information regarding this opportunity please contact Emma</w:t>
      </w:r>
      <w:r w:rsidR="00507BF9">
        <w:rPr>
          <w:iCs/>
          <w:lang w:val="en-US"/>
        </w:rPr>
        <w:t xml:space="preserve"> </w:t>
      </w:r>
      <w:r w:rsidR="00EA4F45">
        <w:rPr>
          <w:iCs/>
          <w:lang w:val="en-US"/>
        </w:rPr>
        <w:t>D</w:t>
      </w:r>
      <w:r w:rsidRPr="00C157D5">
        <w:rPr>
          <w:iCs/>
          <w:lang w:val="en-US"/>
        </w:rPr>
        <w:t>avidson</w:t>
      </w:r>
      <w:r w:rsidR="00507BF9">
        <w:rPr>
          <w:iCs/>
          <w:lang w:val="en-US"/>
        </w:rPr>
        <w:t xml:space="preserve"> </w:t>
      </w:r>
      <w:hyperlink r:id="rId12" w:history="1">
        <w:r w:rsidR="00507BF9" w:rsidRPr="000E0202">
          <w:rPr>
            <w:rStyle w:val="Hyperlink"/>
            <w:iCs/>
            <w:lang w:val="en-US"/>
          </w:rPr>
          <w:t>emmaj.davidson@act.gov.au</w:t>
        </w:r>
      </w:hyperlink>
      <w:r w:rsidR="00507BF9">
        <w:rPr>
          <w:iCs/>
          <w:lang w:val="en-US"/>
        </w:rPr>
        <w:t xml:space="preserve">  </w:t>
      </w:r>
    </w:p>
    <w:p w14:paraId="0A4AF4D4" w14:textId="73984A7A" w:rsidR="00440A65" w:rsidRPr="008027BD" w:rsidRDefault="00440A65" w:rsidP="008027BD">
      <w:pPr>
        <w:suppressAutoHyphens/>
        <w:spacing w:before="120" w:after="120" w:line="240" w:lineRule="auto"/>
        <w:rPr>
          <w:rFonts w:cstheme="minorHAnsi"/>
          <w:color w:val="000000"/>
        </w:rPr>
      </w:pPr>
    </w:p>
    <w:sectPr w:rsidR="00440A65" w:rsidRPr="008027BD" w:rsidSect="0044627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5F2E" w14:textId="77777777" w:rsidR="002A58E7" w:rsidRDefault="002A58E7" w:rsidP="000029C2">
      <w:pPr>
        <w:spacing w:after="0" w:line="240" w:lineRule="auto"/>
      </w:pPr>
      <w:r>
        <w:separator/>
      </w:r>
    </w:p>
  </w:endnote>
  <w:endnote w:type="continuationSeparator" w:id="0">
    <w:p w14:paraId="5057E919" w14:textId="77777777" w:rsidR="002A58E7" w:rsidRDefault="002A58E7" w:rsidP="0000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B6F4" w14:textId="77777777" w:rsidR="002A58E7" w:rsidRDefault="002A58E7" w:rsidP="000029C2">
      <w:pPr>
        <w:spacing w:after="0" w:line="240" w:lineRule="auto"/>
      </w:pPr>
      <w:r>
        <w:separator/>
      </w:r>
    </w:p>
  </w:footnote>
  <w:footnote w:type="continuationSeparator" w:id="0">
    <w:p w14:paraId="3D5CBC03" w14:textId="77777777" w:rsidR="002A58E7" w:rsidRDefault="002A58E7" w:rsidP="00002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CBB"/>
    <w:multiLevelType w:val="hybridMultilevel"/>
    <w:tmpl w:val="46CEBC72"/>
    <w:lvl w:ilvl="0" w:tplc="05F840AA">
      <w:start w:val="1"/>
      <w:numFmt w:val="decimal"/>
      <w:lvlText w:val="%1."/>
      <w:lvlJc w:val="left"/>
      <w:pPr>
        <w:ind w:left="720" w:hanging="360"/>
      </w:pPr>
      <w:rPr>
        <w:rFonts w:asciiTheme="minorHAnsi" w:eastAsia="Calibri" w:hAnsiTheme="minorHAnsi" w:cstheme="minorHAns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6640C9"/>
    <w:multiLevelType w:val="hybridMultilevel"/>
    <w:tmpl w:val="1B3A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E1188E"/>
    <w:multiLevelType w:val="hybridMultilevel"/>
    <w:tmpl w:val="86141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47AC9"/>
    <w:multiLevelType w:val="hybridMultilevel"/>
    <w:tmpl w:val="9B049722"/>
    <w:lvl w:ilvl="0" w:tplc="783E7E8E">
      <w:start w:val="1"/>
      <w:numFmt w:val="decimal"/>
      <w:lvlText w:val="%1."/>
      <w:lvlJc w:val="left"/>
      <w:pPr>
        <w:ind w:left="669" w:hanging="567"/>
      </w:pPr>
      <w:rPr>
        <w:rFonts w:ascii="Calibri" w:eastAsia="Calibri" w:hAnsi="Calibri" w:cs="Calibri" w:hint="default"/>
        <w:b w:val="0"/>
        <w:bCs w:val="0"/>
        <w:i w:val="0"/>
        <w:iCs w:val="0"/>
        <w:w w:val="100"/>
        <w:sz w:val="22"/>
        <w:szCs w:val="22"/>
        <w:lang w:val="en-AU" w:eastAsia="en-US" w:bidi="ar-SA"/>
      </w:rPr>
    </w:lvl>
    <w:lvl w:ilvl="1" w:tplc="7FAEDBBA">
      <w:numFmt w:val="bullet"/>
      <w:lvlText w:val=""/>
      <w:lvlJc w:val="left"/>
      <w:pPr>
        <w:ind w:left="823" w:hanging="360"/>
      </w:pPr>
      <w:rPr>
        <w:rFonts w:ascii="Symbol" w:eastAsia="Symbol" w:hAnsi="Symbol" w:cs="Symbol" w:hint="default"/>
        <w:b w:val="0"/>
        <w:bCs w:val="0"/>
        <w:i w:val="0"/>
        <w:iCs w:val="0"/>
        <w:w w:val="100"/>
        <w:sz w:val="22"/>
        <w:szCs w:val="22"/>
        <w:lang w:val="en-AU" w:eastAsia="en-US" w:bidi="ar-SA"/>
      </w:rPr>
    </w:lvl>
    <w:lvl w:ilvl="2" w:tplc="F6409390">
      <w:numFmt w:val="bullet"/>
      <w:lvlText w:val="•"/>
      <w:lvlJc w:val="left"/>
      <w:pPr>
        <w:ind w:left="1717" w:hanging="360"/>
      </w:pPr>
      <w:rPr>
        <w:rFonts w:hint="default"/>
        <w:lang w:val="en-AU" w:eastAsia="en-US" w:bidi="ar-SA"/>
      </w:rPr>
    </w:lvl>
    <w:lvl w:ilvl="3" w:tplc="820A4F76">
      <w:numFmt w:val="bullet"/>
      <w:lvlText w:val="•"/>
      <w:lvlJc w:val="left"/>
      <w:pPr>
        <w:ind w:left="2615" w:hanging="360"/>
      </w:pPr>
      <w:rPr>
        <w:rFonts w:hint="default"/>
        <w:lang w:val="en-AU" w:eastAsia="en-US" w:bidi="ar-SA"/>
      </w:rPr>
    </w:lvl>
    <w:lvl w:ilvl="4" w:tplc="F314F4A0">
      <w:numFmt w:val="bullet"/>
      <w:lvlText w:val="•"/>
      <w:lvlJc w:val="left"/>
      <w:pPr>
        <w:ind w:left="3513" w:hanging="360"/>
      </w:pPr>
      <w:rPr>
        <w:rFonts w:hint="default"/>
        <w:lang w:val="en-AU" w:eastAsia="en-US" w:bidi="ar-SA"/>
      </w:rPr>
    </w:lvl>
    <w:lvl w:ilvl="5" w:tplc="28A0F8EA">
      <w:numFmt w:val="bullet"/>
      <w:lvlText w:val="•"/>
      <w:lvlJc w:val="left"/>
      <w:pPr>
        <w:ind w:left="4411" w:hanging="360"/>
      </w:pPr>
      <w:rPr>
        <w:rFonts w:hint="default"/>
        <w:lang w:val="en-AU" w:eastAsia="en-US" w:bidi="ar-SA"/>
      </w:rPr>
    </w:lvl>
    <w:lvl w:ilvl="6" w:tplc="E3DC0F4C">
      <w:numFmt w:val="bullet"/>
      <w:lvlText w:val="•"/>
      <w:lvlJc w:val="left"/>
      <w:pPr>
        <w:ind w:left="5309" w:hanging="360"/>
      </w:pPr>
      <w:rPr>
        <w:rFonts w:hint="default"/>
        <w:lang w:val="en-AU" w:eastAsia="en-US" w:bidi="ar-SA"/>
      </w:rPr>
    </w:lvl>
    <w:lvl w:ilvl="7" w:tplc="451E1CAE">
      <w:numFmt w:val="bullet"/>
      <w:lvlText w:val="•"/>
      <w:lvlJc w:val="left"/>
      <w:pPr>
        <w:ind w:left="6207" w:hanging="360"/>
      </w:pPr>
      <w:rPr>
        <w:rFonts w:hint="default"/>
        <w:lang w:val="en-AU" w:eastAsia="en-US" w:bidi="ar-SA"/>
      </w:rPr>
    </w:lvl>
    <w:lvl w:ilvl="8" w:tplc="C03C7146">
      <w:numFmt w:val="bullet"/>
      <w:lvlText w:val="•"/>
      <w:lvlJc w:val="left"/>
      <w:pPr>
        <w:ind w:left="7105" w:hanging="360"/>
      </w:pPr>
      <w:rPr>
        <w:rFonts w:hint="default"/>
        <w:lang w:val="en-AU" w:eastAsia="en-US" w:bidi="ar-SA"/>
      </w:rPr>
    </w:lvl>
  </w:abstractNum>
  <w:abstractNum w:abstractNumId="4" w15:restartNumberingAfterBreak="0">
    <w:nsid w:val="101C45F9"/>
    <w:multiLevelType w:val="hybridMultilevel"/>
    <w:tmpl w:val="5BE26A98"/>
    <w:lvl w:ilvl="0" w:tplc="BBA06ADE">
      <w:start w:val="6"/>
      <w:numFmt w:val="decimal"/>
      <w:lvlText w:val="%1."/>
      <w:lvlJc w:val="left"/>
      <w:pPr>
        <w:ind w:left="823" w:hanging="360"/>
      </w:pPr>
      <w:rPr>
        <w:rFonts w:ascii="Calibri" w:eastAsia="Calibri" w:hAnsi="Calibri" w:cs="Calibri" w:hint="default"/>
        <w:b w:val="0"/>
        <w:bCs w:val="0"/>
        <w:i w:val="0"/>
        <w:iCs w:val="0"/>
        <w:w w:val="100"/>
        <w:sz w:val="22"/>
        <w:szCs w:val="22"/>
        <w:lang w:val="en-AU" w:eastAsia="en-US" w:bidi="ar-SA"/>
      </w:rPr>
    </w:lvl>
    <w:lvl w:ilvl="1" w:tplc="45E498BC">
      <w:numFmt w:val="bullet"/>
      <w:lvlText w:val="•"/>
      <w:lvlJc w:val="left"/>
      <w:pPr>
        <w:ind w:left="1650" w:hanging="360"/>
      </w:pPr>
      <w:rPr>
        <w:rFonts w:hint="default"/>
        <w:lang w:val="en-AU" w:eastAsia="en-US" w:bidi="ar-SA"/>
      </w:rPr>
    </w:lvl>
    <w:lvl w:ilvl="2" w:tplc="D1C2B9D0">
      <w:numFmt w:val="bullet"/>
      <w:lvlText w:val="•"/>
      <w:lvlJc w:val="left"/>
      <w:pPr>
        <w:ind w:left="2481" w:hanging="360"/>
      </w:pPr>
      <w:rPr>
        <w:rFonts w:hint="default"/>
        <w:lang w:val="en-AU" w:eastAsia="en-US" w:bidi="ar-SA"/>
      </w:rPr>
    </w:lvl>
    <w:lvl w:ilvl="3" w:tplc="CF127D3C">
      <w:numFmt w:val="bullet"/>
      <w:lvlText w:val="•"/>
      <w:lvlJc w:val="left"/>
      <w:pPr>
        <w:ind w:left="3311" w:hanging="360"/>
      </w:pPr>
      <w:rPr>
        <w:rFonts w:hint="default"/>
        <w:lang w:val="en-AU" w:eastAsia="en-US" w:bidi="ar-SA"/>
      </w:rPr>
    </w:lvl>
    <w:lvl w:ilvl="4" w:tplc="E82A48CC">
      <w:numFmt w:val="bullet"/>
      <w:lvlText w:val="•"/>
      <w:lvlJc w:val="left"/>
      <w:pPr>
        <w:ind w:left="4142" w:hanging="360"/>
      </w:pPr>
      <w:rPr>
        <w:rFonts w:hint="default"/>
        <w:lang w:val="en-AU" w:eastAsia="en-US" w:bidi="ar-SA"/>
      </w:rPr>
    </w:lvl>
    <w:lvl w:ilvl="5" w:tplc="171E5728">
      <w:numFmt w:val="bullet"/>
      <w:lvlText w:val="•"/>
      <w:lvlJc w:val="left"/>
      <w:pPr>
        <w:ind w:left="4973" w:hanging="360"/>
      </w:pPr>
      <w:rPr>
        <w:rFonts w:hint="default"/>
        <w:lang w:val="en-AU" w:eastAsia="en-US" w:bidi="ar-SA"/>
      </w:rPr>
    </w:lvl>
    <w:lvl w:ilvl="6" w:tplc="209A1452">
      <w:numFmt w:val="bullet"/>
      <w:lvlText w:val="•"/>
      <w:lvlJc w:val="left"/>
      <w:pPr>
        <w:ind w:left="5803" w:hanging="360"/>
      </w:pPr>
      <w:rPr>
        <w:rFonts w:hint="default"/>
        <w:lang w:val="en-AU" w:eastAsia="en-US" w:bidi="ar-SA"/>
      </w:rPr>
    </w:lvl>
    <w:lvl w:ilvl="7" w:tplc="F94EEF26">
      <w:numFmt w:val="bullet"/>
      <w:lvlText w:val="•"/>
      <w:lvlJc w:val="left"/>
      <w:pPr>
        <w:ind w:left="6634" w:hanging="360"/>
      </w:pPr>
      <w:rPr>
        <w:rFonts w:hint="default"/>
        <w:lang w:val="en-AU" w:eastAsia="en-US" w:bidi="ar-SA"/>
      </w:rPr>
    </w:lvl>
    <w:lvl w:ilvl="8" w:tplc="3A402A8E">
      <w:numFmt w:val="bullet"/>
      <w:lvlText w:val="•"/>
      <w:lvlJc w:val="left"/>
      <w:pPr>
        <w:ind w:left="7465" w:hanging="360"/>
      </w:pPr>
      <w:rPr>
        <w:rFonts w:hint="default"/>
        <w:lang w:val="en-AU" w:eastAsia="en-US" w:bidi="ar-SA"/>
      </w:rPr>
    </w:lvl>
  </w:abstractNum>
  <w:abstractNum w:abstractNumId="5" w15:restartNumberingAfterBreak="0">
    <w:nsid w:val="186624C6"/>
    <w:multiLevelType w:val="hybridMultilevel"/>
    <w:tmpl w:val="F4AE7A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FE70840"/>
    <w:multiLevelType w:val="hybridMultilevel"/>
    <w:tmpl w:val="9EB884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0C2C14"/>
    <w:multiLevelType w:val="hybridMultilevel"/>
    <w:tmpl w:val="8092CEB8"/>
    <w:lvl w:ilvl="0" w:tplc="0C090001">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9B1E24"/>
    <w:multiLevelType w:val="multilevel"/>
    <w:tmpl w:val="1F4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637D20"/>
    <w:multiLevelType w:val="hybridMultilevel"/>
    <w:tmpl w:val="63AE6718"/>
    <w:lvl w:ilvl="0" w:tplc="95E03B0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367EF2"/>
    <w:multiLevelType w:val="hybridMultilevel"/>
    <w:tmpl w:val="C4941CE4"/>
    <w:lvl w:ilvl="0" w:tplc="3A9260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91A1411"/>
    <w:multiLevelType w:val="hybridMultilevel"/>
    <w:tmpl w:val="F52650F0"/>
    <w:lvl w:ilvl="0" w:tplc="9A448C0A">
      <w:start w:val="1"/>
      <w:numFmt w:val="decimal"/>
      <w:lvlText w:val="%1."/>
      <w:lvlJc w:val="left"/>
      <w:pPr>
        <w:ind w:left="824" w:hanging="360"/>
      </w:pPr>
      <w:rPr>
        <w:rFonts w:ascii="Calibri" w:eastAsia="Calibri" w:hAnsi="Calibri" w:cs="Calibri" w:hint="default"/>
        <w:b w:val="0"/>
        <w:bCs w:val="0"/>
        <w:i w:val="0"/>
        <w:iCs w:val="0"/>
        <w:w w:val="100"/>
        <w:sz w:val="22"/>
        <w:szCs w:val="22"/>
        <w:lang w:val="en-AU" w:eastAsia="en-US" w:bidi="ar-SA"/>
      </w:rPr>
    </w:lvl>
    <w:lvl w:ilvl="1" w:tplc="FC5C12B0">
      <w:numFmt w:val="bullet"/>
      <w:lvlText w:val="•"/>
      <w:lvlJc w:val="left"/>
      <w:pPr>
        <w:ind w:left="1628" w:hanging="360"/>
      </w:pPr>
      <w:rPr>
        <w:rFonts w:hint="default"/>
        <w:lang w:val="en-AU" w:eastAsia="en-US" w:bidi="ar-SA"/>
      </w:rPr>
    </w:lvl>
    <w:lvl w:ilvl="2" w:tplc="680291B4">
      <w:numFmt w:val="bullet"/>
      <w:lvlText w:val="•"/>
      <w:lvlJc w:val="left"/>
      <w:pPr>
        <w:ind w:left="2436" w:hanging="360"/>
      </w:pPr>
      <w:rPr>
        <w:rFonts w:hint="default"/>
        <w:lang w:val="en-AU" w:eastAsia="en-US" w:bidi="ar-SA"/>
      </w:rPr>
    </w:lvl>
    <w:lvl w:ilvl="3" w:tplc="0E540054">
      <w:numFmt w:val="bullet"/>
      <w:lvlText w:val="•"/>
      <w:lvlJc w:val="left"/>
      <w:pPr>
        <w:ind w:left="3244" w:hanging="360"/>
      </w:pPr>
      <w:rPr>
        <w:rFonts w:hint="default"/>
        <w:lang w:val="en-AU" w:eastAsia="en-US" w:bidi="ar-SA"/>
      </w:rPr>
    </w:lvl>
    <w:lvl w:ilvl="4" w:tplc="D20238B8">
      <w:numFmt w:val="bullet"/>
      <w:lvlText w:val="•"/>
      <w:lvlJc w:val="left"/>
      <w:pPr>
        <w:ind w:left="4052" w:hanging="360"/>
      </w:pPr>
      <w:rPr>
        <w:rFonts w:hint="default"/>
        <w:lang w:val="en-AU" w:eastAsia="en-US" w:bidi="ar-SA"/>
      </w:rPr>
    </w:lvl>
    <w:lvl w:ilvl="5" w:tplc="340C2920">
      <w:numFmt w:val="bullet"/>
      <w:lvlText w:val="•"/>
      <w:lvlJc w:val="left"/>
      <w:pPr>
        <w:ind w:left="4860" w:hanging="360"/>
      </w:pPr>
      <w:rPr>
        <w:rFonts w:hint="default"/>
        <w:lang w:val="en-AU" w:eastAsia="en-US" w:bidi="ar-SA"/>
      </w:rPr>
    </w:lvl>
    <w:lvl w:ilvl="6" w:tplc="2474E07E">
      <w:numFmt w:val="bullet"/>
      <w:lvlText w:val="•"/>
      <w:lvlJc w:val="left"/>
      <w:pPr>
        <w:ind w:left="5668" w:hanging="360"/>
      </w:pPr>
      <w:rPr>
        <w:rFonts w:hint="default"/>
        <w:lang w:val="en-AU" w:eastAsia="en-US" w:bidi="ar-SA"/>
      </w:rPr>
    </w:lvl>
    <w:lvl w:ilvl="7" w:tplc="05AE2150">
      <w:numFmt w:val="bullet"/>
      <w:lvlText w:val="•"/>
      <w:lvlJc w:val="left"/>
      <w:pPr>
        <w:ind w:left="6476" w:hanging="360"/>
      </w:pPr>
      <w:rPr>
        <w:rFonts w:hint="default"/>
        <w:lang w:val="en-AU" w:eastAsia="en-US" w:bidi="ar-SA"/>
      </w:rPr>
    </w:lvl>
    <w:lvl w:ilvl="8" w:tplc="3CCCC13A">
      <w:numFmt w:val="bullet"/>
      <w:lvlText w:val="•"/>
      <w:lvlJc w:val="left"/>
      <w:pPr>
        <w:ind w:left="7285" w:hanging="360"/>
      </w:pPr>
      <w:rPr>
        <w:rFonts w:hint="default"/>
        <w:lang w:val="en-AU" w:eastAsia="en-US" w:bidi="ar-SA"/>
      </w:rPr>
    </w:lvl>
  </w:abstractNum>
  <w:abstractNum w:abstractNumId="13" w15:restartNumberingAfterBreak="0">
    <w:nsid w:val="2ABE7801"/>
    <w:multiLevelType w:val="hybridMultilevel"/>
    <w:tmpl w:val="206AEAA6"/>
    <w:lvl w:ilvl="0" w:tplc="6AFCB594">
      <w:start w:val="1"/>
      <w:numFmt w:val="decimal"/>
      <w:lvlText w:val="%1."/>
      <w:lvlJc w:val="left"/>
      <w:pPr>
        <w:ind w:left="573" w:hanging="363"/>
      </w:pPr>
      <w:rPr>
        <w:rFonts w:ascii="Calibri" w:eastAsia="Calibri" w:hAnsi="Calibri" w:cs="Calibri" w:hint="default"/>
        <w:b w:val="0"/>
        <w:bCs w:val="0"/>
        <w:i w:val="0"/>
        <w:iCs w:val="0"/>
        <w:w w:val="100"/>
        <w:sz w:val="22"/>
        <w:szCs w:val="22"/>
        <w:lang w:val="en-AU" w:eastAsia="en-US" w:bidi="ar-SA"/>
      </w:rPr>
    </w:lvl>
    <w:lvl w:ilvl="1" w:tplc="7E38A176">
      <w:start w:val="1"/>
      <w:numFmt w:val="lowerLetter"/>
      <w:lvlText w:val="%2."/>
      <w:lvlJc w:val="left"/>
      <w:pPr>
        <w:ind w:left="1293" w:hanging="360"/>
      </w:pPr>
      <w:rPr>
        <w:rFonts w:ascii="Calibri" w:eastAsia="Calibri" w:hAnsi="Calibri" w:cs="Calibri" w:hint="default"/>
        <w:b w:val="0"/>
        <w:bCs w:val="0"/>
        <w:i w:val="0"/>
        <w:iCs w:val="0"/>
        <w:spacing w:val="-1"/>
        <w:w w:val="100"/>
        <w:sz w:val="22"/>
        <w:szCs w:val="22"/>
        <w:lang w:val="en-AU" w:eastAsia="en-US" w:bidi="ar-SA"/>
      </w:rPr>
    </w:lvl>
    <w:lvl w:ilvl="2" w:tplc="B3CE7ECE">
      <w:numFmt w:val="bullet"/>
      <w:lvlText w:val="•"/>
      <w:lvlJc w:val="left"/>
      <w:pPr>
        <w:ind w:left="2263" w:hanging="360"/>
      </w:pPr>
      <w:rPr>
        <w:rFonts w:hint="default"/>
        <w:lang w:val="en-AU" w:eastAsia="en-US" w:bidi="ar-SA"/>
      </w:rPr>
    </w:lvl>
    <w:lvl w:ilvl="3" w:tplc="4B28A304">
      <w:numFmt w:val="bullet"/>
      <w:lvlText w:val="•"/>
      <w:lvlJc w:val="left"/>
      <w:pPr>
        <w:ind w:left="3226" w:hanging="360"/>
      </w:pPr>
      <w:rPr>
        <w:rFonts w:hint="default"/>
        <w:lang w:val="en-AU" w:eastAsia="en-US" w:bidi="ar-SA"/>
      </w:rPr>
    </w:lvl>
    <w:lvl w:ilvl="4" w:tplc="515EE102">
      <w:numFmt w:val="bullet"/>
      <w:lvlText w:val="•"/>
      <w:lvlJc w:val="left"/>
      <w:pPr>
        <w:ind w:left="4190" w:hanging="360"/>
      </w:pPr>
      <w:rPr>
        <w:rFonts w:hint="default"/>
        <w:lang w:val="en-AU" w:eastAsia="en-US" w:bidi="ar-SA"/>
      </w:rPr>
    </w:lvl>
    <w:lvl w:ilvl="5" w:tplc="89A61D8A">
      <w:numFmt w:val="bullet"/>
      <w:lvlText w:val="•"/>
      <w:lvlJc w:val="left"/>
      <w:pPr>
        <w:ind w:left="5153" w:hanging="360"/>
      </w:pPr>
      <w:rPr>
        <w:rFonts w:hint="default"/>
        <w:lang w:val="en-AU" w:eastAsia="en-US" w:bidi="ar-SA"/>
      </w:rPr>
    </w:lvl>
    <w:lvl w:ilvl="6" w:tplc="85DAA608">
      <w:numFmt w:val="bullet"/>
      <w:lvlText w:val="•"/>
      <w:lvlJc w:val="left"/>
      <w:pPr>
        <w:ind w:left="6117" w:hanging="360"/>
      </w:pPr>
      <w:rPr>
        <w:rFonts w:hint="default"/>
        <w:lang w:val="en-AU" w:eastAsia="en-US" w:bidi="ar-SA"/>
      </w:rPr>
    </w:lvl>
    <w:lvl w:ilvl="7" w:tplc="057E1EC8">
      <w:numFmt w:val="bullet"/>
      <w:lvlText w:val="•"/>
      <w:lvlJc w:val="left"/>
      <w:pPr>
        <w:ind w:left="7080" w:hanging="360"/>
      </w:pPr>
      <w:rPr>
        <w:rFonts w:hint="default"/>
        <w:lang w:val="en-AU" w:eastAsia="en-US" w:bidi="ar-SA"/>
      </w:rPr>
    </w:lvl>
    <w:lvl w:ilvl="8" w:tplc="357426B2">
      <w:numFmt w:val="bullet"/>
      <w:lvlText w:val="•"/>
      <w:lvlJc w:val="left"/>
      <w:pPr>
        <w:ind w:left="8044" w:hanging="360"/>
      </w:pPr>
      <w:rPr>
        <w:rFonts w:hint="default"/>
        <w:lang w:val="en-AU" w:eastAsia="en-US" w:bidi="ar-SA"/>
      </w:rPr>
    </w:lvl>
  </w:abstractNum>
  <w:abstractNum w:abstractNumId="14" w15:restartNumberingAfterBreak="0">
    <w:nsid w:val="2E0A6EBA"/>
    <w:multiLevelType w:val="hybridMultilevel"/>
    <w:tmpl w:val="58D42FEE"/>
    <w:lvl w:ilvl="0" w:tplc="0DBC4AB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EDB4D34"/>
    <w:multiLevelType w:val="multilevel"/>
    <w:tmpl w:val="35CA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990F53"/>
    <w:multiLevelType w:val="hybridMultilevel"/>
    <w:tmpl w:val="4BAEB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2D0983"/>
    <w:multiLevelType w:val="hybridMultilevel"/>
    <w:tmpl w:val="2D44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64A19"/>
    <w:multiLevelType w:val="hybridMultilevel"/>
    <w:tmpl w:val="8D243250"/>
    <w:lvl w:ilvl="0" w:tplc="40C89306">
      <w:start w:val="1"/>
      <w:numFmt w:val="decimal"/>
      <w:lvlText w:val="%1."/>
      <w:lvlJc w:val="left"/>
      <w:pPr>
        <w:ind w:left="786" w:hanging="360"/>
      </w:pPr>
      <w:rPr>
        <w:rFonts w:hint="default"/>
        <w:i w:val="0"/>
        <w:iCs/>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start w:val="1"/>
      <w:numFmt w:val="bullet"/>
      <w:lvlText w:val=""/>
      <w:lvlJc w:val="left"/>
      <w:pPr>
        <w:ind w:left="1800" w:hanging="360"/>
      </w:pPr>
      <w:rPr>
        <w:rFonts w:ascii="Wingdings" w:hAnsi="Wingdings" w:hint="default"/>
      </w:rPr>
    </w:lvl>
    <w:lvl w:ilvl="3" w:tplc="0C09000F">
      <w:start w:val="1"/>
      <w:numFmt w:val="bullet"/>
      <w:lvlText w:val=""/>
      <w:lvlJc w:val="left"/>
      <w:pPr>
        <w:ind w:left="2520" w:hanging="360"/>
      </w:pPr>
      <w:rPr>
        <w:rFonts w:ascii="Symbol" w:hAnsi="Symbol" w:hint="default"/>
      </w:rPr>
    </w:lvl>
    <w:lvl w:ilvl="4" w:tplc="0C090019">
      <w:start w:val="1"/>
      <w:numFmt w:val="bullet"/>
      <w:lvlText w:val="o"/>
      <w:lvlJc w:val="left"/>
      <w:pPr>
        <w:ind w:left="3240" w:hanging="360"/>
      </w:pPr>
      <w:rPr>
        <w:rFonts w:ascii="Courier New" w:hAnsi="Courier New" w:cs="Courier New" w:hint="default"/>
      </w:rPr>
    </w:lvl>
    <w:lvl w:ilvl="5" w:tplc="0C09001B">
      <w:start w:val="1"/>
      <w:numFmt w:val="bullet"/>
      <w:lvlText w:val=""/>
      <w:lvlJc w:val="left"/>
      <w:pPr>
        <w:ind w:left="3960" w:hanging="360"/>
      </w:pPr>
      <w:rPr>
        <w:rFonts w:ascii="Wingdings" w:hAnsi="Wingdings" w:hint="default"/>
      </w:rPr>
    </w:lvl>
    <w:lvl w:ilvl="6" w:tplc="0C09000F">
      <w:start w:val="1"/>
      <w:numFmt w:val="bullet"/>
      <w:lvlText w:val=""/>
      <w:lvlJc w:val="left"/>
      <w:pPr>
        <w:ind w:left="4680" w:hanging="360"/>
      </w:pPr>
      <w:rPr>
        <w:rFonts w:ascii="Symbol" w:hAnsi="Symbol" w:hint="default"/>
      </w:rPr>
    </w:lvl>
    <w:lvl w:ilvl="7" w:tplc="0C090019">
      <w:start w:val="1"/>
      <w:numFmt w:val="bullet"/>
      <w:lvlText w:val="o"/>
      <w:lvlJc w:val="left"/>
      <w:pPr>
        <w:ind w:left="5400" w:hanging="360"/>
      </w:pPr>
      <w:rPr>
        <w:rFonts w:ascii="Courier New" w:hAnsi="Courier New" w:cs="Courier New" w:hint="default"/>
      </w:rPr>
    </w:lvl>
    <w:lvl w:ilvl="8" w:tplc="0C09001B">
      <w:start w:val="1"/>
      <w:numFmt w:val="bullet"/>
      <w:lvlText w:val=""/>
      <w:lvlJc w:val="left"/>
      <w:pPr>
        <w:ind w:left="6120" w:hanging="360"/>
      </w:pPr>
      <w:rPr>
        <w:rFonts w:ascii="Wingdings" w:hAnsi="Wingdings" w:hint="default"/>
      </w:rPr>
    </w:lvl>
  </w:abstractNum>
  <w:abstractNum w:abstractNumId="20" w15:restartNumberingAfterBreak="0">
    <w:nsid w:val="3C821428"/>
    <w:multiLevelType w:val="hybridMultilevel"/>
    <w:tmpl w:val="8ED4F6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E736AB"/>
    <w:multiLevelType w:val="hybridMultilevel"/>
    <w:tmpl w:val="0D1EB9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C0376F"/>
    <w:multiLevelType w:val="hybridMultilevel"/>
    <w:tmpl w:val="97F06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F1F3D03"/>
    <w:multiLevelType w:val="hybridMultilevel"/>
    <w:tmpl w:val="A1F6CDF0"/>
    <w:lvl w:ilvl="0" w:tplc="0C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B70075"/>
    <w:multiLevelType w:val="hybridMultilevel"/>
    <w:tmpl w:val="7EAE4D4C"/>
    <w:lvl w:ilvl="0" w:tplc="0C090001">
      <w:start w:val="1"/>
      <w:numFmt w:val="bullet"/>
      <w:lvlText w:val=""/>
      <w:lvlJc w:val="left"/>
      <w:pPr>
        <w:ind w:left="1463" w:hanging="360"/>
      </w:pPr>
      <w:rPr>
        <w:rFonts w:ascii="Symbol" w:hAnsi="Symbol" w:hint="default"/>
      </w:rPr>
    </w:lvl>
    <w:lvl w:ilvl="1" w:tplc="0C090003">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25" w15:restartNumberingAfterBreak="0">
    <w:nsid w:val="43C94A79"/>
    <w:multiLevelType w:val="hybridMultilevel"/>
    <w:tmpl w:val="40D82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E6048F"/>
    <w:multiLevelType w:val="hybridMultilevel"/>
    <w:tmpl w:val="5BB8053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4A5056"/>
    <w:multiLevelType w:val="hybridMultilevel"/>
    <w:tmpl w:val="A3462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8409D2"/>
    <w:multiLevelType w:val="hybridMultilevel"/>
    <w:tmpl w:val="FD08CB1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90284"/>
    <w:multiLevelType w:val="hybridMultilevel"/>
    <w:tmpl w:val="4796C830"/>
    <w:lvl w:ilvl="0" w:tplc="4DF063BE">
      <w:start w:val="1"/>
      <w:numFmt w:val="decimal"/>
      <w:lvlText w:val="%1."/>
      <w:lvlJc w:val="left"/>
      <w:pPr>
        <w:ind w:left="786" w:hanging="360"/>
      </w:pPr>
      <w:rPr>
        <w:rFonts w:hint="default"/>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0" w15:restartNumberingAfterBreak="0">
    <w:nsid w:val="51FE449C"/>
    <w:multiLevelType w:val="hybridMultilevel"/>
    <w:tmpl w:val="8ED4F682"/>
    <w:lvl w:ilvl="0" w:tplc="0C09000F">
      <w:start w:val="1"/>
      <w:numFmt w:val="decimal"/>
      <w:lvlText w:val="%1."/>
      <w:lvlJc w:val="left"/>
      <w:pPr>
        <w:ind w:left="933" w:hanging="360"/>
      </w:pPr>
      <w:rPr>
        <w:rFonts w:hint="default"/>
      </w:rPr>
    </w:lvl>
    <w:lvl w:ilvl="1" w:tplc="0C090019">
      <w:start w:val="1"/>
      <w:numFmt w:val="lowerLetter"/>
      <w:lvlText w:val="%2."/>
      <w:lvlJc w:val="left"/>
      <w:pPr>
        <w:ind w:left="1653" w:hanging="360"/>
      </w:pPr>
    </w:lvl>
    <w:lvl w:ilvl="2" w:tplc="0C09001B">
      <w:start w:val="1"/>
      <w:numFmt w:val="lowerRoman"/>
      <w:lvlText w:val="%3."/>
      <w:lvlJc w:val="right"/>
      <w:pPr>
        <w:ind w:left="2373" w:hanging="180"/>
      </w:pPr>
    </w:lvl>
    <w:lvl w:ilvl="3" w:tplc="0C09000F" w:tentative="1">
      <w:start w:val="1"/>
      <w:numFmt w:val="decimal"/>
      <w:lvlText w:val="%4."/>
      <w:lvlJc w:val="left"/>
      <w:pPr>
        <w:ind w:left="3093" w:hanging="360"/>
      </w:pPr>
    </w:lvl>
    <w:lvl w:ilvl="4" w:tplc="0C090019" w:tentative="1">
      <w:start w:val="1"/>
      <w:numFmt w:val="lowerLetter"/>
      <w:lvlText w:val="%5."/>
      <w:lvlJc w:val="left"/>
      <w:pPr>
        <w:ind w:left="3813" w:hanging="360"/>
      </w:pPr>
    </w:lvl>
    <w:lvl w:ilvl="5" w:tplc="0C09001B" w:tentative="1">
      <w:start w:val="1"/>
      <w:numFmt w:val="lowerRoman"/>
      <w:lvlText w:val="%6."/>
      <w:lvlJc w:val="right"/>
      <w:pPr>
        <w:ind w:left="4533" w:hanging="180"/>
      </w:pPr>
    </w:lvl>
    <w:lvl w:ilvl="6" w:tplc="0C09000F" w:tentative="1">
      <w:start w:val="1"/>
      <w:numFmt w:val="decimal"/>
      <w:lvlText w:val="%7."/>
      <w:lvlJc w:val="left"/>
      <w:pPr>
        <w:ind w:left="5253" w:hanging="360"/>
      </w:pPr>
    </w:lvl>
    <w:lvl w:ilvl="7" w:tplc="0C090019" w:tentative="1">
      <w:start w:val="1"/>
      <w:numFmt w:val="lowerLetter"/>
      <w:lvlText w:val="%8."/>
      <w:lvlJc w:val="left"/>
      <w:pPr>
        <w:ind w:left="5973" w:hanging="360"/>
      </w:pPr>
    </w:lvl>
    <w:lvl w:ilvl="8" w:tplc="0C09001B" w:tentative="1">
      <w:start w:val="1"/>
      <w:numFmt w:val="lowerRoman"/>
      <w:lvlText w:val="%9."/>
      <w:lvlJc w:val="right"/>
      <w:pPr>
        <w:ind w:left="6693" w:hanging="180"/>
      </w:pPr>
    </w:lvl>
  </w:abstractNum>
  <w:abstractNum w:abstractNumId="31" w15:restartNumberingAfterBreak="0">
    <w:nsid w:val="52415707"/>
    <w:multiLevelType w:val="hybridMultilevel"/>
    <w:tmpl w:val="CB2E18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B9371A"/>
    <w:multiLevelType w:val="multilevel"/>
    <w:tmpl w:val="3CEC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F71B33"/>
    <w:multiLevelType w:val="hybridMultilevel"/>
    <w:tmpl w:val="8ED4F6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5" w15:restartNumberingAfterBreak="0">
    <w:nsid w:val="66127D12"/>
    <w:multiLevelType w:val="hybridMultilevel"/>
    <w:tmpl w:val="1CF2C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B53F21"/>
    <w:multiLevelType w:val="hybridMultilevel"/>
    <w:tmpl w:val="3F9237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CAB1C78"/>
    <w:multiLevelType w:val="hybridMultilevel"/>
    <w:tmpl w:val="92E833E8"/>
    <w:lvl w:ilvl="0" w:tplc="4CB88194">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3579B4"/>
    <w:multiLevelType w:val="hybridMultilevel"/>
    <w:tmpl w:val="C60E7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9E2D9C"/>
    <w:multiLevelType w:val="hybridMultilevel"/>
    <w:tmpl w:val="CE9C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3C5356"/>
    <w:multiLevelType w:val="hybridMultilevel"/>
    <w:tmpl w:val="3D123B42"/>
    <w:lvl w:ilvl="0" w:tplc="BB9ABC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9B4CDE"/>
    <w:multiLevelType w:val="hybridMultilevel"/>
    <w:tmpl w:val="316C82F2"/>
    <w:lvl w:ilvl="0" w:tplc="070A7E24">
      <w:start w:val="1"/>
      <w:numFmt w:val="decimal"/>
      <w:lvlText w:val="%1."/>
      <w:lvlJc w:val="left"/>
      <w:pPr>
        <w:ind w:left="823" w:hanging="360"/>
      </w:pPr>
      <w:rPr>
        <w:rFonts w:ascii="Calibri" w:eastAsia="Calibri" w:hAnsi="Calibri" w:cs="Calibri" w:hint="default"/>
        <w:b w:val="0"/>
        <w:bCs w:val="0"/>
        <w:i w:val="0"/>
        <w:iCs w:val="0"/>
        <w:w w:val="100"/>
        <w:sz w:val="22"/>
        <w:szCs w:val="22"/>
        <w:lang w:val="en-AU" w:eastAsia="en-US" w:bidi="ar-SA"/>
      </w:rPr>
    </w:lvl>
    <w:lvl w:ilvl="1" w:tplc="B3F8B7EA">
      <w:numFmt w:val="bullet"/>
      <w:lvlText w:val="•"/>
      <w:lvlJc w:val="left"/>
      <w:pPr>
        <w:ind w:left="1650" w:hanging="360"/>
      </w:pPr>
      <w:rPr>
        <w:rFonts w:hint="default"/>
        <w:lang w:val="en-AU" w:eastAsia="en-US" w:bidi="ar-SA"/>
      </w:rPr>
    </w:lvl>
    <w:lvl w:ilvl="2" w:tplc="1C381168">
      <w:numFmt w:val="bullet"/>
      <w:lvlText w:val="•"/>
      <w:lvlJc w:val="left"/>
      <w:pPr>
        <w:ind w:left="2481" w:hanging="360"/>
      </w:pPr>
      <w:rPr>
        <w:rFonts w:hint="default"/>
        <w:lang w:val="en-AU" w:eastAsia="en-US" w:bidi="ar-SA"/>
      </w:rPr>
    </w:lvl>
    <w:lvl w:ilvl="3" w:tplc="35FEA8FA">
      <w:numFmt w:val="bullet"/>
      <w:lvlText w:val="•"/>
      <w:lvlJc w:val="left"/>
      <w:pPr>
        <w:ind w:left="3311" w:hanging="360"/>
      </w:pPr>
      <w:rPr>
        <w:rFonts w:hint="default"/>
        <w:lang w:val="en-AU" w:eastAsia="en-US" w:bidi="ar-SA"/>
      </w:rPr>
    </w:lvl>
    <w:lvl w:ilvl="4" w:tplc="1E24B05C">
      <w:numFmt w:val="bullet"/>
      <w:lvlText w:val="•"/>
      <w:lvlJc w:val="left"/>
      <w:pPr>
        <w:ind w:left="4142" w:hanging="360"/>
      </w:pPr>
      <w:rPr>
        <w:rFonts w:hint="default"/>
        <w:lang w:val="en-AU" w:eastAsia="en-US" w:bidi="ar-SA"/>
      </w:rPr>
    </w:lvl>
    <w:lvl w:ilvl="5" w:tplc="3078C75E">
      <w:numFmt w:val="bullet"/>
      <w:lvlText w:val="•"/>
      <w:lvlJc w:val="left"/>
      <w:pPr>
        <w:ind w:left="4973" w:hanging="360"/>
      </w:pPr>
      <w:rPr>
        <w:rFonts w:hint="default"/>
        <w:lang w:val="en-AU" w:eastAsia="en-US" w:bidi="ar-SA"/>
      </w:rPr>
    </w:lvl>
    <w:lvl w:ilvl="6" w:tplc="FC38BD58">
      <w:numFmt w:val="bullet"/>
      <w:lvlText w:val="•"/>
      <w:lvlJc w:val="left"/>
      <w:pPr>
        <w:ind w:left="5803" w:hanging="360"/>
      </w:pPr>
      <w:rPr>
        <w:rFonts w:hint="default"/>
        <w:lang w:val="en-AU" w:eastAsia="en-US" w:bidi="ar-SA"/>
      </w:rPr>
    </w:lvl>
    <w:lvl w:ilvl="7" w:tplc="58529D90">
      <w:numFmt w:val="bullet"/>
      <w:lvlText w:val="•"/>
      <w:lvlJc w:val="left"/>
      <w:pPr>
        <w:ind w:left="6634" w:hanging="360"/>
      </w:pPr>
      <w:rPr>
        <w:rFonts w:hint="default"/>
        <w:lang w:val="en-AU" w:eastAsia="en-US" w:bidi="ar-SA"/>
      </w:rPr>
    </w:lvl>
    <w:lvl w:ilvl="8" w:tplc="135650EE">
      <w:numFmt w:val="bullet"/>
      <w:lvlText w:val="•"/>
      <w:lvlJc w:val="left"/>
      <w:pPr>
        <w:ind w:left="7465" w:hanging="360"/>
      </w:pPr>
      <w:rPr>
        <w:rFonts w:hint="default"/>
        <w:lang w:val="en-AU" w:eastAsia="en-US" w:bidi="ar-SA"/>
      </w:rPr>
    </w:lvl>
  </w:abstractNum>
  <w:num w:numId="1" w16cid:durableId="1099184334">
    <w:abstractNumId w:val="13"/>
  </w:num>
  <w:num w:numId="2" w16cid:durableId="1120608456">
    <w:abstractNumId w:val="9"/>
  </w:num>
  <w:num w:numId="3" w16cid:durableId="1218322788">
    <w:abstractNumId w:val="15"/>
  </w:num>
  <w:num w:numId="4" w16cid:durableId="1259021981">
    <w:abstractNumId w:val="27"/>
  </w:num>
  <w:num w:numId="5" w16cid:durableId="127213115">
    <w:abstractNumId w:val="28"/>
  </w:num>
  <w:num w:numId="6" w16cid:durableId="1384016532">
    <w:abstractNumId w:val="37"/>
  </w:num>
  <w:num w:numId="7" w16cid:durableId="1469740716">
    <w:abstractNumId w:val="2"/>
  </w:num>
  <w:num w:numId="8" w16cid:durableId="1489246628">
    <w:abstractNumId w:val="23"/>
  </w:num>
  <w:num w:numId="9" w16cid:durableId="171605849">
    <w:abstractNumId w:val="17"/>
  </w:num>
  <w:num w:numId="10" w16cid:durableId="1725250683">
    <w:abstractNumId w:val="38"/>
  </w:num>
  <w:num w:numId="11" w16cid:durableId="1752696587">
    <w:abstractNumId w:val="39"/>
  </w:num>
  <w:num w:numId="12" w16cid:durableId="1787239264">
    <w:abstractNumId w:val="0"/>
  </w:num>
  <w:num w:numId="13" w16cid:durableId="1833980838">
    <w:abstractNumId w:val="35"/>
  </w:num>
  <w:num w:numId="14" w16cid:durableId="1852796753">
    <w:abstractNumId w:val="5"/>
  </w:num>
  <w:num w:numId="15" w16cid:durableId="1885484582">
    <w:abstractNumId w:val="25"/>
  </w:num>
  <w:num w:numId="16" w16cid:durableId="189689898">
    <w:abstractNumId w:val="31"/>
  </w:num>
  <w:num w:numId="17" w16cid:durableId="1929390621">
    <w:abstractNumId w:val="10"/>
  </w:num>
  <w:num w:numId="18" w16cid:durableId="1978021922">
    <w:abstractNumId w:val="32"/>
  </w:num>
  <w:num w:numId="19" w16cid:durableId="1982611937">
    <w:abstractNumId w:val="24"/>
  </w:num>
  <w:num w:numId="20" w16cid:durableId="1988320776">
    <w:abstractNumId w:val="20"/>
  </w:num>
  <w:num w:numId="21" w16cid:durableId="1997148774">
    <w:abstractNumId w:val="4"/>
  </w:num>
  <w:num w:numId="22" w16cid:durableId="2029595235">
    <w:abstractNumId w:val="8"/>
  </w:num>
  <w:num w:numId="23" w16cid:durableId="2032148139">
    <w:abstractNumId w:val="30"/>
  </w:num>
  <w:num w:numId="24" w16cid:durableId="2050295354">
    <w:abstractNumId w:val="16"/>
  </w:num>
  <w:num w:numId="25" w16cid:durableId="2064676174">
    <w:abstractNumId w:val="18"/>
  </w:num>
  <w:num w:numId="26" w16cid:durableId="2097752084">
    <w:abstractNumId w:val="41"/>
  </w:num>
  <w:num w:numId="27" w16cid:durableId="2139495386">
    <w:abstractNumId w:val="36"/>
  </w:num>
  <w:num w:numId="28" w16cid:durableId="254635654">
    <w:abstractNumId w:val="3"/>
  </w:num>
  <w:num w:numId="29" w16cid:durableId="268436148">
    <w:abstractNumId w:val="26"/>
  </w:num>
  <w:num w:numId="30" w16cid:durableId="289750521">
    <w:abstractNumId w:val="21"/>
  </w:num>
  <w:num w:numId="31" w16cid:durableId="310402577">
    <w:abstractNumId w:val="34"/>
  </w:num>
  <w:num w:numId="32" w16cid:durableId="320159682">
    <w:abstractNumId w:val="1"/>
  </w:num>
  <w:num w:numId="33" w16cid:durableId="38552562">
    <w:abstractNumId w:val="29"/>
  </w:num>
  <w:num w:numId="34" w16cid:durableId="393626588">
    <w:abstractNumId w:val="22"/>
  </w:num>
  <w:num w:numId="35" w16cid:durableId="452133844">
    <w:abstractNumId w:val="40"/>
  </w:num>
  <w:num w:numId="36" w16cid:durableId="559899473">
    <w:abstractNumId w:val="14"/>
  </w:num>
  <w:num w:numId="37" w16cid:durableId="562641984">
    <w:abstractNumId w:val="33"/>
  </w:num>
  <w:num w:numId="38" w16cid:durableId="581335305">
    <w:abstractNumId w:val="12"/>
  </w:num>
  <w:num w:numId="39" w16cid:durableId="601449413">
    <w:abstractNumId w:val="7"/>
  </w:num>
  <w:num w:numId="40" w16cid:durableId="726341556">
    <w:abstractNumId w:val="11"/>
  </w:num>
  <w:num w:numId="41" w16cid:durableId="864371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3588067">
    <w:abstractNumId w:val="19"/>
  </w:num>
  <w:num w:numId="43" w16cid:durableId="956136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9B"/>
    <w:rsid w:val="000029C2"/>
    <w:rsid w:val="00004933"/>
    <w:rsid w:val="00011267"/>
    <w:rsid w:val="00015A00"/>
    <w:rsid w:val="00025720"/>
    <w:rsid w:val="000307B7"/>
    <w:rsid w:val="00036E69"/>
    <w:rsid w:val="0004256E"/>
    <w:rsid w:val="00052126"/>
    <w:rsid w:val="00052B1B"/>
    <w:rsid w:val="000671C5"/>
    <w:rsid w:val="00071D4E"/>
    <w:rsid w:val="0008401E"/>
    <w:rsid w:val="000841C1"/>
    <w:rsid w:val="00095818"/>
    <w:rsid w:val="00097A25"/>
    <w:rsid w:val="000A44D6"/>
    <w:rsid w:val="000B2B3B"/>
    <w:rsid w:val="000D42CF"/>
    <w:rsid w:val="000E2875"/>
    <w:rsid w:val="000F19FE"/>
    <w:rsid w:val="000F641E"/>
    <w:rsid w:val="001000A8"/>
    <w:rsid w:val="001076BB"/>
    <w:rsid w:val="001309D0"/>
    <w:rsid w:val="00131CE7"/>
    <w:rsid w:val="00133E26"/>
    <w:rsid w:val="00152493"/>
    <w:rsid w:val="00176883"/>
    <w:rsid w:val="00180956"/>
    <w:rsid w:val="00184617"/>
    <w:rsid w:val="0018733D"/>
    <w:rsid w:val="0019413E"/>
    <w:rsid w:val="001A6A7A"/>
    <w:rsid w:val="001C171F"/>
    <w:rsid w:val="001C1DD9"/>
    <w:rsid w:val="001C6D6E"/>
    <w:rsid w:val="001D352E"/>
    <w:rsid w:val="001D5463"/>
    <w:rsid w:val="002307EA"/>
    <w:rsid w:val="00233235"/>
    <w:rsid w:val="00235A5B"/>
    <w:rsid w:val="00237AE0"/>
    <w:rsid w:val="002471AE"/>
    <w:rsid w:val="002675CB"/>
    <w:rsid w:val="00287E48"/>
    <w:rsid w:val="00294CBB"/>
    <w:rsid w:val="00296835"/>
    <w:rsid w:val="002A04F2"/>
    <w:rsid w:val="002A1E23"/>
    <w:rsid w:val="002A2D3E"/>
    <w:rsid w:val="002A35B1"/>
    <w:rsid w:val="002A3822"/>
    <w:rsid w:val="002A53E5"/>
    <w:rsid w:val="002A58E7"/>
    <w:rsid w:val="002B0CF9"/>
    <w:rsid w:val="002B2399"/>
    <w:rsid w:val="002C52F2"/>
    <w:rsid w:val="002C7C84"/>
    <w:rsid w:val="002D078C"/>
    <w:rsid w:val="002F761A"/>
    <w:rsid w:val="00303295"/>
    <w:rsid w:val="00304D6D"/>
    <w:rsid w:val="00310D7B"/>
    <w:rsid w:val="0032352F"/>
    <w:rsid w:val="00350DCE"/>
    <w:rsid w:val="00367E26"/>
    <w:rsid w:val="00371E1D"/>
    <w:rsid w:val="00391F55"/>
    <w:rsid w:val="00396800"/>
    <w:rsid w:val="003C5A6F"/>
    <w:rsid w:val="003D502C"/>
    <w:rsid w:val="003D591E"/>
    <w:rsid w:val="003D5DF1"/>
    <w:rsid w:val="003D79D4"/>
    <w:rsid w:val="003F694B"/>
    <w:rsid w:val="003F6A45"/>
    <w:rsid w:val="003F7864"/>
    <w:rsid w:val="004058ED"/>
    <w:rsid w:val="0040786B"/>
    <w:rsid w:val="00414893"/>
    <w:rsid w:val="0041510A"/>
    <w:rsid w:val="004151C9"/>
    <w:rsid w:val="00430331"/>
    <w:rsid w:val="00433433"/>
    <w:rsid w:val="00435E14"/>
    <w:rsid w:val="00437B36"/>
    <w:rsid w:val="00440A65"/>
    <w:rsid w:val="00443D72"/>
    <w:rsid w:val="00446273"/>
    <w:rsid w:val="00457E2E"/>
    <w:rsid w:val="00457EF4"/>
    <w:rsid w:val="004632A2"/>
    <w:rsid w:val="00475EDE"/>
    <w:rsid w:val="0048683F"/>
    <w:rsid w:val="0049039C"/>
    <w:rsid w:val="004A2308"/>
    <w:rsid w:val="004A7E7C"/>
    <w:rsid w:val="004C4539"/>
    <w:rsid w:val="004C67E9"/>
    <w:rsid w:val="004C708A"/>
    <w:rsid w:val="004C7E2A"/>
    <w:rsid w:val="004D440E"/>
    <w:rsid w:val="004F4506"/>
    <w:rsid w:val="004F6FCF"/>
    <w:rsid w:val="00507BF9"/>
    <w:rsid w:val="00514F7B"/>
    <w:rsid w:val="00520E52"/>
    <w:rsid w:val="00521371"/>
    <w:rsid w:val="00526F33"/>
    <w:rsid w:val="00540088"/>
    <w:rsid w:val="00542E41"/>
    <w:rsid w:val="00560A17"/>
    <w:rsid w:val="0057014C"/>
    <w:rsid w:val="00573027"/>
    <w:rsid w:val="00584FE4"/>
    <w:rsid w:val="00587502"/>
    <w:rsid w:val="005B4E59"/>
    <w:rsid w:val="005B61B5"/>
    <w:rsid w:val="005B79B9"/>
    <w:rsid w:val="005C7D41"/>
    <w:rsid w:val="005D1E62"/>
    <w:rsid w:val="005D4477"/>
    <w:rsid w:val="005D7E44"/>
    <w:rsid w:val="005E6AF5"/>
    <w:rsid w:val="005E6B38"/>
    <w:rsid w:val="005F48D4"/>
    <w:rsid w:val="006014AF"/>
    <w:rsid w:val="00612961"/>
    <w:rsid w:val="006148AD"/>
    <w:rsid w:val="00622A52"/>
    <w:rsid w:val="00642141"/>
    <w:rsid w:val="00642FB6"/>
    <w:rsid w:val="00645415"/>
    <w:rsid w:val="00647211"/>
    <w:rsid w:val="00651057"/>
    <w:rsid w:val="00674889"/>
    <w:rsid w:val="006757A9"/>
    <w:rsid w:val="00675A99"/>
    <w:rsid w:val="00682209"/>
    <w:rsid w:val="00690CDF"/>
    <w:rsid w:val="006931D0"/>
    <w:rsid w:val="006A12D7"/>
    <w:rsid w:val="006A3190"/>
    <w:rsid w:val="006A5B31"/>
    <w:rsid w:val="006A79D1"/>
    <w:rsid w:val="006B1DD9"/>
    <w:rsid w:val="006B3BC8"/>
    <w:rsid w:val="006C5474"/>
    <w:rsid w:val="006C7F52"/>
    <w:rsid w:val="006D7D81"/>
    <w:rsid w:val="006E43AC"/>
    <w:rsid w:val="006E6660"/>
    <w:rsid w:val="006F2325"/>
    <w:rsid w:val="006F5ACB"/>
    <w:rsid w:val="00700DD3"/>
    <w:rsid w:val="00705513"/>
    <w:rsid w:val="007111FE"/>
    <w:rsid w:val="00713AAC"/>
    <w:rsid w:val="00714AEF"/>
    <w:rsid w:val="007330AC"/>
    <w:rsid w:val="0073431E"/>
    <w:rsid w:val="0074670D"/>
    <w:rsid w:val="00771EDA"/>
    <w:rsid w:val="00785348"/>
    <w:rsid w:val="007B5C90"/>
    <w:rsid w:val="007C2382"/>
    <w:rsid w:val="007D1C61"/>
    <w:rsid w:val="007D61AB"/>
    <w:rsid w:val="007E621D"/>
    <w:rsid w:val="007E6E27"/>
    <w:rsid w:val="007F6362"/>
    <w:rsid w:val="008027BD"/>
    <w:rsid w:val="008160D4"/>
    <w:rsid w:val="00816F20"/>
    <w:rsid w:val="008220E3"/>
    <w:rsid w:val="008243EE"/>
    <w:rsid w:val="00825408"/>
    <w:rsid w:val="0083773D"/>
    <w:rsid w:val="00837E20"/>
    <w:rsid w:val="008434C8"/>
    <w:rsid w:val="008465C1"/>
    <w:rsid w:val="00847145"/>
    <w:rsid w:val="00852349"/>
    <w:rsid w:val="00857233"/>
    <w:rsid w:val="00866B23"/>
    <w:rsid w:val="00870531"/>
    <w:rsid w:val="00896FD4"/>
    <w:rsid w:val="008976CA"/>
    <w:rsid w:val="008A6D30"/>
    <w:rsid w:val="008B0ED6"/>
    <w:rsid w:val="008B488C"/>
    <w:rsid w:val="008C5264"/>
    <w:rsid w:val="008C528A"/>
    <w:rsid w:val="008D48C6"/>
    <w:rsid w:val="008D6553"/>
    <w:rsid w:val="008E7A31"/>
    <w:rsid w:val="008F3471"/>
    <w:rsid w:val="00902EDF"/>
    <w:rsid w:val="00914A68"/>
    <w:rsid w:val="00920B08"/>
    <w:rsid w:val="0093260E"/>
    <w:rsid w:val="00945CF6"/>
    <w:rsid w:val="0096593B"/>
    <w:rsid w:val="00974A97"/>
    <w:rsid w:val="00977AEF"/>
    <w:rsid w:val="009823E4"/>
    <w:rsid w:val="009B2F76"/>
    <w:rsid w:val="009B5472"/>
    <w:rsid w:val="009B5806"/>
    <w:rsid w:val="009C189F"/>
    <w:rsid w:val="009C70D3"/>
    <w:rsid w:val="009E2EA0"/>
    <w:rsid w:val="009F20C8"/>
    <w:rsid w:val="009F3628"/>
    <w:rsid w:val="00A33D2D"/>
    <w:rsid w:val="00A36FCC"/>
    <w:rsid w:val="00A4189B"/>
    <w:rsid w:val="00A50F09"/>
    <w:rsid w:val="00A60415"/>
    <w:rsid w:val="00A61F2E"/>
    <w:rsid w:val="00A67EFB"/>
    <w:rsid w:val="00A71431"/>
    <w:rsid w:val="00A722F4"/>
    <w:rsid w:val="00A81126"/>
    <w:rsid w:val="00A81AE8"/>
    <w:rsid w:val="00A8261F"/>
    <w:rsid w:val="00A96067"/>
    <w:rsid w:val="00A971F6"/>
    <w:rsid w:val="00AA120E"/>
    <w:rsid w:val="00AA59D5"/>
    <w:rsid w:val="00AA6316"/>
    <w:rsid w:val="00AB0070"/>
    <w:rsid w:val="00AC2A87"/>
    <w:rsid w:val="00B00E31"/>
    <w:rsid w:val="00B01E47"/>
    <w:rsid w:val="00B04646"/>
    <w:rsid w:val="00B10DB6"/>
    <w:rsid w:val="00B441D7"/>
    <w:rsid w:val="00B51553"/>
    <w:rsid w:val="00B71B29"/>
    <w:rsid w:val="00B772B5"/>
    <w:rsid w:val="00B77AFF"/>
    <w:rsid w:val="00B81EC6"/>
    <w:rsid w:val="00B86BC4"/>
    <w:rsid w:val="00BF1078"/>
    <w:rsid w:val="00BF2FB5"/>
    <w:rsid w:val="00BF5AA9"/>
    <w:rsid w:val="00C122D2"/>
    <w:rsid w:val="00C14886"/>
    <w:rsid w:val="00C148BA"/>
    <w:rsid w:val="00C157D5"/>
    <w:rsid w:val="00C217DD"/>
    <w:rsid w:val="00C3254A"/>
    <w:rsid w:val="00C32B1E"/>
    <w:rsid w:val="00C35956"/>
    <w:rsid w:val="00C41D81"/>
    <w:rsid w:val="00C501FE"/>
    <w:rsid w:val="00C5149D"/>
    <w:rsid w:val="00C55C62"/>
    <w:rsid w:val="00C5625A"/>
    <w:rsid w:val="00C63C21"/>
    <w:rsid w:val="00C7651B"/>
    <w:rsid w:val="00C827A8"/>
    <w:rsid w:val="00CA3F61"/>
    <w:rsid w:val="00CA7062"/>
    <w:rsid w:val="00CB00F8"/>
    <w:rsid w:val="00CB411F"/>
    <w:rsid w:val="00CE201A"/>
    <w:rsid w:val="00CE3F36"/>
    <w:rsid w:val="00D01A3D"/>
    <w:rsid w:val="00D117FB"/>
    <w:rsid w:val="00D23384"/>
    <w:rsid w:val="00D40286"/>
    <w:rsid w:val="00D40B72"/>
    <w:rsid w:val="00D673B8"/>
    <w:rsid w:val="00D7159E"/>
    <w:rsid w:val="00D77BCC"/>
    <w:rsid w:val="00D80CD9"/>
    <w:rsid w:val="00D911E6"/>
    <w:rsid w:val="00D91CB5"/>
    <w:rsid w:val="00D923D7"/>
    <w:rsid w:val="00D96724"/>
    <w:rsid w:val="00DB337D"/>
    <w:rsid w:val="00DC37C9"/>
    <w:rsid w:val="00DD0E11"/>
    <w:rsid w:val="00DD192B"/>
    <w:rsid w:val="00DF7530"/>
    <w:rsid w:val="00E01C2D"/>
    <w:rsid w:val="00E139A2"/>
    <w:rsid w:val="00E21723"/>
    <w:rsid w:val="00E367A0"/>
    <w:rsid w:val="00E4318B"/>
    <w:rsid w:val="00E43CBD"/>
    <w:rsid w:val="00E44D23"/>
    <w:rsid w:val="00E47A88"/>
    <w:rsid w:val="00E47D88"/>
    <w:rsid w:val="00E5006A"/>
    <w:rsid w:val="00E52740"/>
    <w:rsid w:val="00E5345E"/>
    <w:rsid w:val="00E561E6"/>
    <w:rsid w:val="00E71F5E"/>
    <w:rsid w:val="00E85400"/>
    <w:rsid w:val="00E902CD"/>
    <w:rsid w:val="00EA4F45"/>
    <w:rsid w:val="00EA65A6"/>
    <w:rsid w:val="00EB2CF5"/>
    <w:rsid w:val="00EB6BD3"/>
    <w:rsid w:val="00EC59F4"/>
    <w:rsid w:val="00ED0F97"/>
    <w:rsid w:val="00ED61A5"/>
    <w:rsid w:val="00EE49DE"/>
    <w:rsid w:val="00EF116D"/>
    <w:rsid w:val="00EF331D"/>
    <w:rsid w:val="00EF64F5"/>
    <w:rsid w:val="00F1556A"/>
    <w:rsid w:val="00F1620B"/>
    <w:rsid w:val="00F4180A"/>
    <w:rsid w:val="00F4672B"/>
    <w:rsid w:val="00F47390"/>
    <w:rsid w:val="00F64F0A"/>
    <w:rsid w:val="00F703CF"/>
    <w:rsid w:val="00F8237E"/>
    <w:rsid w:val="00FB1B14"/>
    <w:rsid w:val="00FB67A7"/>
    <w:rsid w:val="00FC29C9"/>
    <w:rsid w:val="00FC7F04"/>
    <w:rsid w:val="00FD272F"/>
    <w:rsid w:val="00FD5ABE"/>
    <w:rsid w:val="00FD6BF5"/>
    <w:rsid w:val="00FE4F26"/>
    <w:rsid w:val="00FE658F"/>
    <w:rsid w:val="00FF0426"/>
    <w:rsid w:val="00FF55A7"/>
    <w:rsid w:val="05914CFC"/>
    <w:rsid w:val="0D797693"/>
    <w:rsid w:val="0F05158B"/>
    <w:rsid w:val="1252A470"/>
    <w:rsid w:val="13944CED"/>
    <w:rsid w:val="173CA0FA"/>
    <w:rsid w:val="1A11D74D"/>
    <w:rsid w:val="1D0325DD"/>
    <w:rsid w:val="1E798C4E"/>
    <w:rsid w:val="2E302B1A"/>
    <w:rsid w:val="2EC3DDA6"/>
    <w:rsid w:val="30E0D4D3"/>
    <w:rsid w:val="3741BC0B"/>
    <w:rsid w:val="37BB2B8D"/>
    <w:rsid w:val="405C649C"/>
    <w:rsid w:val="41938CBD"/>
    <w:rsid w:val="42D8C503"/>
    <w:rsid w:val="4C321245"/>
    <w:rsid w:val="4F48746F"/>
    <w:rsid w:val="50676706"/>
    <w:rsid w:val="5530676E"/>
    <w:rsid w:val="557C411C"/>
    <w:rsid w:val="5D8D5CB2"/>
    <w:rsid w:val="6175D099"/>
    <w:rsid w:val="62A002B4"/>
    <w:rsid w:val="65300145"/>
    <w:rsid w:val="662BCC10"/>
    <w:rsid w:val="686512E8"/>
    <w:rsid w:val="6DDD9DF1"/>
    <w:rsid w:val="700AB44C"/>
    <w:rsid w:val="7F22AB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800B"/>
  <w15:chartTrackingRefBased/>
  <w15:docId w15:val="{46EB9395-BA5D-4F3E-B591-C76A483C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26"/>
  </w:style>
  <w:style w:type="paragraph" w:styleId="Heading1">
    <w:name w:val="heading 1"/>
    <w:basedOn w:val="Normal"/>
    <w:next w:val="Normal"/>
    <w:link w:val="Heading1Char"/>
    <w:unhideWhenUsed/>
    <w:qFormat/>
    <w:rsid w:val="00133E26"/>
    <w:pPr>
      <w:pBdr>
        <w:bottom w:val="single" w:sz="4" w:space="1" w:color="auto"/>
      </w:pBdr>
      <w:suppressAutoHyphens/>
      <w:spacing w:after="240" w:line="240" w:lineRule="auto"/>
      <w:outlineLvl w:val="0"/>
    </w:pPr>
    <w:rPr>
      <w:rFonts w:ascii="Calibri" w:eastAsia="Times New Roman" w:hAnsi="Calibri" w:cs="Times New Roman"/>
      <w:b/>
      <w:spacing w:val="5"/>
      <w:sz w:val="36"/>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Heading 2.,List Paragraph111,L,F5 List Paragraph,Dot pt,CV text,Medium Grid 1 - Accent 21,Numbered Paragraph,List Paragraph2,NFP GP Bulleted List,FooterText,numbered,列出段,Bullets,?"/>
    <w:basedOn w:val="Normal"/>
    <w:link w:val="ListParagraphChar"/>
    <w:uiPriority w:val="34"/>
    <w:qFormat/>
    <w:rsid w:val="00015A00"/>
    <w:pPr>
      <w:ind w:left="720"/>
      <w:contextualSpacing/>
    </w:pPr>
  </w:style>
  <w:style w:type="paragraph" w:styleId="BodyText">
    <w:name w:val="Body Text"/>
    <w:basedOn w:val="Normal"/>
    <w:link w:val="BodyTextChar"/>
    <w:rsid w:val="00C5149D"/>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C5149D"/>
    <w:rPr>
      <w:rFonts w:ascii="Calibri" w:eastAsia="Times New Roman" w:hAnsi="Calibri" w:cs="Times New Roman"/>
      <w:sz w:val="24"/>
      <w:szCs w:val="20"/>
      <w:lang w:eastAsia="en-AU"/>
    </w:rPr>
  </w:style>
  <w:style w:type="paragraph" w:styleId="BalloonText">
    <w:name w:val="Balloon Text"/>
    <w:basedOn w:val="Normal"/>
    <w:link w:val="BalloonTextChar"/>
    <w:uiPriority w:val="99"/>
    <w:semiHidden/>
    <w:unhideWhenUsed/>
    <w:rsid w:val="0048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3F"/>
    <w:rPr>
      <w:rFonts w:ascii="Segoe UI" w:hAnsi="Segoe UI" w:cs="Segoe UI"/>
      <w:sz w:val="18"/>
      <w:szCs w:val="18"/>
    </w:rPr>
  </w:style>
  <w:style w:type="character" w:styleId="Hyperlink">
    <w:name w:val="Hyperlink"/>
    <w:basedOn w:val="DefaultParagraphFont"/>
    <w:uiPriority w:val="99"/>
    <w:unhideWhenUsed/>
    <w:rsid w:val="0048683F"/>
    <w:rPr>
      <w:color w:val="0000FF" w:themeColor="hyperlink"/>
      <w:u w:val="single"/>
    </w:rPr>
  </w:style>
  <w:style w:type="paragraph" w:customStyle="1" w:styleId="DotPoint">
    <w:name w:val="Dot Point"/>
    <w:basedOn w:val="ListParagraph"/>
    <w:qFormat/>
    <w:rsid w:val="00FE4F26"/>
    <w:pPr>
      <w:numPr>
        <w:numId w:val="42"/>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paragraph" w:customStyle="1" w:styleId="SubdotPoint">
    <w:name w:val="Subdot Point"/>
    <w:basedOn w:val="ListParagraph"/>
    <w:qFormat/>
    <w:rsid w:val="00FE4F26"/>
    <w:pPr>
      <w:numPr>
        <w:ilvl w:val="1"/>
        <w:numId w:val="42"/>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character" w:styleId="CommentReference">
    <w:name w:val="annotation reference"/>
    <w:basedOn w:val="DefaultParagraphFont"/>
    <w:uiPriority w:val="99"/>
    <w:semiHidden/>
    <w:unhideWhenUsed/>
    <w:rsid w:val="005B79B9"/>
    <w:rPr>
      <w:sz w:val="16"/>
      <w:szCs w:val="16"/>
    </w:rPr>
  </w:style>
  <w:style w:type="paragraph" w:styleId="CommentText">
    <w:name w:val="annotation text"/>
    <w:basedOn w:val="Normal"/>
    <w:link w:val="CommentTextChar"/>
    <w:uiPriority w:val="99"/>
    <w:unhideWhenUsed/>
    <w:rsid w:val="005B79B9"/>
    <w:pPr>
      <w:spacing w:line="240" w:lineRule="auto"/>
    </w:pPr>
    <w:rPr>
      <w:sz w:val="20"/>
      <w:szCs w:val="20"/>
    </w:rPr>
  </w:style>
  <w:style w:type="character" w:customStyle="1" w:styleId="CommentTextChar">
    <w:name w:val="Comment Text Char"/>
    <w:basedOn w:val="DefaultParagraphFont"/>
    <w:link w:val="CommentText"/>
    <w:uiPriority w:val="99"/>
    <w:rsid w:val="005B79B9"/>
    <w:rPr>
      <w:sz w:val="20"/>
      <w:szCs w:val="20"/>
    </w:rPr>
  </w:style>
  <w:style w:type="paragraph" w:styleId="CommentSubject">
    <w:name w:val="annotation subject"/>
    <w:basedOn w:val="CommentText"/>
    <w:next w:val="CommentText"/>
    <w:link w:val="CommentSubjectChar"/>
    <w:uiPriority w:val="99"/>
    <w:semiHidden/>
    <w:unhideWhenUsed/>
    <w:rsid w:val="005B79B9"/>
    <w:rPr>
      <w:b/>
      <w:bCs/>
    </w:rPr>
  </w:style>
  <w:style w:type="character" w:customStyle="1" w:styleId="CommentSubjectChar">
    <w:name w:val="Comment Subject Char"/>
    <w:basedOn w:val="CommentTextChar"/>
    <w:link w:val="CommentSubject"/>
    <w:uiPriority w:val="99"/>
    <w:semiHidden/>
    <w:rsid w:val="005B79B9"/>
    <w:rPr>
      <w:b/>
      <w:bCs/>
      <w:sz w:val="20"/>
      <w:szCs w:val="20"/>
    </w:rPr>
  </w:style>
  <w:style w:type="paragraph" w:styleId="Revision">
    <w:name w:val="Revision"/>
    <w:hidden/>
    <w:uiPriority w:val="99"/>
    <w:semiHidden/>
    <w:rsid w:val="00235A5B"/>
    <w:pPr>
      <w:spacing w:after="0" w:line="240" w:lineRule="auto"/>
    </w:pPr>
  </w:style>
  <w:style w:type="paragraph" w:styleId="Header">
    <w:name w:val="header"/>
    <w:basedOn w:val="Normal"/>
    <w:link w:val="HeaderChar"/>
    <w:unhideWhenUsed/>
    <w:rsid w:val="00D7159E"/>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D7159E"/>
    <w:rPr>
      <w:rFonts w:ascii="Calibri" w:eastAsia="Calibri" w:hAnsi="Calibri" w:cs="Times New Roman"/>
    </w:rPr>
  </w:style>
  <w:style w:type="character" w:customStyle="1" w:styleId="Heading1Char">
    <w:name w:val="Heading 1 Char"/>
    <w:basedOn w:val="DefaultParagraphFont"/>
    <w:link w:val="Heading1"/>
    <w:rsid w:val="00133E26"/>
    <w:rPr>
      <w:rFonts w:ascii="Calibri" w:eastAsia="Times New Roman" w:hAnsi="Calibri" w:cs="Times New Roman"/>
      <w:b/>
      <w:spacing w:val="5"/>
      <w:sz w:val="36"/>
      <w:szCs w:val="32"/>
      <w:lang w:eastAsia="ja-JP"/>
    </w:rPr>
  </w:style>
  <w:style w:type="character" w:customStyle="1" w:styleId="ListParagraphChar">
    <w:name w:val="List Paragraph Char"/>
    <w:aliases w:val="Recommendation Char,List Paragraph1 Char,List Paragraph11 Char,Heading 2. Char,List Paragraph111 Char,L Char,F5 List Paragraph Char,Dot pt Char,CV text Char,Medium Grid 1 - Accent 21 Char,Numbered Paragraph Char,List Paragraph2 Char"/>
    <w:basedOn w:val="DefaultParagraphFont"/>
    <w:link w:val="ListParagraph"/>
    <w:uiPriority w:val="34"/>
    <w:qFormat/>
    <w:locked/>
    <w:rsid w:val="00133E26"/>
  </w:style>
  <w:style w:type="paragraph" w:styleId="Footer">
    <w:name w:val="footer"/>
    <w:basedOn w:val="Normal"/>
    <w:link w:val="FooterChar"/>
    <w:uiPriority w:val="99"/>
    <w:unhideWhenUsed/>
    <w:rsid w:val="00002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9C2"/>
  </w:style>
  <w:style w:type="paragraph" w:customStyle="1" w:styleId="Default">
    <w:name w:val="Default"/>
    <w:rsid w:val="00902EDF"/>
    <w:pPr>
      <w:autoSpaceDE w:val="0"/>
      <w:autoSpaceDN w:val="0"/>
      <w:adjustRightInd w:val="0"/>
      <w:spacing w:after="0" w:line="240" w:lineRule="auto"/>
    </w:pPr>
    <w:rPr>
      <w:rFonts w:ascii="Calibri" w:eastAsia="Calibri" w:hAnsi="Calibri" w:cs="Calibri"/>
      <w:color w:val="000000"/>
      <w:sz w:val="24"/>
      <w:szCs w:val="24"/>
      <w:lang w:eastAsia="ja-JP"/>
    </w:rPr>
  </w:style>
  <w:style w:type="character" w:styleId="UnresolvedMention">
    <w:name w:val="Unresolved Mention"/>
    <w:basedOn w:val="DefaultParagraphFont"/>
    <w:uiPriority w:val="99"/>
    <w:semiHidden/>
    <w:unhideWhenUsed/>
    <w:rsid w:val="00C15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maj.davidson@ac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act.gov.au/"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evantlink xmlns="d3911825-1c96-4e7f-afad-7dfe646dcc2f">
      <Url xsi:nil="true"/>
      <Description xsi:nil="true"/>
    </Relevantlink>
    <kwizcomcontrollerfield xmlns="d3911825-1c96-4e7f-afad-7dfe646dcc2f" xsi:nil="true"/>
    <lcf76f155ced4ddcb4097134ff3c332f xmlns="d3911825-1c96-4e7f-afad-7dfe646dcc2f">
      <Terms xmlns="http://schemas.microsoft.com/office/infopath/2007/PartnerControls"/>
    </lcf76f155ced4ddcb4097134ff3c332f>
    <TaxCatchAll xmlns="ddc13bb2-4ff6-43a8-84fc-f3fc93a57e36" xsi:nil="true"/>
    <Status xmlns="d3911825-1c96-4e7f-afad-7dfe646dcc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0040F9C457AA4C92A7FF06B51C8BE6" ma:contentTypeVersion="17" ma:contentTypeDescription="Create a new document." ma:contentTypeScope="" ma:versionID="b83a09ebf1046f693267a34ba4d1d6f5">
  <xsd:schema xmlns:xsd="http://www.w3.org/2001/XMLSchema" xmlns:xs="http://www.w3.org/2001/XMLSchema" xmlns:p="http://schemas.microsoft.com/office/2006/metadata/properties" xmlns:ns2="d3911825-1c96-4e7f-afad-7dfe646dcc2f" xmlns:ns3="ddc13bb2-4ff6-43a8-84fc-f3fc93a57e36" targetNamespace="http://schemas.microsoft.com/office/2006/metadata/properties" ma:root="true" ma:fieldsID="430e2005d8d6394f458c69a79c2e2111" ns2:_="" ns3:_="">
    <xsd:import namespace="d3911825-1c96-4e7f-afad-7dfe646dcc2f"/>
    <xsd:import namespace="ddc13bb2-4ff6-43a8-84fc-f3fc93a57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Relevantlink" minOccurs="0"/>
                <xsd:element ref="ns2:Status" minOccurs="0"/>
                <xsd:element ref="ns2:MediaLengthInSeconds" minOccurs="0"/>
                <xsd:element ref="ns2:MediaServiceLocation"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11825-1c96-4e7f-afad-7dfe646dc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levantlink" ma:index="19" nillable="true" ma:displayName="Relevant link" ma:description="Links to associated documents" ma:format="Hyperlink" ma:internalName="Relevantlink">
      <xsd:complexType>
        <xsd:complexContent>
          <xsd:extension base="dms:URL">
            <xsd:sequence>
              <xsd:element name="Url" type="dms:ValidUrl" minOccurs="0" nillable="true"/>
              <xsd:element name="Description" type="xsd:string" nillable="true"/>
            </xsd:sequence>
          </xsd:extension>
        </xsd:complexContent>
      </xsd:complexType>
    </xsd:element>
    <xsd:element name="Status" ma:index="20" nillable="true" ma:displayName="Status" ma:description="Is project ready for approval via TRIM?" ma:format="Dropdown" ma:internalName="Status">
      <xsd:simpleType>
        <xsd:union memberTypes="dms:Text">
          <xsd:simpleType>
            <xsd:restriction base="dms:Choice">
              <xsd:enumeration value="NA"/>
              <xsd:enumeration value="In progress"/>
              <xsd:enumeration value="Ready for approval"/>
              <xsd:enumeration value="Upload to TRIM/CM"/>
            </xsd:restriction>
          </xsd:simpleType>
        </xsd:un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kwizcomcontrollerfield" ma:index="23"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13bb2-4ff6-43a8-84fc-f3fc93a57e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e2c868-68c8-4a25-aab5-a18aeea7a9b5}" ma:internalName="TaxCatchAll" ma:showField="CatchAllData" ma:web="ddc13bb2-4ff6-43a8-84fc-f3fc93a57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96950-F691-450E-B659-B2514512FB65}">
  <ds:schemaRefs>
    <ds:schemaRef ds:uri="http://schemas.microsoft.com/sharepoint/v3/contenttype/forms"/>
  </ds:schemaRefs>
</ds:datastoreItem>
</file>

<file path=customXml/itemProps2.xml><?xml version="1.0" encoding="utf-8"?>
<ds:datastoreItem xmlns:ds="http://schemas.openxmlformats.org/officeDocument/2006/customXml" ds:itemID="{212D1BB1-50A9-40DD-9F9B-4C268449EB3D}">
  <ds:schemaRefs>
    <ds:schemaRef ds:uri="http://schemas.microsoft.com/office/2006/documentManagement/types"/>
    <ds:schemaRef ds:uri="http://schemas.openxmlformats.org/package/2006/metadata/core-properties"/>
    <ds:schemaRef ds:uri="d3911825-1c96-4e7f-afad-7dfe646dcc2f"/>
    <ds:schemaRef ds:uri="http://purl.org/dc/dcmitype/"/>
    <ds:schemaRef ds:uri="http://schemas.microsoft.com/office/infopath/2007/PartnerControls"/>
    <ds:schemaRef ds:uri="http://purl.org/dc/terms/"/>
    <ds:schemaRef ds:uri="http://purl.org/dc/elements/1.1/"/>
    <ds:schemaRef ds:uri="ddc13bb2-4ff6-43a8-84fc-f3fc93a57e3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D7C2E1-C740-4C4F-874D-739B3DB2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11825-1c96-4e7f-afad-7dfe646dcc2f"/>
    <ds:schemaRef ds:uri="ddc13bb2-4ff6-43a8-84fc-f3fc93a57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954</Words>
  <Characters>5440</Characters>
  <DocSecurity>0</DocSecurity>
  <Lines>45</Lines>
  <Paragraphs>12</Paragraphs>
  <ScaleCrop>false</ScaleCrop>
  <Company/>
  <LinksUpToDate>false</LinksUpToDate>
  <CharactersWithSpaces>6382</CharactersWithSpaces>
  <SharedDoc>false</SharedDoc>
  <HLinks>
    <vt:vector size="12" baseType="variant">
      <vt:variant>
        <vt:i4>2097176</vt:i4>
      </vt:variant>
      <vt:variant>
        <vt:i4>3</vt:i4>
      </vt:variant>
      <vt:variant>
        <vt:i4>0</vt:i4>
      </vt:variant>
      <vt:variant>
        <vt:i4>5</vt:i4>
      </vt:variant>
      <vt:variant>
        <vt:lpwstr>mailto:emmaj.davidson@act.gov.au</vt:lpwstr>
      </vt:variant>
      <vt:variant>
        <vt:lpwstr/>
      </vt:variant>
      <vt:variant>
        <vt:i4>196691</vt:i4>
      </vt:variant>
      <vt:variant>
        <vt:i4>0</vt:i4>
      </vt:variant>
      <vt:variant>
        <vt:i4>0</vt:i4>
      </vt:variant>
      <vt:variant>
        <vt:i4>5</vt:i4>
      </vt:variant>
      <vt:variant>
        <vt:lpwstr>https://www.education.act.gov.au/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2026-06-25T01:17:00Z</dcterms:created>
  <dcterms:modified xsi:type="dcterms:W3CDTF">2026-06-25T01:17:00Z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2026-05-14T00:02:33Z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86bf4592-4eca-4829-8c94-ac6e6c947fee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ontentTypeId">
    <vt:lpwstr>0x0101000F0040F9C457AA4C92A7FF06B51C8BE6</vt:lpwstr>
  </property>
  <property fmtid="{D5CDD505-2E9C-101B-9397-08002B2CF9AE}" pid="11" name="MediaServiceImageTags">
    <vt:lpwstr/>
  </property>
</Properties>
</file>