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0F572" w14:textId="0CC702DE" w:rsidR="00F51F5A" w:rsidRPr="00FA4D8B" w:rsidRDefault="003A45BC" w:rsidP="00FA4D8B">
      <w:pPr>
        <w:pStyle w:val="BodyText"/>
        <w:spacing w:after="240"/>
        <w:ind w:right="134"/>
        <w:rPr>
          <w:rFonts w:asciiTheme="minorHAnsi" w:hAnsiTheme="minorHAnsi" w:cstheme="minorHAnsi"/>
          <w:sz w:val="20"/>
        </w:rPr>
      </w:pPr>
      <w:r>
        <w:rPr>
          <w:rFonts w:asciiTheme="minorHAnsi" w:hAnsiTheme="minorHAnsi" w:cstheme="minorHAnsi"/>
          <w:sz w:val="20"/>
        </w:rPr>
        <w:t xml:space="preserve"> </w:t>
      </w:r>
    </w:p>
    <w:p w14:paraId="6B74FFB0" w14:textId="77777777" w:rsidR="00F51F5A" w:rsidRPr="00FA4D8B" w:rsidRDefault="00D100E8" w:rsidP="00FA4D8B">
      <w:pPr>
        <w:pStyle w:val="Title"/>
        <w:spacing w:after="240"/>
        <w:ind w:right="134"/>
        <w:rPr>
          <w:rFonts w:asciiTheme="minorHAnsi" w:hAnsiTheme="minorHAnsi" w:cstheme="minorHAnsi"/>
        </w:rPr>
      </w:pPr>
      <w:r w:rsidRPr="00FA4D8B">
        <w:rPr>
          <w:rFonts w:asciiTheme="minorHAnsi" w:hAnsiTheme="minorHAnsi" w:cstheme="minorHAnsi"/>
          <w:noProof/>
        </w:rPr>
        <w:drawing>
          <wp:anchor distT="0" distB="0" distL="0" distR="0" simplePos="0" relativeHeight="251658246" behindDoc="0" locked="0" layoutInCell="1" allowOverlap="1" wp14:anchorId="307D0CFB" wp14:editId="4867B7D3">
            <wp:simplePos x="0" y="0"/>
            <wp:positionH relativeFrom="page">
              <wp:posOffset>910589</wp:posOffset>
            </wp:positionH>
            <wp:positionV relativeFrom="paragraph">
              <wp:posOffset>-147649</wp:posOffset>
            </wp:positionV>
            <wp:extent cx="714216" cy="717550"/>
            <wp:effectExtent l="0" t="0" r="0" b="0"/>
            <wp:wrapNone/>
            <wp:docPr id="1" name="Image 1">
              <a:extLst xmlns:a="http://schemas.openxmlformats.org/drawingml/2006/main">
                <a:ext uri="{FF2B5EF4-FFF2-40B4-BE49-F238E27FC236}">
                  <a16:creationId xmlns:a16="http://schemas.microsoft.com/office/drawing/2014/main" id="{2A19F2C3-1F59-4C7A-8E65-761A5F252B3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14216" cy="717550"/>
                    </a:xfrm>
                    <a:prstGeom prst="rect">
                      <a:avLst/>
                    </a:prstGeom>
                  </pic:spPr>
                </pic:pic>
              </a:graphicData>
            </a:graphic>
          </wp:anchor>
        </w:drawing>
      </w:r>
      <w:r w:rsidRPr="00FA4D8B">
        <w:rPr>
          <w:rFonts w:asciiTheme="minorHAnsi" w:hAnsiTheme="minorHAnsi" w:cstheme="minorHAnsi"/>
          <w:noProof/>
        </w:rPr>
        <w:drawing>
          <wp:anchor distT="0" distB="0" distL="0" distR="0" simplePos="0" relativeHeight="251658247" behindDoc="0" locked="0" layoutInCell="1" allowOverlap="1" wp14:anchorId="4E03EDCC" wp14:editId="07C68447">
            <wp:simplePos x="0" y="0"/>
            <wp:positionH relativeFrom="page">
              <wp:posOffset>1703117</wp:posOffset>
            </wp:positionH>
            <wp:positionV relativeFrom="paragraph">
              <wp:posOffset>336650</wp:posOffset>
            </wp:positionV>
            <wp:extent cx="615315" cy="169580"/>
            <wp:effectExtent l="0" t="0" r="0" b="0"/>
            <wp:wrapNone/>
            <wp:docPr id="2" name="Image 2">
              <a:extLst xmlns:a="http://schemas.openxmlformats.org/drawingml/2006/main">
                <a:ext uri="{FF2B5EF4-FFF2-40B4-BE49-F238E27FC236}">
                  <a16:creationId xmlns:a16="http://schemas.microsoft.com/office/drawing/2014/main" id="{8CDD862F-2854-4C9C-AAFB-B53365E637E9}"/>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15315" cy="169580"/>
                    </a:xfrm>
                    <a:prstGeom prst="rect">
                      <a:avLst/>
                    </a:prstGeom>
                  </pic:spPr>
                </pic:pic>
              </a:graphicData>
            </a:graphic>
          </wp:anchor>
        </w:drawing>
      </w:r>
      <w:r w:rsidRPr="00FA4D8B">
        <w:rPr>
          <w:rFonts w:asciiTheme="minorHAnsi" w:hAnsiTheme="minorHAnsi" w:cstheme="minorHAnsi"/>
          <w:noProof/>
        </w:rPr>
        <w:drawing>
          <wp:anchor distT="0" distB="0" distL="0" distR="0" simplePos="0" relativeHeight="251658248" behindDoc="0" locked="0" layoutInCell="1" allowOverlap="1" wp14:anchorId="65CD511C" wp14:editId="10AD9DA7">
            <wp:simplePos x="0" y="0"/>
            <wp:positionH relativeFrom="page">
              <wp:posOffset>1710508</wp:posOffset>
            </wp:positionH>
            <wp:positionV relativeFrom="paragraph">
              <wp:posOffset>-113114</wp:posOffset>
            </wp:positionV>
            <wp:extent cx="600533" cy="380869"/>
            <wp:effectExtent l="0" t="0" r="0" b="0"/>
            <wp:wrapNone/>
            <wp:docPr id="3" name="Image 3">
              <a:extLst xmlns:a="http://schemas.openxmlformats.org/drawingml/2006/main">
                <a:ext uri="{FF2B5EF4-FFF2-40B4-BE49-F238E27FC236}">
                  <a16:creationId xmlns:a16="http://schemas.microsoft.com/office/drawing/2014/main" id="{0125EB0C-B54A-437D-AD01-8DEC511F3F4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600533" cy="380869"/>
                    </a:xfrm>
                    <a:prstGeom prst="rect">
                      <a:avLst/>
                    </a:prstGeom>
                  </pic:spPr>
                </pic:pic>
              </a:graphicData>
            </a:graphic>
          </wp:anchor>
        </w:drawing>
      </w:r>
      <w:r w:rsidRPr="00FA4D8B">
        <w:rPr>
          <w:rFonts w:asciiTheme="minorHAnsi" w:hAnsiTheme="minorHAnsi" w:cstheme="minorHAnsi"/>
        </w:rPr>
        <w:t>POSITION</w:t>
      </w:r>
      <w:r w:rsidRPr="00FA4D8B">
        <w:rPr>
          <w:rFonts w:asciiTheme="minorHAnsi" w:hAnsiTheme="minorHAnsi" w:cstheme="minorHAnsi"/>
          <w:spacing w:val="-16"/>
        </w:rPr>
        <w:t xml:space="preserve"> </w:t>
      </w:r>
      <w:r w:rsidRPr="00FA4D8B">
        <w:rPr>
          <w:rFonts w:asciiTheme="minorHAnsi" w:hAnsiTheme="minorHAnsi" w:cstheme="minorHAnsi"/>
          <w:spacing w:val="-2"/>
        </w:rPr>
        <w:t>DESCRIPTION</w:t>
      </w:r>
    </w:p>
    <w:p w14:paraId="0281E4A6" w14:textId="77777777" w:rsidR="00F51F5A" w:rsidRPr="00FA4D8B" w:rsidRDefault="00F51F5A" w:rsidP="00FA4D8B">
      <w:pPr>
        <w:pStyle w:val="BodyText"/>
        <w:spacing w:after="240"/>
        <w:ind w:right="134"/>
        <w:rPr>
          <w:rFonts w:asciiTheme="minorHAnsi" w:hAnsiTheme="minorHAnsi" w:cstheme="minorHAnsi"/>
          <w:sz w:val="20"/>
        </w:rPr>
      </w:pPr>
    </w:p>
    <w:tbl>
      <w:tblPr>
        <w:tblStyle w:val="TableGrid"/>
        <w:tblW w:w="9218" w:type="dxa"/>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5812"/>
      </w:tblGrid>
      <w:tr w:rsidR="00324A64" w:rsidRPr="008F373A" w14:paraId="2912AFB0" w14:textId="77777777" w:rsidTr="00571F18">
        <w:tc>
          <w:tcPr>
            <w:tcW w:w="3406" w:type="dxa"/>
            <w:vAlign w:val="center"/>
          </w:tcPr>
          <w:p w14:paraId="44C1D30E" w14:textId="77777777" w:rsidR="00324A64" w:rsidRPr="008F373A" w:rsidRDefault="00324A64" w:rsidP="00571F18">
            <w:pPr>
              <w:spacing w:before="51"/>
              <w:ind w:right="-77"/>
              <w:rPr>
                <w:rFonts w:asciiTheme="minorHAnsi" w:hAnsiTheme="minorHAnsi" w:cstheme="minorHAnsi"/>
                <w:b/>
                <w:sz w:val="24"/>
              </w:rPr>
            </w:pPr>
            <w:r w:rsidRPr="008F373A">
              <w:rPr>
                <w:rFonts w:asciiTheme="minorHAnsi" w:hAnsiTheme="minorHAnsi" w:cstheme="minorHAnsi"/>
                <w:b/>
                <w:spacing w:val="-2"/>
                <w:sz w:val="24"/>
              </w:rPr>
              <w:t>Directorate:</w:t>
            </w:r>
          </w:p>
        </w:tc>
        <w:tc>
          <w:tcPr>
            <w:tcW w:w="5812" w:type="dxa"/>
          </w:tcPr>
          <w:p w14:paraId="5ACA9714" w14:textId="77777777" w:rsidR="00324A64" w:rsidRPr="008F373A" w:rsidRDefault="00324A64" w:rsidP="00571F18">
            <w:pPr>
              <w:spacing w:before="43"/>
              <w:ind w:right="-77"/>
              <w:rPr>
                <w:rFonts w:asciiTheme="minorHAnsi" w:hAnsiTheme="minorHAnsi" w:cstheme="minorHAnsi"/>
                <w:bCs/>
                <w:spacing w:val="-2"/>
                <w:sz w:val="24"/>
              </w:rPr>
            </w:pPr>
            <w:r w:rsidRPr="008F373A">
              <w:rPr>
                <w:rFonts w:asciiTheme="minorHAnsi" w:hAnsiTheme="minorHAnsi" w:cstheme="minorHAnsi"/>
                <w:bCs/>
                <w:spacing w:val="-2"/>
                <w:sz w:val="24"/>
              </w:rPr>
              <w:t>Education</w:t>
            </w:r>
          </w:p>
        </w:tc>
      </w:tr>
      <w:tr w:rsidR="00324A64" w:rsidRPr="008F373A" w14:paraId="33EA5C2A" w14:textId="77777777" w:rsidTr="00571F18">
        <w:tc>
          <w:tcPr>
            <w:tcW w:w="3406" w:type="dxa"/>
            <w:vAlign w:val="center"/>
          </w:tcPr>
          <w:p w14:paraId="4CEAA91C" w14:textId="77777777" w:rsidR="00324A64" w:rsidRPr="008F373A" w:rsidRDefault="00324A64" w:rsidP="00571F18">
            <w:pPr>
              <w:spacing w:before="43"/>
              <w:ind w:right="-77"/>
              <w:rPr>
                <w:rFonts w:asciiTheme="minorHAnsi" w:hAnsiTheme="minorHAnsi" w:cstheme="minorHAnsi"/>
                <w:b/>
                <w:sz w:val="24"/>
              </w:rPr>
            </w:pPr>
            <w:r w:rsidRPr="008F373A">
              <w:rPr>
                <w:rFonts w:asciiTheme="minorHAnsi" w:hAnsiTheme="minorHAnsi" w:cstheme="minorHAnsi"/>
                <w:b/>
                <w:spacing w:val="-2"/>
                <w:sz w:val="24"/>
              </w:rPr>
              <w:t>Group:</w:t>
            </w:r>
          </w:p>
        </w:tc>
        <w:tc>
          <w:tcPr>
            <w:tcW w:w="5812" w:type="dxa"/>
          </w:tcPr>
          <w:p w14:paraId="61667D86" w14:textId="77777777" w:rsidR="00324A64" w:rsidRPr="008F373A" w:rsidRDefault="00324A64" w:rsidP="00571F18">
            <w:pPr>
              <w:spacing w:before="43"/>
              <w:ind w:right="-77"/>
              <w:rPr>
                <w:rFonts w:asciiTheme="minorHAnsi" w:hAnsiTheme="minorHAnsi" w:cstheme="minorHAnsi"/>
                <w:bCs/>
                <w:spacing w:val="-2"/>
                <w:sz w:val="24"/>
              </w:rPr>
            </w:pPr>
            <w:r w:rsidRPr="008F373A">
              <w:rPr>
                <w:rFonts w:asciiTheme="minorHAnsi" w:hAnsiTheme="minorHAnsi" w:cstheme="minorHAnsi"/>
                <w:bCs/>
                <w:spacing w:val="-2"/>
                <w:sz w:val="24"/>
              </w:rPr>
              <w:t>Office of the Director-General</w:t>
            </w:r>
          </w:p>
        </w:tc>
      </w:tr>
      <w:tr w:rsidR="00324A64" w:rsidRPr="008F373A" w14:paraId="193B45C6" w14:textId="77777777" w:rsidTr="00571F18">
        <w:tc>
          <w:tcPr>
            <w:tcW w:w="3406" w:type="dxa"/>
            <w:vAlign w:val="center"/>
          </w:tcPr>
          <w:p w14:paraId="40DE92F8" w14:textId="77777777" w:rsidR="00324A64" w:rsidRPr="008F373A" w:rsidRDefault="00324A64" w:rsidP="00571F18">
            <w:pPr>
              <w:spacing w:before="48" w:line="276" w:lineRule="auto"/>
              <w:ind w:right="-77"/>
              <w:rPr>
                <w:rFonts w:asciiTheme="minorHAnsi" w:hAnsiTheme="minorHAnsi" w:cstheme="minorHAnsi"/>
                <w:b/>
                <w:sz w:val="24"/>
              </w:rPr>
            </w:pPr>
            <w:r w:rsidRPr="008F373A">
              <w:rPr>
                <w:rFonts w:asciiTheme="minorHAnsi" w:hAnsiTheme="minorHAnsi" w:cstheme="minorHAnsi"/>
                <w:b/>
                <w:sz w:val="24"/>
              </w:rPr>
              <w:t xml:space="preserve">Business unit: </w:t>
            </w:r>
          </w:p>
        </w:tc>
        <w:tc>
          <w:tcPr>
            <w:tcW w:w="5812" w:type="dxa"/>
          </w:tcPr>
          <w:p w14:paraId="35B91A86" w14:textId="77777777" w:rsidR="00324A64" w:rsidRPr="008F373A" w:rsidRDefault="00324A64" w:rsidP="00571F18">
            <w:pPr>
              <w:spacing w:before="43"/>
              <w:ind w:right="-77"/>
              <w:rPr>
                <w:rFonts w:asciiTheme="minorHAnsi" w:hAnsiTheme="minorHAnsi" w:cstheme="minorHAnsi"/>
                <w:bCs/>
                <w:spacing w:val="-2"/>
                <w:sz w:val="24"/>
              </w:rPr>
            </w:pPr>
            <w:proofErr w:type="spellStart"/>
            <w:r w:rsidRPr="008F373A">
              <w:rPr>
                <w:rFonts w:asciiTheme="minorHAnsi" w:hAnsiTheme="minorHAnsi" w:cstheme="minorHAnsi"/>
                <w:bCs/>
                <w:spacing w:val="-2"/>
                <w:sz w:val="24"/>
              </w:rPr>
              <w:t>Organisation</w:t>
            </w:r>
            <w:proofErr w:type="spellEnd"/>
            <w:r w:rsidRPr="008F373A">
              <w:rPr>
                <w:rFonts w:asciiTheme="minorHAnsi" w:hAnsiTheme="minorHAnsi" w:cstheme="minorHAnsi"/>
                <w:bCs/>
                <w:spacing w:val="-2"/>
                <w:sz w:val="24"/>
              </w:rPr>
              <w:t xml:space="preserve"> design program</w:t>
            </w:r>
          </w:p>
        </w:tc>
      </w:tr>
      <w:tr w:rsidR="00324A64" w:rsidRPr="008F373A" w14:paraId="67F12DCF" w14:textId="77777777" w:rsidTr="00571F18">
        <w:tc>
          <w:tcPr>
            <w:tcW w:w="3406" w:type="dxa"/>
            <w:vAlign w:val="center"/>
          </w:tcPr>
          <w:p w14:paraId="11F06E29" w14:textId="77777777" w:rsidR="00324A64" w:rsidRPr="008F373A" w:rsidRDefault="00324A64" w:rsidP="00571F18">
            <w:pPr>
              <w:spacing w:before="48" w:line="276" w:lineRule="auto"/>
              <w:ind w:right="-77"/>
              <w:rPr>
                <w:rFonts w:asciiTheme="minorHAnsi" w:hAnsiTheme="minorHAnsi" w:cstheme="minorHAnsi"/>
                <w:b/>
                <w:sz w:val="24"/>
              </w:rPr>
            </w:pPr>
            <w:r w:rsidRPr="008F373A">
              <w:rPr>
                <w:rFonts w:asciiTheme="minorHAnsi" w:hAnsiTheme="minorHAnsi" w:cstheme="minorHAnsi"/>
                <w:b/>
                <w:sz w:val="24"/>
              </w:rPr>
              <w:t xml:space="preserve">Position Title: </w:t>
            </w:r>
          </w:p>
        </w:tc>
        <w:tc>
          <w:tcPr>
            <w:tcW w:w="5812" w:type="dxa"/>
          </w:tcPr>
          <w:p w14:paraId="4FBEDB55" w14:textId="2A6D28EF" w:rsidR="00324A64" w:rsidRPr="00FF0527" w:rsidRDefault="00551E3E" w:rsidP="00571F18">
            <w:pPr>
              <w:spacing w:before="43"/>
              <w:ind w:right="-77"/>
              <w:rPr>
                <w:rFonts w:asciiTheme="minorHAnsi" w:hAnsiTheme="minorHAnsi" w:cstheme="minorHAnsi"/>
                <w:bCs/>
                <w:spacing w:val="-2"/>
                <w:sz w:val="24"/>
                <w:lang w:val="en-AU"/>
              </w:rPr>
            </w:pPr>
            <w:r w:rsidRPr="00551E3E">
              <w:rPr>
                <w:rFonts w:asciiTheme="minorHAnsi" w:hAnsiTheme="minorHAnsi" w:cstheme="minorHAnsi"/>
                <w:bCs/>
                <w:spacing w:val="-2"/>
                <w:sz w:val="24"/>
                <w:lang w:val="en-AU"/>
              </w:rPr>
              <w:t xml:space="preserve">Assistant Director, </w:t>
            </w:r>
            <w:r w:rsidR="006F520E" w:rsidRPr="00E24EF9">
              <w:rPr>
                <w:rFonts w:asciiTheme="minorHAnsi" w:hAnsiTheme="minorHAnsi" w:cstheme="minorBidi"/>
                <w:sz w:val="24"/>
                <w:szCs w:val="24"/>
                <w:lang w:val="en-AU"/>
              </w:rPr>
              <w:t>program delivery and management</w:t>
            </w:r>
          </w:p>
        </w:tc>
      </w:tr>
      <w:tr w:rsidR="00324A64" w:rsidRPr="008F373A" w14:paraId="5E348E17" w14:textId="77777777" w:rsidTr="00571F18">
        <w:tc>
          <w:tcPr>
            <w:tcW w:w="3406" w:type="dxa"/>
            <w:vAlign w:val="center"/>
          </w:tcPr>
          <w:p w14:paraId="2A77478D" w14:textId="77777777" w:rsidR="00324A64" w:rsidRPr="008F373A" w:rsidRDefault="00324A64" w:rsidP="00571F18">
            <w:pPr>
              <w:spacing w:before="51"/>
              <w:ind w:right="-77"/>
              <w:rPr>
                <w:rFonts w:asciiTheme="minorHAnsi" w:hAnsiTheme="minorHAnsi" w:cstheme="minorHAnsi"/>
                <w:b/>
                <w:spacing w:val="-2"/>
                <w:sz w:val="24"/>
              </w:rPr>
            </w:pPr>
            <w:r w:rsidRPr="008F373A">
              <w:rPr>
                <w:rFonts w:asciiTheme="minorHAnsi" w:hAnsiTheme="minorHAnsi" w:cstheme="minorHAnsi"/>
                <w:b/>
                <w:sz w:val="24"/>
              </w:rPr>
              <w:t>Position</w:t>
            </w:r>
            <w:r w:rsidRPr="008F373A">
              <w:rPr>
                <w:rFonts w:asciiTheme="minorHAnsi" w:hAnsiTheme="minorHAnsi" w:cstheme="minorHAnsi"/>
                <w:b/>
                <w:spacing w:val="-14"/>
                <w:sz w:val="24"/>
              </w:rPr>
              <w:t xml:space="preserve"> </w:t>
            </w:r>
            <w:r w:rsidRPr="008F373A">
              <w:rPr>
                <w:rFonts w:asciiTheme="minorHAnsi" w:hAnsiTheme="minorHAnsi" w:cstheme="minorHAnsi"/>
                <w:b/>
                <w:sz w:val="24"/>
              </w:rPr>
              <w:t>Number:</w:t>
            </w:r>
          </w:p>
        </w:tc>
        <w:tc>
          <w:tcPr>
            <w:tcW w:w="5812" w:type="dxa"/>
          </w:tcPr>
          <w:p w14:paraId="3D00AE89" w14:textId="526F4CA6" w:rsidR="00324A64" w:rsidRPr="008F373A" w:rsidRDefault="00324A64" w:rsidP="00571F18">
            <w:pPr>
              <w:spacing w:before="43"/>
              <w:ind w:right="-77"/>
              <w:rPr>
                <w:rFonts w:asciiTheme="minorHAnsi" w:hAnsiTheme="minorHAnsi" w:cstheme="minorHAnsi"/>
                <w:bCs/>
                <w:spacing w:val="-2"/>
                <w:sz w:val="24"/>
              </w:rPr>
            </w:pPr>
            <w:r w:rsidRPr="003B0251">
              <w:rPr>
                <w:rFonts w:asciiTheme="minorHAnsi" w:hAnsiTheme="minorHAnsi" w:cstheme="minorHAnsi"/>
                <w:bCs/>
                <w:spacing w:val="-2"/>
                <w:sz w:val="24"/>
              </w:rPr>
              <w:t>P7143</w:t>
            </w:r>
            <w:r w:rsidR="006E24A6">
              <w:rPr>
                <w:rFonts w:asciiTheme="minorHAnsi" w:hAnsiTheme="minorHAnsi" w:cstheme="minorHAnsi"/>
                <w:bCs/>
                <w:spacing w:val="-2"/>
                <w:sz w:val="24"/>
              </w:rPr>
              <w:t>6</w:t>
            </w:r>
          </w:p>
        </w:tc>
      </w:tr>
      <w:tr w:rsidR="00324A64" w:rsidRPr="008F373A" w14:paraId="665E47E5" w14:textId="77777777" w:rsidTr="00571F18">
        <w:tc>
          <w:tcPr>
            <w:tcW w:w="3406" w:type="dxa"/>
            <w:vAlign w:val="center"/>
          </w:tcPr>
          <w:p w14:paraId="213BFDC5" w14:textId="77777777" w:rsidR="00324A64" w:rsidRPr="008F373A" w:rsidRDefault="00324A64" w:rsidP="00571F18">
            <w:pPr>
              <w:spacing w:before="48" w:line="276" w:lineRule="auto"/>
              <w:ind w:right="-77"/>
              <w:rPr>
                <w:rFonts w:asciiTheme="minorHAnsi" w:hAnsiTheme="minorHAnsi" w:cstheme="minorHAnsi"/>
                <w:b/>
                <w:sz w:val="24"/>
              </w:rPr>
            </w:pPr>
            <w:r w:rsidRPr="008F373A">
              <w:rPr>
                <w:rFonts w:asciiTheme="minorHAnsi" w:hAnsiTheme="minorHAnsi" w:cstheme="minorHAnsi"/>
                <w:b/>
                <w:spacing w:val="-2"/>
                <w:sz w:val="24"/>
              </w:rPr>
              <w:t>Classification:</w:t>
            </w:r>
          </w:p>
        </w:tc>
        <w:tc>
          <w:tcPr>
            <w:tcW w:w="5812" w:type="dxa"/>
          </w:tcPr>
          <w:p w14:paraId="15833A3F" w14:textId="32F5F9F3" w:rsidR="00324A64" w:rsidRPr="008F373A" w:rsidRDefault="006E24A6" w:rsidP="00571F18">
            <w:pPr>
              <w:spacing w:before="43"/>
              <w:ind w:right="-77"/>
              <w:rPr>
                <w:rFonts w:asciiTheme="minorHAnsi" w:hAnsiTheme="minorHAnsi" w:cstheme="minorHAnsi"/>
                <w:bCs/>
                <w:spacing w:val="-2"/>
                <w:sz w:val="24"/>
              </w:rPr>
            </w:pPr>
            <w:r>
              <w:rPr>
                <w:rFonts w:asciiTheme="minorHAnsi" w:hAnsiTheme="minorHAnsi" w:cstheme="minorHAnsi"/>
                <w:bCs/>
                <w:spacing w:val="-2"/>
                <w:sz w:val="24"/>
              </w:rPr>
              <w:t>Senior Officer Grade C</w:t>
            </w:r>
          </w:p>
        </w:tc>
      </w:tr>
      <w:tr w:rsidR="00324A64" w:rsidRPr="008F373A" w14:paraId="1EE542DE" w14:textId="77777777" w:rsidTr="00571F18">
        <w:tc>
          <w:tcPr>
            <w:tcW w:w="3406" w:type="dxa"/>
            <w:vAlign w:val="center"/>
          </w:tcPr>
          <w:p w14:paraId="49F90132" w14:textId="77777777" w:rsidR="00324A64" w:rsidRPr="008F373A" w:rsidRDefault="00324A64" w:rsidP="00571F18">
            <w:pPr>
              <w:spacing w:before="51"/>
              <w:ind w:right="-77"/>
              <w:rPr>
                <w:rFonts w:asciiTheme="minorHAnsi" w:hAnsiTheme="minorHAnsi" w:cstheme="minorHAnsi"/>
                <w:b/>
                <w:spacing w:val="-2"/>
                <w:sz w:val="24"/>
              </w:rPr>
            </w:pPr>
            <w:r w:rsidRPr="008F373A">
              <w:rPr>
                <w:rFonts w:asciiTheme="minorHAnsi" w:hAnsiTheme="minorHAnsi" w:cstheme="minorHAnsi"/>
                <w:b/>
                <w:sz w:val="24"/>
              </w:rPr>
              <w:t>Immediate Supervisor:</w:t>
            </w:r>
          </w:p>
        </w:tc>
        <w:tc>
          <w:tcPr>
            <w:tcW w:w="5812" w:type="dxa"/>
          </w:tcPr>
          <w:p w14:paraId="70AFAF4E" w14:textId="4CD65864" w:rsidR="00324A64" w:rsidRPr="008F373A" w:rsidRDefault="00DD6A1D" w:rsidP="00571F18">
            <w:pPr>
              <w:spacing w:before="43"/>
              <w:ind w:right="-77"/>
              <w:rPr>
                <w:rFonts w:asciiTheme="minorHAnsi" w:hAnsiTheme="minorHAnsi" w:cstheme="minorHAnsi"/>
                <w:bCs/>
                <w:spacing w:val="-2"/>
                <w:sz w:val="24"/>
              </w:rPr>
            </w:pPr>
            <w:r w:rsidRPr="539D7D2B">
              <w:rPr>
                <w:rFonts w:asciiTheme="minorHAnsi" w:hAnsiTheme="minorHAnsi" w:cstheme="minorBidi"/>
                <w:spacing w:val="-2"/>
                <w:sz w:val="24"/>
                <w:szCs w:val="24"/>
              </w:rPr>
              <w:t xml:space="preserve">Program </w:t>
            </w:r>
            <w:r w:rsidR="00EE7421">
              <w:rPr>
                <w:rFonts w:asciiTheme="minorHAnsi" w:hAnsiTheme="minorHAnsi" w:cstheme="minorBidi"/>
                <w:spacing w:val="-2"/>
                <w:sz w:val="24"/>
                <w:szCs w:val="24"/>
              </w:rPr>
              <w:t>Manag</w:t>
            </w:r>
            <w:r w:rsidR="00910434">
              <w:rPr>
                <w:rFonts w:asciiTheme="minorHAnsi" w:hAnsiTheme="minorHAnsi" w:cstheme="minorBidi"/>
                <w:spacing w:val="-2"/>
                <w:sz w:val="24"/>
                <w:szCs w:val="24"/>
              </w:rPr>
              <w:t>er</w:t>
            </w:r>
            <w:r w:rsidR="00EE7421" w:rsidRPr="539D7D2B">
              <w:rPr>
                <w:rFonts w:asciiTheme="minorHAnsi" w:hAnsiTheme="minorHAnsi" w:cstheme="minorBidi"/>
                <w:spacing w:val="-2"/>
                <w:sz w:val="24"/>
                <w:szCs w:val="24"/>
              </w:rPr>
              <w:t xml:space="preserve"> </w:t>
            </w:r>
            <w:r w:rsidRPr="539D7D2B" w:rsidDel="00585169">
              <w:rPr>
                <w:rFonts w:asciiTheme="minorHAnsi" w:hAnsiTheme="minorHAnsi" w:cstheme="minorBidi"/>
                <w:spacing w:val="-2"/>
                <w:sz w:val="24"/>
                <w:szCs w:val="24"/>
              </w:rPr>
              <w:t xml:space="preserve">or </w:t>
            </w:r>
            <w:r w:rsidRPr="539D7D2B">
              <w:rPr>
                <w:rFonts w:asciiTheme="minorHAnsi" w:hAnsiTheme="minorHAnsi" w:cstheme="minorBidi"/>
                <w:sz w:val="24"/>
                <w:szCs w:val="24"/>
              </w:rPr>
              <w:t>appropriate SOGB</w:t>
            </w:r>
          </w:p>
        </w:tc>
      </w:tr>
      <w:tr w:rsidR="00324A64" w:rsidRPr="008F373A" w14:paraId="6F075F40" w14:textId="77777777" w:rsidTr="00571F18">
        <w:tc>
          <w:tcPr>
            <w:tcW w:w="3406" w:type="dxa"/>
            <w:vAlign w:val="center"/>
          </w:tcPr>
          <w:p w14:paraId="5C42F81E" w14:textId="77777777" w:rsidR="00324A64" w:rsidRPr="008F373A" w:rsidRDefault="00324A64" w:rsidP="00571F18">
            <w:pPr>
              <w:spacing w:before="51"/>
              <w:ind w:right="-77"/>
              <w:rPr>
                <w:rFonts w:asciiTheme="minorHAnsi" w:hAnsiTheme="minorHAnsi" w:cstheme="minorHAnsi"/>
                <w:b/>
                <w:spacing w:val="-2"/>
                <w:sz w:val="24"/>
              </w:rPr>
            </w:pPr>
            <w:r w:rsidRPr="008F373A">
              <w:rPr>
                <w:rFonts w:asciiTheme="minorHAnsi" w:hAnsiTheme="minorHAnsi" w:cstheme="minorHAnsi"/>
                <w:b/>
                <w:sz w:val="24"/>
              </w:rPr>
              <w:t>Security</w:t>
            </w:r>
            <w:r w:rsidRPr="008F373A">
              <w:rPr>
                <w:rFonts w:asciiTheme="minorHAnsi" w:hAnsiTheme="minorHAnsi" w:cstheme="minorHAnsi"/>
                <w:b/>
                <w:spacing w:val="-14"/>
                <w:sz w:val="24"/>
              </w:rPr>
              <w:t xml:space="preserve"> </w:t>
            </w:r>
            <w:r w:rsidRPr="008F373A">
              <w:rPr>
                <w:rFonts w:asciiTheme="minorHAnsi" w:hAnsiTheme="minorHAnsi" w:cstheme="minorHAnsi"/>
                <w:b/>
                <w:sz w:val="24"/>
              </w:rPr>
              <w:t>Clearance</w:t>
            </w:r>
            <w:r w:rsidRPr="008F373A">
              <w:rPr>
                <w:rFonts w:asciiTheme="minorHAnsi" w:hAnsiTheme="minorHAnsi" w:cstheme="minorHAnsi"/>
                <w:b/>
                <w:spacing w:val="-14"/>
                <w:sz w:val="24"/>
              </w:rPr>
              <w:t xml:space="preserve"> </w:t>
            </w:r>
            <w:r w:rsidRPr="008F373A">
              <w:rPr>
                <w:rFonts w:asciiTheme="minorHAnsi" w:hAnsiTheme="minorHAnsi" w:cstheme="minorHAnsi"/>
                <w:b/>
                <w:sz w:val="24"/>
              </w:rPr>
              <w:t>Required:</w:t>
            </w:r>
          </w:p>
        </w:tc>
        <w:tc>
          <w:tcPr>
            <w:tcW w:w="5812" w:type="dxa"/>
          </w:tcPr>
          <w:p w14:paraId="10357CF4" w14:textId="77777777" w:rsidR="00324A64" w:rsidRPr="008F373A" w:rsidRDefault="00324A64" w:rsidP="00571F18">
            <w:pPr>
              <w:spacing w:before="43"/>
              <w:ind w:right="-77"/>
              <w:rPr>
                <w:rFonts w:asciiTheme="minorHAnsi" w:hAnsiTheme="minorHAnsi" w:cstheme="minorHAnsi"/>
                <w:bCs/>
                <w:spacing w:val="-2"/>
                <w:sz w:val="24"/>
              </w:rPr>
            </w:pPr>
            <w:r w:rsidRPr="008F373A">
              <w:rPr>
                <w:rFonts w:asciiTheme="minorHAnsi" w:hAnsiTheme="minorHAnsi" w:cstheme="minorHAnsi"/>
                <w:bCs/>
                <w:spacing w:val="-2"/>
                <w:sz w:val="24"/>
              </w:rPr>
              <w:t>Not applicable</w:t>
            </w:r>
          </w:p>
        </w:tc>
      </w:tr>
      <w:tr w:rsidR="00324A64" w:rsidRPr="008F373A" w14:paraId="42DA8525" w14:textId="77777777" w:rsidTr="00571F18">
        <w:tc>
          <w:tcPr>
            <w:tcW w:w="3406" w:type="dxa"/>
            <w:vAlign w:val="center"/>
          </w:tcPr>
          <w:p w14:paraId="08DE0673" w14:textId="77777777" w:rsidR="00324A64" w:rsidRPr="008F373A" w:rsidRDefault="00324A64" w:rsidP="00571F18">
            <w:pPr>
              <w:spacing w:line="278" w:lineRule="auto"/>
              <w:ind w:right="-77"/>
              <w:rPr>
                <w:rFonts w:asciiTheme="minorHAnsi" w:hAnsiTheme="minorHAnsi" w:cstheme="minorHAnsi"/>
                <w:b/>
                <w:sz w:val="24"/>
              </w:rPr>
            </w:pPr>
            <w:r w:rsidRPr="008F373A">
              <w:rPr>
                <w:rFonts w:asciiTheme="minorHAnsi" w:hAnsiTheme="minorHAnsi" w:cstheme="minorHAnsi"/>
                <w:b/>
                <w:spacing w:val="-2"/>
                <w:sz w:val="24"/>
              </w:rPr>
              <w:t>Location:</w:t>
            </w:r>
          </w:p>
        </w:tc>
        <w:tc>
          <w:tcPr>
            <w:tcW w:w="5812" w:type="dxa"/>
          </w:tcPr>
          <w:p w14:paraId="48AA2858" w14:textId="77777777" w:rsidR="00324A64" w:rsidRPr="008F373A" w:rsidRDefault="00324A64" w:rsidP="00571F18">
            <w:pPr>
              <w:spacing w:before="43"/>
              <w:ind w:right="-77"/>
              <w:rPr>
                <w:rFonts w:asciiTheme="minorHAnsi" w:hAnsiTheme="minorHAnsi" w:cstheme="minorHAnsi"/>
                <w:bCs/>
                <w:spacing w:val="-2"/>
                <w:sz w:val="24"/>
              </w:rPr>
            </w:pPr>
            <w:r w:rsidRPr="008F373A">
              <w:rPr>
                <w:rFonts w:asciiTheme="minorHAnsi" w:hAnsiTheme="minorHAnsi" w:cstheme="minorHAnsi"/>
                <w:bCs/>
                <w:spacing w:val="-2"/>
                <w:sz w:val="24"/>
              </w:rPr>
              <w:t>220 London Circuit, Hedley Beare Centre for Teaching and Learning, other ACT government locations as required</w:t>
            </w:r>
          </w:p>
        </w:tc>
      </w:tr>
    </w:tbl>
    <w:p w14:paraId="6CCF8613" w14:textId="77777777" w:rsidR="00D51B54" w:rsidRDefault="00D51B54" w:rsidP="009678D7">
      <w:pPr>
        <w:spacing w:after="240"/>
        <w:ind w:right="134"/>
        <w:rPr>
          <w:rFonts w:asciiTheme="minorHAnsi" w:hAnsiTheme="minorHAnsi" w:cstheme="minorHAnsi"/>
          <w:sz w:val="24"/>
        </w:rPr>
      </w:pPr>
    </w:p>
    <w:p w14:paraId="28F0073B" w14:textId="77777777" w:rsidR="00F51F5A" w:rsidRPr="00FA4D8B" w:rsidRDefault="00D100E8" w:rsidP="009678D7">
      <w:pPr>
        <w:pStyle w:val="Heading1"/>
        <w:spacing w:after="240"/>
        <w:ind w:right="134"/>
        <w:rPr>
          <w:rFonts w:asciiTheme="minorHAnsi" w:hAnsiTheme="minorHAnsi" w:cstheme="minorHAnsi"/>
          <w:noProof/>
        </w:rPr>
      </w:pPr>
      <w:r w:rsidRPr="00FA4D8B">
        <w:rPr>
          <w:rFonts w:asciiTheme="minorHAnsi" w:hAnsiTheme="minorHAnsi" w:cstheme="minorHAnsi"/>
          <w:noProof/>
        </w:rPr>
        <mc:AlternateContent>
          <mc:Choice Requires="wps">
            <w:drawing>
              <wp:anchor distT="0" distB="0" distL="0" distR="0" simplePos="0" relativeHeight="251658240" behindDoc="1" locked="0" layoutInCell="1" allowOverlap="1" wp14:anchorId="6F85DA85" wp14:editId="39C051F5">
                <wp:simplePos x="0" y="0"/>
                <wp:positionH relativeFrom="page">
                  <wp:align>center</wp:align>
                </wp:positionH>
                <wp:positionV relativeFrom="paragraph">
                  <wp:posOffset>291465</wp:posOffset>
                </wp:positionV>
                <wp:extent cx="6159500" cy="18415"/>
                <wp:effectExtent l="0" t="0" r="0" b="0"/>
                <wp:wrapTopAndBottom/>
                <wp:docPr id="4" name="Graphic 4">
                  <a:extLst xmlns:a="http://schemas.openxmlformats.org/drawingml/2006/main">
                    <a:ext uri="{FF2B5EF4-FFF2-40B4-BE49-F238E27FC236}">
                      <a16:creationId xmlns:a16="http://schemas.microsoft.com/office/drawing/2014/main" id="{277297ED-D924-4CDB-9F22-95CAEE553E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7"/>
                              </a:lnTo>
                              <a:lnTo>
                                <a:pt x="6159373" y="18287"/>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1B5D58" id="Graphic 4" o:spid="_x0000_s1026" style="position:absolute;margin-left:0;margin-top:22.95pt;width:485pt;height:1.45pt;z-index:-251658240;visibility:visible;mso-wrap-style:square;mso-wrap-distance-left:0;mso-wrap-distance-top:0;mso-wrap-distance-right:0;mso-wrap-distance-bottom:0;mso-position-horizontal:center;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" path="m6159373,l,,,18287r6159373,l6159373,xe" fillcolor="black" stroked="f">
                <v:path arrowok="t"/>
                <w10:wrap type="topAndBottom" anchorx="page"/>
              </v:shape>
            </w:pict>
          </mc:Fallback>
        </mc:AlternateContent>
      </w:r>
      <w:r w:rsidRPr="00FA4D8B">
        <w:rPr>
          <w:rFonts w:asciiTheme="minorHAnsi" w:hAnsiTheme="minorHAnsi" w:cstheme="minorHAnsi"/>
          <w:noProof/>
        </w:rPr>
        <w:t>DIRECTORATE OVERVIEW</w:t>
      </w:r>
    </w:p>
    <w:p w14:paraId="3D806B65" w14:textId="77777777" w:rsidR="004D03A8" w:rsidRPr="0023157F" w:rsidRDefault="004D03A8" w:rsidP="004D03A8">
      <w:pPr>
        <w:pStyle w:val="BodyText"/>
        <w:spacing w:after="240"/>
        <w:ind w:left="133" w:right="134"/>
        <w:rPr>
          <w:rFonts w:asciiTheme="minorHAnsi" w:hAnsiTheme="minorHAnsi" w:cstheme="minorBidi"/>
        </w:rPr>
      </w:pPr>
      <w:r w:rsidRPr="0023157F">
        <w:rPr>
          <w:rFonts w:asciiTheme="minorHAnsi" w:hAnsiTheme="minorHAnsi" w:cstheme="minorBidi"/>
        </w:rPr>
        <w:t>The Education Directorate is responsible for the delivery of high-quality education services to the ACT community. Through quality education, young people are empowered to thrive.</w:t>
      </w:r>
    </w:p>
    <w:p w14:paraId="02A4D876" w14:textId="77777777" w:rsidR="004D03A8" w:rsidRDefault="004D03A8" w:rsidP="004D03A8">
      <w:pPr>
        <w:pStyle w:val="BodyText"/>
        <w:spacing w:after="240"/>
        <w:ind w:left="133" w:right="134"/>
        <w:rPr>
          <w:rFonts w:asciiTheme="minorHAnsi" w:hAnsiTheme="minorHAnsi" w:cstheme="minorBidi"/>
        </w:rPr>
      </w:pPr>
      <w:r w:rsidRPr="0023157F">
        <w:rPr>
          <w:rFonts w:asciiTheme="minorHAnsi" w:hAnsiTheme="minorHAnsi" w:cstheme="minorBidi"/>
        </w:rPr>
        <w:t xml:space="preserve">The directorate plans, coordinates and regulates early childhood education and care services, and delivers public primary, secondary, college and flexible education. It stewards </w:t>
      </w:r>
      <w:r>
        <w:rPr>
          <w:rFonts w:asciiTheme="minorHAnsi" w:hAnsiTheme="minorHAnsi" w:cstheme="minorBidi"/>
        </w:rPr>
        <w:t xml:space="preserve">a </w:t>
      </w:r>
      <w:r w:rsidRPr="00C07BF8">
        <w:rPr>
          <w:rFonts w:asciiTheme="minorHAnsi" w:hAnsiTheme="minorHAnsi" w:cstheme="minorBidi"/>
        </w:rPr>
        <w:t>coordinated public education system to deliver greater equity, consistency and long-term sustainability for students,</w:t>
      </w:r>
      <w:r>
        <w:rPr>
          <w:rFonts w:asciiTheme="minorHAnsi" w:hAnsiTheme="minorHAnsi" w:cstheme="minorBidi"/>
        </w:rPr>
        <w:t xml:space="preserve"> </w:t>
      </w:r>
      <w:r w:rsidRPr="00C07BF8">
        <w:rPr>
          <w:rFonts w:asciiTheme="minorHAnsi" w:hAnsiTheme="minorHAnsi" w:cstheme="minorBidi"/>
        </w:rPr>
        <w:t>families</w:t>
      </w:r>
      <w:r>
        <w:rPr>
          <w:rFonts w:asciiTheme="minorHAnsi" w:hAnsiTheme="minorHAnsi" w:cstheme="minorBidi"/>
        </w:rPr>
        <w:t xml:space="preserve"> </w:t>
      </w:r>
      <w:r w:rsidRPr="00C07BF8">
        <w:rPr>
          <w:rFonts w:asciiTheme="minorHAnsi" w:hAnsiTheme="minorHAnsi" w:cstheme="minorBidi"/>
        </w:rPr>
        <w:t>and schools.</w:t>
      </w:r>
      <w:r w:rsidRPr="0023157F">
        <w:rPr>
          <w:rFonts w:asciiTheme="minorHAnsi" w:hAnsiTheme="minorHAnsi" w:cstheme="minorBidi"/>
        </w:rPr>
        <w:t xml:space="preserve"> </w:t>
      </w:r>
    </w:p>
    <w:p w14:paraId="0910E762" w14:textId="77777777" w:rsidR="004D03A8" w:rsidRPr="0023157F" w:rsidRDefault="004D03A8" w:rsidP="004D03A8">
      <w:pPr>
        <w:pStyle w:val="BodyText"/>
        <w:spacing w:after="240"/>
        <w:ind w:left="133" w:right="134"/>
        <w:rPr>
          <w:rFonts w:asciiTheme="minorHAnsi" w:hAnsiTheme="minorHAnsi" w:cstheme="minorHAnsi"/>
        </w:rPr>
      </w:pPr>
      <w:r w:rsidRPr="0023157F">
        <w:rPr>
          <w:rFonts w:asciiTheme="minorHAnsi" w:hAnsiTheme="minorHAnsi" w:cstheme="minorBidi"/>
        </w:rPr>
        <w:t>The ACT public education system continues to expand with around 50,000 students attending 93 public schools</w:t>
      </w:r>
      <w:r w:rsidRPr="0023157F">
        <w:rPr>
          <w:rFonts w:asciiTheme="minorHAnsi" w:hAnsiTheme="minorHAnsi" w:cstheme="minorHAnsi"/>
        </w:rPr>
        <w:t>. The directorate’s central office is responsible for overseeing aligned service delivery across the system, including through consistent approaches to learning and teaching, technology solutions and managing school infrastructure and maintenance.</w:t>
      </w:r>
    </w:p>
    <w:p w14:paraId="68895D23" w14:textId="77777777" w:rsidR="004D03A8" w:rsidRPr="008F373A" w:rsidRDefault="004D03A8" w:rsidP="004D03A8">
      <w:pPr>
        <w:pStyle w:val="BodyText"/>
        <w:spacing w:after="240"/>
        <w:ind w:left="133" w:right="134"/>
        <w:rPr>
          <w:rFonts w:asciiTheme="minorHAnsi" w:hAnsiTheme="minorHAnsi" w:cstheme="minorHAnsi"/>
        </w:rPr>
      </w:pPr>
      <w:r w:rsidRPr="0023157F">
        <w:rPr>
          <w:rFonts w:asciiTheme="minorHAnsi" w:hAnsiTheme="minorHAnsi" w:cstheme="minorHAnsi"/>
        </w:rPr>
        <w:t xml:space="preserve">A link to the Directorate’s </w:t>
      </w:r>
      <w:proofErr w:type="spellStart"/>
      <w:r w:rsidRPr="0023157F">
        <w:rPr>
          <w:rFonts w:asciiTheme="minorHAnsi" w:hAnsiTheme="minorHAnsi" w:cstheme="minorHAnsi"/>
        </w:rPr>
        <w:t>organisational</w:t>
      </w:r>
      <w:proofErr w:type="spellEnd"/>
      <w:r w:rsidRPr="0023157F">
        <w:rPr>
          <w:rFonts w:asciiTheme="minorHAnsi" w:hAnsiTheme="minorHAnsi" w:cstheme="minorHAnsi"/>
        </w:rPr>
        <w:t xml:space="preserve"> chart is </w:t>
      </w:r>
      <w:hyperlink r:id="rId10" w:history="1">
        <w:r w:rsidRPr="0023157F">
          <w:rPr>
            <w:rStyle w:val="Hyperlink"/>
            <w:rFonts w:asciiTheme="minorHAnsi" w:hAnsiTheme="minorHAnsi" w:cstheme="minorHAnsi"/>
          </w:rPr>
          <w:t>https://www.education.act.gov.au/about-us/who-we-are</w:t>
        </w:r>
      </w:hyperlink>
      <w:r w:rsidRPr="0023157F">
        <w:rPr>
          <w:rFonts w:asciiTheme="minorHAnsi" w:hAnsiTheme="minorHAnsi" w:cstheme="minorHAnsi"/>
        </w:rPr>
        <w:t>.</w:t>
      </w:r>
    </w:p>
    <w:p w14:paraId="19E44248" w14:textId="77A0999D" w:rsidR="00663A03" w:rsidRPr="008C6FF9" w:rsidRDefault="00663A03" w:rsidP="00FA4D8B">
      <w:pPr>
        <w:pStyle w:val="Heading1"/>
        <w:spacing w:before="1" w:after="240"/>
        <w:ind w:right="134"/>
        <w:rPr>
          <w:rFonts w:asciiTheme="minorHAnsi" w:hAnsiTheme="minorHAnsi" w:cstheme="minorBidi"/>
        </w:rPr>
      </w:pPr>
      <w:r w:rsidRPr="008C6FF9">
        <w:rPr>
          <w:rFonts w:asciiTheme="minorHAnsi" w:hAnsiTheme="minorHAnsi" w:cstheme="minorHAnsi"/>
          <w:noProof/>
        </w:rPr>
        <mc:AlternateContent>
          <mc:Choice Requires="wps">
            <w:drawing>
              <wp:anchor distT="0" distB="0" distL="0" distR="0" simplePos="0" relativeHeight="251658245" behindDoc="1" locked="0" layoutInCell="1" allowOverlap="1" wp14:anchorId="64CF8DCF" wp14:editId="09802D3F">
                <wp:simplePos x="0" y="0"/>
                <wp:positionH relativeFrom="page">
                  <wp:posOffset>701344</wp:posOffset>
                </wp:positionH>
                <wp:positionV relativeFrom="paragraph">
                  <wp:posOffset>261167</wp:posOffset>
                </wp:positionV>
                <wp:extent cx="6159500" cy="18415"/>
                <wp:effectExtent l="0" t="0" r="0" b="0"/>
                <wp:wrapTopAndBottom/>
                <wp:docPr id="1394020339" name="Graphic 7">
                  <a:extLst xmlns:a="http://schemas.openxmlformats.org/drawingml/2006/main">
                    <a:ext uri="{FF2B5EF4-FFF2-40B4-BE49-F238E27FC236}">
                      <a16:creationId xmlns:a16="http://schemas.microsoft.com/office/drawing/2014/main" id="{7B773EFF-E1FA-43A4-9D13-C7F6DD7F95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7"/>
                              </a:lnTo>
                              <a:lnTo>
                                <a:pt x="6159373" y="18287"/>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84E8B0" id="Graphic 7" o:spid="_x0000_s1026" style="position:absolute;margin-left:55.2pt;margin-top:20.55pt;width:485pt;height:1.45pt;z-index:-251658235;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" path="m6159373,l,,,18287r6159373,l6159373,xe" fillcolor="black" stroked="f">
                <v:path arrowok="t"/>
                <w10:wrap type="topAndBottom" anchorx="page"/>
              </v:shape>
            </w:pict>
          </mc:Fallback>
        </mc:AlternateContent>
      </w:r>
      <w:r w:rsidR="008C6FF9" w:rsidRPr="008C6FF9">
        <w:rPr>
          <w:rFonts w:asciiTheme="minorHAnsi" w:hAnsiTheme="minorHAnsi" w:cstheme="minorHAnsi"/>
          <w:noProof/>
        </w:rPr>
        <w:t>UNIT</w:t>
      </w:r>
      <w:r w:rsidR="00630DB3" w:rsidRPr="008C6FF9">
        <w:rPr>
          <w:rFonts w:asciiTheme="minorHAnsi" w:hAnsiTheme="minorHAnsi" w:cstheme="minorHAnsi"/>
          <w:noProof/>
        </w:rPr>
        <w:t xml:space="preserve"> OVERVIEW</w:t>
      </w:r>
    </w:p>
    <w:p w14:paraId="1001F598" w14:textId="77777777" w:rsidR="00312D5E" w:rsidRPr="00312D5E" w:rsidRDefault="00312D5E" w:rsidP="00312D5E">
      <w:pPr>
        <w:pStyle w:val="BodyText"/>
        <w:spacing w:after="240"/>
        <w:ind w:left="133" w:right="134"/>
        <w:rPr>
          <w:rFonts w:asciiTheme="minorHAnsi" w:hAnsiTheme="minorHAnsi" w:cstheme="minorBidi"/>
        </w:rPr>
      </w:pPr>
      <w:r w:rsidRPr="00312D5E">
        <w:rPr>
          <w:rFonts w:asciiTheme="minorHAnsi" w:hAnsiTheme="minorHAnsi" w:cstheme="minorBidi"/>
        </w:rPr>
        <w:t>The Education Directorate is delivering a connected reform agenda to strengthen public education through a one system approach.</w:t>
      </w:r>
    </w:p>
    <w:p w14:paraId="36377121" w14:textId="77777777" w:rsidR="00312D5E" w:rsidRPr="00312D5E" w:rsidRDefault="00312D5E" w:rsidP="00312D5E">
      <w:pPr>
        <w:pStyle w:val="BodyText"/>
        <w:spacing w:after="240"/>
        <w:ind w:left="133" w:right="134"/>
        <w:rPr>
          <w:rFonts w:asciiTheme="minorHAnsi" w:hAnsiTheme="minorHAnsi" w:cstheme="minorBidi"/>
        </w:rPr>
      </w:pPr>
      <w:r w:rsidRPr="00312D5E">
        <w:rPr>
          <w:rFonts w:asciiTheme="minorHAnsi" w:hAnsiTheme="minorHAnsi" w:cstheme="minorBidi"/>
        </w:rPr>
        <w:t xml:space="preserve">The </w:t>
      </w:r>
      <w:proofErr w:type="spellStart"/>
      <w:r w:rsidRPr="00312D5E">
        <w:rPr>
          <w:rFonts w:asciiTheme="minorHAnsi" w:hAnsiTheme="minorHAnsi" w:cstheme="minorBidi"/>
        </w:rPr>
        <w:t>organisation</w:t>
      </w:r>
      <w:proofErr w:type="spellEnd"/>
      <w:r w:rsidRPr="00312D5E">
        <w:rPr>
          <w:rFonts w:asciiTheme="minorHAnsi" w:hAnsiTheme="minorHAnsi" w:cstheme="minorBidi"/>
        </w:rPr>
        <w:t xml:space="preserve"> design program is a critical part of this reform work. It is delivering a once-in-a-generation reimagining of how the directorate operates, how central office works, and how services, functions and ways of working support schools, students, staff, government and the ACT community.</w:t>
      </w:r>
    </w:p>
    <w:p w14:paraId="07FBDF93" w14:textId="77777777" w:rsidR="00312D5E" w:rsidRPr="00312D5E" w:rsidRDefault="00312D5E" w:rsidP="00312D5E">
      <w:pPr>
        <w:pStyle w:val="BodyText"/>
        <w:spacing w:after="240"/>
        <w:ind w:left="133" w:right="134"/>
        <w:rPr>
          <w:rFonts w:asciiTheme="minorHAnsi" w:hAnsiTheme="minorHAnsi" w:cstheme="minorBidi"/>
        </w:rPr>
      </w:pPr>
      <w:r w:rsidRPr="00312D5E">
        <w:rPr>
          <w:rFonts w:asciiTheme="minorHAnsi" w:hAnsiTheme="minorHAnsi" w:cstheme="minorBidi"/>
        </w:rPr>
        <w:t xml:space="preserve">The program takes an evidence-based approach and responds to increasing complexity, rising expectations and the need for a more collaborative, connected, sustainable and effective education </w:t>
      </w:r>
      <w:proofErr w:type="spellStart"/>
      <w:r w:rsidRPr="00312D5E">
        <w:rPr>
          <w:rFonts w:asciiTheme="minorHAnsi" w:hAnsiTheme="minorHAnsi" w:cstheme="minorBidi"/>
        </w:rPr>
        <w:t>organisation</w:t>
      </w:r>
      <w:proofErr w:type="spellEnd"/>
      <w:r w:rsidRPr="00312D5E">
        <w:rPr>
          <w:rFonts w:asciiTheme="minorHAnsi" w:hAnsiTheme="minorHAnsi" w:cstheme="minorBidi"/>
        </w:rPr>
        <w:t>. It includes the review, design and implementation of the operating model, structure, functions, services and ways of working in central office.</w:t>
      </w:r>
    </w:p>
    <w:p w14:paraId="64BCC30C" w14:textId="77777777" w:rsidR="00312D5E" w:rsidRPr="00312D5E" w:rsidRDefault="00312D5E" w:rsidP="00312D5E">
      <w:pPr>
        <w:pStyle w:val="BodyText"/>
        <w:spacing w:after="240"/>
        <w:ind w:left="133" w:right="134"/>
        <w:rPr>
          <w:rFonts w:asciiTheme="minorHAnsi" w:hAnsiTheme="minorHAnsi" w:cstheme="minorBidi"/>
        </w:rPr>
      </w:pPr>
      <w:r w:rsidRPr="00312D5E">
        <w:rPr>
          <w:rFonts w:asciiTheme="minorHAnsi" w:hAnsiTheme="minorHAnsi" w:cstheme="minorBidi"/>
        </w:rPr>
        <w:t xml:space="preserve">The </w:t>
      </w:r>
      <w:proofErr w:type="spellStart"/>
      <w:r w:rsidRPr="00312D5E">
        <w:rPr>
          <w:rFonts w:asciiTheme="minorHAnsi" w:hAnsiTheme="minorHAnsi" w:cstheme="minorBidi"/>
        </w:rPr>
        <w:t>organisation</w:t>
      </w:r>
      <w:proofErr w:type="spellEnd"/>
      <w:r w:rsidRPr="00312D5E">
        <w:rPr>
          <w:rFonts w:asciiTheme="minorHAnsi" w:hAnsiTheme="minorHAnsi" w:cstheme="minorBidi"/>
        </w:rPr>
        <w:t xml:space="preserve"> design program will continue to work closely with other </w:t>
      </w:r>
      <w:proofErr w:type="gramStart"/>
      <w:r w:rsidRPr="00312D5E">
        <w:rPr>
          <w:rFonts w:asciiTheme="minorHAnsi" w:hAnsiTheme="minorHAnsi" w:cstheme="minorBidi"/>
        </w:rPr>
        <w:t>reform</w:t>
      </w:r>
      <w:proofErr w:type="gramEnd"/>
      <w:r w:rsidRPr="00312D5E">
        <w:rPr>
          <w:rFonts w:asciiTheme="minorHAnsi" w:hAnsiTheme="minorHAnsi" w:cstheme="minorBidi"/>
        </w:rPr>
        <w:t xml:space="preserve">, strategy, implementation, finance, change, engagement and governance functions across the directorate. As the </w:t>
      </w:r>
      <w:r w:rsidRPr="00312D5E">
        <w:rPr>
          <w:rFonts w:asciiTheme="minorHAnsi" w:hAnsiTheme="minorHAnsi" w:cstheme="minorBidi"/>
        </w:rPr>
        <w:lastRenderedPageBreak/>
        <w:t>broader reform agenda matures, work programs, reporting arrangements and the location of some functions may evolve.</w:t>
      </w:r>
    </w:p>
    <w:p w14:paraId="3893897D" w14:textId="77777777" w:rsidR="00312D5E" w:rsidRPr="00312D5E" w:rsidRDefault="00312D5E" w:rsidP="00312D5E">
      <w:pPr>
        <w:pStyle w:val="BodyText"/>
        <w:spacing w:after="240"/>
        <w:ind w:left="133" w:right="134"/>
        <w:rPr>
          <w:rFonts w:asciiTheme="minorHAnsi" w:hAnsiTheme="minorHAnsi" w:cstheme="minorBidi"/>
        </w:rPr>
      </w:pPr>
      <w:r w:rsidRPr="00312D5E">
        <w:rPr>
          <w:rFonts w:asciiTheme="minorHAnsi" w:hAnsiTheme="minorHAnsi" w:cstheme="minorBidi"/>
        </w:rPr>
        <w:t>The program team supports every stage of the process, including engagement, research, design, consultation, transition and implementation. The team works closely with senior executives, reform teams, enabling areas, schools, staff and governance forums to ensure work is practical, evidence-informed and deliverable.</w:t>
      </w:r>
    </w:p>
    <w:p w14:paraId="2DC6FD6E" w14:textId="0F0E49FE" w:rsidR="008C6FF9" w:rsidRPr="00E627EC" w:rsidRDefault="00312D5E" w:rsidP="00312D5E">
      <w:pPr>
        <w:pStyle w:val="BodyText"/>
        <w:spacing w:after="240"/>
        <w:ind w:left="133" w:right="134"/>
        <w:rPr>
          <w:rFonts w:asciiTheme="minorHAnsi" w:hAnsiTheme="minorHAnsi" w:cstheme="minorHAnsi"/>
        </w:rPr>
      </w:pPr>
      <w:r w:rsidRPr="00312D5E">
        <w:rPr>
          <w:rFonts w:asciiTheme="minorHAnsi" w:hAnsiTheme="minorHAnsi" w:cstheme="minorBidi"/>
        </w:rPr>
        <w:t>This is not only a structural change. It is an opportunity to reshape the identity of the Education Directorate central office, and how it works alongside schools, government and the community</w:t>
      </w:r>
      <w:r w:rsidR="008C6FF9" w:rsidRPr="00E627EC">
        <w:rPr>
          <w:rFonts w:asciiTheme="minorHAnsi" w:hAnsiTheme="minorHAnsi" w:cstheme="minorBidi"/>
        </w:rPr>
        <w:t>.</w:t>
      </w:r>
    </w:p>
    <w:p w14:paraId="6E09E16B" w14:textId="00678198" w:rsidR="00F51F5A" w:rsidRPr="00E627EC" w:rsidRDefault="00D100E8" w:rsidP="00FA4D8B">
      <w:pPr>
        <w:pStyle w:val="Heading1"/>
        <w:spacing w:before="1" w:after="240"/>
        <w:ind w:right="134"/>
        <w:rPr>
          <w:rFonts w:asciiTheme="minorHAnsi" w:hAnsiTheme="minorHAnsi" w:cstheme="minorHAnsi"/>
        </w:rPr>
      </w:pPr>
      <w:r w:rsidRPr="00E627EC">
        <w:rPr>
          <w:rFonts w:asciiTheme="minorHAnsi" w:hAnsiTheme="minorHAnsi" w:cstheme="minorHAnsi"/>
          <w:noProof/>
        </w:rPr>
        <mc:AlternateContent>
          <mc:Choice Requires="wps">
            <w:drawing>
              <wp:anchor distT="0" distB="0" distL="0" distR="0" simplePos="0" relativeHeight="251658241" behindDoc="1" locked="0" layoutInCell="1" allowOverlap="1" wp14:anchorId="2E8255FE" wp14:editId="5929B7A1">
                <wp:simplePos x="0" y="0"/>
                <wp:positionH relativeFrom="page">
                  <wp:posOffset>701344</wp:posOffset>
                </wp:positionH>
                <wp:positionV relativeFrom="paragraph">
                  <wp:posOffset>261167</wp:posOffset>
                </wp:positionV>
                <wp:extent cx="6159500" cy="18415"/>
                <wp:effectExtent l="0" t="0" r="0" b="0"/>
                <wp:wrapTopAndBottom/>
                <wp:docPr id="7" name="Graphic 7">
                  <a:extLst xmlns:a="http://schemas.openxmlformats.org/drawingml/2006/main">
                    <a:ext uri="{FF2B5EF4-FFF2-40B4-BE49-F238E27FC236}">
                      <a16:creationId xmlns:a16="http://schemas.microsoft.com/office/drawing/2014/main" id="{37D22CE8-7BA6-4CCA-B232-98A7012765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7"/>
                              </a:lnTo>
                              <a:lnTo>
                                <a:pt x="6159373" y="18287"/>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8B6FB5" id="Graphic 7" o:spid="_x0000_s1026" style="position:absolute;margin-left:55.2pt;margin-top:20.55pt;width:485pt;height:1.45pt;z-index:-251658239;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" path="m6159373,l,,,18287r6159373,l6159373,xe" fillcolor="black" stroked="f">
                <v:path arrowok="t"/>
                <w10:wrap type="topAndBottom" anchorx="page"/>
              </v:shape>
            </w:pict>
          </mc:Fallback>
        </mc:AlternateContent>
      </w:r>
      <w:r w:rsidRPr="00E627EC">
        <w:rPr>
          <w:rFonts w:asciiTheme="minorHAnsi" w:hAnsiTheme="minorHAnsi" w:cstheme="minorHAnsi"/>
        </w:rPr>
        <w:t>POSITION</w:t>
      </w:r>
      <w:r w:rsidRPr="00E627EC">
        <w:rPr>
          <w:rFonts w:asciiTheme="minorHAnsi" w:hAnsiTheme="minorHAnsi" w:cstheme="minorHAnsi"/>
          <w:spacing w:val="39"/>
        </w:rPr>
        <w:t xml:space="preserve"> </w:t>
      </w:r>
      <w:r w:rsidRPr="00E627EC">
        <w:rPr>
          <w:rFonts w:asciiTheme="minorHAnsi" w:hAnsiTheme="minorHAnsi" w:cstheme="minorHAnsi"/>
          <w:spacing w:val="-2"/>
        </w:rPr>
        <w:t>OVERVIEW</w:t>
      </w:r>
    </w:p>
    <w:p w14:paraId="535FB80B" w14:textId="77777777" w:rsidR="00E24EF9" w:rsidRPr="00E24EF9" w:rsidRDefault="00E24EF9" w:rsidP="00E24EF9">
      <w:pPr>
        <w:spacing w:after="240" w:line="259" w:lineRule="auto"/>
        <w:ind w:left="133" w:right="134"/>
        <w:rPr>
          <w:rFonts w:asciiTheme="minorHAnsi" w:hAnsiTheme="minorHAnsi" w:cstheme="minorBidi"/>
          <w:sz w:val="24"/>
          <w:szCs w:val="24"/>
          <w:lang w:val="en-AU"/>
        </w:rPr>
      </w:pPr>
      <w:r w:rsidRPr="00E24EF9">
        <w:rPr>
          <w:rFonts w:asciiTheme="minorHAnsi" w:hAnsiTheme="minorHAnsi" w:cstheme="minorBidi"/>
          <w:sz w:val="24"/>
          <w:szCs w:val="24"/>
          <w:lang w:val="en-AU"/>
        </w:rPr>
        <w:t>The Assistant Director, program delivery and management is responsible for delivering defined parts of the organisation design work program and maintaining the program management discipline that supports effective delivery.</w:t>
      </w:r>
    </w:p>
    <w:p w14:paraId="1A2471C3" w14:textId="41993B1B" w:rsidR="00E24EF9" w:rsidRPr="00E24EF9" w:rsidRDefault="00E24EF9" w:rsidP="00E24EF9">
      <w:pPr>
        <w:spacing w:after="240" w:line="259" w:lineRule="auto"/>
        <w:ind w:left="133" w:right="134"/>
        <w:rPr>
          <w:rFonts w:asciiTheme="minorHAnsi" w:hAnsiTheme="minorHAnsi" w:cstheme="minorBidi"/>
          <w:sz w:val="24"/>
          <w:szCs w:val="24"/>
          <w:lang w:val="en-AU"/>
        </w:rPr>
      </w:pPr>
      <w:r w:rsidRPr="00E24EF9">
        <w:rPr>
          <w:rFonts w:asciiTheme="minorHAnsi" w:hAnsiTheme="minorHAnsi" w:cstheme="minorBidi"/>
          <w:sz w:val="24"/>
          <w:szCs w:val="24"/>
          <w:lang w:val="en-AU"/>
        </w:rPr>
        <w:t xml:space="preserve">The role manages </w:t>
      </w:r>
      <w:r w:rsidR="004A5433">
        <w:rPr>
          <w:rFonts w:asciiTheme="minorHAnsi" w:hAnsiTheme="minorHAnsi" w:cstheme="minorBidi"/>
          <w:sz w:val="24"/>
          <w:szCs w:val="24"/>
          <w:lang w:val="en-AU"/>
        </w:rPr>
        <w:t xml:space="preserve">program </w:t>
      </w:r>
      <w:r w:rsidRPr="00E24EF9">
        <w:rPr>
          <w:rFonts w:asciiTheme="minorHAnsi" w:hAnsiTheme="minorHAnsi" w:cstheme="minorBidi"/>
          <w:sz w:val="24"/>
          <w:szCs w:val="24"/>
          <w:lang w:val="en-AU"/>
        </w:rPr>
        <w:t>work from planning through to delivery, including scoping tasks, coordinating inputs, maintaining schedules, tracking actions, managing risks and issues, and producing practical delivery products. It helps turn program intent into completed work that supports design, consultation, transition and implementation.</w:t>
      </w:r>
    </w:p>
    <w:p w14:paraId="032D11AC" w14:textId="77777777" w:rsidR="00E24EF9" w:rsidRPr="00E24EF9" w:rsidRDefault="00E24EF9" w:rsidP="00E24EF9">
      <w:pPr>
        <w:spacing w:after="240" w:line="259" w:lineRule="auto"/>
        <w:ind w:left="133" w:right="134"/>
        <w:rPr>
          <w:rFonts w:asciiTheme="minorHAnsi" w:hAnsiTheme="minorHAnsi" w:cstheme="minorBidi"/>
          <w:sz w:val="24"/>
          <w:szCs w:val="24"/>
          <w:lang w:val="en-AU"/>
        </w:rPr>
      </w:pPr>
      <w:r w:rsidRPr="00E24EF9">
        <w:rPr>
          <w:rFonts w:asciiTheme="minorHAnsi" w:hAnsiTheme="minorHAnsi" w:cstheme="minorBidi"/>
          <w:sz w:val="24"/>
          <w:szCs w:val="24"/>
          <w:lang w:val="en-AU"/>
        </w:rPr>
        <w:t>The position also maintains core program management artefacts and rhythms. This includes program plans, status reporting, risks and issues logs, action registers, decision records, dependency tracking, governance schedules and other tools that help the program operate with clarity, pace and control.</w:t>
      </w:r>
    </w:p>
    <w:p w14:paraId="730BA010" w14:textId="77777777" w:rsidR="00E24EF9" w:rsidRPr="00E24EF9" w:rsidRDefault="00E24EF9" w:rsidP="00E24EF9">
      <w:pPr>
        <w:spacing w:after="240" w:line="259" w:lineRule="auto"/>
        <w:ind w:left="133" w:right="134"/>
        <w:rPr>
          <w:rFonts w:asciiTheme="minorHAnsi" w:hAnsiTheme="minorHAnsi" w:cstheme="minorBidi"/>
          <w:sz w:val="24"/>
          <w:szCs w:val="24"/>
          <w:lang w:val="en-AU"/>
        </w:rPr>
      </w:pPr>
      <w:r w:rsidRPr="00E24EF9">
        <w:rPr>
          <w:rFonts w:asciiTheme="minorHAnsi" w:hAnsiTheme="minorHAnsi" w:cstheme="minorBidi"/>
          <w:sz w:val="24"/>
          <w:szCs w:val="24"/>
          <w:lang w:val="en-AU"/>
        </w:rPr>
        <w:t>The role works closely with the program lead, senior program manager, workstream leads and stakeholders to ensure work is organised, sequenced and aligned to approved scope, milestones and outcomes. It supports the program to maintain a clear and current position on what has been decided, what is underway, what is at risk and what needs attention.</w:t>
      </w:r>
    </w:p>
    <w:p w14:paraId="200888F1" w14:textId="77777777" w:rsidR="00E24EF9" w:rsidRPr="00E24EF9" w:rsidRDefault="00E24EF9" w:rsidP="00E24EF9">
      <w:pPr>
        <w:spacing w:after="240" w:line="259" w:lineRule="auto"/>
        <w:ind w:left="133" w:right="134"/>
        <w:rPr>
          <w:rFonts w:asciiTheme="minorHAnsi" w:hAnsiTheme="minorHAnsi" w:cstheme="minorBidi"/>
          <w:sz w:val="24"/>
          <w:szCs w:val="24"/>
          <w:lang w:val="en-AU"/>
        </w:rPr>
      </w:pPr>
      <w:r w:rsidRPr="00E24EF9">
        <w:rPr>
          <w:rFonts w:asciiTheme="minorHAnsi" w:hAnsiTheme="minorHAnsi" w:cstheme="minorBidi"/>
          <w:sz w:val="24"/>
          <w:szCs w:val="24"/>
          <w:lang w:val="en-AU"/>
        </w:rPr>
        <w:t>The role sits within a reform environment that will continue to evolve. The position may support related organisation design, reform, implementation or transition priorities as work programs, reporting arrangements and governance structures develop.</w:t>
      </w:r>
    </w:p>
    <w:p w14:paraId="2CAF99C1" w14:textId="5C2C4BBD" w:rsidR="006E24A6" w:rsidRDefault="00E24EF9" w:rsidP="00EA1ECC">
      <w:pPr>
        <w:spacing w:after="240" w:line="259" w:lineRule="auto"/>
        <w:ind w:left="133" w:right="134"/>
        <w:rPr>
          <w:rFonts w:asciiTheme="minorHAnsi" w:hAnsiTheme="minorHAnsi" w:cstheme="minorBidi"/>
          <w:sz w:val="24"/>
          <w:szCs w:val="24"/>
          <w:lang w:val="en-AU"/>
        </w:rPr>
      </w:pPr>
      <w:r w:rsidRPr="00E24EF9">
        <w:rPr>
          <w:rFonts w:asciiTheme="minorHAnsi" w:hAnsiTheme="minorHAnsi" w:cstheme="minorBidi"/>
          <w:sz w:val="24"/>
          <w:szCs w:val="24"/>
          <w:lang w:val="en-AU"/>
        </w:rPr>
        <w:t>The role requires strong judgement, delivery discipline, flexibility and collaboration. It will suit someone who is comfortable owning work, maintaining order in complexity and keeping practical delivery moving in a changing reform environment</w:t>
      </w:r>
      <w:r w:rsidR="00DD6A1D" w:rsidRPr="00DD6A1D">
        <w:rPr>
          <w:rFonts w:asciiTheme="minorHAnsi" w:hAnsiTheme="minorHAnsi" w:cstheme="minorBidi"/>
          <w:sz w:val="24"/>
          <w:szCs w:val="24"/>
          <w:lang w:val="en-AU"/>
        </w:rPr>
        <w:t>.</w:t>
      </w:r>
    </w:p>
    <w:p w14:paraId="6BC3265E" w14:textId="77777777" w:rsidR="00F51F5A" w:rsidRPr="00FA4D8B" w:rsidRDefault="00D100E8" w:rsidP="00FA4D8B">
      <w:pPr>
        <w:pStyle w:val="Heading1"/>
        <w:spacing w:after="240"/>
        <w:ind w:right="134"/>
        <w:rPr>
          <w:rFonts w:asciiTheme="minorHAnsi" w:hAnsiTheme="minorHAnsi" w:cstheme="minorHAnsi"/>
        </w:rPr>
      </w:pPr>
      <w:r w:rsidRPr="00FA4D8B">
        <w:rPr>
          <w:rFonts w:asciiTheme="minorHAnsi" w:hAnsiTheme="minorHAnsi" w:cstheme="minorHAnsi"/>
          <w:noProof/>
        </w:rPr>
        <mc:AlternateContent>
          <mc:Choice Requires="wps">
            <w:drawing>
              <wp:anchor distT="0" distB="0" distL="0" distR="0" simplePos="0" relativeHeight="251658242" behindDoc="1" locked="0" layoutInCell="1" allowOverlap="1" wp14:anchorId="30768AD5" wp14:editId="4EB8E412">
                <wp:simplePos x="0" y="0"/>
                <wp:positionH relativeFrom="page">
                  <wp:posOffset>701344</wp:posOffset>
                </wp:positionH>
                <wp:positionV relativeFrom="paragraph">
                  <wp:posOffset>260532</wp:posOffset>
                </wp:positionV>
                <wp:extent cx="6159500" cy="18415"/>
                <wp:effectExtent l="0" t="0" r="0" b="0"/>
                <wp:wrapTopAndBottom/>
                <wp:docPr id="8" name="Graphic 8">
                  <a:extLst xmlns:a="http://schemas.openxmlformats.org/drawingml/2006/main">
                    <a:ext uri="{FF2B5EF4-FFF2-40B4-BE49-F238E27FC236}">
                      <a16:creationId xmlns:a16="http://schemas.microsoft.com/office/drawing/2014/main" id="{4CFB2A4A-B85B-442A-9D62-FFD4949F43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8"/>
                              </a:lnTo>
                              <a:lnTo>
                                <a:pt x="6159373" y="18288"/>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D053A3" id="Graphic 8" o:spid="_x0000_s1026" style="position:absolute;margin-left:55.2pt;margin-top:20.5pt;width:485pt;height:1.45pt;z-index:-251658238;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" path="m6159373,l,,,18288r6159373,l6159373,xe" fillcolor="black" stroked="f">
                <v:path arrowok="t"/>
                <w10:wrap type="topAndBottom" anchorx="page"/>
              </v:shape>
            </w:pict>
          </mc:Fallback>
        </mc:AlternateContent>
      </w:r>
      <w:r w:rsidRPr="00FA4D8B">
        <w:rPr>
          <w:rFonts w:asciiTheme="minorHAnsi" w:hAnsiTheme="minorHAnsi" w:cstheme="minorHAnsi"/>
        </w:rPr>
        <w:t>DIVERSITY</w:t>
      </w:r>
      <w:r w:rsidRPr="00FA4D8B">
        <w:rPr>
          <w:rFonts w:asciiTheme="minorHAnsi" w:hAnsiTheme="minorHAnsi" w:cstheme="minorHAnsi"/>
          <w:spacing w:val="39"/>
        </w:rPr>
        <w:t xml:space="preserve"> </w:t>
      </w:r>
      <w:r w:rsidRPr="00FA4D8B">
        <w:rPr>
          <w:rFonts w:asciiTheme="minorHAnsi" w:hAnsiTheme="minorHAnsi" w:cstheme="minorHAnsi"/>
          <w:spacing w:val="-2"/>
        </w:rPr>
        <w:t>STATEMENT</w:t>
      </w:r>
    </w:p>
    <w:p w14:paraId="7EE16C07" w14:textId="78089902" w:rsidR="00F51F5A" w:rsidRPr="00FA4D8B" w:rsidRDefault="00D100E8" w:rsidP="00051215">
      <w:pPr>
        <w:pStyle w:val="BodyText"/>
        <w:spacing w:before="56" w:after="240"/>
        <w:ind w:left="136" w:right="134"/>
        <w:jc w:val="both"/>
        <w:rPr>
          <w:rFonts w:asciiTheme="minorHAnsi" w:hAnsiTheme="minorHAnsi" w:cstheme="minorBidi"/>
          <w:sz w:val="24"/>
          <w:szCs w:val="24"/>
        </w:rPr>
      </w:pPr>
      <w:r w:rsidRPr="57EADCBE">
        <w:rPr>
          <w:rFonts w:asciiTheme="minorHAnsi" w:hAnsiTheme="minorHAnsi" w:cstheme="minorBidi"/>
          <w:sz w:val="24"/>
          <w:szCs w:val="24"/>
        </w:rPr>
        <w:t>The ACT</w:t>
      </w:r>
      <w:r w:rsidRPr="57EADCBE">
        <w:rPr>
          <w:rFonts w:asciiTheme="minorHAnsi" w:hAnsiTheme="minorHAnsi" w:cstheme="minorBidi"/>
          <w:spacing w:val="-2"/>
          <w:sz w:val="24"/>
          <w:szCs w:val="24"/>
        </w:rPr>
        <w:t xml:space="preserve"> </w:t>
      </w:r>
      <w:r w:rsidRPr="57EADCBE">
        <w:rPr>
          <w:rFonts w:asciiTheme="minorHAnsi" w:hAnsiTheme="minorHAnsi" w:cstheme="minorBidi"/>
          <w:sz w:val="24"/>
          <w:szCs w:val="24"/>
        </w:rPr>
        <w:t>Public</w:t>
      </w:r>
      <w:r w:rsidRPr="57EADCBE">
        <w:rPr>
          <w:rFonts w:asciiTheme="minorHAnsi" w:hAnsiTheme="minorHAnsi" w:cstheme="minorBidi"/>
          <w:spacing w:val="-2"/>
          <w:sz w:val="24"/>
          <w:szCs w:val="24"/>
        </w:rPr>
        <w:t xml:space="preserve"> </w:t>
      </w:r>
      <w:r w:rsidRPr="57EADCBE">
        <w:rPr>
          <w:rFonts w:asciiTheme="minorHAnsi" w:hAnsiTheme="minorHAnsi" w:cstheme="minorBidi"/>
          <w:sz w:val="24"/>
          <w:szCs w:val="24"/>
        </w:rPr>
        <w:t>Service is committed</w:t>
      </w:r>
      <w:r w:rsidRPr="57EADCBE">
        <w:rPr>
          <w:rFonts w:asciiTheme="minorHAnsi" w:hAnsiTheme="minorHAnsi" w:cstheme="minorBidi"/>
          <w:spacing w:val="-1"/>
          <w:sz w:val="24"/>
          <w:szCs w:val="24"/>
        </w:rPr>
        <w:t xml:space="preserve"> </w:t>
      </w:r>
      <w:r w:rsidRPr="57EADCBE">
        <w:rPr>
          <w:rFonts w:asciiTheme="minorHAnsi" w:hAnsiTheme="minorHAnsi" w:cstheme="minorBidi"/>
          <w:sz w:val="24"/>
          <w:szCs w:val="24"/>
        </w:rPr>
        <w:t>to</w:t>
      </w:r>
      <w:r w:rsidRPr="57EADCBE">
        <w:rPr>
          <w:rFonts w:asciiTheme="minorHAnsi" w:hAnsiTheme="minorHAnsi" w:cstheme="minorBidi"/>
          <w:spacing w:val="-1"/>
          <w:sz w:val="24"/>
          <w:szCs w:val="24"/>
        </w:rPr>
        <w:t xml:space="preserve"> </w:t>
      </w:r>
      <w:r w:rsidRPr="57EADCBE">
        <w:rPr>
          <w:rFonts w:asciiTheme="minorHAnsi" w:hAnsiTheme="minorHAnsi" w:cstheme="minorBidi"/>
          <w:sz w:val="24"/>
          <w:szCs w:val="24"/>
        </w:rPr>
        <w:t>building a culturally diverse and</w:t>
      </w:r>
      <w:r w:rsidRPr="57EADCBE">
        <w:rPr>
          <w:rFonts w:asciiTheme="minorHAnsi" w:hAnsiTheme="minorHAnsi" w:cstheme="minorBidi"/>
          <w:spacing w:val="-1"/>
          <w:sz w:val="24"/>
          <w:szCs w:val="24"/>
        </w:rPr>
        <w:t xml:space="preserve"> </w:t>
      </w:r>
      <w:r w:rsidRPr="57EADCBE">
        <w:rPr>
          <w:rFonts w:asciiTheme="minorHAnsi" w:hAnsiTheme="minorHAnsi" w:cstheme="minorBidi"/>
          <w:sz w:val="24"/>
          <w:szCs w:val="24"/>
        </w:rPr>
        <w:t>inclusive workplace. Aboriginal</w:t>
      </w:r>
      <w:r w:rsidRPr="57EADCBE">
        <w:rPr>
          <w:rFonts w:asciiTheme="minorHAnsi" w:hAnsiTheme="minorHAnsi" w:cstheme="minorBidi"/>
          <w:spacing w:val="-1"/>
          <w:sz w:val="24"/>
          <w:szCs w:val="24"/>
        </w:rPr>
        <w:t xml:space="preserve"> </w:t>
      </w:r>
      <w:r w:rsidRPr="57EADCBE">
        <w:rPr>
          <w:rFonts w:asciiTheme="minorHAnsi" w:hAnsiTheme="minorHAnsi" w:cstheme="minorBidi"/>
          <w:sz w:val="24"/>
          <w:szCs w:val="24"/>
        </w:rPr>
        <w:t>and</w:t>
      </w:r>
      <w:r w:rsidRPr="57EADCBE">
        <w:rPr>
          <w:rFonts w:asciiTheme="minorHAnsi" w:hAnsiTheme="minorHAnsi" w:cstheme="minorBidi"/>
          <w:spacing w:val="-4"/>
          <w:sz w:val="24"/>
          <w:szCs w:val="24"/>
        </w:rPr>
        <w:t xml:space="preserve"> </w:t>
      </w:r>
      <w:r w:rsidRPr="57EADCBE">
        <w:rPr>
          <w:rFonts w:asciiTheme="minorHAnsi" w:hAnsiTheme="minorHAnsi" w:cstheme="minorBidi"/>
          <w:sz w:val="24"/>
          <w:szCs w:val="24"/>
        </w:rPr>
        <w:t>Torres</w:t>
      </w:r>
      <w:r w:rsidRPr="57EADCBE">
        <w:rPr>
          <w:rFonts w:asciiTheme="minorHAnsi" w:hAnsiTheme="minorHAnsi" w:cstheme="minorBidi"/>
          <w:spacing w:val="-3"/>
          <w:sz w:val="24"/>
          <w:szCs w:val="24"/>
        </w:rPr>
        <w:t xml:space="preserve"> </w:t>
      </w:r>
      <w:r w:rsidRPr="57EADCBE">
        <w:rPr>
          <w:rFonts w:asciiTheme="minorHAnsi" w:hAnsiTheme="minorHAnsi" w:cstheme="minorBidi"/>
          <w:sz w:val="24"/>
          <w:szCs w:val="24"/>
        </w:rPr>
        <w:t>Strait Islander</w:t>
      </w:r>
      <w:r w:rsidRPr="57EADCBE">
        <w:rPr>
          <w:rFonts w:asciiTheme="minorHAnsi" w:hAnsiTheme="minorHAnsi" w:cstheme="minorBidi"/>
          <w:spacing w:val="-3"/>
          <w:sz w:val="24"/>
          <w:szCs w:val="24"/>
        </w:rPr>
        <w:t xml:space="preserve"> </w:t>
      </w:r>
      <w:proofErr w:type="gramStart"/>
      <w:r w:rsidRPr="57EADCBE">
        <w:rPr>
          <w:rFonts w:asciiTheme="minorHAnsi" w:hAnsiTheme="minorHAnsi" w:cstheme="minorBidi"/>
          <w:sz w:val="24"/>
          <w:szCs w:val="24"/>
        </w:rPr>
        <w:t>peoples</w:t>
      </w:r>
      <w:proofErr w:type="gramEnd"/>
      <w:r w:rsidRPr="57EADCBE">
        <w:rPr>
          <w:rFonts w:asciiTheme="minorHAnsi" w:hAnsiTheme="minorHAnsi" w:cstheme="minorBidi"/>
          <w:sz w:val="24"/>
          <w:szCs w:val="24"/>
        </w:rPr>
        <w:t>,</w:t>
      </w:r>
      <w:r w:rsidRPr="57EADCBE">
        <w:rPr>
          <w:rFonts w:asciiTheme="minorHAnsi" w:hAnsiTheme="minorHAnsi" w:cstheme="minorBidi"/>
          <w:spacing w:val="-1"/>
          <w:sz w:val="24"/>
          <w:szCs w:val="24"/>
        </w:rPr>
        <w:t xml:space="preserve"> </w:t>
      </w:r>
      <w:r w:rsidRPr="57EADCBE">
        <w:rPr>
          <w:rFonts w:asciiTheme="minorHAnsi" w:hAnsiTheme="minorHAnsi" w:cstheme="minorBidi"/>
          <w:sz w:val="24"/>
          <w:szCs w:val="24"/>
        </w:rPr>
        <w:t>people</w:t>
      </w:r>
      <w:r w:rsidRPr="57EADCBE">
        <w:rPr>
          <w:rFonts w:asciiTheme="minorHAnsi" w:hAnsiTheme="minorHAnsi" w:cstheme="minorBidi"/>
          <w:spacing w:val="-3"/>
          <w:sz w:val="24"/>
          <w:szCs w:val="24"/>
        </w:rPr>
        <w:t xml:space="preserve"> </w:t>
      </w:r>
      <w:r w:rsidRPr="57EADCBE">
        <w:rPr>
          <w:rFonts w:asciiTheme="minorHAnsi" w:hAnsiTheme="minorHAnsi" w:cstheme="minorBidi"/>
          <w:sz w:val="24"/>
          <w:szCs w:val="24"/>
        </w:rPr>
        <w:t>with</w:t>
      </w:r>
      <w:r w:rsidRPr="57EADCBE">
        <w:rPr>
          <w:rFonts w:asciiTheme="minorHAnsi" w:hAnsiTheme="minorHAnsi" w:cstheme="minorBidi"/>
          <w:spacing w:val="-4"/>
          <w:sz w:val="24"/>
          <w:szCs w:val="24"/>
        </w:rPr>
        <w:t xml:space="preserve"> </w:t>
      </w:r>
      <w:proofErr w:type="gramStart"/>
      <w:r w:rsidRPr="57EADCBE">
        <w:rPr>
          <w:rFonts w:asciiTheme="minorHAnsi" w:hAnsiTheme="minorHAnsi" w:cstheme="minorBidi"/>
          <w:sz w:val="24"/>
          <w:szCs w:val="24"/>
        </w:rPr>
        <w:t>disability</w:t>
      </w:r>
      <w:proofErr w:type="gramEnd"/>
      <w:r w:rsidRPr="57EADCBE">
        <w:rPr>
          <w:rFonts w:asciiTheme="minorHAnsi" w:hAnsiTheme="minorHAnsi" w:cstheme="minorBidi"/>
          <w:spacing w:val="-3"/>
          <w:sz w:val="24"/>
          <w:szCs w:val="24"/>
        </w:rPr>
        <w:t xml:space="preserve"> </w:t>
      </w:r>
      <w:r w:rsidRPr="57EADCBE">
        <w:rPr>
          <w:rFonts w:asciiTheme="minorHAnsi" w:hAnsiTheme="minorHAnsi" w:cstheme="minorBidi"/>
          <w:sz w:val="24"/>
          <w:szCs w:val="24"/>
        </w:rPr>
        <w:t>and</w:t>
      </w:r>
      <w:r w:rsidRPr="57EADCBE">
        <w:rPr>
          <w:rFonts w:asciiTheme="minorHAnsi" w:hAnsiTheme="minorHAnsi" w:cstheme="minorBidi"/>
          <w:spacing w:val="-4"/>
          <w:sz w:val="24"/>
          <w:szCs w:val="24"/>
        </w:rPr>
        <w:t xml:space="preserve"> </w:t>
      </w:r>
      <w:r w:rsidRPr="57EADCBE">
        <w:rPr>
          <w:rFonts w:asciiTheme="minorHAnsi" w:hAnsiTheme="minorHAnsi" w:cstheme="minorBidi"/>
          <w:sz w:val="24"/>
          <w:szCs w:val="24"/>
        </w:rPr>
        <w:t>those who identify as LGBTQ</w:t>
      </w:r>
      <w:r w:rsidR="1CA9356E" w:rsidRPr="57EADCBE">
        <w:rPr>
          <w:rFonts w:asciiTheme="minorHAnsi" w:hAnsiTheme="minorHAnsi" w:cstheme="minorBidi"/>
          <w:sz w:val="24"/>
          <w:szCs w:val="24"/>
        </w:rPr>
        <w:t>I</w:t>
      </w:r>
      <w:r w:rsidRPr="57EADCBE">
        <w:rPr>
          <w:rFonts w:asciiTheme="minorHAnsi" w:hAnsiTheme="minorHAnsi" w:cstheme="minorBidi"/>
          <w:sz w:val="24"/>
          <w:szCs w:val="24"/>
        </w:rPr>
        <w:t xml:space="preserve"> are encouraged to apply.</w:t>
      </w:r>
    </w:p>
    <w:p w14:paraId="23D14434" w14:textId="455BFC5D" w:rsidR="00F51F5A" w:rsidRPr="00FA4D8B" w:rsidRDefault="00D100E8" w:rsidP="00FA4D8B">
      <w:pPr>
        <w:pStyle w:val="Heading1"/>
        <w:spacing w:after="240"/>
        <w:ind w:right="134"/>
        <w:jc w:val="both"/>
        <w:rPr>
          <w:rFonts w:asciiTheme="minorHAnsi" w:hAnsiTheme="minorHAnsi" w:cstheme="minorHAnsi"/>
        </w:rPr>
      </w:pPr>
      <w:r w:rsidRPr="00FA4D8B">
        <w:rPr>
          <w:rFonts w:asciiTheme="minorHAnsi" w:hAnsiTheme="minorHAnsi" w:cstheme="minorHAnsi"/>
          <w:noProof/>
        </w:rPr>
        <mc:AlternateContent>
          <mc:Choice Requires="wps">
            <w:drawing>
              <wp:anchor distT="0" distB="0" distL="0" distR="0" simplePos="0" relativeHeight="251658243" behindDoc="1" locked="0" layoutInCell="1" allowOverlap="1" wp14:anchorId="26126673" wp14:editId="2AF11070">
                <wp:simplePos x="0" y="0"/>
                <wp:positionH relativeFrom="page">
                  <wp:posOffset>701344</wp:posOffset>
                </wp:positionH>
                <wp:positionV relativeFrom="paragraph">
                  <wp:posOffset>260532</wp:posOffset>
                </wp:positionV>
                <wp:extent cx="6159500" cy="18415"/>
                <wp:effectExtent l="0" t="0" r="0" b="0"/>
                <wp:wrapTopAndBottom/>
                <wp:docPr id="9" name="Graphic 9">
                  <a:extLst xmlns:a="http://schemas.openxmlformats.org/drawingml/2006/main">
                    <a:ext uri="{FF2B5EF4-FFF2-40B4-BE49-F238E27FC236}">
                      <a16:creationId xmlns:a16="http://schemas.microsoft.com/office/drawing/2014/main" id="{DC725AE4-AC88-44DC-9D10-89B24590B3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7"/>
                              </a:lnTo>
                              <a:lnTo>
                                <a:pt x="6159373" y="18287"/>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4BE747" id="Graphic 9" o:spid="_x0000_s1026" style="position:absolute;margin-left:55.2pt;margin-top:20.5pt;width:485pt;height:1.45pt;z-index:-251658237;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" path="m6159373,l,,,18287r6159373,l6159373,xe" fillcolor="black" stroked="f">
                <v:path arrowok="t"/>
                <w10:wrap type="topAndBottom" anchorx="page"/>
              </v:shape>
            </w:pict>
          </mc:Fallback>
        </mc:AlternateContent>
      </w:r>
      <w:r w:rsidRPr="00FA4D8B">
        <w:rPr>
          <w:rFonts w:asciiTheme="minorHAnsi" w:hAnsiTheme="minorHAnsi" w:cstheme="minorHAnsi"/>
        </w:rPr>
        <w:t>WHAT</w:t>
      </w:r>
      <w:r w:rsidRPr="00FA4D8B">
        <w:rPr>
          <w:rFonts w:asciiTheme="minorHAnsi" w:hAnsiTheme="minorHAnsi" w:cstheme="minorHAnsi"/>
          <w:spacing w:val="16"/>
        </w:rPr>
        <w:t xml:space="preserve"> </w:t>
      </w:r>
      <w:r w:rsidRPr="00FA4D8B">
        <w:rPr>
          <w:rFonts w:asciiTheme="minorHAnsi" w:hAnsiTheme="minorHAnsi" w:cstheme="minorHAnsi"/>
        </w:rPr>
        <w:t>YOU</w:t>
      </w:r>
      <w:r w:rsidRPr="00FA4D8B">
        <w:rPr>
          <w:rFonts w:asciiTheme="minorHAnsi" w:hAnsiTheme="minorHAnsi" w:cstheme="minorHAnsi"/>
          <w:spacing w:val="20"/>
        </w:rPr>
        <w:t xml:space="preserve"> </w:t>
      </w:r>
      <w:r w:rsidRPr="00FA4D8B">
        <w:rPr>
          <w:rFonts w:asciiTheme="minorHAnsi" w:hAnsiTheme="minorHAnsi" w:cstheme="minorHAnsi"/>
        </w:rPr>
        <w:t>WILL</w:t>
      </w:r>
      <w:r w:rsidRPr="00FA4D8B">
        <w:rPr>
          <w:rFonts w:asciiTheme="minorHAnsi" w:hAnsiTheme="minorHAnsi" w:cstheme="minorHAnsi"/>
          <w:spacing w:val="17"/>
        </w:rPr>
        <w:t xml:space="preserve"> </w:t>
      </w:r>
      <w:r w:rsidRPr="00FA4D8B">
        <w:rPr>
          <w:rFonts w:asciiTheme="minorHAnsi" w:hAnsiTheme="minorHAnsi" w:cstheme="minorHAnsi"/>
          <w:spacing w:val="-5"/>
        </w:rPr>
        <w:t>DO</w:t>
      </w:r>
    </w:p>
    <w:p w14:paraId="3A0ED9FC" w14:textId="71F10DCA" w:rsidR="00934113" w:rsidRPr="00C62334" w:rsidRDefault="00934113" w:rsidP="00FA4D8B">
      <w:pPr>
        <w:widowControl/>
        <w:autoSpaceDE/>
        <w:autoSpaceDN/>
        <w:adjustRightInd w:val="0"/>
        <w:spacing w:after="240" w:line="276" w:lineRule="auto"/>
        <w:ind w:left="133" w:right="134"/>
        <w:rPr>
          <w:rFonts w:asciiTheme="minorHAnsi" w:hAnsiTheme="minorHAnsi" w:cstheme="minorBidi"/>
          <w:sz w:val="24"/>
          <w:szCs w:val="24"/>
        </w:rPr>
      </w:pPr>
      <w:r w:rsidRPr="00C62334">
        <w:rPr>
          <w:rFonts w:asciiTheme="minorHAnsi" w:hAnsiTheme="minorHAnsi" w:cstheme="minorBidi"/>
          <w:sz w:val="24"/>
          <w:szCs w:val="24"/>
        </w:rPr>
        <w:t xml:space="preserve">Under the general </w:t>
      </w:r>
      <w:r w:rsidRPr="006106FD">
        <w:rPr>
          <w:rFonts w:asciiTheme="minorHAnsi" w:hAnsiTheme="minorHAnsi" w:cstheme="minorBidi"/>
          <w:sz w:val="24"/>
          <w:szCs w:val="24"/>
        </w:rPr>
        <w:t>direction of</w:t>
      </w:r>
      <w:r w:rsidR="00D51B54" w:rsidRPr="006106FD">
        <w:rPr>
          <w:rFonts w:asciiTheme="minorHAnsi" w:hAnsiTheme="minorHAnsi" w:cstheme="minorBidi"/>
          <w:sz w:val="24"/>
          <w:szCs w:val="24"/>
        </w:rPr>
        <w:t xml:space="preserve"> </w:t>
      </w:r>
      <w:r w:rsidR="006106FD" w:rsidRPr="006106FD">
        <w:rPr>
          <w:rFonts w:asciiTheme="minorHAnsi" w:hAnsiTheme="minorHAnsi" w:cstheme="minorBidi"/>
          <w:sz w:val="24"/>
          <w:szCs w:val="24"/>
          <w:lang w:val="en-AU"/>
        </w:rPr>
        <w:t>senior program manager, delivery and coordination, the position will</w:t>
      </w:r>
      <w:r w:rsidRPr="006106FD">
        <w:rPr>
          <w:rFonts w:asciiTheme="minorHAnsi" w:hAnsiTheme="minorHAnsi" w:cstheme="minorBidi"/>
          <w:sz w:val="24"/>
          <w:szCs w:val="24"/>
        </w:rPr>
        <w:t>:</w:t>
      </w:r>
      <w:r w:rsidRPr="00C62334">
        <w:rPr>
          <w:rFonts w:asciiTheme="minorHAnsi" w:hAnsiTheme="minorHAnsi" w:cstheme="minorBidi"/>
          <w:sz w:val="24"/>
          <w:szCs w:val="24"/>
        </w:rPr>
        <w:t xml:space="preserve"> </w:t>
      </w:r>
    </w:p>
    <w:p w14:paraId="66A495A6" w14:textId="2E9187D5" w:rsidR="00931CC5" w:rsidRPr="00931CC5" w:rsidRDefault="00931CC5" w:rsidP="00931CC5">
      <w:pPr>
        <w:widowControl/>
        <w:numPr>
          <w:ilvl w:val="0"/>
          <w:numId w:val="24"/>
        </w:numPr>
        <w:autoSpaceDE/>
        <w:autoSpaceDN/>
        <w:spacing w:before="120" w:after="120"/>
        <w:rPr>
          <w:sz w:val="24"/>
          <w:szCs w:val="24"/>
        </w:rPr>
      </w:pPr>
      <w:r w:rsidRPr="00931CC5">
        <w:rPr>
          <w:sz w:val="24"/>
          <w:szCs w:val="24"/>
        </w:rPr>
        <w:lastRenderedPageBreak/>
        <w:t xml:space="preserve">Deliver defined </w:t>
      </w:r>
      <w:r w:rsidR="00BB2289">
        <w:rPr>
          <w:sz w:val="24"/>
          <w:szCs w:val="24"/>
        </w:rPr>
        <w:t>progr</w:t>
      </w:r>
      <w:r w:rsidR="002E2A7F">
        <w:rPr>
          <w:sz w:val="24"/>
          <w:szCs w:val="24"/>
        </w:rPr>
        <w:t xml:space="preserve">am </w:t>
      </w:r>
      <w:r w:rsidRPr="00931CC5">
        <w:rPr>
          <w:sz w:val="24"/>
          <w:szCs w:val="24"/>
        </w:rPr>
        <w:t xml:space="preserve">work within the </w:t>
      </w:r>
      <w:proofErr w:type="spellStart"/>
      <w:r w:rsidRPr="00931CC5">
        <w:rPr>
          <w:sz w:val="24"/>
          <w:szCs w:val="24"/>
        </w:rPr>
        <w:t>organisation</w:t>
      </w:r>
      <w:proofErr w:type="spellEnd"/>
      <w:r w:rsidRPr="00931CC5">
        <w:rPr>
          <w:sz w:val="24"/>
          <w:szCs w:val="24"/>
        </w:rPr>
        <w:t xml:space="preserve"> design program, ensuring work is scoped, planned, coordinated and completed in line with approved milestones and outcomes.</w:t>
      </w:r>
    </w:p>
    <w:p w14:paraId="6ADCEE9E" w14:textId="1A2CF0AD" w:rsidR="004D244A" w:rsidRPr="00931CC5" w:rsidRDefault="00F70BCE" w:rsidP="002B7199">
      <w:pPr>
        <w:widowControl/>
        <w:numPr>
          <w:ilvl w:val="0"/>
          <w:numId w:val="24"/>
        </w:numPr>
        <w:autoSpaceDE/>
        <w:autoSpaceDN/>
        <w:spacing w:before="120" w:after="120"/>
        <w:rPr>
          <w:sz w:val="24"/>
          <w:szCs w:val="24"/>
        </w:rPr>
      </w:pPr>
      <w:r>
        <w:rPr>
          <w:sz w:val="24"/>
          <w:szCs w:val="24"/>
        </w:rPr>
        <w:t>M</w:t>
      </w:r>
      <w:r w:rsidR="002749D5">
        <w:rPr>
          <w:sz w:val="24"/>
          <w:szCs w:val="24"/>
        </w:rPr>
        <w:t xml:space="preserve">anage </w:t>
      </w:r>
      <w:r w:rsidR="00CE3EBF">
        <w:rPr>
          <w:sz w:val="24"/>
          <w:szCs w:val="24"/>
        </w:rPr>
        <w:t>mil</w:t>
      </w:r>
      <w:r w:rsidR="0018558F">
        <w:rPr>
          <w:sz w:val="24"/>
          <w:szCs w:val="24"/>
        </w:rPr>
        <w:t>e</w:t>
      </w:r>
      <w:r w:rsidR="00D63A09">
        <w:rPr>
          <w:sz w:val="24"/>
          <w:szCs w:val="24"/>
        </w:rPr>
        <w:t xml:space="preserve">stones, </w:t>
      </w:r>
      <w:r w:rsidR="001A6D12">
        <w:rPr>
          <w:sz w:val="24"/>
          <w:szCs w:val="24"/>
        </w:rPr>
        <w:t>schedule</w:t>
      </w:r>
      <w:r w:rsidR="00970AAE">
        <w:rPr>
          <w:sz w:val="24"/>
          <w:szCs w:val="24"/>
        </w:rPr>
        <w:t>s</w:t>
      </w:r>
      <w:r w:rsidR="004D244A" w:rsidRPr="00931CC5">
        <w:rPr>
          <w:sz w:val="24"/>
          <w:szCs w:val="24"/>
        </w:rPr>
        <w:t>, risks, issues, dependencies and stakeholder inputs</w:t>
      </w:r>
      <w:r w:rsidR="004A6C07">
        <w:rPr>
          <w:sz w:val="24"/>
          <w:szCs w:val="24"/>
        </w:rPr>
        <w:t xml:space="preserve"> to de</w:t>
      </w:r>
      <w:r w:rsidR="00276C5D">
        <w:rPr>
          <w:sz w:val="24"/>
          <w:szCs w:val="24"/>
        </w:rPr>
        <w:t xml:space="preserve">liver </w:t>
      </w:r>
      <w:r w:rsidR="00EF6F2E">
        <w:rPr>
          <w:sz w:val="24"/>
          <w:szCs w:val="24"/>
        </w:rPr>
        <w:t>prog</w:t>
      </w:r>
      <w:r w:rsidR="00266129">
        <w:rPr>
          <w:sz w:val="24"/>
          <w:szCs w:val="24"/>
        </w:rPr>
        <w:t>ram work</w:t>
      </w:r>
      <w:r w:rsidR="004D244A" w:rsidRPr="00931CC5">
        <w:rPr>
          <w:sz w:val="24"/>
          <w:szCs w:val="24"/>
        </w:rPr>
        <w:t>.</w:t>
      </w:r>
    </w:p>
    <w:p w14:paraId="3255CB78" w14:textId="77777777" w:rsidR="00BF3F20" w:rsidRPr="00931CC5" w:rsidRDefault="00BF3F20" w:rsidP="00BF3F20">
      <w:pPr>
        <w:widowControl/>
        <w:numPr>
          <w:ilvl w:val="0"/>
          <w:numId w:val="24"/>
        </w:numPr>
        <w:autoSpaceDE/>
        <w:autoSpaceDN/>
        <w:spacing w:before="120" w:after="120"/>
        <w:rPr>
          <w:sz w:val="24"/>
          <w:szCs w:val="24"/>
        </w:rPr>
      </w:pPr>
      <w:r w:rsidRPr="00931CC5">
        <w:rPr>
          <w:sz w:val="24"/>
          <w:szCs w:val="24"/>
        </w:rPr>
        <w:t>Produce practical delivery products, including project plans, status updates, briefings, implementation support material, decision records, registers and other program documentation.</w:t>
      </w:r>
    </w:p>
    <w:p w14:paraId="530DED93" w14:textId="12BFE844" w:rsidR="00931CC5" w:rsidRPr="00931CC5" w:rsidRDefault="00931CC5" w:rsidP="00931CC5">
      <w:pPr>
        <w:widowControl/>
        <w:numPr>
          <w:ilvl w:val="0"/>
          <w:numId w:val="24"/>
        </w:numPr>
        <w:autoSpaceDE/>
        <w:autoSpaceDN/>
        <w:spacing w:before="120" w:after="120"/>
        <w:rPr>
          <w:sz w:val="24"/>
          <w:szCs w:val="24"/>
        </w:rPr>
      </w:pPr>
      <w:r w:rsidRPr="00931CC5">
        <w:rPr>
          <w:sz w:val="24"/>
          <w:szCs w:val="24"/>
        </w:rPr>
        <w:t>Maintain core program management artefacts, including program plans, status reports, risks and issues logs, action registers, decision records, dependency registers and governance materials.</w:t>
      </w:r>
    </w:p>
    <w:p w14:paraId="58600C4C" w14:textId="77777777" w:rsidR="00931CC5" w:rsidRPr="00931CC5" w:rsidRDefault="00931CC5" w:rsidP="00931CC5">
      <w:pPr>
        <w:widowControl/>
        <w:numPr>
          <w:ilvl w:val="0"/>
          <w:numId w:val="24"/>
        </w:numPr>
        <w:autoSpaceDE/>
        <w:autoSpaceDN/>
        <w:spacing w:before="120" w:after="120"/>
        <w:rPr>
          <w:sz w:val="24"/>
          <w:szCs w:val="24"/>
        </w:rPr>
      </w:pPr>
      <w:r w:rsidRPr="00931CC5">
        <w:rPr>
          <w:sz w:val="24"/>
          <w:szCs w:val="24"/>
        </w:rPr>
        <w:t>Coordinate the program rhythm, including planning cycles, reporting, governance preparation, action follow-up, issue escalation, decision tracking and dependency management.</w:t>
      </w:r>
    </w:p>
    <w:p w14:paraId="588F0CFC" w14:textId="77777777" w:rsidR="00931CC5" w:rsidRPr="00931CC5" w:rsidRDefault="00931CC5" w:rsidP="00931CC5">
      <w:pPr>
        <w:widowControl/>
        <w:numPr>
          <w:ilvl w:val="0"/>
          <w:numId w:val="24"/>
        </w:numPr>
        <w:autoSpaceDE/>
        <w:autoSpaceDN/>
        <w:spacing w:before="120" w:after="120"/>
        <w:rPr>
          <w:sz w:val="24"/>
          <w:szCs w:val="24"/>
        </w:rPr>
      </w:pPr>
      <w:r w:rsidRPr="00931CC5">
        <w:rPr>
          <w:sz w:val="24"/>
          <w:szCs w:val="24"/>
        </w:rPr>
        <w:t>Coordinate activities across program workstreams, internal teams, enabling areas, suppliers and stakeholders to support timely and aligned delivery.</w:t>
      </w:r>
    </w:p>
    <w:p w14:paraId="17DC5DEF" w14:textId="77777777" w:rsidR="00931CC5" w:rsidRPr="00931CC5" w:rsidRDefault="00931CC5" w:rsidP="00931CC5">
      <w:pPr>
        <w:widowControl/>
        <w:numPr>
          <w:ilvl w:val="0"/>
          <w:numId w:val="24"/>
        </w:numPr>
        <w:autoSpaceDE/>
        <w:autoSpaceDN/>
        <w:spacing w:before="120" w:after="120"/>
        <w:rPr>
          <w:sz w:val="24"/>
          <w:szCs w:val="24"/>
        </w:rPr>
      </w:pPr>
      <w:r w:rsidRPr="00931CC5">
        <w:rPr>
          <w:sz w:val="24"/>
          <w:szCs w:val="24"/>
        </w:rPr>
        <w:t xml:space="preserve">Work flexibly across </w:t>
      </w:r>
      <w:proofErr w:type="spellStart"/>
      <w:r w:rsidRPr="00931CC5">
        <w:rPr>
          <w:sz w:val="24"/>
          <w:szCs w:val="24"/>
        </w:rPr>
        <w:t>organisation</w:t>
      </w:r>
      <w:proofErr w:type="spellEnd"/>
      <w:r w:rsidRPr="00931CC5">
        <w:rPr>
          <w:sz w:val="24"/>
          <w:szCs w:val="24"/>
        </w:rPr>
        <w:t xml:space="preserve"> design and related reform priorities, adapting to changes in work program, structure, governance and implementation needs.</w:t>
      </w:r>
    </w:p>
    <w:p w14:paraId="7C0C4FB2" w14:textId="77777777" w:rsidR="00931CC5" w:rsidRPr="00931CC5" w:rsidRDefault="00931CC5" w:rsidP="00931CC5">
      <w:pPr>
        <w:widowControl/>
        <w:numPr>
          <w:ilvl w:val="0"/>
          <w:numId w:val="24"/>
        </w:numPr>
        <w:autoSpaceDE/>
        <w:autoSpaceDN/>
        <w:spacing w:before="120" w:after="120"/>
        <w:rPr>
          <w:sz w:val="24"/>
          <w:szCs w:val="24"/>
        </w:rPr>
      </w:pPr>
      <w:r w:rsidRPr="00931CC5">
        <w:rPr>
          <w:sz w:val="24"/>
          <w:szCs w:val="24"/>
        </w:rPr>
        <w:t>Model the responsibilities of a public servant by acting with integrity, impartiality and accountability, promoting psychological safety, inclusion and cultural safety, and supporting a constructive program environment.</w:t>
      </w:r>
    </w:p>
    <w:p w14:paraId="3B66AAA3" w14:textId="7F5A6781" w:rsidR="007402DC" w:rsidRDefault="00931CC5" w:rsidP="00931CC5">
      <w:pPr>
        <w:widowControl/>
        <w:numPr>
          <w:ilvl w:val="0"/>
          <w:numId w:val="24"/>
        </w:numPr>
        <w:autoSpaceDE/>
        <w:autoSpaceDN/>
        <w:spacing w:before="120" w:after="120"/>
      </w:pPr>
      <w:r w:rsidRPr="00931CC5">
        <w:rPr>
          <w:sz w:val="24"/>
          <w:szCs w:val="24"/>
        </w:rPr>
        <w:t>Undertake other duties appropriate to the classification as directed</w:t>
      </w:r>
      <w:r w:rsidR="007402DC" w:rsidRPr="007402DC">
        <w:rPr>
          <w:sz w:val="24"/>
          <w:szCs w:val="24"/>
        </w:rPr>
        <w:t>.</w:t>
      </w:r>
      <w:r w:rsidR="007402DC">
        <w:br/>
      </w:r>
    </w:p>
    <w:p w14:paraId="178C47DB" w14:textId="77777777" w:rsidR="00F51F5A" w:rsidRPr="00FA4D8B" w:rsidRDefault="00D100E8" w:rsidP="00FA4D8B">
      <w:pPr>
        <w:pStyle w:val="Heading1"/>
        <w:spacing w:after="240"/>
        <w:ind w:right="134"/>
        <w:rPr>
          <w:rFonts w:asciiTheme="minorHAnsi" w:hAnsiTheme="minorHAnsi" w:cstheme="minorHAnsi"/>
        </w:rPr>
      </w:pPr>
      <w:r w:rsidRPr="00FA4D8B">
        <w:rPr>
          <w:rFonts w:asciiTheme="minorHAnsi" w:hAnsiTheme="minorHAnsi" w:cstheme="minorHAnsi"/>
          <w:noProof/>
        </w:rPr>
        <mc:AlternateContent>
          <mc:Choice Requires="wps">
            <w:drawing>
              <wp:anchor distT="0" distB="0" distL="0" distR="0" simplePos="0" relativeHeight="251658244" behindDoc="1" locked="0" layoutInCell="1" allowOverlap="1" wp14:anchorId="7D10572D" wp14:editId="76ED45EA">
                <wp:simplePos x="0" y="0"/>
                <wp:positionH relativeFrom="page">
                  <wp:posOffset>701344</wp:posOffset>
                </wp:positionH>
                <wp:positionV relativeFrom="paragraph">
                  <wp:posOffset>260532</wp:posOffset>
                </wp:positionV>
                <wp:extent cx="6159500" cy="18415"/>
                <wp:effectExtent l="0" t="0" r="0" b="0"/>
                <wp:wrapTopAndBottom/>
                <wp:docPr id="10" name="Graphic 10">
                  <a:extLst xmlns:a="http://schemas.openxmlformats.org/drawingml/2006/main">
                    <a:ext uri="{FF2B5EF4-FFF2-40B4-BE49-F238E27FC236}">
                      <a16:creationId xmlns:a16="http://schemas.microsoft.com/office/drawing/2014/main" id="{E7E6908C-5ECB-4823-8F3A-4945A7B061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8"/>
                              </a:lnTo>
                              <a:lnTo>
                                <a:pt x="6159373" y="18288"/>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E6C3E0" id="Graphic 10" o:spid="_x0000_s1026" style="position:absolute;margin-left:55.2pt;margin-top:20.5pt;width:485pt;height:1.45pt;z-index:-251658236;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" path="m6159373,l,,,18288r6159373,l6159373,xe" fillcolor="black" stroked="f">
                <v:path arrowok="t"/>
                <w10:wrap type="topAndBottom" anchorx="page"/>
              </v:shape>
            </w:pict>
          </mc:Fallback>
        </mc:AlternateContent>
      </w:r>
      <w:r w:rsidRPr="00FA4D8B">
        <w:rPr>
          <w:rFonts w:asciiTheme="minorHAnsi" w:hAnsiTheme="minorHAnsi" w:cstheme="minorHAnsi"/>
        </w:rPr>
        <w:t>WHAT</w:t>
      </w:r>
      <w:r w:rsidRPr="00FA4D8B">
        <w:rPr>
          <w:rFonts w:asciiTheme="minorHAnsi" w:hAnsiTheme="minorHAnsi" w:cstheme="minorHAnsi"/>
          <w:spacing w:val="15"/>
        </w:rPr>
        <w:t xml:space="preserve"> </w:t>
      </w:r>
      <w:r w:rsidRPr="00FA4D8B">
        <w:rPr>
          <w:rFonts w:asciiTheme="minorHAnsi" w:hAnsiTheme="minorHAnsi" w:cstheme="minorHAnsi"/>
        </w:rPr>
        <w:t>YOU</w:t>
      </w:r>
      <w:r w:rsidRPr="00FA4D8B">
        <w:rPr>
          <w:rFonts w:asciiTheme="minorHAnsi" w:hAnsiTheme="minorHAnsi" w:cstheme="minorHAnsi"/>
          <w:spacing w:val="22"/>
        </w:rPr>
        <w:t xml:space="preserve"> </w:t>
      </w:r>
      <w:r w:rsidRPr="00FA4D8B">
        <w:rPr>
          <w:rFonts w:asciiTheme="minorHAnsi" w:hAnsiTheme="minorHAnsi" w:cstheme="minorHAnsi"/>
          <w:spacing w:val="-2"/>
        </w:rPr>
        <w:t>REQUIRE</w:t>
      </w:r>
    </w:p>
    <w:p w14:paraId="45739D75" w14:textId="6C88845A" w:rsidR="00F51F5A" w:rsidRPr="00FA4D8B" w:rsidRDefault="00D100E8" w:rsidP="00FA4D8B">
      <w:pPr>
        <w:spacing w:before="52" w:after="240"/>
        <w:ind w:left="133" w:right="134"/>
        <w:rPr>
          <w:rFonts w:asciiTheme="minorHAnsi" w:hAnsiTheme="minorHAnsi" w:cstheme="minorBidi"/>
          <w:sz w:val="24"/>
          <w:szCs w:val="24"/>
        </w:rPr>
      </w:pPr>
      <w:r w:rsidRPr="57EADCBE">
        <w:rPr>
          <w:rFonts w:asciiTheme="minorHAnsi" w:hAnsiTheme="minorHAnsi" w:cstheme="minorBidi"/>
          <w:sz w:val="24"/>
          <w:szCs w:val="24"/>
        </w:rPr>
        <w:t>The</w:t>
      </w:r>
      <w:r w:rsidRPr="57EADCBE">
        <w:rPr>
          <w:rFonts w:asciiTheme="minorHAnsi" w:hAnsiTheme="minorHAnsi" w:cstheme="minorBidi"/>
          <w:spacing w:val="-4"/>
          <w:sz w:val="24"/>
          <w:szCs w:val="24"/>
        </w:rPr>
        <w:t xml:space="preserve"> </w:t>
      </w:r>
      <w:r w:rsidR="24AE4D52" w:rsidRPr="57EADCBE">
        <w:rPr>
          <w:rFonts w:asciiTheme="minorHAnsi" w:hAnsiTheme="minorHAnsi" w:cstheme="minorBidi"/>
          <w:spacing w:val="-4"/>
          <w:sz w:val="24"/>
          <w:szCs w:val="24"/>
        </w:rPr>
        <w:t>information below describes the</w:t>
      </w:r>
      <w:r w:rsidRPr="57EADCBE">
        <w:rPr>
          <w:rFonts w:asciiTheme="minorHAnsi" w:hAnsiTheme="minorHAnsi" w:cstheme="minorBidi"/>
          <w:spacing w:val="-4"/>
          <w:sz w:val="24"/>
          <w:szCs w:val="24"/>
        </w:rPr>
        <w:t xml:space="preserve"> </w:t>
      </w:r>
      <w:r w:rsidRPr="57EADCBE">
        <w:rPr>
          <w:rFonts w:asciiTheme="minorHAnsi" w:hAnsiTheme="minorHAnsi" w:cstheme="minorBidi"/>
          <w:sz w:val="24"/>
          <w:szCs w:val="24"/>
        </w:rPr>
        <w:t>capabilities</w:t>
      </w:r>
      <w:r w:rsidRPr="57EADCBE">
        <w:rPr>
          <w:rFonts w:asciiTheme="minorHAnsi" w:hAnsiTheme="minorHAnsi" w:cstheme="minorBidi"/>
          <w:spacing w:val="-3"/>
          <w:sz w:val="24"/>
          <w:szCs w:val="24"/>
        </w:rPr>
        <w:t xml:space="preserve"> </w:t>
      </w:r>
      <w:r w:rsidRPr="57EADCBE">
        <w:rPr>
          <w:rFonts w:asciiTheme="minorHAnsi" w:hAnsiTheme="minorHAnsi" w:cstheme="minorBidi"/>
          <w:sz w:val="24"/>
          <w:szCs w:val="24"/>
        </w:rPr>
        <w:t>required</w:t>
      </w:r>
      <w:r w:rsidRPr="57EADCBE">
        <w:rPr>
          <w:rFonts w:asciiTheme="minorHAnsi" w:hAnsiTheme="minorHAnsi" w:cstheme="minorBidi"/>
          <w:spacing w:val="-6"/>
          <w:sz w:val="24"/>
          <w:szCs w:val="24"/>
        </w:rPr>
        <w:t xml:space="preserve"> </w:t>
      </w:r>
      <w:r w:rsidRPr="57EADCBE">
        <w:rPr>
          <w:rFonts w:asciiTheme="minorHAnsi" w:hAnsiTheme="minorHAnsi" w:cstheme="minorBidi"/>
          <w:sz w:val="24"/>
          <w:szCs w:val="24"/>
        </w:rPr>
        <w:t>to</w:t>
      </w:r>
      <w:r w:rsidRPr="57EADCBE">
        <w:rPr>
          <w:rFonts w:asciiTheme="minorHAnsi" w:hAnsiTheme="minorHAnsi" w:cstheme="minorBidi"/>
          <w:spacing w:val="-2"/>
          <w:sz w:val="24"/>
          <w:szCs w:val="24"/>
        </w:rPr>
        <w:t xml:space="preserve"> </w:t>
      </w:r>
      <w:r w:rsidRPr="57EADCBE">
        <w:rPr>
          <w:rFonts w:asciiTheme="minorHAnsi" w:hAnsiTheme="minorHAnsi" w:cstheme="minorBidi"/>
          <w:sz w:val="24"/>
          <w:szCs w:val="24"/>
        </w:rPr>
        <w:t>perform the</w:t>
      </w:r>
      <w:r w:rsidRPr="57EADCBE">
        <w:rPr>
          <w:rFonts w:asciiTheme="minorHAnsi" w:hAnsiTheme="minorHAnsi" w:cstheme="minorBidi"/>
          <w:spacing w:val="-4"/>
          <w:sz w:val="24"/>
          <w:szCs w:val="24"/>
        </w:rPr>
        <w:t xml:space="preserve"> </w:t>
      </w:r>
      <w:r w:rsidRPr="57EADCBE">
        <w:rPr>
          <w:rFonts w:asciiTheme="minorHAnsi" w:hAnsiTheme="minorHAnsi" w:cstheme="minorBidi"/>
          <w:sz w:val="24"/>
          <w:szCs w:val="24"/>
        </w:rPr>
        <w:t>duties</w:t>
      </w:r>
      <w:r w:rsidRPr="57EADCBE">
        <w:rPr>
          <w:rFonts w:asciiTheme="minorHAnsi" w:hAnsiTheme="minorHAnsi" w:cstheme="minorBidi"/>
          <w:spacing w:val="-3"/>
          <w:sz w:val="24"/>
          <w:szCs w:val="24"/>
        </w:rPr>
        <w:t xml:space="preserve"> </w:t>
      </w:r>
      <w:r w:rsidRPr="57EADCBE">
        <w:rPr>
          <w:rFonts w:asciiTheme="minorHAnsi" w:hAnsiTheme="minorHAnsi" w:cstheme="minorBidi"/>
          <w:sz w:val="24"/>
          <w:szCs w:val="24"/>
        </w:rPr>
        <w:t>and responsibilities of the position.</w:t>
      </w:r>
    </w:p>
    <w:p w14:paraId="19C14DCF" w14:textId="1D7A8EDE" w:rsidR="007F792A" w:rsidRPr="00FA4D8B" w:rsidRDefault="00940496" w:rsidP="00FA4D8B">
      <w:pPr>
        <w:pStyle w:val="Heading2"/>
        <w:spacing w:after="240"/>
        <w:ind w:right="134"/>
        <w:rPr>
          <w:rFonts w:asciiTheme="minorHAnsi" w:hAnsiTheme="minorHAnsi" w:cstheme="minorHAnsi"/>
        </w:rPr>
      </w:pPr>
      <w:r w:rsidRPr="00FA4D8B">
        <w:rPr>
          <w:rFonts w:asciiTheme="minorHAnsi" w:hAnsiTheme="minorHAnsi" w:cstheme="minorHAnsi"/>
        </w:rPr>
        <w:t>Professional / Technical Skills and Knowledge</w:t>
      </w:r>
    </w:p>
    <w:p w14:paraId="589E3E32" w14:textId="77777777" w:rsidR="001F7F13" w:rsidRPr="001F7F13" w:rsidRDefault="001F7F13" w:rsidP="001F7F13">
      <w:pPr>
        <w:pStyle w:val="ListParagraph"/>
        <w:widowControl/>
        <w:numPr>
          <w:ilvl w:val="0"/>
          <w:numId w:val="32"/>
        </w:numPr>
        <w:autoSpaceDE/>
        <w:autoSpaceDN/>
        <w:spacing w:before="120"/>
        <w:rPr>
          <w:sz w:val="24"/>
          <w:szCs w:val="24"/>
        </w:rPr>
      </w:pPr>
      <w:r w:rsidRPr="001F7F13">
        <w:rPr>
          <w:sz w:val="24"/>
          <w:szCs w:val="24"/>
        </w:rPr>
        <w:t xml:space="preserve">Demonstrated experience delivering projects, work packages or implementation activities in a complex public sector, service delivery, reform or </w:t>
      </w:r>
      <w:proofErr w:type="spellStart"/>
      <w:r w:rsidRPr="001F7F13">
        <w:rPr>
          <w:sz w:val="24"/>
          <w:szCs w:val="24"/>
        </w:rPr>
        <w:t>organisational</w:t>
      </w:r>
      <w:proofErr w:type="spellEnd"/>
      <w:r w:rsidRPr="001F7F13">
        <w:rPr>
          <w:sz w:val="24"/>
          <w:szCs w:val="24"/>
        </w:rPr>
        <w:t xml:space="preserve"> change environment.</w:t>
      </w:r>
    </w:p>
    <w:p w14:paraId="49C4F72E" w14:textId="5138F8E3" w:rsidR="001F7F13" w:rsidRPr="001F7F13" w:rsidRDefault="001F7F13" w:rsidP="001F7F13">
      <w:pPr>
        <w:pStyle w:val="ListParagraph"/>
        <w:widowControl/>
        <w:numPr>
          <w:ilvl w:val="0"/>
          <w:numId w:val="32"/>
        </w:numPr>
        <w:autoSpaceDE/>
        <w:autoSpaceDN/>
        <w:spacing w:before="120"/>
        <w:rPr>
          <w:sz w:val="24"/>
          <w:szCs w:val="24"/>
        </w:rPr>
      </w:pPr>
      <w:r w:rsidRPr="001F7F13">
        <w:rPr>
          <w:sz w:val="24"/>
          <w:szCs w:val="24"/>
        </w:rPr>
        <w:t xml:space="preserve">Strong program management capability, including planning, scheduling, </w:t>
      </w:r>
      <w:r w:rsidR="00D2178D">
        <w:rPr>
          <w:sz w:val="24"/>
          <w:szCs w:val="24"/>
        </w:rPr>
        <w:t>m</w:t>
      </w:r>
      <w:r w:rsidR="00927CB1">
        <w:rPr>
          <w:sz w:val="24"/>
          <w:szCs w:val="24"/>
        </w:rPr>
        <w:t>onitoring</w:t>
      </w:r>
      <w:r w:rsidR="003E099E">
        <w:rPr>
          <w:sz w:val="24"/>
          <w:szCs w:val="24"/>
        </w:rPr>
        <w:t xml:space="preserve">, </w:t>
      </w:r>
      <w:r w:rsidRPr="001F7F13">
        <w:rPr>
          <w:sz w:val="24"/>
          <w:szCs w:val="24"/>
        </w:rPr>
        <w:t>reporting, risk and issue management, action tracking, decision tracking, dependency management and governance coordination.</w:t>
      </w:r>
    </w:p>
    <w:p w14:paraId="6F729DBF" w14:textId="423DD0E0" w:rsidR="001F7F13" w:rsidRPr="001F7F13" w:rsidRDefault="001F7F13" w:rsidP="001F7F13">
      <w:pPr>
        <w:pStyle w:val="ListParagraph"/>
        <w:widowControl/>
        <w:numPr>
          <w:ilvl w:val="0"/>
          <w:numId w:val="32"/>
        </w:numPr>
        <w:autoSpaceDE/>
        <w:autoSpaceDN/>
        <w:spacing w:before="120"/>
        <w:rPr>
          <w:sz w:val="24"/>
          <w:szCs w:val="24"/>
        </w:rPr>
      </w:pPr>
      <w:r w:rsidRPr="001F7F13">
        <w:rPr>
          <w:sz w:val="24"/>
          <w:szCs w:val="24"/>
        </w:rPr>
        <w:t xml:space="preserve">Strong ability to prepare </w:t>
      </w:r>
      <w:r w:rsidR="004A4F68">
        <w:rPr>
          <w:sz w:val="24"/>
          <w:szCs w:val="24"/>
        </w:rPr>
        <w:t>a</w:t>
      </w:r>
      <w:r w:rsidR="002D7514">
        <w:rPr>
          <w:sz w:val="24"/>
          <w:szCs w:val="24"/>
        </w:rPr>
        <w:t>nd m</w:t>
      </w:r>
      <w:r w:rsidR="007B308A">
        <w:rPr>
          <w:sz w:val="24"/>
          <w:szCs w:val="24"/>
        </w:rPr>
        <w:t>aintain</w:t>
      </w:r>
      <w:r w:rsidR="0044252F">
        <w:rPr>
          <w:sz w:val="24"/>
          <w:szCs w:val="24"/>
        </w:rPr>
        <w:t xml:space="preserve"> </w:t>
      </w:r>
      <w:r w:rsidRPr="001F7F13">
        <w:rPr>
          <w:sz w:val="24"/>
          <w:szCs w:val="24"/>
        </w:rPr>
        <w:t>clear and practical project and program documentation, including project plans, status updates, briefings, reports, registers, decision records and implementation support material.</w:t>
      </w:r>
    </w:p>
    <w:p w14:paraId="1B1AA080" w14:textId="77777777" w:rsidR="001F7F13" w:rsidRPr="001F7F13" w:rsidRDefault="001F7F13" w:rsidP="001F7F13">
      <w:pPr>
        <w:pStyle w:val="ListParagraph"/>
        <w:widowControl/>
        <w:numPr>
          <w:ilvl w:val="0"/>
          <w:numId w:val="32"/>
        </w:numPr>
        <w:autoSpaceDE/>
        <w:autoSpaceDN/>
        <w:spacing w:before="120"/>
        <w:rPr>
          <w:sz w:val="24"/>
          <w:szCs w:val="24"/>
        </w:rPr>
      </w:pPr>
      <w:r w:rsidRPr="001F7F13">
        <w:rPr>
          <w:sz w:val="24"/>
          <w:szCs w:val="24"/>
        </w:rPr>
        <w:t>Demonstrated ability to coordinate activities across internal teams, workstreams, enabling areas, suppliers and stakeholders.</w:t>
      </w:r>
    </w:p>
    <w:p w14:paraId="02319A1E" w14:textId="77777777" w:rsidR="001F7F13" w:rsidRPr="001F7F13" w:rsidRDefault="001F7F13" w:rsidP="001F7F13">
      <w:pPr>
        <w:pStyle w:val="ListParagraph"/>
        <w:widowControl/>
        <w:numPr>
          <w:ilvl w:val="0"/>
          <w:numId w:val="32"/>
        </w:numPr>
        <w:autoSpaceDE/>
        <w:autoSpaceDN/>
        <w:spacing w:before="120"/>
        <w:rPr>
          <w:sz w:val="24"/>
          <w:szCs w:val="24"/>
        </w:rPr>
      </w:pPr>
      <w:r w:rsidRPr="001F7F13">
        <w:rPr>
          <w:sz w:val="24"/>
          <w:szCs w:val="24"/>
        </w:rPr>
        <w:t>Demonstrated ability to support purposeful engagement as part of project delivery, including coordinating stakeholder input, capturing issues and using insights to inform planning and implementation.</w:t>
      </w:r>
    </w:p>
    <w:p w14:paraId="43F2128B" w14:textId="77777777" w:rsidR="001F7F13" w:rsidRPr="001F7F13" w:rsidRDefault="001F7F13" w:rsidP="001F7F13">
      <w:pPr>
        <w:pStyle w:val="ListParagraph"/>
        <w:widowControl/>
        <w:numPr>
          <w:ilvl w:val="0"/>
          <w:numId w:val="32"/>
        </w:numPr>
        <w:autoSpaceDE/>
        <w:autoSpaceDN/>
        <w:spacing w:before="120"/>
        <w:rPr>
          <w:sz w:val="24"/>
          <w:szCs w:val="24"/>
        </w:rPr>
      </w:pPr>
      <w:r w:rsidRPr="001F7F13">
        <w:rPr>
          <w:sz w:val="24"/>
          <w:szCs w:val="24"/>
        </w:rPr>
        <w:lastRenderedPageBreak/>
        <w:t>Sound understanding of public sector governance, records management, confidentiality and the appropriate handling of sensitive information.</w:t>
      </w:r>
    </w:p>
    <w:p w14:paraId="1D78ED91" w14:textId="38BE2754" w:rsidR="007402DC" w:rsidRPr="007402DC" w:rsidRDefault="001F7F13" w:rsidP="001F7F13">
      <w:pPr>
        <w:pStyle w:val="ListParagraph"/>
        <w:widowControl/>
        <w:numPr>
          <w:ilvl w:val="0"/>
          <w:numId w:val="32"/>
        </w:numPr>
        <w:autoSpaceDE/>
        <w:autoSpaceDN/>
        <w:spacing w:before="120"/>
        <w:rPr>
          <w:sz w:val="24"/>
          <w:szCs w:val="24"/>
        </w:rPr>
      </w:pPr>
      <w:r w:rsidRPr="001F7F13">
        <w:rPr>
          <w:sz w:val="24"/>
          <w:szCs w:val="24"/>
        </w:rPr>
        <w:t>Experience using office, project and collaboration tools such as SharePoint, Excel, Teams, OneNote, Planner or similar platforms</w:t>
      </w:r>
      <w:r w:rsidR="007402DC" w:rsidRPr="007402DC">
        <w:rPr>
          <w:sz w:val="24"/>
          <w:szCs w:val="24"/>
        </w:rPr>
        <w:t>.</w:t>
      </w:r>
    </w:p>
    <w:p w14:paraId="2B4AA6C3" w14:textId="77777777" w:rsidR="007402DC" w:rsidRDefault="007402DC" w:rsidP="007402DC">
      <w:pPr>
        <w:pStyle w:val="ListParagraph"/>
        <w:widowControl/>
        <w:autoSpaceDE/>
        <w:autoSpaceDN/>
        <w:spacing w:before="120"/>
        <w:ind w:left="720" w:firstLine="0"/>
      </w:pPr>
    </w:p>
    <w:p w14:paraId="41794F7E" w14:textId="01C78DD4" w:rsidR="007F792A" w:rsidRPr="00FA4D8B" w:rsidRDefault="6FFDD080" w:rsidP="00FA4D8B">
      <w:pPr>
        <w:pStyle w:val="Heading2"/>
        <w:spacing w:after="240"/>
      </w:pPr>
      <w:proofErr w:type="spellStart"/>
      <w:r>
        <w:t>Behavioural</w:t>
      </w:r>
      <w:proofErr w:type="spellEnd"/>
      <w:r>
        <w:t xml:space="preserve"> Capabilities </w:t>
      </w:r>
    </w:p>
    <w:p w14:paraId="4FB67382" w14:textId="77777777" w:rsidR="00A81504" w:rsidRPr="00A81504" w:rsidRDefault="00A81504" w:rsidP="00A81504">
      <w:pPr>
        <w:pStyle w:val="ListParagraph"/>
        <w:widowControl/>
        <w:numPr>
          <w:ilvl w:val="0"/>
          <w:numId w:val="16"/>
        </w:numPr>
        <w:autoSpaceDE/>
        <w:autoSpaceDN/>
        <w:spacing w:before="120"/>
        <w:rPr>
          <w:sz w:val="24"/>
          <w:szCs w:val="24"/>
        </w:rPr>
      </w:pPr>
      <w:r w:rsidRPr="00A81504">
        <w:rPr>
          <w:sz w:val="24"/>
          <w:szCs w:val="24"/>
        </w:rPr>
        <w:t xml:space="preserve">Be </w:t>
      </w:r>
      <w:proofErr w:type="spellStart"/>
      <w:r w:rsidRPr="00A81504">
        <w:rPr>
          <w:sz w:val="24"/>
          <w:szCs w:val="24"/>
        </w:rPr>
        <w:t>organised</w:t>
      </w:r>
      <w:proofErr w:type="spellEnd"/>
      <w:r w:rsidRPr="00A81504">
        <w:rPr>
          <w:sz w:val="24"/>
          <w:szCs w:val="24"/>
        </w:rPr>
        <w:t>, reliable and delivery-focused, with a strong commitment to ownership, accuracy, follow-through and practical outcomes.</w:t>
      </w:r>
    </w:p>
    <w:p w14:paraId="257A3039" w14:textId="77777777" w:rsidR="00A81504" w:rsidRPr="00A81504" w:rsidRDefault="00A81504" w:rsidP="00A81504">
      <w:pPr>
        <w:pStyle w:val="ListParagraph"/>
        <w:widowControl/>
        <w:numPr>
          <w:ilvl w:val="0"/>
          <w:numId w:val="16"/>
        </w:numPr>
        <w:autoSpaceDE/>
        <w:autoSpaceDN/>
        <w:spacing w:before="120"/>
        <w:rPr>
          <w:sz w:val="24"/>
          <w:szCs w:val="24"/>
        </w:rPr>
      </w:pPr>
      <w:r w:rsidRPr="00A81504">
        <w:rPr>
          <w:sz w:val="24"/>
          <w:szCs w:val="24"/>
        </w:rPr>
        <w:t>Bring structure to complex work by keeping plans, records, risks, issues, decisions and actions clear and current.</w:t>
      </w:r>
    </w:p>
    <w:p w14:paraId="5B98C70F" w14:textId="77777777" w:rsidR="00A81504" w:rsidRPr="00A81504" w:rsidRDefault="00A81504" w:rsidP="00A81504">
      <w:pPr>
        <w:pStyle w:val="ListParagraph"/>
        <w:widowControl/>
        <w:numPr>
          <w:ilvl w:val="0"/>
          <w:numId w:val="16"/>
        </w:numPr>
        <w:autoSpaceDE/>
        <w:autoSpaceDN/>
        <w:spacing w:before="120"/>
        <w:rPr>
          <w:sz w:val="24"/>
          <w:szCs w:val="24"/>
        </w:rPr>
      </w:pPr>
      <w:r w:rsidRPr="00A81504">
        <w:rPr>
          <w:sz w:val="24"/>
          <w:szCs w:val="24"/>
        </w:rPr>
        <w:t>Build trusted relationships and work collaboratively with colleagues, leaders, stakeholders and subject matter experts.</w:t>
      </w:r>
    </w:p>
    <w:p w14:paraId="0F1967D0" w14:textId="77777777" w:rsidR="00A81504" w:rsidRPr="00A81504" w:rsidRDefault="00A81504" w:rsidP="00A81504">
      <w:pPr>
        <w:pStyle w:val="ListParagraph"/>
        <w:widowControl/>
        <w:numPr>
          <w:ilvl w:val="0"/>
          <w:numId w:val="16"/>
        </w:numPr>
        <w:autoSpaceDE/>
        <w:autoSpaceDN/>
        <w:spacing w:before="120"/>
        <w:rPr>
          <w:sz w:val="24"/>
          <w:szCs w:val="24"/>
        </w:rPr>
      </w:pPr>
      <w:r w:rsidRPr="00A81504">
        <w:rPr>
          <w:sz w:val="24"/>
          <w:szCs w:val="24"/>
        </w:rPr>
        <w:t>Communicate clearly, confidently and respectfully, including when clarifying ambiguity, following up actions or escalating issues.</w:t>
      </w:r>
    </w:p>
    <w:p w14:paraId="5CB0567A" w14:textId="77777777" w:rsidR="00A81504" w:rsidRPr="00A81504" w:rsidRDefault="00A81504" w:rsidP="00A81504">
      <w:pPr>
        <w:pStyle w:val="ListParagraph"/>
        <w:widowControl/>
        <w:numPr>
          <w:ilvl w:val="0"/>
          <w:numId w:val="16"/>
        </w:numPr>
        <w:autoSpaceDE/>
        <w:autoSpaceDN/>
        <w:spacing w:before="120"/>
        <w:rPr>
          <w:sz w:val="24"/>
          <w:szCs w:val="24"/>
        </w:rPr>
      </w:pPr>
      <w:r w:rsidRPr="00A81504">
        <w:rPr>
          <w:sz w:val="24"/>
          <w:szCs w:val="24"/>
        </w:rPr>
        <w:t>Demonstrate sound judgement, discretion and professionalism when working with sensitive program information.</w:t>
      </w:r>
    </w:p>
    <w:p w14:paraId="73F25DD5" w14:textId="77777777" w:rsidR="00A81504" w:rsidRPr="00A81504" w:rsidRDefault="00A81504" w:rsidP="00A81504">
      <w:pPr>
        <w:pStyle w:val="ListParagraph"/>
        <w:widowControl/>
        <w:numPr>
          <w:ilvl w:val="0"/>
          <w:numId w:val="16"/>
        </w:numPr>
        <w:autoSpaceDE/>
        <w:autoSpaceDN/>
        <w:spacing w:before="120"/>
        <w:rPr>
          <w:sz w:val="24"/>
          <w:szCs w:val="24"/>
        </w:rPr>
      </w:pPr>
      <w:r w:rsidRPr="00A81504">
        <w:rPr>
          <w:sz w:val="24"/>
          <w:szCs w:val="24"/>
        </w:rPr>
        <w:t>Work with pace, structure and attention to detail while maintaining quality and alignment with program priorities.</w:t>
      </w:r>
    </w:p>
    <w:p w14:paraId="3406BA94" w14:textId="77777777" w:rsidR="00A81504" w:rsidRPr="00A81504" w:rsidRDefault="00A81504" w:rsidP="00A81504">
      <w:pPr>
        <w:pStyle w:val="ListParagraph"/>
        <w:widowControl/>
        <w:numPr>
          <w:ilvl w:val="0"/>
          <w:numId w:val="16"/>
        </w:numPr>
        <w:autoSpaceDE/>
        <w:autoSpaceDN/>
        <w:spacing w:before="120"/>
        <w:rPr>
          <w:sz w:val="24"/>
          <w:szCs w:val="24"/>
        </w:rPr>
      </w:pPr>
      <w:r w:rsidRPr="00A81504">
        <w:rPr>
          <w:sz w:val="24"/>
          <w:szCs w:val="24"/>
        </w:rPr>
        <w:t>Show initiative in identifying gaps, resolving delivery issues and progressing work across teams and workstreams.</w:t>
      </w:r>
    </w:p>
    <w:p w14:paraId="01307F89" w14:textId="77777777" w:rsidR="00A81504" w:rsidRPr="00A81504" w:rsidRDefault="00A81504" w:rsidP="00A81504">
      <w:pPr>
        <w:pStyle w:val="ListParagraph"/>
        <w:widowControl/>
        <w:numPr>
          <w:ilvl w:val="0"/>
          <w:numId w:val="16"/>
        </w:numPr>
        <w:autoSpaceDE/>
        <w:autoSpaceDN/>
        <w:spacing w:before="120"/>
        <w:rPr>
          <w:sz w:val="24"/>
          <w:szCs w:val="24"/>
        </w:rPr>
      </w:pPr>
      <w:proofErr w:type="gramStart"/>
      <w:r w:rsidRPr="00A81504">
        <w:rPr>
          <w:sz w:val="24"/>
          <w:szCs w:val="24"/>
        </w:rPr>
        <w:t>Be</w:t>
      </w:r>
      <w:proofErr w:type="gramEnd"/>
      <w:r w:rsidRPr="00A81504">
        <w:rPr>
          <w:sz w:val="24"/>
          <w:szCs w:val="24"/>
        </w:rPr>
        <w:t xml:space="preserve"> flexible, resilient and comfortable working in an evolving reform environment where priorities, structures, governance and work programs may change.</w:t>
      </w:r>
    </w:p>
    <w:p w14:paraId="3C994DFD" w14:textId="77777777" w:rsidR="00A81504" w:rsidRPr="00A81504" w:rsidRDefault="00A81504" w:rsidP="00A81504">
      <w:pPr>
        <w:pStyle w:val="ListParagraph"/>
        <w:widowControl/>
        <w:numPr>
          <w:ilvl w:val="0"/>
          <w:numId w:val="16"/>
        </w:numPr>
        <w:autoSpaceDE/>
        <w:autoSpaceDN/>
        <w:spacing w:before="120"/>
        <w:rPr>
          <w:sz w:val="24"/>
          <w:szCs w:val="24"/>
        </w:rPr>
      </w:pPr>
      <w:r w:rsidRPr="00A81504">
        <w:rPr>
          <w:sz w:val="24"/>
          <w:szCs w:val="24"/>
        </w:rPr>
        <w:t>Model the responsibilities of a public servant by acting with integrity, impartiality and accountability.</w:t>
      </w:r>
    </w:p>
    <w:p w14:paraId="6237D4B3" w14:textId="524D4B6F" w:rsidR="007402DC" w:rsidRPr="007402DC" w:rsidRDefault="00A81504" w:rsidP="00A81504">
      <w:pPr>
        <w:pStyle w:val="ListParagraph"/>
        <w:widowControl/>
        <w:numPr>
          <w:ilvl w:val="0"/>
          <w:numId w:val="16"/>
        </w:numPr>
        <w:autoSpaceDE/>
        <w:autoSpaceDN/>
        <w:spacing w:before="120"/>
        <w:rPr>
          <w:sz w:val="24"/>
          <w:szCs w:val="24"/>
        </w:rPr>
      </w:pPr>
      <w:r w:rsidRPr="00A81504">
        <w:rPr>
          <w:sz w:val="24"/>
          <w:szCs w:val="24"/>
        </w:rPr>
        <w:t>Demonstrate a strong commitment to psychological safety, inclusion, cultural safety and staff wellbeing</w:t>
      </w:r>
      <w:r w:rsidR="007402DC" w:rsidRPr="007402DC">
        <w:rPr>
          <w:sz w:val="24"/>
          <w:szCs w:val="24"/>
        </w:rPr>
        <w:t>.</w:t>
      </w:r>
    </w:p>
    <w:p w14:paraId="70C097FB" w14:textId="77777777" w:rsidR="00646F9E" w:rsidRDefault="00646F9E" w:rsidP="00255D3B">
      <w:pPr>
        <w:widowControl/>
        <w:autoSpaceDE/>
        <w:autoSpaceDN/>
        <w:spacing w:before="120"/>
        <w:ind w:left="360"/>
      </w:pPr>
    </w:p>
    <w:p w14:paraId="2F61F467" w14:textId="667FFDC2" w:rsidR="007F792A" w:rsidRPr="00FA4D8B" w:rsidRDefault="007F792A" w:rsidP="00FA4D8B">
      <w:pPr>
        <w:pStyle w:val="Heading2"/>
        <w:spacing w:after="240"/>
      </w:pPr>
      <w:r w:rsidRPr="00FA4D8B">
        <w:t>Compliance Requirements / Qualifications</w:t>
      </w:r>
    </w:p>
    <w:p w14:paraId="49C634DE" w14:textId="77777777" w:rsidR="00C6669A" w:rsidRPr="000E644C" w:rsidRDefault="00C6669A" w:rsidP="000E644C">
      <w:pPr>
        <w:pStyle w:val="ListParagraph"/>
        <w:widowControl/>
        <w:numPr>
          <w:ilvl w:val="0"/>
          <w:numId w:val="17"/>
        </w:numPr>
        <w:autoSpaceDE/>
        <w:autoSpaceDN/>
        <w:spacing w:before="120"/>
        <w:rPr>
          <w:sz w:val="24"/>
          <w:szCs w:val="24"/>
        </w:rPr>
      </w:pPr>
      <w:r w:rsidRPr="0001239F">
        <w:rPr>
          <w:rFonts w:asciiTheme="minorHAnsi" w:eastAsia="Times New Roman" w:hAnsiTheme="minorHAnsi" w:cstheme="minorHAnsi"/>
          <w:sz w:val="24"/>
          <w:szCs w:val="24"/>
          <w:lang w:val="en-AU" w:eastAsia="en-AU"/>
        </w:rPr>
        <w:t xml:space="preserve">This </w:t>
      </w:r>
      <w:r w:rsidRPr="000E644C">
        <w:rPr>
          <w:sz w:val="24"/>
          <w:szCs w:val="24"/>
        </w:rPr>
        <w:t xml:space="preserve">position does not require a pre-employment medical or a Working with Vulnerable People card. </w:t>
      </w:r>
    </w:p>
    <w:p w14:paraId="33A6C38F" w14:textId="77777777" w:rsidR="00C6669A" w:rsidRPr="000E644C" w:rsidRDefault="00C6669A" w:rsidP="000E644C">
      <w:pPr>
        <w:pStyle w:val="ListParagraph"/>
        <w:widowControl/>
        <w:numPr>
          <w:ilvl w:val="0"/>
          <w:numId w:val="17"/>
        </w:numPr>
        <w:autoSpaceDE/>
        <w:autoSpaceDN/>
        <w:spacing w:before="120"/>
        <w:rPr>
          <w:sz w:val="24"/>
          <w:szCs w:val="24"/>
        </w:rPr>
      </w:pPr>
      <w:r w:rsidRPr="000E644C">
        <w:rPr>
          <w:sz w:val="24"/>
          <w:szCs w:val="24"/>
        </w:rPr>
        <w:t xml:space="preserve">Experience using records management systems and office management tools such as TRIM, SharePoint, Excel, OneNote, Teams and Planner is desirable. </w:t>
      </w:r>
    </w:p>
    <w:p w14:paraId="1B8DF858" w14:textId="06E8FFB7" w:rsidR="00F51F5A" w:rsidRPr="0001239F" w:rsidRDefault="00C6669A" w:rsidP="000E644C">
      <w:pPr>
        <w:pStyle w:val="ListParagraph"/>
        <w:widowControl/>
        <w:numPr>
          <w:ilvl w:val="0"/>
          <w:numId w:val="17"/>
        </w:numPr>
        <w:autoSpaceDE/>
        <w:autoSpaceDN/>
        <w:spacing w:before="120"/>
        <w:rPr>
          <w:rFonts w:asciiTheme="minorHAnsi" w:eastAsia="Times New Roman" w:hAnsiTheme="minorHAnsi" w:cstheme="minorHAnsi"/>
          <w:sz w:val="24"/>
          <w:szCs w:val="24"/>
          <w:lang w:val="en-AU" w:eastAsia="en-AU"/>
        </w:rPr>
      </w:pPr>
      <w:r w:rsidRPr="000E644C">
        <w:rPr>
          <w:sz w:val="24"/>
          <w:szCs w:val="24"/>
        </w:rPr>
        <w:t>Experience or qualifications in project management, program coordination, public administration</w:t>
      </w:r>
      <w:r w:rsidRPr="0001239F">
        <w:rPr>
          <w:rFonts w:asciiTheme="minorHAnsi" w:eastAsia="Times New Roman" w:hAnsiTheme="minorHAnsi" w:cstheme="minorHAnsi"/>
          <w:sz w:val="24"/>
          <w:szCs w:val="24"/>
          <w:lang w:val="en-AU" w:eastAsia="en-AU"/>
        </w:rPr>
        <w:t xml:space="preserve"> or a related field are desirable, but not mandatory</w:t>
      </w:r>
      <w:r w:rsidR="007402DC" w:rsidRPr="0001239F">
        <w:rPr>
          <w:rFonts w:asciiTheme="minorHAnsi" w:hAnsiTheme="minorHAnsi" w:cstheme="minorHAnsi"/>
          <w:sz w:val="24"/>
          <w:szCs w:val="24"/>
        </w:rPr>
        <w:t xml:space="preserve">. </w:t>
      </w:r>
    </w:p>
    <w:sectPr w:rsidR="00F51F5A" w:rsidRPr="0001239F" w:rsidSect="00FA4D8B">
      <w:type w:val="continuous"/>
      <w:pgSz w:w="11910" w:h="16840" w:code="9"/>
      <w:pgMar w:top="1060" w:right="1420" w:bottom="709" w:left="1000" w:header="737" w:footer="112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AD028" w14:textId="77777777" w:rsidR="00421302" w:rsidRDefault="00421302" w:rsidP="00D100E8">
      <w:r>
        <w:separator/>
      </w:r>
    </w:p>
  </w:endnote>
  <w:endnote w:type="continuationSeparator" w:id="0">
    <w:p w14:paraId="4B424FA5" w14:textId="77777777" w:rsidR="00421302" w:rsidRDefault="00421302" w:rsidP="00D100E8">
      <w:r>
        <w:continuationSeparator/>
      </w:r>
    </w:p>
  </w:endnote>
  <w:endnote w:type="continuationNotice" w:id="1">
    <w:p w14:paraId="0B02D5EE" w14:textId="77777777" w:rsidR="00421302" w:rsidRDefault="00421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4B59" w14:textId="77777777" w:rsidR="00421302" w:rsidRDefault="00421302" w:rsidP="00D100E8">
      <w:r>
        <w:separator/>
      </w:r>
    </w:p>
  </w:footnote>
  <w:footnote w:type="continuationSeparator" w:id="0">
    <w:p w14:paraId="07A28E0C" w14:textId="77777777" w:rsidR="00421302" w:rsidRDefault="00421302" w:rsidP="00D100E8">
      <w:r>
        <w:continuationSeparator/>
      </w:r>
    </w:p>
  </w:footnote>
  <w:footnote w:type="continuationNotice" w:id="1">
    <w:p w14:paraId="08E52E60" w14:textId="77777777" w:rsidR="00421302" w:rsidRDefault="004213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2F15A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A0C49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1188E"/>
    <w:multiLevelType w:val="hybridMultilevel"/>
    <w:tmpl w:val="8614112E"/>
    <w:lvl w:ilvl="0" w:tplc="0C090001">
      <w:start w:val="1"/>
      <w:numFmt w:val="bullet"/>
      <w:lvlText w:val=""/>
      <w:lvlJc w:val="left"/>
      <w:pPr>
        <w:ind w:left="853" w:hanging="360"/>
      </w:pPr>
      <w:rPr>
        <w:rFonts w:ascii="Symbol" w:hAnsi="Symbol" w:hint="default"/>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3" w15:restartNumberingAfterBreak="0">
    <w:nsid w:val="038525B4"/>
    <w:multiLevelType w:val="hybridMultilevel"/>
    <w:tmpl w:val="6DA83C9E"/>
    <w:lvl w:ilvl="0" w:tplc="0C090001">
      <w:start w:val="1"/>
      <w:numFmt w:val="bullet"/>
      <w:lvlText w:val=""/>
      <w:lvlJc w:val="left"/>
      <w:pPr>
        <w:ind w:left="493" w:hanging="360"/>
      </w:pPr>
      <w:rPr>
        <w:rFonts w:ascii="Symbol" w:hAnsi="Symbol" w:hint="default"/>
      </w:rPr>
    </w:lvl>
    <w:lvl w:ilvl="1" w:tplc="FFFFFFFF" w:tentative="1">
      <w:start w:val="1"/>
      <w:numFmt w:val="lowerLetter"/>
      <w:lvlText w:val="%2."/>
      <w:lvlJc w:val="left"/>
      <w:pPr>
        <w:ind w:left="1213" w:hanging="360"/>
      </w:pPr>
    </w:lvl>
    <w:lvl w:ilvl="2" w:tplc="FFFFFFFF">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4" w15:restartNumberingAfterBreak="0">
    <w:nsid w:val="054276E8"/>
    <w:multiLevelType w:val="hybridMultilevel"/>
    <w:tmpl w:val="CE74B304"/>
    <w:lvl w:ilvl="0" w:tplc="0C090001">
      <w:start w:val="1"/>
      <w:numFmt w:val="bullet"/>
      <w:lvlText w:val=""/>
      <w:lvlJc w:val="left"/>
      <w:pPr>
        <w:ind w:left="1573" w:hanging="360"/>
      </w:pPr>
      <w:rPr>
        <w:rFonts w:ascii="Symbol" w:hAnsi="Symbol" w:hint="default"/>
      </w:rPr>
    </w:lvl>
    <w:lvl w:ilvl="1" w:tplc="0C090003" w:tentative="1">
      <w:start w:val="1"/>
      <w:numFmt w:val="bullet"/>
      <w:lvlText w:val="o"/>
      <w:lvlJc w:val="left"/>
      <w:pPr>
        <w:ind w:left="2293" w:hanging="360"/>
      </w:pPr>
      <w:rPr>
        <w:rFonts w:ascii="Courier New" w:hAnsi="Courier New" w:cs="Courier New" w:hint="default"/>
      </w:rPr>
    </w:lvl>
    <w:lvl w:ilvl="2" w:tplc="0C090005" w:tentative="1">
      <w:start w:val="1"/>
      <w:numFmt w:val="bullet"/>
      <w:lvlText w:val=""/>
      <w:lvlJc w:val="left"/>
      <w:pPr>
        <w:ind w:left="3013" w:hanging="360"/>
      </w:pPr>
      <w:rPr>
        <w:rFonts w:ascii="Wingdings" w:hAnsi="Wingdings" w:hint="default"/>
      </w:rPr>
    </w:lvl>
    <w:lvl w:ilvl="3" w:tplc="0C090001" w:tentative="1">
      <w:start w:val="1"/>
      <w:numFmt w:val="bullet"/>
      <w:lvlText w:val=""/>
      <w:lvlJc w:val="left"/>
      <w:pPr>
        <w:ind w:left="3733" w:hanging="360"/>
      </w:pPr>
      <w:rPr>
        <w:rFonts w:ascii="Symbol" w:hAnsi="Symbol" w:hint="default"/>
      </w:rPr>
    </w:lvl>
    <w:lvl w:ilvl="4" w:tplc="0C090003" w:tentative="1">
      <w:start w:val="1"/>
      <w:numFmt w:val="bullet"/>
      <w:lvlText w:val="o"/>
      <w:lvlJc w:val="left"/>
      <w:pPr>
        <w:ind w:left="4453" w:hanging="360"/>
      </w:pPr>
      <w:rPr>
        <w:rFonts w:ascii="Courier New" w:hAnsi="Courier New" w:cs="Courier New" w:hint="default"/>
      </w:rPr>
    </w:lvl>
    <w:lvl w:ilvl="5" w:tplc="0C090005" w:tentative="1">
      <w:start w:val="1"/>
      <w:numFmt w:val="bullet"/>
      <w:lvlText w:val=""/>
      <w:lvlJc w:val="left"/>
      <w:pPr>
        <w:ind w:left="5173" w:hanging="360"/>
      </w:pPr>
      <w:rPr>
        <w:rFonts w:ascii="Wingdings" w:hAnsi="Wingdings" w:hint="default"/>
      </w:rPr>
    </w:lvl>
    <w:lvl w:ilvl="6" w:tplc="0C090001" w:tentative="1">
      <w:start w:val="1"/>
      <w:numFmt w:val="bullet"/>
      <w:lvlText w:val=""/>
      <w:lvlJc w:val="left"/>
      <w:pPr>
        <w:ind w:left="5893" w:hanging="360"/>
      </w:pPr>
      <w:rPr>
        <w:rFonts w:ascii="Symbol" w:hAnsi="Symbol" w:hint="default"/>
      </w:rPr>
    </w:lvl>
    <w:lvl w:ilvl="7" w:tplc="0C090003" w:tentative="1">
      <w:start w:val="1"/>
      <w:numFmt w:val="bullet"/>
      <w:lvlText w:val="o"/>
      <w:lvlJc w:val="left"/>
      <w:pPr>
        <w:ind w:left="6613" w:hanging="360"/>
      </w:pPr>
      <w:rPr>
        <w:rFonts w:ascii="Courier New" w:hAnsi="Courier New" w:cs="Courier New" w:hint="default"/>
      </w:rPr>
    </w:lvl>
    <w:lvl w:ilvl="8" w:tplc="0C090005" w:tentative="1">
      <w:start w:val="1"/>
      <w:numFmt w:val="bullet"/>
      <w:lvlText w:val=""/>
      <w:lvlJc w:val="left"/>
      <w:pPr>
        <w:ind w:left="7333" w:hanging="360"/>
      </w:pPr>
      <w:rPr>
        <w:rFonts w:ascii="Wingdings" w:hAnsi="Wingdings" w:hint="default"/>
      </w:rPr>
    </w:lvl>
  </w:abstractNum>
  <w:abstractNum w:abstractNumId="5" w15:restartNumberingAfterBreak="0">
    <w:nsid w:val="0C30446C"/>
    <w:multiLevelType w:val="hybridMultilevel"/>
    <w:tmpl w:val="43E2A4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521C5C"/>
    <w:multiLevelType w:val="hybridMultilevel"/>
    <w:tmpl w:val="1CECCA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3B3728"/>
    <w:multiLevelType w:val="hybridMultilevel"/>
    <w:tmpl w:val="1CECCA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896C67"/>
    <w:multiLevelType w:val="hybridMultilevel"/>
    <w:tmpl w:val="793420E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5B2FA1"/>
    <w:multiLevelType w:val="hybridMultilevel"/>
    <w:tmpl w:val="43E2A4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5C2DA5"/>
    <w:multiLevelType w:val="hybridMultilevel"/>
    <w:tmpl w:val="780036F8"/>
    <w:lvl w:ilvl="0" w:tplc="17DEDF5A">
      <w:numFmt w:val="bullet"/>
      <w:lvlText w:val=""/>
      <w:lvlJc w:val="left"/>
      <w:pPr>
        <w:ind w:left="853" w:hanging="361"/>
      </w:pPr>
      <w:rPr>
        <w:rFonts w:ascii="Symbol" w:eastAsia="Symbol" w:hAnsi="Symbol" w:cs="Symbol" w:hint="default"/>
        <w:b w:val="0"/>
        <w:bCs w:val="0"/>
        <w:i w:val="0"/>
        <w:iCs w:val="0"/>
        <w:spacing w:val="0"/>
        <w:w w:val="100"/>
        <w:sz w:val="20"/>
        <w:szCs w:val="20"/>
        <w:lang w:val="en-US" w:eastAsia="en-US" w:bidi="ar-SA"/>
      </w:rPr>
    </w:lvl>
    <w:lvl w:ilvl="1" w:tplc="0486E2BA">
      <w:numFmt w:val="bullet"/>
      <w:lvlText w:val="•"/>
      <w:lvlJc w:val="left"/>
      <w:pPr>
        <w:ind w:left="1766" w:hanging="361"/>
      </w:pPr>
      <w:rPr>
        <w:rFonts w:hint="default"/>
        <w:lang w:val="en-US" w:eastAsia="en-US" w:bidi="ar-SA"/>
      </w:rPr>
    </w:lvl>
    <w:lvl w:ilvl="2" w:tplc="78863C80">
      <w:numFmt w:val="bullet"/>
      <w:lvlText w:val="•"/>
      <w:lvlJc w:val="left"/>
      <w:pPr>
        <w:ind w:left="2672" w:hanging="361"/>
      </w:pPr>
      <w:rPr>
        <w:rFonts w:hint="default"/>
        <w:lang w:val="en-US" w:eastAsia="en-US" w:bidi="ar-SA"/>
      </w:rPr>
    </w:lvl>
    <w:lvl w:ilvl="3" w:tplc="75E89FB6">
      <w:numFmt w:val="bullet"/>
      <w:lvlText w:val="•"/>
      <w:lvlJc w:val="left"/>
      <w:pPr>
        <w:ind w:left="3579" w:hanging="361"/>
      </w:pPr>
      <w:rPr>
        <w:rFonts w:hint="default"/>
        <w:lang w:val="en-US" w:eastAsia="en-US" w:bidi="ar-SA"/>
      </w:rPr>
    </w:lvl>
    <w:lvl w:ilvl="4" w:tplc="81AAC59E">
      <w:numFmt w:val="bullet"/>
      <w:lvlText w:val="•"/>
      <w:lvlJc w:val="left"/>
      <w:pPr>
        <w:ind w:left="4485" w:hanging="361"/>
      </w:pPr>
      <w:rPr>
        <w:rFonts w:hint="default"/>
        <w:lang w:val="en-US" w:eastAsia="en-US" w:bidi="ar-SA"/>
      </w:rPr>
    </w:lvl>
    <w:lvl w:ilvl="5" w:tplc="B74EAE76">
      <w:numFmt w:val="bullet"/>
      <w:lvlText w:val="•"/>
      <w:lvlJc w:val="left"/>
      <w:pPr>
        <w:ind w:left="5392" w:hanging="361"/>
      </w:pPr>
      <w:rPr>
        <w:rFonts w:hint="default"/>
        <w:lang w:val="en-US" w:eastAsia="en-US" w:bidi="ar-SA"/>
      </w:rPr>
    </w:lvl>
    <w:lvl w:ilvl="6" w:tplc="55FAC36E">
      <w:numFmt w:val="bullet"/>
      <w:lvlText w:val="•"/>
      <w:lvlJc w:val="left"/>
      <w:pPr>
        <w:ind w:left="6298" w:hanging="361"/>
      </w:pPr>
      <w:rPr>
        <w:rFonts w:hint="default"/>
        <w:lang w:val="en-US" w:eastAsia="en-US" w:bidi="ar-SA"/>
      </w:rPr>
    </w:lvl>
    <w:lvl w:ilvl="7" w:tplc="032860AE">
      <w:numFmt w:val="bullet"/>
      <w:lvlText w:val="•"/>
      <w:lvlJc w:val="left"/>
      <w:pPr>
        <w:ind w:left="7204" w:hanging="361"/>
      </w:pPr>
      <w:rPr>
        <w:rFonts w:hint="default"/>
        <w:lang w:val="en-US" w:eastAsia="en-US" w:bidi="ar-SA"/>
      </w:rPr>
    </w:lvl>
    <w:lvl w:ilvl="8" w:tplc="5BE86116">
      <w:numFmt w:val="bullet"/>
      <w:lvlText w:val="•"/>
      <w:lvlJc w:val="left"/>
      <w:pPr>
        <w:ind w:left="8111" w:hanging="361"/>
      </w:pPr>
      <w:rPr>
        <w:rFonts w:hint="default"/>
        <w:lang w:val="en-US" w:eastAsia="en-US" w:bidi="ar-SA"/>
      </w:rPr>
    </w:lvl>
  </w:abstractNum>
  <w:abstractNum w:abstractNumId="11" w15:restartNumberingAfterBreak="0">
    <w:nsid w:val="2E0A6EBA"/>
    <w:multiLevelType w:val="hybridMultilevel"/>
    <w:tmpl w:val="58D42FEE"/>
    <w:lvl w:ilvl="0" w:tplc="0DBC4AB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EFC344B"/>
    <w:multiLevelType w:val="hybridMultilevel"/>
    <w:tmpl w:val="D506FE5A"/>
    <w:lvl w:ilvl="0" w:tplc="0C090001">
      <w:start w:val="1"/>
      <w:numFmt w:val="bullet"/>
      <w:lvlText w:val=""/>
      <w:lvlJc w:val="left"/>
      <w:pPr>
        <w:ind w:left="853" w:hanging="360"/>
      </w:pPr>
      <w:rPr>
        <w:rFonts w:ascii="Symbol" w:hAnsi="Symbol" w:hint="default"/>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13" w15:restartNumberingAfterBreak="0">
    <w:nsid w:val="3315626C"/>
    <w:multiLevelType w:val="hybridMultilevel"/>
    <w:tmpl w:val="0AA012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E736AB"/>
    <w:multiLevelType w:val="hybridMultilevel"/>
    <w:tmpl w:val="0D1EB95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0A70B84"/>
    <w:multiLevelType w:val="hybridMultilevel"/>
    <w:tmpl w:val="43E2A4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510D59"/>
    <w:multiLevelType w:val="hybridMultilevel"/>
    <w:tmpl w:val="43E2A4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637166"/>
    <w:multiLevelType w:val="hybridMultilevel"/>
    <w:tmpl w:val="0D1EB95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FBE1151"/>
    <w:multiLevelType w:val="hybridMultilevel"/>
    <w:tmpl w:val="39A4BC9E"/>
    <w:lvl w:ilvl="0" w:tplc="89D09AE8">
      <w:start w:val="3"/>
      <w:numFmt w:val="decimal"/>
      <w:lvlText w:val="%1."/>
      <w:lvlJc w:val="left"/>
      <w:pPr>
        <w:ind w:left="720" w:hanging="360"/>
      </w:pPr>
    </w:lvl>
    <w:lvl w:ilvl="1" w:tplc="4BAA292C">
      <w:start w:val="1"/>
      <w:numFmt w:val="lowerLetter"/>
      <w:lvlText w:val="%2."/>
      <w:lvlJc w:val="left"/>
      <w:pPr>
        <w:ind w:left="1440" w:hanging="360"/>
      </w:pPr>
    </w:lvl>
    <w:lvl w:ilvl="2" w:tplc="DE363BBA">
      <w:start w:val="1"/>
      <w:numFmt w:val="lowerRoman"/>
      <w:lvlText w:val="%3."/>
      <w:lvlJc w:val="right"/>
      <w:pPr>
        <w:ind w:left="2160" w:hanging="180"/>
      </w:pPr>
    </w:lvl>
    <w:lvl w:ilvl="3" w:tplc="BE1CF072">
      <w:start w:val="1"/>
      <w:numFmt w:val="decimal"/>
      <w:lvlText w:val="%4."/>
      <w:lvlJc w:val="left"/>
      <w:pPr>
        <w:ind w:left="2880" w:hanging="360"/>
      </w:pPr>
    </w:lvl>
    <w:lvl w:ilvl="4" w:tplc="D5084BAA">
      <w:start w:val="1"/>
      <w:numFmt w:val="lowerLetter"/>
      <w:lvlText w:val="%5."/>
      <w:lvlJc w:val="left"/>
      <w:pPr>
        <w:ind w:left="3600" w:hanging="360"/>
      </w:pPr>
    </w:lvl>
    <w:lvl w:ilvl="5" w:tplc="3AF89B0A">
      <w:start w:val="1"/>
      <w:numFmt w:val="lowerRoman"/>
      <w:lvlText w:val="%6."/>
      <w:lvlJc w:val="right"/>
      <w:pPr>
        <w:ind w:left="4320" w:hanging="180"/>
      </w:pPr>
    </w:lvl>
    <w:lvl w:ilvl="6" w:tplc="4B8464B8">
      <w:start w:val="1"/>
      <w:numFmt w:val="decimal"/>
      <w:lvlText w:val="%7."/>
      <w:lvlJc w:val="left"/>
      <w:pPr>
        <w:ind w:left="5040" w:hanging="360"/>
      </w:pPr>
    </w:lvl>
    <w:lvl w:ilvl="7" w:tplc="5C76A1F6">
      <w:start w:val="1"/>
      <w:numFmt w:val="lowerLetter"/>
      <w:lvlText w:val="%8."/>
      <w:lvlJc w:val="left"/>
      <w:pPr>
        <w:ind w:left="5760" w:hanging="360"/>
      </w:pPr>
    </w:lvl>
    <w:lvl w:ilvl="8" w:tplc="CFAC9320">
      <w:start w:val="1"/>
      <w:numFmt w:val="lowerRoman"/>
      <w:lvlText w:val="%9."/>
      <w:lvlJc w:val="right"/>
      <w:pPr>
        <w:ind w:left="6480" w:hanging="180"/>
      </w:pPr>
    </w:lvl>
  </w:abstractNum>
  <w:abstractNum w:abstractNumId="19" w15:restartNumberingAfterBreak="0">
    <w:nsid w:val="4FD15841"/>
    <w:multiLevelType w:val="hybridMultilevel"/>
    <w:tmpl w:val="EF4CE518"/>
    <w:lvl w:ilvl="0" w:tplc="83E2DD76">
      <w:numFmt w:val="bullet"/>
      <w:lvlText w:val=""/>
      <w:lvlJc w:val="left"/>
      <w:pPr>
        <w:ind w:left="627" w:hanging="295"/>
      </w:pPr>
      <w:rPr>
        <w:rFonts w:ascii="Symbol" w:eastAsia="Symbol" w:hAnsi="Symbol" w:cs="Symbol" w:hint="default"/>
        <w:b w:val="0"/>
        <w:bCs w:val="0"/>
        <w:i w:val="0"/>
        <w:iCs w:val="0"/>
        <w:spacing w:val="0"/>
        <w:w w:val="100"/>
        <w:sz w:val="22"/>
        <w:szCs w:val="22"/>
        <w:lang w:val="en-US" w:eastAsia="en-US" w:bidi="ar-SA"/>
      </w:rPr>
    </w:lvl>
    <w:lvl w:ilvl="1" w:tplc="8E745D62">
      <w:numFmt w:val="bullet"/>
      <w:lvlText w:val="•"/>
      <w:lvlJc w:val="left"/>
      <w:pPr>
        <w:ind w:left="1550" w:hanging="295"/>
      </w:pPr>
      <w:rPr>
        <w:rFonts w:hint="default"/>
        <w:lang w:val="en-US" w:eastAsia="en-US" w:bidi="ar-SA"/>
      </w:rPr>
    </w:lvl>
    <w:lvl w:ilvl="2" w:tplc="DF78C362">
      <w:numFmt w:val="bullet"/>
      <w:lvlText w:val="•"/>
      <w:lvlJc w:val="left"/>
      <w:pPr>
        <w:ind w:left="2480" w:hanging="295"/>
      </w:pPr>
      <w:rPr>
        <w:rFonts w:hint="default"/>
        <w:lang w:val="en-US" w:eastAsia="en-US" w:bidi="ar-SA"/>
      </w:rPr>
    </w:lvl>
    <w:lvl w:ilvl="3" w:tplc="257090AA">
      <w:numFmt w:val="bullet"/>
      <w:lvlText w:val="•"/>
      <w:lvlJc w:val="left"/>
      <w:pPr>
        <w:ind w:left="3411" w:hanging="295"/>
      </w:pPr>
      <w:rPr>
        <w:rFonts w:hint="default"/>
        <w:lang w:val="en-US" w:eastAsia="en-US" w:bidi="ar-SA"/>
      </w:rPr>
    </w:lvl>
    <w:lvl w:ilvl="4" w:tplc="6D90B28E">
      <w:numFmt w:val="bullet"/>
      <w:lvlText w:val="•"/>
      <w:lvlJc w:val="left"/>
      <w:pPr>
        <w:ind w:left="4341" w:hanging="295"/>
      </w:pPr>
      <w:rPr>
        <w:rFonts w:hint="default"/>
        <w:lang w:val="en-US" w:eastAsia="en-US" w:bidi="ar-SA"/>
      </w:rPr>
    </w:lvl>
    <w:lvl w:ilvl="5" w:tplc="9390A2D6">
      <w:numFmt w:val="bullet"/>
      <w:lvlText w:val="•"/>
      <w:lvlJc w:val="left"/>
      <w:pPr>
        <w:ind w:left="5272" w:hanging="295"/>
      </w:pPr>
      <w:rPr>
        <w:rFonts w:hint="default"/>
        <w:lang w:val="en-US" w:eastAsia="en-US" w:bidi="ar-SA"/>
      </w:rPr>
    </w:lvl>
    <w:lvl w:ilvl="6" w:tplc="831E8956">
      <w:numFmt w:val="bullet"/>
      <w:lvlText w:val="•"/>
      <w:lvlJc w:val="left"/>
      <w:pPr>
        <w:ind w:left="6202" w:hanging="295"/>
      </w:pPr>
      <w:rPr>
        <w:rFonts w:hint="default"/>
        <w:lang w:val="en-US" w:eastAsia="en-US" w:bidi="ar-SA"/>
      </w:rPr>
    </w:lvl>
    <w:lvl w:ilvl="7" w:tplc="47167A88">
      <w:numFmt w:val="bullet"/>
      <w:lvlText w:val="•"/>
      <w:lvlJc w:val="left"/>
      <w:pPr>
        <w:ind w:left="7132" w:hanging="295"/>
      </w:pPr>
      <w:rPr>
        <w:rFonts w:hint="default"/>
        <w:lang w:val="en-US" w:eastAsia="en-US" w:bidi="ar-SA"/>
      </w:rPr>
    </w:lvl>
    <w:lvl w:ilvl="8" w:tplc="568EED3E">
      <w:numFmt w:val="bullet"/>
      <w:lvlText w:val="•"/>
      <w:lvlJc w:val="left"/>
      <w:pPr>
        <w:ind w:left="8063" w:hanging="295"/>
      </w:pPr>
      <w:rPr>
        <w:rFonts w:hint="default"/>
        <w:lang w:val="en-US" w:eastAsia="en-US" w:bidi="ar-SA"/>
      </w:rPr>
    </w:lvl>
  </w:abstractNum>
  <w:abstractNum w:abstractNumId="20" w15:restartNumberingAfterBreak="0">
    <w:nsid w:val="51FE449C"/>
    <w:multiLevelType w:val="hybridMultilevel"/>
    <w:tmpl w:val="8ED4F682"/>
    <w:lvl w:ilvl="0" w:tplc="0C09000F">
      <w:start w:val="1"/>
      <w:numFmt w:val="decimal"/>
      <w:lvlText w:val="%1."/>
      <w:lvlJc w:val="left"/>
      <w:pPr>
        <w:ind w:left="493" w:hanging="360"/>
      </w:pPr>
      <w:rPr>
        <w:rFonts w:hint="default"/>
      </w:rPr>
    </w:lvl>
    <w:lvl w:ilvl="1" w:tplc="0C090019" w:tentative="1">
      <w:start w:val="1"/>
      <w:numFmt w:val="lowerLetter"/>
      <w:lvlText w:val="%2."/>
      <w:lvlJc w:val="left"/>
      <w:pPr>
        <w:ind w:left="1213" w:hanging="360"/>
      </w:pPr>
    </w:lvl>
    <w:lvl w:ilvl="2" w:tplc="0C09001B">
      <w:start w:val="1"/>
      <w:numFmt w:val="lowerRoman"/>
      <w:lvlText w:val="%3."/>
      <w:lvlJc w:val="right"/>
      <w:pPr>
        <w:ind w:left="1933" w:hanging="180"/>
      </w:pPr>
    </w:lvl>
    <w:lvl w:ilvl="3" w:tplc="0C09000F" w:tentative="1">
      <w:start w:val="1"/>
      <w:numFmt w:val="decimal"/>
      <w:lvlText w:val="%4."/>
      <w:lvlJc w:val="left"/>
      <w:pPr>
        <w:ind w:left="2653" w:hanging="360"/>
      </w:pPr>
    </w:lvl>
    <w:lvl w:ilvl="4" w:tplc="0C090019" w:tentative="1">
      <w:start w:val="1"/>
      <w:numFmt w:val="lowerLetter"/>
      <w:lvlText w:val="%5."/>
      <w:lvlJc w:val="left"/>
      <w:pPr>
        <w:ind w:left="3373" w:hanging="360"/>
      </w:pPr>
    </w:lvl>
    <w:lvl w:ilvl="5" w:tplc="0C09001B" w:tentative="1">
      <w:start w:val="1"/>
      <w:numFmt w:val="lowerRoman"/>
      <w:lvlText w:val="%6."/>
      <w:lvlJc w:val="right"/>
      <w:pPr>
        <w:ind w:left="4093" w:hanging="180"/>
      </w:pPr>
    </w:lvl>
    <w:lvl w:ilvl="6" w:tplc="0C09000F" w:tentative="1">
      <w:start w:val="1"/>
      <w:numFmt w:val="decimal"/>
      <w:lvlText w:val="%7."/>
      <w:lvlJc w:val="left"/>
      <w:pPr>
        <w:ind w:left="4813" w:hanging="360"/>
      </w:pPr>
    </w:lvl>
    <w:lvl w:ilvl="7" w:tplc="0C090019" w:tentative="1">
      <w:start w:val="1"/>
      <w:numFmt w:val="lowerLetter"/>
      <w:lvlText w:val="%8."/>
      <w:lvlJc w:val="left"/>
      <w:pPr>
        <w:ind w:left="5533" w:hanging="360"/>
      </w:pPr>
    </w:lvl>
    <w:lvl w:ilvl="8" w:tplc="0C09001B" w:tentative="1">
      <w:start w:val="1"/>
      <w:numFmt w:val="lowerRoman"/>
      <w:lvlText w:val="%9."/>
      <w:lvlJc w:val="right"/>
      <w:pPr>
        <w:ind w:left="6253" w:hanging="180"/>
      </w:pPr>
    </w:lvl>
  </w:abstractNum>
  <w:abstractNum w:abstractNumId="21" w15:restartNumberingAfterBreak="0">
    <w:nsid w:val="5A4C58AE"/>
    <w:multiLevelType w:val="hybridMultilevel"/>
    <w:tmpl w:val="9AEA9182"/>
    <w:lvl w:ilvl="0" w:tplc="0C090001">
      <w:start w:val="1"/>
      <w:numFmt w:val="bullet"/>
      <w:lvlText w:val=""/>
      <w:lvlJc w:val="left"/>
      <w:pPr>
        <w:ind w:left="853" w:hanging="360"/>
      </w:pPr>
      <w:rPr>
        <w:rFonts w:ascii="Symbol" w:hAnsi="Symbol" w:hint="default"/>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22" w15:restartNumberingAfterBreak="0">
    <w:nsid w:val="5E18C5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0E506AA"/>
    <w:multiLevelType w:val="hybridMultilevel"/>
    <w:tmpl w:val="BDA29864"/>
    <w:lvl w:ilvl="0" w:tplc="AFA03A46">
      <w:start w:val="1"/>
      <w:numFmt w:val="decimal"/>
      <w:lvlText w:val="%1."/>
      <w:lvlJc w:val="left"/>
      <w:pPr>
        <w:ind w:left="493" w:hanging="360"/>
      </w:pPr>
      <w:rPr>
        <w:rFonts w:hint="default"/>
        <w:spacing w:val="-2"/>
        <w:w w:val="100"/>
        <w:lang w:val="en-US" w:eastAsia="en-US" w:bidi="ar-SA"/>
      </w:rPr>
    </w:lvl>
    <w:lvl w:ilvl="1" w:tplc="0278F73A">
      <w:numFmt w:val="bullet"/>
      <w:lvlText w:val="•"/>
      <w:lvlJc w:val="left"/>
      <w:pPr>
        <w:ind w:left="1442" w:hanging="360"/>
      </w:pPr>
      <w:rPr>
        <w:rFonts w:hint="default"/>
        <w:lang w:val="en-US" w:eastAsia="en-US" w:bidi="ar-SA"/>
      </w:rPr>
    </w:lvl>
    <w:lvl w:ilvl="2" w:tplc="08F8505A">
      <w:numFmt w:val="bullet"/>
      <w:lvlText w:val="•"/>
      <w:lvlJc w:val="left"/>
      <w:pPr>
        <w:ind w:left="2384" w:hanging="360"/>
      </w:pPr>
      <w:rPr>
        <w:rFonts w:hint="default"/>
        <w:lang w:val="en-US" w:eastAsia="en-US" w:bidi="ar-SA"/>
      </w:rPr>
    </w:lvl>
    <w:lvl w:ilvl="3" w:tplc="DBFACA66">
      <w:numFmt w:val="bullet"/>
      <w:lvlText w:val="•"/>
      <w:lvlJc w:val="left"/>
      <w:pPr>
        <w:ind w:left="3327" w:hanging="360"/>
      </w:pPr>
      <w:rPr>
        <w:rFonts w:hint="default"/>
        <w:lang w:val="en-US" w:eastAsia="en-US" w:bidi="ar-SA"/>
      </w:rPr>
    </w:lvl>
    <w:lvl w:ilvl="4" w:tplc="26306250">
      <w:numFmt w:val="bullet"/>
      <w:lvlText w:val="•"/>
      <w:lvlJc w:val="left"/>
      <w:pPr>
        <w:ind w:left="4269" w:hanging="360"/>
      </w:pPr>
      <w:rPr>
        <w:rFonts w:hint="default"/>
        <w:lang w:val="en-US" w:eastAsia="en-US" w:bidi="ar-SA"/>
      </w:rPr>
    </w:lvl>
    <w:lvl w:ilvl="5" w:tplc="03B6ACA8">
      <w:numFmt w:val="bullet"/>
      <w:lvlText w:val="•"/>
      <w:lvlJc w:val="left"/>
      <w:pPr>
        <w:ind w:left="5212" w:hanging="360"/>
      </w:pPr>
      <w:rPr>
        <w:rFonts w:hint="default"/>
        <w:lang w:val="en-US" w:eastAsia="en-US" w:bidi="ar-SA"/>
      </w:rPr>
    </w:lvl>
    <w:lvl w:ilvl="6" w:tplc="2382970A">
      <w:numFmt w:val="bullet"/>
      <w:lvlText w:val="•"/>
      <w:lvlJc w:val="left"/>
      <w:pPr>
        <w:ind w:left="6154" w:hanging="360"/>
      </w:pPr>
      <w:rPr>
        <w:rFonts w:hint="default"/>
        <w:lang w:val="en-US" w:eastAsia="en-US" w:bidi="ar-SA"/>
      </w:rPr>
    </w:lvl>
    <w:lvl w:ilvl="7" w:tplc="EFECD990">
      <w:numFmt w:val="bullet"/>
      <w:lvlText w:val="•"/>
      <w:lvlJc w:val="left"/>
      <w:pPr>
        <w:ind w:left="7096" w:hanging="360"/>
      </w:pPr>
      <w:rPr>
        <w:rFonts w:hint="default"/>
        <w:lang w:val="en-US" w:eastAsia="en-US" w:bidi="ar-SA"/>
      </w:rPr>
    </w:lvl>
    <w:lvl w:ilvl="8" w:tplc="E2EC15A6">
      <w:numFmt w:val="bullet"/>
      <w:lvlText w:val="•"/>
      <w:lvlJc w:val="left"/>
      <w:pPr>
        <w:ind w:left="8039" w:hanging="360"/>
      </w:pPr>
      <w:rPr>
        <w:rFonts w:hint="default"/>
        <w:lang w:val="en-US" w:eastAsia="en-US" w:bidi="ar-SA"/>
      </w:rPr>
    </w:lvl>
  </w:abstractNum>
  <w:abstractNum w:abstractNumId="24" w15:restartNumberingAfterBreak="0">
    <w:nsid w:val="68F55661"/>
    <w:multiLevelType w:val="multilevel"/>
    <w:tmpl w:val="33745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4658D7"/>
    <w:multiLevelType w:val="hybridMultilevel"/>
    <w:tmpl w:val="0D1EB95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0B77700"/>
    <w:multiLevelType w:val="hybridMultilevel"/>
    <w:tmpl w:val="0D62E7CA"/>
    <w:lvl w:ilvl="0" w:tplc="F6581F66">
      <w:numFmt w:val="bullet"/>
      <w:lvlText w:val=""/>
      <w:lvlJc w:val="left"/>
      <w:pPr>
        <w:ind w:left="853" w:hanging="361"/>
      </w:pPr>
      <w:rPr>
        <w:rFonts w:ascii="Symbol" w:eastAsia="Symbol" w:hAnsi="Symbol" w:cs="Symbol" w:hint="default"/>
        <w:b w:val="0"/>
        <w:bCs w:val="0"/>
        <w:i w:val="0"/>
        <w:iCs w:val="0"/>
        <w:spacing w:val="0"/>
        <w:w w:val="101"/>
        <w:sz w:val="18"/>
        <w:szCs w:val="18"/>
        <w:lang w:val="en-US" w:eastAsia="en-US" w:bidi="ar-SA"/>
      </w:rPr>
    </w:lvl>
    <w:lvl w:ilvl="1" w:tplc="D1F8B674">
      <w:numFmt w:val="bullet"/>
      <w:lvlText w:val="•"/>
      <w:lvlJc w:val="left"/>
      <w:pPr>
        <w:ind w:left="1766" w:hanging="361"/>
      </w:pPr>
      <w:rPr>
        <w:rFonts w:hint="default"/>
        <w:lang w:val="en-US" w:eastAsia="en-US" w:bidi="ar-SA"/>
      </w:rPr>
    </w:lvl>
    <w:lvl w:ilvl="2" w:tplc="1C4E675C">
      <w:numFmt w:val="bullet"/>
      <w:lvlText w:val="•"/>
      <w:lvlJc w:val="left"/>
      <w:pPr>
        <w:ind w:left="2672" w:hanging="361"/>
      </w:pPr>
      <w:rPr>
        <w:rFonts w:hint="default"/>
        <w:lang w:val="en-US" w:eastAsia="en-US" w:bidi="ar-SA"/>
      </w:rPr>
    </w:lvl>
    <w:lvl w:ilvl="3" w:tplc="94B0A478">
      <w:numFmt w:val="bullet"/>
      <w:lvlText w:val="•"/>
      <w:lvlJc w:val="left"/>
      <w:pPr>
        <w:ind w:left="3579" w:hanging="361"/>
      </w:pPr>
      <w:rPr>
        <w:rFonts w:hint="default"/>
        <w:lang w:val="en-US" w:eastAsia="en-US" w:bidi="ar-SA"/>
      </w:rPr>
    </w:lvl>
    <w:lvl w:ilvl="4" w:tplc="FE98AEC0">
      <w:numFmt w:val="bullet"/>
      <w:lvlText w:val="•"/>
      <w:lvlJc w:val="left"/>
      <w:pPr>
        <w:ind w:left="4485" w:hanging="361"/>
      </w:pPr>
      <w:rPr>
        <w:rFonts w:hint="default"/>
        <w:lang w:val="en-US" w:eastAsia="en-US" w:bidi="ar-SA"/>
      </w:rPr>
    </w:lvl>
    <w:lvl w:ilvl="5" w:tplc="A6A0DA3A">
      <w:numFmt w:val="bullet"/>
      <w:lvlText w:val="•"/>
      <w:lvlJc w:val="left"/>
      <w:pPr>
        <w:ind w:left="5392" w:hanging="361"/>
      </w:pPr>
      <w:rPr>
        <w:rFonts w:hint="default"/>
        <w:lang w:val="en-US" w:eastAsia="en-US" w:bidi="ar-SA"/>
      </w:rPr>
    </w:lvl>
    <w:lvl w:ilvl="6" w:tplc="933E1B18">
      <w:numFmt w:val="bullet"/>
      <w:lvlText w:val="•"/>
      <w:lvlJc w:val="left"/>
      <w:pPr>
        <w:ind w:left="6298" w:hanging="361"/>
      </w:pPr>
      <w:rPr>
        <w:rFonts w:hint="default"/>
        <w:lang w:val="en-US" w:eastAsia="en-US" w:bidi="ar-SA"/>
      </w:rPr>
    </w:lvl>
    <w:lvl w:ilvl="7" w:tplc="ECB6BD02">
      <w:numFmt w:val="bullet"/>
      <w:lvlText w:val="•"/>
      <w:lvlJc w:val="left"/>
      <w:pPr>
        <w:ind w:left="7204" w:hanging="361"/>
      </w:pPr>
      <w:rPr>
        <w:rFonts w:hint="default"/>
        <w:lang w:val="en-US" w:eastAsia="en-US" w:bidi="ar-SA"/>
      </w:rPr>
    </w:lvl>
    <w:lvl w:ilvl="8" w:tplc="70DE697A">
      <w:numFmt w:val="bullet"/>
      <w:lvlText w:val="•"/>
      <w:lvlJc w:val="left"/>
      <w:pPr>
        <w:ind w:left="8111" w:hanging="361"/>
      </w:pPr>
      <w:rPr>
        <w:rFonts w:hint="default"/>
        <w:lang w:val="en-US" w:eastAsia="en-US" w:bidi="ar-SA"/>
      </w:rPr>
    </w:lvl>
  </w:abstractNum>
  <w:abstractNum w:abstractNumId="27" w15:restartNumberingAfterBreak="0">
    <w:nsid w:val="713C4B84"/>
    <w:multiLevelType w:val="hybridMultilevel"/>
    <w:tmpl w:val="0D1EB95C"/>
    <w:lvl w:ilvl="0" w:tplc="FFFFFFFF">
      <w:start w:val="1"/>
      <w:numFmt w:val="decimal"/>
      <w:lvlText w:val="%1."/>
      <w:lvlJc w:val="left"/>
      <w:pPr>
        <w:ind w:left="493" w:hanging="360"/>
      </w:pPr>
    </w:lvl>
    <w:lvl w:ilvl="1" w:tplc="FFFFFFFF">
      <w:start w:val="1"/>
      <w:numFmt w:val="lowerLetter"/>
      <w:lvlText w:val="%2."/>
      <w:lvlJc w:val="left"/>
      <w:pPr>
        <w:ind w:left="1213" w:hanging="360"/>
      </w:pPr>
    </w:lvl>
    <w:lvl w:ilvl="2" w:tplc="FFFFFFFF">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28" w15:restartNumberingAfterBreak="0">
    <w:nsid w:val="72BDB55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38C1BB1"/>
    <w:multiLevelType w:val="hybridMultilevel"/>
    <w:tmpl w:val="1436CBD8"/>
    <w:lvl w:ilvl="0" w:tplc="FFFFFFFF">
      <w:start w:val="1"/>
      <w:numFmt w:val="decimal"/>
      <w:lvlText w:val="%1."/>
      <w:lvlJc w:val="left"/>
      <w:pPr>
        <w:ind w:left="493" w:hanging="360"/>
      </w:pPr>
    </w:lvl>
    <w:lvl w:ilvl="1" w:tplc="0C090019" w:tentative="1">
      <w:start w:val="1"/>
      <w:numFmt w:val="lowerLetter"/>
      <w:lvlText w:val="%2."/>
      <w:lvlJc w:val="left"/>
      <w:pPr>
        <w:ind w:left="1573" w:hanging="360"/>
      </w:pPr>
    </w:lvl>
    <w:lvl w:ilvl="2" w:tplc="0C09001B" w:tentative="1">
      <w:start w:val="1"/>
      <w:numFmt w:val="lowerRoman"/>
      <w:lvlText w:val="%3."/>
      <w:lvlJc w:val="right"/>
      <w:pPr>
        <w:ind w:left="2293" w:hanging="180"/>
      </w:pPr>
    </w:lvl>
    <w:lvl w:ilvl="3" w:tplc="0C09000F" w:tentative="1">
      <w:start w:val="1"/>
      <w:numFmt w:val="decimal"/>
      <w:lvlText w:val="%4."/>
      <w:lvlJc w:val="left"/>
      <w:pPr>
        <w:ind w:left="3013" w:hanging="360"/>
      </w:pPr>
    </w:lvl>
    <w:lvl w:ilvl="4" w:tplc="0C090019" w:tentative="1">
      <w:start w:val="1"/>
      <w:numFmt w:val="lowerLetter"/>
      <w:lvlText w:val="%5."/>
      <w:lvlJc w:val="left"/>
      <w:pPr>
        <w:ind w:left="3733" w:hanging="360"/>
      </w:pPr>
    </w:lvl>
    <w:lvl w:ilvl="5" w:tplc="0C09001B" w:tentative="1">
      <w:start w:val="1"/>
      <w:numFmt w:val="lowerRoman"/>
      <w:lvlText w:val="%6."/>
      <w:lvlJc w:val="right"/>
      <w:pPr>
        <w:ind w:left="4453" w:hanging="180"/>
      </w:pPr>
    </w:lvl>
    <w:lvl w:ilvl="6" w:tplc="0C09000F" w:tentative="1">
      <w:start w:val="1"/>
      <w:numFmt w:val="decimal"/>
      <w:lvlText w:val="%7."/>
      <w:lvlJc w:val="left"/>
      <w:pPr>
        <w:ind w:left="5173" w:hanging="360"/>
      </w:pPr>
    </w:lvl>
    <w:lvl w:ilvl="7" w:tplc="0C090019" w:tentative="1">
      <w:start w:val="1"/>
      <w:numFmt w:val="lowerLetter"/>
      <w:lvlText w:val="%8."/>
      <w:lvlJc w:val="left"/>
      <w:pPr>
        <w:ind w:left="5893" w:hanging="360"/>
      </w:pPr>
    </w:lvl>
    <w:lvl w:ilvl="8" w:tplc="0C09001B" w:tentative="1">
      <w:start w:val="1"/>
      <w:numFmt w:val="lowerRoman"/>
      <w:lvlText w:val="%9."/>
      <w:lvlJc w:val="right"/>
      <w:pPr>
        <w:ind w:left="6613" w:hanging="180"/>
      </w:pPr>
    </w:lvl>
  </w:abstractNum>
  <w:abstractNum w:abstractNumId="30" w15:restartNumberingAfterBreak="0">
    <w:nsid w:val="7890A63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C786733"/>
    <w:multiLevelType w:val="hybridMultilevel"/>
    <w:tmpl w:val="B3A2D8CC"/>
    <w:lvl w:ilvl="0" w:tplc="C5E8F866">
      <w:start w:val="1"/>
      <w:numFmt w:val="decimal"/>
      <w:lvlText w:val="%1."/>
      <w:lvlJc w:val="left"/>
      <w:pPr>
        <w:ind w:left="493" w:hanging="360"/>
      </w:pPr>
      <w:rPr>
        <w:rFonts w:ascii="Calibri" w:eastAsia="Calibri" w:hAnsi="Calibri" w:cs="Calibri" w:hint="default"/>
        <w:b w:val="0"/>
        <w:bCs w:val="0"/>
        <w:i w:val="0"/>
        <w:iCs w:val="0"/>
        <w:spacing w:val="-2"/>
        <w:w w:val="100"/>
        <w:sz w:val="24"/>
        <w:szCs w:val="24"/>
        <w:lang w:val="en-US" w:eastAsia="en-US" w:bidi="ar-SA"/>
      </w:rPr>
    </w:lvl>
    <w:lvl w:ilvl="1" w:tplc="069E29CE">
      <w:numFmt w:val="bullet"/>
      <w:lvlText w:val="•"/>
      <w:lvlJc w:val="left"/>
      <w:pPr>
        <w:ind w:left="1442" w:hanging="360"/>
      </w:pPr>
      <w:rPr>
        <w:rFonts w:hint="default"/>
        <w:lang w:val="en-US" w:eastAsia="en-US" w:bidi="ar-SA"/>
      </w:rPr>
    </w:lvl>
    <w:lvl w:ilvl="2" w:tplc="2D06935E">
      <w:numFmt w:val="bullet"/>
      <w:lvlText w:val="•"/>
      <w:lvlJc w:val="left"/>
      <w:pPr>
        <w:ind w:left="2384" w:hanging="360"/>
      </w:pPr>
      <w:rPr>
        <w:rFonts w:hint="default"/>
        <w:lang w:val="en-US" w:eastAsia="en-US" w:bidi="ar-SA"/>
      </w:rPr>
    </w:lvl>
    <w:lvl w:ilvl="3" w:tplc="F5CC23F4">
      <w:numFmt w:val="bullet"/>
      <w:lvlText w:val="•"/>
      <w:lvlJc w:val="left"/>
      <w:pPr>
        <w:ind w:left="3327" w:hanging="360"/>
      </w:pPr>
      <w:rPr>
        <w:rFonts w:hint="default"/>
        <w:lang w:val="en-US" w:eastAsia="en-US" w:bidi="ar-SA"/>
      </w:rPr>
    </w:lvl>
    <w:lvl w:ilvl="4" w:tplc="A76E9F6C">
      <w:numFmt w:val="bullet"/>
      <w:lvlText w:val="•"/>
      <w:lvlJc w:val="left"/>
      <w:pPr>
        <w:ind w:left="4269" w:hanging="360"/>
      </w:pPr>
      <w:rPr>
        <w:rFonts w:hint="default"/>
        <w:lang w:val="en-US" w:eastAsia="en-US" w:bidi="ar-SA"/>
      </w:rPr>
    </w:lvl>
    <w:lvl w:ilvl="5" w:tplc="5EBA817C">
      <w:numFmt w:val="bullet"/>
      <w:lvlText w:val="•"/>
      <w:lvlJc w:val="left"/>
      <w:pPr>
        <w:ind w:left="5212" w:hanging="360"/>
      </w:pPr>
      <w:rPr>
        <w:rFonts w:hint="default"/>
        <w:lang w:val="en-US" w:eastAsia="en-US" w:bidi="ar-SA"/>
      </w:rPr>
    </w:lvl>
    <w:lvl w:ilvl="6" w:tplc="EE2EFD9C">
      <w:numFmt w:val="bullet"/>
      <w:lvlText w:val="•"/>
      <w:lvlJc w:val="left"/>
      <w:pPr>
        <w:ind w:left="6154" w:hanging="360"/>
      </w:pPr>
      <w:rPr>
        <w:rFonts w:hint="default"/>
        <w:lang w:val="en-US" w:eastAsia="en-US" w:bidi="ar-SA"/>
      </w:rPr>
    </w:lvl>
    <w:lvl w:ilvl="7" w:tplc="E6D2BF88">
      <w:numFmt w:val="bullet"/>
      <w:lvlText w:val="•"/>
      <w:lvlJc w:val="left"/>
      <w:pPr>
        <w:ind w:left="7096" w:hanging="360"/>
      </w:pPr>
      <w:rPr>
        <w:rFonts w:hint="default"/>
        <w:lang w:val="en-US" w:eastAsia="en-US" w:bidi="ar-SA"/>
      </w:rPr>
    </w:lvl>
    <w:lvl w:ilvl="8" w:tplc="5D12F1F6">
      <w:numFmt w:val="bullet"/>
      <w:lvlText w:val="•"/>
      <w:lvlJc w:val="left"/>
      <w:pPr>
        <w:ind w:left="8039" w:hanging="360"/>
      </w:pPr>
      <w:rPr>
        <w:rFonts w:hint="default"/>
        <w:lang w:val="en-US" w:eastAsia="en-US" w:bidi="ar-SA"/>
      </w:rPr>
    </w:lvl>
  </w:abstractNum>
  <w:num w:numId="1" w16cid:durableId="115759578">
    <w:abstractNumId w:val="21"/>
  </w:num>
  <w:num w:numId="2" w16cid:durableId="1172447195">
    <w:abstractNumId w:val="28"/>
  </w:num>
  <w:num w:numId="3" w16cid:durableId="1175655674">
    <w:abstractNumId w:val="14"/>
  </w:num>
  <w:num w:numId="4" w16cid:durableId="1186598133">
    <w:abstractNumId w:val="19"/>
  </w:num>
  <w:num w:numId="5" w16cid:durableId="1212814690">
    <w:abstractNumId w:val="2"/>
  </w:num>
  <w:num w:numId="6" w16cid:durableId="1296375580">
    <w:abstractNumId w:val="11"/>
  </w:num>
  <w:num w:numId="7" w16cid:durableId="1300915199">
    <w:abstractNumId w:val="27"/>
  </w:num>
  <w:num w:numId="8" w16cid:durableId="1360739933">
    <w:abstractNumId w:val="12"/>
  </w:num>
  <w:num w:numId="9" w16cid:durableId="1375734440">
    <w:abstractNumId w:val="0"/>
  </w:num>
  <w:num w:numId="10" w16cid:durableId="1395665501">
    <w:abstractNumId w:val="26"/>
  </w:num>
  <w:num w:numId="11" w16cid:durableId="1410688607">
    <w:abstractNumId w:val="30"/>
  </w:num>
  <w:num w:numId="12" w16cid:durableId="1600093017">
    <w:abstractNumId w:val="18"/>
  </w:num>
  <w:num w:numId="13" w16cid:durableId="1651787279">
    <w:abstractNumId w:val="24"/>
  </w:num>
  <w:num w:numId="14" w16cid:durableId="1945845240">
    <w:abstractNumId w:val="22"/>
  </w:num>
  <w:num w:numId="15" w16cid:durableId="2002419403">
    <w:abstractNumId w:val="9"/>
  </w:num>
  <w:num w:numId="16" w16cid:durableId="2002780390">
    <w:abstractNumId w:val="15"/>
  </w:num>
  <w:num w:numId="17" w16cid:durableId="221260527">
    <w:abstractNumId w:val="8"/>
  </w:num>
  <w:num w:numId="18" w16cid:durableId="259148289">
    <w:abstractNumId w:val="1"/>
  </w:num>
  <w:num w:numId="19" w16cid:durableId="307903299">
    <w:abstractNumId w:val="31"/>
  </w:num>
  <w:num w:numId="20" w16cid:durableId="39133038">
    <w:abstractNumId w:val="16"/>
  </w:num>
  <w:num w:numId="21" w16cid:durableId="406415198">
    <w:abstractNumId w:val="23"/>
  </w:num>
  <w:num w:numId="22" w16cid:durableId="406734975">
    <w:abstractNumId w:val="4"/>
  </w:num>
  <w:num w:numId="23" w16cid:durableId="448932647">
    <w:abstractNumId w:val="13"/>
  </w:num>
  <w:num w:numId="24" w16cid:durableId="494997053">
    <w:abstractNumId w:val="6"/>
  </w:num>
  <w:num w:numId="25" w16cid:durableId="601112270">
    <w:abstractNumId w:val="3"/>
  </w:num>
  <w:num w:numId="26" w16cid:durableId="659386777">
    <w:abstractNumId w:val="17"/>
  </w:num>
  <w:num w:numId="27" w16cid:durableId="7413567">
    <w:abstractNumId w:val="25"/>
  </w:num>
  <w:num w:numId="28" w16cid:durableId="753824575">
    <w:abstractNumId w:val="5"/>
  </w:num>
  <w:num w:numId="29" w16cid:durableId="827407045">
    <w:abstractNumId w:val="20"/>
  </w:num>
  <w:num w:numId="30" w16cid:durableId="866410958">
    <w:abstractNumId w:val="10"/>
  </w:num>
  <w:num w:numId="31" w16cid:durableId="868880717">
    <w:abstractNumId w:val="29"/>
  </w:num>
  <w:num w:numId="32" w16cid:durableId="980380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5A"/>
    <w:rsid w:val="0000096C"/>
    <w:rsid w:val="000078B5"/>
    <w:rsid w:val="0001239F"/>
    <w:rsid w:val="00016849"/>
    <w:rsid w:val="00023A7A"/>
    <w:rsid w:val="00030F0A"/>
    <w:rsid w:val="00033B09"/>
    <w:rsid w:val="00033D59"/>
    <w:rsid w:val="000352F4"/>
    <w:rsid w:val="00044F72"/>
    <w:rsid w:val="00051215"/>
    <w:rsid w:val="00052E83"/>
    <w:rsid w:val="0006160D"/>
    <w:rsid w:val="000642AF"/>
    <w:rsid w:val="0006711F"/>
    <w:rsid w:val="00074117"/>
    <w:rsid w:val="000749D1"/>
    <w:rsid w:val="00075A82"/>
    <w:rsid w:val="00083BB3"/>
    <w:rsid w:val="00086EE6"/>
    <w:rsid w:val="00087DF7"/>
    <w:rsid w:val="000920C0"/>
    <w:rsid w:val="00094FE9"/>
    <w:rsid w:val="000A1856"/>
    <w:rsid w:val="000A31A1"/>
    <w:rsid w:val="000A64B8"/>
    <w:rsid w:val="000B0708"/>
    <w:rsid w:val="000B1664"/>
    <w:rsid w:val="000B56B5"/>
    <w:rsid w:val="000C1286"/>
    <w:rsid w:val="000C3AA1"/>
    <w:rsid w:val="000C4F55"/>
    <w:rsid w:val="000D70BB"/>
    <w:rsid w:val="000E235C"/>
    <w:rsid w:val="000E3103"/>
    <w:rsid w:val="000E359C"/>
    <w:rsid w:val="000E3F66"/>
    <w:rsid w:val="000E644C"/>
    <w:rsid w:val="000F5C89"/>
    <w:rsid w:val="00100911"/>
    <w:rsid w:val="0010486C"/>
    <w:rsid w:val="0012104D"/>
    <w:rsid w:val="00145933"/>
    <w:rsid w:val="00152721"/>
    <w:rsid w:val="001626B4"/>
    <w:rsid w:val="001821C1"/>
    <w:rsid w:val="0018558F"/>
    <w:rsid w:val="00190287"/>
    <w:rsid w:val="001A607D"/>
    <w:rsid w:val="001A6D12"/>
    <w:rsid w:val="001B054D"/>
    <w:rsid w:val="001B5B7D"/>
    <w:rsid w:val="001B6F21"/>
    <w:rsid w:val="001B7014"/>
    <w:rsid w:val="001B7B90"/>
    <w:rsid w:val="001E3A8A"/>
    <w:rsid w:val="001F5638"/>
    <w:rsid w:val="001F7F13"/>
    <w:rsid w:val="00206C97"/>
    <w:rsid w:val="00223CAB"/>
    <w:rsid w:val="00230698"/>
    <w:rsid w:val="00242C1C"/>
    <w:rsid w:val="0024713E"/>
    <w:rsid w:val="00255D3B"/>
    <w:rsid w:val="0026603B"/>
    <w:rsid w:val="00266129"/>
    <w:rsid w:val="00271338"/>
    <w:rsid w:val="002749D5"/>
    <w:rsid w:val="00276C5D"/>
    <w:rsid w:val="00277F8B"/>
    <w:rsid w:val="00291448"/>
    <w:rsid w:val="002A0C76"/>
    <w:rsid w:val="002A35E5"/>
    <w:rsid w:val="002A57F0"/>
    <w:rsid w:val="002B044F"/>
    <w:rsid w:val="002B7199"/>
    <w:rsid w:val="002C2E8E"/>
    <w:rsid w:val="002C36D1"/>
    <w:rsid w:val="002C6744"/>
    <w:rsid w:val="002D16A1"/>
    <w:rsid w:val="002D44DB"/>
    <w:rsid w:val="002D7514"/>
    <w:rsid w:val="002D7798"/>
    <w:rsid w:val="002E2A7F"/>
    <w:rsid w:val="002F2BF3"/>
    <w:rsid w:val="00305395"/>
    <w:rsid w:val="00305717"/>
    <w:rsid w:val="003074B0"/>
    <w:rsid w:val="00312D5E"/>
    <w:rsid w:val="00317472"/>
    <w:rsid w:val="00324A64"/>
    <w:rsid w:val="003403B8"/>
    <w:rsid w:val="0034090F"/>
    <w:rsid w:val="0034462C"/>
    <w:rsid w:val="003506B6"/>
    <w:rsid w:val="00360BC2"/>
    <w:rsid w:val="0037551B"/>
    <w:rsid w:val="003812A1"/>
    <w:rsid w:val="003946DA"/>
    <w:rsid w:val="003962B0"/>
    <w:rsid w:val="003A45BC"/>
    <w:rsid w:val="003A4F14"/>
    <w:rsid w:val="003A7E5A"/>
    <w:rsid w:val="003B33DD"/>
    <w:rsid w:val="003B4771"/>
    <w:rsid w:val="003C173F"/>
    <w:rsid w:val="003C5E95"/>
    <w:rsid w:val="003D3828"/>
    <w:rsid w:val="003D3946"/>
    <w:rsid w:val="003D4965"/>
    <w:rsid w:val="003D7B19"/>
    <w:rsid w:val="003E099E"/>
    <w:rsid w:val="003E138C"/>
    <w:rsid w:val="003F1E85"/>
    <w:rsid w:val="00411C9D"/>
    <w:rsid w:val="00421302"/>
    <w:rsid w:val="00425829"/>
    <w:rsid w:val="0043442F"/>
    <w:rsid w:val="00436F47"/>
    <w:rsid w:val="0043704E"/>
    <w:rsid w:val="0044252F"/>
    <w:rsid w:val="00442738"/>
    <w:rsid w:val="00457031"/>
    <w:rsid w:val="00462232"/>
    <w:rsid w:val="00463C61"/>
    <w:rsid w:val="00485E20"/>
    <w:rsid w:val="004A4F68"/>
    <w:rsid w:val="004A5433"/>
    <w:rsid w:val="004A6C07"/>
    <w:rsid w:val="004B1BE6"/>
    <w:rsid w:val="004C6DEF"/>
    <w:rsid w:val="004D03A8"/>
    <w:rsid w:val="004D244A"/>
    <w:rsid w:val="004D7C38"/>
    <w:rsid w:val="004F0228"/>
    <w:rsid w:val="004F2826"/>
    <w:rsid w:val="004F54EC"/>
    <w:rsid w:val="00502628"/>
    <w:rsid w:val="00505232"/>
    <w:rsid w:val="00524C22"/>
    <w:rsid w:val="00540EC8"/>
    <w:rsid w:val="00542747"/>
    <w:rsid w:val="005431E7"/>
    <w:rsid w:val="00543B7C"/>
    <w:rsid w:val="00550187"/>
    <w:rsid w:val="00551E3E"/>
    <w:rsid w:val="005531C1"/>
    <w:rsid w:val="00554E29"/>
    <w:rsid w:val="00564890"/>
    <w:rsid w:val="00571F18"/>
    <w:rsid w:val="00573CC4"/>
    <w:rsid w:val="00574591"/>
    <w:rsid w:val="00580A91"/>
    <w:rsid w:val="005903CE"/>
    <w:rsid w:val="00596910"/>
    <w:rsid w:val="00597848"/>
    <w:rsid w:val="005A177F"/>
    <w:rsid w:val="005A3BF7"/>
    <w:rsid w:val="005C0E5F"/>
    <w:rsid w:val="005E36BE"/>
    <w:rsid w:val="005F4716"/>
    <w:rsid w:val="005F48C7"/>
    <w:rsid w:val="006074FA"/>
    <w:rsid w:val="006106FD"/>
    <w:rsid w:val="006133AF"/>
    <w:rsid w:val="0061780A"/>
    <w:rsid w:val="0062461E"/>
    <w:rsid w:val="00630DB3"/>
    <w:rsid w:val="00631F5C"/>
    <w:rsid w:val="00641DED"/>
    <w:rsid w:val="00646F9E"/>
    <w:rsid w:val="00647F6E"/>
    <w:rsid w:val="00663A03"/>
    <w:rsid w:val="00695146"/>
    <w:rsid w:val="00696513"/>
    <w:rsid w:val="006A354A"/>
    <w:rsid w:val="006A729B"/>
    <w:rsid w:val="006B0F15"/>
    <w:rsid w:val="006C7275"/>
    <w:rsid w:val="006C7508"/>
    <w:rsid w:val="006D1933"/>
    <w:rsid w:val="006E24A6"/>
    <w:rsid w:val="006E5B47"/>
    <w:rsid w:val="006F1EC1"/>
    <w:rsid w:val="006F28E7"/>
    <w:rsid w:val="006F520E"/>
    <w:rsid w:val="007066BD"/>
    <w:rsid w:val="00712F26"/>
    <w:rsid w:val="00715A9D"/>
    <w:rsid w:val="0072210C"/>
    <w:rsid w:val="00722250"/>
    <w:rsid w:val="00727B26"/>
    <w:rsid w:val="00730D7E"/>
    <w:rsid w:val="007402DC"/>
    <w:rsid w:val="00745C8A"/>
    <w:rsid w:val="007526F3"/>
    <w:rsid w:val="0076051E"/>
    <w:rsid w:val="00761E9E"/>
    <w:rsid w:val="007678CD"/>
    <w:rsid w:val="00771E1B"/>
    <w:rsid w:val="00775DD9"/>
    <w:rsid w:val="0078171D"/>
    <w:rsid w:val="00790E7A"/>
    <w:rsid w:val="007A4D13"/>
    <w:rsid w:val="007A6B15"/>
    <w:rsid w:val="007B308A"/>
    <w:rsid w:val="007C4471"/>
    <w:rsid w:val="007D44E6"/>
    <w:rsid w:val="007D5EF8"/>
    <w:rsid w:val="007E2463"/>
    <w:rsid w:val="007F673D"/>
    <w:rsid w:val="007F792A"/>
    <w:rsid w:val="008012FE"/>
    <w:rsid w:val="00802C6A"/>
    <w:rsid w:val="008075AB"/>
    <w:rsid w:val="008114C9"/>
    <w:rsid w:val="00811AFD"/>
    <w:rsid w:val="0081648B"/>
    <w:rsid w:val="00823561"/>
    <w:rsid w:val="0082640E"/>
    <w:rsid w:val="0083320D"/>
    <w:rsid w:val="00834064"/>
    <w:rsid w:val="0083691C"/>
    <w:rsid w:val="00837916"/>
    <w:rsid w:val="0084370A"/>
    <w:rsid w:val="00857166"/>
    <w:rsid w:val="0087142F"/>
    <w:rsid w:val="008736D8"/>
    <w:rsid w:val="00874D98"/>
    <w:rsid w:val="00882550"/>
    <w:rsid w:val="0089472D"/>
    <w:rsid w:val="0089583A"/>
    <w:rsid w:val="008A1734"/>
    <w:rsid w:val="008B2639"/>
    <w:rsid w:val="008B2AFD"/>
    <w:rsid w:val="008B3047"/>
    <w:rsid w:val="008C48D7"/>
    <w:rsid w:val="008C6FF9"/>
    <w:rsid w:val="008C7E24"/>
    <w:rsid w:val="008D5805"/>
    <w:rsid w:val="008D6FAA"/>
    <w:rsid w:val="008E15FD"/>
    <w:rsid w:val="008F1CA8"/>
    <w:rsid w:val="008F3F3E"/>
    <w:rsid w:val="009044B9"/>
    <w:rsid w:val="00904D60"/>
    <w:rsid w:val="00905B94"/>
    <w:rsid w:val="00906BF0"/>
    <w:rsid w:val="00910434"/>
    <w:rsid w:val="00910EAF"/>
    <w:rsid w:val="00913644"/>
    <w:rsid w:val="009162B2"/>
    <w:rsid w:val="00916797"/>
    <w:rsid w:val="009179BF"/>
    <w:rsid w:val="00920ABC"/>
    <w:rsid w:val="009213E3"/>
    <w:rsid w:val="00922BA1"/>
    <w:rsid w:val="00926202"/>
    <w:rsid w:val="00927CB1"/>
    <w:rsid w:val="00931CC5"/>
    <w:rsid w:val="00934113"/>
    <w:rsid w:val="00935B95"/>
    <w:rsid w:val="00940496"/>
    <w:rsid w:val="00941CB3"/>
    <w:rsid w:val="00950ADD"/>
    <w:rsid w:val="0095381B"/>
    <w:rsid w:val="009665F3"/>
    <w:rsid w:val="009678D7"/>
    <w:rsid w:val="00970AAE"/>
    <w:rsid w:val="0097270C"/>
    <w:rsid w:val="00975448"/>
    <w:rsid w:val="00976417"/>
    <w:rsid w:val="00984C61"/>
    <w:rsid w:val="0099371A"/>
    <w:rsid w:val="009B75E9"/>
    <w:rsid w:val="009E4C4C"/>
    <w:rsid w:val="009E4E1C"/>
    <w:rsid w:val="00A00F2D"/>
    <w:rsid w:val="00A01BD1"/>
    <w:rsid w:val="00A03C6F"/>
    <w:rsid w:val="00A35A07"/>
    <w:rsid w:val="00A41889"/>
    <w:rsid w:val="00A47631"/>
    <w:rsid w:val="00A521C4"/>
    <w:rsid w:val="00A62425"/>
    <w:rsid w:val="00A6567A"/>
    <w:rsid w:val="00A67FD2"/>
    <w:rsid w:val="00A71A9D"/>
    <w:rsid w:val="00A74C29"/>
    <w:rsid w:val="00A81504"/>
    <w:rsid w:val="00AA2382"/>
    <w:rsid w:val="00AA4F28"/>
    <w:rsid w:val="00AA5FBA"/>
    <w:rsid w:val="00AC0C38"/>
    <w:rsid w:val="00AD1D9E"/>
    <w:rsid w:val="00AF147E"/>
    <w:rsid w:val="00B04C7D"/>
    <w:rsid w:val="00B07846"/>
    <w:rsid w:val="00B16E34"/>
    <w:rsid w:val="00B22BA9"/>
    <w:rsid w:val="00B2420D"/>
    <w:rsid w:val="00B318F8"/>
    <w:rsid w:val="00B335C5"/>
    <w:rsid w:val="00B374AB"/>
    <w:rsid w:val="00B50774"/>
    <w:rsid w:val="00B512AF"/>
    <w:rsid w:val="00B5150E"/>
    <w:rsid w:val="00B538BF"/>
    <w:rsid w:val="00B639B0"/>
    <w:rsid w:val="00B65D5E"/>
    <w:rsid w:val="00B843F0"/>
    <w:rsid w:val="00B84A02"/>
    <w:rsid w:val="00B8600C"/>
    <w:rsid w:val="00B92FE9"/>
    <w:rsid w:val="00BA1CC4"/>
    <w:rsid w:val="00BB2289"/>
    <w:rsid w:val="00BB69C1"/>
    <w:rsid w:val="00BC17C0"/>
    <w:rsid w:val="00BC3A22"/>
    <w:rsid w:val="00BD4C43"/>
    <w:rsid w:val="00BD5257"/>
    <w:rsid w:val="00BD5FE8"/>
    <w:rsid w:val="00BD78CA"/>
    <w:rsid w:val="00BF1C67"/>
    <w:rsid w:val="00BF27A9"/>
    <w:rsid w:val="00BF3F20"/>
    <w:rsid w:val="00C01325"/>
    <w:rsid w:val="00C022AF"/>
    <w:rsid w:val="00C023B0"/>
    <w:rsid w:val="00C11E6F"/>
    <w:rsid w:val="00C16668"/>
    <w:rsid w:val="00C312DA"/>
    <w:rsid w:val="00C34099"/>
    <w:rsid w:val="00C36ED1"/>
    <w:rsid w:val="00C41713"/>
    <w:rsid w:val="00C451DA"/>
    <w:rsid w:val="00C57296"/>
    <w:rsid w:val="00C62334"/>
    <w:rsid w:val="00C62464"/>
    <w:rsid w:val="00C6669A"/>
    <w:rsid w:val="00C705B0"/>
    <w:rsid w:val="00C83CBF"/>
    <w:rsid w:val="00C860AE"/>
    <w:rsid w:val="00C9116C"/>
    <w:rsid w:val="00C976F9"/>
    <w:rsid w:val="00CA062B"/>
    <w:rsid w:val="00CB57D8"/>
    <w:rsid w:val="00CD1CA1"/>
    <w:rsid w:val="00CD2362"/>
    <w:rsid w:val="00CD59B9"/>
    <w:rsid w:val="00CE3EBF"/>
    <w:rsid w:val="00CF7B33"/>
    <w:rsid w:val="00CF7C55"/>
    <w:rsid w:val="00D04F96"/>
    <w:rsid w:val="00D100E8"/>
    <w:rsid w:val="00D101AA"/>
    <w:rsid w:val="00D10DD1"/>
    <w:rsid w:val="00D162B3"/>
    <w:rsid w:val="00D2178D"/>
    <w:rsid w:val="00D27C7F"/>
    <w:rsid w:val="00D32939"/>
    <w:rsid w:val="00D34515"/>
    <w:rsid w:val="00D51B54"/>
    <w:rsid w:val="00D51BD7"/>
    <w:rsid w:val="00D53892"/>
    <w:rsid w:val="00D63A09"/>
    <w:rsid w:val="00D93AC9"/>
    <w:rsid w:val="00D940C6"/>
    <w:rsid w:val="00D95441"/>
    <w:rsid w:val="00DA6075"/>
    <w:rsid w:val="00DC66AF"/>
    <w:rsid w:val="00DD13E3"/>
    <w:rsid w:val="00DD4964"/>
    <w:rsid w:val="00DD6A1D"/>
    <w:rsid w:val="00DD6EE9"/>
    <w:rsid w:val="00DE085F"/>
    <w:rsid w:val="00E15E3D"/>
    <w:rsid w:val="00E17577"/>
    <w:rsid w:val="00E24EF9"/>
    <w:rsid w:val="00E6207B"/>
    <w:rsid w:val="00E627EC"/>
    <w:rsid w:val="00E75364"/>
    <w:rsid w:val="00E8229D"/>
    <w:rsid w:val="00E823D0"/>
    <w:rsid w:val="00E844AC"/>
    <w:rsid w:val="00E85953"/>
    <w:rsid w:val="00E90602"/>
    <w:rsid w:val="00E9122B"/>
    <w:rsid w:val="00EA1ECC"/>
    <w:rsid w:val="00ED1E64"/>
    <w:rsid w:val="00ED1E75"/>
    <w:rsid w:val="00ED497A"/>
    <w:rsid w:val="00EE4100"/>
    <w:rsid w:val="00EE52E4"/>
    <w:rsid w:val="00EE7421"/>
    <w:rsid w:val="00EF6F2E"/>
    <w:rsid w:val="00F023B8"/>
    <w:rsid w:val="00F15867"/>
    <w:rsid w:val="00F1689A"/>
    <w:rsid w:val="00F17D25"/>
    <w:rsid w:val="00F411F7"/>
    <w:rsid w:val="00F51F5A"/>
    <w:rsid w:val="00F55ACD"/>
    <w:rsid w:val="00F57CF8"/>
    <w:rsid w:val="00F60F7D"/>
    <w:rsid w:val="00F670AB"/>
    <w:rsid w:val="00F70BCE"/>
    <w:rsid w:val="00F72EF6"/>
    <w:rsid w:val="00F7380C"/>
    <w:rsid w:val="00F74F0A"/>
    <w:rsid w:val="00F80B97"/>
    <w:rsid w:val="00F80C0A"/>
    <w:rsid w:val="00F84FCD"/>
    <w:rsid w:val="00F85987"/>
    <w:rsid w:val="00F91B10"/>
    <w:rsid w:val="00F928C9"/>
    <w:rsid w:val="00F9451A"/>
    <w:rsid w:val="00FA3C19"/>
    <w:rsid w:val="00FA4D8B"/>
    <w:rsid w:val="00FB25C0"/>
    <w:rsid w:val="00FB7420"/>
    <w:rsid w:val="00FD1759"/>
    <w:rsid w:val="00FD78EA"/>
    <w:rsid w:val="00FE1D2D"/>
    <w:rsid w:val="00FE5B96"/>
    <w:rsid w:val="0151C07B"/>
    <w:rsid w:val="026774B7"/>
    <w:rsid w:val="0303BDE2"/>
    <w:rsid w:val="0423514A"/>
    <w:rsid w:val="04392C7E"/>
    <w:rsid w:val="044E7A06"/>
    <w:rsid w:val="05761E5F"/>
    <w:rsid w:val="05797286"/>
    <w:rsid w:val="05807660"/>
    <w:rsid w:val="05BF915E"/>
    <w:rsid w:val="06445F43"/>
    <w:rsid w:val="068A0D67"/>
    <w:rsid w:val="06F4D34F"/>
    <w:rsid w:val="06FFEB88"/>
    <w:rsid w:val="0858805C"/>
    <w:rsid w:val="085D9D61"/>
    <w:rsid w:val="08F33DA8"/>
    <w:rsid w:val="099D0C60"/>
    <w:rsid w:val="0A3BE04C"/>
    <w:rsid w:val="0B47AA6D"/>
    <w:rsid w:val="0BDEA8AE"/>
    <w:rsid w:val="0BED7B80"/>
    <w:rsid w:val="0C488F9C"/>
    <w:rsid w:val="0CA3B6B7"/>
    <w:rsid w:val="0D5C0DC3"/>
    <w:rsid w:val="0D67D2F3"/>
    <w:rsid w:val="0DE8891D"/>
    <w:rsid w:val="0F418ABE"/>
    <w:rsid w:val="0F8CDBC4"/>
    <w:rsid w:val="119DEA3B"/>
    <w:rsid w:val="11CB32EC"/>
    <w:rsid w:val="11D016F5"/>
    <w:rsid w:val="1204C1B6"/>
    <w:rsid w:val="12110281"/>
    <w:rsid w:val="12F702FD"/>
    <w:rsid w:val="1315F3DC"/>
    <w:rsid w:val="131BBDA5"/>
    <w:rsid w:val="1450D9DA"/>
    <w:rsid w:val="146998AB"/>
    <w:rsid w:val="14C64C12"/>
    <w:rsid w:val="152E9DEB"/>
    <w:rsid w:val="15D1E219"/>
    <w:rsid w:val="15E95886"/>
    <w:rsid w:val="16402BE8"/>
    <w:rsid w:val="1746C4C4"/>
    <w:rsid w:val="1797C435"/>
    <w:rsid w:val="17CB72CA"/>
    <w:rsid w:val="194E0BC7"/>
    <w:rsid w:val="1A125F47"/>
    <w:rsid w:val="1A270FE7"/>
    <w:rsid w:val="1A3E96E5"/>
    <w:rsid w:val="1A7F6CA0"/>
    <w:rsid w:val="1AC5D2CE"/>
    <w:rsid w:val="1AF5DBC3"/>
    <w:rsid w:val="1B715B36"/>
    <w:rsid w:val="1C0FC25D"/>
    <w:rsid w:val="1CA9356E"/>
    <w:rsid w:val="1D0A9B98"/>
    <w:rsid w:val="1D8A161A"/>
    <w:rsid w:val="1DA3CE9E"/>
    <w:rsid w:val="1DB05A13"/>
    <w:rsid w:val="1FCD48B1"/>
    <w:rsid w:val="1FE28976"/>
    <w:rsid w:val="1FEFFCAD"/>
    <w:rsid w:val="21248041"/>
    <w:rsid w:val="212ED08D"/>
    <w:rsid w:val="21312591"/>
    <w:rsid w:val="23985323"/>
    <w:rsid w:val="23AC432A"/>
    <w:rsid w:val="23CD858E"/>
    <w:rsid w:val="24AE4D52"/>
    <w:rsid w:val="24CCF710"/>
    <w:rsid w:val="250F5CBE"/>
    <w:rsid w:val="2578AB7D"/>
    <w:rsid w:val="25984477"/>
    <w:rsid w:val="263C8F5B"/>
    <w:rsid w:val="2664A3A9"/>
    <w:rsid w:val="2673D172"/>
    <w:rsid w:val="2707E3C5"/>
    <w:rsid w:val="272FDF54"/>
    <w:rsid w:val="27EE44B4"/>
    <w:rsid w:val="291C30C4"/>
    <w:rsid w:val="29A07BC1"/>
    <w:rsid w:val="29DECDCA"/>
    <w:rsid w:val="29F48C1C"/>
    <w:rsid w:val="2A381D19"/>
    <w:rsid w:val="2BF07183"/>
    <w:rsid w:val="2C58A25E"/>
    <w:rsid w:val="2CFE5E95"/>
    <w:rsid w:val="2D08E12A"/>
    <w:rsid w:val="2DAEB5BF"/>
    <w:rsid w:val="2E1168DE"/>
    <w:rsid w:val="2E65E10A"/>
    <w:rsid w:val="2FE30A78"/>
    <w:rsid w:val="302CCC3E"/>
    <w:rsid w:val="31608755"/>
    <w:rsid w:val="31C7B74D"/>
    <w:rsid w:val="31F13E5E"/>
    <w:rsid w:val="31F55C64"/>
    <w:rsid w:val="3264BA38"/>
    <w:rsid w:val="33512F6B"/>
    <w:rsid w:val="33C24329"/>
    <w:rsid w:val="3407616D"/>
    <w:rsid w:val="3549AAF2"/>
    <w:rsid w:val="359542D5"/>
    <w:rsid w:val="364F4D8F"/>
    <w:rsid w:val="36AF5959"/>
    <w:rsid w:val="371BAA0D"/>
    <w:rsid w:val="3733C1BC"/>
    <w:rsid w:val="3763E1DE"/>
    <w:rsid w:val="3790D822"/>
    <w:rsid w:val="37C7A708"/>
    <w:rsid w:val="386C752F"/>
    <w:rsid w:val="3882B2C9"/>
    <w:rsid w:val="38AA411D"/>
    <w:rsid w:val="38F8CCCB"/>
    <w:rsid w:val="39245C45"/>
    <w:rsid w:val="3946F8D1"/>
    <w:rsid w:val="398DCDFD"/>
    <w:rsid w:val="39C62F33"/>
    <w:rsid w:val="3A88D663"/>
    <w:rsid w:val="3B089767"/>
    <w:rsid w:val="3BDEDDB3"/>
    <w:rsid w:val="3C264DFC"/>
    <w:rsid w:val="3CA65C55"/>
    <w:rsid w:val="3CB5A5C3"/>
    <w:rsid w:val="3D0FEAE2"/>
    <w:rsid w:val="3DE4F97B"/>
    <w:rsid w:val="3E5B0E26"/>
    <w:rsid w:val="3F517DF5"/>
    <w:rsid w:val="3F59A89E"/>
    <w:rsid w:val="4133FABB"/>
    <w:rsid w:val="42176969"/>
    <w:rsid w:val="4272821D"/>
    <w:rsid w:val="42CB4D4A"/>
    <w:rsid w:val="43014CD2"/>
    <w:rsid w:val="434C2673"/>
    <w:rsid w:val="444DD7E2"/>
    <w:rsid w:val="4468FBC9"/>
    <w:rsid w:val="44F96736"/>
    <w:rsid w:val="4648E74B"/>
    <w:rsid w:val="466344DC"/>
    <w:rsid w:val="4777DED1"/>
    <w:rsid w:val="47FD28C9"/>
    <w:rsid w:val="4950832B"/>
    <w:rsid w:val="4A7BB578"/>
    <w:rsid w:val="4AB67DED"/>
    <w:rsid w:val="4B9ABF72"/>
    <w:rsid w:val="4BA3C60C"/>
    <w:rsid w:val="4BCAC29C"/>
    <w:rsid w:val="4C58EF10"/>
    <w:rsid w:val="4CEA3800"/>
    <w:rsid w:val="4CF092CA"/>
    <w:rsid w:val="4D48AEDC"/>
    <w:rsid w:val="4D845379"/>
    <w:rsid w:val="4DA9AC81"/>
    <w:rsid w:val="4E1A8D63"/>
    <w:rsid w:val="500DFB86"/>
    <w:rsid w:val="5057C451"/>
    <w:rsid w:val="506D02B3"/>
    <w:rsid w:val="517E996C"/>
    <w:rsid w:val="518FE8B0"/>
    <w:rsid w:val="52777006"/>
    <w:rsid w:val="533361C8"/>
    <w:rsid w:val="53F91D0C"/>
    <w:rsid w:val="5546DD57"/>
    <w:rsid w:val="55536649"/>
    <w:rsid w:val="568A8ED0"/>
    <w:rsid w:val="57247458"/>
    <w:rsid w:val="57D98CA2"/>
    <w:rsid w:val="57EADCBE"/>
    <w:rsid w:val="583C14F3"/>
    <w:rsid w:val="5895571F"/>
    <w:rsid w:val="589DFCFC"/>
    <w:rsid w:val="596BAABD"/>
    <w:rsid w:val="59EA52E6"/>
    <w:rsid w:val="5A236A6D"/>
    <w:rsid w:val="5A906470"/>
    <w:rsid w:val="5AB90A12"/>
    <w:rsid w:val="5BBD383B"/>
    <w:rsid w:val="5C3F8F8B"/>
    <w:rsid w:val="5D677B71"/>
    <w:rsid w:val="5DA233DF"/>
    <w:rsid w:val="5F84F1FD"/>
    <w:rsid w:val="5FA04A74"/>
    <w:rsid w:val="5FAB19F3"/>
    <w:rsid w:val="60B33457"/>
    <w:rsid w:val="61C01921"/>
    <w:rsid w:val="6234B697"/>
    <w:rsid w:val="6275966A"/>
    <w:rsid w:val="62C422D2"/>
    <w:rsid w:val="62EA9B1B"/>
    <w:rsid w:val="631A75FF"/>
    <w:rsid w:val="6515BB82"/>
    <w:rsid w:val="6524FF64"/>
    <w:rsid w:val="657411AC"/>
    <w:rsid w:val="6643A981"/>
    <w:rsid w:val="66620601"/>
    <w:rsid w:val="668ABBF6"/>
    <w:rsid w:val="6771A134"/>
    <w:rsid w:val="6877FC92"/>
    <w:rsid w:val="68D96163"/>
    <w:rsid w:val="68F4EC5B"/>
    <w:rsid w:val="6914BB1F"/>
    <w:rsid w:val="6947D2E4"/>
    <w:rsid w:val="6951349E"/>
    <w:rsid w:val="69E85814"/>
    <w:rsid w:val="6AA883E6"/>
    <w:rsid w:val="6B396A07"/>
    <w:rsid w:val="6BDAAE14"/>
    <w:rsid w:val="6BECCCCF"/>
    <w:rsid w:val="6C149349"/>
    <w:rsid w:val="6C2DF51D"/>
    <w:rsid w:val="6D4DE040"/>
    <w:rsid w:val="6E1426C5"/>
    <w:rsid w:val="6E1DA916"/>
    <w:rsid w:val="6E93B1D2"/>
    <w:rsid w:val="6E9B31EF"/>
    <w:rsid w:val="6EA99A09"/>
    <w:rsid w:val="6FB7A26E"/>
    <w:rsid w:val="6FCB75F6"/>
    <w:rsid w:val="6FFDD080"/>
    <w:rsid w:val="713E14A3"/>
    <w:rsid w:val="71D28B02"/>
    <w:rsid w:val="71EE72D0"/>
    <w:rsid w:val="7263DCC0"/>
    <w:rsid w:val="72761C76"/>
    <w:rsid w:val="727D0564"/>
    <w:rsid w:val="74097265"/>
    <w:rsid w:val="74FB6F95"/>
    <w:rsid w:val="7592ADFB"/>
    <w:rsid w:val="75CBEE81"/>
    <w:rsid w:val="7649E4BB"/>
    <w:rsid w:val="7771C995"/>
    <w:rsid w:val="784CA2B5"/>
    <w:rsid w:val="786A9106"/>
    <w:rsid w:val="78CFE834"/>
    <w:rsid w:val="796C0E11"/>
    <w:rsid w:val="79C6B1E4"/>
    <w:rsid w:val="7A6CB46F"/>
    <w:rsid w:val="7AD5009B"/>
    <w:rsid w:val="7B0D50B4"/>
    <w:rsid w:val="7C3FEE5F"/>
    <w:rsid w:val="7C65C667"/>
    <w:rsid w:val="7D199EDF"/>
    <w:rsid w:val="7D64CB77"/>
    <w:rsid w:val="7E08F0C9"/>
    <w:rsid w:val="7F2AB56C"/>
    <w:rsid w:val="7F505936"/>
    <w:rsid w:val="7F5637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C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3"/>
      <w:outlineLvl w:val="0"/>
    </w:pPr>
    <w:rPr>
      <w:b/>
      <w:bCs/>
      <w:sz w:val="32"/>
      <w:szCs w:val="32"/>
    </w:rPr>
  </w:style>
  <w:style w:type="paragraph" w:styleId="Heading2">
    <w:name w:val="heading 2"/>
    <w:basedOn w:val="Normal"/>
    <w:uiPriority w:val="9"/>
    <w:unhideWhenUsed/>
    <w:qFormat/>
    <w:pPr>
      <w:ind w:left="13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4"/>
      <w:ind w:left="4056"/>
    </w:pPr>
    <w:rPr>
      <w:sz w:val="52"/>
      <w:szCs w:val="52"/>
    </w:rPr>
  </w:style>
  <w:style w:type="paragraph" w:styleId="ListParagraph">
    <w:name w:val="List Paragraph"/>
    <w:aliases w:val="List Paragraph1,Recommendation,List Paragraph11,List Paragraph111,L,F5 List Paragraph,Dot pt,CV text,Medium Grid 1 - Accent 21,Numbered Paragraph,List Paragraph2,NFP GP Bulleted List,FooterText,numbered,Paragraphe de liste1,列出段,Heading 2."/>
    <w:basedOn w:val="Normal"/>
    <w:link w:val="ListParagraphChar"/>
    <w:uiPriority w:val="34"/>
    <w:qFormat/>
    <w:pPr>
      <w:ind w:left="853" w:hanging="360"/>
    </w:pPr>
  </w:style>
  <w:style w:type="paragraph" w:customStyle="1" w:styleId="TableParagraph">
    <w:name w:val="Table Paragraph"/>
    <w:basedOn w:val="Normal"/>
    <w:uiPriority w:val="1"/>
    <w:qFormat/>
  </w:style>
  <w:style w:type="paragraph" w:customStyle="1" w:styleId="Default">
    <w:name w:val="Default"/>
    <w:rsid w:val="00663A03"/>
    <w:pPr>
      <w:widowControl/>
      <w:adjustRightInd w:val="0"/>
    </w:pPr>
    <w:rPr>
      <w:rFonts w:ascii="Calibri" w:hAnsi="Calibri" w:cs="Calibri"/>
      <w:color w:val="000000"/>
      <w:sz w:val="24"/>
      <w:szCs w:val="24"/>
      <w:lang w:val="en-AU"/>
    </w:rPr>
  </w:style>
  <w:style w:type="character" w:styleId="Hyperlink">
    <w:name w:val="Hyperlink"/>
    <w:basedOn w:val="DefaultParagraphFont"/>
    <w:uiPriority w:val="99"/>
    <w:unhideWhenUsed/>
    <w:rsid w:val="00663A03"/>
    <w:rPr>
      <w:color w:val="0000FF" w:themeColor="hyperlink"/>
      <w:u w:val="single"/>
    </w:rPr>
  </w:style>
  <w:style w:type="character" w:styleId="UnresolvedMention">
    <w:name w:val="Unresolved Mention"/>
    <w:basedOn w:val="DefaultParagraphFont"/>
    <w:uiPriority w:val="99"/>
    <w:semiHidden/>
    <w:unhideWhenUsed/>
    <w:rsid w:val="00663A03"/>
    <w:rPr>
      <w:color w:val="605E5C"/>
      <w:shd w:val="clear" w:color="auto" w:fill="E1DFDD"/>
    </w:rPr>
  </w:style>
  <w:style w:type="paragraph" w:styleId="Header">
    <w:name w:val="header"/>
    <w:basedOn w:val="Normal"/>
    <w:link w:val="HeaderChar"/>
    <w:uiPriority w:val="99"/>
    <w:unhideWhenUsed/>
    <w:rsid w:val="00D100E8"/>
    <w:pPr>
      <w:tabs>
        <w:tab w:val="center" w:pos="4513"/>
        <w:tab w:val="right" w:pos="9026"/>
      </w:tabs>
    </w:pPr>
  </w:style>
  <w:style w:type="character" w:customStyle="1" w:styleId="HeaderChar">
    <w:name w:val="Header Char"/>
    <w:basedOn w:val="DefaultParagraphFont"/>
    <w:link w:val="Header"/>
    <w:uiPriority w:val="99"/>
    <w:rsid w:val="00D100E8"/>
    <w:rPr>
      <w:rFonts w:ascii="Calibri" w:eastAsia="Calibri" w:hAnsi="Calibri" w:cs="Calibri"/>
    </w:rPr>
  </w:style>
  <w:style w:type="paragraph" w:styleId="Footer">
    <w:name w:val="footer"/>
    <w:basedOn w:val="Normal"/>
    <w:link w:val="FooterChar"/>
    <w:uiPriority w:val="99"/>
    <w:unhideWhenUsed/>
    <w:rsid w:val="00D100E8"/>
    <w:pPr>
      <w:tabs>
        <w:tab w:val="center" w:pos="4513"/>
        <w:tab w:val="right" w:pos="9026"/>
      </w:tabs>
    </w:pPr>
  </w:style>
  <w:style w:type="character" w:customStyle="1" w:styleId="FooterChar">
    <w:name w:val="Footer Char"/>
    <w:basedOn w:val="DefaultParagraphFont"/>
    <w:link w:val="Footer"/>
    <w:uiPriority w:val="99"/>
    <w:rsid w:val="00D100E8"/>
    <w:rPr>
      <w:rFonts w:ascii="Calibri" w:eastAsia="Calibri" w:hAnsi="Calibri" w:cs="Calibri"/>
    </w:rPr>
  </w:style>
  <w:style w:type="paragraph" w:styleId="Revision">
    <w:name w:val="Revision"/>
    <w:hidden/>
    <w:uiPriority w:val="99"/>
    <w:semiHidden/>
    <w:rsid w:val="0081648B"/>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B318F8"/>
    <w:rPr>
      <w:sz w:val="16"/>
      <w:szCs w:val="16"/>
    </w:rPr>
  </w:style>
  <w:style w:type="paragraph" w:styleId="CommentText">
    <w:name w:val="annotation text"/>
    <w:basedOn w:val="Normal"/>
    <w:link w:val="CommentTextChar"/>
    <w:uiPriority w:val="99"/>
    <w:unhideWhenUsed/>
    <w:rsid w:val="00B318F8"/>
    <w:rPr>
      <w:sz w:val="20"/>
      <w:szCs w:val="20"/>
    </w:rPr>
  </w:style>
  <w:style w:type="character" w:customStyle="1" w:styleId="CommentTextChar">
    <w:name w:val="Comment Text Char"/>
    <w:basedOn w:val="DefaultParagraphFont"/>
    <w:link w:val="CommentText"/>
    <w:uiPriority w:val="99"/>
    <w:rsid w:val="00B318F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318F8"/>
    <w:rPr>
      <w:b/>
      <w:bCs/>
    </w:rPr>
  </w:style>
  <w:style w:type="character" w:customStyle="1" w:styleId="CommentSubjectChar">
    <w:name w:val="Comment Subject Char"/>
    <w:basedOn w:val="CommentTextChar"/>
    <w:link w:val="CommentSubject"/>
    <w:uiPriority w:val="99"/>
    <w:semiHidden/>
    <w:rsid w:val="00B318F8"/>
    <w:rPr>
      <w:rFonts w:ascii="Calibri" w:eastAsia="Calibri" w:hAnsi="Calibri" w:cs="Calibri"/>
      <w:b/>
      <w:bCs/>
      <w:sz w:val="20"/>
      <w:szCs w:val="20"/>
    </w:rPr>
  </w:style>
  <w:style w:type="character" w:customStyle="1" w:styleId="ListParagraphChar">
    <w:name w:val="List Paragraph Char"/>
    <w:aliases w:val="List Paragraph1 Char,Recommendation Char,List Paragraph11 Char,List Paragraph111 Char,L Char,F5 List Paragraph Char,Dot pt Char,CV text Char,Medium Grid 1 - Accent 21 Char,Numbered Paragraph Char,List Paragraph2 Char,FooterText Char"/>
    <w:link w:val="ListParagraph"/>
    <w:uiPriority w:val="34"/>
    <w:locked/>
    <w:rsid w:val="00C62334"/>
    <w:rPr>
      <w:rFonts w:ascii="Calibri" w:eastAsia="Calibri" w:hAnsi="Calibri" w:cs="Calibri"/>
    </w:rPr>
  </w:style>
  <w:style w:type="table" w:styleId="TableGrid">
    <w:name w:val="Table Grid"/>
    <w:basedOn w:val="TableNormal"/>
    <w:uiPriority w:val="39"/>
    <w:rsid w:val="00324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ducation.act.gov.au/about-us/who-we-are"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2026-07-07T04:44:00Z</dcterms:created>
  <dcterms:modified xsi:type="dcterms:W3CDTF">2026-07-07T04:44:00Z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2026-07-07T04:44:19Z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f2e0e10e-c69b-4690-85f4-030cea6b5b70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