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0F09370E" w:rsidR="00237B8C" w:rsidRPr="00B304FC"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B304FC">
        <w:rPr>
          <w:rFonts w:asciiTheme="minorHAnsi" w:hAnsiTheme="minorHAnsi" w:cstheme="minorHAnsi"/>
          <w:b/>
          <w:bCs/>
          <w:sz w:val="24"/>
          <w:szCs w:val="24"/>
        </w:rPr>
        <w:t xml:space="preserve"> </w:t>
      </w:r>
      <w:r w:rsidR="002D5E51" w:rsidRPr="002D5E51">
        <w:rPr>
          <w:rFonts w:asciiTheme="minorHAnsi" w:hAnsiTheme="minorHAnsi" w:cstheme="minorHAnsi"/>
          <w:sz w:val="24"/>
          <w:szCs w:val="24"/>
        </w:rPr>
        <w:t>Director Strategy, Planning and Policy</w:t>
      </w:r>
    </w:p>
    <w:p w14:paraId="4305E8C8" w14:textId="323745B8" w:rsidR="00237B8C" w:rsidRPr="00B304FC"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B304FC">
        <w:rPr>
          <w:rFonts w:asciiTheme="minorHAnsi" w:hAnsiTheme="minorHAnsi" w:cstheme="minorHAnsi"/>
          <w:b/>
          <w:bCs/>
          <w:sz w:val="24"/>
          <w:szCs w:val="24"/>
        </w:rPr>
        <w:t xml:space="preserve"> </w:t>
      </w:r>
      <w:r w:rsidR="005E37CA">
        <w:rPr>
          <w:rFonts w:ascii="Source Sans Pro"/>
          <w:sz w:val="24"/>
        </w:rPr>
        <w:t>Senior</w:t>
      </w:r>
      <w:r w:rsidR="005E37CA">
        <w:rPr>
          <w:rFonts w:ascii="Source Sans Pro"/>
          <w:spacing w:val="-8"/>
          <w:sz w:val="24"/>
        </w:rPr>
        <w:t xml:space="preserve"> </w:t>
      </w:r>
      <w:r w:rsidR="005E37CA">
        <w:rPr>
          <w:rFonts w:ascii="Source Sans Pro"/>
          <w:sz w:val="24"/>
        </w:rPr>
        <w:t>Officer</w:t>
      </w:r>
      <w:r w:rsidR="005E37CA">
        <w:rPr>
          <w:rFonts w:ascii="Source Sans Pro"/>
          <w:spacing w:val="-8"/>
          <w:sz w:val="24"/>
        </w:rPr>
        <w:t xml:space="preserve"> </w:t>
      </w:r>
      <w:r w:rsidR="005E37CA">
        <w:rPr>
          <w:rFonts w:ascii="Source Sans Pro"/>
          <w:sz w:val="24"/>
        </w:rPr>
        <w:t>Grade</w:t>
      </w:r>
      <w:r w:rsidR="005E37CA">
        <w:rPr>
          <w:rFonts w:ascii="Source Sans Pro"/>
          <w:spacing w:val="-8"/>
          <w:sz w:val="24"/>
        </w:rPr>
        <w:t xml:space="preserve"> </w:t>
      </w:r>
      <w:r w:rsidR="005E37CA">
        <w:rPr>
          <w:rFonts w:ascii="Source Sans Pro"/>
          <w:sz w:val="24"/>
        </w:rPr>
        <w:t>B</w:t>
      </w:r>
    </w:p>
    <w:p w14:paraId="6C70E4F9" w14:textId="071BAC88" w:rsidR="00237B8C" w:rsidRPr="00B304FC"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B304FC">
        <w:rPr>
          <w:rFonts w:asciiTheme="minorHAnsi" w:hAnsiTheme="minorHAnsi" w:cstheme="minorHAnsi"/>
          <w:b/>
          <w:bCs/>
          <w:sz w:val="24"/>
          <w:szCs w:val="24"/>
        </w:rPr>
        <w:t xml:space="preserve"> </w:t>
      </w:r>
      <w:r w:rsidR="00D25F56">
        <w:rPr>
          <w:rFonts w:ascii="Source Sans Pro"/>
          <w:spacing w:val="-2"/>
          <w:sz w:val="24"/>
        </w:rPr>
        <w:t>P39448</w:t>
      </w:r>
    </w:p>
    <w:p w14:paraId="6A6794A4" w14:textId="6F39AA60"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B304FC">
        <w:rPr>
          <w:rFonts w:asciiTheme="minorHAnsi" w:hAnsiTheme="minorHAnsi" w:cstheme="minorHAnsi"/>
          <w:b/>
          <w:bCs/>
          <w:sz w:val="24"/>
          <w:szCs w:val="24"/>
        </w:rPr>
        <w:t xml:space="preserve"> </w:t>
      </w:r>
      <w:r w:rsidR="00B304FC" w:rsidRPr="00B304FC">
        <w:rPr>
          <w:rFonts w:asciiTheme="minorHAnsi" w:hAnsiTheme="minorHAnsi" w:cstheme="minorHAnsi"/>
          <w:sz w:val="24"/>
          <w:szCs w:val="24"/>
        </w:rPr>
        <w:t>Transport</w:t>
      </w:r>
      <w:r w:rsidR="00B304FC">
        <w:rPr>
          <w:rFonts w:asciiTheme="minorHAnsi" w:hAnsiTheme="minorHAnsi" w:cstheme="minorHAnsi"/>
          <w:sz w:val="24"/>
          <w:szCs w:val="24"/>
        </w:rPr>
        <w:t>, Territory and Municipal Services (TTMS)</w:t>
      </w:r>
    </w:p>
    <w:p w14:paraId="2A397434" w14:textId="165A3713" w:rsidR="00237B8C" w:rsidRPr="00B304FC"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B304FC">
        <w:rPr>
          <w:rFonts w:asciiTheme="minorHAnsi" w:hAnsiTheme="minorHAnsi" w:cstheme="minorHAnsi"/>
          <w:b/>
          <w:bCs/>
          <w:sz w:val="24"/>
          <w:szCs w:val="24"/>
        </w:rPr>
        <w:t xml:space="preserve"> </w:t>
      </w:r>
      <w:r w:rsidR="00031BA9" w:rsidRPr="00031BA9">
        <w:rPr>
          <w:rFonts w:asciiTheme="minorHAnsi" w:hAnsiTheme="minorHAnsi" w:cstheme="minorHAnsi"/>
          <w:sz w:val="24"/>
          <w:szCs w:val="24"/>
        </w:rPr>
        <w:t>Business Improvement</w:t>
      </w:r>
      <w:r w:rsidR="00B304FC">
        <w:rPr>
          <w:rFonts w:asciiTheme="minorHAnsi" w:hAnsiTheme="minorHAnsi" w:cstheme="minorHAnsi"/>
          <w:sz w:val="24"/>
          <w:szCs w:val="24"/>
        </w:rPr>
        <w:tab/>
      </w:r>
    </w:p>
    <w:p w14:paraId="4CE27808" w14:textId="70CDA47E" w:rsidR="00237B8C" w:rsidRPr="00B304FC"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B304FC">
        <w:rPr>
          <w:rFonts w:asciiTheme="minorHAnsi" w:hAnsiTheme="minorHAnsi" w:cstheme="minorHAnsi"/>
          <w:b/>
          <w:bCs/>
          <w:sz w:val="24"/>
          <w:szCs w:val="24"/>
        </w:rPr>
        <w:t xml:space="preserve"> </w:t>
      </w:r>
      <w:r w:rsidR="00B304FC">
        <w:rPr>
          <w:rFonts w:asciiTheme="minorHAnsi" w:hAnsiTheme="minorHAnsi" w:cstheme="minorHAnsi"/>
          <w:sz w:val="24"/>
          <w:szCs w:val="24"/>
        </w:rPr>
        <w:t>Dickson</w:t>
      </w:r>
      <w:r w:rsidR="00B13B21">
        <w:rPr>
          <w:rFonts w:asciiTheme="minorHAnsi" w:hAnsiTheme="minorHAnsi" w:cstheme="minorHAnsi"/>
          <w:sz w:val="24"/>
          <w:szCs w:val="24"/>
        </w:rPr>
        <w:t xml:space="preserve"> primarily, with presence across TC sites as required</w:t>
      </w:r>
    </w:p>
    <w:p w14:paraId="52300175" w14:textId="48735C09" w:rsidR="00237B8C" w:rsidRPr="00B304FC"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B304FC">
        <w:rPr>
          <w:rFonts w:asciiTheme="minorHAnsi" w:hAnsiTheme="minorHAnsi" w:cstheme="minorHAnsi"/>
          <w:b/>
          <w:bCs/>
          <w:sz w:val="24"/>
          <w:szCs w:val="24"/>
        </w:rPr>
        <w:t xml:space="preserve"> </w:t>
      </w:r>
      <w:r w:rsidR="002D5E51" w:rsidRPr="00552E66">
        <w:rPr>
          <w:rFonts w:asciiTheme="minorHAnsi" w:hAnsiTheme="minorHAnsi" w:cstheme="minorHAnsi"/>
          <w:sz w:val="24"/>
          <w:szCs w:val="24"/>
        </w:rPr>
        <w:t>Senior Director, Business Improvement</w:t>
      </w:r>
      <w:r w:rsidR="002D5E51">
        <w:rPr>
          <w:rFonts w:asciiTheme="minorHAnsi" w:hAnsiTheme="minorHAnsi" w:cstheme="minorHAnsi"/>
          <w:sz w:val="24"/>
          <w:szCs w:val="24"/>
        </w:rPr>
        <w:tab/>
      </w:r>
    </w:p>
    <w:p w14:paraId="7F5ABBBD" w14:textId="07419151"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B304FC">
        <w:rPr>
          <w:rFonts w:asciiTheme="minorHAnsi" w:hAnsiTheme="minorHAnsi" w:cstheme="minorHAnsi"/>
          <w:b/>
          <w:szCs w:val="24"/>
        </w:rPr>
        <w:t xml:space="preserve"> </w:t>
      </w:r>
      <w:r w:rsidR="003B535E">
        <w:rPr>
          <w:rFonts w:asciiTheme="minorHAnsi" w:hAnsiTheme="minorHAnsi" w:cstheme="minorHAnsi"/>
          <w:bCs/>
          <w:szCs w:val="24"/>
        </w:rPr>
        <w:t>June 2026</w:t>
      </w:r>
    </w:p>
    <w:p w14:paraId="56956709" w14:textId="0059B128"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B304FC">
        <w:rPr>
          <w:rFonts w:asciiTheme="minorHAnsi" w:hAnsiTheme="minorHAnsi" w:cstheme="minorHAnsi"/>
          <w:b/>
          <w:bCs/>
          <w:sz w:val="24"/>
          <w:szCs w:val="24"/>
        </w:rPr>
        <w:t xml:space="preserve"> </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4E1605BA" w:rsidR="00565312" w:rsidRPr="0043781D" w:rsidRDefault="00565312" w:rsidP="00510829">
      <w:pPr>
        <w:spacing w:after="120"/>
      </w:pPr>
      <w:r w:rsidRPr="0043781D">
        <w:t xml:space="preserve">The City and Environment Directorate (CED) </w:t>
      </w:r>
      <w:r w:rsidR="00952070" w:rsidRPr="0043781D">
        <w:t>bring</w:t>
      </w:r>
      <w:r w:rsidRPr="0043781D">
        <w:t xml:space="preserve">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E3488E">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E3488E">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E3488E">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E3488E">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632CBD07" w14:textId="77777777" w:rsidR="00B304FC" w:rsidRDefault="00B304FC">
      <w:pPr>
        <w:suppressAutoHyphens w:val="0"/>
        <w:spacing w:after="0"/>
        <w:rPr>
          <w:b/>
          <w:spacing w:val="5"/>
          <w:sz w:val="28"/>
          <w:szCs w:val="32"/>
          <w:lang w:eastAsia="ja-JP"/>
        </w:rPr>
      </w:pPr>
      <w:r>
        <w:rPr>
          <w:sz w:val="28"/>
        </w:rPr>
        <w:br w:type="page"/>
      </w:r>
    </w:p>
    <w:p w14:paraId="354F8F44" w14:textId="477B605D"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48C40EF8" w14:textId="5D2B65FA" w:rsidR="00B304FC" w:rsidRPr="00B304FC" w:rsidRDefault="00B304FC" w:rsidP="00B304FC">
      <w:pPr>
        <w:pStyle w:val="BodyText"/>
        <w:spacing w:before="120"/>
        <w:rPr>
          <w:rFonts w:ascii="Calibri" w:hAnsi="Calibri"/>
          <w:sz w:val="24"/>
        </w:rPr>
      </w:pPr>
      <w:r w:rsidRPr="00B304FC">
        <w:rPr>
          <w:rFonts w:ascii="Calibri" w:hAnsi="Calibri"/>
          <w:sz w:val="24"/>
        </w:rPr>
        <w:t>Transport</w:t>
      </w:r>
      <w:r>
        <w:rPr>
          <w:rFonts w:ascii="Calibri" w:hAnsi="Calibri"/>
          <w:sz w:val="24"/>
        </w:rPr>
        <w:t>, Territory and Municipal Services</w:t>
      </w:r>
      <w:r w:rsidR="007C0D6E">
        <w:rPr>
          <w:rFonts w:ascii="Calibri" w:hAnsi="Calibri"/>
          <w:sz w:val="24"/>
        </w:rPr>
        <w:t xml:space="preserve"> (TTMS)</w:t>
      </w:r>
      <w:r>
        <w:rPr>
          <w:rFonts w:ascii="Calibri" w:hAnsi="Calibri"/>
          <w:sz w:val="24"/>
        </w:rPr>
        <w:t xml:space="preserve"> </w:t>
      </w:r>
      <w:r w:rsidRPr="00B304FC">
        <w:rPr>
          <w:rFonts w:ascii="Calibri" w:hAnsi="Calibri"/>
          <w:sz w:val="24"/>
        </w:rPr>
        <w:t>delivers essential services Canberrans rely on each day including integrated public transport, public libraries, grass mowing and provides administrative oversight to the ACT Public Cemeteries Authority. It is also responsible for Domestic Animal Services, and commercial operations including Yarralumla Nursery, Birrigai, ACT Public Cemeteries and Capital Linen.</w:t>
      </w:r>
    </w:p>
    <w:p w14:paraId="65D602D0" w14:textId="5454DBF0" w:rsidR="00B304FC" w:rsidRPr="00B304FC" w:rsidRDefault="00B304FC" w:rsidP="007C0D6E">
      <w:pPr>
        <w:pStyle w:val="BodyText"/>
        <w:spacing w:before="120"/>
        <w:rPr>
          <w:rFonts w:ascii="Calibri" w:hAnsi="Calibri"/>
          <w:sz w:val="24"/>
        </w:rPr>
      </w:pPr>
      <w:r w:rsidRPr="00B304FC">
        <w:rPr>
          <w:rFonts w:ascii="Calibri" w:hAnsi="Calibri"/>
          <w:sz w:val="24"/>
        </w:rPr>
        <w:t xml:space="preserve">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 </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5DD9BD40" w14:textId="6CAF00CF" w:rsidR="00364C23" w:rsidRDefault="00364C23" w:rsidP="00364C23">
      <w:r>
        <w:t>The business unit forms part of the wider Planning &amp; Delivery Branch for Transport Canberra, with portfolio responsibility for:</w:t>
      </w:r>
    </w:p>
    <w:p w14:paraId="053E18D2" w14:textId="77777777" w:rsidR="00364C23" w:rsidRDefault="00364C23" w:rsidP="00364C23">
      <w:pPr>
        <w:spacing w:after="0"/>
      </w:pPr>
      <w:r>
        <w:t>•</w:t>
      </w:r>
      <w:r>
        <w:tab/>
        <w:t xml:space="preserve">Operational Excellence </w:t>
      </w:r>
    </w:p>
    <w:p w14:paraId="3A4AD83A" w14:textId="77777777" w:rsidR="00364C23" w:rsidRDefault="00364C23" w:rsidP="00364C23">
      <w:pPr>
        <w:spacing w:after="0"/>
      </w:pPr>
      <w:r>
        <w:t>•</w:t>
      </w:r>
      <w:r>
        <w:tab/>
        <w:t>Data analysis, Reporting and Improvement</w:t>
      </w:r>
    </w:p>
    <w:p w14:paraId="6455FBCA" w14:textId="77777777" w:rsidR="00364C23" w:rsidRDefault="00364C23" w:rsidP="00364C23">
      <w:pPr>
        <w:spacing w:after="0"/>
      </w:pPr>
      <w:r>
        <w:t>•</w:t>
      </w:r>
      <w:r>
        <w:tab/>
        <w:t>Accidents &amp; Claims</w:t>
      </w:r>
    </w:p>
    <w:p w14:paraId="51A9629A" w14:textId="77777777" w:rsidR="00364C23" w:rsidRDefault="00364C23" w:rsidP="00364C23">
      <w:pPr>
        <w:spacing w:after="0"/>
      </w:pPr>
      <w:r>
        <w:t>•</w:t>
      </w:r>
      <w:r>
        <w:tab/>
        <w:t>Future Business planning</w:t>
      </w:r>
    </w:p>
    <w:p w14:paraId="48BF467F" w14:textId="6A388F33" w:rsidR="00D868F1" w:rsidRPr="007C0D6E" w:rsidRDefault="00364C23" w:rsidP="00364C23">
      <w:pPr>
        <w:spacing w:after="0"/>
      </w:pPr>
      <w:r>
        <w:t>•</w:t>
      </w:r>
      <w:r>
        <w:tab/>
        <w:t>Asset Management &amp; Infrastructure</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2E39D68B" w14:textId="7777777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The Director Strategy, Planning &amp; Policy will work closely with the Senior Director Business Improvement and a small team to develop the Public Transport Strategy, as well as supporting policies and plans, and provide advice on these matters. The Director Strategy, Planning &amp; Policy plans, co-ordinates and delivers detailed, complex, technical and sensitive projects that impact on and align with strategic or operational outcomes for Transport Canberra, such as the Transport Canberra Zero Emission Transition Plan and other high-profile projects.</w:t>
      </w:r>
    </w:p>
    <w:p w14:paraId="7BE84B37" w14:textId="7777777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The Director Strategy, Planning &amp; Policy will lead the development and implementation of transport related policies, planning advice and budget proposals, across the Transport Canberra portfolio, using end-to-end design thinking and focused on user experience.</w:t>
      </w:r>
    </w:p>
    <w:p w14:paraId="199A6A14" w14:textId="7777777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The Director Strategy, Planning &amp; Policy assists the Senior Director and other Transport Canberra executive in maintaining key stakeholder relationships across the Territory, resolves issues and delivers quality outcomes consistent with the strategic direction of Transport Canberra.</w:t>
      </w:r>
    </w:p>
    <w:p w14:paraId="53E446B9" w14:textId="7777777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lastRenderedPageBreak/>
        <w:t>Experience in, or knowledge of, government processes including policy and project development and budget proposals is highly desirable.</w:t>
      </w:r>
    </w:p>
    <w:p w14:paraId="777A0FA7" w14:textId="7777777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Transport Canberra is dynamic and fast changing and therefore, the successful applicant needs to demonstrate the ability to work flexibly, be innovative and outcome focused.</w:t>
      </w:r>
    </w:p>
    <w:p w14:paraId="20B781D1" w14:textId="411618F7" w:rsidR="00804AC0" w:rsidRP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 xml:space="preserve">As a senior leader within </w:t>
      </w:r>
      <w:r w:rsidR="001972D0">
        <w:rPr>
          <w:rFonts w:ascii="Source Sans Pro" w:hAnsi="Source Sans Pro"/>
          <w:b w:val="0"/>
          <w:spacing w:val="0"/>
          <w:sz w:val="23"/>
          <w:szCs w:val="23"/>
          <w:lang w:val="en-GB" w:eastAsia="en-US"/>
        </w:rPr>
        <w:t>CED</w:t>
      </w:r>
      <w:r w:rsidRPr="00804AC0">
        <w:rPr>
          <w:rFonts w:ascii="Source Sans Pro" w:hAnsi="Source Sans Pro"/>
          <w:b w:val="0"/>
          <w:spacing w:val="0"/>
          <w:sz w:val="23"/>
          <w:szCs w:val="23"/>
          <w:lang w:val="en-GB" w:eastAsia="en-US"/>
        </w:rPr>
        <w:t>, this role requires a person who can inspire, energise and positively influence team and individual outcomes. The role is responsible for supervising, managing and motivating a team and providing appropriate support and guidance. Effective employee engagement skills are a key enabler in the performance of this role as is a values-based leadership style.</w:t>
      </w:r>
    </w:p>
    <w:p w14:paraId="175AAC6F" w14:textId="77777777" w:rsidR="00804AC0" w:rsidRDefault="00804AC0" w:rsidP="00804AC0">
      <w:pPr>
        <w:pStyle w:val="Heading1"/>
        <w:pBdr>
          <w:bottom w:val="single" w:sz="12" w:space="1" w:color="auto"/>
        </w:pBdr>
        <w:spacing w:before="360"/>
        <w:rPr>
          <w:rFonts w:ascii="Source Sans Pro" w:hAnsi="Source Sans Pro"/>
          <w:b w:val="0"/>
          <w:spacing w:val="0"/>
          <w:sz w:val="23"/>
          <w:szCs w:val="23"/>
          <w:lang w:val="en-GB" w:eastAsia="en-US"/>
        </w:rPr>
      </w:pPr>
      <w:r w:rsidRPr="00804AC0">
        <w:rPr>
          <w:rFonts w:ascii="Source Sans Pro" w:hAnsi="Source Sans Pro"/>
          <w:b w:val="0"/>
          <w:spacing w:val="0"/>
          <w:sz w:val="23"/>
          <w:szCs w:val="23"/>
          <w:lang w:val="en-GB" w:eastAsia="en-US"/>
        </w:rPr>
        <w:t>This position requires a leader with a strong, considered and engaging people focus to successfully deliver and drive a culture of respect and a desire to achieve customer service excellence. The ideal candidate will possess an innate ability to draw on the right skills in a contextually and environmentally appropriate manner, align team performance and develop capacity to achieve organisational objectives. Model commitment to continual learning, encourage ongoing development and engaging the right people to the right roles.</w:t>
      </w:r>
    </w:p>
    <w:p w14:paraId="1ED17510" w14:textId="6D3F18E1" w:rsidR="008E4326" w:rsidRPr="007C0D6E" w:rsidRDefault="00630D4E" w:rsidP="00804AC0">
      <w:pPr>
        <w:pStyle w:val="Heading1"/>
        <w:pBdr>
          <w:bottom w:val="single" w:sz="12" w:space="1" w:color="auto"/>
        </w:pBdr>
        <w:spacing w:before="360"/>
        <w:rPr>
          <w:sz w:val="28"/>
        </w:rPr>
      </w:pPr>
      <w:r>
        <w:rPr>
          <w:sz w:val="28"/>
        </w:rPr>
        <w:t>D</w:t>
      </w:r>
      <w:r w:rsidRPr="002A43D2">
        <w:rPr>
          <w:sz w:val="28"/>
        </w:rPr>
        <w:t xml:space="preserve">UTIES / RESPONSIBILITIES </w:t>
      </w:r>
    </w:p>
    <w:p w14:paraId="3E497954" w14:textId="77777777" w:rsidR="006F59E7" w:rsidRDefault="006F59E7" w:rsidP="006F59E7">
      <w:pPr>
        <w:pStyle w:val="BodyText"/>
        <w:spacing w:before="1"/>
      </w:pPr>
      <w:r>
        <w:t>The</w:t>
      </w:r>
      <w:r>
        <w:rPr>
          <w:spacing w:val="-3"/>
        </w:rPr>
        <w:t xml:space="preserve"> </w:t>
      </w:r>
      <w:r>
        <w:t>Director</w:t>
      </w:r>
      <w:r>
        <w:rPr>
          <w:spacing w:val="-3"/>
        </w:rPr>
        <w:t xml:space="preserve"> </w:t>
      </w:r>
      <w:r>
        <w:t>Transport</w:t>
      </w:r>
      <w:r>
        <w:rPr>
          <w:spacing w:val="-3"/>
        </w:rPr>
        <w:t xml:space="preserve"> </w:t>
      </w:r>
      <w:r>
        <w:t>Policy</w:t>
      </w:r>
      <w:r>
        <w:rPr>
          <w:spacing w:val="-1"/>
        </w:rPr>
        <w:t xml:space="preserve"> </w:t>
      </w:r>
      <w:r>
        <w:rPr>
          <w:spacing w:val="-2"/>
        </w:rPr>
        <w:t>will:</w:t>
      </w:r>
    </w:p>
    <w:p w14:paraId="23C07265" w14:textId="77777777" w:rsidR="006F59E7" w:rsidRDefault="006F59E7" w:rsidP="006F59E7">
      <w:pPr>
        <w:pStyle w:val="ListParagraph"/>
        <w:widowControl w:val="0"/>
        <w:numPr>
          <w:ilvl w:val="0"/>
          <w:numId w:val="13"/>
        </w:numPr>
        <w:tabs>
          <w:tab w:val="left" w:pos="861"/>
        </w:tabs>
        <w:suppressAutoHyphens w:val="0"/>
        <w:autoSpaceDE w:val="0"/>
        <w:autoSpaceDN w:val="0"/>
        <w:spacing w:before="241" w:after="0"/>
        <w:ind w:right="369"/>
        <w:contextualSpacing w:val="0"/>
      </w:pPr>
      <w:r>
        <w:t>Manage</w:t>
      </w:r>
      <w:r>
        <w:rPr>
          <w:spacing w:val="-6"/>
        </w:rPr>
        <w:t xml:space="preserve"> </w:t>
      </w:r>
      <w:r>
        <w:t>the</w:t>
      </w:r>
      <w:r>
        <w:rPr>
          <w:spacing w:val="-5"/>
        </w:rPr>
        <w:t xml:space="preserve"> </w:t>
      </w:r>
      <w:r>
        <w:t>development</w:t>
      </w:r>
      <w:r>
        <w:rPr>
          <w:spacing w:val="-3"/>
        </w:rPr>
        <w:t xml:space="preserve"> </w:t>
      </w:r>
      <w:r>
        <w:t>and</w:t>
      </w:r>
      <w:r>
        <w:rPr>
          <w:spacing w:val="-3"/>
        </w:rPr>
        <w:t xml:space="preserve"> </w:t>
      </w:r>
      <w:r>
        <w:t>implementation</w:t>
      </w:r>
      <w:r>
        <w:rPr>
          <w:spacing w:val="-5"/>
        </w:rPr>
        <w:t xml:space="preserve"> </w:t>
      </w:r>
      <w:r>
        <w:t>of</w:t>
      </w:r>
      <w:r>
        <w:rPr>
          <w:spacing w:val="-4"/>
        </w:rPr>
        <w:t xml:space="preserve"> </w:t>
      </w:r>
      <w:r>
        <w:t>Public</w:t>
      </w:r>
      <w:r>
        <w:rPr>
          <w:spacing w:val="-7"/>
        </w:rPr>
        <w:t xml:space="preserve"> </w:t>
      </w:r>
      <w:r>
        <w:t>Transport</w:t>
      </w:r>
      <w:r>
        <w:rPr>
          <w:spacing w:val="-3"/>
        </w:rPr>
        <w:t xml:space="preserve"> </w:t>
      </w:r>
      <w:r>
        <w:t>Strategy,</w:t>
      </w:r>
      <w:r>
        <w:rPr>
          <w:spacing w:val="-4"/>
        </w:rPr>
        <w:t xml:space="preserve"> </w:t>
      </w:r>
      <w:r>
        <w:t>key</w:t>
      </w:r>
      <w:r>
        <w:rPr>
          <w:spacing w:val="-5"/>
        </w:rPr>
        <w:t xml:space="preserve"> </w:t>
      </w:r>
      <w:r>
        <w:t>projects, strategies, policies, key performance indicators and strategic business cases, transport-related policies, plans and budget bids.</w:t>
      </w:r>
    </w:p>
    <w:p w14:paraId="28F14F3B" w14:textId="77777777" w:rsidR="006F59E7" w:rsidRDefault="006F59E7" w:rsidP="006F59E7">
      <w:pPr>
        <w:pStyle w:val="ListParagraph"/>
        <w:widowControl w:val="0"/>
        <w:numPr>
          <w:ilvl w:val="0"/>
          <w:numId w:val="13"/>
        </w:numPr>
        <w:tabs>
          <w:tab w:val="left" w:pos="861"/>
        </w:tabs>
        <w:suppressAutoHyphens w:val="0"/>
        <w:autoSpaceDE w:val="0"/>
        <w:autoSpaceDN w:val="0"/>
        <w:spacing w:after="0"/>
        <w:ind w:right="154"/>
        <w:contextualSpacing w:val="0"/>
      </w:pPr>
      <w:r>
        <w:t>Provide</w:t>
      </w:r>
      <w:r>
        <w:rPr>
          <w:spacing w:val="-6"/>
        </w:rPr>
        <w:t xml:space="preserve"> </w:t>
      </w:r>
      <w:r>
        <w:t>strategic</w:t>
      </w:r>
      <w:r>
        <w:rPr>
          <w:spacing w:val="-6"/>
        </w:rPr>
        <w:t xml:space="preserve"> </w:t>
      </w:r>
      <w:r>
        <w:t>public</w:t>
      </w:r>
      <w:r>
        <w:rPr>
          <w:spacing w:val="-4"/>
        </w:rPr>
        <w:t xml:space="preserve"> </w:t>
      </w:r>
      <w:r>
        <w:t>transport</w:t>
      </w:r>
      <w:r>
        <w:rPr>
          <w:spacing w:val="-3"/>
        </w:rPr>
        <w:t xml:space="preserve"> </w:t>
      </w:r>
      <w:r>
        <w:t>advice</w:t>
      </w:r>
      <w:r>
        <w:rPr>
          <w:spacing w:val="-5"/>
        </w:rPr>
        <w:t xml:space="preserve"> </w:t>
      </w:r>
      <w:r>
        <w:t>to</w:t>
      </w:r>
      <w:r>
        <w:rPr>
          <w:spacing w:val="-3"/>
        </w:rPr>
        <w:t xml:space="preserve"> </w:t>
      </w:r>
      <w:r>
        <w:t>senior</w:t>
      </w:r>
      <w:r>
        <w:rPr>
          <w:spacing w:val="-5"/>
        </w:rPr>
        <w:t xml:space="preserve"> </w:t>
      </w:r>
      <w:r>
        <w:t>management</w:t>
      </w:r>
      <w:r>
        <w:rPr>
          <w:spacing w:val="-3"/>
        </w:rPr>
        <w:t xml:space="preserve"> </w:t>
      </w:r>
      <w:r>
        <w:t>and</w:t>
      </w:r>
      <w:r>
        <w:rPr>
          <w:spacing w:val="-3"/>
        </w:rPr>
        <w:t xml:space="preserve"> </w:t>
      </w:r>
      <w:r>
        <w:t>stakeholders</w:t>
      </w:r>
      <w:r>
        <w:rPr>
          <w:spacing w:val="-4"/>
        </w:rPr>
        <w:t xml:space="preserve"> </w:t>
      </w:r>
      <w:r>
        <w:t>that</w:t>
      </w:r>
      <w:r>
        <w:rPr>
          <w:spacing w:val="-5"/>
        </w:rPr>
        <w:t xml:space="preserve"> </w:t>
      </w:r>
      <w:r>
        <w:t>have strategic, political or operational significance.</w:t>
      </w:r>
    </w:p>
    <w:p w14:paraId="4C79494C" w14:textId="77777777" w:rsidR="006F59E7" w:rsidRDefault="006F59E7" w:rsidP="006F59E7">
      <w:pPr>
        <w:pStyle w:val="ListParagraph"/>
        <w:widowControl w:val="0"/>
        <w:numPr>
          <w:ilvl w:val="0"/>
          <w:numId w:val="13"/>
        </w:numPr>
        <w:tabs>
          <w:tab w:val="left" w:pos="861"/>
        </w:tabs>
        <w:suppressAutoHyphens w:val="0"/>
        <w:autoSpaceDE w:val="0"/>
        <w:autoSpaceDN w:val="0"/>
        <w:spacing w:after="0"/>
        <w:ind w:right="439"/>
        <w:contextualSpacing w:val="0"/>
      </w:pPr>
      <w:r>
        <w:t>Provide high-quality written and verbal public transport policy advice and analysis, including</w:t>
      </w:r>
      <w:r>
        <w:rPr>
          <w:spacing w:val="-4"/>
        </w:rPr>
        <w:t xml:space="preserve"> </w:t>
      </w:r>
      <w:r>
        <w:t>preparing</w:t>
      </w:r>
      <w:r>
        <w:rPr>
          <w:spacing w:val="-6"/>
        </w:rPr>
        <w:t xml:space="preserve"> </w:t>
      </w:r>
      <w:r>
        <w:t>executive</w:t>
      </w:r>
      <w:r>
        <w:rPr>
          <w:spacing w:val="-6"/>
        </w:rPr>
        <w:t xml:space="preserve"> </w:t>
      </w:r>
      <w:r>
        <w:t>and</w:t>
      </w:r>
      <w:r>
        <w:rPr>
          <w:spacing w:val="-5"/>
        </w:rPr>
        <w:t xml:space="preserve"> </w:t>
      </w:r>
      <w:r>
        <w:t>ministerial</w:t>
      </w:r>
      <w:r>
        <w:rPr>
          <w:spacing w:val="-6"/>
        </w:rPr>
        <w:t xml:space="preserve"> </w:t>
      </w:r>
      <w:r>
        <w:t>briefings</w:t>
      </w:r>
      <w:r>
        <w:rPr>
          <w:spacing w:val="-5"/>
        </w:rPr>
        <w:t xml:space="preserve"> </w:t>
      </w:r>
      <w:r>
        <w:t>and</w:t>
      </w:r>
      <w:r>
        <w:rPr>
          <w:spacing w:val="-5"/>
        </w:rPr>
        <w:t xml:space="preserve"> </w:t>
      </w:r>
      <w:r>
        <w:t>correspondence</w:t>
      </w:r>
      <w:r>
        <w:rPr>
          <w:spacing w:val="-4"/>
        </w:rPr>
        <w:t xml:space="preserve"> </w:t>
      </w:r>
      <w:r>
        <w:t>coordinating with internal business units to collate information for responses.</w:t>
      </w:r>
    </w:p>
    <w:p w14:paraId="63FDD1A8" w14:textId="77777777" w:rsidR="006F59E7" w:rsidRDefault="006F59E7" w:rsidP="006F59E7">
      <w:pPr>
        <w:pStyle w:val="ListParagraph"/>
        <w:widowControl w:val="0"/>
        <w:numPr>
          <w:ilvl w:val="0"/>
          <w:numId w:val="13"/>
        </w:numPr>
        <w:tabs>
          <w:tab w:val="left" w:pos="861"/>
        </w:tabs>
        <w:suppressAutoHyphens w:val="0"/>
        <w:autoSpaceDE w:val="0"/>
        <w:autoSpaceDN w:val="0"/>
        <w:spacing w:after="0"/>
        <w:ind w:right="381"/>
        <w:contextualSpacing w:val="0"/>
      </w:pPr>
      <w:r>
        <w:t>Have</w:t>
      </w:r>
      <w:r>
        <w:rPr>
          <w:spacing w:val="-4"/>
        </w:rPr>
        <w:t xml:space="preserve"> </w:t>
      </w:r>
      <w:r>
        <w:t>well-developed</w:t>
      </w:r>
      <w:r>
        <w:rPr>
          <w:spacing w:val="-4"/>
        </w:rPr>
        <w:t xml:space="preserve"> </w:t>
      </w:r>
      <w:r>
        <w:t>stakeholder</w:t>
      </w:r>
      <w:r>
        <w:rPr>
          <w:spacing w:val="-6"/>
        </w:rPr>
        <w:t xml:space="preserve"> </w:t>
      </w:r>
      <w:r>
        <w:t>engagement</w:t>
      </w:r>
      <w:r>
        <w:rPr>
          <w:spacing w:val="-4"/>
        </w:rPr>
        <w:t xml:space="preserve"> </w:t>
      </w:r>
      <w:r>
        <w:t>skills</w:t>
      </w:r>
      <w:r>
        <w:rPr>
          <w:spacing w:val="-5"/>
        </w:rPr>
        <w:t xml:space="preserve"> </w:t>
      </w:r>
      <w:r>
        <w:t>and</w:t>
      </w:r>
      <w:r>
        <w:rPr>
          <w:spacing w:val="-6"/>
        </w:rPr>
        <w:t xml:space="preserve"> </w:t>
      </w:r>
      <w:r>
        <w:t>represent</w:t>
      </w:r>
      <w:r>
        <w:rPr>
          <w:spacing w:val="-6"/>
        </w:rPr>
        <w:t xml:space="preserve"> </w:t>
      </w:r>
      <w:r>
        <w:t>Transport</w:t>
      </w:r>
      <w:r>
        <w:rPr>
          <w:spacing w:val="-4"/>
        </w:rPr>
        <w:t xml:space="preserve"> </w:t>
      </w:r>
      <w:r>
        <w:t>Canberra</w:t>
      </w:r>
      <w:r>
        <w:rPr>
          <w:spacing w:val="-5"/>
        </w:rPr>
        <w:t xml:space="preserve"> </w:t>
      </w:r>
      <w:r>
        <w:t>at internal and external forums.</w:t>
      </w:r>
    </w:p>
    <w:p w14:paraId="1B610D33" w14:textId="77777777" w:rsidR="006F59E7" w:rsidRDefault="006F59E7" w:rsidP="006F59E7">
      <w:pPr>
        <w:pStyle w:val="ListParagraph"/>
        <w:widowControl w:val="0"/>
        <w:numPr>
          <w:ilvl w:val="0"/>
          <w:numId w:val="13"/>
        </w:numPr>
        <w:tabs>
          <w:tab w:val="left" w:pos="861"/>
        </w:tabs>
        <w:suppressAutoHyphens w:val="0"/>
        <w:autoSpaceDE w:val="0"/>
        <w:autoSpaceDN w:val="0"/>
        <w:spacing w:before="1" w:after="0"/>
        <w:ind w:right="573"/>
        <w:contextualSpacing w:val="0"/>
      </w:pPr>
      <w:r>
        <w:t>Have extensive knowledge of and ensure compliance with legislative frameworks, government</w:t>
      </w:r>
      <w:r>
        <w:rPr>
          <w:spacing w:val="-5"/>
        </w:rPr>
        <w:t xml:space="preserve"> </w:t>
      </w:r>
      <w:r>
        <w:t>decision-making</w:t>
      </w:r>
      <w:r>
        <w:rPr>
          <w:spacing w:val="-4"/>
        </w:rPr>
        <w:t xml:space="preserve"> </w:t>
      </w:r>
      <w:r>
        <w:t>and</w:t>
      </w:r>
      <w:r>
        <w:rPr>
          <w:spacing w:val="-5"/>
        </w:rPr>
        <w:t xml:space="preserve"> </w:t>
      </w:r>
      <w:r>
        <w:t>Transport</w:t>
      </w:r>
      <w:r>
        <w:rPr>
          <w:spacing w:val="-3"/>
        </w:rPr>
        <w:t xml:space="preserve"> </w:t>
      </w:r>
      <w:r>
        <w:t>Canberra’s</w:t>
      </w:r>
      <w:r>
        <w:rPr>
          <w:spacing w:val="-4"/>
        </w:rPr>
        <w:t xml:space="preserve"> </w:t>
      </w:r>
      <w:r>
        <w:t>business</w:t>
      </w:r>
      <w:r>
        <w:rPr>
          <w:spacing w:val="-6"/>
        </w:rPr>
        <w:t xml:space="preserve"> </w:t>
      </w:r>
      <w:r>
        <w:t>outcomes</w:t>
      </w:r>
      <w:r>
        <w:rPr>
          <w:spacing w:val="-4"/>
        </w:rPr>
        <w:t xml:space="preserve"> </w:t>
      </w:r>
      <w:r>
        <w:t>and</w:t>
      </w:r>
      <w:r>
        <w:rPr>
          <w:spacing w:val="-5"/>
        </w:rPr>
        <w:t xml:space="preserve"> </w:t>
      </w:r>
      <w:r>
        <w:t xml:space="preserve">policies </w:t>
      </w:r>
      <w:r>
        <w:rPr>
          <w:spacing w:val="-2"/>
        </w:rPr>
        <w:t>requirements.</w:t>
      </w:r>
    </w:p>
    <w:p w14:paraId="754417F8" w14:textId="77777777" w:rsidR="006F59E7" w:rsidRDefault="006F59E7" w:rsidP="006F59E7">
      <w:pPr>
        <w:pStyle w:val="BodyText"/>
        <w:spacing w:before="239"/>
        <w:ind w:right="191"/>
      </w:pPr>
      <w:r>
        <w:t>This</w:t>
      </w:r>
      <w:r>
        <w:rPr>
          <w:spacing w:val="-5"/>
        </w:rPr>
        <w:t xml:space="preserve"> </w:t>
      </w:r>
      <w:r>
        <w:t>position</w:t>
      </w:r>
      <w:r>
        <w:rPr>
          <w:spacing w:val="-1"/>
        </w:rPr>
        <w:t xml:space="preserve"> </w:t>
      </w:r>
      <w:r>
        <w:t>involves</w:t>
      </w:r>
      <w:r>
        <w:rPr>
          <w:spacing w:val="-5"/>
        </w:rPr>
        <w:t xml:space="preserve"> </w:t>
      </w:r>
      <w:r>
        <w:t>the</w:t>
      </w:r>
      <w:r>
        <w:rPr>
          <w:spacing w:val="-2"/>
        </w:rPr>
        <w:t xml:space="preserve"> </w:t>
      </w:r>
      <w:r>
        <w:t>direct</w:t>
      </w:r>
      <w:r>
        <w:rPr>
          <w:spacing w:val="-2"/>
        </w:rPr>
        <w:t xml:space="preserve"> </w:t>
      </w:r>
      <w:r>
        <w:t>supervision</w:t>
      </w:r>
      <w:r>
        <w:rPr>
          <w:spacing w:val="-2"/>
        </w:rPr>
        <w:t xml:space="preserve"> </w:t>
      </w:r>
      <w:r>
        <w:t>of</w:t>
      </w:r>
      <w:r>
        <w:rPr>
          <w:spacing w:val="-4"/>
        </w:rPr>
        <w:t xml:space="preserve"> </w:t>
      </w:r>
      <w:r>
        <w:t>up</w:t>
      </w:r>
      <w:r>
        <w:rPr>
          <w:spacing w:val="-2"/>
        </w:rPr>
        <w:t xml:space="preserve"> </w:t>
      </w:r>
      <w:r>
        <w:t>to three</w:t>
      </w:r>
      <w:r>
        <w:rPr>
          <w:spacing w:val="-1"/>
        </w:rPr>
        <w:t xml:space="preserve"> </w:t>
      </w:r>
      <w:r>
        <w:t>staff</w:t>
      </w:r>
      <w:r>
        <w:rPr>
          <w:spacing w:val="-3"/>
        </w:rPr>
        <w:t xml:space="preserve"> </w:t>
      </w:r>
      <w:r>
        <w:t>members</w:t>
      </w:r>
      <w:r>
        <w:rPr>
          <w:spacing w:val="-5"/>
        </w:rPr>
        <w:t xml:space="preserve"> </w:t>
      </w:r>
      <w:r>
        <w:t>as</w:t>
      </w:r>
      <w:r>
        <w:rPr>
          <w:spacing w:val="-3"/>
        </w:rPr>
        <w:t xml:space="preserve"> </w:t>
      </w:r>
      <w:r>
        <w:t>well</w:t>
      </w:r>
      <w:r>
        <w:rPr>
          <w:spacing w:val="-2"/>
        </w:rPr>
        <w:t xml:space="preserve"> </w:t>
      </w:r>
      <w:r>
        <w:t>as</w:t>
      </w:r>
      <w:r>
        <w:rPr>
          <w:spacing w:val="-5"/>
        </w:rPr>
        <w:t xml:space="preserve"> </w:t>
      </w:r>
      <w:r>
        <w:t xml:space="preserve">external </w:t>
      </w:r>
      <w:r>
        <w:rPr>
          <w:spacing w:val="-2"/>
        </w:rPr>
        <w:t>advisors.</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067AC5A3" w14:textId="77777777" w:rsidR="00466FC1" w:rsidRPr="00466FC1" w:rsidRDefault="00466FC1" w:rsidP="00466FC1">
      <w:pPr>
        <w:pStyle w:val="BodyText"/>
        <w:rPr>
          <w:rFonts w:asciiTheme="minorHAnsi" w:hAnsiTheme="minorHAnsi" w:cstheme="minorHAnsi"/>
          <w:color w:val="000000" w:themeColor="text1"/>
          <w:sz w:val="24"/>
          <w:szCs w:val="24"/>
        </w:rPr>
      </w:pPr>
      <w:r w:rsidRPr="00466FC1">
        <w:rPr>
          <w:rFonts w:asciiTheme="minorHAnsi" w:hAnsiTheme="minorHAnsi" w:cstheme="minorHAnsi"/>
          <w:color w:val="000000" w:themeColor="text1"/>
          <w:sz w:val="24"/>
          <w:szCs w:val="24"/>
        </w:rPr>
        <w:t xml:space="preserve">The following capabilities form the criteria that are required to perform the duties and responsibilities of the position. </w:t>
      </w:r>
    </w:p>
    <w:p w14:paraId="4370EAB9" w14:textId="77777777" w:rsidR="00F432E8" w:rsidRDefault="00F432E8" w:rsidP="00F432E8">
      <w:pPr>
        <w:pStyle w:val="ListParagraph"/>
        <w:widowControl w:val="0"/>
        <w:numPr>
          <w:ilvl w:val="0"/>
          <w:numId w:val="14"/>
        </w:numPr>
        <w:tabs>
          <w:tab w:val="left" w:pos="861"/>
        </w:tabs>
        <w:suppressAutoHyphens w:val="0"/>
        <w:autoSpaceDE w:val="0"/>
        <w:autoSpaceDN w:val="0"/>
        <w:spacing w:before="240"/>
        <w:ind w:right="558"/>
        <w:contextualSpacing w:val="0"/>
      </w:pPr>
      <w:r>
        <w:lastRenderedPageBreak/>
        <w:t>Demonstrated experience in delivering complex business outcomes and projects, understanding</w:t>
      </w:r>
      <w:r>
        <w:rPr>
          <w:spacing w:val="-4"/>
        </w:rPr>
        <w:t xml:space="preserve"> </w:t>
      </w:r>
      <w:r>
        <w:t>and</w:t>
      </w:r>
      <w:r>
        <w:rPr>
          <w:spacing w:val="-5"/>
        </w:rPr>
        <w:t xml:space="preserve"> </w:t>
      </w:r>
      <w:r>
        <w:t>balancing</w:t>
      </w:r>
      <w:r>
        <w:rPr>
          <w:spacing w:val="-4"/>
        </w:rPr>
        <w:t xml:space="preserve"> </w:t>
      </w:r>
      <w:r>
        <w:t>the</w:t>
      </w:r>
      <w:r>
        <w:rPr>
          <w:spacing w:val="-5"/>
        </w:rPr>
        <w:t xml:space="preserve"> </w:t>
      </w:r>
      <w:r>
        <w:t>needs</w:t>
      </w:r>
      <w:r>
        <w:rPr>
          <w:spacing w:val="-4"/>
        </w:rPr>
        <w:t xml:space="preserve"> </w:t>
      </w:r>
      <w:r>
        <w:t>of</w:t>
      </w:r>
      <w:r>
        <w:rPr>
          <w:spacing w:val="-3"/>
        </w:rPr>
        <w:t xml:space="preserve"> </w:t>
      </w:r>
      <w:r>
        <w:t>the</w:t>
      </w:r>
      <w:r>
        <w:rPr>
          <w:spacing w:val="-6"/>
        </w:rPr>
        <w:t xml:space="preserve"> </w:t>
      </w:r>
      <w:r>
        <w:t>community</w:t>
      </w:r>
      <w:r>
        <w:rPr>
          <w:spacing w:val="-4"/>
        </w:rPr>
        <w:t xml:space="preserve"> </w:t>
      </w:r>
      <w:r>
        <w:t>and</w:t>
      </w:r>
      <w:r>
        <w:rPr>
          <w:spacing w:val="-3"/>
        </w:rPr>
        <w:t xml:space="preserve"> </w:t>
      </w:r>
      <w:r>
        <w:t>operational</w:t>
      </w:r>
      <w:r>
        <w:rPr>
          <w:spacing w:val="-4"/>
        </w:rPr>
        <w:t xml:space="preserve"> </w:t>
      </w:r>
      <w:r>
        <w:t>resources</w:t>
      </w:r>
      <w:r>
        <w:rPr>
          <w:spacing w:val="-4"/>
        </w:rPr>
        <w:t xml:space="preserve"> </w:t>
      </w:r>
      <w:r>
        <w:t>to deliver optimal strategic public transport solutions</w:t>
      </w:r>
    </w:p>
    <w:p w14:paraId="5DE98FA6" w14:textId="77777777" w:rsidR="00F432E8" w:rsidRDefault="00F432E8" w:rsidP="00F432E8">
      <w:pPr>
        <w:pStyle w:val="ListParagraph"/>
        <w:widowControl w:val="0"/>
        <w:numPr>
          <w:ilvl w:val="0"/>
          <w:numId w:val="14"/>
        </w:numPr>
        <w:tabs>
          <w:tab w:val="left" w:pos="861"/>
        </w:tabs>
        <w:suppressAutoHyphens w:val="0"/>
        <w:autoSpaceDE w:val="0"/>
        <w:autoSpaceDN w:val="0"/>
        <w:ind w:right="514"/>
        <w:contextualSpacing w:val="0"/>
      </w:pPr>
      <w:r>
        <w:t>Well-developed</w:t>
      </w:r>
      <w:r>
        <w:rPr>
          <w:spacing w:val="-2"/>
        </w:rPr>
        <w:t xml:space="preserve"> </w:t>
      </w:r>
      <w:r>
        <w:t>commercial</w:t>
      </w:r>
      <w:r>
        <w:rPr>
          <w:spacing w:val="-3"/>
        </w:rPr>
        <w:t xml:space="preserve"> </w:t>
      </w:r>
      <w:r>
        <w:t>skills</w:t>
      </w:r>
      <w:r>
        <w:rPr>
          <w:spacing w:val="-4"/>
        </w:rPr>
        <w:t xml:space="preserve"> </w:t>
      </w:r>
      <w:r>
        <w:t>and</w:t>
      </w:r>
      <w:r>
        <w:rPr>
          <w:spacing w:val="-5"/>
        </w:rPr>
        <w:t xml:space="preserve"> </w:t>
      </w:r>
      <w:r>
        <w:t>the</w:t>
      </w:r>
      <w:r>
        <w:rPr>
          <w:spacing w:val="-3"/>
        </w:rPr>
        <w:t xml:space="preserve"> </w:t>
      </w:r>
      <w:r>
        <w:t>ability</w:t>
      </w:r>
      <w:r>
        <w:rPr>
          <w:spacing w:val="-7"/>
        </w:rPr>
        <w:t xml:space="preserve"> </w:t>
      </w:r>
      <w:r>
        <w:t>to</w:t>
      </w:r>
      <w:r>
        <w:rPr>
          <w:spacing w:val="-3"/>
        </w:rPr>
        <w:t xml:space="preserve"> </w:t>
      </w:r>
      <w:r>
        <w:t>innovate</w:t>
      </w:r>
      <w:r>
        <w:rPr>
          <w:spacing w:val="-4"/>
        </w:rPr>
        <w:t xml:space="preserve"> </w:t>
      </w:r>
      <w:r>
        <w:t>for</w:t>
      </w:r>
      <w:r>
        <w:rPr>
          <w:spacing w:val="-5"/>
        </w:rPr>
        <w:t xml:space="preserve"> </w:t>
      </w:r>
      <w:r>
        <w:t>business</w:t>
      </w:r>
      <w:r>
        <w:rPr>
          <w:spacing w:val="-4"/>
        </w:rPr>
        <w:t xml:space="preserve"> </w:t>
      </w:r>
      <w:r>
        <w:t>improvement, delivering quality solutions on time and within budget</w:t>
      </w:r>
    </w:p>
    <w:p w14:paraId="6438C857" w14:textId="77777777" w:rsidR="00F432E8" w:rsidRDefault="00F432E8" w:rsidP="00F432E8">
      <w:pPr>
        <w:pStyle w:val="ListParagraph"/>
        <w:widowControl w:val="0"/>
        <w:numPr>
          <w:ilvl w:val="0"/>
          <w:numId w:val="14"/>
        </w:numPr>
        <w:tabs>
          <w:tab w:val="left" w:pos="861"/>
        </w:tabs>
        <w:suppressAutoHyphens w:val="0"/>
        <w:autoSpaceDE w:val="0"/>
        <w:autoSpaceDN w:val="0"/>
        <w:ind w:right="174"/>
        <w:contextualSpacing w:val="0"/>
      </w:pPr>
      <w:r>
        <w:t>Highly</w:t>
      </w:r>
      <w:r>
        <w:rPr>
          <w:spacing w:val="-4"/>
        </w:rPr>
        <w:t xml:space="preserve"> </w:t>
      </w:r>
      <w:r>
        <w:t>developed</w:t>
      </w:r>
      <w:r>
        <w:rPr>
          <w:spacing w:val="-3"/>
        </w:rPr>
        <w:t xml:space="preserve"> </w:t>
      </w:r>
      <w:r>
        <w:t>written</w:t>
      </w:r>
      <w:r>
        <w:rPr>
          <w:spacing w:val="-3"/>
        </w:rPr>
        <w:t xml:space="preserve"> </w:t>
      </w:r>
      <w:r>
        <w:t>and</w:t>
      </w:r>
      <w:r>
        <w:rPr>
          <w:spacing w:val="-3"/>
        </w:rPr>
        <w:t xml:space="preserve"> </w:t>
      </w:r>
      <w:r>
        <w:t>verbal</w:t>
      </w:r>
      <w:r>
        <w:rPr>
          <w:spacing w:val="-3"/>
        </w:rPr>
        <w:t xml:space="preserve"> </w:t>
      </w:r>
      <w:r>
        <w:t>communication</w:t>
      </w:r>
      <w:r>
        <w:rPr>
          <w:spacing w:val="-5"/>
        </w:rPr>
        <w:t xml:space="preserve"> </w:t>
      </w:r>
      <w:r>
        <w:t>skills,</w:t>
      </w:r>
      <w:r>
        <w:rPr>
          <w:spacing w:val="-4"/>
        </w:rPr>
        <w:t xml:space="preserve"> </w:t>
      </w:r>
      <w:r>
        <w:t>along</w:t>
      </w:r>
      <w:r>
        <w:rPr>
          <w:spacing w:val="-5"/>
        </w:rPr>
        <w:t xml:space="preserve"> </w:t>
      </w:r>
      <w:r>
        <w:t>with</w:t>
      </w:r>
      <w:r>
        <w:rPr>
          <w:spacing w:val="-5"/>
        </w:rPr>
        <w:t xml:space="preserve"> </w:t>
      </w:r>
      <w:r>
        <w:t>the</w:t>
      </w:r>
      <w:r>
        <w:rPr>
          <w:spacing w:val="-5"/>
        </w:rPr>
        <w:t xml:space="preserve"> </w:t>
      </w:r>
      <w:r>
        <w:t>ability</w:t>
      </w:r>
      <w:r>
        <w:rPr>
          <w:spacing w:val="-4"/>
        </w:rPr>
        <w:t xml:space="preserve"> </w:t>
      </w:r>
      <w:r>
        <w:t>to</w:t>
      </w:r>
      <w:r>
        <w:rPr>
          <w:spacing w:val="-5"/>
        </w:rPr>
        <w:t xml:space="preserve"> </w:t>
      </w:r>
      <w:r>
        <w:t>prepare policies, procedures and other complex written documentation</w:t>
      </w:r>
    </w:p>
    <w:p w14:paraId="716AA72A" w14:textId="77777777" w:rsidR="00F432E8" w:rsidRDefault="00F432E8" w:rsidP="00F432E8">
      <w:pPr>
        <w:pStyle w:val="ListParagraph"/>
        <w:widowControl w:val="0"/>
        <w:numPr>
          <w:ilvl w:val="0"/>
          <w:numId w:val="14"/>
        </w:numPr>
        <w:tabs>
          <w:tab w:val="left" w:pos="861"/>
        </w:tabs>
        <w:suppressAutoHyphens w:val="0"/>
        <w:autoSpaceDE w:val="0"/>
        <w:autoSpaceDN w:val="0"/>
        <w:ind w:right="1328"/>
        <w:contextualSpacing w:val="0"/>
      </w:pPr>
      <w:r>
        <w:t>Well-developed management, organisational and problem-solving skills with a demonstrated</w:t>
      </w:r>
      <w:r>
        <w:rPr>
          <w:spacing w:val="-5"/>
        </w:rPr>
        <w:t xml:space="preserve"> </w:t>
      </w:r>
      <w:r>
        <w:t>ability</w:t>
      </w:r>
      <w:r>
        <w:rPr>
          <w:spacing w:val="-7"/>
        </w:rPr>
        <w:t xml:space="preserve"> </w:t>
      </w:r>
      <w:r>
        <w:t>to</w:t>
      </w:r>
      <w:r>
        <w:rPr>
          <w:spacing w:val="-5"/>
        </w:rPr>
        <w:t xml:space="preserve"> </w:t>
      </w:r>
      <w:r>
        <w:t>be</w:t>
      </w:r>
      <w:r>
        <w:rPr>
          <w:spacing w:val="-5"/>
        </w:rPr>
        <w:t xml:space="preserve"> </w:t>
      </w:r>
      <w:r>
        <w:t>proactive,</w:t>
      </w:r>
      <w:r>
        <w:rPr>
          <w:spacing w:val="-6"/>
        </w:rPr>
        <w:t xml:space="preserve"> </w:t>
      </w:r>
      <w:r>
        <w:t>flexible</w:t>
      </w:r>
      <w:r>
        <w:rPr>
          <w:spacing w:val="-5"/>
        </w:rPr>
        <w:t xml:space="preserve"> </w:t>
      </w:r>
      <w:r>
        <w:t>and</w:t>
      </w:r>
      <w:r>
        <w:rPr>
          <w:spacing w:val="-3"/>
        </w:rPr>
        <w:t xml:space="preserve"> </w:t>
      </w:r>
      <w:r>
        <w:t>manage</w:t>
      </w:r>
      <w:r>
        <w:rPr>
          <w:spacing w:val="-3"/>
        </w:rPr>
        <w:t xml:space="preserve"> </w:t>
      </w:r>
      <w:r>
        <w:t>competing</w:t>
      </w:r>
      <w:r>
        <w:rPr>
          <w:spacing w:val="-6"/>
        </w:rPr>
        <w:t xml:space="preserve"> </w:t>
      </w:r>
      <w:r>
        <w:t>priorities.</w:t>
      </w:r>
    </w:p>
    <w:p w14:paraId="65F9B4FD" w14:textId="77777777" w:rsidR="00E922C2" w:rsidRDefault="00F432E8" w:rsidP="00E922C2">
      <w:pPr>
        <w:pStyle w:val="ListParagraph"/>
        <w:widowControl w:val="0"/>
        <w:numPr>
          <w:ilvl w:val="0"/>
          <w:numId w:val="14"/>
        </w:numPr>
        <w:tabs>
          <w:tab w:val="left" w:pos="861"/>
        </w:tabs>
        <w:suppressAutoHyphens w:val="0"/>
        <w:autoSpaceDE w:val="0"/>
        <w:autoSpaceDN w:val="0"/>
        <w:spacing w:before="240" w:after="0"/>
        <w:ind w:right="474"/>
        <w:contextualSpacing w:val="0"/>
      </w:pPr>
      <w:r>
        <w:t>Well-developed interpersonal, and oral and written communication skills, and a demonstrated</w:t>
      </w:r>
      <w:r>
        <w:rPr>
          <w:spacing w:val="-4"/>
        </w:rPr>
        <w:t xml:space="preserve"> </w:t>
      </w:r>
      <w:r>
        <w:t>ability</w:t>
      </w:r>
      <w:r>
        <w:rPr>
          <w:spacing w:val="-6"/>
        </w:rPr>
        <w:t xml:space="preserve"> </w:t>
      </w:r>
      <w:r>
        <w:t>to</w:t>
      </w:r>
      <w:r>
        <w:rPr>
          <w:spacing w:val="-4"/>
        </w:rPr>
        <w:t xml:space="preserve"> </w:t>
      </w:r>
      <w:r>
        <w:t>work</w:t>
      </w:r>
      <w:r>
        <w:rPr>
          <w:spacing w:val="-4"/>
        </w:rPr>
        <w:t xml:space="preserve"> </w:t>
      </w:r>
      <w:r>
        <w:t>with</w:t>
      </w:r>
      <w:r>
        <w:rPr>
          <w:spacing w:val="-4"/>
        </w:rPr>
        <w:t xml:space="preserve"> </w:t>
      </w:r>
      <w:r>
        <w:t>people</w:t>
      </w:r>
      <w:r>
        <w:rPr>
          <w:spacing w:val="-5"/>
        </w:rPr>
        <w:t xml:space="preserve"> </w:t>
      </w:r>
      <w:r>
        <w:t>across</w:t>
      </w:r>
      <w:r>
        <w:rPr>
          <w:spacing w:val="-5"/>
        </w:rPr>
        <w:t xml:space="preserve"> </w:t>
      </w:r>
      <w:r>
        <w:t>different</w:t>
      </w:r>
      <w:r>
        <w:rPr>
          <w:spacing w:val="-2"/>
        </w:rPr>
        <w:t xml:space="preserve"> </w:t>
      </w:r>
      <w:r>
        <w:t>levels</w:t>
      </w:r>
      <w:r>
        <w:rPr>
          <w:spacing w:val="-3"/>
        </w:rPr>
        <w:t xml:space="preserve"> </w:t>
      </w:r>
      <w:r>
        <w:t>and</w:t>
      </w:r>
      <w:r>
        <w:rPr>
          <w:spacing w:val="-4"/>
        </w:rPr>
        <w:t xml:space="preserve"> </w:t>
      </w:r>
      <w:r>
        <w:t>contribute</w:t>
      </w:r>
      <w:r>
        <w:rPr>
          <w:spacing w:val="-2"/>
        </w:rPr>
        <w:t xml:space="preserve"> </w:t>
      </w:r>
      <w:r>
        <w:t>as</w:t>
      </w:r>
      <w:r>
        <w:rPr>
          <w:spacing w:val="-5"/>
        </w:rPr>
        <w:t xml:space="preserve"> </w:t>
      </w:r>
      <w:r>
        <w:t>a member of a small team.</w:t>
      </w:r>
      <w:r w:rsidR="00E922C2" w:rsidRPr="00E922C2">
        <w:t xml:space="preserve"> </w:t>
      </w:r>
    </w:p>
    <w:p w14:paraId="24F9AE9B" w14:textId="0C70FF2A" w:rsidR="00E922C2" w:rsidRDefault="00E922C2" w:rsidP="00E922C2">
      <w:pPr>
        <w:pStyle w:val="ListParagraph"/>
        <w:widowControl w:val="0"/>
        <w:numPr>
          <w:ilvl w:val="0"/>
          <w:numId w:val="14"/>
        </w:numPr>
        <w:tabs>
          <w:tab w:val="left" w:pos="861"/>
        </w:tabs>
        <w:suppressAutoHyphens w:val="0"/>
        <w:autoSpaceDE w:val="0"/>
        <w:autoSpaceDN w:val="0"/>
        <w:spacing w:before="240" w:after="0"/>
        <w:ind w:right="474"/>
        <w:contextualSpacing w:val="0"/>
      </w:pPr>
      <w:r>
        <w:t>Consistently</w:t>
      </w:r>
      <w:r>
        <w:rPr>
          <w:spacing w:val="-4"/>
        </w:rPr>
        <w:t xml:space="preserve"> </w:t>
      </w:r>
      <w:r>
        <w:t>model</w:t>
      </w:r>
      <w:r>
        <w:rPr>
          <w:spacing w:val="-6"/>
        </w:rPr>
        <w:t xml:space="preserve"> </w:t>
      </w:r>
      <w:r>
        <w:t>and</w:t>
      </w:r>
      <w:r>
        <w:rPr>
          <w:spacing w:val="-5"/>
        </w:rPr>
        <w:t xml:space="preserve"> </w:t>
      </w:r>
      <w:r>
        <w:t>demonstrate</w:t>
      </w:r>
      <w:r>
        <w:rPr>
          <w:spacing w:val="-5"/>
        </w:rPr>
        <w:t xml:space="preserve"> </w:t>
      </w:r>
      <w:r>
        <w:t>the</w:t>
      </w:r>
      <w:r>
        <w:rPr>
          <w:spacing w:val="-6"/>
        </w:rPr>
        <w:t xml:space="preserve"> </w:t>
      </w:r>
      <w:r>
        <w:t>ACT</w:t>
      </w:r>
      <w:r>
        <w:rPr>
          <w:spacing w:val="-4"/>
        </w:rPr>
        <w:t xml:space="preserve"> </w:t>
      </w:r>
      <w:r>
        <w:t>Government</w:t>
      </w:r>
      <w:r>
        <w:rPr>
          <w:spacing w:val="-3"/>
        </w:rPr>
        <w:t xml:space="preserve"> </w:t>
      </w:r>
      <w:r>
        <w:t>Respect,</w:t>
      </w:r>
      <w:r>
        <w:rPr>
          <w:spacing w:val="-6"/>
        </w:rPr>
        <w:t xml:space="preserve"> </w:t>
      </w:r>
      <w:r>
        <w:t>Equity</w:t>
      </w:r>
      <w:r>
        <w:rPr>
          <w:spacing w:val="-4"/>
        </w:rPr>
        <w:t xml:space="preserve"> </w:t>
      </w:r>
      <w:r>
        <w:t>and</w:t>
      </w:r>
      <w:r>
        <w:rPr>
          <w:spacing w:val="-5"/>
        </w:rPr>
        <w:t xml:space="preserve"> </w:t>
      </w:r>
      <w:r>
        <w:t>Diversity (RED) Framework, participative work practices and Work Health and Safety policies.</w:t>
      </w:r>
    </w:p>
    <w:p w14:paraId="2D93CB43" w14:textId="77777777" w:rsidR="00F432E8" w:rsidRDefault="00F432E8" w:rsidP="00F432E8">
      <w:pPr>
        <w:pStyle w:val="Heading1"/>
        <w:pBdr>
          <w:bottom w:val="single" w:sz="12" w:space="1" w:color="auto"/>
        </w:pBdr>
        <w:rPr>
          <w:sz w:val="24"/>
        </w:rPr>
      </w:pPr>
    </w:p>
    <w:p w14:paraId="35DB7264" w14:textId="13F0749B" w:rsidR="00466FC1" w:rsidRPr="00466FC1" w:rsidRDefault="00466FC1" w:rsidP="00F432E8">
      <w:pPr>
        <w:pStyle w:val="Heading1"/>
        <w:pBdr>
          <w:bottom w:val="single" w:sz="12" w:space="1" w:color="auto"/>
        </w:pBdr>
        <w:rPr>
          <w:sz w:val="28"/>
        </w:rPr>
      </w:pPr>
      <w:r w:rsidRPr="00466FC1">
        <w:rPr>
          <w:sz w:val="28"/>
        </w:rPr>
        <w:t xml:space="preserve">Professional / Technical Skills and Knowledge </w:t>
      </w:r>
    </w:p>
    <w:p w14:paraId="2BDA060E" w14:textId="77777777" w:rsidR="002253F6" w:rsidRDefault="002253F6" w:rsidP="002253F6">
      <w:pPr>
        <w:pStyle w:val="ListParagraph"/>
        <w:widowControl w:val="0"/>
        <w:numPr>
          <w:ilvl w:val="1"/>
          <w:numId w:val="14"/>
        </w:numPr>
        <w:tabs>
          <w:tab w:val="left" w:pos="923"/>
        </w:tabs>
        <w:suppressAutoHyphens w:val="0"/>
        <w:autoSpaceDE w:val="0"/>
        <w:autoSpaceDN w:val="0"/>
        <w:spacing w:before="239" w:after="0" w:line="276" w:lineRule="auto"/>
        <w:ind w:right="602"/>
        <w:contextualSpacing w:val="0"/>
        <w:rPr>
          <w:rFonts w:ascii="Source Sans Pro" w:hAnsi="Source Sans Pro"/>
        </w:rPr>
      </w:pPr>
      <w:r>
        <w:rPr>
          <w:rFonts w:ascii="Source Sans Pro" w:hAnsi="Source Sans Pro"/>
        </w:rPr>
        <w:t>Tertiary</w:t>
      </w:r>
      <w:r>
        <w:rPr>
          <w:rFonts w:ascii="Source Sans Pro" w:hAnsi="Source Sans Pro"/>
          <w:spacing w:val="-3"/>
        </w:rPr>
        <w:t xml:space="preserve"> </w:t>
      </w:r>
      <w:r>
        <w:rPr>
          <w:rFonts w:ascii="Source Sans Pro" w:hAnsi="Source Sans Pro"/>
        </w:rPr>
        <w:t>level</w:t>
      </w:r>
      <w:r>
        <w:rPr>
          <w:rFonts w:ascii="Source Sans Pro" w:hAnsi="Source Sans Pro"/>
          <w:spacing w:val="-4"/>
        </w:rPr>
        <w:t xml:space="preserve"> </w:t>
      </w:r>
      <w:r>
        <w:rPr>
          <w:rFonts w:ascii="Source Sans Pro" w:hAnsi="Source Sans Pro"/>
        </w:rPr>
        <w:t>qualifications</w:t>
      </w:r>
      <w:r>
        <w:rPr>
          <w:rFonts w:ascii="Source Sans Pro" w:hAnsi="Source Sans Pro"/>
          <w:spacing w:val="-4"/>
        </w:rPr>
        <w:t xml:space="preserve"> </w:t>
      </w:r>
      <w:r>
        <w:rPr>
          <w:rFonts w:ascii="Source Sans Pro" w:hAnsi="Source Sans Pro"/>
        </w:rPr>
        <w:t>in</w:t>
      </w:r>
      <w:r>
        <w:rPr>
          <w:rFonts w:ascii="Source Sans Pro" w:hAnsi="Source Sans Pro"/>
          <w:spacing w:val="-4"/>
        </w:rPr>
        <w:t xml:space="preserve"> </w:t>
      </w:r>
      <w:r>
        <w:rPr>
          <w:rFonts w:ascii="Source Sans Pro" w:hAnsi="Source Sans Pro"/>
        </w:rPr>
        <w:t>business,</w:t>
      </w:r>
      <w:r>
        <w:rPr>
          <w:rFonts w:ascii="Source Sans Pro" w:hAnsi="Source Sans Pro"/>
          <w:spacing w:val="-4"/>
        </w:rPr>
        <w:t xml:space="preserve"> </w:t>
      </w:r>
      <w:r>
        <w:rPr>
          <w:rFonts w:ascii="Source Sans Pro" w:hAnsi="Source Sans Pro"/>
        </w:rPr>
        <w:t>economics,</w:t>
      </w:r>
      <w:r>
        <w:rPr>
          <w:rFonts w:ascii="Source Sans Pro" w:hAnsi="Source Sans Pro"/>
          <w:spacing w:val="-4"/>
        </w:rPr>
        <w:t xml:space="preserve"> </w:t>
      </w:r>
      <w:r>
        <w:rPr>
          <w:rFonts w:ascii="Source Sans Pro" w:hAnsi="Source Sans Pro"/>
        </w:rPr>
        <w:t>commerce,</w:t>
      </w:r>
      <w:r>
        <w:rPr>
          <w:rFonts w:ascii="Source Sans Pro" w:hAnsi="Source Sans Pro"/>
          <w:spacing w:val="-4"/>
        </w:rPr>
        <w:t xml:space="preserve"> </w:t>
      </w:r>
      <w:r>
        <w:rPr>
          <w:rFonts w:ascii="Source Sans Pro" w:hAnsi="Source Sans Pro"/>
        </w:rPr>
        <w:t>planning,</w:t>
      </w:r>
      <w:r>
        <w:rPr>
          <w:rFonts w:ascii="Source Sans Pro" w:hAnsi="Source Sans Pro"/>
          <w:spacing w:val="-4"/>
        </w:rPr>
        <w:t xml:space="preserve"> </w:t>
      </w:r>
      <w:r>
        <w:rPr>
          <w:rFonts w:ascii="Source Sans Pro" w:hAnsi="Source Sans Pro"/>
        </w:rPr>
        <w:t>policy</w:t>
      </w:r>
      <w:r>
        <w:rPr>
          <w:rFonts w:ascii="Source Sans Pro" w:hAnsi="Source Sans Pro"/>
          <w:spacing w:val="-4"/>
        </w:rPr>
        <w:t xml:space="preserve"> </w:t>
      </w:r>
      <w:r>
        <w:rPr>
          <w:rFonts w:ascii="Source Sans Pro" w:hAnsi="Source Sans Pro"/>
        </w:rPr>
        <w:t>or</w:t>
      </w:r>
      <w:r>
        <w:rPr>
          <w:rFonts w:ascii="Source Sans Pro" w:hAnsi="Source Sans Pro"/>
          <w:spacing w:val="-4"/>
        </w:rPr>
        <w:t xml:space="preserve"> </w:t>
      </w:r>
      <w:r>
        <w:rPr>
          <w:rFonts w:ascii="Source Sans Pro" w:hAnsi="Source Sans Pro"/>
        </w:rPr>
        <w:t>a related discipline is highly desirable.</w:t>
      </w:r>
    </w:p>
    <w:p w14:paraId="6627142F" w14:textId="2500808F" w:rsidR="002253F6" w:rsidRPr="002253F6" w:rsidRDefault="002253F6" w:rsidP="002253F6">
      <w:pPr>
        <w:pStyle w:val="ListParagraph"/>
        <w:widowControl w:val="0"/>
        <w:numPr>
          <w:ilvl w:val="1"/>
          <w:numId w:val="14"/>
        </w:numPr>
        <w:tabs>
          <w:tab w:val="left" w:pos="923"/>
        </w:tabs>
        <w:suppressAutoHyphens w:val="0"/>
        <w:autoSpaceDE w:val="0"/>
        <w:autoSpaceDN w:val="0"/>
        <w:spacing w:before="2" w:after="0"/>
        <w:ind w:hanging="357"/>
        <w:contextualSpacing w:val="0"/>
        <w:rPr>
          <w:rFonts w:ascii="Source Sans Pro" w:hAnsi="Source Sans Pro"/>
        </w:rPr>
      </w:pPr>
      <w:r>
        <w:rPr>
          <w:rFonts w:ascii="Source Sans Pro" w:hAnsi="Source Sans Pro"/>
        </w:rPr>
        <w:t>Experience</w:t>
      </w:r>
      <w:r>
        <w:rPr>
          <w:rFonts w:ascii="Source Sans Pro" w:hAnsi="Source Sans Pro"/>
          <w:spacing w:val="-4"/>
        </w:rPr>
        <w:t xml:space="preserve"> </w:t>
      </w:r>
      <w:r>
        <w:rPr>
          <w:rFonts w:ascii="Source Sans Pro" w:hAnsi="Source Sans Pro"/>
        </w:rPr>
        <w:t>in</w:t>
      </w:r>
      <w:r>
        <w:rPr>
          <w:rFonts w:ascii="Source Sans Pro" w:hAnsi="Source Sans Pro"/>
          <w:spacing w:val="-2"/>
        </w:rPr>
        <w:t xml:space="preserve"> </w:t>
      </w:r>
      <w:r>
        <w:rPr>
          <w:rFonts w:ascii="Source Sans Pro" w:hAnsi="Source Sans Pro"/>
        </w:rPr>
        <w:t>a</w:t>
      </w:r>
      <w:r>
        <w:rPr>
          <w:rFonts w:ascii="Source Sans Pro" w:hAnsi="Source Sans Pro"/>
          <w:spacing w:val="-3"/>
        </w:rPr>
        <w:t xml:space="preserve"> </w:t>
      </w:r>
      <w:r>
        <w:rPr>
          <w:rFonts w:ascii="Source Sans Pro" w:hAnsi="Source Sans Pro"/>
        </w:rPr>
        <w:t>transport</w:t>
      </w:r>
      <w:r>
        <w:rPr>
          <w:rFonts w:ascii="Source Sans Pro" w:hAnsi="Source Sans Pro"/>
          <w:spacing w:val="-2"/>
        </w:rPr>
        <w:t xml:space="preserve"> </w:t>
      </w:r>
      <w:r>
        <w:rPr>
          <w:rFonts w:ascii="Source Sans Pro" w:hAnsi="Source Sans Pro"/>
        </w:rPr>
        <w:t>or</w:t>
      </w:r>
      <w:r>
        <w:rPr>
          <w:rFonts w:ascii="Source Sans Pro" w:hAnsi="Source Sans Pro"/>
          <w:spacing w:val="-2"/>
        </w:rPr>
        <w:t xml:space="preserve"> </w:t>
      </w:r>
      <w:r>
        <w:rPr>
          <w:rFonts w:ascii="Source Sans Pro" w:hAnsi="Source Sans Pro"/>
        </w:rPr>
        <w:t>infrastructure</w:t>
      </w:r>
      <w:r>
        <w:rPr>
          <w:rFonts w:ascii="Source Sans Pro" w:hAnsi="Source Sans Pro"/>
          <w:spacing w:val="2"/>
        </w:rPr>
        <w:t xml:space="preserve"> </w:t>
      </w:r>
      <w:r>
        <w:rPr>
          <w:rFonts w:ascii="Source Sans Pro" w:hAnsi="Source Sans Pro"/>
        </w:rPr>
        <w:t>environment</w:t>
      </w:r>
      <w:r>
        <w:rPr>
          <w:rFonts w:ascii="Source Sans Pro" w:hAnsi="Source Sans Pro"/>
          <w:spacing w:val="-2"/>
        </w:rPr>
        <w:t xml:space="preserve"> </w:t>
      </w:r>
      <w:r>
        <w:rPr>
          <w:rFonts w:ascii="Source Sans Pro" w:hAnsi="Source Sans Pro"/>
        </w:rPr>
        <w:t>is</w:t>
      </w:r>
      <w:r>
        <w:rPr>
          <w:rFonts w:ascii="Source Sans Pro" w:hAnsi="Source Sans Pro"/>
          <w:spacing w:val="-2"/>
        </w:rPr>
        <w:t xml:space="preserve"> </w:t>
      </w:r>
      <w:r>
        <w:rPr>
          <w:rFonts w:ascii="Source Sans Pro" w:hAnsi="Source Sans Pro"/>
        </w:rPr>
        <w:t>highly</w:t>
      </w:r>
      <w:r>
        <w:rPr>
          <w:rFonts w:ascii="Source Sans Pro" w:hAnsi="Source Sans Pro"/>
          <w:spacing w:val="-3"/>
        </w:rPr>
        <w:t xml:space="preserve"> </w:t>
      </w:r>
      <w:r>
        <w:rPr>
          <w:rFonts w:ascii="Source Sans Pro" w:hAnsi="Source Sans Pro"/>
          <w:spacing w:val="-2"/>
        </w:rPr>
        <w:t>desirable.</w:t>
      </w:r>
    </w:p>
    <w:p w14:paraId="78248C87" w14:textId="77777777" w:rsidR="002253F6" w:rsidRPr="002253F6" w:rsidRDefault="002253F6" w:rsidP="002253F6">
      <w:pPr>
        <w:widowControl w:val="0"/>
        <w:tabs>
          <w:tab w:val="left" w:pos="923"/>
        </w:tabs>
        <w:suppressAutoHyphens w:val="0"/>
        <w:autoSpaceDE w:val="0"/>
        <w:autoSpaceDN w:val="0"/>
        <w:spacing w:before="2" w:after="0"/>
        <w:rPr>
          <w:rFonts w:ascii="Source Sans Pro" w:hAnsi="Source Sans Pro"/>
        </w:rPr>
      </w:pPr>
    </w:p>
    <w:p w14:paraId="6C8ACFE8" w14:textId="77777777" w:rsidR="00466FC1" w:rsidRPr="00466FC1" w:rsidRDefault="00466FC1" w:rsidP="00466FC1">
      <w:pPr>
        <w:pStyle w:val="Heading1"/>
        <w:pBdr>
          <w:bottom w:val="single" w:sz="12" w:space="1" w:color="auto"/>
        </w:pBdr>
        <w:rPr>
          <w:sz w:val="28"/>
        </w:rPr>
      </w:pPr>
      <w:r w:rsidRPr="00466FC1">
        <w:rPr>
          <w:sz w:val="28"/>
        </w:rPr>
        <w:t xml:space="preserve">Behavioural Capabilities </w:t>
      </w:r>
    </w:p>
    <w:p w14:paraId="53D7B1BE" w14:textId="77777777" w:rsidR="00DF4AE1" w:rsidRDefault="00DF4AE1" w:rsidP="00DF4AE1">
      <w:pPr>
        <w:pStyle w:val="ListParagraph"/>
        <w:widowControl w:val="0"/>
        <w:numPr>
          <w:ilvl w:val="0"/>
          <w:numId w:val="10"/>
        </w:numPr>
        <w:tabs>
          <w:tab w:val="left" w:pos="861"/>
        </w:tabs>
        <w:suppressAutoHyphens w:val="0"/>
        <w:autoSpaceDE w:val="0"/>
        <w:autoSpaceDN w:val="0"/>
        <w:spacing w:after="0"/>
        <w:ind w:right="339"/>
        <w:contextualSpacing w:val="0"/>
      </w:pPr>
      <w:r>
        <w:rPr>
          <w:b/>
        </w:rPr>
        <w:t>Service</w:t>
      </w:r>
      <w:r>
        <w:rPr>
          <w:b/>
          <w:spacing w:val="-4"/>
        </w:rPr>
        <w:t xml:space="preserve"> </w:t>
      </w:r>
      <w:r>
        <w:rPr>
          <w:b/>
        </w:rPr>
        <w:t>Delivery</w:t>
      </w:r>
      <w:r>
        <w:rPr>
          <w:b/>
          <w:spacing w:val="-2"/>
        </w:rPr>
        <w:t xml:space="preserve"> </w:t>
      </w:r>
      <w:r>
        <w:t>-</w:t>
      </w:r>
      <w:r>
        <w:rPr>
          <w:spacing w:val="-2"/>
        </w:rPr>
        <w:t xml:space="preserve"> </w:t>
      </w:r>
      <w:r>
        <w:t>I</w:t>
      </w:r>
      <w:r>
        <w:rPr>
          <w:spacing w:val="-5"/>
        </w:rPr>
        <w:t xml:space="preserve"> </w:t>
      </w:r>
      <w:r>
        <w:t>develop</w:t>
      </w:r>
      <w:r>
        <w:rPr>
          <w:spacing w:val="-1"/>
        </w:rPr>
        <w:t xml:space="preserve"> </w:t>
      </w:r>
      <w:r>
        <w:t>and</w:t>
      </w:r>
      <w:r>
        <w:rPr>
          <w:spacing w:val="-4"/>
        </w:rPr>
        <w:t xml:space="preserve"> </w:t>
      </w:r>
      <w:r>
        <w:t>deliver</w:t>
      </w:r>
      <w:r>
        <w:rPr>
          <w:spacing w:val="-2"/>
        </w:rPr>
        <w:t xml:space="preserve"> </w:t>
      </w:r>
      <w:r>
        <w:t>policies,</w:t>
      </w:r>
      <w:r>
        <w:rPr>
          <w:spacing w:val="-2"/>
        </w:rPr>
        <w:t xml:space="preserve"> </w:t>
      </w:r>
      <w:r>
        <w:t>procedures</w:t>
      </w:r>
      <w:r>
        <w:rPr>
          <w:spacing w:val="-3"/>
        </w:rPr>
        <w:t xml:space="preserve"> </w:t>
      </w:r>
      <w:r>
        <w:t>and</w:t>
      </w:r>
      <w:r>
        <w:rPr>
          <w:spacing w:val="-2"/>
        </w:rPr>
        <w:t xml:space="preserve"> </w:t>
      </w:r>
      <w:r>
        <w:t>complex</w:t>
      </w:r>
      <w:r>
        <w:rPr>
          <w:spacing w:val="-5"/>
        </w:rPr>
        <w:t xml:space="preserve"> </w:t>
      </w:r>
      <w:r>
        <w:t>documents</w:t>
      </w:r>
      <w:r>
        <w:rPr>
          <w:spacing w:val="-5"/>
        </w:rPr>
        <w:t xml:space="preserve"> </w:t>
      </w:r>
      <w:r>
        <w:t>that are aligned to Government priorities; demonstrating my understanding of the impact on broader policy and directions set by Government.</w:t>
      </w:r>
    </w:p>
    <w:p w14:paraId="14CAA410" w14:textId="77777777" w:rsidR="00DF4AE1" w:rsidRDefault="00DF4AE1" w:rsidP="00DF4AE1">
      <w:pPr>
        <w:pStyle w:val="ListParagraph"/>
        <w:widowControl w:val="0"/>
        <w:numPr>
          <w:ilvl w:val="0"/>
          <w:numId w:val="10"/>
        </w:numPr>
        <w:tabs>
          <w:tab w:val="left" w:pos="861"/>
        </w:tabs>
        <w:suppressAutoHyphens w:val="0"/>
        <w:autoSpaceDE w:val="0"/>
        <w:autoSpaceDN w:val="0"/>
        <w:spacing w:before="1" w:after="0"/>
        <w:ind w:right="250"/>
        <w:contextualSpacing w:val="0"/>
      </w:pPr>
      <w:r>
        <w:rPr>
          <w:b/>
        </w:rPr>
        <w:t>Thinking</w:t>
      </w:r>
      <w:r>
        <w:rPr>
          <w:b/>
          <w:spacing w:val="-4"/>
        </w:rPr>
        <w:t xml:space="preserve"> </w:t>
      </w:r>
      <w:r>
        <w:rPr>
          <w:b/>
        </w:rPr>
        <w:t>and</w:t>
      </w:r>
      <w:r>
        <w:rPr>
          <w:b/>
          <w:spacing w:val="-3"/>
        </w:rPr>
        <w:t xml:space="preserve"> </w:t>
      </w:r>
      <w:r>
        <w:rPr>
          <w:b/>
        </w:rPr>
        <w:t>Innovating</w:t>
      </w:r>
      <w:r>
        <w:rPr>
          <w:b/>
          <w:spacing w:val="-2"/>
        </w:rPr>
        <w:t xml:space="preserve"> </w:t>
      </w:r>
      <w:r>
        <w:t>-</w:t>
      </w:r>
      <w:r>
        <w:rPr>
          <w:spacing w:val="-3"/>
        </w:rPr>
        <w:t xml:space="preserve"> </w:t>
      </w:r>
      <w:r>
        <w:t>I</w:t>
      </w:r>
      <w:r>
        <w:rPr>
          <w:spacing w:val="-4"/>
        </w:rPr>
        <w:t xml:space="preserve"> </w:t>
      </w:r>
      <w:r>
        <w:t>reconcile</w:t>
      </w:r>
      <w:r>
        <w:rPr>
          <w:spacing w:val="-5"/>
        </w:rPr>
        <w:t xml:space="preserve"> </w:t>
      </w:r>
      <w:r>
        <w:t>conflicting</w:t>
      </w:r>
      <w:r>
        <w:rPr>
          <w:spacing w:val="-5"/>
        </w:rPr>
        <w:t xml:space="preserve"> </w:t>
      </w:r>
      <w:r>
        <w:t>or</w:t>
      </w:r>
      <w:r>
        <w:rPr>
          <w:spacing w:val="-3"/>
        </w:rPr>
        <w:t xml:space="preserve"> </w:t>
      </w:r>
      <w:r>
        <w:t>divergent</w:t>
      </w:r>
      <w:r>
        <w:rPr>
          <w:spacing w:val="-4"/>
        </w:rPr>
        <w:t xml:space="preserve"> </w:t>
      </w:r>
      <w:r>
        <w:t>information</w:t>
      </w:r>
      <w:r>
        <w:rPr>
          <w:spacing w:val="-3"/>
        </w:rPr>
        <w:t xml:space="preserve"> </w:t>
      </w:r>
      <w:r>
        <w:t>and</w:t>
      </w:r>
      <w:r>
        <w:rPr>
          <w:spacing w:val="-3"/>
        </w:rPr>
        <w:t xml:space="preserve"> </w:t>
      </w:r>
      <w:r>
        <w:t>confirm</w:t>
      </w:r>
      <w:r>
        <w:rPr>
          <w:spacing w:val="-4"/>
        </w:rPr>
        <w:t xml:space="preserve"> </w:t>
      </w:r>
      <w:r>
        <w:t>that sources of information are reliable and sufficiently wide-ranging to enable an evidence-based decision or position.</w:t>
      </w:r>
    </w:p>
    <w:p w14:paraId="4792551A" w14:textId="532516E6" w:rsidR="00DF4AE1" w:rsidRPr="00DF4AE1" w:rsidRDefault="00DF4AE1" w:rsidP="00DF4AE1">
      <w:pPr>
        <w:pStyle w:val="ListParagraph"/>
        <w:widowControl w:val="0"/>
        <w:numPr>
          <w:ilvl w:val="0"/>
          <w:numId w:val="10"/>
        </w:numPr>
        <w:tabs>
          <w:tab w:val="left" w:pos="861"/>
        </w:tabs>
        <w:suppressAutoHyphens w:val="0"/>
        <w:autoSpaceDE w:val="0"/>
        <w:autoSpaceDN w:val="0"/>
        <w:spacing w:before="1" w:after="0"/>
        <w:ind w:right="149"/>
        <w:contextualSpacing w:val="0"/>
      </w:pPr>
      <w:r>
        <w:rPr>
          <w:b/>
        </w:rPr>
        <w:t xml:space="preserve">Leadership </w:t>
      </w:r>
      <w:r>
        <w:t>-</w:t>
      </w:r>
      <w:r>
        <w:rPr>
          <w:spacing w:val="-1"/>
        </w:rPr>
        <w:t xml:space="preserve"> </w:t>
      </w:r>
      <w:r>
        <w:t>I</w:t>
      </w:r>
      <w:r>
        <w:rPr>
          <w:spacing w:val="-2"/>
        </w:rPr>
        <w:t xml:space="preserve"> </w:t>
      </w:r>
      <w:r>
        <w:t>take responsibility</w:t>
      </w:r>
      <w:r>
        <w:rPr>
          <w:spacing w:val="-3"/>
        </w:rPr>
        <w:t xml:space="preserve"> </w:t>
      </w:r>
      <w:r>
        <w:t>for</w:t>
      </w:r>
      <w:r>
        <w:rPr>
          <w:spacing w:val="-1"/>
        </w:rPr>
        <w:t xml:space="preserve"> </w:t>
      </w:r>
      <w:r>
        <w:t>outcomes. I</w:t>
      </w:r>
      <w:r>
        <w:rPr>
          <w:spacing w:val="-3"/>
        </w:rPr>
        <w:t xml:space="preserve"> </w:t>
      </w:r>
      <w:r>
        <w:t>follow</w:t>
      </w:r>
      <w:r>
        <w:rPr>
          <w:spacing w:val="-1"/>
        </w:rPr>
        <w:t xml:space="preserve"> </w:t>
      </w:r>
      <w:r>
        <w:t>through on</w:t>
      </w:r>
      <w:r>
        <w:rPr>
          <w:spacing w:val="-1"/>
        </w:rPr>
        <w:t xml:space="preserve"> </w:t>
      </w:r>
      <w:r>
        <w:t>work</w:t>
      </w:r>
      <w:r>
        <w:rPr>
          <w:spacing w:val="-1"/>
        </w:rPr>
        <w:t xml:space="preserve"> </w:t>
      </w:r>
      <w:r>
        <w:t>commitments</w:t>
      </w:r>
      <w:r>
        <w:rPr>
          <w:spacing w:val="-2"/>
        </w:rPr>
        <w:t xml:space="preserve"> </w:t>
      </w:r>
      <w:r>
        <w:t>and do what I say I will. I maintain focus and energy, even under adversity and during times of uncertainty or change, that inspires resilience in others. I act promptly and constructively when</w:t>
      </w:r>
      <w:r>
        <w:rPr>
          <w:spacing w:val="-5"/>
        </w:rPr>
        <w:t xml:space="preserve"> </w:t>
      </w:r>
      <w:r>
        <w:t>workplace</w:t>
      </w:r>
      <w:r>
        <w:rPr>
          <w:spacing w:val="-4"/>
        </w:rPr>
        <w:t xml:space="preserve"> </w:t>
      </w:r>
      <w:r>
        <w:t>issues</w:t>
      </w:r>
      <w:r>
        <w:rPr>
          <w:spacing w:val="-4"/>
        </w:rPr>
        <w:t xml:space="preserve"> </w:t>
      </w:r>
      <w:r>
        <w:t>arise.</w:t>
      </w:r>
      <w:r>
        <w:rPr>
          <w:spacing w:val="-4"/>
        </w:rPr>
        <w:t xml:space="preserve"> </w:t>
      </w:r>
      <w:r>
        <w:t>I</w:t>
      </w:r>
      <w:r>
        <w:rPr>
          <w:spacing w:val="-4"/>
        </w:rPr>
        <w:t xml:space="preserve"> </w:t>
      </w:r>
      <w:r>
        <w:t>generously</w:t>
      </w:r>
      <w:r>
        <w:rPr>
          <w:spacing w:val="-5"/>
        </w:rPr>
        <w:t xml:space="preserve"> </w:t>
      </w:r>
      <w:r>
        <w:t>share</w:t>
      </w:r>
      <w:r>
        <w:rPr>
          <w:spacing w:val="-5"/>
        </w:rPr>
        <w:t xml:space="preserve"> </w:t>
      </w:r>
      <w:r>
        <w:t>information,</w:t>
      </w:r>
      <w:r>
        <w:rPr>
          <w:spacing w:val="-4"/>
        </w:rPr>
        <w:t xml:space="preserve"> </w:t>
      </w:r>
      <w:r>
        <w:t>knowledge</w:t>
      </w:r>
      <w:r>
        <w:rPr>
          <w:spacing w:val="-3"/>
        </w:rPr>
        <w:t xml:space="preserve"> </w:t>
      </w:r>
      <w:r>
        <w:t>and</w:t>
      </w:r>
      <w:r>
        <w:rPr>
          <w:spacing w:val="-5"/>
        </w:rPr>
        <w:t xml:space="preserve"> </w:t>
      </w:r>
      <w:r>
        <w:t>expertise</w:t>
      </w:r>
      <w:r>
        <w:rPr>
          <w:spacing w:val="-6"/>
        </w:rPr>
        <w:t xml:space="preserve"> </w:t>
      </w:r>
      <w:r>
        <w:t>with colleagues to improve business outcomes and enhance collective growth.</w:t>
      </w:r>
    </w:p>
    <w:p w14:paraId="5098FCE3" w14:textId="6012AD61" w:rsidR="00D14C60" w:rsidRDefault="00DC1E1F" w:rsidP="00D14C60">
      <w:pPr>
        <w:numPr>
          <w:ilvl w:val="0"/>
          <w:numId w:val="10"/>
        </w:numPr>
        <w:suppressAutoHyphens w:val="0"/>
        <w:spacing w:after="120"/>
        <w:ind w:left="714" w:hanging="357"/>
        <w:rPr>
          <w:rFonts w:ascii="Source Sans Pro" w:hAnsi="Source Sans Pro" w:cs="Arial"/>
          <w:sz w:val="23"/>
          <w:szCs w:val="23"/>
        </w:rPr>
      </w:pPr>
      <w:r w:rsidRPr="00D14C60">
        <w:rPr>
          <w:rFonts w:ascii="Source Sans Pro" w:hAnsi="Source Sans Pro" w:cs="Arial"/>
          <w:sz w:val="23"/>
          <w:szCs w:val="23"/>
        </w:rPr>
        <w:t xml:space="preserve">Demonstrated understanding and commitment to the </w:t>
      </w:r>
      <w:r w:rsidR="00F60CA4" w:rsidRPr="00D14C60">
        <w:rPr>
          <w:rFonts w:ascii="Source Sans Pro" w:hAnsi="Source Sans Pro" w:cs="Arial"/>
          <w:sz w:val="23"/>
          <w:szCs w:val="23"/>
        </w:rPr>
        <w:t>ACTPS values, Respect, Integrity, Collaboration, Innovation, and to workplace health, safety and wellbeing.</w:t>
      </w:r>
    </w:p>
    <w:p w14:paraId="513836CF" w14:textId="77777777" w:rsidR="00893AF9" w:rsidRPr="00893AF9" w:rsidRDefault="00893AF9" w:rsidP="00893AF9">
      <w:pPr>
        <w:pStyle w:val="BodyText"/>
      </w:pPr>
    </w:p>
    <w:p w14:paraId="7E937D14" w14:textId="77777777" w:rsidR="00893AF9" w:rsidRDefault="00893AF9" w:rsidP="00265E98">
      <w:pPr>
        <w:pStyle w:val="Heading1"/>
        <w:pBdr>
          <w:bottom w:val="single" w:sz="12" w:space="1" w:color="auto"/>
        </w:pBdr>
        <w:rPr>
          <w:sz w:val="28"/>
        </w:rPr>
      </w:pPr>
    </w:p>
    <w:p w14:paraId="6021102F" w14:textId="5A3356BD" w:rsidR="00265E98" w:rsidRPr="00466FC1" w:rsidRDefault="00265E98" w:rsidP="00265E98">
      <w:pPr>
        <w:pStyle w:val="Heading1"/>
        <w:pBdr>
          <w:bottom w:val="single" w:sz="12" w:space="1" w:color="auto"/>
        </w:pBdr>
        <w:rPr>
          <w:sz w:val="28"/>
        </w:rPr>
      </w:pPr>
      <w:r w:rsidRPr="00265E98">
        <w:rPr>
          <w:sz w:val="28"/>
        </w:rPr>
        <w:t>Compliance Requirements / Qualifications</w:t>
      </w:r>
      <w:r w:rsidRPr="00466FC1">
        <w:rPr>
          <w:sz w:val="28"/>
        </w:rPr>
        <w:t xml:space="preserve"> </w:t>
      </w:r>
    </w:p>
    <w:p w14:paraId="1334E5AD" w14:textId="77777777" w:rsidR="0041718B" w:rsidRDefault="0041718B" w:rsidP="0041718B">
      <w:pPr>
        <w:rPr>
          <w:sz w:val="22"/>
        </w:rPr>
      </w:pPr>
      <w: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074A8A8" w:rsidR="00E709DC"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The following work environment description outlines the inherent requirements of the role of</w:t>
      </w:r>
      <w:r w:rsidR="00466FC1">
        <w:rPr>
          <w:rFonts w:asciiTheme="minorHAnsi" w:hAnsiTheme="minorHAnsi" w:cstheme="minorHAnsi"/>
          <w:szCs w:val="24"/>
        </w:rPr>
        <w:t xml:space="preserve"> </w:t>
      </w:r>
      <w:r w:rsidR="00AC0E00" w:rsidRPr="00AC0E00">
        <w:rPr>
          <w:rFonts w:asciiTheme="minorHAnsi" w:hAnsiTheme="minorHAnsi" w:cstheme="minorHAnsi"/>
          <w:szCs w:val="24"/>
        </w:rPr>
        <w:t xml:space="preserve">Director Strategy, Planning and Policy </w:t>
      </w:r>
      <w:r w:rsidRPr="009116C0">
        <w:rPr>
          <w:rFonts w:asciiTheme="minorHAnsi" w:hAnsiTheme="minorHAnsi" w:cstheme="minorHAnsi"/>
          <w:szCs w:val="24"/>
        </w:rPr>
        <w:t>(position number</w:t>
      </w:r>
      <w:r w:rsidR="00466FC1">
        <w:rPr>
          <w:rFonts w:asciiTheme="minorHAnsi" w:hAnsiTheme="minorHAnsi" w:cstheme="minorHAnsi"/>
          <w:szCs w:val="24"/>
        </w:rPr>
        <w:t xml:space="preserve"> </w:t>
      </w:r>
      <w:r w:rsidR="002E34E9" w:rsidRPr="002E34E9">
        <w:rPr>
          <w:rFonts w:ascii="Source Sans Pro" w:hAnsi="Source Sans Pro"/>
          <w:bCs/>
          <w:sz w:val="23"/>
          <w:szCs w:val="23"/>
        </w:rPr>
        <w:t>P39448</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p w14:paraId="4ED5A90E" w14:textId="77777777" w:rsidR="000C2C87" w:rsidRPr="00863697" w:rsidRDefault="00B13B21" w:rsidP="000C2C87">
      <w:pPr>
        <w:spacing w:before="240" w:line="276" w:lineRule="auto"/>
        <w:rPr>
          <w:rFonts w:ascii="Source Sans Pro" w:hAnsi="Source Sans Pro"/>
          <w:szCs w:val="24"/>
        </w:rPr>
      </w:pPr>
      <w:r>
        <w:t xml:space="preserve">The Planning &amp; Delivery Branch works </w:t>
      </w:r>
      <w:proofErr w:type="gramStart"/>
      <w:r>
        <w:t>on the basis of</w:t>
      </w:r>
      <w:proofErr w:type="gramEnd"/>
      <w:r>
        <w:t xml:space="preserve"> a minimum 40% of hours per week delivered from the workplace.</w:t>
      </w:r>
    </w:p>
    <w:p w14:paraId="6CA42B24" w14:textId="77777777" w:rsidR="000C2C87" w:rsidRPr="00B375C6" w:rsidRDefault="000C2C87" w:rsidP="000C2C87">
      <w:pPr>
        <w:spacing w:after="0"/>
        <w:rPr>
          <w:rFonts w:ascii="Source Sans Pro" w:hAnsi="Source Sans Pro"/>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42E8CE0A" w14:textId="77777777" w:rsidTr="00452D54">
        <w:trPr>
          <w:trHeight w:val="455"/>
        </w:trPr>
        <w:tc>
          <w:tcPr>
            <w:tcW w:w="6913" w:type="dxa"/>
            <w:shd w:val="clear" w:color="auto" w:fill="DEEAF6"/>
          </w:tcPr>
          <w:p w14:paraId="0C303921" w14:textId="77777777" w:rsidR="002F1303" w:rsidRPr="002F1303" w:rsidRDefault="002F1303" w:rsidP="002F1303">
            <w:pPr>
              <w:widowControl w:val="0"/>
              <w:suppressAutoHyphens w:val="0"/>
              <w:autoSpaceDE w:val="0"/>
              <w:autoSpaceDN w:val="0"/>
              <w:spacing w:before="78"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ADMINISTRATIVE</w:t>
            </w:r>
          </w:p>
        </w:tc>
        <w:tc>
          <w:tcPr>
            <w:tcW w:w="2695" w:type="dxa"/>
            <w:shd w:val="clear" w:color="auto" w:fill="DEEAF6"/>
          </w:tcPr>
          <w:p w14:paraId="310C60C2" w14:textId="77777777" w:rsidR="002F1303" w:rsidRPr="002F1303" w:rsidRDefault="002F1303" w:rsidP="002F1303">
            <w:pPr>
              <w:widowControl w:val="0"/>
              <w:suppressAutoHyphens w:val="0"/>
              <w:autoSpaceDE w:val="0"/>
              <w:autoSpaceDN w:val="0"/>
              <w:spacing w:before="78"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02F6B5DA" w14:textId="77777777" w:rsidTr="00452D54">
        <w:trPr>
          <w:trHeight w:val="302"/>
        </w:trPr>
        <w:tc>
          <w:tcPr>
            <w:tcW w:w="6913" w:type="dxa"/>
          </w:tcPr>
          <w:p w14:paraId="78352E1F"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Telephone/Mobile</w:t>
            </w:r>
            <w:r w:rsidRPr="002F1303">
              <w:rPr>
                <w:rFonts w:ascii="Source Sans Pro" w:eastAsia="Source Sans Pro" w:hAnsi="Source Sans Pro" w:cs="Source Sans Pro"/>
                <w:spacing w:val="-6"/>
                <w:szCs w:val="22"/>
                <w:lang w:val="en-US" w:eastAsia="en-US"/>
              </w:rPr>
              <w:t xml:space="preserve"> </w:t>
            </w:r>
            <w:r w:rsidRPr="002F1303">
              <w:rPr>
                <w:rFonts w:ascii="Source Sans Pro" w:eastAsia="Source Sans Pro" w:hAnsi="Source Sans Pro" w:cs="Source Sans Pro"/>
                <w:szCs w:val="22"/>
                <w:lang w:val="en-US" w:eastAsia="en-US"/>
              </w:rPr>
              <w:t xml:space="preserve">Phone </w:t>
            </w:r>
            <w:r w:rsidRPr="002F1303">
              <w:rPr>
                <w:rFonts w:ascii="Source Sans Pro" w:eastAsia="Source Sans Pro" w:hAnsi="Source Sans Pro" w:cs="Source Sans Pro"/>
                <w:spacing w:val="-5"/>
                <w:szCs w:val="22"/>
                <w:lang w:val="en-US" w:eastAsia="en-US"/>
              </w:rPr>
              <w:t>use</w:t>
            </w:r>
          </w:p>
        </w:tc>
        <w:tc>
          <w:tcPr>
            <w:tcW w:w="2695" w:type="dxa"/>
          </w:tcPr>
          <w:p w14:paraId="2B3748F5"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1B8326B7" w14:textId="77777777" w:rsidTr="00452D54">
        <w:trPr>
          <w:trHeight w:val="302"/>
        </w:trPr>
        <w:tc>
          <w:tcPr>
            <w:tcW w:w="6913" w:type="dxa"/>
          </w:tcPr>
          <w:p w14:paraId="4DAB0D50"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General</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computer</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use/in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field</w:t>
            </w:r>
            <w:r w:rsidRPr="002F1303">
              <w:rPr>
                <w:rFonts w:ascii="Source Sans Pro" w:eastAsia="Source Sans Pro" w:hAnsi="Source Sans Pro" w:cs="Source Sans Pro"/>
                <w:spacing w:val="-2"/>
                <w:szCs w:val="22"/>
                <w:lang w:val="en-US" w:eastAsia="en-US"/>
              </w:rPr>
              <w:t xml:space="preserve"> technology</w:t>
            </w:r>
          </w:p>
        </w:tc>
        <w:tc>
          <w:tcPr>
            <w:tcW w:w="2695" w:type="dxa"/>
          </w:tcPr>
          <w:p w14:paraId="362A9AD8"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4D98BD69" w14:textId="77777777" w:rsidTr="00452D54">
        <w:trPr>
          <w:trHeight w:val="299"/>
        </w:trPr>
        <w:tc>
          <w:tcPr>
            <w:tcW w:w="6913" w:type="dxa"/>
          </w:tcPr>
          <w:p w14:paraId="1170F095" w14:textId="77777777" w:rsidR="002F1303" w:rsidRPr="002F1303" w:rsidRDefault="002F1303" w:rsidP="002F1303">
            <w:pPr>
              <w:widowControl w:val="0"/>
              <w:suppressAutoHyphens w:val="0"/>
              <w:autoSpaceDE w:val="0"/>
              <w:autoSpaceDN w:val="0"/>
              <w:spacing w:after="0" w:line="280"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Extensive</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keying/data</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2"/>
                <w:szCs w:val="22"/>
                <w:lang w:val="en-US" w:eastAsia="en-US"/>
              </w:rPr>
              <w:t>entry</w:t>
            </w:r>
          </w:p>
        </w:tc>
        <w:tc>
          <w:tcPr>
            <w:tcW w:w="2695" w:type="dxa"/>
          </w:tcPr>
          <w:p w14:paraId="34CA3D26" w14:textId="77777777" w:rsidR="002F1303" w:rsidRPr="002F1303" w:rsidRDefault="002F1303" w:rsidP="002F1303">
            <w:pPr>
              <w:widowControl w:val="0"/>
              <w:suppressAutoHyphens w:val="0"/>
              <w:autoSpaceDE w:val="0"/>
              <w:autoSpaceDN w:val="0"/>
              <w:spacing w:after="0" w:line="280"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492952B2" w14:textId="77777777" w:rsidTr="00452D54">
        <w:trPr>
          <w:trHeight w:val="301"/>
        </w:trPr>
        <w:tc>
          <w:tcPr>
            <w:tcW w:w="6913" w:type="dxa"/>
          </w:tcPr>
          <w:p w14:paraId="77A7407B"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Graphical/analytical</w:t>
            </w:r>
            <w:r w:rsidRPr="002F1303">
              <w:rPr>
                <w:rFonts w:ascii="Source Sans Pro" w:eastAsia="Source Sans Pro" w:hAnsi="Source Sans Pro" w:cs="Source Sans Pro"/>
                <w:spacing w:val="-9"/>
                <w:szCs w:val="22"/>
                <w:lang w:val="en-US" w:eastAsia="en-US"/>
              </w:rPr>
              <w:t xml:space="preserve"> </w:t>
            </w:r>
            <w:r w:rsidRPr="002F1303">
              <w:rPr>
                <w:rFonts w:ascii="Source Sans Pro" w:eastAsia="Source Sans Pro" w:hAnsi="Source Sans Pro" w:cs="Source Sans Pro"/>
                <w:spacing w:val="-2"/>
                <w:szCs w:val="22"/>
                <w:lang w:val="en-US" w:eastAsia="en-US"/>
              </w:rPr>
              <w:t>based</w:t>
            </w:r>
          </w:p>
        </w:tc>
        <w:tc>
          <w:tcPr>
            <w:tcW w:w="2695" w:type="dxa"/>
          </w:tcPr>
          <w:p w14:paraId="666198A1"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6F502ED5" w14:textId="77777777" w:rsidTr="00452D54">
        <w:trPr>
          <w:trHeight w:val="302"/>
        </w:trPr>
        <w:tc>
          <w:tcPr>
            <w:tcW w:w="6913" w:type="dxa"/>
          </w:tcPr>
          <w:p w14:paraId="51565A51"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Sitting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at</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 xml:space="preserve">a </w:t>
            </w:r>
            <w:r w:rsidRPr="002F1303">
              <w:rPr>
                <w:rFonts w:ascii="Source Sans Pro" w:eastAsia="Source Sans Pro" w:hAnsi="Source Sans Pro" w:cs="Source Sans Pro"/>
                <w:spacing w:val="-4"/>
                <w:szCs w:val="22"/>
                <w:lang w:val="en-US" w:eastAsia="en-US"/>
              </w:rPr>
              <w:t>desk</w:t>
            </w:r>
          </w:p>
        </w:tc>
        <w:tc>
          <w:tcPr>
            <w:tcW w:w="2695" w:type="dxa"/>
          </w:tcPr>
          <w:p w14:paraId="78D3C597"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1268551F" w14:textId="77777777" w:rsidTr="00452D54">
        <w:trPr>
          <w:trHeight w:val="302"/>
        </w:trPr>
        <w:tc>
          <w:tcPr>
            <w:tcW w:w="6913" w:type="dxa"/>
          </w:tcPr>
          <w:p w14:paraId="7221A0AE"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Standing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 xml:space="preserve">for long </w:t>
            </w:r>
            <w:r w:rsidRPr="002F1303">
              <w:rPr>
                <w:rFonts w:ascii="Source Sans Pro" w:eastAsia="Source Sans Pro" w:hAnsi="Source Sans Pro" w:cs="Source Sans Pro"/>
                <w:spacing w:val="-2"/>
                <w:szCs w:val="22"/>
                <w:lang w:val="en-US" w:eastAsia="en-US"/>
              </w:rPr>
              <w:t>periods</w:t>
            </w:r>
          </w:p>
        </w:tc>
        <w:tc>
          <w:tcPr>
            <w:tcW w:w="2695" w:type="dxa"/>
          </w:tcPr>
          <w:p w14:paraId="0F1E246E"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068FFCA5" w14:textId="77777777" w:rsidTr="00452D54">
        <w:trPr>
          <w:trHeight w:val="301"/>
        </w:trPr>
        <w:tc>
          <w:tcPr>
            <w:tcW w:w="6913" w:type="dxa"/>
          </w:tcPr>
          <w:p w14:paraId="479652D7"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Designated</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2"/>
                <w:szCs w:val="22"/>
                <w:lang w:val="en-US" w:eastAsia="en-US"/>
              </w:rPr>
              <w:t>workstation</w:t>
            </w:r>
          </w:p>
        </w:tc>
        <w:tc>
          <w:tcPr>
            <w:tcW w:w="2695" w:type="dxa"/>
          </w:tcPr>
          <w:p w14:paraId="6CF4CE01"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bl>
    <w:p w14:paraId="5CDBF838" w14:textId="77777777" w:rsidR="002F1303" w:rsidRPr="002F1303" w:rsidRDefault="002F1303" w:rsidP="002F1303">
      <w:pPr>
        <w:widowControl w:val="0"/>
        <w:suppressAutoHyphens w:val="0"/>
        <w:autoSpaceDE w:val="0"/>
        <w:autoSpaceDN w:val="0"/>
        <w:spacing w:before="53"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63C0AF85" w14:textId="77777777" w:rsidTr="00452D54">
        <w:trPr>
          <w:trHeight w:val="453"/>
        </w:trPr>
        <w:tc>
          <w:tcPr>
            <w:tcW w:w="6913" w:type="dxa"/>
            <w:shd w:val="clear" w:color="auto" w:fill="DEEAF6"/>
          </w:tcPr>
          <w:p w14:paraId="7DCE519C" w14:textId="77777777" w:rsidR="002F1303" w:rsidRPr="002F1303" w:rsidRDefault="002F1303" w:rsidP="002F1303">
            <w:pPr>
              <w:widowControl w:val="0"/>
              <w:suppressAutoHyphens w:val="0"/>
              <w:autoSpaceDE w:val="0"/>
              <w:autoSpaceDN w:val="0"/>
              <w:spacing w:before="76"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zCs w:val="22"/>
                <w:lang w:val="en-US" w:eastAsia="en-US"/>
              </w:rPr>
              <w:t>STANDARD</w:t>
            </w:r>
            <w:r w:rsidRPr="002F1303">
              <w:rPr>
                <w:rFonts w:ascii="Source Sans Pro" w:eastAsia="Source Sans Pro" w:hAnsi="Source Sans Pro" w:cs="Source Sans Pro"/>
                <w:b/>
                <w:spacing w:val="-2"/>
                <w:szCs w:val="22"/>
                <w:lang w:val="en-US" w:eastAsia="en-US"/>
              </w:rPr>
              <w:t xml:space="preserve"> HOURS</w:t>
            </w:r>
          </w:p>
        </w:tc>
        <w:tc>
          <w:tcPr>
            <w:tcW w:w="2695" w:type="dxa"/>
            <w:shd w:val="clear" w:color="auto" w:fill="DEEAF6"/>
          </w:tcPr>
          <w:p w14:paraId="6F1DC2A2" w14:textId="77777777" w:rsidR="002F1303" w:rsidRPr="002F1303" w:rsidRDefault="002F1303" w:rsidP="002F1303">
            <w:pPr>
              <w:widowControl w:val="0"/>
              <w:suppressAutoHyphens w:val="0"/>
              <w:autoSpaceDE w:val="0"/>
              <w:autoSpaceDN w:val="0"/>
              <w:spacing w:before="76"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10D30B52" w14:textId="77777777" w:rsidTr="00452D54">
        <w:trPr>
          <w:trHeight w:val="302"/>
        </w:trPr>
        <w:tc>
          <w:tcPr>
            <w:tcW w:w="6913" w:type="dxa"/>
          </w:tcPr>
          <w:p w14:paraId="721A6618"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Flexible</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working</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hours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(access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flex</w:t>
            </w:r>
            <w:r w:rsidRPr="002F1303">
              <w:rPr>
                <w:rFonts w:ascii="Source Sans Pro" w:eastAsia="Source Sans Pro" w:hAnsi="Source Sans Pro" w:cs="Source Sans Pro"/>
                <w:spacing w:val="-2"/>
                <w:szCs w:val="22"/>
                <w:lang w:val="en-US" w:eastAsia="en-US"/>
              </w:rPr>
              <w:t xml:space="preserve"> time)</w:t>
            </w:r>
          </w:p>
        </w:tc>
        <w:tc>
          <w:tcPr>
            <w:tcW w:w="2695" w:type="dxa"/>
          </w:tcPr>
          <w:p w14:paraId="79CB8C51"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307C4B45" w14:textId="77777777" w:rsidTr="00452D54">
        <w:trPr>
          <w:trHeight w:val="302"/>
        </w:trPr>
        <w:tc>
          <w:tcPr>
            <w:tcW w:w="6913" w:type="dxa"/>
          </w:tcPr>
          <w:p w14:paraId="0B660110"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Fixed</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or</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specified</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start/finish</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2"/>
                <w:szCs w:val="22"/>
                <w:lang w:val="en-US" w:eastAsia="en-US"/>
              </w:rPr>
              <w:t>times</w:t>
            </w:r>
          </w:p>
        </w:tc>
        <w:tc>
          <w:tcPr>
            <w:tcW w:w="2695" w:type="dxa"/>
          </w:tcPr>
          <w:p w14:paraId="63438619"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2A43F4C6" w14:textId="77777777" w:rsidTr="00452D54">
        <w:trPr>
          <w:trHeight w:val="602"/>
        </w:trPr>
        <w:tc>
          <w:tcPr>
            <w:tcW w:w="6913" w:type="dxa"/>
          </w:tcPr>
          <w:p w14:paraId="2B6055E8" w14:textId="77777777" w:rsidR="002F1303" w:rsidRPr="002F1303" w:rsidRDefault="002F1303" w:rsidP="002F1303">
            <w:pPr>
              <w:widowControl w:val="0"/>
              <w:suppressAutoHyphens w:val="0"/>
              <w:autoSpaceDE w:val="0"/>
              <w:autoSpaceDN w:val="0"/>
              <w:spacing w:before="1" w:after="0" w:line="30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Expected</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work extensive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hours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over</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significant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period</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due</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pacing w:val="-5"/>
                <w:szCs w:val="22"/>
                <w:lang w:val="en-US" w:eastAsia="en-US"/>
              </w:rPr>
              <w:t>to</w:t>
            </w:r>
          </w:p>
          <w:p w14:paraId="29CC75D5" w14:textId="77777777" w:rsidR="002F1303" w:rsidRPr="002F1303" w:rsidRDefault="002F1303" w:rsidP="002F1303">
            <w:pPr>
              <w:widowControl w:val="0"/>
              <w:suppressAutoHyphens w:val="0"/>
              <w:autoSpaceDE w:val="0"/>
              <w:autoSpaceDN w:val="0"/>
              <w:spacing w:after="0" w:line="280"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the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nature of</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 xml:space="preserve">the </w:t>
            </w:r>
            <w:r w:rsidRPr="002F1303">
              <w:rPr>
                <w:rFonts w:ascii="Source Sans Pro" w:eastAsia="Source Sans Pro" w:hAnsi="Source Sans Pro" w:cs="Source Sans Pro"/>
                <w:spacing w:val="-2"/>
                <w:szCs w:val="22"/>
                <w:lang w:val="en-US" w:eastAsia="en-US"/>
              </w:rPr>
              <w:t>duties</w:t>
            </w:r>
          </w:p>
        </w:tc>
        <w:tc>
          <w:tcPr>
            <w:tcW w:w="2695" w:type="dxa"/>
          </w:tcPr>
          <w:p w14:paraId="23D129F9" w14:textId="77777777" w:rsidR="002F1303" w:rsidRPr="002F1303" w:rsidRDefault="002F1303" w:rsidP="002F1303">
            <w:pPr>
              <w:widowControl w:val="0"/>
              <w:suppressAutoHyphens w:val="0"/>
              <w:autoSpaceDE w:val="0"/>
              <w:autoSpaceDN w:val="0"/>
              <w:spacing w:before="150" w:after="0"/>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7192004D" w14:textId="77777777" w:rsidTr="00452D54">
        <w:trPr>
          <w:trHeight w:val="301"/>
        </w:trPr>
        <w:tc>
          <w:tcPr>
            <w:tcW w:w="6913" w:type="dxa"/>
          </w:tcPr>
          <w:p w14:paraId="0C121611"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Access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Accrued</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Days</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Off</w:t>
            </w:r>
            <w:r w:rsidRPr="002F1303">
              <w:rPr>
                <w:rFonts w:ascii="Source Sans Pro" w:eastAsia="Source Sans Pro" w:hAnsi="Source Sans Pro" w:cs="Source Sans Pro"/>
                <w:spacing w:val="-2"/>
                <w:szCs w:val="22"/>
                <w:lang w:val="en-US" w:eastAsia="en-US"/>
              </w:rPr>
              <w:t xml:space="preserve"> (ADO’s)</w:t>
            </w:r>
          </w:p>
        </w:tc>
        <w:tc>
          <w:tcPr>
            <w:tcW w:w="2695" w:type="dxa"/>
          </w:tcPr>
          <w:p w14:paraId="2CE53E41"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68B36FDC" w14:textId="77777777" w:rsidTr="00452D54">
        <w:trPr>
          <w:trHeight w:val="301"/>
        </w:trPr>
        <w:tc>
          <w:tcPr>
            <w:tcW w:w="6913" w:type="dxa"/>
          </w:tcPr>
          <w:p w14:paraId="09228F20"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Peaks</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and</w:t>
            </w:r>
            <w:r w:rsidRPr="002F1303">
              <w:rPr>
                <w:rFonts w:ascii="Source Sans Pro" w:eastAsia="Source Sans Pro" w:hAnsi="Source Sans Pro" w:cs="Source Sans Pro"/>
                <w:spacing w:val="-2"/>
                <w:szCs w:val="22"/>
                <w:lang w:val="en-US" w:eastAsia="en-US"/>
              </w:rPr>
              <w:t xml:space="preserve"> troughs</w:t>
            </w:r>
          </w:p>
        </w:tc>
        <w:tc>
          <w:tcPr>
            <w:tcW w:w="2695" w:type="dxa"/>
          </w:tcPr>
          <w:p w14:paraId="0DD96990"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386303DC" w14:textId="77777777" w:rsidTr="00452D54">
        <w:trPr>
          <w:trHeight w:val="302"/>
        </w:trPr>
        <w:tc>
          <w:tcPr>
            <w:tcW w:w="6913" w:type="dxa"/>
          </w:tcPr>
          <w:p w14:paraId="46D72DC1"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Requirement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 xml:space="preserve">work </w:t>
            </w:r>
            <w:r w:rsidRPr="002F1303">
              <w:rPr>
                <w:rFonts w:ascii="Source Sans Pro" w:eastAsia="Source Sans Pro" w:hAnsi="Source Sans Pro" w:cs="Source Sans Pro"/>
                <w:spacing w:val="-2"/>
                <w:szCs w:val="22"/>
                <w:lang w:val="en-US" w:eastAsia="en-US"/>
              </w:rPr>
              <w:t>overtime</w:t>
            </w:r>
          </w:p>
        </w:tc>
        <w:tc>
          <w:tcPr>
            <w:tcW w:w="2695" w:type="dxa"/>
          </w:tcPr>
          <w:p w14:paraId="48030EFE"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61018E4E" w14:textId="77777777" w:rsidTr="00452D54">
        <w:trPr>
          <w:trHeight w:val="301"/>
        </w:trPr>
        <w:tc>
          <w:tcPr>
            <w:tcW w:w="6913" w:type="dxa"/>
          </w:tcPr>
          <w:p w14:paraId="4997E3BE"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Rostered</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 xml:space="preserve">shift </w:t>
            </w:r>
            <w:r w:rsidRPr="002F1303">
              <w:rPr>
                <w:rFonts w:ascii="Source Sans Pro" w:eastAsia="Source Sans Pro" w:hAnsi="Source Sans Pro" w:cs="Source Sans Pro"/>
                <w:spacing w:val="-4"/>
                <w:szCs w:val="22"/>
                <w:lang w:val="en-US" w:eastAsia="en-US"/>
              </w:rPr>
              <w:t>work</w:t>
            </w:r>
          </w:p>
        </w:tc>
        <w:tc>
          <w:tcPr>
            <w:tcW w:w="2695" w:type="dxa"/>
          </w:tcPr>
          <w:p w14:paraId="6308BB2D"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bl>
    <w:p w14:paraId="13BD21D4" w14:textId="77777777" w:rsidR="002F1303" w:rsidRPr="002F1303" w:rsidRDefault="002F1303" w:rsidP="002F1303">
      <w:pPr>
        <w:widowControl w:val="0"/>
        <w:suppressAutoHyphens w:val="0"/>
        <w:autoSpaceDE w:val="0"/>
        <w:autoSpaceDN w:val="0"/>
        <w:spacing w:before="54"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63A7E8F0" w14:textId="77777777" w:rsidTr="00452D54">
        <w:trPr>
          <w:trHeight w:val="453"/>
        </w:trPr>
        <w:tc>
          <w:tcPr>
            <w:tcW w:w="6913" w:type="dxa"/>
            <w:shd w:val="clear" w:color="auto" w:fill="DEEAF6"/>
          </w:tcPr>
          <w:p w14:paraId="59C76D2C" w14:textId="77777777" w:rsidR="002F1303" w:rsidRPr="002F1303" w:rsidRDefault="002F1303" w:rsidP="002F1303">
            <w:pPr>
              <w:widowControl w:val="0"/>
              <w:suppressAutoHyphens w:val="0"/>
              <w:autoSpaceDE w:val="0"/>
              <w:autoSpaceDN w:val="0"/>
              <w:spacing w:before="75"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zCs w:val="22"/>
                <w:lang w:val="en-US" w:eastAsia="en-US"/>
              </w:rPr>
              <w:t>SOCIAL</w:t>
            </w:r>
            <w:r w:rsidRPr="002F1303">
              <w:rPr>
                <w:rFonts w:ascii="Source Sans Pro" w:eastAsia="Source Sans Pro" w:hAnsi="Source Sans Pro" w:cs="Source Sans Pro"/>
                <w:b/>
                <w:spacing w:val="-5"/>
                <w:szCs w:val="22"/>
                <w:lang w:val="en-US" w:eastAsia="en-US"/>
              </w:rPr>
              <w:t xml:space="preserve"> </w:t>
            </w:r>
            <w:r w:rsidRPr="002F1303">
              <w:rPr>
                <w:rFonts w:ascii="Source Sans Pro" w:eastAsia="Source Sans Pro" w:hAnsi="Source Sans Pro" w:cs="Source Sans Pro"/>
                <w:b/>
                <w:spacing w:val="-2"/>
                <w:szCs w:val="22"/>
                <w:lang w:val="en-US" w:eastAsia="en-US"/>
              </w:rPr>
              <w:t>DEMANDS</w:t>
            </w:r>
          </w:p>
        </w:tc>
        <w:tc>
          <w:tcPr>
            <w:tcW w:w="2695" w:type="dxa"/>
            <w:shd w:val="clear" w:color="auto" w:fill="DEEAF6"/>
          </w:tcPr>
          <w:p w14:paraId="52B422CD" w14:textId="77777777" w:rsidR="002F1303" w:rsidRPr="002F1303" w:rsidRDefault="002F1303" w:rsidP="002F1303">
            <w:pPr>
              <w:widowControl w:val="0"/>
              <w:suppressAutoHyphens w:val="0"/>
              <w:autoSpaceDE w:val="0"/>
              <w:autoSpaceDN w:val="0"/>
              <w:spacing w:before="75"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6A994009" w14:textId="77777777" w:rsidTr="00452D54">
        <w:trPr>
          <w:trHeight w:val="302"/>
        </w:trPr>
        <w:tc>
          <w:tcPr>
            <w:tcW w:w="6913" w:type="dxa"/>
          </w:tcPr>
          <w:p w14:paraId="3BA0308E"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with</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others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towards</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shared</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goals</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in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team</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environment</w:t>
            </w:r>
          </w:p>
        </w:tc>
        <w:tc>
          <w:tcPr>
            <w:tcW w:w="2695" w:type="dxa"/>
          </w:tcPr>
          <w:p w14:paraId="0B738A9C"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Frequently</w:t>
            </w:r>
          </w:p>
        </w:tc>
      </w:tr>
      <w:tr w:rsidR="002F1303" w:rsidRPr="002F1303" w14:paraId="3A24551C" w14:textId="77777777" w:rsidTr="00452D54">
        <w:trPr>
          <w:trHeight w:val="302"/>
        </w:trPr>
        <w:tc>
          <w:tcPr>
            <w:tcW w:w="6913" w:type="dxa"/>
          </w:tcPr>
          <w:p w14:paraId="143A9069"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in</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isolation</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from</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other</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staff</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(remote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supervision)</w:t>
            </w:r>
          </w:p>
        </w:tc>
        <w:tc>
          <w:tcPr>
            <w:tcW w:w="2695" w:type="dxa"/>
          </w:tcPr>
          <w:p w14:paraId="25C2B847"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71394658" w14:textId="77777777" w:rsidTr="00452D54">
        <w:trPr>
          <w:trHeight w:val="301"/>
        </w:trPr>
        <w:tc>
          <w:tcPr>
            <w:tcW w:w="6913" w:type="dxa"/>
          </w:tcPr>
          <w:p w14:paraId="1EE1DA6E"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Working</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in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call</w:t>
            </w:r>
            <w:r w:rsidRPr="002F1303">
              <w:rPr>
                <w:rFonts w:ascii="Source Sans Pro" w:eastAsia="Source Sans Pro" w:hAnsi="Source Sans Pro" w:cs="Source Sans Pro"/>
                <w:spacing w:val="-2"/>
                <w:szCs w:val="22"/>
                <w:lang w:val="en-US" w:eastAsia="en-US"/>
              </w:rPr>
              <w:t xml:space="preserve"> </w:t>
            </w:r>
            <w:proofErr w:type="spellStart"/>
            <w:r w:rsidRPr="002F1303">
              <w:rPr>
                <w:rFonts w:ascii="Source Sans Pro" w:eastAsia="Source Sans Pro" w:hAnsi="Source Sans Pro" w:cs="Source Sans Pro"/>
                <w:szCs w:val="22"/>
                <w:lang w:val="en-US" w:eastAsia="en-US"/>
              </w:rPr>
              <w:t>centre</w:t>
            </w:r>
            <w:proofErr w:type="spellEnd"/>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2"/>
                <w:szCs w:val="22"/>
                <w:lang w:val="en-US" w:eastAsia="en-US"/>
              </w:rPr>
              <w:t>environment</w:t>
            </w:r>
          </w:p>
        </w:tc>
        <w:tc>
          <w:tcPr>
            <w:tcW w:w="2695" w:type="dxa"/>
          </w:tcPr>
          <w:p w14:paraId="59857DD5"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168BC3FD" w14:textId="77777777" w:rsidTr="00452D54">
        <w:trPr>
          <w:trHeight w:val="301"/>
        </w:trPr>
        <w:tc>
          <w:tcPr>
            <w:tcW w:w="6913" w:type="dxa"/>
          </w:tcPr>
          <w:p w14:paraId="3D4C8260" w14:textId="77777777" w:rsidR="002F1303" w:rsidRPr="002F1303" w:rsidRDefault="002F1303" w:rsidP="002F1303">
            <w:pPr>
              <w:widowControl w:val="0"/>
              <w:suppressAutoHyphens w:val="0"/>
              <w:autoSpaceDE w:val="0"/>
              <w:autoSpaceDN w:val="0"/>
              <w:spacing w:after="0" w:line="282"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lastRenderedPageBreak/>
              <w:t>Working</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directly</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with</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the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public</w:t>
            </w:r>
          </w:p>
        </w:tc>
        <w:tc>
          <w:tcPr>
            <w:tcW w:w="2695" w:type="dxa"/>
          </w:tcPr>
          <w:p w14:paraId="3B325FA3" w14:textId="77777777" w:rsidR="002F1303" w:rsidRPr="002F1303" w:rsidRDefault="002F1303" w:rsidP="002F1303">
            <w:pPr>
              <w:widowControl w:val="0"/>
              <w:suppressAutoHyphens w:val="0"/>
              <w:autoSpaceDE w:val="0"/>
              <w:autoSpaceDN w:val="0"/>
              <w:spacing w:after="0" w:line="282"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bl>
    <w:p w14:paraId="0AEA773D" w14:textId="77777777" w:rsidR="002F1303" w:rsidRPr="002F1303" w:rsidRDefault="002F1303" w:rsidP="002F1303">
      <w:pPr>
        <w:widowControl w:val="0"/>
        <w:suppressAutoHyphens w:val="0"/>
        <w:autoSpaceDE w:val="0"/>
        <w:autoSpaceDN w:val="0"/>
        <w:spacing w:before="50"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469BC13D" w14:textId="77777777" w:rsidTr="00452D54">
        <w:trPr>
          <w:trHeight w:val="455"/>
        </w:trPr>
        <w:tc>
          <w:tcPr>
            <w:tcW w:w="6913" w:type="dxa"/>
            <w:shd w:val="clear" w:color="auto" w:fill="DEEAF6"/>
          </w:tcPr>
          <w:p w14:paraId="5FED06B8" w14:textId="77777777" w:rsidR="002F1303" w:rsidRPr="002F1303" w:rsidRDefault="002F1303" w:rsidP="002F1303">
            <w:pPr>
              <w:widowControl w:val="0"/>
              <w:suppressAutoHyphens w:val="0"/>
              <w:autoSpaceDE w:val="0"/>
              <w:autoSpaceDN w:val="0"/>
              <w:spacing w:before="78"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zCs w:val="22"/>
                <w:lang w:val="en-US" w:eastAsia="en-US"/>
              </w:rPr>
              <w:t>PHYSICAL</w:t>
            </w:r>
            <w:r w:rsidRPr="002F1303">
              <w:rPr>
                <w:rFonts w:ascii="Source Sans Pro" w:eastAsia="Source Sans Pro" w:hAnsi="Source Sans Pro" w:cs="Source Sans Pro"/>
                <w:b/>
                <w:spacing w:val="-5"/>
                <w:szCs w:val="22"/>
                <w:lang w:val="en-US" w:eastAsia="en-US"/>
              </w:rPr>
              <w:t xml:space="preserve"> </w:t>
            </w:r>
            <w:r w:rsidRPr="002F1303">
              <w:rPr>
                <w:rFonts w:ascii="Source Sans Pro" w:eastAsia="Source Sans Pro" w:hAnsi="Source Sans Pro" w:cs="Source Sans Pro"/>
                <w:b/>
                <w:spacing w:val="-2"/>
                <w:szCs w:val="22"/>
                <w:lang w:val="en-US" w:eastAsia="en-US"/>
              </w:rPr>
              <w:t>DEMANDS</w:t>
            </w:r>
          </w:p>
        </w:tc>
        <w:tc>
          <w:tcPr>
            <w:tcW w:w="2695" w:type="dxa"/>
            <w:shd w:val="clear" w:color="auto" w:fill="DEEAF6"/>
          </w:tcPr>
          <w:p w14:paraId="2327BD74" w14:textId="77777777" w:rsidR="002F1303" w:rsidRPr="002F1303" w:rsidRDefault="002F1303" w:rsidP="002F1303">
            <w:pPr>
              <w:widowControl w:val="0"/>
              <w:suppressAutoHyphens w:val="0"/>
              <w:autoSpaceDE w:val="0"/>
              <w:autoSpaceDN w:val="0"/>
              <w:spacing w:before="78"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5BCC5BC8" w14:textId="77777777" w:rsidTr="00452D54">
        <w:trPr>
          <w:trHeight w:val="302"/>
        </w:trPr>
        <w:tc>
          <w:tcPr>
            <w:tcW w:w="6913" w:type="dxa"/>
          </w:tcPr>
          <w:p w14:paraId="6051208B"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Distance</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walking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roads,</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paths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or</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nature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strips)</w:t>
            </w:r>
          </w:p>
        </w:tc>
        <w:tc>
          <w:tcPr>
            <w:tcW w:w="2695" w:type="dxa"/>
          </w:tcPr>
          <w:p w14:paraId="235A571B"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5FD54B14" w14:textId="77777777" w:rsidTr="00452D54">
        <w:trPr>
          <w:trHeight w:val="301"/>
        </w:trPr>
        <w:tc>
          <w:tcPr>
            <w:tcW w:w="6913" w:type="dxa"/>
          </w:tcPr>
          <w:p w14:paraId="49E9F19B" w14:textId="77777777" w:rsidR="002F1303" w:rsidRPr="002F1303" w:rsidRDefault="002F1303" w:rsidP="002F1303">
            <w:pPr>
              <w:widowControl w:val="0"/>
              <w:suppressAutoHyphens w:val="0"/>
              <w:autoSpaceDE w:val="0"/>
              <w:autoSpaceDN w:val="0"/>
              <w:spacing w:after="0" w:line="282"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Working</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pacing w:val="-2"/>
                <w:szCs w:val="22"/>
                <w:lang w:val="en-US" w:eastAsia="en-US"/>
              </w:rPr>
              <w:t>outdoors</w:t>
            </w:r>
          </w:p>
        </w:tc>
        <w:tc>
          <w:tcPr>
            <w:tcW w:w="2695" w:type="dxa"/>
          </w:tcPr>
          <w:p w14:paraId="2EE69B01" w14:textId="77777777" w:rsidR="002F1303" w:rsidRPr="002F1303" w:rsidRDefault="002F1303" w:rsidP="002F1303">
            <w:pPr>
              <w:widowControl w:val="0"/>
              <w:suppressAutoHyphens w:val="0"/>
              <w:autoSpaceDE w:val="0"/>
              <w:autoSpaceDN w:val="0"/>
              <w:spacing w:after="0" w:line="282"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bl>
    <w:p w14:paraId="14AE36AE" w14:textId="77777777" w:rsidR="002F1303" w:rsidRPr="002F1303" w:rsidRDefault="002F1303" w:rsidP="002F1303">
      <w:pPr>
        <w:widowControl w:val="0"/>
        <w:suppressAutoHyphens w:val="0"/>
        <w:autoSpaceDE w:val="0"/>
        <w:autoSpaceDN w:val="0"/>
        <w:spacing w:before="49" w:after="1"/>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24499EEF" w14:textId="77777777" w:rsidTr="00452D54">
        <w:trPr>
          <w:trHeight w:val="455"/>
        </w:trPr>
        <w:tc>
          <w:tcPr>
            <w:tcW w:w="6913" w:type="dxa"/>
            <w:shd w:val="clear" w:color="auto" w:fill="DEEAF6"/>
          </w:tcPr>
          <w:p w14:paraId="7A7460B6" w14:textId="77777777" w:rsidR="002F1303" w:rsidRPr="002F1303" w:rsidRDefault="002F1303" w:rsidP="002F1303">
            <w:pPr>
              <w:widowControl w:val="0"/>
              <w:suppressAutoHyphens w:val="0"/>
              <w:autoSpaceDE w:val="0"/>
              <w:autoSpaceDN w:val="0"/>
              <w:spacing w:before="78"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zCs w:val="22"/>
                <w:lang w:val="en-US" w:eastAsia="en-US"/>
              </w:rPr>
              <w:t>MANUAL</w:t>
            </w:r>
            <w:r w:rsidRPr="002F1303">
              <w:rPr>
                <w:rFonts w:ascii="Source Sans Pro" w:eastAsia="Source Sans Pro" w:hAnsi="Source Sans Pro" w:cs="Source Sans Pro"/>
                <w:b/>
                <w:spacing w:val="-5"/>
                <w:szCs w:val="22"/>
                <w:lang w:val="en-US" w:eastAsia="en-US"/>
              </w:rPr>
              <w:t xml:space="preserve"> </w:t>
            </w:r>
            <w:r w:rsidRPr="002F1303">
              <w:rPr>
                <w:rFonts w:ascii="Source Sans Pro" w:eastAsia="Source Sans Pro" w:hAnsi="Source Sans Pro" w:cs="Source Sans Pro"/>
                <w:b/>
                <w:spacing w:val="-2"/>
                <w:szCs w:val="22"/>
                <w:lang w:val="en-US" w:eastAsia="en-US"/>
              </w:rPr>
              <w:t>HANDLING</w:t>
            </w:r>
          </w:p>
        </w:tc>
        <w:tc>
          <w:tcPr>
            <w:tcW w:w="2695" w:type="dxa"/>
            <w:shd w:val="clear" w:color="auto" w:fill="DEEAF6"/>
          </w:tcPr>
          <w:p w14:paraId="5DAF2C76" w14:textId="77777777" w:rsidR="002F1303" w:rsidRPr="002F1303" w:rsidRDefault="002F1303" w:rsidP="002F1303">
            <w:pPr>
              <w:widowControl w:val="0"/>
              <w:suppressAutoHyphens w:val="0"/>
              <w:autoSpaceDE w:val="0"/>
              <w:autoSpaceDN w:val="0"/>
              <w:spacing w:before="78"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5ACEE21A" w14:textId="77777777" w:rsidTr="00452D54">
        <w:trPr>
          <w:trHeight w:val="300"/>
        </w:trPr>
        <w:tc>
          <w:tcPr>
            <w:tcW w:w="6913" w:type="dxa"/>
          </w:tcPr>
          <w:p w14:paraId="3762F82A" w14:textId="77777777" w:rsidR="002F1303" w:rsidRPr="002F1303" w:rsidRDefault="002F1303" w:rsidP="002F1303">
            <w:pPr>
              <w:widowControl w:val="0"/>
              <w:suppressAutoHyphens w:val="0"/>
              <w:autoSpaceDE w:val="0"/>
              <w:autoSpaceDN w:val="0"/>
              <w:spacing w:after="0" w:line="280"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Lifting</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0</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5"/>
                <w:szCs w:val="22"/>
                <w:lang w:val="en-US" w:eastAsia="en-US"/>
              </w:rPr>
              <w:t>5kg</w:t>
            </w:r>
          </w:p>
        </w:tc>
        <w:tc>
          <w:tcPr>
            <w:tcW w:w="2695" w:type="dxa"/>
          </w:tcPr>
          <w:p w14:paraId="6AD725B8" w14:textId="77777777" w:rsidR="002F1303" w:rsidRPr="002F1303" w:rsidRDefault="002F1303" w:rsidP="002F1303">
            <w:pPr>
              <w:widowControl w:val="0"/>
              <w:suppressAutoHyphens w:val="0"/>
              <w:autoSpaceDE w:val="0"/>
              <w:autoSpaceDN w:val="0"/>
              <w:spacing w:after="0" w:line="280"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43C897C3" w14:textId="77777777" w:rsidTr="00452D54">
        <w:trPr>
          <w:trHeight w:val="301"/>
        </w:trPr>
        <w:tc>
          <w:tcPr>
            <w:tcW w:w="6913" w:type="dxa"/>
          </w:tcPr>
          <w:p w14:paraId="4DC4ECC4"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Lifting</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5</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4"/>
                <w:szCs w:val="22"/>
                <w:lang w:val="en-US" w:eastAsia="en-US"/>
              </w:rPr>
              <w:t>10kg</w:t>
            </w:r>
          </w:p>
        </w:tc>
        <w:tc>
          <w:tcPr>
            <w:tcW w:w="2695" w:type="dxa"/>
          </w:tcPr>
          <w:p w14:paraId="16BBF592"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2CA4AD44" w14:textId="77777777" w:rsidTr="00452D54">
        <w:trPr>
          <w:trHeight w:val="301"/>
        </w:trPr>
        <w:tc>
          <w:tcPr>
            <w:tcW w:w="6913" w:type="dxa"/>
          </w:tcPr>
          <w:p w14:paraId="0172F6C0"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 xml:space="preserve">Lifting </w:t>
            </w:r>
            <w:r w:rsidRPr="002F1303">
              <w:rPr>
                <w:rFonts w:ascii="Source Sans Pro" w:eastAsia="Source Sans Pro" w:hAnsi="Source Sans Pro" w:cs="Source Sans Pro"/>
                <w:spacing w:val="-4"/>
                <w:szCs w:val="22"/>
                <w:lang w:val="en-US" w:eastAsia="en-US"/>
              </w:rPr>
              <w:t>10kg+</w:t>
            </w:r>
          </w:p>
        </w:tc>
        <w:tc>
          <w:tcPr>
            <w:tcW w:w="2695" w:type="dxa"/>
          </w:tcPr>
          <w:p w14:paraId="3270CE3C"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2D1FE4F3" w14:textId="77777777" w:rsidTr="00452D54">
        <w:trPr>
          <w:trHeight w:val="302"/>
        </w:trPr>
        <w:tc>
          <w:tcPr>
            <w:tcW w:w="6913" w:type="dxa"/>
          </w:tcPr>
          <w:p w14:paraId="4497C409"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Climbing</w:t>
            </w:r>
          </w:p>
        </w:tc>
        <w:tc>
          <w:tcPr>
            <w:tcW w:w="2695" w:type="dxa"/>
          </w:tcPr>
          <w:p w14:paraId="0D48638E"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2EEEA26E" w14:textId="77777777" w:rsidTr="00452D54">
        <w:trPr>
          <w:trHeight w:val="301"/>
        </w:trPr>
        <w:tc>
          <w:tcPr>
            <w:tcW w:w="6913" w:type="dxa"/>
          </w:tcPr>
          <w:p w14:paraId="3B9F181E"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Reaching</w:t>
            </w:r>
          </w:p>
        </w:tc>
        <w:tc>
          <w:tcPr>
            <w:tcW w:w="2695" w:type="dxa"/>
          </w:tcPr>
          <w:p w14:paraId="616D0892"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67BF50C7" w14:textId="77777777" w:rsidTr="00452D54">
        <w:trPr>
          <w:trHeight w:val="302"/>
        </w:trPr>
        <w:tc>
          <w:tcPr>
            <w:tcW w:w="6913" w:type="dxa"/>
          </w:tcPr>
          <w:p w14:paraId="13DA2430"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Bending/squatting</w:t>
            </w:r>
          </w:p>
        </w:tc>
        <w:tc>
          <w:tcPr>
            <w:tcW w:w="2695" w:type="dxa"/>
          </w:tcPr>
          <w:p w14:paraId="32AB1131"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2DE03F4B" w14:textId="77777777" w:rsidTr="00452D54">
        <w:trPr>
          <w:trHeight w:val="301"/>
        </w:trPr>
        <w:tc>
          <w:tcPr>
            <w:tcW w:w="6913" w:type="dxa"/>
          </w:tcPr>
          <w:p w14:paraId="318AC32D"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Push/pull</w:t>
            </w:r>
          </w:p>
        </w:tc>
        <w:tc>
          <w:tcPr>
            <w:tcW w:w="2695" w:type="dxa"/>
          </w:tcPr>
          <w:p w14:paraId="336E69DE"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339DA9B0" w14:textId="77777777" w:rsidTr="00452D54">
        <w:trPr>
          <w:trHeight w:val="301"/>
        </w:trPr>
        <w:tc>
          <w:tcPr>
            <w:tcW w:w="6913" w:type="dxa"/>
          </w:tcPr>
          <w:p w14:paraId="0EE8EB54"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Sequential</w:t>
            </w:r>
            <w:r w:rsidRPr="002F1303">
              <w:rPr>
                <w:rFonts w:ascii="Source Sans Pro" w:eastAsia="Source Sans Pro" w:hAnsi="Source Sans Pro" w:cs="Source Sans Pro"/>
                <w:spacing w:val="-7"/>
                <w:szCs w:val="22"/>
                <w:lang w:val="en-US" w:eastAsia="en-US"/>
              </w:rPr>
              <w:t xml:space="preserve"> </w:t>
            </w:r>
            <w:r w:rsidRPr="002F1303">
              <w:rPr>
                <w:rFonts w:ascii="Source Sans Pro" w:eastAsia="Source Sans Pro" w:hAnsi="Source Sans Pro" w:cs="Source Sans Pro"/>
                <w:szCs w:val="22"/>
                <w:lang w:val="en-US" w:eastAsia="en-US"/>
              </w:rPr>
              <w:t>repetitive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movements</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in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short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amount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of</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pacing w:val="-4"/>
                <w:szCs w:val="22"/>
                <w:lang w:val="en-US" w:eastAsia="en-US"/>
              </w:rPr>
              <w:t>time</w:t>
            </w:r>
          </w:p>
        </w:tc>
        <w:tc>
          <w:tcPr>
            <w:tcW w:w="2695" w:type="dxa"/>
          </w:tcPr>
          <w:p w14:paraId="1898A925"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bl>
    <w:p w14:paraId="4D2198F7" w14:textId="77777777" w:rsidR="002F1303" w:rsidRPr="002F1303" w:rsidRDefault="002F1303" w:rsidP="002F1303">
      <w:pPr>
        <w:widowControl w:val="0"/>
        <w:suppressAutoHyphens w:val="0"/>
        <w:autoSpaceDE w:val="0"/>
        <w:autoSpaceDN w:val="0"/>
        <w:spacing w:before="79"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4629695C" w14:textId="77777777" w:rsidTr="00452D54">
        <w:trPr>
          <w:trHeight w:val="455"/>
        </w:trPr>
        <w:tc>
          <w:tcPr>
            <w:tcW w:w="6913" w:type="dxa"/>
            <w:shd w:val="clear" w:color="auto" w:fill="DEEAF6"/>
          </w:tcPr>
          <w:p w14:paraId="1CF626CE" w14:textId="77777777" w:rsidR="002F1303" w:rsidRPr="002F1303" w:rsidRDefault="002F1303" w:rsidP="002F1303">
            <w:pPr>
              <w:widowControl w:val="0"/>
              <w:suppressAutoHyphens w:val="0"/>
              <w:autoSpaceDE w:val="0"/>
              <w:autoSpaceDN w:val="0"/>
              <w:spacing w:before="78"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TRAVEL</w:t>
            </w:r>
          </w:p>
        </w:tc>
        <w:tc>
          <w:tcPr>
            <w:tcW w:w="2695" w:type="dxa"/>
            <w:shd w:val="clear" w:color="auto" w:fill="DEEAF6"/>
          </w:tcPr>
          <w:p w14:paraId="2A3B75F8" w14:textId="77777777" w:rsidR="002F1303" w:rsidRPr="002F1303" w:rsidRDefault="002F1303" w:rsidP="002F1303">
            <w:pPr>
              <w:widowControl w:val="0"/>
              <w:suppressAutoHyphens w:val="0"/>
              <w:autoSpaceDE w:val="0"/>
              <w:autoSpaceDN w:val="0"/>
              <w:spacing w:before="78"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2C2141A7" w14:textId="77777777" w:rsidTr="00452D54">
        <w:trPr>
          <w:trHeight w:val="302"/>
        </w:trPr>
        <w:tc>
          <w:tcPr>
            <w:tcW w:w="6913" w:type="dxa"/>
          </w:tcPr>
          <w:p w14:paraId="3DBBC617"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Frequent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travel</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multiple</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work</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sites</w:t>
            </w:r>
          </w:p>
        </w:tc>
        <w:tc>
          <w:tcPr>
            <w:tcW w:w="2695" w:type="dxa"/>
          </w:tcPr>
          <w:p w14:paraId="67AB27C3"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5839FABE" w14:textId="77777777" w:rsidTr="00452D54">
        <w:trPr>
          <w:trHeight w:val="302"/>
        </w:trPr>
        <w:tc>
          <w:tcPr>
            <w:tcW w:w="6913" w:type="dxa"/>
          </w:tcPr>
          <w:p w14:paraId="12E06708"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Frequent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travel</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driving</w:t>
            </w:r>
          </w:p>
        </w:tc>
        <w:tc>
          <w:tcPr>
            <w:tcW w:w="2695" w:type="dxa"/>
          </w:tcPr>
          <w:p w14:paraId="45DD5CB2"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2BE1366D" w14:textId="77777777" w:rsidTr="00452D54">
        <w:trPr>
          <w:trHeight w:val="301"/>
        </w:trPr>
        <w:tc>
          <w:tcPr>
            <w:tcW w:w="6913" w:type="dxa"/>
          </w:tcPr>
          <w:p w14:paraId="4355424F" w14:textId="77777777" w:rsidR="002F1303" w:rsidRPr="002F1303" w:rsidRDefault="002F1303" w:rsidP="002F1303">
            <w:pPr>
              <w:widowControl w:val="0"/>
              <w:suppressAutoHyphens w:val="0"/>
              <w:autoSpaceDE w:val="0"/>
              <w:autoSpaceDN w:val="0"/>
              <w:spacing w:after="0" w:line="282"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Frequent</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travel</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interstate</w:t>
            </w:r>
          </w:p>
        </w:tc>
        <w:tc>
          <w:tcPr>
            <w:tcW w:w="2695" w:type="dxa"/>
          </w:tcPr>
          <w:p w14:paraId="38DDB122" w14:textId="77777777" w:rsidR="002F1303" w:rsidRPr="002F1303" w:rsidRDefault="002F1303" w:rsidP="002F1303">
            <w:pPr>
              <w:widowControl w:val="0"/>
              <w:suppressAutoHyphens w:val="0"/>
              <w:autoSpaceDE w:val="0"/>
              <w:autoSpaceDN w:val="0"/>
              <w:spacing w:after="0" w:line="282"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bl>
    <w:p w14:paraId="79F1BB9A" w14:textId="77777777" w:rsidR="002F1303" w:rsidRPr="002F1303" w:rsidRDefault="002F1303" w:rsidP="002F1303">
      <w:pPr>
        <w:widowControl w:val="0"/>
        <w:suppressAutoHyphens w:val="0"/>
        <w:autoSpaceDE w:val="0"/>
        <w:autoSpaceDN w:val="0"/>
        <w:spacing w:before="49"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22C32E88" w14:textId="77777777" w:rsidTr="00452D54">
        <w:trPr>
          <w:trHeight w:val="455"/>
        </w:trPr>
        <w:tc>
          <w:tcPr>
            <w:tcW w:w="6913" w:type="dxa"/>
            <w:shd w:val="clear" w:color="auto" w:fill="DEEAF6"/>
          </w:tcPr>
          <w:p w14:paraId="49B6F223" w14:textId="77777777" w:rsidR="002F1303" w:rsidRPr="002F1303" w:rsidRDefault="002F1303" w:rsidP="002F1303">
            <w:pPr>
              <w:widowControl w:val="0"/>
              <w:suppressAutoHyphens w:val="0"/>
              <w:autoSpaceDE w:val="0"/>
              <w:autoSpaceDN w:val="0"/>
              <w:spacing w:before="75"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zCs w:val="22"/>
                <w:lang w:val="en-US" w:eastAsia="en-US"/>
              </w:rPr>
              <w:t>SPECIFIC</w:t>
            </w:r>
            <w:r w:rsidRPr="002F1303">
              <w:rPr>
                <w:rFonts w:ascii="Source Sans Pro" w:eastAsia="Source Sans Pro" w:hAnsi="Source Sans Pro" w:cs="Source Sans Pro"/>
                <w:b/>
                <w:spacing w:val="-5"/>
                <w:szCs w:val="22"/>
                <w:lang w:val="en-US" w:eastAsia="en-US"/>
              </w:rPr>
              <w:t xml:space="preserve"> </w:t>
            </w:r>
            <w:r w:rsidRPr="002F1303">
              <w:rPr>
                <w:rFonts w:ascii="Source Sans Pro" w:eastAsia="Source Sans Pro" w:hAnsi="Source Sans Pro" w:cs="Source Sans Pro"/>
                <w:b/>
                <w:spacing w:val="-2"/>
                <w:szCs w:val="22"/>
                <w:lang w:val="en-US" w:eastAsia="en-US"/>
              </w:rPr>
              <w:t>HAZARDS</w:t>
            </w:r>
          </w:p>
        </w:tc>
        <w:tc>
          <w:tcPr>
            <w:tcW w:w="2695" w:type="dxa"/>
            <w:shd w:val="clear" w:color="auto" w:fill="DEEAF6"/>
          </w:tcPr>
          <w:p w14:paraId="0A7417D6" w14:textId="77777777" w:rsidR="002F1303" w:rsidRPr="002F1303" w:rsidRDefault="002F1303" w:rsidP="002F1303">
            <w:pPr>
              <w:widowControl w:val="0"/>
              <w:suppressAutoHyphens w:val="0"/>
              <w:autoSpaceDE w:val="0"/>
              <w:autoSpaceDN w:val="0"/>
              <w:spacing w:before="75"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1940736D" w14:textId="77777777" w:rsidTr="00452D54">
        <w:trPr>
          <w:trHeight w:val="299"/>
        </w:trPr>
        <w:tc>
          <w:tcPr>
            <w:tcW w:w="6913" w:type="dxa"/>
          </w:tcPr>
          <w:p w14:paraId="34DCDD51" w14:textId="77777777" w:rsidR="002F1303" w:rsidRPr="002F1303" w:rsidRDefault="002F1303" w:rsidP="002F1303">
            <w:pPr>
              <w:widowControl w:val="0"/>
              <w:suppressAutoHyphens w:val="0"/>
              <w:autoSpaceDE w:val="0"/>
              <w:autoSpaceDN w:val="0"/>
              <w:spacing w:after="0" w:line="280"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Working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at</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heights</w:t>
            </w:r>
          </w:p>
        </w:tc>
        <w:tc>
          <w:tcPr>
            <w:tcW w:w="2695" w:type="dxa"/>
          </w:tcPr>
          <w:p w14:paraId="182331F6" w14:textId="77777777" w:rsidR="002F1303" w:rsidRPr="002F1303" w:rsidRDefault="002F1303" w:rsidP="002F1303">
            <w:pPr>
              <w:widowControl w:val="0"/>
              <w:suppressAutoHyphens w:val="0"/>
              <w:autoSpaceDE w:val="0"/>
              <w:autoSpaceDN w:val="0"/>
              <w:spacing w:after="0" w:line="280"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4CA20B37" w14:textId="77777777" w:rsidTr="00452D54">
        <w:trPr>
          <w:trHeight w:val="302"/>
        </w:trPr>
        <w:tc>
          <w:tcPr>
            <w:tcW w:w="6913" w:type="dxa"/>
          </w:tcPr>
          <w:p w14:paraId="5898D3E5"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Exposure</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extreme</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temperatures</w:t>
            </w:r>
          </w:p>
        </w:tc>
        <w:tc>
          <w:tcPr>
            <w:tcW w:w="2695" w:type="dxa"/>
          </w:tcPr>
          <w:p w14:paraId="7A05D3FA"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47EBDEF9" w14:textId="77777777" w:rsidTr="00452D54">
        <w:trPr>
          <w:trHeight w:val="301"/>
        </w:trPr>
        <w:tc>
          <w:tcPr>
            <w:tcW w:w="6913" w:type="dxa"/>
          </w:tcPr>
          <w:p w14:paraId="7F951E4F"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Operation</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of</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heavy machinery</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e.g.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pacing w:val="-2"/>
                <w:szCs w:val="22"/>
                <w:lang w:val="en-US" w:eastAsia="en-US"/>
              </w:rPr>
              <w:t>forklift</w:t>
            </w:r>
          </w:p>
        </w:tc>
        <w:tc>
          <w:tcPr>
            <w:tcW w:w="2695" w:type="dxa"/>
          </w:tcPr>
          <w:p w14:paraId="16B8BB08"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1A6B1079" w14:textId="77777777" w:rsidTr="00452D54">
        <w:trPr>
          <w:trHeight w:val="302"/>
        </w:trPr>
        <w:tc>
          <w:tcPr>
            <w:tcW w:w="6913" w:type="dxa"/>
          </w:tcPr>
          <w:p w14:paraId="3ED5D1B8" w14:textId="77777777" w:rsidR="002F1303" w:rsidRPr="002F1303" w:rsidRDefault="002F1303" w:rsidP="002F1303">
            <w:pPr>
              <w:widowControl w:val="0"/>
              <w:suppressAutoHyphens w:val="0"/>
              <w:autoSpaceDE w:val="0"/>
              <w:autoSpaceDN w:val="0"/>
              <w:spacing w:before="2"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 xml:space="preserve">Confined </w:t>
            </w:r>
            <w:r w:rsidRPr="002F1303">
              <w:rPr>
                <w:rFonts w:ascii="Source Sans Pro" w:eastAsia="Source Sans Pro" w:hAnsi="Source Sans Pro" w:cs="Source Sans Pro"/>
                <w:spacing w:val="-2"/>
                <w:szCs w:val="22"/>
                <w:lang w:val="en-US" w:eastAsia="en-US"/>
              </w:rPr>
              <w:t>spaces</w:t>
            </w:r>
          </w:p>
        </w:tc>
        <w:tc>
          <w:tcPr>
            <w:tcW w:w="2695" w:type="dxa"/>
          </w:tcPr>
          <w:p w14:paraId="2BDB62D3" w14:textId="77777777" w:rsidR="002F1303" w:rsidRPr="002F1303" w:rsidRDefault="002F1303" w:rsidP="002F1303">
            <w:pPr>
              <w:widowControl w:val="0"/>
              <w:suppressAutoHyphens w:val="0"/>
              <w:autoSpaceDE w:val="0"/>
              <w:autoSpaceDN w:val="0"/>
              <w:spacing w:before="2"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4D849296" w14:textId="77777777" w:rsidTr="00452D54">
        <w:trPr>
          <w:trHeight w:val="302"/>
        </w:trPr>
        <w:tc>
          <w:tcPr>
            <w:tcW w:w="6913" w:type="dxa"/>
          </w:tcPr>
          <w:p w14:paraId="1863A0F1"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Excessive</w:t>
            </w:r>
            <w:r w:rsidRPr="002F1303">
              <w:rPr>
                <w:rFonts w:ascii="Source Sans Pro" w:eastAsia="Source Sans Pro" w:hAnsi="Source Sans Pro" w:cs="Source Sans Pro"/>
                <w:spacing w:val="-2"/>
                <w:szCs w:val="22"/>
                <w:lang w:val="en-US" w:eastAsia="en-US"/>
              </w:rPr>
              <w:t xml:space="preserve"> noise</w:t>
            </w:r>
          </w:p>
        </w:tc>
        <w:tc>
          <w:tcPr>
            <w:tcW w:w="2695" w:type="dxa"/>
          </w:tcPr>
          <w:p w14:paraId="4121ECC2"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4793F274" w14:textId="77777777" w:rsidTr="00452D54">
        <w:trPr>
          <w:trHeight w:val="302"/>
        </w:trPr>
        <w:tc>
          <w:tcPr>
            <w:tcW w:w="6913" w:type="dxa"/>
          </w:tcPr>
          <w:p w14:paraId="71F86299"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Low</w:t>
            </w:r>
            <w:r w:rsidRPr="002F1303">
              <w:rPr>
                <w:rFonts w:ascii="Source Sans Pro" w:eastAsia="Source Sans Pro" w:hAnsi="Source Sans Pro" w:cs="Source Sans Pro"/>
                <w:spacing w:val="-2"/>
                <w:szCs w:val="22"/>
                <w:lang w:val="en-US" w:eastAsia="en-US"/>
              </w:rPr>
              <w:t xml:space="preserve"> lighting</w:t>
            </w:r>
          </w:p>
        </w:tc>
        <w:tc>
          <w:tcPr>
            <w:tcW w:w="2695" w:type="dxa"/>
          </w:tcPr>
          <w:p w14:paraId="60EB8D2D"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1A68EB92" w14:textId="77777777" w:rsidTr="00452D54">
        <w:trPr>
          <w:trHeight w:val="302"/>
        </w:trPr>
        <w:tc>
          <w:tcPr>
            <w:tcW w:w="6913" w:type="dxa"/>
          </w:tcPr>
          <w:p w14:paraId="11C936B1"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Handling</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of</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dangerous</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goods/equipment</w:t>
            </w:r>
          </w:p>
        </w:tc>
        <w:tc>
          <w:tcPr>
            <w:tcW w:w="2695" w:type="dxa"/>
          </w:tcPr>
          <w:p w14:paraId="6F43E303"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2926BA84" w14:textId="77777777" w:rsidTr="00452D54">
        <w:trPr>
          <w:trHeight w:val="301"/>
        </w:trPr>
        <w:tc>
          <w:tcPr>
            <w:tcW w:w="6913" w:type="dxa"/>
          </w:tcPr>
          <w:p w14:paraId="4621EEB8"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Working</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 xml:space="preserve">with </w:t>
            </w:r>
            <w:r w:rsidRPr="002F1303">
              <w:rPr>
                <w:rFonts w:ascii="Source Sans Pro" w:eastAsia="Source Sans Pro" w:hAnsi="Source Sans Pro" w:cs="Source Sans Pro"/>
                <w:spacing w:val="-2"/>
                <w:szCs w:val="22"/>
                <w:lang w:val="en-US" w:eastAsia="en-US"/>
              </w:rPr>
              <w:t>asbestos</w:t>
            </w:r>
          </w:p>
        </w:tc>
        <w:tc>
          <w:tcPr>
            <w:tcW w:w="2695" w:type="dxa"/>
          </w:tcPr>
          <w:p w14:paraId="1ECFE8E7"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27C69C33" w14:textId="77777777" w:rsidTr="00452D54">
        <w:trPr>
          <w:trHeight w:val="299"/>
        </w:trPr>
        <w:tc>
          <w:tcPr>
            <w:tcW w:w="6913" w:type="dxa"/>
          </w:tcPr>
          <w:p w14:paraId="4DCE1033" w14:textId="77777777" w:rsidR="002F1303" w:rsidRPr="002F1303" w:rsidRDefault="002F1303" w:rsidP="002F1303">
            <w:pPr>
              <w:widowControl w:val="0"/>
              <w:suppressAutoHyphens w:val="0"/>
              <w:autoSpaceDE w:val="0"/>
              <w:autoSpaceDN w:val="0"/>
              <w:spacing w:after="0" w:line="280"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Potential</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encounter</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agitated</w:t>
            </w:r>
            <w:r w:rsidRPr="002F1303">
              <w:rPr>
                <w:rFonts w:ascii="Source Sans Pro" w:eastAsia="Source Sans Pro" w:hAnsi="Source Sans Pro" w:cs="Source Sans Pro"/>
                <w:spacing w:val="-2"/>
                <w:szCs w:val="22"/>
                <w:lang w:val="en-US" w:eastAsia="en-US"/>
              </w:rPr>
              <w:t xml:space="preserve"> customers</w:t>
            </w:r>
          </w:p>
        </w:tc>
        <w:tc>
          <w:tcPr>
            <w:tcW w:w="2695" w:type="dxa"/>
          </w:tcPr>
          <w:p w14:paraId="755061D8" w14:textId="77777777" w:rsidR="002F1303" w:rsidRPr="002F1303" w:rsidRDefault="002F1303" w:rsidP="002F1303">
            <w:pPr>
              <w:widowControl w:val="0"/>
              <w:suppressAutoHyphens w:val="0"/>
              <w:autoSpaceDE w:val="0"/>
              <w:autoSpaceDN w:val="0"/>
              <w:spacing w:after="0" w:line="280"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r w:rsidR="002F1303" w:rsidRPr="002F1303" w14:paraId="1913AB2A" w14:textId="77777777" w:rsidTr="00452D54">
        <w:trPr>
          <w:trHeight w:val="302"/>
        </w:trPr>
        <w:tc>
          <w:tcPr>
            <w:tcW w:w="6913" w:type="dxa"/>
          </w:tcPr>
          <w:p w14:paraId="09630668"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Exposure</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to</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zCs w:val="22"/>
                <w:lang w:val="en-US" w:eastAsia="en-US"/>
              </w:rPr>
              <w:t>potentially</w:t>
            </w:r>
            <w:r w:rsidRPr="002F1303">
              <w:rPr>
                <w:rFonts w:ascii="Source Sans Pro" w:eastAsia="Source Sans Pro" w:hAnsi="Source Sans Pro" w:cs="Source Sans Pro"/>
                <w:spacing w:val="-4"/>
                <w:szCs w:val="22"/>
                <w:lang w:val="en-US" w:eastAsia="en-US"/>
              </w:rPr>
              <w:t xml:space="preserve"> </w:t>
            </w:r>
            <w:r w:rsidRPr="002F1303">
              <w:rPr>
                <w:rFonts w:ascii="Source Sans Pro" w:eastAsia="Source Sans Pro" w:hAnsi="Source Sans Pro" w:cs="Source Sans Pro"/>
                <w:szCs w:val="22"/>
                <w:lang w:val="en-US" w:eastAsia="en-US"/>
              </w:rPr>
              <w:t>distressing</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case</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material</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or</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 xml:space="preserve">work </w:t>
            </w:r>
            <w:r w:rsidRPr="002F1303">
              <w:rPr>
                <w:rFonts w:ascii="Source Sans Pro" w:eastAsia="Source Sans Pro" w:hAnsi="Source Sans Pro" w:cs="Source Sans Pro"/>
                <w:spacing w:val="-2"/>
                <w:szCs w:val="22"/>
                <w:lang w:val="en-US" w:eastAsia="en-US"/>
              </w:rPr>
              <w:t>sites</w:t>
            </w:r>
          </w:p>
        </w:tc>
        <w:tc>
          <w:tcPr>
            <w:tcW w:w="2695" w:type="dxa"/>
          </w:tcPr>
          <w:p w14:paraId="36F967E6"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bl>
    <w:p w14:paraId="229A1E1C" w14:textId="77777777" w:rsidR="002F1303" w:rsidRPr="002F1303" w:rsidRDefault="002F1303" w:rsidP="002F1303">
      <w:pPr>
        <w:widowControl w:val="0"/>
        <w:suppressAutoHyphens w:val="0"/>
        <w:autoSpaceDE w:val="0"/>
        <w:autoSpaceDN w:val="0"/>
        <w:spacing w:before="55" w:after="0"/>
        <w:rPr>
          <w:rFonts w:ascii="Source Sans Pro" w:eastAsia="Calibri" w:cs="Calibri"/>
          <w:sz w:val="20"/>
          <w:szCs w:val="24"/>
          <w:lang w:val="en-US" w:eastAsia="en-US"/>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F1303" w:rsidRPr="002F1303" w14:paraId="4CDC4149" w14:textId="77777777" w:rsidTr="00452D54">
        <w:trPr>
          <w:trHeight w:val="453"/>
        </w:trPr>
        <w:tc>
          <w:tcPr>
            <w:tcW w:w="6913" w:type="dxa"/>
            <w:shd w:val="clear" w:color="auto" w:fill="DEEAF6"/>
          </w:tcPr>
          <w:p w14:paraId="0D81E653" w14:textId="77777777" w:rsidR="002F1303" w:rsidRPr="002F1303" w:rsidRDefault="002F1303" w:rsidP="002F1303">
            <w:pPr>
              <w:widowControl w:val="0"/>
              <w:suppressAutoHyphens w:val="0"/>
              <w:autoSpaceDE w:val="0"/>
              <w:autoSpaceDN w:val="0"/>
              <w:spacing w:before="75" w:after="0"/>
              <w:ind w:left="110"/>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OTHER</w:t>
            </w:r>
          </w:p>
        </w:tc>
        <w:tc>
          <w:tcPr>
            <w:tcW w:w="2695" w:type="dxa"/>
            <w:shd w:val="clear" w:color="auto" w:fill="DEEAF6"/>
          </w:tcPr>
          <w:p w14:paraId="4B6DC2F0" w14:textId="77777777" w:rsidR="002F1303" w:rsidRPr="002F1303" w:rsidRDefault="002F1303" w:rsidP="002F1303">
            <w:pPr>
              <w:widowControl w:val="0"/>
              <w:suppressAutoHyphens w:val="0"/>
              <w:autoSpaceDE w:val="0"/>
              <w:autoSpaceDN w:val="0"/>
              <w:spacing w:before="75" w:after="0"/>
              <w:ind w:left="14" w:right="1"/>
              <w:jc w:val="center"/>
              <w:rPr>
                <w:rFonts w:ascii="Source Sans Pro" w:eastAsia="Source Sans Pro" w:hAnsi="Source Sans Pro" w:cs="Source Sans Pro"/>
                <w:b/>
                <w:szCs w:val="22"/>
                <w:lang w:val="en-US" w:eastAsia="en-US"/>
              </w:rPr>
            </w:pPr>
            <w:r w:rsidRPr="002F1303">
              <w:rPr>
                <w:rFonts w:ascii="Source Sans Pro" w:eastAsia="Source Sans Pro" w:hAnsi="Source Sans Pro" w:cs="Source Sans Pro"/>
                <w:b/>
                <w:spacing w:val="-2"/>
                <w:szCs w:val="22"/>
                <w:lang w:val="en-US" w:eastAsia="en-US"/>
              </w:rPr>
              <w:t>FREQUENCY</w:t>
            </w:r>
          </w:p>
        </w:tc>
      </w:tr>
      <w:tr w:rsidR="002F1303" w:rsidRPr="002F1303" w14:paraId="6F1C7060" w14:textId="77777777" w:rsidTr="00452D54">
        <w:trPr>
          <w:trHeight w:val="301"/>
        </w:trPr>
        <w:tc>
          <w:tcPr>
            <w:tcW w:w="6913" w:type="dxa"/>
          </w:tcPr>
          <w:p w14:paraId="38C16E07"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Uniform</w:t>
            </w:r>
            <w:r w:rsidRPr="002F1303">
              <w:rPr>
                <w:rFonts w:ascii="Source Sans Pro" w:eastAsia="Source Sans Pro" w:hAnsi="Source Sans Pro" w:cs="Source Sans Pro"/>
                <w:spacing w:val="-1"/>
                <w:szCs w:val="22"/>
                <w:lang w:val="en-US" w:eastAsia="en-US"/>
              </w:rPr>
              <w:t xml:space="preserve"> </w:t>
            </w:r>
            <w:r w:rsidRPr="002F1303">
              <w:rPr>
                <w:rFonts w:ascii="Source Sans Pro" w:eastAsia="Source Sans Pro" w:hAnsi="Source Sans Pro" w:cs="Source Sans Pro"/>
                <w:spacing w:val="-2"/>
                <w:szCs w:val="22"/>
                <w:lang w:val="en-US" w:eastAsia="en-US"/>
              </w:rPr>
              <w:t>required</w:t>
            </w:r>
          </w:p>
        </w:tc>
        <w:tc>
          <w:tcPr>
            <w:tcW w:w="2695" w:type="dxa"/>
          </w:tcPr>
          <w:p w14:paraId="6FA6DA95" w14:textId="77777777" w:rsidR="002F1303" w:rsidRPr="002F1303" w:rsidRDefault="002F1303" w:rsidP="002F1303">
            <w:pPr>
              <w:widowControl w:val="0"/>
              <w:suppressAutoHyphens w:val="0"/>
              <w:autoSpaceDE w:val="0"/>
              <w:autoSpaceDN w:val="0"/>
              <w:spacing w:before="1" w:after="0" w:line="281" w:lineRule="exact"/>
              <w:ind w:left="14" w:right="1"/>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4"/>
                <w:szCs w:val="22"/>
                <w:lang w:val="en-US" w:eastAsia="en-US"/>
              </w:rPr>
              <w:t>Never</w:t>
            </w:r>
          </w:p>
        </w:tc>
      </w:tr>
      <w:tr w:rsidR="002F1303" w:rsidRPr="002F1303" w14:paraId="14F52B81" w14:textId="77777777" w:rsidTr="00452D54">
        <w:trPr>
          <w:trHeight w:val="301"/>
        </w:trPr>
        <w:tc>
          <w:tcPr>
            <w:tcW w:w="6913" w:type="dxa"/>
          </w:tcPr>
          <w:p w14:paraId="31100298" w14:textId="77777777" w:rsidR="002F1303" w:rsidRPr="002F1303" w:rsidRDefault="002F1303" w:rsidP="002F1303">
            <w:pPr>
              <w:widowControl w:val="0"/>
              <w:suppressAutoHyphens w:val="0"/>
              <w:autoSpaceDE w:val="0"/>
              <w:autoSpaceDN w:val="0"/>
              <w:spacing w:before="1" w:after="0" w:line="281" w:lineRule="exact"/>
              <w:ind w:left="110"/>
              <w:rPr>
                <w:rFonts w:ascii="Source Sans Pro" w:eastAsia="Source Sans Pro" w:hAnsi="Source Sans Pro" w:cs="Source Sans Pro"/>
                <w:szCs w:val="22"/>
                <w:lang w:val="en-US" w:eastAsia="en-US"/>
              </w:rPr>
            </w:pPr>
            <w:r w:rsidRPr="002F1303">
              <w:rPr>
                <w:rFonts w:ascii="Source Sans Pro" w:eastAsia="Source Sans Pro" w:hAnsi="Source Sans Pro" w:cs="Source Sans Pro"/>
                <w:szCs w:val="22"/>
                <w:lang w:val="en-US" w:eastAsia="en-US"/>
              </w:rPr>
              <w:t>Personal</w:t>
            </w:r>
            <w:r w:rsidRPr="002F1303">
              <w:rPr>
                <w:rFonts w:ascii="Source Sans Pro" w:eastAsia="Source Sans Pro" w:hAnsi="Source Sans Pro" w:cs="Source Sans Pro"/>
                <w:spacing w:val="-5"/>
                <w:szCs w:val="22"/>
                <w:lang w:val="en-US" w:eastAsia="en-US"/>
              </w:rPr>
              <w:t xml:space="preserve"> </w:t>
            </w:r>
            <w:r w:rsidRPr="002F1303">
              <w:rPr>
                <w:rFonts w:ascii="Source Sans Pro" w:eastAsia="Source Sans Pro" w:hAnsi="Source Sans Pro" w:cs="Source Sans Pro"/>
                <w:szCs w:val="22"/>
                <w:lang w:val="en-US" w:eastAsia="en-US"/>
              </w:rPr>
              <w:t>Protective</w:t>
            </w:r>
            <w:r w:rsidRPr="002F1303">
              <w:rPr>
                <w:rFonts w:ascii="Source Sans Pro" w:eastAsia="Source Sans Pro" w:hAnsi="Source Sans Pro" w:cs="Source Sans Pro"/>
                <w:spacing w:val="-2"/>
                <w:szCs w:val="22"/>
                <w:lang w:val="en-US" w:eastAsia="en-US"/>
              </w:rPr>
              <w:t xml:space="preserve"> </w:t>
            </w:r>
            <w:r w:rsidRPr="002F1303">
              <w:rPr>
                <w:rFonts w:ascii="Source Sans Pro" w:eastAsia="Source Sans Pro" w:hAnsi="Source Sans Pro" w:cs="Source Sans Pro"/>
                <w:szCs w:val="22"/>
                <w:lang w:val="en-US" w:eastAsia="en-US"/>
              </w:rPr>
              <w:t>Equipment</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zCs w:val="22"/>
                <w:lang w:val="en-US" w:eastAsia="en-US"/>
              </w:rPr>
              <w:t>(PPE)</w:t>
            </w:r>
            <w:r w:rsidRPr="002F1303">
              <w:rPr>
                <w:rFonts w:ascii="Source Sans Pro" w:eastAsia="Source Sans Pro" w:hAnsi="Source Sans Pro" w:cs="Source Sans Pro"/>
                <w:spacing w:val="-3"/>
                <w:szCs w:val="22"/>
                <w:lang w:val="en-US" w:eastAsia="en-US"/>
              </w:rPr>
              <w:t xml:space="preserve"> </w:t>
            </w:r>
            <w:r w:rsidRPr="002F1303">
              <w:rPr>
                <w:rFonts w:ascii="Source Sans Pro" w:eastAsia="Source Sans Pro" w:hAnsi="Source Sans Pro" w:cs="Source Sans Pro"/>
                <w:spacing w:val="-2"/>
                <w:szCs w:val="22"/>
                <w:lang w:val="en-US" w:eastAsia="en-US"/>
              </w:rPr>
              <w:t>required</w:t>
            </w:r>
          </w:p>
        </w:tc>
        <w:tc>
          <w:tcPr>
            <w:tcW w:w="2695" w:type="dxa"/>
          </w:tcPr>
          <w:p w14:paraId="4E405477" w14:textId="77777777" w:rsidR="002F1303" w:rsidRPr="002F1303" w:rsidRDefault="002F1303" w:rsidP="002F1303">
            <w:pPr>
              <w:widowControl w:val="0"/>
              <w:suppressAutoHyphens w:val="0"/>
              <w:autoSpaceDE w:val="0"/>
              <w:autoSpaceDN w:val="0"/>
              <w:spacing w:before="1" w:after="0" w:line="281" w:lineRule="exact"/>
              <w:ind w:left="14"/>
              <w:jc w:val="center"/>
              <w:rPr>
                <w:rFonts w:ascii="Source Sans Pro" w:eastAsia="Source Sans Pro" w:hAnsi="Source Sans Pro" w:cs="Source Sans Pro"/>
                <w:szCs w:val="22"/>
                <w:lang w:val="en-US" w:eastAsia="en-US"/>
              </w:rPr>
            </w:pPr>
            <w:r w:rsidRPr="002F1303">
              <w:rPr>
                <w:rFonts w:ascii="Source Sans Pro" w:eastAsia="Source Sans Pro" w:hAnsi="Source Sans Pro" w:cs="Source Sans Pro"/>
                <w:spacing w:val="-2"/>
                <w:szCs w:val="22"/>
                <w:lang w:val="en-US" w:eastAsia="en-US"/>
              </w:rPr>
              <w:t>Occasionally</w:t>
            </w:r>
          </w:p>
        </w:tc>
      </w:tr>
    </w:tbl>
    <w:p w14:paraId="6FE82CD7" w14:textId="7117F870" w:rsidR="00DC1E1F" w:rsidRPr="00DC1E1F" w:rsidRDefault="00DC1E1F" w:rsidP="000C2C87">
      <w:pPr>
        <w:pStyle w:val="BodyText"/>
      </w:pPr>
    </w:p>
    <w:sectPr w:rsidR="00DC1E1F" w:rsidRPr="00DC1E1F"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2BDD1" w14:textId="77777777" w:rsidR="006C36A4" w:rsidRDefault="006C36A4" w:rsidP="00456927">
      <w:pPr>
        <w:spacing w:after="0"/>
      </w:pPr>
      <w:r>
        <w:separator/>
      </w:r>
    </w:p>
  </w:endnote>
  <w:endnote w:type="continuationSeparator" w:id="0">
    <w:p w14:paraId="705AC72F" w14:textId="77777777" w:rsidR="006C36A4" w:rsidRDefault="006C36A4"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6546" w14:textId="77777777" w:rsidR="006C36A4" w:rsidRDefault="006C36A4" w:rsidP="00456927">
      <w:pPr>
        <w:spacing w:after="0"/>
      </w:pPr>
      <w:r>
        <w:separator/>
      </w:r>
    </w:p>
  </w:footnote>
  <w:footnote w:type="continuationSeparator" w:id="0">
    <w:p w14:paraId="79DC330C" w14:textId="77777777" w:rsidR="006C36A4" w:rsidRDefault="006C36A4"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A1EF7"/>
    <w:multiLevelType w:val="hybridMultilevel"/>
    <w:tmpl w:val="241478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A665F1"/>
    <w:multiLevelType w:val="hybridMultilevel"/>
    <w:tmpl w:val="13D41554"/>
    <w:lvl w:ilvl="0" w:tplc="9616474C">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93268648">
      <w:numFmt w:val="bullet"/>
      <w:lvlText w:val="•"/>
      <w:lvlJc w:val="left"/>
      <w:pPr>
        <w:ind w:left="1766" w:hanging="360"/>
      </w:pPr>
      <w:rPr>
        <w:rFonts w:hint="default"/>
        <w:lang w:val="en-US" w:eastAsia="en-US" w:bidi="ar-SA"/>
      </w:rPr>
    </w:lvl>
    <w:lvl w:ilvl="2" w:tplc="FEE085E0">
      <w:numFmt w:val="bullet"/>
      <w:lvlText w:val="•"/>
      <w:lvlJc w:val="left"/>
      <w:pPr>
        <w:ind w:left="2672" w:hanging="360"/>
      </w:pPr>
      <w:rPr>
        <w:rFonts w:hint="default"/>
        <w:lang w:val="en-US" w:eastAsia="en-US" w:bidi="ar-SA"/>
      </w:rPr>
    </w:lvl>
    <w:lvl w:ilvl="3" w:tplc="6D886ADC">
      <w:numFmt w:val="bullet"/>
      <w:lvlText w:val="•"/>
      <w:lvlJc w:val="left"/>
      <w:pPr>
        <w:ind w:left="3578" w:hanging="360"/>
      </w:pPr>
      <w:rPr>
        <w:rFonts w:hint="default"/>
        <w:lang w:val="en-US" w:eastAsia="en-US" w:bidi="ar-SA"/>
      </w:rPr>
    </w:lvl>
    <w:lvl w:ilvl="4" w:tplc="F43A1100">
      <w:numFmt w:val="bullet"/>
      <w:lvlText w:val="•"/>
      <w:lvlJc w:val="left"/>
      <w:pPr>
        <w:ind w:left="4484" w:hanging="360"/>
      </w:pPr>
      <w:rPr>
        <w:rFonts w:hint="default"/>
        <w:lang w:val="en-US" w:eastAsia="en-US" w:bidi="ar-SA"/>
      </w:rPr>
    </w:lvl>
    <w:lvl w:ilvl="5" w:tplc="A926C896">
      <w:numFmt w:val="bullet"/>
      <w:lvlText w:val="•"/>
      <w:lvlJc w:val="left"/>
      <w:pPr>
        <w:ind w:left="5391" w:hanging="360"/>
      </w:pPr>
      <w:rPr>
        <w:rFonts w:hint="default"/>
        <w:lang w:val="en-US" w:eastAsia="en-US" w:bidi="ar-SA"/>
      </w:rPr>
    </w:lvl>
    <w:lvl w:ilvl="6" w:tplc="D0002B5A">
      <w:numFmt w:val="bullet"/>
      <w:lvlText w:val="•"/>
      <w:lvlJc w:val="left"/>
      <w:pPr>
        <w:ind w:left="6297" w:hanging="360"/>
      </w:pPr>
      <w:rPr>
        <w:rFonts w:hint="default"/>
        <w:lang w:val="en-US" w:eastAsia="en-US" w:bidi="ar-SA"/>
      </w:rPr>
    </w:lvl>
    <w:lvl w:ilvl="7" w:tplc="9C6A30C6">
      <w:numFmt w:val="bullet"/>
      <w:lvlText w:val="•"/>
      <w:lvlJc w:val="left"/>
      <w:pPr>
        <w:ind w:left="7203" w:hanging="360"/>
      </w:pPr>
      <w:rPr>
        <w:rFonts w:hint="default"/>
        <w:lang w:val="en-US" w:eastAsia="en-US" w:bidi="ar-SA"/>
      </w:rPr>
    </w:lvl>
    <w:lvl w:ilvl="8" w:tplc="879AAB8C">
      <w:numFmt w:val="bullet"/>
      <w:lvlText w:val="•"/>
      <w:lvlJc w:val="left"/>
      <w:pPr>
        <w:ind w:left="8109" w:hanging="360"/>
      </w:pPr>
      <w:rPr>
        <w:rFonts w:hint="default"/>
        <w:lang w:val="en-US" w:eastAsia="en-US" w:bidi="ar-SA"/>
      </w:rPr>
    </w:lvl>
  </w:abstractNum>
  <w:abstractNum w:abstractNumId="4" w15:restartNumberingAfterBreak="0">
    <w:nsid w:val="1E543685"/>
    <w:multiLevelType w:val="hybridMultilevel"/>
    <w:tmpl w:val="AA90ED16"/>
    <w:lvl w:ilvl="0" w:tplc="F83CAFBE">
      <w:start w:val="1"/>
      <w:numFmt w:val="decimal"/>
      <w:lvlText w:val="%1."/>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8922507C">
      <w:numFmt w:val="bullet"/>
      <w:lvlText w:val=""/>
      <w:lvlJc w:val="left"/>
      <w:pPr>
        <w:ind w:left="923" w:hanging="358"/>
      </w:pPr>
      <w:rPr>
        <w:rFonts w:ascii="Symbol" w:eastAsia="Symbol" w:hAnsi="Symbol" w:cs="Symbol" w:hint="default"/>
        <w:b w:val="0"/>
        <w:bCs w:val="0"/>
        <w:i w:val="0"/>
        <w:iCs w:val="0"/>
        <w:spacing w:val="0"/>
        <w:w w:val="100"/>
        <w:sz w:val="24"/>
        <w:szCs w:val="24"/>
        <w:lang w:val="en-US" w:eastAsia="en-US" w:bidi="ar-SA"/>
      </w:rPr>
    </w:lvl>
    <w:lvl w:ilvl="2" w:tplc="34CA7258">
      <w:numFmt w:val="bullet"/>
      <w:lvlText w:val="•"/>
      <w:lvlJc w:val="left"/>
      <w:pPr>
        <w:ind w:left="1920" w:hanging="358"/>
      </w:pPr>
      <w:rPr>
        <w:rFonts w:hint="default"/>
        <w:lang w:val="en-US" w:eastAsia="en-US" w:bidi="ar-SA"/>
      </w:rPr>
    </w:lvl>
    <w:lvl w:ilvl="3" w:tplc="390A96C0">
      <w:numFmt w:val="bullet"/>
      <w:lvlText w:val="•"/>
      <w:lvlJc w:val="left"/>
      <w:pPr>
        <w:ind w:left="2920" w:hanging="358"/>
      </w:pPr>
      <w:rPr>
        <w:rFonts w:hint="default"/>
        <w:lang w:val="en-US" w:eastAsia="en-US" w:bidi="ar-SA"/>
      </w:rPr>
    </w:lvl>
    <w:lvl w:ilvl="4" w:tplc="D20A4C2C">
      <w:numFmt w:val="bullet"/>
      <w:lvlText w:val="•"/>
      <w:lvlJc w:val="left"/>
      <w:pPr>
        <w:ind w:left="3920" w:hanging="358"/>
      </w:pPr>
      <w:rPr>
        <w:rFonts w:hint="default"/>
        <w:lang w:val="en-US" w:eastAsia="en-US" w:bidi="ar-SA"/>
      </w:rPr>
    </w:lvl>
    <w:lvl w:ilvl="5" w:tplc="98BE2480">
      <w:numFmt w:val="bullet"/>
      <w:lvlText w:val="•"/>
      <w:lvlJc w:val="left"/>
      <w:pPr>
        <w:ind w:left="4921" w:hanging="358"/>
      </w:pPr>
      <w:rPr>
        <w:rFonts w:hint="default"/>
        <w:lang w:val="en-US" w:eastAsia="en-US" w:bidi="ar-SA"/>
      </w:rPr>
    </w:lvl>
    <w:lvl w:ilvl="6" w:tplc="CC12732E">
      <w:numFmt w:val="bullet"/>
      <w:lvlText w:val="•"/>
      <w:lvlJc w:val="left"/>
      <w:pPr>
        <w:ind w:left="5921" w:hanging="358"/>
      </w:pPr>
      <w:rPr>
        <w:rFonts w:hint="default"/>
        <w:lang w:val="en-US" w:eastAsia="en-US" w:bidi="ar-SA"/>
      </w:rPr>
    </w:lvl>
    <w:lvl w:ilvl="7" w:tplc="226C066E">
      <w:numFmt w:val="bullet"/>
      <w:lvlText w:val="•"/>
      <w:lvlJc w:val="left"/>
      <w:pPr>
        <w:ind w:left="6921" w:hanging="358"/>
      </w:pPr>
      <w:rPr>
        <w:rFonts w:hint="default"/>
        <w:lang w:val="en-US" w:eastAsia="en-US" w:bidi="ar-SA"/>
      </w:rPr>
    </w:lvl>
    <w:lvl w:ilvl="8" w:tplc="E2882E28">
      <w:numFmt w:val="bullet"/>
      <w:lvlText w:val="•"/>
      <w:lvlJc w:val="left"/>
      <w:pPr>
        <w:ind w:left="7921" w:hanging="358"/>
      </w:pPr>
      <w:rPr>
        <w:rFonts w:hint="default"/>
        <w:lang w:val="en-US" w:eastAsia="en-US" w:bidi="ar-SA"/>
      </w:r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C5B042C"/>
    <w:multiLevelType w:val="hybridMultilevel"/>
    <w:tmpl w:val="8904D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DC86D84"/>
    <w:multiLevelType w:val="hybridMultilevel"/>
    <w:tmpl w:val="517A2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22D0ACC"/>
    <w:multiLevelType w:val="hybridMultilevel"/>
    <w:tmpl w:val="E258E6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7"/>
  </w:num>
  <w:num w:numId="2" w16cid:durableId="1536960860">
    <w:abstractNumId w:val="8"/>
  </w:num>
  <w:num w:numId="3" w16cid:durableId="38435536">
    <w:abstractNumId w:val="2"/>
  </w:num>
  <w:num w:numId="4" w16cid:durableId="119034905">
    <w:abstractNumId w:val="0"/>
  </w:num>
  <w:num w:numId="5" w16cid:durableId="1172254070">
    <w:abstractNumId w:val="13"/>
  </w:num>
  <w:num w:numId="6" w16cid:durableId="423646233">
    <w:abstractNumId w:val="5"/>
  </w:num>
  <w:num w:numId="7" w16cid:durableId="1359697116">
    <w:abstractNumId w:val="9"/>
  </w:num>
  <w:num w:numId="8" w16cid:durableId="2000234066">
    <w:abstractNumId w:val="10"/>
  </w:num>
  <w:num w:numId="9" w16cid:durableId="1724328498">
    <w:abstractNumId w:val="11"/>
  </w:num>
  <w:num w:numId="10" w16cid:durableId="237716290">
    <w:abstractNumId w:val="12"/>
  </w:num>
  <w:num w:numId="11" w16cid:durableId="240722995">
    <w:abstractNumId w:val="1"/>
  </w:num>
  <w:num w:numId="12" w16cid:durableId="2072459697">
    <w:abstractNumId w:val="6"/>
  </w:num>
  <w:num w:numId="13" w16cid:durableId="1211377904">
    <w:abstractNumId w:val="3"/>
  </w:num>
  <w:num w:numId="14" w16cid:durableId="15252954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BA9"/>
    <w:rsid w:val="00031F0F"/>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2C87"/>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972D0"/>
    <w:rsid w:val="001A12DC"/>
    <w:rsid w:val="001B306F"/>
    <w:rsid w:val="001B48A7"/>
    <w:rsid w:val="001B48AF"/>
    <w:rsid w:val="001C206E"/>
    <w:rsid w:val="001C74B5"/>
    <w:rsid w:val="001C7CEE"/>
    <w:rsid w:val="001D0161"/>
    <w:rsid w:val="001D284A"/>
    <w:rsid w:val="001D285E"/>
    <w:rsid w:val="001D2953"/>
    <w:rsid w:val="001E49C0"/>
    <w:rsid w:val="001F2C45"/>
    <w:rsid w:val="001F76A4"/>
    <w:rsid w:val="002014E5"/>
    <w:rsid w:val="00204473"/>
    <w:rsid w:val="0020493E"/>
    <w:rsid w:val="002113B4"/>
    <w:rsid w:val="00220092"/>
    <w:rsid w:val="002253F6"/>
    <w:rsid w:val="00230BBE"/>
    <w:rsid w:val="00231B57"/>
    <w:rsid w:val="002320E8"/>
    <w:rsid w:val="0023640E"/>
    <w:rsid w:val="00236DB5"/>
    <w:rsid w:val="00237B8C"/>
    <w:rsid w:val="0024134A"/>
    <w:rsid w:val="00243603"/>
    <w:rsid w:val="0025092A"/>
    <w:rsid w:val="00252449"/>
    <w:rsid w:val="0026001C"/>
    <w:rsid w:val="00260B76"/>
    <w:rsid w:val="00262DEE"/>
    <w:rsid w:val="00265E98"/>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D5E51"/>
    <w:rsid w:val="002E34E9"/>
    <w:rsid w:val="002E6343"/>
    <w:rsid w:val="002E78B8"/>
    <w:rsid w:val="002F1303"/>
    <w:rsid w:val="002F25EB"/>
    <w:rsid w:val="002F69C3"/>
    <w:rsid w:val="0030208D"/>
    <w:rsid w:val="003020B5"/>
    <w:rsid w:val="00312844"/>
    <w:rsid w:val="0031523D"/>
    <w:rsid w:val="00321863"/>
    <w:rsid w:val="00326758"/>
    <w:rsid w:val="00327679"/>
    <w:rsid w:val="0033768C"/>
    <w:rsid w:val="00344845"/>
    <w:rsid w:val="003461EF"/>
    <w:rsid w:val="0035220A"/>
    <w:rsid w:val="00364C23"/>
    <w:rsid w:val="003660FD"/>
    <w:rsid w:val="00366983"/>
    <w:rsid w:val="00367C98"/>
    <w:rsid w:val="00373FED"/>
    <w:rsid w:val="003743B3"/>
    <w:rsid w:val="00384332"/>
    <w:rsid w:val="00384BA1"/>
    <w:rsid w:val="0039040A"/>
    <w:rsid w:val="00390B42"/>
    <w:rsid w:val="00390F2F"/>
    <w:rsid w:val="00392AFC"/>
    <w:rsid w:val="00394A89"/>
    <w:rsid w:val="003957D2"/>
    <w:rsid w:val="00395E36"/>
    <w:rsid w:val="003A3578"/>
    <w:rsid w:val="003B535E"/>
    <w:rsid w:val="003C0264"/>
    <w:rsid w:val="003C592D"/>
    <w:rsid w:val="003C6256"/>
    <w:rsid w:val="003D3A6F"/>
    <w:rsid w:val="00402D13"/>
    <w:rsid w:val="004061F4"/>
    <w:rsid w:val="00410BF0"/>
    <w:rsid w:val="004121AA"/>
    <w:rsid w:val="004128B6"/>
    <w:rsid w:val="0041718B"/>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66FC1"/>
    <w:rsid w:val="00474A22"/>
    <w:rsid w:val="00475504"/>
    <w:rsid w:val="00480812"/>
    <w:rsid w:val="00481829"/>
    <w:rsid w:val="0048530A"/>
    <w:rsid w:val="00491101"/>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727B"/>
    <w:rsid w:val="00552E66"/>
    <w:rsid w:val="0055314F"/>
    <w:rsid w:val="0055729E"/>
    <w:rsid w:val="00565312"/>
    <w:rsid w:val="00573D58"/>
    <w:rsid w:val="0057462A"/>
    <w:rsid w:val="00576FB9"/>
    <w:rsid w:val="00580611"/>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E37CA"/>
    <w:rsid w:val="005F1480"/>
    <w:rsid w:val="005F14FC"/>
    <w:rsid w:val="005F1A2B"/>
    <w:rsid w:val="00602A34"/>
    <w:rsid w:val="00604B5C"/>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6A4"/>
    <w:rsid w:val="006C3FCC"/>
    <w:rsid w:val="006C574A"/>
    <w:rsid w:val="006C7246"/>
    <w:rsid w:val="006C74CE"/>
    <w:rsid w:val="006D0C48"/>
    <w:rsid w:val="006D1700"/>
    <w:rsid w:val="006D3D07"/>
    <w:rsid w:val="006D6D49"/>
    <w:rsid w:val="006E453E"/>
    <w:rsid w:val="006E69CC"/>
    <w:rsid w:val="006E6E58"/>
    <w:rsid w:val="006F0754"/>
    <w:rsid w:val="006F09E8"/>
    <w:rsid w:val="006F59E7"/>
    <w:rsid w:val="007010FB"/>
    <w:rsid w:val="00701A46"/>
    <w:rsid w:val="007032C8"/>
    <w:rsid w:val="007117A5"/>
    <w:rsid w:val="00712EF1"/>
    <w:rsid w:val="00715C75"/>
    <w:rsid w:val="00716314"/>
    <w:rsid w:val="0072498E"/>
    <w:rsid w:val="00725080"/>
    <w:rsid w:val="00725ACD"/>
    <w:rsid w:val="00727237"/>
    <w:rsid w:val="00730593"/>
    <w:rsid w:val="007471D6"/>
    <w:rsid w:val="00750B78"/>
    <w:rsid w:val="00753085"/>
    <w:rsid w:val="007774E5"/>
    <w:rsid w:val="00780595"/>
    <w:rsid w:val="0079264D"/>
    <w:rsid w:val="00797339"/>
    <w:rsid w:val="007C03C0"/>
    <w:rsid w:val="007C0D6E"/>
    <w:rsid w:val="007C257B"/>
    <w:rsid w:val="007C40E2"/>
    <w:rsid w:val="007E23ED"/>
    <w:rsid w:val="007E396F"/>
    <w:rsid w:val="007E3B64"/>
    <w:rsid w:val="007E4124"/>
    <w:rsid w:val="007F088F"/>
    <w:rsid w:val="007F332D"/>
    <w:rsid w:val="00801478"/>
    <w:rsid w:val="00801DAF"/>
    <w:rsid w:val="00802C7D"/>
    <w:rsid w:val="00804AC0"/>
    <w:rsid w:val="00810089"/>
    <w:rsid w:val="0081518C"/>
    <w:rsid w:val="00820021"/>
    <w:rsid w:val="0082108F"/>
    <w:rsid w:val="00827843"/>
    <w:rsid w:val="008343E7"/>
    <w:rsid w:val="0083521F"/>
    <w:rsid w:val="00843F10"/>
    <w:rsid w:val="00850478"/>
    <w:rsid w:val="00852AF0"/>
    <w:rsid w:val="0085512F"/>
    <w:rsid w:val="008565FE"/>
    <w:rsid w:val="0085751D"/>
    <w:rsid w:val="008707DA"/>
    <w:rsid w:val="008778EF"/>
    <w:rsid w:val="00887553"/>
    <w:rsid w:val="00893AF9"/>
    <w:rsid w:val="008A16C0"/>
    <w:rsid w:val="008A1B61"/>
    <w:rsid w:val="008A3ACA"/>
    <w:rsid w:val="008B22B1"/>
    <w:rsid w:val="008C255F"/>
    <w:rsid w:val="008C4982"/>
    <w:rsid w:val="008D3C45"/>
    <w:rsid w:val="008E11A3"/>
    <w:rsid w:val="008E39C8"/>
    <w:rsid w:val="008E3ED7"/>
    <w:rsid w:val="008E4109"/>
    <w:rsid w:val="008E4326"/>
    <w:rsid w:val="008E704D"/>
    <w:rsid w:val="008F0135"/>
    <w:rsid w:val="008F53EF"/>
    <w:rsid w:val="008F78B3"/>
    <w:rsid w:val="009020BE"/>
    <w:rsid w:val="00910A68"/>
    <w:rsid w:val="00911656"/>
    <w:rsid w:val="009116C0"/>
    <w:rsid w:val="0091264C"/>
    <w:rsid w:val="00917A43"/>
    <w:rsid w:val="00917AED"/>
    <w:rsid w:val="00921435"/>
    <w:rsid w:val="00925D84"/>
    <w:rsid w:val="009304D0"/>
    <w:rsid w:val="00934C54"/>
    <w:rsid w:val="00935AEA"/>
    <w:rsid w:val="009468CB"/>
    <w:rsid w:val="00946FEA"/>
    <w:rsid w:val="00952070"/>
    <w:rsid w:val="00961E88"/>
    <w:rsid w:val="00963FD5"/>
    <w:rsid w:val="009731E7"/>
    <w:rsid w:val="00976B8F"/>
    <w:rsid w:val="0097715C"/>
    <w:rsid w:val="00982A27"/>
    <w:rsid w:val="00982B92"/>
    <w:rsid w:val="00993F15"/>
    <w:rsid w:val="0099583B"/>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260B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A6E8E"/>
    <w:rsid w:val="00AB6B4E"/>
    <w:rsid w:val="00AC0E00"/>
    <w:rsid w:val="00AC1E3C"/>
    <w:rsid w:val="00AD698B"/>
    <w:rsid w:val="00AE293C"/>
    <w:rsid w:val="00AE3735"/>
    <w:rsid w:val="00AE5DB5"/>
    <w:rsid w:val="00AF1222"/>
    <w:rsid w:val="00B018F3"/>
    <w:rsid w:val="00B02EB8"/>
    <w:rsid w:val="00B10AE6"/>
    <w:rsid w:val="00B132EF"/>
    <w:rsid w:val="00B13B21"/>
    <w:rsid w:val="00B16D45"/>
    <w:rsid w:val="00B1764A"/>
    <w:rsid w:val="00B20D4F"/>
    <w:rsid w:val="00B2281B"/>
    <w:rsid w:val="00B255F3"/>
    <w:rsid w:val="00B304FC"/>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D1958"/>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2082"/>
    <w:rsid w:val="00C75A36"/>
    <w:rsid w:val="00C84B23"/>
    <w:rsid w:val="00C91044"/>
    <w:rsid w:val="00C92D9E"/>
    <w:rsid w:val="00C930AE"/>
    <w:rsid w:val="00C944C2"/>
    <w:rsid w:val="00C97A1A"/>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4C60"/>
    <w:rsid w:val="00D172F9"/>
    <w:rsid w:val="00D20F05"/>
    <w:rsid w:val="00D23188"/>
    <w:rsid w:val="00D25F56"/>
    <w:rsid w:val="00D318CA"/>
    <w:rsid w:val="00D35B31"/>
    <w:rsid w:val="00D43403"/>
    <w:rsid w:val="00D451A6"/>
    <w:rsid w:val="00D50DA6"/>
    <w:rsid w:val="00D51E69"/>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C1E1F"/>
    <w:rsid w:val="00DC2FF8"/>
    <w:rsid w:val="00DC3343"/>
    <w:rsid w:val="00DC36A6"/>
    <w:rsid w:val="00DC5F70"/>
    <w:rsid w:val="00DC7F77"/>
    <w:rsid w:val="00DD195C"/>
    <w:rsid w:val="00DD4461"/>
    <w:rsid w:val="00DD47F9"/>
    <w:rsid w:val="00DD59BC"/>
    <w:rsid w:val="00DD69A0"/>
    <w:rsid w:val="00DF344C"/>
    <w:rsid w:val="00DF46B4"/>
    <w:rsid w:val="00DF4AE1"/>
    <w:rsid w:val="00E039FB"/>
    <w:rsid w:val="00E059B1"/>
    <w:rsid w:val="00E06165"/>
    <w:rsid w:val="00E06429"/>
    <w:rsid w:val="00E11CED"/>
    <w:rsid w:val="00E152B4"/>
    <w:rsid w:val="00E160EF"/>
    <w:rsid w:val="00E2078F"/>
    <w:rsid w:val="00E223A3"/>
    <w:rsid w:val="00E242E5"/>
    <w:rsid w:val="00E27D70"/>
    <w:rsid w:val="00E30DA4"/>
    <w:rsid w:val="00E3488E"/>
    <w:rsid w:val="00E437EE"/>
    <w:rsid w:val="00E57678"/>
    <w:rsid w:val="00E65843"/>
    <w:rsid w:val="00E662A3"/>
    <w:rsid w:val="00E709DC"/>
    <w:rsid w:val="00E75113"/>
    <w:rsid w:val="00E7588A"/>
    <w:rsid w:val="00E81F0F"/>
    <w:rsid w:val="00E873C4"/>
    <w:rsid w:val="00E87B6A"/>
    <w:rsid w:val="00E922C2"/>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241D"/>
    <w:rsid w:val="00EF3267"/>
    <w:rsid w:val="00EF7D22"/>
    <w:rsid w:val="00F0692A"/>
    <w:rsid w:val="00F10165"/>
    <w:rsid w:val="00F15B8F"/>
    <w:rsid w:val="00F1669D"/>
    <w:rsid w:val="00F20919"/>
    <w:rsid w:val="00F312A2"/>
    <w:rsid w:val="00F322AA"/>
    <w:rsid w:val="00F36F2D"/>
    <w:rsid w:val="00F432E8"/>
    <w:rsid w:val="00F43D82"/>
    <w:rsid w:val="00F43DC5"/>
    <w:rsid w:val="00F517A9"/>
    <w:rsid w:val="00F56AB9"/>
    <w:rsid w:val="00F60676"/>
    <w:rsid w:val="00F60CA4"/>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B6F3C"/>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rsid w:val="007032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2026-09-15T05:43:00Z</dcterms:created>
  <dcterms:modified xsi:type="dcterms:W3CDTF">2026-09-15T05:43:00Z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2026-09-15T05:43:21Z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23b05aaa-aafb-4044-95f0-c1a27de79fb4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