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9FB70" w14:textId="15493CB2" w:rsidR="002A43D2" w:rsidRDefault="005F2B3B" w:rsidP="00D51069">
      <w:pPr>
        <w:pStyle w:val="Title"/>
        <w:jc w:val="left"/>
        <w:rPr>
          <w:rFonts w:asciiTheme="minorHAnsi" w:hAnsiTheme="minorHAnsi"/>
          <w:sz w:val="52"/>
        </w:rPr>
      </w:pPr>
      <w:r>
        <w:rPr>
          <w:rFonts w:asciiTheme="minorHAnsi" w:hAnsiTheme="minorHAnsi"/>
          <w:noProof/>
          <w:sz w:val="52"/>
          <w:szCs w:val="52"/>
        </w:rPr>
        <w:drawing>
          <wp:inline distT="0" distB="0" distL="0" distR="0" wp14:anchorId="35AA40D2" wp14:editId="5F858F0E">
            <wp:extent cx="2231390" cy="694690"/>
            <wp:effectExtent l="0" t="0" r="0" b="0"/>
            <wp:docPr id="926225907"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225907" name="Picture 1"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31390" cy="694690"/>
                    </a:xfrm>
                    <a:prstGeom prst="rect">
                      <a:avLst/>
                    </a:prstGeom>
                    <a:noFill/>
                  </pic:spPr>
                </pic:pic>
              </a:graphicData>
            </a:graphic>
          </wp:inline>
        </w:drawing>
      </w:r>
      <w:r w:rsidR="00D51069">
        <w:rPr>
          <w:rFonts w:asciiTheme="minorHAnsi" w:hAnsiTheme="minorHAnsi"/>
          <w:sz w:val="52"/>
        </w:rPr>
        <w:t xml:space="preserve">     </w:t>
      </w:r>
      <w:r w:rsidR="002A43D2">
        <w:rPr>
          <w:rFonts w:asciiTheme="minorHAnsi" w:hAnsiTheme="minorHAnsi"/>
          <w:sz w:val="52"/>
        </w:rPr>
        <w:t>POSITION DESCRIPTION</w:t>
      </w:r>
    </w:p>
    <w:p w14:paraId="37DFF24F" w14:textId="77777777" w:rsidR="00590572" w:rsidRDefault="00590572" w:rsidP="002A43D2">
      <w:pPr>
        <w:sectPr w:rsidR="00590572" w:rsidSect="005B38C8">
          <w:headerReference w:type="even" r:id="rId9"/>
          <w:headerReference w:type="default" r:id="rId10"/>
          <w:footerReference w:type="even" r:id="rId11"/>
          <w:headerReference w:type="first" r:id="rId12"/>
          <w:footerReference w:type="first" r:id="rId13"/>
          <w:pgSz w:w="11906" w:h="16838" w:code="9"/>
          <w:pgMar w:top="851" w:right="1134" w:bottom="1134" w:left="1134" w:header="680" w:footer="680" w:gutter="0"/>
          <w:cols w:space="720"/>
          <w:docGrid w:linePitch="326"/>
        </w:sectPr>
      </w:pPr>
    </w:p>
    <w:p w14:paraId="255F9140" w14:textId="77777777" w:rsidR="002A43D2" w:rsidRPr="002A43D2" w:rsidRDefault="002A43D2" w:rsidP="002A43D2"/>
    <w:p w14:paraId="57D77AC8" w14:textId="77777777" w:rsidR="00590572" w:rsidRDefault="00590572" w:rsidP="002A43D2">
      <w:pPr>
        <w:tabs>
          <w:tab w:val="left" w:pos="3600"/>
        </w:tabs>
        <w:rPr>
          <w:b/>
          <w:szCs w:val="24"/>
        </w:rPr>
        <w:sectPr w:rsidR="00590572" w:rsidSect="00590572">
          <w:type w:val="continuous"/>
          <w:pgSz w:w="11906" w:h="16838" w:code="9"/>
          <w:pgMar w:top="851" w:right="1134" w:bottom="1134" w:left="1134" w:header="680" w:footer="680" w:gutter="0"/>
          <w:cols w:space="720"/>
          <w:docGrid w:linePitch="326"/>
        </w:sectPr>
      </w:pPr>
    </w:p>
    <w:p w14:paraId="008E3728" w14:textId="71A28102" w:rsidR="006F09E8" w:rsidRDefault="002A43D2" w:rsidP="002A43D2">
      <w:pPr>
        <w:tabs>
          <w:tab w:val="left" w:pos="3600"/>
        </w:tabs>
        <w:rPr>
          <w:szCs w:val="24"/>
        </w:rPr>
      </w:pPr>
      <w:r>
        <w:rPr>
          <w:b/>
          <w:szCs w:val="24"/>
        </w:rPr>
        <w:t>D</w:t>
      </w:r>
      <w:r w:rsidRPr="00D13EC3">
        <w:rPr>
          <w:b/>
          <w:szCs w:val="24"/>
        </w:rPr>
        <w:t xml:space="preserve">irectorate: </w:t>
      </w:r>
      <w:r w:rsidR="005F2B3B" w:rsidRPr="005F2B3B">
        <w:rPr>
          <w:bCs/>
          <w:szCs w:val="24"/>
        </w:rPr>
        <w:t>Health and</w:t>
      </w:r>
      <w:r w:rsidR="005F2B3B">
        <w:rPr>
          <w:b/>
          <w:szCs w:val="24"/>
        </w:rPr>
        <w:t xml:space="preserve"> </w:t>
      </w:r>
      <w:r w:rsidR="00E432DB">
        <w:rPr>
          <w:szCs w:val="24"/>
        </w:rPr>
        <w:t>Community Services</w:t>
      </w:r>
    </w:p>
    <w:p w14:paraId="67E58333" w14:textId="037FE61F" w:rsidR="00E432DB" w:rsidRDefault="00E432DB" w:rsidP="002A43D2">
      <w:pPr>
        <w:spacing w:before="240"/>
        <w:rPr>
          <w:b/>
          <w:szCs w:val="24"/>
        </w:rPr>
      </w:pPr>
      <w:r>
        <w:rPr>
          <w:b/>
          <w:szCs w:val="24"/>
        </w:rPr>
        <w:t xml:space="preserve">Division: </w:t>
      </w:r>
      <w:r w:rsidR="00A21A2E">
        <w:rPr>
          <w:bCs/>
          <w:szCs w:val="24"/>
        </w:rPr>
        <w:t>Housing A</w:t>
      </w:r>
      <w:r w:rsidR="001A65AD">
        <w:rPr>
          <w:bCs/>
          <w:szCs w:val="24"/>
        </w:rPr>
        <w:t>CT</w:t>
      </w:r>
    </w:p>
    <w:p w14:paraId="5E22CFAA" w14:textId="14501AE9" w:rsidR="00DD1142" w:rsidRDefault="00045ACB" w:rsidP="006F09E8">
      <w:pPr>
        <w:spacing w:before="240"/>
        <w:rPr>
          <w:bCs/>
          <w:szCs w:val="24"/>
        </w:rPr>
      </w:pPr>
      <w:r>
        <w:rPr>
          <w:b/>
          <w:szCs w:val="24"/>
        </w:rPr>
        <w:t>Branch</w:t>
      </w:r>
      <w:r w:rsidR="006F1148">
        <w:rPr>
          <w:b/>
          <w:szCs w:val="24"/>
        </w:rPr>
        <w:t xml:space="preserve">: </w:t>
      </w:r>
      <w:r w:rsidR="004F12E0">
        <w:rPr>
          <w:bCs/>
          <w:szCs w:val="24"/>
        </w:rPr>
        <w:t>Client Services</w:t>
      </w:r>
    </w:p>
    <w:p w14:paraId="2E9EF65E" w14:textId="5B3F7759" w:rsidR="00C84DDB" w:rsidRDefault="006F09E8" w:rsidP="5EAA17CA">
      <w:pPr>
        <w:spacing w:before="240"/>
      </w:pPr>
      <w:r w:rsidRPr="5EAA17CA">
        <w:rPr>
          <w:b/>
          <w:bCs/>
        </w:rPr>
        <w:t>Position Title:</w:t>
      </w:r>
      <w:r w:rsidR="29D43596" w:rsidRPr="5EAA17CA">
        <w:rPr>
          <w:b/>
          <w:bCs/>
        </w:rPr>
        <w:t xml:space="preserve"> </w:t>
      </w:r>
      <w:r w:rsidR="29D43596">
        <w:t>Director, Tenant Experience</w:t>
      </w:r>
    </w:p>
    <w:p w14:paraId="235E381C" w14:textId="30D5956A" w:rsidR="006F09E8" w:rsidRPr="00F322AA" w:rsidRDefault="006F09E8" w:rsidP="5EAA17CA">
      <w:pPr>
        <w:spacing w:before="240" w:line="259" w:lineRule="auto"/>
      </w:pPr>
      <w:r w:rsidRPr="5EAA17CA">
        <w:rPr>
          <w:b/>
          <w:bCs/>
        </w:rPr>
        <w:t>Position Number:</w:t>
      </w:r>
      <w:r w:rsidR="77FA27EE">
        <w:t xml:space="preserve"> P</w:t>
      </w:r>
      <w:r w:rsidR="005C48BF">
        <w:t>07443</w:t>
      </w:r>
    </w:p>
    <w:p w14:paraId="709B5A58" w14:textId="1AD160E8" w:rsidR="006F09E8" w:rsidRPr="00D13EC3" w:rsidRDefault="006F09E8" w:rsidP="5EAA17CA">
      <w:pPr>
        <w:spacing w:before="240" w:line="259" w:lineRule="auto"/>
        <w:rPr>
          <w:b/>
          <w:bCs/>
        </w:rPr>
      </w:pPr>
      <w:r w:rsidRPr="5EAA17CA">
        <w:rPr>
          <w:b/>
          <w:bCs/>
        </w:rPr>
        <w:t xml:space="preserve">Classification: </w:t>
      </w:r>
      <w:r w:rsidR="557BD810">
        <w:t>Senior Grade Officer B</w:t>
      </w:r>
      <w:r w:rsidR="002824A7">
        <w:t xml:space="preserve"> (SOGB)</w:t>
      </w:r>
    </w:p>
    <w:p w14:paraId="12E5C973" w14:textId="2F503897" w:rsidR="002A43D2" w:rsidRPr="00C84DDB" w:rsidRDefault="002A43D2" w:rsidP="5EAA17CA">
      <w:pPr>
        <w:spacing w:before="240" w:line="259" w:lineRule="auto"/>
      </w:pPr>
      <w:r w:rsidRPr="5EAA17CA">
        <w:rPr>
          <w:b/>
          <w:bCs/>
        </w:rPr>
        <w:t>Location:</w:t>
      </w:r>
      <w:r>
        <w:t xml:space="preserve"> </w:t>
      </w:r>
      <w:r w:rsidR="29F387FF">
        <w:t>153 Emu Bank, Belconnen</w:t>
      </w:r>
    </w:p>
    <w:p w14:paraId="146DEE69" w14:textId="69150BFF" w:rsidR="006F09E8" w:rsidRPr="00C84DDB" w:rsidRDefault="002A43D2" w:rsidP="5EAA17CA">
      <w:pPr>
        <w:spacing w:before="240" w:line="259" w:lineRule="auto"/>
        <w:sectPr w:rsidR="006F09E8" w:rsidRPr="00C84DDB" w:rsidSect="006F09E8">
          <w:type w:val="continuous"/>
          <w:pgSz w:w="11906" w:h="16838" w:code="9"/>
          <w:pgMar w:top="851" w:right="1134" w:bottom="1134" w:left="1134" w:header="680" w:footer="680" w:gutter="0"/>
          <w:cols w:num="2" w:space="720"/>
          <w:docGrid w:linePitch="326"/>
        </w:sectPr>
      </w:pPr>
      <w:r w:rsidRPr="5EAA17CA">
        <w:rPr>
          <w:b/>
          <w:bCs/>
        </w:rPr>
        <w:t>Last Reviewed:</w:t>
      </w:r>
      <w:r>
        <w:t xml:space="preserve"> </w:t>
      </w:r>
      <w:r w:rsidR="00DD0AE2">
        <w:t xml:space="preserve"> </w:t>
      </w:r>
      <w:r w:rsidR="005C48BF">
        <w:t>September 2026</w:t>
      </w:r>
    </w:p>
    <w:p w14:paraId="585FFD5F" w14:textId="77777777" w:rsidR="002A43D2" w:rsidRDefault="002A43D2" w:rsidP="00BB15CA">
      <w:pPr>
        <w:pStyle w:val="Heading1"/>
        <w:pBdr>
          <w:bottom w:val="single" w:sz="12" w:space="1" w:color="auto"/>
        </w:pBdr>
        <w:spacing w:after="0"/>
        <w:rPr>
          <w:rFonts w:asciiTheme="minorHAnsi" w:hAnsiTheme="minorHAnsi"/>
          <w:sz w:val="28"/>
        </w:rPr>
      </w:pPr>
    </w:p>
    <w:p w14:paraId="75880D6F" w14:textId="3A8E7130" w:rsidR="00B26989" w:rsidRPr="00740158" w:rsidRDefault="00063408" w:rsidP="00740158">
      <w:pPr>
        <w:pStyle w:val="Heading1"/>
        <w:pBdr>
          <w:bottom w:val="single" w:sz="12" w:space="1" w:color="auto"/>
        </w:pBdr>
        <w:rPr>
          <w:rFonts w:asciiTheme="minorHAnsi" w:hAnsiTheme="minorHAnsi"/>
          <w:sz w:val="28"/>
        </w:rPr>
      </w:pPr>
      <w:r>
        <w:rPr>
          <w:rFonts w:asciiTheme="minorHAnsi" w:hAnsiTheme="minorHAnsi"/>
          <w:sz w:val="28"/>
        </w:rPr>
        <w:t xml:space="preserve">DIRECTORATE </w:t>
      </w:r>
      <w:r w:rsidR="002824A7">
        <w:rPr>
          <w:rFonts w:asciiTheme="minorHAnsi" w:hAnsiTheme="minorHAnsi"/>
          <w:sz w:val="28"/>
        </w:rPr>
        <w:t>OVERVIEW</w:t>
      </w:r>
    </w:p>
    <w:p w14:paraId="5C225ADE" w14:textId="77777777" w:rsidR="005F2B3B" w:rsidRPr="002824A7" w:rsidRDefault="005F2B3B" w:rsidP="005F2B3B">
      <w:pPr>
        <w:pStyle w:val="BodyText"/>
        <w:rPr>
          <w:rFonts w:cs="Calibri"/>
          <w:sz w:val="22"/>
          <w:szCs w:val="22"/>
        </w:rPr>
      </w:pPr>
      <w:r w:rsidRPr="002824A7">
        <w:rPr>
          <w:rFonts w:cs="Calibri"/>
          <w:sz w:val="22"/>
          <w:szCs w:val="22"/>
        </w:rPr>
        <w:t>The Health and Community Services Directorate (HCSD) delivers a broad range of health and human services to support the wellbeing of the ACT Community and ensures our public health system meets the community's needs, now and into the future. HCSD provides strategic leadership on policy and population health direction for the ACT health system, ensuring services are innovative, effective, and responsive to community needs.</w:t>
      </w:r>
    </w:p>
    <w:p w14:paraId="2D04D4A6" w14:textId="77777777" w:rsidR="005F2B3B" w:rsidRPr="002824A7" w:rsidRDefault="005F2B3B" w:rsidP="005F2B3B">
      <w:pPr>
        <w:pStyle w:val="BodyText"/>
        <w:rPr>
          <w:rFonts w:cs="Calibri"/>
          <w:sz w:val="22"/>
          <w:szCs w:val="22"/>
        </w:rPr>
      </w:pPr>
      <w:r w:rsidRPr="002824A7">
        <w:rPr>
          <w:rFonts w:cs="Calibri"/>
          <w:sz w:val="22"/>
          <w:szCs w:val="22"/>
        </w:rPr>
        <w:t>Alongside health strategy, HCSD is responsible for a range of human services including multicultural affairs, services for older people, housing, women’s initiatives, family and domestic violence and homelessness services, and support for children, youth, and families. The Directorate also leads community disaster recovery and Aboriginal and Torres Strait Islander engagement.</w:t>
      </w:r>
    </w:p>
    <w:p w14:paraId="2D5EA5F1" w14:textId="77777777" w:rsidR="005F2B3B" w:rsidRPr="002824A7" w:rsidRDefault="005F2B3B" w:rsidP="005F2B3B">
      <w:pPr>
        <w:pStyle w:val="BodyText"/>
        <w:rPr>
          <w:rFonts w:cs="Calibri"/>
          <w:sz w:val="22"/>
          <w:szCs w:val="22"/>
        </w:rPr>
      </w:pPr>
      <w:r w:rsidRPr="002824A7">
        <w:rPr>
          <w:rFonts w:cs="Calibri"/>
          <w:sz w:val="22"/>
          <w:szCs w:val="22"/>
        </w:rPr>
        <w:t>HCSD is an inclusive employer where all people are respected and valued for their contribution. We strongly encourage and welcome applications from Aboriginal and/or Torres Strait Islander people, People with Disability, people from culturally and linguistically diverse backgrounds, veterans, mature age workers and lesbian, gay, bisexual, transgender, intersex and queer (LGBTIQ) people.</w:t>
      </w:r>
    </w:p>
    <w:p w14:paraId="6E92839A" w14:textId="3FA8E9F9" w:rsidR="00E0738F" w:rsidRDefault="00E0738F" w:rsidP="002824A7">
      <w:pPr>
        <w:pStyle w:val="Heading1"/>
        <w:pBdr>
          <w:bottom w:val="single" w:sz="12" w:space="1" w:color="auto"/>
        </w:pBdr>
        <w:rPr>
          <w:rFonts w:asciiTheme="minorHAnsi" w:hAnsiTheme="minorHAnsi"/>
          <w:sz w:val="28"/>
          <w:szCs w:val="28"/>
        </w:rPr>
      </w:pPr>
      <w:r w:rsidRPr="002824A7">
        <w:rPr>
          <w:rFonts w:asciiTheme="minorHAnsi" w:hAnsiTheme="minorHAnsi"/>
          <w:sz w:val="28"/>
          <w:szCs w:val="28"/>
        </w:rPr>
        <w:t>DIVISION OVERVIEW</w:t>
      </w:r>
    </w:p>
    <w:p w14:paraId="3F53D361" w14:textId="77777777" w:rsidR="002F30D1" w:rsidRPr="002824A7" w:rsidRDefault="002F30D1" w:rsidP="002F30D1">
      <w:pPr>
        <w:rPr>
          <w:rFonts w:cs="Calibri"/>
          <w:color w:val="333333"/>
          <w:sz w:val="22"/>
          <w:szCs w:val="22"/>
          <w:shd w:val="clear" w:color="auto" w:fill="FFFFFF"/>
        </w:rPr>
      </w:pPr>
      <w:r w:rsidRPr="002824A7">
        <w:rPr>
          <w:rFonts w:cs="Calibri"/>
          <w:color w:val="333333"/>
          <w:sz w:val="22"/>
          <w:szCs w:val="22"/>
          <w:shd w:val="clear" w:color="auto" w:fill="FFFFFF"/>
        </w:rPr>
        <w:t xml:space="preserve">Housing Assistance is a division that resides within the Health and Community Services Directorate and is responsible for providing social housing and community services in the Territory.  Housing Assistance is responsible for providing safe, affordable and appropriate housing that meets the needs and circumstances of low income and disadvantaged families.  This includes funding and support for the specialist homelessness sector to assist and support homeless people in the ACT or those at risk of becoming homeless.  In doing so, Housing Assistance helps to build their resilience and alleviate social isolation, building a safer, stronger and more inclusive community. The </w:t>
      </w:r>
      <w:proofErr w:type="gramStart"/>
      <w:r w:rsidRPr="002824A7">
        <w:rPr>
          <w:rFonts w:cs="Calibri"/>
          <w:color w:val="333333"/>
          <w:sz w:val="22"/>
          <w:szCs w:val="22"/>
          <w:shd w:val="clear" w:color="auto" w:fill="FFFFFF"/>
        </w:rPr>
        <w:t>ultimate goal</w:t>
      </w:r>
      <w:proofErr w:type="gramEnd"/>
      <w:r w:rsidRPr="002824A7">
        <w:rPr>
          <w:rFonts w:cs="Calibri"/>
          <w:color w:val="333333"/>
          <w:sz w:val="22"/>
          <w:szCs w:val="22"/>
          <w:shd w:val="clear" w:color="auto" w:fill="FFFFFF"/>
        </w:rPr>
        <w:t xml:space="preserve"> is to provide stable long-term affordable housing and provide tenants with greater opportunities to fully participate in social, economic, civic and recreational activities and reach their full potential.</w:t>
      </w:r>
    </w:p>
    <w:p w14:paraId="0DE10CEE" w14:textId="77777777" w:rsidR="002F30D1" w:rsidRPr="002824A7" w:rsidRDefault="002F30D1" w:rsidP="002F30D1">
      <w:pPr>
        <w:rPr>
          <w:rFonts w:cs="Calibri"/>
          <w:color w:val="333333"/>
          <w:sz w:val="22"/>
          <w:szCs w:val="22"/>
          <w:shd w:val="clear" w:color="auto" w:fill="FFFFFF"/>
        </w:rPr>
      </w:pPr>
      <w:r w:rsidRPr="002824A7">
        <w:rPr>
          <w:rFonts w:cs="Calibri"/>
          <w:color w:val="333333"/>
          <w:sz w:val="22"/>
          <w:szCs w:val="22"/>
          <w:shd w:val="clear" w:color="auto" w:fill="FFFFFF"/>
        </w:rPr>
        <w:t xml:space="preserve">Housing Assistance is committed to excellence and the highest ethical standards in dealing with clients and other stakeholders. The principles most highly valued by the division are problem solving, empathy, teamwork, professionalism and leadership. The Division is responsible for providing strategic direction and leadership of the ACT Government’s public and community housing portfolio, consisting of over 11,000 properties, and the delivery of a capital program </w:t>
      </w:r>
      <w:proofErr w:type="gramStart"/>
      <w:r w:rsidRPr="002824A7">
        <w:rPr>
          <w:rFonts w:cs="Calibri"/>
          <w:color w:val="333333"/>
          <w:sz w:val="22"/>
          <w:szCs w:val="22"/>
          <w:shd w:val="clear" w:color="auto" w:fill="FFFFFF"/>
        </w:rPr>
        <w:t>in excess of</w:t>
      </w:r>
      <w:proofErr w:type="gramEnd"/>
      <w:r w:rsidRPr="002824A7">
        <w:rPr>
          <w:rFonts w:cs="Calibri"/>
          <w:color w:val="333333"/>
          <w:sz w:val="22"/>
          <w:szCs w:val="22"/>
          <w:shd w:val="clear" w:color="auto" w:fill="FFFFFF"/>
        </w:rPr>
        <w:t xml:space="preserve"> $36 million per annum, which includes the sale, purchase, construction and redevelopment of housing stock.</w:t>
      </w:r>
    </w:p>
    <w:p w14:paraId="0DB9AE07" w14:textId="77777777" w:rsidR="002F30D1" w:rsidRPr="002824A7" w:rsidRDefault="002F30D1" w:rsidP="002F30D1">
      <w:pPr>
        <w:rPr>
          <w:rFonts w:cs="Calibri"/>
          <w:color w:val="333333"/>
          <w:sz w:val="22"/>
          <w:szCs w:val="22"/>
          <w:shd w:val="clear" w:color="auto" w:fill="FFFFFF"/>
        </w:rPr>
      </w:pPr>
      <w:r w:rsidRPr="002824A7">
        <w:rPr>
          <w:rFonts w:cs="Calibri"/>
          <w:color w:val="333333"/>
          <w:sz w:val="22"/>
          <w:szCs w:val="22"/>
          <w:shd w:val="clear" w:color="auto" w:fill="FFFFFF"/>
        </w:rPr>
        <w:lastRenderedPageBreak/>
        <w:t>A significant number of clients need more support that will assist them to obtain and maintain an independent lifestyle.  These include clients who present with complex social needs such as:</w:t>
      </w:r>
    </w:p>
    <w:p w14:paraId="2755F26D" w14:textId="77777777" w:rsidR="002F30D1" w:rsidRPr="002824A7" w:rsidRDefault="002F30D1" w:rsidP="002F30D1">
      <w:pPr>
        <w:pStyle w:val="ListParagraph"/>
        <w:numPr>
          <w:ilvl w:val="0"/>
          <w:numId w:val="42"/>
        </w:numPr>
        <w:rPr>
          <w:rFonts w:cs="Calibri"/>
          <w:color w:val="333333"/>
          <w:sz w:val="22"/>
          <w:szCs w:val="22"/>
          <w:shd w:val="clear" w:color="auto" w:fill="FFFFFF"/>
        </w:rPr>
      </w:pPr>
      <w:r w:rsidRPr="002824A7">
        <w:rPr>
          <w:rFonts w:cs="Calibri"/>
          <w:color w:val="333333"/>
          <w:sz w:val="22"/>
          <w:szCs w:val="22"/>
          <w:shd w:val="clear" w:color="auto" w:fill="FFFFFF"/>
        </w:rPr>
        <w:t>domestic violence</w:t>
      </w:r>
    </w:p>
    <w:p w14:paraId="2741F5B3" w14:textId="77777777" w:rsidR="002F30D1" w:rsidRPr="002824A7" w:rsidRDefault="002F30D1" w:rsidP="002F30D1">
      <w:pPr>
        <w:pStyle w:val="ListParagraph"/>
        <w:numPr>
          <w:ilvl w:val="0"/>
          <w:numId w:val="42"/>
        </w:numPr>
        <w:rPr>
          <w:rFonts w:cs="Calibri"/>
          <w:color w:val="333333"/>
          <w:sz w:val="22"/>
          <w:szCs w:val="22"/>
          <w:shd w:val="clear" w:color="auto" w:fill="FFFFFF"/>
        </w:rPr>
      </w:pPr>
      <w:r w:rsidRPr="002824A7">
        <w:rPr>
          <w:rFonts w:cs="Calibri"/>
          <w:color w:val="333333"/>
          <w:sz w:val="22"/>
          <w:szCs w:val="22"/>
          <w:shd w:val="clear" w:color="auto" w:fill="FFFFFF"/>
        </w:rPr>
        <w:t>mental or physical disabilities</w:t>
      </w:r>
    </w:p>
    <w:p w14:paraId="287B8D0D" w14:textId="77777777" w:rsidR="002F30D1" w:rsidRPr="002824A7" w:rsidRDefault="002F30D1" w:rsidP="002F30D1">
      <w:pPr>
        <w:pStyle w:val="ListParagraph"/>
        <w:numPr>
          <w:ilvl w:val="0"/>
          <w:numId w:val="42"/>
        </w:numPr>
        <w:rPr>
          <w:rFonts w:cs="Calibri"/>
          <w:color w:val="333333"/>
          <w:sz w:val="22"/>
          <w:szCs w:val="22"/>
          <w:shd w:val="clear" w:color="auto" w:fill="FFFFFF"/>
        </w:rPr>
      </w:pPr>
      <w:r w:rsidRPr="002824A7">
        <w:rPr>
          <w:rFonts w:cs="Calibri"/>
          <w:color w:val="333333"/>
          <w:sz w:val="22"/>
          <w:szCs w:val="22"/>
          <w:shd w:val="clear" w:color="auto" w:fill="FFFFFF"/>
        </w:rPr>
        <w:t>chronic medical conditions</w:t>
      </w:r>
    </w:p>
    <w:p w14:paraId="26DEE7F8" w14:textId="77777777" w:rsidR="002F30D1" w:rsidRPr="002824A7" w:rsidRDefault="002F30D1" w:rsidP="002F30D1">
      <w:pPr>
        <w:pStyle w:val="ListParagraph"/>
        <w:numPr>
          <w:ilvl w:val="0"/>
          <w:numId w:val="42"/>
        </w:numPr>
        <w:rPr>
          <w:rFonts w:cs="Calibri"/>
          <w:color w:val="333333"/>
          <w:sz w:val="22"/>
          <w:szCs w:val="22"/>
          <w:shd w:val="clear" w:color="auto" w:fill="FFFFFF"/>
        </w:rPr>
      </w:pPr>
      <w:r w:rsidRPr="002824A7">
        <w:rPr>
          <w:rFonts w:cs="Calibri"/>
          <w:color w:val="333333"/>
          <w:sz w:val="22"/>
          <w:szCs w:val="22"/>
          <w:shd w:val="clear" w:color="auto" w:fill="FFFFFF"/>
        </w:rPr>
        <w:t>drug and alcohol issues, and</w:t>
      </w:r>
    </w:p>
    <w:p w14:paraId="5075CA11" w14:textId="77777777" w:rsidR="002F30D1" w:rsidRPr="002824A7" w:rsidRDefault="002F30D1" w:rsidP="002F30D1">
      <w:pPr>
        <w:pStyle w:val="ListParagraph"/>
        <w:numPr>
          <w:ilvl w:val="0"/>
          <w:numId w:val="42"/>
        </w:numPr>
        <w:rPr>
          <w:rFonts w:cs="Calibri"/>
          <w:color w:val="333333"/>
          <w:sz w:val="22"/>
          <w:szCs w:val="22"/>
          <w:shd w:val="clear" w:color="auto" w:fill="FFFFFF"/>
        </w:rPr>
      </w:pPr>
      <w:r w:rsidRPr="002824A7">
        <w:rPr>
          <w:rFonts w:cs="Calibri"/>
          <w:color w:val="333333"/>
          <w:sz w:val="22"/>
          <w:szCs w:val="22"/>
          <w:shd w:val="clear" w:color="auto" w:fill="FFFFFF"/>
        </w:rPr>
        <w:t>diverse cultural and linguistic backgrounds.</w:t>
      </w:r>
    </w:p>
    <w:p w14:paraId="3EB84C4C" w14:textId="4EC414E8" w:rsidR="002F30D1" w:rsidRPr="002F30D1" w:rsidRDefault="002F30D1" w:rsidP="002F30D1">
      <w:pPr>
        <w:rPr>
          <w:lang w:eastAsia="ja-JP"/>
        </w:rPr>
      </w:pPr>
      <w:r w:rsidRPr="002824A7">
        <w:rPr>
          <w:rFonts w:cs="Calibri"/>
          <w:color w:val="333333"/>
          <w:sz w:val="22"/>
          <w:szCs w:val="22"/>
          <w:shd w:val="clear" w:color="auto" w:fill="FFFFFF"/>
        </w:rPr>
        <w:t>Housing Assistance works in partnership with people from culturally and linguistically diverse backgrounds and with the broader community sector. We contribute to building sustainable linkages and partnerships to foster a stronger ACT</w:t>
      </w:r>
      <w:r>
        <w:rPr>
          <w:rFonts w:cs="Calibri"/>
          <w:color w:val="333333"/>
          <w:sz w:val="22"/>
          <w:szCs w:val="22"/>
          <w:shd w:val="clear" w:color="auto" w:fill="FFFFFF"/>
        </w:rPr>
        <w:t xml:space="preserve"> community. </w:t>
      </w:r>
    </w:p>
    <w:p w14:paraId="0A9219B9" w14:textId="703D4318" w:rsidR="005F2B3B" w:rsidRDefault="5313060B" w:rsidP="5EAA17CA">
      <w:pPr>
        <w:pStyle w:val="Heading1"/>
        <w:pBdr>
          <w:bottom w:val="single" w:sz="12" w:space="1" w:color="auto"/>
        </w:pBdr>
        <w:rPr>
          <w:rFonts w:asciiTheme="minorHAnsi" w:hAnsiTheme="minorHAnsi"/>
          <w:sz w:val="28"/>
          <w:szCs w:val="28"/>
        </w:rPr>
      </w:pPr>
      <w:r w:rsidRPr="5EAA17CA">
        <w:rPr>
          <w:rFonts w:asciiTheme="minorHAnsi" w:hAnsiTheme="minorHAnsi"/>
          <w:sz w:val="28"/>
          <w:szCs w:val="28"/>
        </w:rPr>
        <w:t>BUSINESS UNIT OVERVIEW</w:t>
      </w:r>
    </w:p>
    <w:p w14:paraId="49B932F0" w14:textId="77777777" w:rsidR="005C48BF" w:rsidRPr="002824A7" w:rsidRDefault="005C48BF" w:rsidP="005C48BF">
      <w:pPr>
        <w:pStyle w:val="BodyText"/>
        <w:spacing w:before="120"/>
        <w:rPr>
          <w:rFonts w:cs="Calibri"/>
          <w:sz w:val="22"/>
          <w:szCs w:val="22"/>
        </w:rPr>
      </w:pPr>
      <w:bookmarkStart w:id="0" w:name="_Hlk124927840"/>
      <w:r w:rsidRPr="002824A7">
        <w:rPr>
          <w:rFonts w:cs="Calibri"/>
          <w:sz w:val="22"/>
          <w:szCs w:val="22"/>
        </w:rPr>
        <w:t xml:space="preserve">The Client Services Branch supports the management of over 11,000 public housing tenancies. Advice and support are provided to public housing clients and stakeholders on diverse, and often complex, issues. The Branch is responsible for monitoring property conditions on behalf of Housing ACT and advising on asset maintenance issues. As the organisation’s primary interface with the community, our service delivery aimed at providing quality client-centred responses to meet the needs of public housing clients. </w:t>
      </w:r>
    </w:p>
    <w:p w14:paraId="44326D57" w14:textId="71E89725" w:rsidR="5EAA17CA" w:rsidRPr="001A65AD" w:rsidRDefault="005C48BF" w:rsidP="5EAA17CA">
      <w:pPr>
        <w:pStyle w:val="BodyText"/>
        <w:rPr>
          <w:rFonts w:cs="Calibri"/>
          <w:sz w:val="22"/>
          <w:szCs w:val="22"/>
        </w:rPr>
      </w:pPr>
      <w:r w:rsidRPr="002824A7">
        <w:rPr>
          <w:rFonts w:cs="Calibri"/>
          <w:sz w:val="22"/>
          <w:szCs w:val="22"/>
        </w:rPr>
        <w:t>The Branch is responsible for coordination of support services and community participation programs, and we seek to ensure long-term housing solutions and sustainable tenancies. Our functions also include the management of neighbourhood disputes, the monitoring of property conditions, and advice on asset maintenance issues. We place emphasis on our staff’s wellbeing, and are committed to providing a safe, productive, and rewarding place of work.</w:t>
      </w:r>
      <w:bookmarkEnd w:id="0"/>
    </w:p>
    <w:p w14:paraId="08F5D045" w14:textId="4E835347" w:rsidR="002A43D2" w:rsidRPr="002A43D2" w:rsidRDefault="001A65AD" w:rsidP="00373FED">
      <w:pPr>
        <w:pStyle w:val="Heading1"/>
        <w:pBdr>
          <w:bottom w:val="single" w:sz="12" w:space="1" w:color="auto"/>
        </w:pBdr>
        <w:rPr>
          <w:rFonts w:asciiTheme="minorHAnsi" w:hAnsiTheme="minorHAnsi"/>
          <w:sz w:val="28"/>
        </w:rPr>
      </w:pPr>
      <w:r>
        <w:rPr>
          <w:rFonts w:asciiTheme="minorHAnsi" w:hAnsiTheme="minorHAnsi"/>
          <w:sz w:val="28"/>
          <w:szCs w:val="28"/>
        </w:rPr>
        <w:t>WHAT YOU WILL DO</w:t>
      </w:r>
    </w:p>
    <w:p w14:paraId="33BB5B52" w14:textId="77777777" w:rsidR="002F30D1" w:rsidRPr="001A65AD" w:rsidRDefault="002F30D1" w:rsidP="002F30D1">
      <w:pPr>
        <w:pStyle w:val="BodyText"/>
        <w:rPr>
          <w:rFonts w:cs="Calibri"/>
          <w:color w:val="333333"/>
          <w:sz w:val="22"/>
          <w:szCs w:val="22"/>
          <w:shd w:val="clear" w:color="auto" w:fill="FFFFFF"/>
        </w:rPr>
      </w:pPr>
      <w:r w:rsidRPr="001A65AD">
        <w:rPr>
          <w:rFonts w:cs="Calibri"/>
          <w:color w:val="333333"/>
          <w:sz w:val="22"/>
          <w:szCs w:val="22"/>
          <w:shd w:val="clear" w:color="auto" w:fill="FFFFFF"/>
        </w:rPr>
        <w:t>Directors within Tenant Experience support Tenant Experience in the day-to-day leadership and management of teams, ensuring the effective delivery of housing services and operational outcomes. The role is responsible for managing complex matters, responding to emerging issues, and providing clear direction and support to staff in a dynamic service environment.</w:t>
      </w:r>
    </w:p>
    <w:p w14:paraId="35AB27C4" w14:textId="77777777" w:rsidR="002F30D1" w:rsidRPr="001A65AD" w:rsidRDefault="002F30D1" w:rsidP="002F30D1">
      <w:pPr>
        <w:pStyle w:val="BodyText"/>
        <w:rPr>
          <w:rFonts w:cs="Calibri"/>
          <w:color w:val="333333"/>
          <w:sz w:val="22"/>
          <w:szCs w:val="22"/>
          <w:shd w:val="clear" w:color="auto" w:fill="FFFFFF"/>
        </w:rPr>
      </w:pPr>
      <w:r w:rsidRPr="001A65AD">
        <w:rPr>
          <w:rFonts w:cs="Calibri"/>
          <w:color w:val="333333"/>
          <w:sz w:val="22"/>
          <w:szCs w:val="22"/>
          <w:shd w:val="clear" w:color="auto" w:fill="FFFFFF"/>
        </w:rPr>
        <w:t>The Director oversees the consistent application of legislation, policy, procedures and operational instructions, providing advice and guidance to staff across a broad range of tenancy and housing assistance matters. The position plays a key role in monitoring service delivery, identifying operational risks, resolving escalated issues, and implementing practical solutions to support business outcomes.</w:t>
      </w:r>
    </w:p>
    <w:p w14:paraId="02215A6B" w14:textId="77777777" w:rsidR="002F30D1" w:rsidRPr="001A65AD" w:rsidRDefault="002F30D1" w:rsidP="002F30D1">
      <w:pPr>
        <w:pStyle w:val="BodyText"/>
        <w:rPr>
          <w:rFonts w:cs="Calibri"/>
          <w:color w:val="333333"/>
          <w:sz w:val="22"/>
          <w:szCs w:val="22"/>
          <w:shd w:val="clear" w:color="auto" w:fill="FFFFFF"/>
        </w:rPr>
      </w:pPr>
      <w:r w:rsidRPr="001A65AD">
        <w:rPr>
          <w:rFonts w:cs="Calibri"/>
          <w:color w:val="333333"/>
          <w:sz w:val="22"/>
          <w:szCs w:val="22"/>
          <w:shd w:val="clear" w:color="auto" w:fill="FFFFFF"/>
        </w:rPr>
        <w:t>Housing Assistance manages a significant and often rapidly changing workload in response to the needs of tenants, community organisations, industry stakeholders, oversight bodies and Government. As a result, the Director is required to effectively balance competing priorities, make sound operational decisions, and ensure matters are progressed in a timely and appropriate manner.</w:t>
      </w:r>
    </w:p>
    <w:p w14:paraId="54966C53" w14:textId="77777777" w:rsidR="002F30D1" w:rsidRPr="001A65AD" w:rsidRDefault="002F30D1" w:rsidP="002F30D1">
      <w:pPr>
        <w:pStyle w:val="BodyText"/>
        <w:rPr>
          <w:rFonts w:cs="Calibri"/>
          <w:color w:val="333333"/>
          <w:sz w:val="22"/>
          <w:szCs w:val="22"/>
          <w:shd w:val="clear" w:color="auto" w:fill="FFFFFF"/>
        </w:rPr>
      </w:pPr>
      <w:r w:rsidRPr="001A65AD">
        <w:rPr>
          <w:rFonts w:cs="Calibri"/>
          <w:color w:val="333333"/>
          <w:sz w:val="22"/>
          <w:szCs w:val="22"/>
          <w:shd w:val="clear" w:color="auto" w:fill="FFFFFF"/>
        </w:rPr>
        <w:t>The position is responsible for building and maintaining productive working relationships with internal and external stakeholders, including community service providers and government agencies that support tenants with complex needs. The Director also contributes to workforce management activities, including recruitment, onboarding, performance management, staff development and wellbeing initiatives.</w:t>
      </w:r>
    </w:p>
    <w:p w14:paraId="047759D6" w14:textId="13FFE41D" w:rsidR="001A65AD" w:rsidRPr="001A65AD" w:rsidRDefault="002F30D1" w:rsidP="002F30D1">
      <w:pPr>
        <w:pStyle w:val="BodyText"/>
        <w:rPr>
          <w:rFonts w:cs="Calibri"/>
          <w:color w:val="333333"/>
          <w:sz w:val="22"/>
          <w:szCs w:val="22"/>
          <w:shd w:val="clear" w:color="auto" w:fill="FFFFFF"/>
        </w:rPr>
      </w:pPr>
      <w:r w:rsidRPr="001A65AD">
        <w:rPr>
          <w:rFonts w:cs="Calibri"/>
          <w:color w:val="333333"/>
          <w:sz w:val="22"/>
          <w:szCs w:val="22"/>
          <w:shd w:val="clear" w:color="auto" w:fill="FFFFFF"/>
        </w:rPr>
        <w:t>This role has direct supervisory responsibility and is accountable for fostering a positive team culture, managing performance, supporting staff capability development, and ensuring high standards of customer service and operational practice are</w:t>
      </w:r>
      <w:r>
        <w:rPr>
          <w:rFonts w:cs="Calibri"/>
          <w:color w:val="333333"/>
          <w:sz w:val="22"/>
          <w:szCs w:val="22"/>
          <w:shd w:val="clear" w:color="auto" w:fill="FFFFFF"/>
        </w:rPr>
        <w:t xml:space="preserve"> maintained.</w:t>
      </w:r>
    </w:p>
    <w:p w14:paraId="5AA57775" w14:textId="77777777" w:rsidR="001A65AD" w:rsidRDefault="001A65AD" w:rsidP="00921435">
      <w:pPr>
        <w:pStyle w:val="Heading1"/>
        <w:pBdr>
          <w:bottom w:val="single" w:sz="12" w:space="1" w:color="auto"/>
        </w:pBdr>
        <w:spacing w:before="240" w:after="0"/>
        <w:rPr>
          <w:rFonts w:asciiTheme="minorHAnsi" w:hAnsiTheme="minorHAnsi"/>
          <w:sz w:val="28"/>
        </w:rPr>
      </w:pPr>
    </w:p>
    <w:p w14:paraId="1DB490CE" w14:textId="74ECDE00" w:rsidR="00981CA4" w:rsidRPr="001A65AD" w:rsidRDefault="001A65AD" w:rsidP="001A65AD">
      <w:pPr>
        <w:pStyle w:val="Heading1"/>
        <w:pBdr>
          <w:bottom w:val="single" w:sz="12" w:space="1" w:color="auto"/>
        </w:pBdr>
        <w:spacing w:before="240" w:after="0"/>
        <w:rPr>
          <w:rFonts w:asciiTheme="minorHAnsi" w:hAnsiTheme="minorHAnsi"/>
          <w:sz w:val="28"/>
        </w:rPr>
      </w:pPr>
      <w:r>
        <w:rPr>
          <w:rFonts w:asciiTheme="minorHAnsi" w:hAnsiTheme="minorHAnsi"/>
          <w:sz w:val="28"/>
        </w:rPr>
        <w:lastRenderedPageBreak/>
        <w:t>WHAT YOU REQUIRE</w:t>
      </w:r>
    </w:p>
    <w:p w14:paraId="0C9CC9C7" w14:textId="18CAC43C" w:rsidR="274341C3" w:rsidRPr="001A65AD" w:rsidRDefault="001A65AD" w:rsidP="5EAA17CA">
      <w:pPr>
        <w:pStyle w:val="BodyText"/>
        <w:rPr>
          <w:rFonts w:eastAsiaTheme="majorEastAsia" w:cs="Calibri"/>
          <w:color w:val="000000" w:themeColor="text1"/>
          <w:sz w:val="22"/>
          <w:szCs w:val="22"/>
        </w:rPr>
      </w:pPr>
      <w:r>
        <w:rPr>
          <w:rFonts w:asciiTheme="majorHAnsi" w:eastAsiaTheme="majorEastAsia" w:hAnsiTheme="majorHAnsi" w:cstheme="majorBidi"/>
          <w:color w:val="000000" w:themeColor="text1"/>
          <w:sz w:val="22"/>
          <w:szCs w:val="22"/>
          <w:lang w:val="en-US"/>
        </w:rPr>
        <w:br/>
      </w:r>
      <w:r w:rsidR="274341C3" w:rsidRPr="001A65AD">
        <w:rPr>
          <w:rFonts w:eastAsiaTheme="majorEastAsia" w:cs="Calibri"/>
          <w:color w:val="000000" w:themeColor="text1"/>
          <w:sz w:val="22"/>
          <w:szCs w:val="22"/>
          <w:lang w:val="en-US"/>
        </w:rPr>
        <w:t>The following capabilities form the criteria that are required to perform the duties and responsibilities of the position.</w:t>
      </w:r>
    </w:p>
    <w:p w14:paraId="238D4C6F" w14:textId="566D3B52" w:rsidR="274341C3" w:rsidRPr="001A65AD" w:rsidRDefault="274341C3" w:rsidP="5EAA17CA">
      <w:pPr>
        <w:pStyle w:val="BodyText"/>
        <w:rPr>
          <w:rFonts w:eastAsiaTheme="majorEastAsia" w:cs="Calibri"/>
          <w:b/>
          <w:bCs/>
          <w:color w:val="000000" w:themeColor="text1"/>
          <w:szCs w:val="24"/>
        </w:rPr>
      </w:pPr>
      <w:r w:rsidRPr="001A65AD">
        <w:rPr>
          <w:rFonts w:eastAsiaTheme="majorEastAsia" w:cs="Calibri"/>
          <w:b/>
          <w:bCs/>
          <w:color w:val="000000" w:themeColor="text1"/>
          <w:szCs w:val="24"/>
          <w:lang w:val="en-US"/>
        </w:rPr>
        <w:t>Professional / Technical Skills and Knowledge</w:t>
      </w:r>
    </w:p>
    <w:p w14:paraId="79D68ECB" w14:textId="77777777" w:rsidR="003239B3" w:rsidRPr="00A677ED" w:rsidRDefault="003239B3" w:rsidP="003239B3">
      <w:pPr>
        <w:pStyle w:val="ListParagraph"/>
        <w:numPr>
          <w:ilvl w:val="0"/>
          <w:numId w:val="2"/>
        </w:numPr>
        <w:suppressAutoHyphens w:val="0"/>
        <w:spacing w:after="0" w:line="300" w:lineRule="atLeast"/>
        <w:rPr>
          <w:rFonts w:cs="Calibri"/>
          <w:sz w:val="22"/>
          <w:szCs w:val="22"/>
        </w:rPr>
      </w:pPr>
      <w:r w:rsidRPr="00A677ED">
        <w:rPr>
          <w:rFonts w:cs="Calibri"/>
          <w:sz w:val="22"/>
          <w:szCs w:val="22"/>
        </w:rPr>
        <w:t>Demonstrated experience leading, supervising and developing staff, building workforce capability, fostering a positive team culture, and respectfully leading change within a dynamic operational environment.</w:t>
      </w:r>
    </w:p>
    <w:p w14:paraId="2D98CB55" w14:textId="77777777" w:rsidR="003239B3" w:rsidRPr="00A677ED" w:rsidRDefault="003239B3" w:rsidP="003239B3">
      <w:pPr>
        <w:pStyle w:val="ListParagraph"/>
        <w:suppressAutoHyphens w:val="0"/>
        <w:spacing w:after="0" w:line="300" w:lineRule="atLeast"/>
        <w:ind w:left="1106"/>
        <w:rPr>
          <w:rFonts w:cs="Calibri"/>
          <w:sz w:val="22"/>
          <w:szCs w:val="22"/>
        </w:rPr>
      </w:pPr>
    </w:p>
    <w:p w14:paraId="64E47D62" w14:textId="77777777" w:rsidR="003239B3" w:rsidRPr="00A677ED" w:rsidRDefault="003239B3" w:rsidP="003239B3">
      <w:pPr>
        <w:pStyle w:val="ListParagraph"/>
        <w:numPr>
          <w:ilvl w:val="0"/>
          <w:numId w:val="2"/>
        </w:numPr>
        <w:suppressAutoHyphens w:val="0"/>
        <w:spacing w:after="0" w:line="300" w:lineRule="atLeast"/>
        <w:rPr>
          <w:rFonts w:cs="Calibri"/>
          <w:sz w:val="22"/>
          <w:szCs w:val="22"/>
        </w:rPr>
      </w:pPr>
      <w:r w:rsidRPr="00A677ED">
        <w:rPr>
          <w:rFonts w:cs="Calibri"/>
          <w:sz w:val="22"/>
          <w:szCs w:val="22"/>
        </w:rPr>
        <w:t>Highly developed written and verbal communication, interpersonal, negotiation and networking skills, including the ability to work with complex clients, prepare high-quality correspondence and reports, and establish productive internal and external partnerships.</w:t>
      </w:r>
    </w:p>
    <w:p w14:paraId="4CC56597" w14:textId="77777777" w:rsidR="003239B3" w:rsidRPr="00A677ED" w:rsidRDefault="003239B3" w:rsidP="003239B3">
      <w:pPr>
        <w:suppressAutoHyphens w:val="0"/>
        <w:spacing w:after="0" w:line="300" w:lineRule="atLeast"/>
        <w:rPr>
          <w:rFonts w:cs="Calibri"/>
          <w:sz w:val="22"/>
          <w:szCs w:val="22"/>
        </w:rPr>
      </w:pPr>
    </w:p>
    <w:p w14:paraId="528ACBE5" w14:textId="77777777" w:rsidR="003239B3" w:rsidRPr="00A677ED" w:rsidRDefault="003239B3" w:rsidP="003239B3">
      <w:pPr>
        <w:pStyle w:val="ListParagraph"/>
        <w:numPr>
          <w:ilvl w:val="0"/>
          <w:numId w:val="2"/>
        </w:numPr>
        <w:suppressAutoHyphens w:val="0"/>
        <w:spacing w:after="0" w:line="300" w:lineRule="atLeast"/>
        <w:rPr>
          <w:rFonts w:cs="Calibri"/>
          <w:sz w:val="22"/>
          <w:szCs w:val="22"/>
        </w:rPr>
      </w:pPr>
      <w:r w:rsidRPr="00A677ED">
        <w:rPr>
          <w:rFonts w:cs="Calibri"/>
          <w:sz w:val="22"/>
          <w:szCs w:val="22"/>
        </w:rPr>
        <w:t>Demonstrated conceptual, analytical and problem-solving skills, including the ability to assess complex issues, analyse data, identify risks and opportunities, and make sound judgements in sensitive operational and policy environments.</w:t>
      </w:r>
    </w:p>
    <w:p w14:paraId="445EA6ED" w14:textId="77777777" w:rsidR="003239B3" w:rsidRPr="00A677ED" w:rsidRDefault="003239B3" w:rsidP="003239B3">
      <w:pPr>
        <w:pStyle w:val="ListParagraph"/>
        <w:rPr>
          <w:rFonts w:cs="Calibri"/>
          <w:sz w:val="22"/>
          <w:szCs w:val="22"/>
        </w:rPr>
      </w:pPr>
    </w:p>
    <w:p w14:paraId="61DCE1F1" w14:textId="77777777" w:rsidR="003239B3" w:rsidRPr="00A677ED" w:rsidRDefault="003239B3" w:rsidP="003239B3">
      <w:pPr>
        <w:pStyle w:val="ListParagraph"/>
        <w:numPr>
          <w:ilvl w:val="0"/>
          <w:numId w:val="2"/>
        </w:numPr>
        <w:suppressAutoHyphens w:val="0"/>
        <w:spacing w:after="0" w:line="300" w:lineRule="atLeast"/>
        <w:rPr>
          <w:rFonts w:cs="Calibri"/>
          <w:sz w:val="22"/>
          <w:szCs w:val="22"/>
        </w:rPr>
      </w:pPr>
      <w:r w:rsidRPr="00A677ED">
        <w:rPr>
          <w:rFonts w:cs="Calibri"/>
          <w:sz w:val="22"/>
          <w:szCs w:val="22"/>
        </w:rPr>
        <w:t>Proven ability to manage a significant work area or function, including responsibility for human and financial resources, workforce planning, budgeting, financial oversight, service delivery and achieving organisational outcomes in a changing environment.</w:t>
      </w:r>
    </w:p>
    <w:p w14:paraId="10025409" w14:textId="77777777" w:rsidR="003239B3" w:rsidRPr="00A677ED" w:rsidRDefault="003239B3" w:rsidP="003239B3">
      <w:pPr>
        <w:pStyle w:val="ListParagraph"/>
        <w:suppressAutoHyphens w:val="0"/>
        <w:spacing w:after="0" w:line="300" w:lineRule="atLeast"/>
        <w:ind w:left="1106"/>
        <w:rPr>
          <w:rFonts w:cs="Calibri"/>
          <w:sz w:val="22"/>
          <w:szCs w:val="22"/>
        </w:rPr>
      </w:pPr>
    </w:p>
    <w:p w14:paraId="37D368F9" w14:textId="77777777" w:rsidR="003239B3" w:rsidRPr="00A677ED" w:rsidRDefault="003239B3" w:rsidP="003239B3">
      <w:pPr>
        <w:pStyle w:val="ListParagraph"/>
        <w:numPr>
          <w:ilvl w:val="0"/>
          <w:numId w:val="2"/>
        </w:numPr>
        <w:suppressAutoHyphens w:val="0"/>
        <w:spacing w:after="0" w:line="300" w:lineRule="atLeast"/>
        <w:rPr>
          <w:rFonts w:cs="Calibri"/>
          <w:sz w:val="22"/>
          <w:szCs w:val="22"/>
        </w:rPr>
      </w:pPr>
      <w:r w:rsidRPr="00A677ED">
        <w:rPr>
          <w:rFonts w:cs="Calibri"/>
          <w:sz w:val="22"/>
          <w:szCs w:val="22"/>
        </w:rPr>
        <w:t>Demonstrated experience in data analysis, performance monitoring, KPI development, dashboard reporting and the use of business intelligence to inform decision-making, resource allocation and continuous improvement.</w:t>
      </w:r>
    </w:p>
    <w:p w14:paraId="6AC18993" w14:textId="77777777" w:rsidR="002F30D1" w:rsidRPr="00A677ED" w:rsidRDefault="002F30D1" w:rsidP="002F30D1">
      <w:pPr>
        <w:pStyle w:val="ListParagraph"/>
        <w:suppressAutoHyphens w:val="0"/>
        <w:spacing w:after="0" w:line="300" w:lineRule="atLeast"/>
        <w:ind w:left="1106"/>
        <w:rPr>
          <w:rFonts w:cs="Calibri"/>
          <w:sz w:val="21"/>
          <w:szCs w:val="21"/>
        </w:rPr>
      </w:pPr>
    </w:p>
    <w:p w14:paraId="1DC7B83A" w14:textId="77777777" w:rsidR="002F30D1" w:rsidRPr="00A677ED" w:rsidRDefault="002F30D1" w:rsidP="002F30D1">
      <w:pPr>
        <w:pStyle w:val="BodyText"/>
        <w:rPr>
          <w:rFonts w:eastAsiaTheme="majorEastAsia" w:cs="Calibri"/>
          <w:b/>
          <w:bCs/>
          <w:color w:val="000000" w:themeColor="text1"/>
          <w:szCs w:val="24"/>
        </w:rPr>
      </w:pPr>
      <w:r w:rsidRPr="00A677ED">
        <w:rPr>
          <w:rFonts w:eastAsiaTheme="majorEastAsia" w:cs="Calibri"/>
          <w:b/>
          <w:bCs/>
          <w:color w:val="000000" w:themeColor="text1"/>
          <w:szCs w:val="24"/>
          <w:lang w:val="en-US"/>
        </w:rPr>
        <w:t>Behavioural Capabilities</w:t>
      </w:r>
    </w:p>
    <w:p w14:paraId="6AAE70A7" w14:textId="77777777" w:rsidR="003239B3" w:rsidRPr="00A677ED" w:rsidRDefault="003239B3" w:rsidP="003239B3">
      <w:pPr>
        <w:pStyle w:val="ListParagraph"/>
        <w:numPr>
          <w:ilvl w:val="0"/>
          <w:numId w:val="2"/>
        </w:numPr>
        <w:suppressAutoHyphens w:val="0"/>
        <w:spacing w:after="0" w:line="300" w:lineRule="atLeast"/>
        <w:rPr>
          <w:rFonts w:cs="Calibri"/>
          <w:sz w:val="22"/>
          <w:szCs w:val="22"/>
        </w:rPr>
      </w:pPr>
      <w:r w:rsidRPr="00A677ED">
        <w:rPr>
          <w:rFonts w:cs="Calibri"/>
          <w:sz w:val="22"/>
          <w:szCs w:val="22"/>
        </w:rPr>
        <w:t>Demonstrated understanding of government service delivery and the relationship with the community sector, with a strong commitment to customer service principles, collaborative problem-solving and achieving positive client outcomes.</w:t>
      </w:r>
    </w:p>
    <w:p w14:paraId="019C70F1" w14:textId="77777777" w:rsidR="003239B3" w:rsidRPr="00A677ED" w:rsidRDefault="003239B3" w:rsidP="003239B3">
      <w:pPr>
        <w:pStyle w:val="ListParagraph"/>
        <w:suppressAutoHyphens w:val="0"/>
        <w:spacing w:after="0" w:line="300" w:lineRule="atLeast"/>
        <w:ind w:left="1106"/>
        <w:rPr>
          <w:rFonts w:cs="Calibri"/>
          <w:sz w:val="21"/>
          <w:szCs w:val="21"/>
        </w:rPr>
      </w:pPr>
    </w:p>
    <w:p w14:paraId="729B1116" w14:textId="2E871D66" w:rsidR="003239B3" w:rsidRPr="00A677ED" w:rsidRDefault="003239B3" w:rsidP="003239B3">
      <w:pPr>
        <w:pStyle w:val="ListParagraph"/>
        <w:numPr>
          <w:ilvl w:val="0"/>
          <w:numId w:val="2"/>
        </w:numPr>
        <w:suppressAutoHyphens w:val="0"/>
        <w:spacing w:after="0" w:line="300" w:lineRule="atLeast"/>
        <w:rPr>
          <w:rFonts w:ascii="Segoe UI" w:hAnsi="Segoe UI" w:cs="Segoe UI"/>
          <w:sz w:val="22"/>
          <w:szCs w:val="22"/>
        </w:rPr>
      </w:pPr>
      <w:r w:rsidRPr="00A677ED">
        <w:rPr>
          <w:rFonts w:cs="Calibri"/>
          <w:sz w:val="22"/>
          <w:szCs w:val="22"/>
        </w:rPr>
        <w:t>Demonstrated commitment to staff safety and wellbeing, sound risk management practices, ethical decision-making, and the application of public service values, workplace respect, diversity, equity and work health and safety principles.</w:t>
      </w:r>
      <w:r w:rsidR="00A677ED" w:rsidRPr="00A677ED">
        <w:rPr>
          <w:rFonts w:cs="Calibri"/>
          <w:sz w:val="22"/>
          <w:szCs w:val="22"/>
        </w:rPr>
        <w:br/>
      </w:r>
    </w:p>
    <w:p w14:paraId="17183EE7" w14:textId="6C9944DA" w:rsidR="274341C3" w:rsidRPr="001A65AD" w:rsidRDefault="274341C3" w:rsidP="5EAA17CA">
      <w:pPr>
        <w:pStyle w:val="BodyText"/>
        <w:rPr>
          <w:rFonts w:eastAsiaTheme="majorEastAsia" w:cs="Calibri"/>
          <w:b/>
          <w:bCs/>
          <w:color w:val="000000" w:themeColor="text1"/>
          <w:szCs w:val="24"/>
        </w:rPr>
      </w:pPr>
      <w:r w:rsidRPr="001A65AD">
        <w:rPr>
          <w:rFonts w:eastAsiaTheme="majorEastAsia" w:cs="Calibri"/>
          <w:b/>
          <w:bCs/>
          <w:color w:val="000000" w:themeColor="text1"/>
          <w:szCs w:val="24"/>
          <w:lang w:val="en-US"/>
        </w:rPr>
        <w:t>Additional Requirements / Qualifications</w:t>
      </w:r>
    </w:p>
    <w:p w14:paraId="7BB53118" w14:textId="61DE2F7A" w:rsidR="274341C3" w:rsidRPr="001A65AD" w:rsidRDefault="274341C3" w:rsidP="5EAA17CA">
      <w:pPr>
        <w:pStyle w:val="BodyText"/>
        <w:rPr>
          <w:rFonts w:eastAsiaTheme="majorEastAsia" w:cs="Calibri"/>
          <w:color w:val="000000" w:themeColor="text1"/>
          <w:sz w:val="22"/>
          <w:szCs w:val="22"/>
        </w:rPr>
      </w:pPr>
      <w:r w:rsidRPr="001A65AD">
        <w:rPr>
          <w:rFonts w:eastAsiaTheme="majorEastAsia" w:cs="Calibri"/>
          <w:color w:val="000000" w:themeColor="text1"/>
          <w:sz w:val="22"/>
          <w:szCs w:val="22"/>
          <w:lang w:val="en-US"/>
        </w:rPr>
        <w:t>Essential:</w:t>
      </w:r>
    </w:p>
    <w:p w14:paraId="09F48B8B" w14:textId="4E9DBB0B" w:rsidR="274341C3" w:rsidRPr="001A65AD" w:rsidRDefault="274341C3" w:rsidP="5EAA17CA">
      <w:pPr>
        <w:pStyle w:val="BodyText"/>
        <w:numPr>
          <w:ilvl w:val="0"/>
          <w:numId w:val="1"/>
        </w:numPr>
        <w:rPr>
          <w:rFonts w:eastAsiaTheme="majorEastAsia" w:cs="Calibri"/>
          <w:color w:val="000000" w:themeColor="text1"/>
          <w:sz w:val="22"/>
          <w:szCs w:val="22"/>
        </w:rPr>
      </w:pPr>
      <w:r w:rsidRPr="001A65AD">
        <w:rPr>
          <w:rFonts w:eastAsiaTheme="majorEastAsia" w:cs="Calibri"/>
          <w:color w:val="000000" w:themeColor="text1"/>
          <w:sz w:val="22"/>
          <w:szCs w:val="22"/>
          <w:lang w:val="en-US"/>
        </w:rPr>
        <w:t>Working with Vulnerable People Card or willingness to obtain.</w:t>
      </w:r>
    </w:p>
    <w:p w14:paraId="2CB9C9E5" w14:textId="15FA8BCF" w:rsidR="274341C3" w:rsidRPr="001A65AD" w:rsidRDefault="274341C3" w:rsidP="5EAA17CA">
      <w:pPr>
        <w:pStyle w:val="BodyText"/>
        <w:numPr>
          <w:ilvl w:val="0"/>
          <w:numId w:val="1"/>
        </w:numPr>
        <w:rPr>
          <w:rFonts w:eastAsiaTheme="majorEastAsia" w:cs="Calibri"/>
          <w:color w:val="000000" w:themeColor="text1"/>
          <w:sz w:val="22"/>
          <w:szCs w:val="22"/>
        </w:rPr>
      </w:pPr>
      <w:r w:rsidRPr="001A65AD">
        <w:rPr>
          <w:rFonts w:eastAsiaTheme="majorEastAsia" w:cs="Calibri"/>
          <w:color w:val="000000" w:themeColor="text1"/>
          <w:sz w:val="22"/>
          <w:szCs w:val="22"/>
          <w:lang w:val="en-US"/>
        </w:rPr>
        <w:t>Experience in requesting legal advice, preparing ministerial briefs, and related correspondence.</w:t>
      </w:r>
    </w:p>
    <w:p w14:paraId="5BC2F9DD" w14:textId="72D2CF9A" w:rsidR="001A65AD" w:rsidRPr="001A65AD" w:rsidRDefault="001A65AD" w:rsidP="5EAA17CA">
      <w:pPr>
        <w:pStyle w:val="BodyText"/>
        <w:numPr>
          <w:ilvl w:val="0"/>
          <w:numId w:val="1"/>
        </w:numPr>
        <w:rPr>
          <w:rFonts w:eastAsiaTheme="majorEastAsia" w:cs="Calibri"/>
          <w:color w:val="000000" w:themeColor="text1"/>
          <w:sz w:val="22"/>
          <w:szCs w:val="22"/>
        </w:rPr>
      </w:pPr>
      <w:r w:rsidRPr="001A65AD">
        <w:rPr>
          <w:rFonts w:eastAsiaTheme="majorEastAsia" w:cs="Calibri"/>
          <w:color w:val="000000" w:themeColor="text1"/>
          <w:sz w:val="22"/>
          <w:szCs w:val="22"/>
        </w:rPr>
        <w:t xml:space="preserve">As this role is likely to work with Aboriginal and Torres Strait Islander families and young people, cultural awareness, </w:t>
      </w:r>
      <w:r w:rsidR="002F30D1">
        <w:rPr>
          <w:rFonts w:eastAsiaTheme="majorEastAsia" w:cs="Calibri"/>
          <w:color w:val="000000" w:themeColor="text1"/>
          <w:sz w:val="22"/>
          <w:szCs w:val="22"/>
        </w:rPr>
        <w:t>the</w:t>
      </w:r>
      <w:r w:rsidRPr="001A65AD">
        <w:rPr>
          <w:rFonts w:eastAsiaTheme="majorEastAsia" w:cs="Calibri"/>
          <w:color w:val="000000" w:themeColor="text1"/>
          <w:sz w:val="22"/>
          <w:szCs w:val="22"/>
        </w:rPr>
        <w:t xml:space="preserve"> capacity to work with Aboriginal and Torres Strait Islander people is highly desirable.</w:t>
      </w:r>
    </w:p>
    <w:p w14:paraId="1EF65225" w14:textId="77777777" w:rsidR="00B21A08" w:rsidRDefault="00B21A08" w:rsidP="00B21A08">
      <w:pPr>
        <w:pStyle w:val="BodyText"/>
      </w:pPr>
    </w:p>
    <w:p w14:paraId="0AD40D48" w14:textId="77777777" w:rsidR="002F30D1" w:rsidRPr="00B21A08" w:rsidRDefault="002F30D1" w:rsidP="00B21A08">
      <w:pPr>
        <w:pStyle w:val="BodyText"/>
      </w:pPr>
    </w:p>
    <w:p w14:paraId="092D8370" w14:textId="77777777" w:rsidR="002A43D2" w:rsidRPr="002A43D2" w:rsidRDefault="002A43D2" w:rsidP="002A43D2">
      <w:pPr>
        <w:pStyle w:val="Heading1"/>
        <w:pBdr>
          <w:bottom w:val="single" w:sz="12" w:space="1" w:color="auto"/>
        </w:pBdr>
        <w:rPr>
          <w:rFonts w:asciiTheme="minorHAnsi" w:hAnsiTheme="minorHAnsi"/>
          <w:sz w:val="28"/>
        </w:rPr>
      </w:pPr>
      <w:r w:rsidRPr="002A43D2">
        <w:rPr>
          <w:rFonts w:asciiTheme="minorHAnsi" w:hAnsiTheme="minorHAnsi"/>
          <w:sz w:val="28"/>
        </w:rPr>
        <w:lastRenderedPageBreak/>
        <w:t xml:space="preserve">WORK ENVIRONMENT DESCRIPTION </w:t>
      </w:r>
    </w:p>
    <w:p w14:paraId="3218267F" w14:textId="78540FAE" w:rsidR="004A7311" w:rsidRPr="001A65AD" w:rsidRDefault="002A43D2" w:rsidP="00981CA4">
      <w:pPr>
        <w:spacing w:before="240"/>
        <w:rPr>
          <w:rFonts w:cs="Calibri"/>
          <w:sz w:val="22"/>
          <w:szCs w:val="22"/>
        </w:rPr>
      </w:pPr>
      <w:r w:rsidRPr="001A65AD">
        <w:rPr>
          <w:rFonts w:cs="Calibri"/>
          <w:sz w:val="22"/>
          <w:szCs w:val="22"/>
        </w:rPr>
        <w:t xml:space="preserve">The following work environment description outlines the inherent requirements of the role of </w:t>
      </w:r>
      <w:r w:rsidR="00CC3FC6" w:rsidRPr="001A65AD">
        <w:rPr>
          <w:rFonts w:cs="Calibri"/>
          <w:sz w:val="22"/>
          <w:szCs w:val="22"/>
        </w:rPr>
        <w:t xml:space="preserve">Executive </w:t>
      </w:r>
      <w:r w:rsidR="00696F6C" w:rsidRPr="001A65AD">
        <w:rPr>
          <w:rFonts w:cs="Calibri"/>
          <w:sz w:val="22"/>
          <w:szCs w:val="22"/>
        </w:rPr>
        <w:t>Branch</w:t>
      </w:r>
      <w:r w:rsidR="00CC3FC6" w:rsidRPr="001A65AD">
        <w:rPr>
          <w:rFonts w:cs="Calibri"/>
          <w:sz w:val="22"/>
          <w:szCs w:val="22"/>
        </w:rPr>
        <w:t xml:space="preserve"> Manager</w:t>
      </w:r>
      <w:r w:rsidR="00761833" w:rsidRPr="001A65AD">
        <w:rPr>
          <w:rFonts w:cs="Calibri"/>
          <w:sz w:val="22"/>
          <w:szCs w:val="22"/>
        </w:rPr>
        <w:t xml:space="preserve">, </w:t>
      </w:r>
      <w:r w:rsidR="00696F6C" w:rsidRPr="001A65AD">
        <w:rPr>
          <w:rFonts w:cs="Calibri"/>
          <w:sz w:val="22"/>
          <w:szCs w:val="22"/>
        </w:rPr>
        <w:t>Client Services</w:t>
      </w:r>
      <w:r w:rsidR="00CC3FC6" w:rsidRPr="001A65AD">
        <w:rPr>
          <w:rFonts w:cs="Calibri"/>
          <w:sz w:val="22"/>
          <w:szCs w:val="22"/>
        </w:rPr>
        <w:t xml:space="preserve"> </w:t>
      </w:r>
      <w:r w:rsidR="00C84DDB" w:rsidRPr="001A65AD">
        <w:rPr>
          <w:rFonts w:cs="Calibri"/>
          <w:sz w:val="22"/>
          <w:szCs w:val="22"/>
        </w:rPr>
        <w:t xml:space="preserve">(position number </w:t>
      </w:r>
      <w:r w:rsidR="001A65AD">
        <w:t>P07443</w:t>
      </w:r>
      <w:r w:rsidRPr="001A65AD">
        <w:rPr>
          <w:rFonts w:cs="Calibri"/>
          <w:sz w:val="22"/>
          <w:szCs w:val="22"/>
        </w:rPr>
        <w:t>) and indicates how frequently each of these requirements would be performed.</w:t>
      </w:r>
      <w:r w:rsidR="00347432" w:rsidRPr="001A65AD">
        <w:rPr>
          <w:rFonts w:cs="Calibri"/>
          <w:sz w:val="22"/>
          <w:szCs w:val="22"/>
        </w:rPr>
        <w:t xml:space="preserve"> Please note that C</w:t>
      </w:r>
      <w:r w:rsidR="00F3066B" w:rsidRPr="001A65AD">
        <w:rPr>
          <w:rFonts w:cs="Calibri"/>
          <w:sz w:val="22"/>
          <w:szCs w:val="22"/>
        </w:rPr>
        <w:t>SD</w:t>
      </w:r>
      <w:r w:rsidR="00347432" w:rsidRPr="001A65AD">
        <w:rPr>
          <w:rFonts w:cs="Calibri"/>
          <w:sz w:val="22"/>
          <w:szCs w:val="22"/>
        </w:rPr>
        <w:t xml:space="preserve"> is committed to providing reasonable adjustment and ensuring all individuals have equal opportunities in the workplace.</w:t>
      </w:r>
      <w:r w:rsidR="004A7311" w:rsidRPr="001A65AD">
        <w:rPr>
          <w:rFonts w:cs="Calibri"/>
          <w:i/>
          <w:color w:val="0070C0"/>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812F53" w14:paraId="36253FBC" w14:textId="77777777" w:rsidTr="00493773">
        <w:trPr>
          <w:trHeight w:val="454"/>
        </w:trPr>
        <w:tc>
          <w:tcPr>
            <w:tcW w:w="6912" w:type="dxa"/>
            <w:shd w:val="clear" w:color="auto" w:fill="DEEAF6" w:themeFill="accent1" w:themeFillTint="33"/>
            <w:vAlign w:val="center"/>
          </w:tcPr>
          <w:p w14:paraId="6389A290" w14:textId="77777777" w:rsidR="005B38C8" w:rsidRPr="00812F53" w:rsidRDefault="005B38C8" w:rsidP="009B56B6">
            <w:pPr>
              <w:pStyle w:val="Tableheading"/>
              <w:rPr>
                <w:rFonts w:asciiTheme="majorHAnsi" w:hAnsiTheme="majorHAnsi" w:cstheme="majorHAnsi"/>
                <w:sz w:val="22"/>
              </w:rPr>
            </w:pPr>
            <w:r w:rsidRPr="00812F53">
              <w:rPr>
                <w:rFonts w:asciiTheme="majorHAnsi" w:hAnsiTheme="majorHAnsi" w:cstheme="majorHAnsi"/>
                <w:sz w:val="22"/>
              </w:rPr>
              <w:t>ADMINISTRATIVE</w:t>
            </w:r>
          </w:p>
        </w:tc>
        <w:tc>
          <w:tcPr>
            <w:tcW w:w="2694" w:type="dxa"/>
            <w:shd w:val="clear" w:color="auto" w:fill="DEEAF6" w:themeFill="accent1" w:themeFillTint="33"/>
            <w:vAlign w:val="center"/>
          </w:tcPr>
          <w:p w14:paraId="322E52A5" w14:textId="77777777" w:rsidR="005B38C8" w:rsidRPr="00812F53" w:rsidRDefault="00801DAF" w:rsidP="009B56B6">
            <w:pPr>
              <w:pStyle w:val="Tableheading"/>
              <w:jc w:val="center"/>
              <w:rPr>
                <w:rFonts w:asciiTheme="majorHAnsi" w:hAnsiTheme="majorHAnsi" w:cstheme="majorHAnsi"/>
                <w:sz w:val="22"/>
              </w:rPr>
            </w:pPr>
            <w:r w:rsidRPr="00812F53">
              <w:rPr>
                <w:rFonts w:asciiTheme="majorHAnsi" w:hAnsiTheme="majorHAnsi" w:cstheme="majorHAnsi"/>
                <w:sz w:val="22"/>
              </w:rPr>
              <w:t>FREQUENCY</w:t>
            </w:r>
          </w:p>
        </w:tc>
      </w:tr>
      <w:tr w:rsidR="005B38C8" w:rsidRPr="00812F53" w14:paraId="177AAF33" w14:textId="77777777" w:rsidTr="005B38C8">
        <w:trPr>
          <w:trHeight w:val="283"/>
        </w:trPr>
        <w:tc>
          <w:tcPr>
            <w:tcW w:w="6912" w:type="dxa"/>
            <w:vAlign w:val="center"/>
          </w:tcPr>
          <w:p w14:paraId="4E0AE730"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Telephone use</w:t>
            </w:r>
          </w:p>
        </w:tc>
        <w:sdt>
          <w:sdtPr>
            <w:rPr>
              <w:rFonts w:asciiTheme="majorHAnsi" w:hAnsiTheme="majorHAnsi" w:cstheme="majorHAnsi"/>
              <w:sz w:val="22"/>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353F8C1" w14:textId="77777777" w:rsidR="005B38C8" w:rsidRPr="00812F53" w:rsidRDefault="00C84DDB"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Frequently</w:t>
                </w:r>
              </w:p>
            </w:tc>
          </w:sdtContent>
        </w:sdt>
      </w:tr>
      <w:tr w:rsidR="005B38C8" w:rsidRPr="00812F53" w14:paraId="1F12B2D8" w14:textId="77777777" w:rsidTr="005B38C8">
        <w:trPr>
          <w:trHeight w:val="283"/>
        </w:trPr>
        <w:tc>
          <w:tcPr>
            <w:tcW w:w="6912" w:type="dxa"/>
            <w:vAlign w:val="center"/>
          </w:tcPr>
          <w:p w14:paraId="589FFC03"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General computer use</w:t>
            </w:r>
          </w:p>
        </w:tc>
        <w:sdt>
          <w:sdtPr>
            <w:rPr>
              <w:rFonts w:asciiTheme="majorHAnsi" w:hAnsiTheme="majorHAnsi" w:cstheme="majorHAnsi"/>
              <w:sz w:val="22"/>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C93D9AE" w14:textId="77777777" w:rsidR="005B38C8" w:rsidRPr="00812F53" w:rsidRDefault="00C84DDB"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Frequently</w:t>
                </w:r>
              </w:p>
            </w:tc>
          </w:sdtContent>
        </w:sdt>
      </w:tr>
      <w:tr w:rsidR="005B38C8" w:rsidRPr="00812F53" w14:paraId="085894B2" w14:textId="77777777" w:rsidTr="005B38C8">
        <w:trPr>
          <w:trHeight w:val="283"/>
        </w:trPr>
        <w:tc>
          <w:tcPr>
            <w:tcW w:w="6912" w:type="dxa"/>
            <w:vAlign w:val="center"/>
          </w:tcPr>
          <w:p w14:paraId="2B63B8A6"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Extensive keying/data entry</w:t>
            </w:r>
          </w:p>
        </w:tc>
        <w:sdt>
          <w:sdtPr>
            <w:rPr>
              <w:rFonts w:asciiTheme="majorHAnsi" w:hAnsiTheme="majorHAnsi" w:cstheme="majorHAnsi"/>
              <w:sz w:val="22"/>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BAF8A47" w14:textId="77777777" w:rsidR="005B38C8" w:rsidRPr="00812F53" w:rsidRDefault="00C84DDB"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Frequently</w:t>
                </w:r>
              </w:p>
            </w:tc>
          </w:sdtContent>
        </w:sdt>
      </w:tr>
      <w:tr w:rsidR="005B38C8" w:rsidRPr="00812F53" w14:paraId="059F2C2A" w14:textId="77777777" w:rsidTr="005B38C8">
        <w:trPr>
          <w:trHeight w:val="283"/>
        </w:trPr>
        <w:tc>
          <w:tcPr>
            <w:tcW w:w="6912" w:type="dxa"/>
            <w:vAlign w:val="center"/>
          </w:tcPr>
          <w:p w14:paraId="494D2E68"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Graphical/analytical based</w:t>
            </w:r>
          </w:p>
        </w:tc>
        <w:sdt>
          <w:sdtPr>
            <w:rPr>
              <w:rFonts w:asciiTheme="majorHAnsi" w:hAnsiTheme="majorHAnsi" w:cstheme="majorHAnsi"/>
              <w:sz w:val="22"/>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0FA1909" w14:textId="3A60DBFD" w:rsidR="005B38C8" w:rsidRPr="00812F53" w:rsidRDefault="00CA1FF1"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Occasionally</w:t>
                </w:r>
              </w:p>
            </w:tc>
          </w:sdtContent>
        </w:sdt>
      </w:tr>
      <w:tr w:rsidR="005B38C8" w:rsidRPr="00812F53" w14:paraId="5382A884" w14:textId="77777777" w:rsidTr="005B38C8">
        <w:trPr>
          <w:trHeight w:val="283"/>
        </w:trPr>
        <w:tc>
          <w:tcPr>
            <w:tcW w:w="6912" w:type="dxa"/>
            <w:vAlign w:val="center"/>
          </w:tcPr>
          <w:p w14:paraId="466DFC15"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Sitting at a desk</w:t>
            </w:r>
          </w:p>
        </w:tc>
        <w:sdt>
          <w:sdtPr>
            <w:rPr>
              <w:rFonts w:asciiTheme="majorHAnsi" w:hAnsiTheme="majorHAnsi" w:cstheme="majorHAnsi"/>
              <w:sz w:val="22"/>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46C8DA5" w14:textId="77777777" w:rsidR="005B38C8" w:rsidRPr="00812F53" w:rsidRDefault="00C84DDB"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Frequently</w:t>
                </w:r>
              </w:p>
            </w:tc>
          </w:sdtContent>
        </w:sdt>
      </w:tr>
      <w:tr w:rsidR="005B38C8" w:rsidRPr="00812F53" w14:paraId="1447D95F" w14:textId="77777777" w:rsidTr="005B38C8">
        <w:trPr>
          <w:trHeight w:val="283"/>
        </w:trPr>
        <w:tc>
          <w:tcPr>
            <w:tcW w:w="6912" w:type="dxa"/>
            <w:vAlign w:val="center"/>
          </w:tcPr>
          <w:p w14:paraId="5687A4EC"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 xml:space="preserve">Standing for long periods </w:t>
            </w:r>
          </w:p>
        </w:tc>
        <w:sdt>
          <w:sdtPr>
            <w:rPr>
              <w:rFonts w:asciiTheme="majorHAnsi" w:hAnsiTheme="majorHAnsi" w:cstheme="majorHAnsi"/>
              <w:sz w:val="22"/>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CCECAD3" w14:textId="411F4EBE" w:rsidR="005B38C8" w:rsidRPr="00812F53" w:rsidRDefault="00CA1FF1"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Occasionally</w:t>
                </w:r>
              </w:p>
            </w:tc>
          </w:sdtContent>
        </w:sdt>
      </w:tr>
      <w:tr w:rsidR="005B38C8" w:rsidRPr="00812F53" w14:paraId="2AA83D05" w14:textId="77777777" w:rsidTr="005B38C8">
        <w:trPr>
          <w:trHeight w:val="283"/>
        </w:trPr>
        <w:tc>
          <w:tcPr>
            <w:tcW w:w="6912" w:type="dxa"/>
            <w:vAlign w:val="center"/>
          </w:tcPr>
          <w:p w14:paraId="236AC763" w14:textId="77777777" w:rsidR="005B38C8" w:rsidRPr="00812F53" w:rsidRDefault="005B38C8" w:rsidP="00C84DDB">
            <w:pPr>
              <w:pStyle w:val="Tabletext"/>
              <w:spacing w:before="0" w:after="0"/>
              <w:rPr>
                <w:rFonts w:asciiTheme="majorHAnsi" w:hAnsiTheme="majorHAnsi" w:cstheme="majorHAnsi"/>
                <w:sz w:val="22"/>
              </w:rPr>
            </w:pPr>
            <w:r w:rsidRPr="00812F53">
              <w:rPr>
                <w:rFonts w:asciiTheme="majorHAnsi" w:hAnsiTheme="majorHAnsi" w:cstheme="majorHAnsi"/>
                <w:sz w:val="22"/>
              </w:rPr>
              <w:t xml:space="preserve">Designated workstation </w:t>
            </w:r>
          </w:p>
        </w:tc>
        <w:sdt>
          <w:sdtPr>
            <w:rPr>
              <w:rFonts w:asciiTheme="majorHAnsi" w:hAnsiTheme="majorHAnsi" w:cstheme="majorHAnsi"/>
              <w:sz w:val="22"/>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26FEB71" w14:textId="77777777" w:rsidR="005B38C8" w:rsidRPr="00812F53" w:rsidRDefault="00C84DDB"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Frequently</w:t>
                </w:r>
              </w:p>
            </w:tc>
          </w:sdtContent>
        </w:sdt>
      </w:tr>
    </w:tbl>
    <w:p w14:paraId="1339C308" w14:textId="77777777" w:rsidR="002A43D2" w:rsidRPr="00812F53" w:rsidRDefault="002A43D2" w:rsidP="00493773">
      <w:pPr>
        <w:spacing w:after="0"/>
        <w:rPr>
          <w:rFonts w:asciiTheme="majorHAnsi" w:hAnsiTheme="majorHAnsi" w:cs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812F53" w14:paraId="3756D9E5" w14:textId="77777777" w:rsidTr="5EAA17CA">
        <w:trPr>
          <w:trHeight w:val="454"/>
        </w:trPr>
        <w:tc>
          <w:tcPr>
            <w:tcW w:w="6912" w:type="dxa"/>
            <w:shd w:val="clear" w:color="auto" w:fill="DEEAF6" w:themeFill="accent1" w:themeFillTint="33"/>
            <w:vAlign w:val="center"/>
          </w:tcPr>
          <w:p w14:paraId="29FBD80F" w14:textId="77777777" w:rsidR="005B38C8" w:rsidRPr="00812F53" w:rsidRDefault="005B38C8" w:rsidP="005A0982">
            <w:pPr>
              <w:pStyle w:val="Tableheading"/>
              <w:rPr>
                <w:rFonts w:asciiTheme="majorHAnsi" w:hAnsiTheme="majorHAnsi" w:cstheme="majorHAnsi"/>
                <w:sz w:val="22"/>
              </w:rPr>
            </w:pPr>
            <w:r w:rsidRPr="00812F53">
              <w:rPr>
                <w:rFonts w:asciiTheme="majorHAnsi" w:hAnsiTheme="majorHAnsi" w:cstheme="majorHAnsi"/>
                <w:sz w:val="22"/>
              </w:rPr>
              <w:t>STANDARD HOURS</w:t>
            </w:r>
          </w:p>
        </w:tc>
        <w:tc>
          <w:tcPr>
            <w:tcW w:w="2694" w:type="dxa"/>
            <w:shd w:val="clear" w:color="auto" w:fill="DEEAF6" w:themeFill="accent1" w:themeFillTint="33"/>
            <w:vAlign w:val="center"/>
          </w:tcPr>
          <w:p w14:paraId="3D9C7C3C" w14:textId="77777777" w:rsidR="005B38C8" w:rsidRPr="00812F53" w:rsidRDefault="00801DAF" w:rsidP="00801DAF">
            <w:pPr>
              <w:pStyle w:val="Tableheading"/>
              <w:jc w:val="center"/>
              <w:rPr>
                <w:rFonts w:asciiTheme="majorHAnsi" w:hAnsiTheme="majorHAnsi" w:cstheme="majorHAnsi"/>
                <w:sz w:val="22"/>
              </w:rPr>
            </w:pPr>
            <w:r w:rsidRPr="00812F53">
              <w:rPr>
                <w:rFonts w:asciiTheme="majorHAnsi" w:hAnsiTheme="majorHAnsi" w:cstheme="majorHAnsi"/>
                <w:sz w:val="22"/>
              </w:rPr>
              <w:t>FREQUENCY</w:t>
            </w:r>
          </w:p>
        </w:tc>
      </w:tr>
      <w:tr w:rsidR="00D25B82" w:rsidRPr="00812F53" w14:paraId="634F4B6C" w14:textId="77777777" w:rsidTr="5EAA17CA">
        <w:trPr>
          <w:trHeight w:val="283"/>
        </w:trPr>
        <w:tc>
          <w:tcPr>
            <w:tcW w:w="6912" w:type="dxa"/>
            <w:vAlign w:val="center"/>
          </w:tcPr>
          <w:p w14:paraId="19F206B4" w14:textId="77777777" w:rsidR="00D25B82" w:rsidRPr="00812F53" w:rsidRDefault="00D25B82" w:rsidP="00C84DDB">
            <w:pPr>
              <w:pStyle w:val="Tabletext"/>
              <w:spacing w:before="0" w:after="0"/>
              <w:rPr>
                <w:rFonts w:asciiTheme="majorHAnsi" w:hAnsiTheme="majorHAnsi" w:cstheme="majorHAnsi"/>
                <w:sz w:val="22"/>
              </w:rPr>
            </w:pPr>
            <w:r w:rsidRPr="00812F53">
              <w:rPr>
                <w:rFonts w:asciiTheme="majorHAnsi" w:hAnsiTheme="majorHAnsi" w:cstheme="majorHAnsi"/>
                <w:sz w:val="22"/>
              </w:rPr>
              <w:t xml:space="preserve">Flexible working hours (access to flex time) </w:t>
            </w:r>
          </w:p>
        </w:tc>
        <w:sdt>
          <w:sdtPr>
            <w:rPr>
              <w:rFonts w:asciiTheme="majorHAnsi" w:hAnsiTheme="majorHAnsi" w:cstheme="majorBidi"/>
              <w:sz w:val="22"/>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4F7D911" w14:textId="453BF8A0" w:rsidR="00D25B82" w:rsidRPr="00812F53" w:rsidRDefault="4A052623" w:rsidP="5EAA17CA">
                <w:pPr>
                  <w:pStyle w:val="Tabletext"/>
                  <w:spacing w:before="0" w:after="0"/>
                  <w:jc w:val="center"/>
                  <w:rPr>
                    <w:rFonts w:asciiTheme="majorHAnsi" w:hAnsiTheme="majorHAnsi" w:cstheme="majorBidi"/>
                    <w:sz w:val="22"/>
                  </w:rPr>
                </w:pPr>
                <w:r w:rsidRPr="5EAA17CA">
                  <w:rPr>
                    <w:rFonts w:asciiTheme="majorHAnsi" w:hAnsiTheme="majorHAnsi" w:cstheme="majorBidi"/>
                    <w:sz w:val="22"/>
                  </w:rPr>
                  <w:t>Occasionally</w:t>
                </w:r>
              </w:p>
            </w:tc>
          </w:sdtContent>
        </w:sdt>
      </w:tr>
      <w:tr w:rsidR="00D25B82" w:rsidRPr="00812F53" w14:paraId="2FF5F304" w14:textId="77777777" w:rsidTr="5EAA17CA">
        <w:trPr>
          <w:trHeight w:val="283"/>
        </w:trPr>
        <w:tc>
          <w:tcPr>
            <w:tcW w:w="6912" w:type="dxa"/>
            <w:vAlign w:val="center"/>
          </w:tcPr>
          <w:p w14:paraId="740D5DF3" w14:textId="77777777" w:rsidR="00D25B82" w:rsidRPr="00812F53" w:rsidRDefault="00D25B82" w:rsidP="00C84DDB">
            <w:pPr>
              <w:pStyle w:val="Tabletext"/>
              <w:spacing w:before="0" w:after="0"/>
              <w:rPr>
                <w:rFonts w:asciiTheme="majorHAnsi" w:hAnsiTheme="majorHAnsi" w:cstheme="majorHAnsi"/>
                <w:sz w:val="22"/>
              </w:rPr>
            </w:pPr>
            <w:r w:rsidRPr="00812F53">
              <w:rPr>
                <w:rFonts w:asciiTheme="majorHAnsi" w:hAnsiTheme="majorHAnsi" w:cstheme="majorHAnsi"/>
                <w:sz w:val="22"/>
              </w:rPr>
              <w:t xml:space="preserve">Fixed or specified start/finish times </w:t>
            </w:r>
          </w:p>
        </w:tc>
        <w:sdt>
          <w:sdtPr>
            <w:rPr>
              <w:rFonts w:asciiTheme="majorHAnsi" w:hAnsiTheme="majorHAnsi" w:cstheme="majorBidi"/>
              <w:sz w:val="22"/>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FDA2CD0" w14:textId="2ADCA565" w:rsidR="00D25B82" w:rsidRPr="00812F53" w:rsidRDefault="00CA1FF1" w:rsidP="00AA5EBD">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Frequently</w:t>
                </w:r>
              </w:p>
            </w:tc>
          </w:sdtContent>
        </w:sdt>
      </w:tr>
      <w:tr w:rsidR="00D25B82" w:rsidRPr="00812F53" w14:paraId="79BC93AD" w14:textId="77777777" w:rsidTr="5EAA17CA">
        <w:trPr>
          <w:trHeight w:val="283"/>
        </w:trPr>
        <w:tc>
          <w:tcPr>
            <w:tcW w:w="6912" w:type="dxa"/>
            <w:vAlign w:val="center"/>
          </w:tcPr>
          <w:p w14:paraId="0978B6ED" w14:textId="77777777" w:rsidR="00D25B82" w:rsidRPr="00812F53" w:rsidRDefault="00D25B82" w:rsidP="00C84DDB">
            <w:pPr>
              <w:pStyle w:val="Tabletext"/>
              <w:spacing w:before="0" w:after="0"/>
              <w:rPr>
                <w:rFonts w:asciiTheme="majorHAnsi" w:hAnsiTheme="majorHAnsi" w:cstheme="majorHAnsi"/>
                <w:sz w:val="22"/>
              </w:rPr>
            </w:pPr>
            <w:r w:rsidRPr="00812F53">
              <w:rPr>
                <w:rFonts w:asciiTheme="majorHAnsi" w:hAnsiTheme="majorHAnsi" w:cstheme="majorHAnsi"/>
                <w:sz w:val="22"/>
              </w:rPr>
              <w:t xml:space="preserve">Expected to work extensive hours over a significant period due to the nature of the duties </w:t>
            </w:r>
          </w:p>
        </w:tc>
        <w:sdt>
          <w:sdtPr>
            <w:rPr>
              <w:rFonts w:asciiTheme="majorHAnsi" w:hAnsiTheme="majorHAnsi" w:cstheme="majorBidi"/>
              <w:sz w:val="22"/>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70E46BC" w14:textId="693F5042" w:rsidR="00D25B82" w:rsidRPr="00812F53" w:rsidRDefault="236D0BD0" w:rsidP="5EAA17CA">
                <w:pPr>
                  <w:pStyle w:val="Tabletext"/>
                  <w:spacing w:before="0" w:after="0"/>
                  <w:jc w:val="center"/>
                  <w:rPr>
                    <w:rFonts w:asciiTheme="majorHAnsi" w:hAnsiTheme="majorHAnsi" w:cstheme="majorBidi"/>
                    <w:sz w:val="22"/>
                  </w:rPr>
                </w:pPr>
                <w:r w:rsidRPr="5EAA17CA">
                  <w:rPr>
                    <w:rFonts w:asciiTheme="majorHAnsi" w:hAnsiTheme="majorHAnsi" w:cstheme="majorBidi"/>
                    <w:sz w:val="22"/>
                  </w:rPr>
                  <w:t>Occasional</w:t>
                </w:r>
                <w:r w:rsidR="650CE34E" w:rsidRPr="5EAA17CA">
                  <w:rPr>
                    <w:rFonts w:asciiTheme="majorHAnsi" w:hAnsiTheme="majorHAnsi" w:cstheme="majorBidi"/>
                    <w:sz w:val="22"/>
                  </w:rPr>
                  <w:t>ly</w:t>
                </w:r>
              </w:p>
            </w:tc>
          </w:sdtContent>
        </w:sdt>
      </w:tr>
      <w:tr w:rsidR="00D25B82" w:rsidRPr="00812F53" w14:paraId="3AF29D85" w14:textId="77777777" w:rsidTr="5EAA17CA">
        <w:trPr>
          <w:trHeight w:val="283"/>
        </w:trPr>
        <w:tc>
          <w:tcPr>
            <w:tcW w:w="6912" w:type="dxa"/>
            <w:vAlign w:val="center"/>
          </w:tcPr>
          <w:p w14:paraId="527A5DF1" w14:textId="77777777" w:rsidR="00D25B82" w:rsidRPr="00812F53" w:rsidRDefault="00D25B82" w:rsidP="00AA5EBD">
            <w:pPr>
              <w:pStyle w:val="Tabletext"/>
              <w:spacing w:before="0" w:after="0"/>
              <w:rPr>
                <w:rFonts w:asciiTheme="majorHAnsi" w:hAnsiTheme="majorHAnsi" w:cstheme="majorHAnsi"/>
                <w:sz w:val="22"/>
              </w:rPr>
            </w:pPr>
            <w:r w:rsidRPr="00812F53">
              <w:rPr>
                <w:rFonts w:asciiTheme="majorHAnsi" w:hAnsiTheme="majorHAnsi" w:cstheme="majorHAnsi"/>
                <w:sz w:val="22"/>
              </w:rPr>
              <w:t>Access to Accrued Days Off (ADO’s)</w:t>
            </w:r>
          </w:p>
        </w:tc>
        <w:sdt>
          <w:sdtPr>
            <w:rPr>
              <w:rFonts w:asciiTheme="majorHAnsi" w:hAnsiTheme="majorHAnsi" w:cstheme="majorBidi"/>
              <w:sz w:val="22"/>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B72B766" w14:textId="12DF8768" w:rsidR="00D25B82" w:rsidRPr="00812F53" w:rsidRDefault="00CA1FF1" w:rsidP="00AA5EBD">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Occasionally</w:t>
                </w:r>
              </w:p>
            </w:tc>
          </w:sdtContent>
        </w:sdt>
      </w:tr>
      <w:tr w:rsidR="00D25B82" w:rsidRPr="00812F53" w14:paraId="5786A80F" w14:textId="77777777" w:rsidTr="5EAA17CA">
        <w:trPr>
          <w:trHeight w:val="283"/>
        </w:trPr>
        <w:tc>
          <w:tcPr>
            <w:tcW w:w="6912" w:type="dxa"/>
            <w:vAlign w:val="center"/>
          </w:tcPr>
          <w:p w14:paraId="0891CC83" w14:textId="77777777" w:rsidR="00D25B82" w:rsidRPr="00812F53" w:rsidRDefault="00D25B82"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 xml:space="preserve">Peaks and troughs </w:t>
            </w:r>
          </w:p>
        </w:tc>
        <w:sdt>
          <w:sdtPr>
            <w:rPr>
              <w:rFonts w:asciiTheme="majorHAnsi" w:hAnsiTheme="majorHAnsi" w:cstheme="majorBidi"/>
              <w:sz w:val="22"/>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C5F8538" w14:textId="38D2347A" w:rsidR="00D25B82" w:rsidRPr="00812F53" w:rsidRDefault="00CA1FF1"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Frequently</w:t>
                </w:r>
              </w:p>
            </w:tc>
          </w:sdtContent>
        </w:sdt>
      </w:tr>
      <w:tr w:rsidR="00D25B82" w:rsidRPr="00812F53" w14:paraId="2A5FC2D7" w14:textId="77777777" w:rsidTr="5EAA17CA">
        <w:trPr>
          <w:trHeight w:val="283"/>
        </w:trPr>
        <w:tc>
          <w:tcPr>
            <w:tcW w:w="6912" w:type="dxa"/>
            <w:vAlign w:val="center"/>
          </w:tcPr>
          <w:p w14:paraId="63EA24CF" w14:textId="77777777" w:rsidR="00D25B82" w:rsidRPr="00812F53" w:rsidRDefault="00D25B82"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 xml:space="preserve">Frequent overtime </w:t>
            </w:r>
          </w:p>
        </w:tc>
        <w:sdt>
          <w:sdtPr>
            <w:rPr>
              <w:rFonts w:asciiTheme="majorHAnsi" w:hAnsiTheme="majorHAnsi" w:cstheme="majorBidi"/>
              <w:sz w:val="22"/>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892FF7A" w14:textId="542559EE" w:rsidR="00D25B82" w:rsidRPr="00812F53" w:rsidRDefault="5EB869B2" w:rsidP="5EAA17CA">
                <w:pPr>
                  <w:pStyle w:val="Tabletext"/>
                  <w:spacing w:before="0" w:after="0"/>
                  <w:jc w:val="center"/>
                  <w:rPr>
                    <w:rFonts w:asciiTheme="majorHAnsi" w:hAnsiTheme="majorHAnsi" w:cstheme="majorBidi"/>
                    <w:sz w:val="22"/>
                  </w:rPr>
                </w:pPr>
                <w:r w:rsidRPr="5EAA17CA">
                  <w:rPr>
                    <w:rFonts w:asciiTheme="majorHAnsi" w:hAnsiTheme="majorHAnsi" w:cstheme="majorBidi"/>
                    <w:sz w:val="22"/>
                  </w:rPr>
                  <w:t>Occasionally</w:t>
                </w:r>
              </w:p>
            </w:tc>
          </w:sdtContent>
        </w:sdt>
      </w:tr>
      <w:tr w:rsidR="00D25B82" w:rsidRPr="00812F53" w14:paraId="02A1671F" w14:textId="77777777" w:rsidTr="5EAA17CA">
        <w:trPr>
          <w:trHeight w:val="283"/>
        </w:trPr>
        <w:tc>
          <w:tcPr>
            <w:tcW w:w="6912" w:type="dxa"/>
            <w:vAlign w:val="center"/>
          </w:tcPr>
          <w:p w14:paraId="36C26B94" w14:textId="77777777" w:rsidR="00D25B82" w:rsidRPr="00812F53" w:rsidRDefault="00D25B82"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 xml:space="preserve">Rostered shift work </w:t>
            </w:r>
          </w:p>
        </w:tc>
        <w:sdt>
          <w:sdtPr>
            <w:rPr>
              <w:rFonts w:asciiTheme="majorHAnsi" w:hAnsiTheme="majorHAnsi" w:cstheme="majorBidi"/>
              <w:sz w:val="22"/>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BA5CC74" w14:textId="31B2E25D" w:rsidR="00D25B82" w:rsidRPr="00812F53" w:rsidRDefault="00CA1FF1"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Never</w:t>
                </w:r>
              </w:p>
            </w:tc>
          </w:sdtContent>
        </w:sdt>
      </w:tr>
    </w:tbl>
    <w:p w14:paraId="04FDAFBC" w14:textId="77777777" w:rsidR="002A43D2" w:rsidRPr="00812F53" w:rsidRDefault="002A43D2" w:rsidP="00493773">
      <w:pPr>
        <w:spacing w:after="0"/>
        <w:rPr>
          <w:rFonts w:asciiTheme="majorHAnsi" w:hAnsiTheme="majorHAnsi" w:cs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812F53" w14:paraId="73AF2C79" w14:textId="77777777" w:rsidTr="5EAA17CA">
        <w:trPr>
          <w:trHeight w:val="454"/>
        </w:trPr>
        <w:tc>
          <w:tcPr>
            <w:tcW w:w="6912" w:type="dxa"/>
            <w:shd w:val="clear" w:color="auto" w:fill="DEEAF6" w:themeFill="accent1" w:themeFillTint="33"/>
            <w:vAlign w:val="center"/>
          </w:tcPr>
          <w:p w14:paraId="134B7DDE" w14:textId="77777777" w:rsidR="005B38C8" w:rsidRPr="00812F53" w:rsidRDefault="005B38C8" w:rsidP="00801DAF">
            <w:pPr>
              <w:pStyle w:val="Tableheading"/>
              <w:rPr>
                <w:rFonts w:asciiTheme="majorHAnsi" w:hAnsiTheme="majorHAnsi" w:cstheme="majorHAnsi"/>
                <w:sz w:val="22"/>
              </w:rPr>
            </w:pPr>
            <w:r w:rsidRPr="00812F53">
              <w:rPr>
                <w:rFonts w:asciiTheme="majorHAnsi" w:hAnsiTheme="majorHAnsi" w:cstheme="majorHAnsi"/>
                <w:sz w:val="22"/>
              </w:rPr>
              <w:t xml:space="preserve">SOCIAL DEMANDS </w:t>
            </w:r>
          </w:p>
        </w:tc>
        <w:tc>
          <w:tcPr>
            <w:tcW w:w="2694" w:type="dxa"/>
            <w:shd w:val="clear" w:color="auto" w:fill="DEEAF6" w:themeFill="accent1" w:themeFillTint="33"/>
            <w:vAlign w:val="center"/>
          </w:tcPr>
          <w:p w14:paraId="52286B74" w14:textId="77777777" w:rsidR="005B38C8" w:rsidRPr="00812F53" w:rsidRDefault="00801DAF" w:rsidP="00801DAF">
            <w:pPr>
              <w:pStyle w:val="Tableheading"/>
              <w:jc w:val="center"/>
              <w:rPr>
                <w:rFonts w:asciiTheme="majorHAnsi" w:hAnsiTheme="majorHAnsi" w:cstheme="majorHAnsi"/>
                <w:sz w:val="22"/>
              </w:rPr>
            </w:pPr>
            <w:r w:rsidRPr="00812F53">
              <w:rPr>
                <w:rFonts w:asciiTheme="majorHAnsi" w:hAnsiTheme="majorHAnsi" w:cstheme="majorHAnsi"/>
                <w:sz w:val="22"/>
              </w:rPr>
              <w:t>FREQUENCY</w:t>
            </w:r>
          </w:p>
        </w:tc>
      </w:tr>
      <w:tr w:rsidR="005B38C8" w:rsidRPr="00812F53" w14:paraId="5FD1F689" w14:textId="77777777" w:rsidTr="5EAA17CA">
        <w:trPr>
          <w:trHeight w:val="283"/>
        </w:trPr>
        <w:tc>
          <w:tcPr>
            <w:tcW w:w="6912" w:type="dxa"/>
            <w:vAlign w:val="center"/>
          </w:tcPr>
          <w:p w14:paraId="224A12B3"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Work with others towards shared goals in a team environment</w:t>
            </w:r>
          </w:p>
        </w:tc>
        <w:sdt>
          <w:sdtPr>
            <w:rPr>
              <w:rFonts w:asciiTheme="majorHAnsi" w:hAnsiTheme="majorHAnsi" w:cstheme="majorBidi"/>
              <w:sz w:val="22"/>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BC1082" w14:textId="77777777" w:rsidR="005B38C8" w:rsidRPr="00812F53" w:rsidRDefault="00C84DDB"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Frequently</w:t>
                </w:r>
              </w:p>
            </w:tc>
          </w:sdtContent>
        </w:sdt>
      </w:tr>
      <w:tr w:rsidR="005B38C8" w:rsidRPr="00812F53" w14:paraId="3B21AF04" w14:textId="77777777" w:rsidTr="5EAA17CA">
        <w:trPr>
          <w:trHeight w:val="283"/>
        </w:trPr>
        <w:tc>
          <w:tcPr>
            <w:tcW w:w="6912" w:type="dxa"/>
            <w:vAlign w:val="center"/>
          </w:tcPr>
          <w:p w14:paraId="14EBBF29"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Work in isolation from other staff (remote supervision)</w:t>
            </w:r>
          </w:p>
        </w:tc>
        <w:sdt>
          <w:sdtPr>
            <w:rPr>
              <w:rFonts w:asciiTheme="majorHAnsi" w:hAnsiTheme="majorHAnsi" w:cstheme="majorBidi"/>
              <w:sz w:val="22"/>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311561F" w14:textId="77777777" w:rsidR="005B38C8" w:rsidRPr="00812F53" w:rsidRDefault="00C84DDB"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Frequently</w:t>
                </w:r>
              </w:p>
            </w:tc>
          </w:sdtContent>
        </w:sdt>
      </w:tr>
      <w:tr w:rsidR="005B38C8" w:rsidRPr="00812F53" w14:paraId="01F556FE" w14:textId="77777777" w:rsidTr="5EAA17CA">
        <w:trPr>
          <w:trHeight w:val="283"/>
        </w:trPr>
        <w:tc>
          <w:tcPr>
            <w:tcW w:w="6912" w:type="dxa"/>
            <w:vAlign w:val="center"/>
          </w:tcPr>
          <w:p w14:paraId="1643F86F"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Working in a call centre environment</w:t>
            </w:r>
          </w:p>
        </w:tc>
        <w:sdt>
          <w:sdtPr>
            <w:rPr>
              <w:rFonts w:asciiTheme="majorHAnsi" w:hAnsiTheme="majorHAnsi" w:cstheme="majorBidi"/>
              <w:sz w:val="22"/>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89E74D8" w14:textId="6C726229" w:rsidR="005B38C8" w:rsidRPr="00812F53" w:rsidRDefault="721221D7" w:rsidP="5EAA17CA">
                <w:pPr>
                  <w:pStyle w:val="Tabletext"/>
                  <w:spacing w:before="0" w:after="0"/>
                  <w:jc w:val="center"/>
                  <w:rPr>
                    <w:rFonts w:asciiTheme="majorHAnsi" w:hAnsiTheme="majorHAnsi" w:cstheme="majorBidi"/>
                    <w:sz w:val="22"/>
                  </w:rPr>
                </w:pPr>
                <w:r w:rsidRPr="5EAA17CA">
                  <w:rPr>
                    <w:rFonts w:asciiTheme="majorHAnsi" w:hAnsiTheme="majorHAnsi" w:cstheme="majorBidi"/>
                    <w:sz w:val="22"/>
                  </w:rPr>
                  <w:t>Occasionally</w:t>
                </w:r>
              </w:p>
            </w:tc>
          </w:sdtContent>
        </w:sdt>
      </w:tr>
      <w:tr w:rsidR="005B38C8" w:rsidRPr="00812F53" w14:paraId="6F0899BF" w14:textId="77777777" w:rsidTr="5EAA17CA">
        <w:trPr>
          <w:trHeight w:val="283"/>
        </w:trPr>
        <w:tc>
          <w:tcPr>
            <w:tcW w:w="6912" w:type="dxa"/>
            <w:vAlign w:val="center"/>
          </w:tcPr>
          <w:p w14:paraId="3C16FD8E"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Working directly with the public</w:t>
            </w:r>
          </w:p>
        </w:tc>
        <w:sdt>
          <w:sdtPr>
            <w:rPr>
              <w:rFonts w:asciiTheme="majorHAnsi" w:hAnsiTheme="majorHAnsi" w:cstheme="majorBidi"/>
              <w:sz w:val="22"/>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909FBAA" w14:textId="77777777" w:rsidR="005B38C8" w:rsidRPr="00812F53" w:rsidRDefault="00C84DDB"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Frequently</w:t>
                </w:r>
              </w:p>
            </w:tc>
          </w:sdtContent>
        </w:sdt>
      </w:tr>
    </w:tbl>
    <w:p w14:paraId="37FF314B" w14:textId="77777777" w:rsidR="002A43D2" w:rsidRPr="00812F53" w:rsidRDefault="002A43D2" w:rsidP="00493773">
      <w:pPr>
        <w:spacing w:after="0"/>
        <w:rPr>
          <w:rFonts w:asciiTheme="majorHAnsi" w:hAnsiTheme="majorHAnsi" w:cs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812F53" w14:paraId="18DCDB85" w14:textId="77777777" w:rsidTr="5EAA17CA">
        <w:trPr>
          <w:trHeight w:val="454"/>
        </w:trPr>
        <w:tc>
          <w:tcPr>
            <w:tcW w:w="6912" w:type="dxa"/>
            <w:shd w:val="clear" w:color="auto" w:fill="DEEAF6" w:themeFill="accent1" w:themeFillTint="33"/>
            <w:vAlign w:val="center"/>
          </w:tcPr>
          <w:p w14:paraId="5412DC4B" w14:textId="77777777" w:rsidR="005B38C8" w:rsidRPr="00812F53" w:rsidRDefault="00801DAF" w:rsidP="00801DAF">
            <w:pPr>
              <w:pStyle w:val="Tableheading"/>
              <w:rPr>
                <w:rFonts w:asciiTheme="majorHAnsi" w:hAnsiTheme="majorHAnsi" w:cstheme="majorHAnsi"/>
                <w:sz w:val="22"/>
              </w:rPr>
            </w:pPr>
            <w:r w:rsidRPr="00812F53">
              <w:rPr>
                <w:rFonts w:asciiTheme="majorHAnsi" w:hAnsiTheme="majorHAnsi" w:cstheme="majorHAnsi"/>
                <w:sz w:val="22"/>
              </w:rPr>
              <w:t>PHYSICAL DEMANDS</w:t>
            </w:r>
          </w:p>
        </w:tc>
        <w:tc>
          <w:tcPr>
            <w:tcW w:w="2694" w:type="dxa"/>
            <w:shd w:val="clear" w:color="auto" w:fill="DEEAF6" w:themeFill="accent1" w:themeFillTint="33"/>
            <w:vAlign w:val="center"/>
          </w:tcPr>
          <w:p w14:paraId="7299FF1C" w14:textId="77777777" w:rsidR="005B38C8" w:rsidRPr="00812F53" w:rsidRDefault="00801DAF" w:rsidP="00801DAF">
            <w:pPr>
              <w:pStyle w:val="Tableheading"/>
              <w:jc w:val="center"/>
              <w:rPr>
                <w:rFonts w:asciiTheme="majorHAnsi" w:hAnsiTheme="majorHAnsi" w:cstheme="majorHAnsi"/>
                <w:sz w:val="22"/>
              </w:rPr>
            </w:pPr>
            <w:r w:rsidRPr="00812F53">
              <w:rPr>
                <w:rFonts w:asciiTheme="majorHAnsi" w:hAnsiTheme="majorHAnsi" w:cstheme="majorHAnsi"/>
                <w:sz w:val="22"/>
              </w:rPr>
              <w:t>FREQUENCY</w:t>
            </w:r>
          </w:p>
        </w:tc>
      </w:tr>
      <w:tr w:rsidR="005B38C8" w:rsidRPr="00812F53" w14:paraId="340880FE" w14:textId="77777777" w:rsidTr="5EAA17CA">
        <w:trPr>
          <w:trHeight w:val="283"/>
        </w:trPr>
        <w:tc>
          <w:tcPr>
            <w:tcW w:w="6912" w:type="dxa"/>
            <w:vAlign w:val="center"/>
          </w:tcPr>
          <w:p w14:paraId="6BDE4B04"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Distance walking (large buildings or inter-building transit)</w:t>
            </w:r>
          </w:p>
        </w:tc>
        <w:sdt>
          <w:sdtPr>
            <w:rPr>
              <w:rFonts w:asciiTheme="majorHAnsi" w:hAnsiTheme="majorHAnsi" w:cstheme="majorBidi"/>
              <w:sz w:val="22"/>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9F0C027" w14:textId="5A3EE59E" w:rsidR="005B38C8" w:rsidRPr="00812F53" w:rsidRDefault="7A1F0323" w:rsidP="5EAA17CA">
                <w:pPr>
                  <w:pStyle w:val="Tabletext"/>
                  <w:spacing w:before="0" w:after="0"/>
                  <w:jc w:val="center"/>
                  <w:rPr>
                    <w:rFonts w:asciiTheme="majorHAnsi" w:hAnsiTheme="majorHAnsi" w:cstheme="majorBidi"/>
                    <w:sz w:val="22"/>
                  </w:rPr>
                </w:pPr>
                <w:r w:rsidRPr="5EAA17CA">
                  <w:rPr>
                    <w:rFonts w:asciiTheme="majorHAnsi" w:hAnsiTheme="majorHAnsi" w:cstheme="majorBidi"/>
                    <w:sz w:val="22"/>
                  </w:rPr>
                  <w:t>Frequent</w:t>
                </w:r>
                <w:r w:rsidR="650CE34E" w:rsidRPr="5EAA17CA">
                  <w:rPr>
                    <w:rFonts w:asciiTheme="majorHAnsi" w:hAnsiTheme="majorHAnsi" w:cstheme="majorBidi"/>
                    <w:sz w:val="22"/>
                  </w:rPr>
                  <w:t>ly</w:t>
                </w:r>
              </w:p>
            </w:tc>
          </w:sdtContent>
        </w:sdt>
      </w:tr>
      <w:tr w:rsidR="005B38C8" w:rsidRPr="00812F53" w14:paraId="16ADAE32" w14:textId="77777777" w:rsidTr="5EAA17CA">
        <w:trPr>
          <w:trHeight w:val="283"/>
        </w:trPr>
        <w:tc>
          <w:tcPr>
            <w:tcW w:w="6912" w:type="dxa"/>
            <w:vAlign w:val="center"/>
          </w:tcPr>
          <w:p w14:paraId="45496E89"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 xml:space="preserve">Working outdoors </w:t>
            </w:r>
          </w:p>
        </w:tc>
        <w:sdt>
          <w:sdtPr>
            <w:rPr>
              <w:rFonts w:asciiTheme="majorHAnsi" w:hAnsiTheme="majorHAnsi" w:cstheme="majorBidi"/>
              <w:sz w:val="22"/>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D224494" w14:textId="29F97FE0" w:rsidR="005B38C8" w:rsidRPr="00812F53" w:rsidRDefault="71228FBE" w:rsidP="5EAA17CA">
                <w:pPr>
                  <w:pStyle w:val="Tabletext"/>
                  <w:spacing w:before="0" w:after="0"/>
                  <w:jc w:val="center"/>
                  <w:rPr>
                    <w:rFonts w:asciiTheme="majorHAnsi" w:hAnsiTheme="majorHAnsi" w:cstheme="majorBidi"/>
                    <w:sz w:val="22"/>
                  </w:rPr>
                </w:pPr>
                <w:r w:rsidRPr="5EAA17CA">
                  <w:rPr>
                    <w:rFonts w:asciiTheme="majorHAnsi" w:hAnsiTheme="majorHAnsi" w:cstheme="majorBidi"/>
                    <w:sz w:val="22"/>
                  </w:rPr>
                  <w:t>Frequently</w:t>
                </w:r>
              </w:p>
            </w:tc>
          </w:sdtContent>
        </w:sdt>
      </w:tr>
    </w:tbl>
    <w:p w14:paraId="20007222" w14:textId="77777777" w:rsidR="002A43D2" w:rsidRPr="00812F53" w:rsidRDefault="002A43D2" w:rsidP="00493773">
      <w:pPr>
        <w:spacing w:after="0"/>
        <w:rPr>
          <w:rFonts w:asciiTheme="majorHAnsi" w:hAnsiTheme="majorHAnsi" w:cs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812F53" w14:paraId="310F3E31" w14:textId="77777777" w:rsidTr="5EAA17CA">
        <w:trPr>
          <w:trHeight w:val="454"/>
        </w:trPr>
        <w:tc>
          <w:tcPr>
            <w:tcW w:w="6912" w:type="dxa"/>
            <w:shd w:val="clear" w:color="auto" w:fill="DEEAF6" w:themeFill="accent1" w:themeFillTint="33"/>
            <w:vAlign w:val="center"/>
          </w:tcPr>
          <w:p w14:paraId="4C273E25" w14:textId="77777777" w:rsidR="005B38C8" w:rsidRPr="00812F53" w:rsidRDefault="00493773" w:rsidP="00801DAF">
            <w:pPr>
              <w:pStyle w:val="Tableheading"/>
              <w:rPr>
                <w:rFonts w:asciiTheme="majorHAnsi" w:hAnsiTheme="majorHAnsi" w:cstheme="majorHAnsi"/>
                <w:sz w:val="22"/>
              </w:rPr>
            </w:pPr>
            <w:r w:rsidRPr="00812F53">
              <w:rPr>
                <w:rFonts w:asciiTheme="majorHAnsi" w:hAnsiTheme="majorHAnsi" w:cstheme="majorHAnsi"/>
                <w:sz w:val="22"/>
              </w:rPr>
              <w:t xml:space="preserve">MANUAL HANDLING </w:t>
            </w:r>
          </w:p>
        </w:tc>
        <w:tc>
          <w:tcPr>
            <w:tcW w:w="2694" w:type="dxa"/>
            <w:shd w:val="clear" w:color="auto" w:fill="DEEAF6" w:themeFill="accent1" w:themeFillTint="33"/>
            <w:vAlign w:val="center"/>
          </w:tcPr>
          <w:p w14:paraId="1887E956" w14:textId="77777777" w:rsidR="005B38C8" w:rsidRPr="00812F53" w:rsidRDefault="00493773" w:rsidP="00801DAF">
            <w:pPr>
              <w:pStyle w:val="Tableheading"/>
              <w:jc w:val="center"/>
              <w:rPr>
                <w:rFonts w:asciiTheme="majorHAnsi" w:hAnsiTheme="majorHAnsi" w:cstheme="majorHAnsi"/>
                <w:sz w:val="22"/>
              </w:rPr>
            </w:pPr>
            <w:r w:rsidRPr="00812F53">
              <w:rPr>
                <w:rFonts w:asciiTheme="majorHAnsi" w:hAnsiTheme="majorHAnsi" w:cstheme="majorHAnsi"/>
                <w:sz w:val="22"/>
              </w:rPr>
              <w:t>FREQUENCY</w:t>
            </w:r>
          </w:p>
        </w:tc>
      </w:tr>
      <w:tr w:rsidR="005B38C8" w:rsidRPr="00812F53" w14:paraId="779F7CE2" w14:textId="77777777" w:rsidTr="5EAA17CA">
        <w:trPr>
          <w:trHeight w:val="283"/>
        </w:trPr>
        <w:tc>
          <w:tcPr>
            <w:tcW w:w="6912" w:type="dxa"/>
            <w:vAlign w:val="center"/>
          </w:tcPr>
          <w:p w14:paraId="30D1AF40"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Lifting 0 – 5kg</w:t>
            </w:r>
          </w:p>
        </w:tc>
        <w:sdt>
          <w:sdtPr>
            <w:rPr>
              <w:rFonts w:asciiTheme="majorHAnsi" w:hAnsiTheme="majorHAnsi" w:cstheme="majorBidi"/>
              <w:sz w:val="22"/>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73CEEBB" w14:textId="2CEE9BEC" w:rsidR="005B38C8" w:rsidRPr="00812F53" w:rsidRDefault="00CA1FF1"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Occasionally</w:t>
                </w:r>
              </w:p>
            </w:tc>
          </w:sdtContent>
        </w:sdt>
      </w:tr>
      <w:tr w:rsidR="005B38C8" w:rsidRPr="00812F53" w14:paraId="49636C13" w14:textId="77777777" w:rsidTr="5EAA17CA">
        <w:trPr>
          <w:trHeight w:val="283"/>
        </w:trPr>
        <w:tc>
          <w:tcPr>
            <w:tcW w:w="6912" w:type="dxa"/>
            <w:vAlign w:val="center"/>
          </w:tcPr>
          <w:p w14:paraId="3C86DB2B"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Lifting 5 – 10kg</w:t>
            </w:r>
          </w:p>
        </w:tc>
        <w:sdt>
          <w:sdtPr>
            <w:rPr>
              <w:rFonts w:asciiTheme="majorHAnsi" w:hAnsiTheme="majorHAnsi" w:cstheme="majorBidi"/>
              <w:sz w:val="22"/>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92DE36" w14:textId="34087B95" w:rsidR="005B38C8" w:rsidRPr="00812F53" w:rsidRDefault="00CA1FF1"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Occasionally</w:t>
                </w:r>
              </w:p>
            </w:tc>
          </w:sdtContent>
        </w:sdt>
      </w:tr>
      <w:tr w:rsidR="005B38C8" w:rsidRPr="00812F53" w14:paraId="6F48337B" w14:textId="77777777" w:rsidTr="5EAA17CA">
        <w:trPr>
          <w:trHeight w:val="283"/>
        </w:trPr>
        <w:tc>
          <w:tcPr>
            <w:tcW w:w="6912" w:type="dxa"/>
            <w:vAlign w:val="center"/>
          </w:tcPr>
          <w:p w14:paraId="0635E00F"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Lifting 10kg+</w:t>
            </w:r>
          </w:p>
        </w:tc>
        <w:sdt>
          <w:sdtPr>
            <w:rPr>
              <w:rFonts w:asciiTheme="majorHAnsi" w:hAnsiTheme="majorHAnsi" w:cstheme="majorBidi"/>
              <w:sz w:val="22"/>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BE15A0B" w14:textId="77777777" w:rsidR="005B38C8" w:rsidRPr="00812F53" w:rsidRDefault="00C84DDB"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Never</w:t>
                </w:r>
              </w:p>
            </w:tc>
          </w:sdtContent>
        </w:sdt>
      </w:tr>
      <w:tr w:rsidR="005B38C8" w:rsidRPr="00812F53" w14:paraId="4D76493D" w14:textId="77777777" w:rsidTr="5EAA17CA">
        <w:trPr>
          <w:trHeight w:val="283"/>
        </w:trPr>
        <w:tc>
          <w:tcPr>
            <w:tcW w:w="6912" w:type="dxa"/>
            <w:vAlign w:val="center"/>
          </w:tcPr>
          <w:p w14:paraId="3FEBED92"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Climbing</w:t>
            </w:r>
          </w:p>
        </w:tc>
        <w:sdt>
          <w:sdtPr>
            <w:rPr>
              <w:rFonts w:asciiTheme="majorHAnsi" w:hAnsiTheme="majorHAnsi" w:cstheme="majorBidi"/>
              <w:sz w:val="22"/>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905C57E" w14:textId="77777777" w:rsidR="005B38C8" w:rsidRPr="00812F53" w:rsidRDefault="00C84DDB"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Never</w:t>
                </w:r>
              </w:p>
            </w:tc>
          </w:sdtContent>
        </w:sdt>
      </w:tr>
      <w:tr w:rsidR="005B38C8" w:rsidRPr="00812F53" w14:paraId="3254498B" w14:textId="77777777" w:rsidTr="5EAA17CA">
        <w:trPr>
          <w:trHeight w:val="283"/>
        </w:trPr>
        <w:tc>
          <w:tcPr>
            <w:tcW w:w="6912" w:type="dxa"/>
            <w:vAlign w:val="center"/>
          </w:tcPr>
          <w:p w14:paraId="4DE49A87"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Reaching</w:t>
            </w:r>
          </w:p>
        </w:tc>
        <w:sdt>
          <w:sdtPr>
            <w:rPr>
              <w:rFonts w:asciiTheme="majorHAnsi" w:hAnsiTheme="majorHAnsi" w:cstheme="majorBidi"/>
              <w:sz w:val="22"/>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6090010" w14:textId="5EE5F0F6" w:rsidR="005B38C8" w:rsidRPr="00812F53" w:rsidRDefault="3CD722C7" w:rsidP="5EAA17CA">
                <w:pPr>
                  <w:pStyle w:val="Tabletext"/>
                  <w:spacing w:before="0" w:after="0"/>
                  <w:jc w:val="center"/>
                  <w:rPr>
                    <w:rFonts w:asciiTheme="majorHAnsi" w:hAnsiTheme="majorHAnsi" w:cstheme="majorBidi"/>
                    <w:sz w:val="22"/>
                  </w:rPr>
                </w:pPr>
                <w:r w:rsidRPr="5EAA17CA">
                  <w:rPr>
                    <w:rFonts w:asciiTheme="majorHAnsi" w:hAnsiTheme="majorHAnsi" w:cstheme="majorBidi"/>
                    <w:sz w:val="22"/>
                  </w:rPr>
                  <w:t>Occasionally</w:t>
                </w:r>
              </w:p>
            </w:tc>
          </w:sdtContent>
        </w:sdt>
      </w:tr>
      <w:tr w:rsidR="005B38C8" w:rsidRPr="00812F53" w14:paraId="218B4CA1" w14:textId="77777777" w:rsidTr="5EAA17CA">
        <w:trPr>
          <w:trHeight w:val="283"/>
        </w:trPr>
        <w:tc>
          <w:tcPr>
            <w:tcW w:w="6912" w:type="dxa"/>
            <w:vAlign w:val="center"/>
          </w:tcPr>
          <w:p w14:paraId="66962A44"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Bending/squatting</w:t>
            </w:r>
          </w:p>
        </w:tc>
        <w:sdt>
          <w:sdtPr>
            <w:rPr>
              <w:rFonts w:asciiTheme="majorHAnsi" w:hAnsiTheme="majorHAnsi" w:cstheme="majorBidi"/>
              <w:sz w:val="22"/>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9E06B90" w14:textId="3FBDB7CF" w:rsidR="005B38C8" w:rsidRPr="00812F53" w:rsidRDefault="55EF1E14" w:rsidP="5EAA17CA">
                <w:pPr>
                  <w:pStyle w:val="Tabletext"/>
                  <w:spacing w:before="0" w:after="0"/>
                  <w:jc w:val="center"/>
                  <w:rPr>
                    <w:rFonts w:asciiTheme="majorHAnsi" w:hAnsiTheme="majorHAnsi" w:cstheme="majorBidi"/>
                    <w:sz w:val="22"/>
                  </w:rPr>
                </w:pPr>
                <w:r w:rsidRPr="5EAA17CA">
                  <w:rPr>
                    <w:rFonts w:asciiTheme="majorHAnsi" w:hAnsiTheme="majorHAnsi" w:cstheme="majorBidi"/>
                    <w:sz w:val="22"/>
                  </w:rPr>
                  <w:t>Occasionally</w:t>
                </w:r>
              </w:p>
            </w:tc>
          </w:sdtContent>
        </w:sdt>
      </w:tr>
      <w:tr w:rsidR="005B38C8" w:rsidRPr="00812F53" w14:paraId="263B0418" w14:textId="77777777" w:rsidTr="5EAA17CA">
        <w:trPr>
          <w:trHeight w:val="283"/>
        </w:trPr>
        <w:tc>
          <w:tcPr>
            <w:tcW w:w="6912" w:type="dxa"/>
            <w:vAlign w:val="center"/>
          </w:tcPr>
          <w:p w14:paraId="780783BE"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Push/pull</w:t>
            </w:r>
          </w:p>
        </w:tc>
        <w:sdt>
          <w:sdtPr>
            <w:rPr>
              <w:rFonts w:asciiTheme="majorHAnsi" w:hAnsiTheme="majorHAnsi" w:cstheme="majorBidi"/>
              <w:sz w:val="22"/>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3560642" w14:textId="77777777" w:rsidR="005B38C8" w:rsidRPr="00812F53" w:rsidRDefault="00C84DDB"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Never</w:t>
                </w:r>
              </w:p>
            </w:tc>
          </w:sdtContent>
        </w:sdt>
      </w:tr>
      <w:tr w:rsidR="005B38C8" w:rsidRPr="00812F53" w14:paraId="7367A060" w14:textId="77777777" w:rsidTr="5EAA17CA">
        <w:trPr>
          <w:trHeight w:val="283"/>
        </w:trPr>
        <w:tc>
          <w:tcPr>
            <w:tcW w:w="6912" w:type="dxa"/>
            <w:vAlign w:val="center"/>
          </w:tcPr>
          <w:p w14:paraId="4118D8B2"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Sequential repetitive movements in a short amount of time</w:t>
            </w:r>
          </w:p>
        </w:tc>
        <w:sdt>
          <w:sdtPr>
            <w:rPr>
              <w:rFonts w:asciiTheme="majorHAnsi" w:hAnsiTheme="majorHAnsi" w:cstheme="majorBidi"/>
              <w:sz w:val="22"/>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13E058B" w14:textId="08DEA825" w:rsidR="005B38C8" w:rsidRPr="00812F53" w:rsidRDefault="79C0D19D" w:rsidP="5EAA17CA">
                <w:pPr>
                  <w:pStyle w:val="Tabletext"/>
                  <w:spacing w:before="0" w:after="0"/>
                  <w:jc w:val="center"/>
                  <w:rPr>
                    <w:rFonts w:asciiTheme="majorHAnsi" w:hAnsiTheme="majorHAnsi" w:cstheme="majorBidi"/>
                    <w:sz w:val="22"/>
                  </w:rPr>
                </w:pPr>
                <w:r w:rsidRPr="5EAA17CA">
                  <w:rPr>
                    <w:rFonts w:asciiTheme="majorHAnsi" w:hAnsiTheme="majorHAnsi" w:cstheme="majorBidi"/>
                    <w:sz w:val="22"/>
                  </w:rPr>
                  <w:t>Occasional</w:t>
                </w:r>
                <w:r w:rsidR="650CE34E" w:rsidRPr="5EAA17CA">
                  <w:rPr>
                    <w:rFonts w:asciiTheme="majorHAnsi" w:hAnsiTheme="majorHAnsi" w:cstheme="majorBidi"/>
                    <w:sz w:val="22"/>
                  </w:rPr>
                  <w:t>ly</w:t>
                </w:r>
              </w:p>
            </w:tc>
          </w:sdtContent>
        </w:sdt>
      </w:tr>
    </w:tbl>
    <w:p w14:paraId="69807EE1" w14:textId="77777777" w:rsidR="002A43D2" w:rsidRPr="00812F53" w:rsidRDefault="002A43D2" w:rsidP="00493773">
      <w:pPr>
        <w:spacing w:after="0"/>
        <w:rPr>
          <w:rFonts w:asciiTheme="majorHAnsi" w:hAnsiTheme="majorHAnsi" w:cs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812F53" w14:paraId="7B284986" w14:textId="77777777" w:rsidTr="5EAA17CA">
        <w:trPr>
          <w:trHeight w:val="454"/>
        </w:trPr>
        <w:tc>
          <w:tcPr>
            <w:tcW w:w="6912" w:type="dxa"/>
            <w:shd w:val="clear" w:color="auto" w:fill="DEEAF6" w:themeFill="accent1" w:themeFillTint="33"/>
            <w:vAlign w:val="center"/>
          </w:tcPr>
          <w:p w14:paraId="01906F42" w14:textId="77777777" w:rsidR="005B38C8" w:rsidRPr="00812F53" w:rsidRDefault="00493773" w:rsidP="00801DAF">
            <w:pPr>
              <w:pStyle w:val="Tableheading"/>
              <w:rPr>
                <w:rFonts w:asciiTheme="majorHAnsi" w:hAnsiTheme="majorHAnsi" w:cstheme="majorHAnsi"/>
                <w:sz w:val="22"/>
              </w:rPr>
            </w:pPr>
            <w:r w:rsidRPr="00812F53">
              <w:rPr>
                <w:rFonts w:asciiTheme="majorHAnsi" w:hAnsiTheme="majorHAnsi" w:cstheme="majorHAnsi"/>
                <w:sz w:val="22"/>
              </w:rPr>
              <w:t>TRAVEL</w:t>
            </w:r>
          </w:p>
        </w:tc>
        <w:tc>
          <w:tcPr>
            <w:tcW w:w="2694" w:type="dxa"/>
            <w:shd w:val="clear" w:color="auto" w:fill="DEEAF6" w:themeFill="accent1" w:themeFillTint="33"/>
            <w:vAlign w:val="center"/>
          </w:tcPr>
          <w:p w14:paraId="1D08F193" w14:textId="77777777" w:rsidR="005B38C8" w:rsidRPr="00812F53" w:rsidRDefault="00493773" w:rsidP="00801DAF">
            <w:pPr>
              <w:pStyle w:val="Tableheading"/>
              <w:jc w:val="center"/>
              <w:rPr>
                <w:rFonts w:asciiTheme="majorHAnsi" w:hAnsiTheme="majorHAnsi" w:cstheme="majorHAnsi"/>
                <w:sz w:val="22"/>
              </w:rPr>
            </w:pPr>
            <w:r w:rsidRPr="00812F53">
              <w:rPr>
                <w:rFonts w:asciiTheme="majorHAnsi" w:hAnsiTheme="majorHAnsi" w:cstheme="majorHAnsi"/>
                <w:sz w:val="22"/>
              </w:rPr>
              <w:t>FREQUENCY</w:t>
            </w:r>
          </w:p>
        </w:tc>
      </w:tr>
      <w:tr w:rsidR="005B38C8" w:rsidRPr="00812F53" w14:paraId="685A3D9B" w14:textId="77777777" w:rsidTr="5EAA17CA">
        <w:trPr>
          <w:trHeight w:val="283"/>
        </w:trPr>
        <w:tc>
          <w:tcPr>
            <w:tcW w:w="6912" w:type="dxa"/>
            <w:vAlign w:val="center"/>
          </w:tcPr>
          <w:p w14:paraId="53999D11"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Frequent travel – multiple work sites</w:t>
            </w:r>
          </w:p>
        </w:tc>
        <w:sdt>
          <w:sdtPr>
            <w:rPr>
              <w:rFonts w:asciiTheme="majorHAnsi" w:hAnsiTheme="majorHAnsi" w:cstheme="majorBidi"/>
              <w:sz w:val="22"/>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72B6F50" w14:textId="06D13574" w:rsidR="005B38C8" w:rsidRPr="00812F53" w:rsidRDefault="64D2AA35" w:rsidP="5EAA17CA">
                <w:pPr>
                  <w:pStyle w:val="Tabletext"/>
                  <w:spacing w:before="0" w:after="0"/>
                  <w:jc w:val="center"/>
                  <w:rPr>
                    <w:rFonts w:asciiTheme="majorHAnsi" w:hAnsiTheme="majorHAnsi" w:cstheme="majorBidi"/>
                    <w:sz w:val="22"/>
                  </w:rPr>
                </w:pPr>
                <w:r w:rsidRPr="5EAA17CA">
                  <w:rPr>
                    <w:rFonts w:asciiTheme="majorHAnsi" w:hAnsiTheme="majorHAnsi" w:cstheme="majorBidi"/>
                    <w:sz w:val="22"/>
                  </w:rPr>
                  <w:t>Frequent</w:t>
                </w:r>
                <w:r w:rsidR="650CE34E" w:rsidRPr="5EAA17CA">
                  <w:rPr>
                    <w:rFonts w:asciiTheme="majorHAnsi" w:hAnsiTheme="majorHAnsi" w:cstheme="majorBidi"/>
                    <w:sz w:val="22"/>
                  </w:rPr>
                  <w:t>ly</w:t>
                </w:r>
              </w:p>
            </w:tc>
          </w:sdtContent>
        </w:sdt>
      </w:tr>
      <w:tr w:rsidR="005B38C8" w:rsidRPr="00812F53" w14:paraId="1177EA71" w14:textId="77777777" w:rsidTr="5EAA17CA">
        <w:trPr>
          <w:trHeight w:val="283"/>
        </w:trPr>
        <w:tc>
          <w:tcPr>
            <w:tcW w:w="6912" w:type="dxa"/>
            <w:vAlign w:val="center"/>
          </w:tcPr>
          <w:p w14:paraId="68FA5293"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lastRenderedPageBreak/>
              <w:t xml:space="preserve">Frequent travel – driving </w:t>
            </w:r>
          </w:p>
        </w:tc>
        <w:sdt>
          <w:sdtPr>
            <w:rPr>
              <w:rFonts w:asciiTheme="majorHAnsi" w:hAnsiTheme="majorHAnsi" w:cstheme="majorBidi"/>
              <w:sz w:val="22"/>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63EC77D" w14:textId="7236D14B" w:rsidR="005B38C8" w:rsidRPr="00812F53" w:rsidRDefault="249050D0" w:rsidP="5EAA17CA">
                <w:pPr>
                  <w:pStyle w:val="Tabletext"/>
                  <w:spacing w:before="0" w:after="0"/>
                  <w:jc w:val="center"/>
                  <w:rPr>
                    <w:rFonts w:asciiTheme="majorHAnsi" w:hAnsiTheme="majorHAnsi" w:cstheme="majorBidi"/>
                    <w:sz w:val="22"/>
                  </w:rPr>
                </w:pPr>
                <w:r w:rsidRPr="5EAA17CA">
                  <w:rPr>
                    <w:rFonts w:asciiTheme="majorHAnsi" w:hAnsiTheme="majorHAnsi" w:cstheme="majorBidi"/>
                    <w:sz w:val="22"/>
                  </w:rPr>
                  <w:t>Frequent</w:t>
                </w:r>
                <w:r w:rsidR="650CE34E" w:rsidRPr="5EAA17CA">
                  <w:rPr>
                    <w:rFonts w:asciiTheme="majorHAnsi" w:hAnsiTheme="majorHAnsi" w:cstheme="majorBidi"/>
                    <w:sz w:val="22"/>
                  </w:rPr>
                  <w:t>ly</w:t>
                </w:r>
              </w:p>
            </w:tc>
          </w:sdtContent>
        </w:sdt>
      </w:tr>
      <w:tr w:rsidR="005B38C8" w:rsidRPr="00812F53" w14:paraId="6A01386D" w14:textId="77777777" w:rsidTr="5EAA17CA">
        <w:trPr>
          <w:trHeight w:val="283"/>
        </w:trPr>
        <w:tc>
          <w:tcPr>
            <w:tcW w:w="6912" w:type="dxa"/>
            <w:vAlign w:val="center"/>
          </w:tcPr>
          <w:p w14:paraId="4069B755"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 xml:space="preserve">Frequent travel – interstate </w:t>
            </w:r>
          </w:p>
        </w:tc>
        <w:sdt>
          <w:sdtPr>
            <w:rPr>
              <w:rFonts w:asciiTheme="majorHAnsi" w:hAnsiTheme="majorHAnsi" w:cstheme="majorBidi"/>
              <w:sz w:val="22"/>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2AB2041" w14:textId="2176D230" w:rsidR="005B38C8" w:rsidRPr="00812F53" w:rsidRDefault="00CA1FF1"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Occasionally</w:t>
                </w:r>
              </w:p>
            </w:tc>
          </w:sdtContent>
        </w:sdt>
      </w:tr>
    </w:tbl>
    <w:p w14:paraId="4BDE8D21" w14:textId="77777777" w:rsidR="002A43D2" w:rsidRPr="00812F53" w:rsidRDefault="002A43D2" w:rsidP="00493773">
      <w:pPr>
        <w:spacing w:after="0"/>
        <w:rPr>
          <w:rFonts w:asciiTheme="majorHAnsi" w:hAnsiTheme="majorHAnsi" w:cs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812F53" w14:paraId="074D3034" w14:textId="77777777" w:rsidTr="5EAA17CA">
        <w:trPr>
          <w:trHeight w:val="454"/>
        </w:trPr>
        <w:tc>
          <w:tcPr>
            <w:tcW w:w="6912" w:type="dxa"/>
            <w:shd w:val="clear" w:color="auto" w:fill="DEEAF6" w:themeFill="accent1" w:themeFillTint="33"/>
            <w:vAlign w:val="center"/>
          </w:tcPr>
          <w:p w14:paraId="33D91B88" w14:textId="77777777" w:rsidR="005B38C8" w:rsidRPr="00812F53" w:rsidRDefault="00493773" w:rsidP="00493773">
            <w:pPr>
              <w:pStyle w:val="Tableheading"/>
              <w:rPr>
                <w:rFonts w:asciiTheme="majorHAnsi" w:hAnsiTheme="majorHAnsi" w:cstheme="majorHAnsi"/>
                <w:sz w:val="22"/>
              </w:rPr>
            </w:pPr>
            <w:r w:rsidRPr="00812F53">
              <w:rPr>
                <w:rFonts w:asciiTheme="majorHAnsi" w:hAnsiTheme="majorHAnsi" w:cstheme="majorHAnsi"/>
                <w:sz w:val="22"/>
              </w:rPr>
              <w:t xml:space="preserve">SPECIFIC HAZARDS </w:t>
            </w:r>
          </w:p>
        </w:tc>
        <w:tc>
          <w:tcPr>
            <w:tcW w:w="2694" w:type="dxa"/>
            <w:shd w:val="clear" w:color="auto" w:fill="DEEAF6" w:themeFill="accent1" w:themeFillTint="33"/>
            <w:vAlign w:val="center"/>
          </w:tcPr>
          <w:p w14:paraId="2B020381" w14:textId="77777777" w:rsidR="005B38C8" w:rsidRPr="00812F53" w:rsidRDefault="00493773" w:rsidP="00493773">
            <w:pPr>
              <w:pStyle w:val="Tableheading"/>
              <w:jc w:val="center"/>
              <w:rPr>
                <w:rFonts w:asciiTheme="majorHAnsi" w:hAnsiTheme="majorHAnsi" w:cstheme="majorHAnsi"/>
                <w:sz w:val="22"/>
              </w:rPr>
            </w:pPr>
            <w:r w:rsidRPr="00812F53">
              <w:rPr>
                <w:rFonts w:asciiTheme="majorHAnsi" w:hAnsiTheme="majorHAnsi" w:cstheme="majorHAnsi"/>
                <w:sz w:val="22"/>
              </w:rPr>
              <w:t>FREQUENCY</w:t>
            </w:r>
          </w:p>
        </w:tc>
      </w:tr>
      <w:tr w:rsidR="005B38C8" w:rsidRPr="00812F53" w14:paraId="09F24DED" w14:textId="77777777" w:rsidTr="5EAA17CA">
        <w:trPr>
          <w:trHeight w:val="283"/>
        </w:trPr>
        <w:tc>
          <w:tcPr>
            <w:tcW w:w="6912" w:type="dxa"/>
            <w:vAlign w:val="center"/>
          </w:tcPr>
          <w:p w14:paraId="373EE12E"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 xml:space="preserve">Working at heights </w:t>
            </w:r>
          </w:p>
        </w:tc>
        <w:sdt>
          <w:sdtPr>
            <w:rPr>
              <w:rFonts w:asciiTheme="majorHAnsi" w:hAnsiTheme="majorHAnsi" w:cstheme="majorBidi"/>
              <w:sz w:val="22"/>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2517496" w14:textId="77777777" w:rsidR="005B38C8" w:rsidRPr="00812F53" w:rsidRDefault="00C84DDB"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Never</w:t>
                </w:r>
              </w:p>
            </w:tc>
          </w:sdtContent>
        </w:sdt>
      </w:tr>
      <w:tr w:rsidR="005B38C8" w:rsidRPr="00812F53" w14:paraId="58B3C6D1" w14:textId="77777777" w:rsidTr="5EAA17CA">
        <w:trPr>
          <w:trHeight w:val="283"/>
        </w:trPr>
        <w:tc>
          <w:tcPr>
            <w:tcW w:w="6912" w:type="dxa"/>
            <w:vAlign w:val="center"/>
          </w:tcPr>
          <w:p w14:paraId="2FA42FC1"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 xml:space="preserve">Exposure to extreme temperatures </w:t>
            </w:r>
          </w:p>
        </w:tc>
        <w:sdt>
          <w:sdtPr>
            <w:rPr>
              <w:rFonts w:asciiTheme="majorHAnsi" w:hAnsiTheme="majorHAnsi" w:cstheme="majorBidi"/>
              <w:sz w:val="22"/>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8C8C17D" w14:textId="77777777" w:rsidR="005B38C8" w:rsidRPr="00812F53" w:rsidRDefault="00C84DDB"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Never</w:t>
                </w:r>
              </w:p>
            </w:tc>
          </w:sdtContent>
        </w:sdt>
      </w:tr>
      <w:tr w:rsidR="005B38C8" w:rsidRPr="00812F53" w14:paraId="71E28190" w14:textId="77777777" w:rsidTr="5EAA17CA">
        <w:trPr>
          <w:trHeight w:val="283"/>
        </w:trPr>
        <w:tc>
          <w:tcPr>
            <w:tcW w:w="6912" w:type="dxa"/>
            <w:vAlign w:val="center"/>
          </w:tcPr>
          <w:p w14:paraId="03DF1F63"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Operation of heavy machinery e.g. forklift</w:t>
            </w:r>
          </w:p>
        </w:tc>
        <w:sdt>
          <w:sdtPr>
            <w:rPr>
              <w:rFonts w:asciiTheme="majorHAnsi" w:hAnsiTheme="majorHAnsi" w:cstheme="majorBidi"/>
              <w:sz w:val="22"/>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1C3DC2D" w14:textId="77777777" w:rsidR="005B38C8" w:rsidRPr="00812F53" w:rsidRDefault="00C84DDB"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Never</w:t>
                </w:r>
              </w:p>
            </w:tc>
          </w:sdtContent>
        </w:sdt>
      </w:tr>
      <w:tr w:rsidR="005B38C8" w:rsidRPr="00812F53" w14:paraId="47033950" w14:textId="77777777" w:rsidTr="5EAA17CA">
        <w:trPr>
          <w:trHeight w:val="283"/>
        </w:trPr>
        <w:tc>
          <w:tcPr>
            <w:tcW w:w="6912" w:type="dxa"/>
            <w:vAlign w:val="center"/>
          </w:tcPr>
          <w:p w14:paraId="19915BA3"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Confined spaces</w:t>
            </w:r>
          </w:p>
        </w:tc>
        <w:sdt>
          <w:sdtPr>
            <w:rPr>
              <w:rFonts w:asciiTheme="majorHAnsi" w:hAnsiTheme="majorHAnsi" w:cstheme="majorBidi"/>
              <w:sz w:val="22"/>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8754C76" w14:textId="77777777" w:rsidR="005B38C8" w:rsidRPr="00812F53" w:rsidRDefault="00C84DDB"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Never</w:t>
                </w:r>
              </w:p>
            </w:tc>
          </w:sdtContent>
        </w:sdt>
      </w:tr>
      <w:tr w:rsidR="005B38C8" w:rsidRPr="00812F53" w14:paraId="52A056AD" w14:textId="77777777" w:rsidTr="5EAA17CA">
        <w:trPr>
          <w:trHeight w:val="283"/>
        </w:trPr>
        <w:tc>
          <w:tcPr>
            <w:tcW w:w="6912" w:type="dxa"/>
            <w:vAlign w:val="center"/>
          </w:tcPr>
          <w:p w14:paraId="61BA8202"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Excessive noise</w:t>
            </w:r>
          </w:p>
        </w:tc>
        <w:sdt>
          <w:sdtPr>
            <w:rPr>
              <w:rFonts w:asciiTheme="majorHAnsi" w:hAnsiTheme="majorHAnsi" w:cstheme="majorBidi"/>
              <w:sz w:val="22"/>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B1A7FA9" w14:textId="77777777" w:rsidR="005B38C8" w:rsidRPr="00812F53" w:rsidRDefault="00C84DDB"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Never</w:t>
                </w:r>
              </w:p>
            </w:tc>
          </w:sdtContent>
        </w:sdt>
      </w:tr>
      <w:tr w:rsidR="005B38C8" w:rsidRPr="00812F53" w14:paraId="3F149E49" w14:textId="77777777" w:rsidTr="5EAA17CA">
        <w:trPr>
          <w:trHeight w:val="283"/>
        </w:trPr>
        <w:tc>
          <w:tcPr>
            <w:tcW w:w="6912" w:type="dxa"/>
            <w:vAlign w:val="center"/>
          </w:tcPr>
          <w:p w14:paraId="6C2A1458"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Low lighting</w:t>
            </w:r>
          </w:p>
        </w:tc>
        <w:sdt>
          <w:sdtPr>
            <w:rPr>
              <w:rFonts w:asciiTheme="majorHAnsi" w:hAnsiTheme="majorHAnsi" w:cstheme="majorBidi"/>
              <w:sz w:val="22"/>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55B6A95" w14:textId="620B47B2" w:rsidR="005B38C8" w:rsidRPr="00812F53" w:rsidRDefault="1DECEFDD" w:rsidP="5EAA17CA">
                <w:pPr>
                  <w:pStyle w:val="Tabletext"/>
                  <w:spacing w:before="0" w:after="0"/>
                  <w:jc w:val="center"/>
                  <w:rPr>
                    <w:rFonts w:asciiTheme="majorHAnsi" w:hAnsiTheme="majorHAnsi" w:cstheme="majorBidi"/>
                    <w:sz w:val="22"/>
                  </w:rPr>
                </w:pPr>
                <w:r w:rsidRPr="5EAA17CA">
                  <w:rPr>
                    <w:rFonts w:asciiTheme="majorHAnsi" w:hAnsiTheme="majorHAnsi" w:cstheme="majorBidi"/>
                    <w:sz w:val="22"/>
                  </w:rPr>
                  <w:t>Occasionally</w:t>
                </w:r>
              </w:p>
            </w:tc>
          </w:sdtContent>
        </w:sdt>
      </w:tr>
      <w:tr w:rsidR="005B38C8" w:rsidRPr="00812F53" w14:paraId="5A1C7B97" w14:textId="77777777" w:rsidTr="5EAA17CA">
        <w:trPr>
          <w:trHeight w:val="283"/>
        </w:trPr>
        <w:tc>
          <w:tcPr>
            <w:tcW w:w="6912" w:type="dxa"/>
            <w:vAlign w:val="center"/>
          </w:tcPr>
          <w:p w14:paraId="15092D4A"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Handling of dangerous goods/equipment</w:t>
            </w:r>
          </w:p>
        </w:tc>
        <w:sdt>
          <w:sdtPr>
            <w:rPr>
              <w:rFonts w:asciiTheme="majorHAnsi" w:hAnsiTheme="majorHAnsi" w:cstheme="majorBidi"/>
              <w:sz w:val="22"/>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1B3066" w14:textId="77777777" w:rsidR="005B38C8" w:rsidRPr="00812F53" w:rsidRDefault="00C84DDB"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Never</w:t>
                </w:r>
              </w:p>
            </w:tc>
          </w:sdtContent>
        </w:sdt>
      </w:tr>
      <w:tr w:rsidR="005B38C8" w:rsidRPr="00812F53" w14:paraId="38889303" w14:textId="77777777" w:rsidTr="5EAA17CA">
        <w:trPr>
          <w:trHeight w:val="283"/>
        </w:trPr>
        <w:tc>
          <w:tcPr>
            <w:tcW w:w="6912" w:type="dxa"/>
            <w:vAlign w:val="center"/>
          </w:tcPr>
          <w:p w14:paraId="11BE3516"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 xml:space="preserve">Working with asbestos </w:t>
            </w:r>
          </w:p>
        </w:tc>
        <w:sdt>
          <w:sdtPr>
            <w:rPr>
              <w:rFonts w:asciiTheme="majorHAnsi" w:hAnsiTheme="majorHAnsi" w:cstheme="majorBidi"/>
              <w:sz w:val="22"/>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9074FAE" w14:textId="77777777" w:rsidR="005B38C8" w:rsidRPr="00812F53" w:rsidRDefault="00C84DDB" w:rsidP="00493773">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Never</w:t>
                </w:r>
              </w:p>
            </w:tc>
          </w:sdtContent>
        </w:sdt>
      </w:tr>
      <w:tr w:rsidR="005B38C8" w:rsidRPr="00812F53" w14:paraId="76BB0092" w14:textId="77777777" w:rsidTr="5EAA17CA">
        <w:trPr>
          <w:trHeight w:val="283"/>
        </w:trPr>
        <w:tc>
          <w:tcPr>
            <w:tcW w:w="6912" w:type="dxa"/>
            <w:vAlign w:val="center"/>
          </w:tcPr>
          <w:p w14:paraId="6A7CBAE5"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Potential to encounter agitated customers</w:t>
            </w:r>
          </w:p>
        </w:tc>
        <w:sdt>
          <w:sdtPr>
            <w:rPr>
              <w:rFonts w:asciiTheme="majorHAnsi" w:hAnsiTheme="majorHAnsi" w:cstheme="majorBidi"/>
              <w:sz w:val="22"/>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E1AD71B" w14:textId="71F191FA" w:rsidR="005B38C8" w:rsidRPr="00812F53" w:rsidRDefault="00253CEF" w:rsidP="00493773">
                <w:pPr>
                  <w:pStyle w:val="Tabletext"/>
                  <w:spacing w:before="0" w:after="0"/>
                  <w:jc w:val="center"/>
                  <w:rPr>
                    <w:rFonts w:asciiTheme="majorHAnsi" w:hAnsiTheme="majorHAnsi" w:cstheme="majorHAnsi"/>
                    <w:sz w:val="22"/>
                  </w:rPr>
                </w:pPr>
                <w:r>
                  <w:rPr>
                    <w:rFonts w:asciiTheme="majorHAnsi" w:hAnsiTheme="majorHAnsi" w:cstheme="majorBidi"/>
                    <w:sz w:val="22"/>
                  </w:rPr>
                  <w:t>Occasionally</w:t>
                </w:r>
              </w:p>
            </w:tc>
          </w:sdtContent>
        </w:sdt>
      </w:tr>
      <w:tr w:rsidR="003B7B87" w:rsidRPr="00812F53" w14:paraId="0DDE7E97" w14:textId="77777777" w:rsidTr="5EAA17CA">
        <w:trPr>
          <w:trHeight w:val="283"/>
        </w:trPr>
        <w:tc>
          <w:tcPr>
            <w:tcW w:w="6912" w:type="dxa"/>
            <w:vAlign w:val="center"/>
          </w:tcPr>
          <w:p w14:paraId="7F11D21A" w14:textId="77777777" w:rsidR="003B7B87" w:rsidRPr="00812F53" w:rsidRDefault="003B7B87"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Exposure to potentially distressing case material</w:t>
            </w:r>
          </w:p>
        </w:tc>
        <w:sdt>
          <w:sdtPr>
            <w:rPr>
              <w:rFonts w:asciiTheme="majorHAnsi" w:hAnsiTheme="majorHAnsi" w:cstheme="majorBidi"/>
              <w:sz w:val="22"/>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9B63364" w14:textId="67CDF4F2" w:rsidR="003B7B87" w:rsidRPr="00812F53" w:rsidRDefault="009053B4" w:rsidP="00493773">
                <w:pPr>
                  <w:pStyle w:val="Tabletext"/>
                  <w:spacing w:before="0" w:after="0"/>
                  <w:jc w:val="center"/>
                  <w:rPr>
                    <w:rFonts w:asciiTheme="majorHAnsi" w:hAnsiTheme="majorHAnsi" w:cstheme="majorHAnsi"/>
                    <w:sz w:val="22"/>
                  </w:rPr>
                </w:pPr>
                <w:r>
                  <w:rPr>
                    <w:rFonts w:asciiTheme="majorHAnsi" w:hAnsiTheme="majorHAnsi" w:cstheme="majorBidi"/>
                    <w:sz w:val="22"/>
                  </w:rPr>
                  <w:t>Frequently</w:t>
                </w:r>
              </w:p>
            </w:tc>
          </w:sdtContent>
        </w:sdt>
      </w:tr>
    </w:tbl>
    <w:p w14:paraId="2BAB129D" w14:textId="77777777" w:rsidR="002A43D2" w:rsidRPr="00812F53" w:rsidRDefault="002A43D2" w:rsidP="00493773">
      <w:pPr>
        <w:spacing w:after="0"/>
        <w:rPr>
          <w:rFonts w:asciiTheme="majorHAnsi" w:hAnsiTheme="majorHAnsi" w:cstheme="majorHAnsi"/>
          <w:sz w:val="22"/>
          <w:szCs w:val="22"/>
        </w:rPr>
      </w:pPr>
    </w:p>
    <w:p w14:paraId="5CF5EDDF" w14:textId="77777777" w:rsidR="002A43D2" w:rsidRPr="00812F53" w:rsidRDefault="002A43D2" w:rsidP="002A43D2">
      <w:pPr>
        <w:spacing w:after="0"/>
        <w:rPr>
          <w:rFonts w:asciiTheme="majorHAnsi" w:hAnsiTheme="majorHAnsi" w:cs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812F53" w14:paraId="61065A16" w14:textId="77777777" w:rsidTr="00493773">
        <w:trPr>
          <w:trHeight w:val="454"/>
        </w:trPr>
        <w:tc>
          <w:tcPr>
            <w:tcW w:w="6912" w:type="dxa"/>
            <w:shd w:val="clear" w:color="auto" w:fill="DEEAF6" w:themeFill="accent1" w:themeFillTint="33"/>
            <w:vAlign w:val="center"/>
          </w:tcPr>
          <w:p w14:paraId="61B35FDF" w14:textId="77777777" w:rsidR="005B38C8" w:rsidRPr="00812F53" w:rsidRDefault="00493773" w:rsidP="00493773">
            <w:pPr>
              <w:pStyle w:val="Tableheading"/>
              <w:rPr>
                <w:rFonts w:asciiTheme="majorHAnsi" w:hAnsiTheme="majorHAnsi" w:cstheme="majorHAnsi"/>
                <w:sz w:val="22"/>
              </w:rPr>
            </w:pPr>
            <w:r w:rsidRPr="00812F53">
              <w:rPr>
                <w:rFonts w:asciiTheme="majorHAnsi" w:hAnsiTheme="majorHAnsi" w:cstheme="majorHAnsi"/>
                <w:sz w:val="22"/>
              </w:rPr>
              <w:t>OTHER</w:t>
            </w:r>
          </w:p>
        </w:tc>
        <w:tc>
          <w:tcPr>
            <w:tcW w:w="2694" w:type="dxa"/>
            <w:shd w:val="clear" w:color="auto" w:fill="DEEAF6" w:themeFill="accent1" w:themeFillTint="33"/>
            <w:vAlign w:val="center"/>
          </w:tcPr>
          <w:p w14:paraId="3971E260" w14:textId="77777777" w:rsidR="005B38C8" w:rsidRPr="00812F53" w:rsidRDefault="00493773" w:rsidP="00493773">
            <w:pPr>
              <w:pStyle w:val="Tableheading"/>
              <w:jc w:val="center"/>
              <w:rPr>
                <w:rFonts w:asciiTheme="majorHAnsi" w:hAnsiTheme="majorHAnsi" w:cstheme="majorHAnsi"/>
                <w:sz w:val="22"/>
              </w:rPr>
            </w:pPr>
            <w:r w:rsidRPr="00812F53">
              <w:rPr>
                <w:rFonts w:asciiTheme="majorHAnsi" w:hAnsiTheme="majorHAnsi" w:cstheme="majorHAnsi"/>
                <w:sz w:val="22"/>
              </w:rPr>
              <w:t>FREQUENCY</w:t>
            </w:r>
          </w:p>
        </w:tc>
      </w:tr>
      <w:tr w:rsidR="005B38C8" w:rsidRPr="00812F53" w14:paraId="504AFE4C" w14:textId="77777777" w:rsidTr="00442939">
        <w:trPr>
          <w:trHeight w:val="283"/>
        </w:trPr>
        <w:tc>
          <w:tcPr>
            <w:tcW w:w="6912" w:type="dxa"/>
            <w:vAlign w:val="center"/>
          </w:tcPr>
          <w:p w14:paraId="4BBAD655" w14:textId="77777777" w:rsidR="005B38C8" w:rsidRPr="00812F53" w:rsidRDefault="005B38C8" w:rsidP="00493773">
            <w:pPr>
              <w:pStyle w:val="Tabletext"/>
              <w:spacing w:before="0" w:after="0"/>
              <w:rPr>
                <w:rFonts w:asciiTheme="majorHAnsi" w:hAnsiTheme="majorHAnsi" w:cstheme="majorHAnsi"/>
                <w:sz w:val="22"/>
              </w:rPr>
            </w:pPr>
            <w:r w:rsidRPr="00812F53">
              <w:rPr>
                <w:rFonts w:asciiTheme="majorHAnsi" w:hAnsiTheme="majorHAnsi" w:cstheme="majorHAnsi"/>
                <w:sz w:val="22"/>
              </w:rPr>
              <w:t xml:space="preserve">Uniform required </w:t>
            </w:r>
          </w:p>
        </w:tc>
        <w:sdt>
          <w:sdtPr>
            <w:rPr>
              <w:rFonts w:asciiTheme="majorHAnsi" w:hAnsiTheme="majorHAnsi" w:cstheme="majorHAnsi"/>
              <w:sz w:val="22"/>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9BD5AA3" w14:textId="77777777" w:rsidR="005B38C8" w:rsidRPr="00812F53" w:rsidRDefault="00C84DDB" w:rsidP="00715C75">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Never</w:t>
                </w:r>
              </w:p>
            </w:tc>
          </w:sdtContent>
        </w:sdt>
      </w:tr>
      <w:tr w:rsidR="005B38C8" w:rsidRPr="00812F53" w14:paraId="4F9EF711" w14:textId="77777777" w:rsidTr="00442939">
        <w:trPr>
          <w:trHeight w:val="283"/>
        </w:trPr>
        <w:tc>
          <w:tcPr>
            <w:tcW w:w="6912" w:type="dxa"/>
            <w:vAlign w:val="center"/>
          </w:tcPr>
          <w:p w14:paraId="680A96B4" w14:textId="77777777" w:rsidR="005B38C8" w:rsidRPr="00812F53" w:rsidRDefault="00D25B82" w:rsidP="00C84DDB">
            <w:pPr>
              <w:pStyle w:val="Tabletext"/>
              <w:spacing w:before="0" w:after="0"/>
              <w:rPr>
                <w:rFonts w:asciiTheme="majorHAnsi" w:hAnsiTheme="majorHAnsi" w:cstheme="majorHAnsi"/>
                <w:sz w:val="22"/>
              </w:rPr>
            </w:pPr>
            <w:r w:rsidRPr="00812F53">
              <w:rPr>
                <w:rFonts w:asciiTheme="majorHAnsi" w:hAnsiTheme="majorHAnsi" w:cstheme="majorHAnsi"/>
                <w:sz w:val="22"/>
              </w:rPr>
              <w:t>Personal Protective Equipment (</w:t>
            </w:r>
            <w:r w:rsidR="005B38C8" w:rsidRPr="00812F53">
              <w:rPr>
                <w:rFonts w:asciiTheme="majorHAnsi" w:hAnsiTheme="majorHAnsi" w:cstheme="majorHAnsi"/>
                <w:sz w:val="22"/>
              </w:rPr>
              <w:t>PPE</w:t>
            </w:r>
            <w:r w:rsidRPr="00812F53">
              <w:rPr>
                <w:rFonts w:asciiTheme="majorHAnsi" w:hAnsiTheme="majorHAnsi" w:cstheme="majorHAnsi"/>
                <w:sz w:val="22"/>
              </w:rPr>
              <w:t>)</w:t>
            </w:r>
            <w:r w:rsidR="005B38C8" w:rsidRPr="00812F53">
              <w:rPr>
                <w:rFonts w:asciiTheme="majorHAnsi" w:hAnsiTheme="majorHAnsi" w:cstheme="majorHAnsi"/>
                <w:sz w:val="22"/>
              </w:rPr>
              <w:t xml:space="preserve"> required </w:t>
            </w:r>
          </w:p>
        </w:tc>
        <w:sdt>
          <w:sdtPr>
            <w:rPr>
              <w:rFonts w:asciiTheme="majorHAnsi" w:hAnsiTheme="majorHAnsi" w:cstheme="majorHAnsi"/>
              <w:sz w:val="22"/>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9446336" w14:textId="60A32F36" w:rsidR="005B38C8" w:rsidRPr="00812F53" w:rsidRDefault="00CA1FF1" w:rsidP="00715C75">
                <w:pPr>
                  <w:pStyle w:val="Tabletext"/>
                  <w:spacing w:before="0" w:after="0"/>
                  <w:jc w:val="center"/>
                  <w:rPr>
                    <w:rFonts w:asciiTheme="majorHAnsi" w:hAnsiTheme="majorHAnsi" w:cstheme="majorHAnsi"/>
                    <w:sz w:val="22"/>
                  </w:rPr>
                </w:pPr>
                <w:r w:rsidRPr="00812F53">
                  <w:rPr>
                    <w:rFonts w:asciiTheme="majorHAnsi" w:hAnsiTheme="majorHAnsi" w:cstheme="majorHAnsi"/>
                    <w:sz w:val="22"/>
                  </w:rPr>
                  <w:t>Occasionally</w:t>
                </w:r>
              </w:p>
            </w:tc>
          </w:sdtContent>
        </w:sdt>
      </w:tr>
    </w:tbl>
    <w:p w14:paraId="2079291C" w14:textId="77777777" w:rsidR="00015483" w:rsidRPr="00812F53" w:rsidRDefault="00015483" w:rsidP="00493773">
      <w:pPr>
        <w:spacing w:after="0"/>
        <w:rPr>
          <w:rFonts w:asciiTheme="majorHAnsi" w:hAnsiTheme="majorHAnsi" w:cstheme="majorHAnsi"/>
          <w:sz w:val="22"/>
          <w:szCs w:val="22"/>
        </w:rPr>
      </w:pPr>
    </w:p>
    <w:sectPr w:rsidR="00015483" w:rsidRPr="00812F53" w:rsidSect="00306B6A">
      <w:type w:val="continuous"/>
      <w:pgSz w:w="11906" w:h="16838" w:code="9"/>
      <w:pgMar w:top="851" w:right="1134" w:bottom="851"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49E7D" w14:textId="77777777" w:rsidR="00632B23" w:rsidRDefault="00632B23" w:rsidP="00456927">
      <w:pPr>
        <w:spacing w:after="0"/>
      </w:pPr>
      <w:r>
        <w:separator/>
      </w:r>
    </w:p>
  </w:endnote>
  <w:endnote w:type="continuationSeparator" w:id="0">
    <w:p w14:paraId="56210F12" w14:textId="77777777" w:rsidR="00632B23" w:rsidRDefault="00632B23"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2177F" w14:textId="77777777" w:rsidR="003B7B87" w:rsidRPr="00AF1222" w:rsidRDefault="00357422" w:rsidP="00AF1222">
    <w:pPr>
      <w:pStyle w:val="Footer"/>
      <w:jc w:val="center"/>
      <w:rPr>
        <w:rFonts w:ascii="Calibri" w:hAnsi="Calibri"/>
        <w:b/>
        <w:color w:val="F00000"/>
        <w:sz w:val="24"/>
      </w:rPr>
    </w:pPr>
    <w:r>
      <w:fldChar w:fldCharType="begin" w:fldLock="1"/>
    </w:r>
    <w:r w:rsidR="003B7B87">
      <w:instrText xml:space="preserve"> DOCPROPERTY bjFooterEvenPageDocProperty \* MERGEFORMAT </w:instrText>
    </w:r>
    <w:r>
      <w:fldChar w:fldCharType="separate"/>
    </w:r>
  </w:p>
  <w:p w14:paraId="625C400C" w14:textId="77777777" w:rsidR="003B7B87" w:rsidRPr="00AF1222" w:rsidRDefault="003B7B87" w:rsidP="00AF1222">
    <w:pPr>
      <w:pStyle w:val="Footer"/>
      <w:jc w:val="center"/>
    </w:pPr>
    <w:r w:rsidRPr="00AF1222">
      <w:rPr>
        <w:rFonts w:ascii="Calibri" w:hAnsi="Calibri"/>
        <w:b/>
        <w:color w:val="F00000"/>
        <w:sz w:val="24"/>
      </w:rPr>
      <w:t>UNCLASSIFIED</w:t>
    </w:r>
    <w:r>
      <w:t xml:space="preserve"> </w:t>
    </w:r>
    <w:r w:rsidR="0035742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4B79E" w14:textId="77777777" w:rsidR="003B7B87" w:rsidRPr="00AF1222" w:rsidRDefault="00357422" w:rsidP="00AF1222">
    <w:pPr>
      <w:pStyle w:val="Footer"/>
      <w:jc w:val="center"/>
      <w:rPr>
        <w:rFonts w:ascii="Calibri" w:hAnsi="Calibri"/>
        <w:b/>
        <w:color w:val="F00000"/>
        <w:sz w:val="24"/>
      </w:rPr>
    </w:pPr>
    <w:r>
      <w:fldChar w:fldCharType="begin" w:fldLock="1"/>
    </w:r>
    <w:r w:rsidR="003B7B87">
      <w:instrText xml:space="preserve"> DOCPROPERTY bjFooterFirstPageDocProperty \* MERGEFORMAT </w:instrText>
    </w:r>
    <w:r>
      <w:fldChar w:fldCharType="separate"/>
    </w:r>
  </w:p>
  <w:p w14:paraId="5494E2FE" w14:textId="77777777" w:rsidR="003B7B87" w:rsidRPr="00AF1222" w:rsidRDefault="003B7B87" w:rsidP="00AF1222">
    <w:pPr>
      <w:pStyle w:val="Footer"/>
      <w:jc w:val="center"/>
    </w:pPr>
    <w:r w:rsidRPr="00AF1222">
      <w:rPr>
        <w:rFonts w:ascii="Calibri" w:hAnsi="Calibri"/>
        <w:b/>
        <w:color w:val="F00000"/>
        <w:sz w:val="24"/>
      </w:rPr>
      <w:t>UNCLASSIFIED</w:t>
    </w:r>
    <w:r>
      <w:t xml:space="preserve"> </w:t>
    </w:r>
    <w:r w:rsidR="0035742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F399E" w14:textId="77777777" w:rsidR="00632B23" w:rsidRDefault="00632B23" w:rsidP="00456927">
      <w:pPr>
        <w:spacing w:after="0"/>
      </w:pPr>
      <w:r>
        <w:separator/>
      </w:r>
    </w:p>
  </w:footnote>
  <w:footnote w:type="continuationSeparator" w:id="0">
    <w:p w14:paraId="29C1CC20" w14:textId="77777777" w:rsidR="00632B23" w:rsidRDefault="00632B23"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0F331" w14:textId="77777777" w:rsidR="003B7B87" w:rsidRPr="00AF1222" w:rsidRDefault="00357422" w:rsidP="00AF1222">
    <w:pPr>
      <w:pStyle w:val="Header"/>
      <w:jc w:val="center"/>
      <w:rPr>
        <w:rFonts w:ascii="Calibri" w:hAnsi="Calibri"/>
        <w:color w:val="000000"/>
        <w:sz w:val="22"/>
      </w:rPr>
    </w:pPr>
    <w:r>
      <w:fldChar w:fldCharType="begin" w:fldLock="1"/>
    </w:r>
    <w:r w:rsidR="003B7B87">
      <w:instrText xml:space="preserve"> DOCPROPERTY bjHeaderEvenPageDocProperty \* MERGEFORMAT </w:instrText>
    </w:r>
    <w:r>
      <w:fldChar w:fldCharType="separate"/>
    </w:r>
    <w:r w:rsidR="003B7B87" w:rsidRPr="00AF1222">
      <w:rPr>
        <w:rFonts w:ascii="Calibri" w:hAnsi="Calibri"/>
        <w:b/>
        <w:color w:val="F00000"/>
        <w:sz w:val="24"/>
      </w:rPr>
      <w:t>UNCLASSIFIED</w:t>
    </w:r>
  </w:p>
  <w:p w14:paraId="779E9004" w14:textId="77777777" w:rsidR="003B7B87" w:rsidRPr="00AF1222" w:rsidRDefault="003B7B87" w:rsidP="00AF1222">
    <w:pPr>
      <w:pStyle w:val="Header"/>
      <w:jc w:val="center"/>
    </w:pPr>
    <w:r w:rsidRPr="00AF1222">
      <w:rPr>
        <w:rFonts w:ascii="Calibri" w:hAnsi="Calibri"/>
        <w:b/>
        <w:color w:val="F00000"/>
        <w:sz w:val="24"/>
      </w:rPr>
      <w:t xml:space="preserve"> </w:t>
    </w:r>
    <w:r w:rsidR="0035742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F67AD" w14:textId="77777777" w:rsidR="003B7B87" w:rsidRPr="00AF1222" w:rsidRDefault="003B7B87"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1F4AE" w14:textId="77777777" w:rsidR="003B7B87" w:rsidRPr="00AF1222" w:rsidRDefault="00357422" w:rsidP="00AF1222">
    <w:pPr>
      <w:pStyle w:val="Header"/>
      <w:jc w:val="center"/>
      <w:rPr>
        <w:rFonts w:ascii="Calibri" w:hAnsi="Calibri"/>
        <w:color w:val="000000"/>
        <w:sz w:val="22"/>
      </w:rPr>
    </w:pPr>
    <w:r>
      <w:fldChar w:fldCharType="begin" w:fldLock="1"/>
    </w:r>
    <w:r w:rsidR="003B7B87">
      <w:instrText xml:space="preserve"> DOCPROPERTY bjHeaderFirstPageDocProperty \* MERGEFORMAT </w:instrText>
    </w:r>
    <w:r>
      <w:fldChar w:fldCharType="separate"/>
    </w:r>
    <w:r w:rsidR="003B7B87" w:rsidRPr="00AF1222">
      <w:rPr>
        <w:rFonts w:ascii="Calibri" w:hAnsi="Calibri"/>
        <w:b/>
        <w:color w:val="F00000"/>
        <w:sz w:val="24"/>
      </w:rPr>
      <w:t>UNCLASSIFIED</w:t>
    </w:r>
  </w:p>
  <w:p w14:paraId="52E494CC" w14:textId="77777777" w:rsidR="003B7B87" w:rsidRPr="00AF1222" w:rsidRDefault="003B7B87" w:rsidP="00AF1222">
    <w:pPr>
      <w:pStyle w:val="Header"/>
      <w:jc w:val="center"/>
    </w:pPr>
    <w:r w:rsidRPr="00AF1222">
      <w:rPr>
        <w:rFonts w:ascii="Calibri" w:hAnsi="Calibri"/>
        <w:b/>
        <w:color w:val="F00000"/>
        <w:sz w:val="24"/>
      </w:rPr>
      <w:t xml:space="preserve"> </w:t>
    </w:r>
    <w:r w:rsidR="00357422">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F1349A"/>
    <w:multiLevelType w:val="hybridMultilevel"/>
    <w:tmpl w:val="969EA4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8A76AB4"/>
    <w:multiLevelType w:val="hybridMultilevel"/>
    <w:tmpl w:val="85DCB74C"/>
    <w:lvl w:ilvl="0" w:tplc="7D22245A">
      <w:start w:val="1"/>
      <w:numFmt w:val="bullet"/>
      <w:lvlText w:val="•"/>
      <w:lvlJc w:val="left"/>
      <w:pPr>
        <w:tabs>
          <w:tab w:val="num" w:pos="720"/>
        </w:tabs>
        <w:ind w:left="720" w:hanging="360"/>
      </w:pPr>
      <w:rPr>
        <w:rFonts w:ascii="Arial" w:hAnsi="Arial" w:hint="default"/>
      </w:rPr>
    </w:lvl>
    <w:lvl w:ilvl="1" w:tplc="F77CDBFA" w:tentative="1">
      <w:start w:val="1"/>
      <w:numFmt w:val="bullet"/>
      <w:lvlText w:val="•"/>
      <w:lvlJc w:val="left"/>
      <w:pPr>
        <w:tabs>
          <w:tab w:val="num" w:pos="1440"/>
        </w:tabs>
        <w:ind w:left="1440" w:hanging="360"/>
      </w:pPr>
      <w:rPr>
        <w:rFonts w:ascii="Arial" w:hAnsi="Arial" w:hint="default"/>
      </w:rPr>
    </w:lvl>
    <w:lvl w:ilvl="2" w:tplc="947835E2" w:tentative="1">
      <w:start w:val="1"/>
      <w:numFmt w:val="bullet"/>
      <w:lvlText w:val="•"/>
      <w:lvlJc w:val="left"/>
      <w:pPr>
        <w:tabs>
          <w:tab w:val="num" w:pos="2160"/>
        </w:tabs>
        <w:ind w:left="2160" w:hanging="360"/>
      </w:pPr>
      <w:rPr>
        <w:rFonts w:ascii="Arial" w:hAnsi="Arial" w:hint="default"/>
      </w:rPr>
    </w:lvl>
    <w:lvl w:ilvl="3" w:tplc="677C56AE" w:tentative="1">
      <w:start w:val="1"/>
      <w:numFmt w:val="bullet"/>
      <w:lvlText w:val="•"/>
      <w:lvlJc w:val="left"/>
      <w:pPr>
        <w:tabs>
          <w:tab w:val="num" w:pos="2880"/>
        </w:tabs>
        <w:ind w:left="2880" w:hanging="360"/>
      </w:pPr>
      <w:rPr>
        <w:rFonts w:ascii="Arial" w:hAnsi="Arial" w:hint="default"/>
      </w:rPr>
    </w:lvl>
    <w:lvl w:ilvl="4" w:tplc="BB3EC7DA" w:tentative="1">
      <w:start w:val="1"/>
      <w:numFmt w:val="bullet"/>
      <w:lvlText w:val="•"/>
      <w:lvlJc w:val="left"/>
      <w:pPr>
        <w:tabs>
          <w:tab w:val="num" w:pos="3600"/>
        </w:tabs>
        <w:ind w:left="3600" w:hanging="360"/>
      </w:pPr>
      <w:rPr>
        <w:rFonts w:ascii="Arial" w:hAnsi="Arial" w:hint="default"/>
      </w:rPr>
    </w:lvl>
    <w:lvl w:ilvl="5" w:tplc="90F6BE3C" w:tentative="1">
      <w:start w:val="1"/>
      <w:numFmt w:val="bullet"/>
      <w:lvlText w:val="•"/>
      <w:lvlJc w:val="left"/>
      <w:pPr>
        <w:tabs>
          <w:tab w:val="num" w:pos="4320"/>
        </w:tabs>
        <w:ind w:left="4320" w:hanging="360"/>
      </w:pPr>
      <w:rPr>
        <w:rFonts w:ascii="Arial" w:hAnsi="Arial" w:hint="default"/>
      </w:rPr>
    </w:lvl>
    <w:lvl w:ilvl="6" w:tplc="99829A98" w:tentative="1">
      <w:start w:val="1"/>
      <w:numFmt w:val="bullet"/>
      <w:lvlText w:val="•"/>
      <w:lvlJc w:val="left"/>
      <w:pPr>
        <w:tabs>
          <w:tab w:val="num" w:pos="5040"/>
        </w:tabs>
        <w:ind w:left="5040" w:hanging="360"/>
      </w:pPr>
      <w:rPr>
        <w:rFonts w:ascii="Arial" w:hAnsi="Arial" w:hint="default"/>
      </w:rPr>
    </w:lvl>
    <w:lvl w:ilvl="7" w:tplc="316A0F14" w:tentative="1">
      <w:start w:val="1"/>
      <w:numFmt w:val="bullet"/>
      <w:lvlText w:val="•"/>
      <w:lvlJc w:val="left"/>
      <w:pPr>
        <w:tabs>
          <w:tab w:val="num" w:pos="5760"/>
        </w:tabs>
        <w:ind w:left="5760" w:hanging="360"/>
      </w:pPr>
      <w:rPr>
        <w:rFonts w:ascii="Arial" w:hAnsi="Arial" w:hint="default"/>
      </w:rPr>
    </w:lvl>
    <w:lvl w:ilvl="8" w:tplc="C5DE615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1A7A00B6"/>
    <w:multiLevelType w:val="hybridMultilevel"/>
    <w:tmpl w:val="D576C8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4773306"/>
    <w:multiLevelType w:val="hybridMultilevel"/>
    <w:tmpl w:val="4D2E2F9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2D7AB1"/>
    <w:multiLevelType w:val="hybridMultilevel"/>
    <w:tmpl w:val="8D6CF572"/>
    <w:lvl w:ilvl="0" w:tplc="0C090001">
      <w:start w:val="1"/>
      <w:numFmt w:val="bullet"/>
      <w:lvlText w:val=""/>
      <w:lvlJc w:val="left"/>
      <w:pPr>
        <w:ind w:left="1080" w:hanging="72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2A5120DE"/>
    <w:multiLevelType w:val="hybridMultilevel"/>
    <w:tmpl w:val="26142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D82756"/>
    <w:multiLevelType w:val="hybridMultilevel"/>
    <w:tmpl w:val="AA0065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58D2C92"/>
    <w:multiLevelType w:val="hybridMultilevel"/>
    <w:tmpl w:val="4B1855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6" w15:restartNumberingAfterBreak="0">
    <w:nsid w:val="3C720ED7"/>
    <w:multiLevelType w:val="hybridMultilevel"/>
    <w:tmpl w:val="F64452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CE96BE6"/>
    <w:multiLevelType w:val="hybridMultilevel"/>
    <w:tmpl w:val="2E7E0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9"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8EF3370"/>
    <w:multiLevelType w:val="hybridMultilevel"/>
    <w:tmpl w:val="EA3EF05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BE03A2F"/>
    <w:multiLevelType w:val="hybridMultilevel"/>
    <w:tmpl w:val="68143AA4"/>
    <w:lvl w:ilvl="0" w:tplc="159EB0DA">
      <w:numFmt w:val="bullet"/>
      <w:lvlText w:val=""/>
      <w:lvlJc w:val="left"/>
      <w:pPr>
        <w:ind w:left="861" w:hanging="360"/>
      </w:pPr>
      <w:rPr>
        <w:rFonts w:ascii="Symbol" w:hAnsi="Symbol" w:hint="default"/>
      </w:rPr>
    </w:lvl>
    <w:lvl w:ilvl="1" w:tplc="450C3C64">
      <w:start w:val="1"/>
      <w:numFmt w:val="bullet"/>
      <w:lvlText w:val="o"/>
      <w:lvlJc w:val="left"/>
      <w:pPr>
        <w:ind w:left="1440" w:hanging="360"/>
      </w:pPr>
      <w:rPr>
        <w:rFonts w:ascii="Courier New" w:hAnsi="Courier New" w:hint="default"/>
      </w:rPr>
    </w:lvl>
    <w:lvl w:ilvl="2" w:tplc="48E04B6E">
      <w:start w:val="1"/>
      <w:numFmt w:val="bullet"/>
      <w:lvlText w:val=""/>
      <w:lvlJc w:val="left"/>
      <w:pPr>
        <w:ind w:left="2160" w:hanging="360"/>
      </w:pPr>
      <w:rPr>
        <w:rFonts w:ascii="Wingdings" w:hAnsi="Wingdings" w:hint="default"/>
      </w:rPr>
    </w:lvl>
    <w:lvl w:ilvl="3" w:tplc="36DE4510">
      <w:start w:val="1"/>
      <w:numFmt w:val="bullet"/>
      <w:lvlText w:val=""/>
      <w:lvlJc w:val="left"/>
      <w:pPr>
        <w:ind w:left="2880" w:hanging="360"/>
      </w:pPr>
      <w:rPr>
        <w:rFonts w:ascii="Symbol" w:hAnsi="Symbol" w:hint="default"/>
      </w:rPr>
    </w:lvl>
    <w:lvl w:ilvl="4" w:tplc="F78A05EE">
      <w:start w:val="1"/>
      <w:numFmt w:val="bullet"/>
      <w:lvlText w:val="o"/>
      <w:lvlJc w:val="left"/>
      <w:pPr>
        <w:ind w:left="3600" w:hanging="360"/>
      </w:pPr>
      <w:rPr>
        <w:rFonts w:ascii="Courier New" w:hAnsi="Courier New" w:hint="default"/>
      </w:rPr>
    </w:lvl>
    <w:lvl w:ilvl="5" w:tplc="D5A4A4E4">
      <w:start w:val="1"/>
      <w:numFmt w:val="bullet"/>
      <w:lvlText w:val=""/>
      <w:lvlJc w:val="left"/>
      <w:pPr>
        <w:ind w:left="4320" w:hanging="360"/>
      </w:pPr>
      <w:rPr>
        <w:rFonts w:ascii="Wingdings" w:hAnsi="Wingdings" w:hint="default"/>
      </w:rPr>
    </w:lvl>
    <w:lvl w:ilvl="6" w:tplc="2BF4A69A">
      <w:start w:val="1"/>
      <w:numFmt w:val="bullet"/>
      <w:lvlText w:val=""/>
      <w:lvlJc w:val="left"/>
      <w:pPr>
        <w:ind w:left="5040" w:hanging="360"/>
      </w:pPr>
      <w:rPr>
        <w:rFonts w:ascii="Symbol" w:hAnsi="Symbol" w:hint="default"/>
      </w:rPr>
    </w:lvl>
    <w:lvl w:ilvl="7" w:tplc="CF2EC386">
      <w:start w:val="1"/>
      <w:numFmt w:val="bullet"/>
      <w:lvlText w:val="o"/>
      <w:lvlJc w:val="left"/>
      <w:pPr>
        <w:ind w:left="5760" w:hanging="360"/>
      </w:pPr>
      <w:rPr>
        <w:rFonts w:ascii="Courier New" w:hAnsi="Courier New" w:hint="default"/>
      </w:rPr>
    </w:lvl>
    <w:lvl w:ilvl="8" w:tplc="77627FE2">
      <w:start w:val="1"/>
      <w:numFmt w:val="bullet"/>
      <w:lvlText w:val=""/>
      <w:lvlJc w:val="left"/>
      <w:pPr>
        <w:ind w:left="6480" w:hanging="360"/>
      </w:pPr>
      <w:rPr>
        <w:rFonts w:ascii="Wingdings" w:hAnsi="Wingdings" w:hint="default"/>
      </w:rPr>
    </w:lvl>
  </w:abstractNum>
  <w:abstractNum w:abstractNumId="22"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53760F2A"/>
    <w:multiLevelType w:val="hybridMultilevel"/>
    <w:tmpl w:val="F4D65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38317A2"/>
    <w:multiLevelType w:val="hybridMultilevel"/>
    <w:tmpl w:val="D37246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45B6C72"/>
    <w:multiLevelType w:val="hybridMultilevel"/>
    <w:tmpl w:val="6AA46BAE"/>
    <w:lvl w:ilvl="0" w:tplc="23B67292">
      <w:start w:val="1"/>
      <w:numFmt w:val="bullet"/>
      <w:pStyle w:val="Asubparabullet"/>
      <w:lvlText w:val=""/>
      <w:lvlJc w:val="left"/>
      <w:pPr>
        <w:tabs>
          <w:tab w:val="num" w:pos="400"/>
        </w:tabs>
        <w:ind w:left="400" w:hanging="400"/>
      </w:pPr>
      <w:rPr>
        <w:rFonts w:ascii="Symbol" w:hAnsi="Symbol" w:hint="default"/>
        <w:sz w:val="20"/>
      </w:rPr>
    </w:lvl>
    <w:lvl w:ilvl="1" w:tplc="04090003" w:tentative="1">
      <w:start w:val="1"/>
      <w:numFmt w:val="bullet"/>
      <w:lvlText w:val="o"/>
      <w:lvlJc w:val="left"/>
      <w:pPr>
        <w:tabs>
          <w:tab w:val="num" w:pos="-700"/>
        </w:tabs>
        <w:ind w:left="-700" w:hanging="360"/>
      </w:pPr>
      <w:rPr>
        <w:rFonts w:ascii="Courier New" w:hAnsi="Courier New" w:hint="default"/>
      </w:rPr>
    </w:lvl>
    <w:lvl w:ilvl="2" w:tplc="04090005" w:tentative="1">
      <w:start w:val="1"/>
      <w:numFmt w:val="bullet"/>
      <w:lvlText w:val=""/>
      <w:lvlJc w:val="left"/>
      <w:pPr>
        <w:tabs>
          <w:tab w:val="num" w:pos="20"/>
        </w:tabs>
        <w:ind w:left="20" w:hanging="360"/>
      </w:pPr>
      <w:rPr>
        <w:rFonts w:ascii="Wingdings" w:hAnsi="Wingdings" w:hint="default"/>
      </w:rPr>
    </w:lvl>
    <w:lvl w:ilvl="3" w:tplc="04090001" w:tentative="1">
      <w:start w:val="1"/>
      <w:numFmt w:val="bullet"/>
      <w:lvlText w:val=""/>
      <w:lvlJc w:val="left"/>
      <w:pPr>
        <w:tabs>
          <w:tab w:val="num" w:pos="740"/>
        </w:tabs>
        <w:ind w:left="740" w:hanging="360"/>
      </w:pPr>
      <w:rPr>
        <w:rFonts w:ascii="Symbol" w:hAnsi="Symbol" w:hint="default"/>
      </w:rPr>
    </w:lvl>
    <w:lvl w:ilvl="4" w:tplc="04090003" w:tentative="1">
      <w:start w:val="1"/>
      <w:numFmt w:val="bullet"/>
      <w:lvlText w:val="o"/>
      <w:lvlJc w:val="left"/>
      <w:pPr>
        <w:tabs>
          <w:tab w:val="num" w:pos="1460"/>
        </w:tabs>
        <w:ind w:left="1460" w:hanging="360"/>
      </w:pPr>
      <w:rPr>
        <w:rFonts w:ascii="Courier New" w:hAnsi="Courier New" w:hint="default"/>
      </w:rPr>
    </w:lvl>
    <w:lvl w:ilvl="5" w:tplc="04090005" w:tentative="1">
      <w:start w:val="1"/>
      <w:numFmt w:val="bullet"/>
      <w:lvlText w:val=""/>
      <w:lvlJc w:val="left"/>
      <w:pPr>
        <w:tabs>
          <w:tab w:val="num" w:pos="2180"/>
        </w:tabs>
        <w:ind w:left="2180" w:hanging="360"/>
      </w:pPr>
      <w:rPr>
        <w:rFonts w:ascii="Wingdings" w:hAnsi="Wingdings" w:hint="default"/>
      </w:rPr>
    </w:lvl>
    <w:lvl w:ilvl="6" w:tplc="04090001" w:tentative="1">
      <w:start w:val="1"/>
      <w:numFmt w:val="bullet"/>
      <w:lvlText w:val=""/>
      <w:lvlJc w:val="left"/>
      <w:pPr>
        <w:tabs>
          <w:tab w:val="num" w:pos="2900"/>
        </w:tabs>
        <w:ind w:left="2900" w:hanging="360"/>
      </w:pPr>
      <w:rPr>
        <w:rFonts w:ascii="Symbol" w:hAnsi="Symbol" w:hint="default"/>
      </w:rPr>
    </w:lvl>
    <w:lvl w:ilvl="7" w:tplc="04090003" w:tentative="1">
      <w:start w:val="1"/>
      <w:numFmt w:val="bullet"/>
      <w:lvlText w:val="o"/>
      <w:lvlJc w:val="left"/>
      <w:pPr>
        <w:tabs>
          <w:tab w:val="num" w:pos="3620"/>
        </w:tabs>
        <w:ind w:left="3620" w:hanging="360"/>
      </w:pPr>
      <w:rPr>
        <w:rFonts w:ascii="Courier New" w:hAnsi="Courier New" w:hint="default"/>
      </w:rPr>
    </w:lvl>
    <w:lvl w:ilvl="8" w:tplc="04090005" w:tentative="1">
      <w:start w:val="1"/>
      <w:numFmt w:val="bullet"/>
      <w:lvlText w:val=""/>
      <w:lvlJc w:val="left"/>
      <w:pPr>
        <w:tabs>
          <w:tab w:val="num" w:pos="4340"/>
        </w:tabs>
        <w:ind w:left="4340" w:hanging="360"/>
      </w:pPr>
      <w:rPr>
        <w:rFonts w:ascii="Wingdings" w:hAnsi="Wingdings" w:hint="default"/>
      </w:rPr>
    </w:lvl>
  </w:abstractNum>
  <w:abstractNum w:abstractNumId="26"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5D68FE65"/>
    <w:multiLevelType w:val="hybridMultilevel"/>
    <w:tmpl w:val="35044A92"/>
    <w:lvl w:ilvl="0" w:tplc="42041E7E">
      <w:start w:val="1"/>
      <w:numFmt w:val="decimal"/>
      <w:lvlText w:val="%1."/>
      <w:lvlJc w:val="left"/>
      <w:pPr>
        <w:ind w:left="1106" w:hanging="360"/>
      </w:pPr>
      <w:rPr>
        <w:rFonts w:ascii="Calibri" w:hAnsi="Calibri" w:hint="default"/>
      </w:rPr>
    </w:lvl>
    <w:lvl w:ilvl="1" w:tplc="53A093A8">
      <w:start w:val="1"/>
      <w:numFmt w:val="lowerLetter"/>
      <w:lvlText w:val="%2."/>
      <w:lvlJc w:val="left"/>
      <w:pPr>
        <w:ind w:left="1440" w:hanging="360"/>
      </w:pPr>
    </w:lvl>
    <w:lvl w:ilvl="2" w:tplc="153A996A">
      <w:start w:val="1"/>
      <w:numFmt w:val="lowerRoman"/>
      <w:lvlText w:val="%3."/>
      <w:lvlJc w:val="right"/>
      <w:pPr>
        <w:ind w:left="2160" w:hanging="180"/>
      </w:pPr>
    </w:lvl>
    <w:lvl w:ilvl="3" w:tplc="F718EE8C">
      <w:start w:val="1"/>
      <w:numFmt w:val="decimal"/>
      <w:lvlText w:val="%4."/>
      <w:lvlJc w:val="left"/>
      <w:pPr>
        <w:ind w:left="2880" w:hanging="360"/>
      </w:pPr>
    </w:lvl>
    <w:lvl w:ilvl="4" w:tplc="113694CE">
      <w:start w:val="1"/>
      <w:numFmt w:val="lowerLetter"/>
      <w:lvlText w:val="%5."/>
      <w:lvlJc w:val="left"/>
      <w:pPr>
        <w:ind w:left="3600" w:hanging="360"/>
      </w:pPr>
    </w:lvl>
    <w:lvl w:ilvl="5" w:tplc="24E2660A">
      <w:start w:val="1"/>
      <w:numFmt w:val="lowerRoman"/>
      <w:lvlText w:val="%6."/>
      <w:lvlJc w:val="right"/>
      <w:pPr>
        <w:ind w:left="4320" w:hanging="180"/>
      </w:pPr>
    </w:lvl>
    <w:lvl w:ilvl="6" w:tplc="E5F8F7F8">
      <w:start w:val="1"/>
      <w:numFmt w:val="decimal"/>
      <w:lvlText w:val="%7."/>
      <w:lvlJc w:val="left"/>
      <w:pPr>
        <w:ind w:left="5040" w:hanging="360"/>
      </w:pPr>
    </w:lvl>
    <w:lvl w:ilvl="7" w:tplc="83DC2802">
      <w:start w:val="1"/>
      <w:numFmt w:val="lowerLetter"/>
      <w:lvlText w:val="%8."/>
      <w:lvlJc w:val="left"/>
      <w:pPr>
        <w:ind w:left="5760" w:hanging="360"/>
      </w:pPr>
    </w:lvl>
    <w:lvl w:ilvl="8" w:tplc="1C4261B4">
      <w:start w:val="1"/>
      <w:numFmt w:val="lowerRoman"/>
      <w:lvlText w:val="%9."/>
      <w:lvlJc w:val="right"/>
      <w:pPr>
        <w:ind w:left="6480" w:hanging="180"/>
      </w:pPr>
    </w:lvl>
  </w:abstractNum>
  <w:abstractNum w:abstractNumId="28"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9"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63B299C"/>
    <w:multiLevelType w:val="hybridMultilevel"/>
    <w:tmpl w:val="217299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89C22D6"/>
    <w:multiLevelType w:val="hybridMultilevel"/>
    <w:tmpl w:val="3E7A4096"/>
    <w:lvl w:ilvl="0" w:tplc="25E4E6F0">
      <w:start w:val="1"/>
      <w:numFmt w:val="decimal"/>
      <w:lvlText w:val="%1."/>
      <w:lvlJc w:val="left"/>
      <w:pPr>
        <w:ind w:left="861" w:hanging="360"/>
      </w:pPr>
      <w:rPr>
        <w:rFonts w:ascii="Calibri" w:hAnsi="Calibri" w:hint="default"/>
      </w:rPr>
    </w:lvl>
    <w:lvl w:ilvl="1" w:tplc="4378C9BE">
      <w:start w:val="1"/>
      <w:numFmt w:val="lowerLetter"/>
      <w:lvlText w:val="%2."/>
      <w:lvlJc w:val="left"/>
      <w:pPr>
        <w:ind w:left="1440" w:hanging="360"/>
      </w:pPr>
    </w:lvl>
    <w:lvl w:ilvl="2" w:tplc="236C408E">
      <w:start w:val="1"/>
      <w:numFmt w:val="lowerRoman"/>
      <w:lvlText w:val="%3."/>
      <w:lvlJc w:val="right"/>
      <w:pPr>
        <w:ind w:left="2160" w:hanging="180"/>
      </w:pPr>
    </w:lvl>
    <w:lvl w:ilvl="3" w:tplc="0242DC34">
      <w:start w:val="1"/>
      <w:numFmt w:val="decimal"/>
      <w:lvlText w:val="%4."/>
      <w:lvlJc w:val="left"/>
      <w:pPr>
        <w:ind w:left="2880" w:hanging="360"/>
      </w:pPr>
    </w:lvl>
    <w:lvl w:ilvl="4" w:tplc="72CA3768">
      <w:start w:val="1"/>
      <w:numFmt w:val="lowerLetter"/>
      <w:lvlText w:val="%5."/>
      <w:lvlJc w:val="left"/>
      <w:pPr>
        <w:ind w:left="3600" w:hanging="360"/>
      </w:pPr>
    </w:lvl>
    <w:lvl w:ilvl="5" w:tplc="F0A0F0FA">
      <w:start w:val="1"/>
      <w:numFmt w:val="lowerRoman"/>
      <w:lvlText w:val="%6."/>
      <w:lvlJc w:val="right"/>
      <w:pPr>
        <w:ind w:left="4320" w:hanging="180"/>
      </w:pPr>
    </w:lvl>
    <w:lvl w:ilvl="6" w:tplc="28C43D32">
      <w:start w:val="1"/>
      <w:numFmt w:val="decimal"/>
      <w:lvlText w:val="%7."/>
      <w:lvlJc w:val="left"/>
      <w:pPr>
        <w:ind w:left="5040" w:hanging="360"/>
      </w:pPr>
    </w:lvl>
    <w:lvl w:ilvl="7" w:tplc="3808FEFE">
      <w:start w:val="1"/>
      <w:numFmt w:val="lowerLetter"/>
      <w:lvlText w:val="%8."/>
      <w:lvlJc w:val="left"/>
      <w:pPr>
        <w:ind w:left="5760" w:hanging="360"/>
      </w:pPr>
    </w:lvl>
    <w:lvl w:ilvl="8" w:tplc="24425FE4">
      <w:start w:val="1"/>
      <w:numFmt w:val="lowerRoman"/>
      <w:lvlText w:val="%9."/>
      <w:lvlJc w:val="right"/>
      <w:pPr>
        <w:ind w:left="6480" w:hanging="180"/>
      </w:pPr>
    </w:lvl>
  </w:abstractNum>
  <w:abstractNum w:abstractNumId="34" w15:restartNumberingAfterBreak="0">
    <w:nsid w:val="72270899"/>
    <w:multiLevelType w:val="singleLevel"/>
    <w:tmpl w:val="0C09000F"/>
    <w:lvl w:ilvl="0">
      <w:start w:val="1"/>
      <w:numFmt w:val="decimal"/>
      <w:lvlText w:val="%1."/>
      <w:lvlJc w:val="left"/>
      <w:pPr>
        <w:ind w:left="360" w:hanging="360"/>
      </w:pPr>
    </w:lvl>
  </w:abstractNum>
  <w:abstractNum w:abstractNumId="35" w15:restartNumberingAfterBreak="0">
    <w:nsid w:val="75AE6F8C"/>
    <w:multiLevelType w:val="hybridMultilevel"/>
    <w:tmpl w:val="51FEF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407195969">
    <w:abstractNumId w:val="21"/>
  </w:num>
  <w:num w:numId="2" w16cid:durableId="1704403114">
    <w:abstractNumId w:val="27"/>
  </w:num>
  <w:num w:numId="3" w16cid:durableId="1515801314">
    <w:abstractNumId w:val="33"/>
  </w:num>
  <w:num w:numId="4" w16cid:durableId="162404592">
    <w:abstractNumId w:val="15"/>
  </w:num>
  <w:num w:numId="5" w16cid:durableId="631984679">
    <w:abstractNumId w:val="15"/>
  </w:num>
  <w:num w:numId="6" w16cid:durableId="49618212">
    <w:abstractNumId w:val="18"/>
  </w:num>
  <w:num w:numId="7" w16cid:durableId="749959935">
    <w:abstractNumId w:val="15"/>
  </w:num>
  <w:num w:numId="8" w16cid:durableId="2002654410">
    <w:abstractNumId w:val="18"/>
  </w:num>
  <w:num w:numId="9" w16cid:durableId="2053918549">
    <w:abstractNumId w:val="1"/>
  </w:num>
  <w:num w:numId="10" w16cid:durableId="1019938232">
    <w:abstractNumId w:val="0"/>
  </w:num>
  <w:num w:numId="11" w16cid:durableId="632633144">
    <w:abstractNumId w:val="19"/>
  </w:num>
  <w:num w:numId="12" w16cid:durableId="1849715795">
    <w:abstractNumId w:val="26"/>
  </w:num>
  <w:num w:numId="13" w16cid:durableId="1619414894">
    <w:abstractNumId w:val="9"/>
  </w:num>
  <w:num w:numId="14" w16cid:durableId="1186166780">
    <w:abstractNumId w:val="32"/>
  </w:num>
  <w:num w:numId="15" w16cid:durableId="1772776726">
    <w:abstractNumId w:val="4"/>
  </w:num>
  <w:num w:numId="16" w16cid:durableId="2127384177">
    <w:abstractNumId w:val="30"/>
  </w:num>
  <w:num w:numId="17" w16cid:durableId="2102994307">
    <w:abstractNumId w:val="8"/>
  </w:num>
  <w:num w:numId="18" w16cid:durableId="1364209946">
    <w:abstractNumId w:val="36"/>
  </w:num>
  <w:num w:numId="19" w16cid:durableId="1229195470">
    <w:abstractNumId w:val="34"/>
  </w:num>
  <w:num w:numId="20" w16cid:durableId="710955724">
    <w:abstractNumId w:val="3"/>
  </w:num>
  <w:num w:numId="21" w16cid:durableId="1118335335">
    <w:abstractNumId w:val="29"/>
  </w:num>
  <w:num w:numId="22" w16cid:durableId="1941178187">
    <w:abstractNumId w:val="28"/>
  </w:num>
  <w:num w:numId="23" w16cid:durableId="1808888610">
    <w:abstractNumId w:val="22"/>
  </w:num>
  <w:num w:numId="24" w16cid:durableId="866723607">
    <w:abstractNumId w:val="6"/>
  </w:num>
  <w:num w:numId="25" w16cid:durableId="868448979">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6139542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05158132">
    <w:abstractNumId w:val="2"/>
  </w:num>
  <w:num w:numId="28" w16cid:durableId="1283539377">
    <w:abstractNumId w:val="20"/>
  </w:num>
  <w:num w:numId="29" w16cid:durableId="1229801105">
    <w:abstractNumId w:val="14"/>
  </w:num>
  <w:num w:numId="30" w16cid:durableId="974482746">
    <w:abstractNumId w:val="35"/>
  </w:num>
  <w:num w:numId="31" w16cid:durableId="1330908180">
    <w:abstractNumId w:val="13"/>
  </w:num>
  <w:num w:numId="32" w16cid:durableId="440295309">
    <w:abstractNumId w:val="24"/>
  </w:num>
  <w:num w:numId="33" w16cid:durableId="1538352893">
    <w:abstractNumId w:val="12"/>
  </w:num>
  <w:num w:numId="34" w16cid:durableId="415053786">
    <w:abstractNumId w:val="25"/>
  </w:num>
  <w:num w:numId="35" w16cid:durableId="1317490243">
    <w:abstractNumId w:val="31"/>
  </w:num>
  <w:num w:numId="36" w16cid:durableId="1990787316">
    <w:abstractNumId w:val="10"/>
  </w:num>
  <w:num w:numId="37" w16cid:durableId="325717754">
    <w:abstractNumId w:val="16"/>
  </w:num>
  <w:num w:numId="38" w16cid:durableId="1503549903">
    <w:abstractNumId w:val="2"/>
  </w:num>
  <w:num w:numId="39" w16cid:durableId="1971394089">
    <w:abstractNumId w:val="7"/>
  </w:num>
  <w:num w:numId="40" w16cid:durableId="1840735343">
    <w:abstractNumId w:val="23"/>
  </w:num>
  <w:num w:numId="41" w16cid:durableId="1253396344">
    <w:abstractNumId w:val="11"/>
  </w:num>
  <w:num w:numId="42" w16cid:durableId="1470440648">
    <w:abstractNumId w:val="17"/>
  </w:num>
  <w:num w:numId="43" w16cid:durableId="10295739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15483"/>
    <w:rsid w:val="0001642D"/>
    <w:rsid w:val="00036182"/>
    <w:rsid w:val="000456E0"/>
    <w:rsid w:val="00045ACB"/>
    <w:rsid w:val="00045D17"/>
    <w:rsid w:val="00061670"/>
    <w:rsid w:val="00063408"/>
    <w:rsid w:val="000745CD"/>
    <w:rsid w:val="00074DA8"/>
    <w:rsid w:val="00075C33"/>
    <w:rsid w:val="00077F6A"/>
    <w:rsid w:val="00083084"/>
    <w:rsid w:val="00090C5A"/>
    <w:rsid w:val="00094562"/>
    <w:rsid w:val="000A40E7"/>
    <w:rsid w:val="000A5186"/>
    <w:rsid w:val="000C3654"/>
    <w:rsid w:val="000C452E"/>
    <w:rsid w:val="000E2939"/>
    <w:rsid w:val="000E639E"/>
    <w:rsid w:val="000F2684"/>
    <w:rsid w:val="000F2688"/>
    <w:rsid w:val="0010052B"/>
    <w:rsid w:val="00114CE0"/>
    <w:rsid w:val="00127312"/>
    <w:rsid w:val="001311FE"/>
    <w:rsid w:val="00134E7D"/>
    <w:rsid w:val="001501F0"/>
    <w:rsid w:val="0015056D"/>
    <w:rsid w:val="001552C6"/>
    <w:rsid w:val="00160D2A"/>
    <w:rsid w:val="00166318"/>
    <w:rsid w:val="0016790E"/>
    <w:rsid w:val="001839C9"/>
    <w:rsid w:val="00183A2A"/>
    <w:rsid w:val="00185003"/>
    <w:rsid w:val="001948AD"/>
    <w:rsid w:val="001A12DC"/>
    <w:rsid w:val="001A65AD"/>
    <w:rsid w:val="001B306F"/>
    <w:rsid w:val="001B4119"/>
    <w:rsid w:val="001C206E"/>
    <w:rsid w:val="001C3401"/>
    <w:rsid w:val="001C7CEE"/>
    <w:rsid w:val="001D0161"/>
    <w:rsid w:val="001D284A"/>
    <w:rsid w:val="001D2953"/>
    <w:rsid w:val="001E49C0"/>
    <w:rsid w:val="001F2C45"/>
    <w:rsid w:val="001F76A4"/>
    <w:rsid w:val="002014E5"/>
    <w:rsid w:val="00204473"/>
    <w:rsid w:val="0020493E"/>
    <w:rsid w:val="002113B4"/>
    <w:rsid w:val="00220092"/>
    <w:rsid w:val="00226930"/>
    <w:rsid w:val="00231B57"/>
    <w:rsid w:val="00235978"/>
    <w:rsid w:val="0023640E"/>
    <w:rsid w:val="00243603"/>
    <w:rsid w:val="00252449"/>
    <w:rsid w:val="00253CEF"/>
    <w:rsid w:val="00257FE1"/>
    <w:rsid w:val="0026001C"/>
    <w:rsid w:val="00262DEE"/>
    <w:rsid w:val="0027094B"/>
    <w:rsid w:val="00271701"/>
    <w:rsid w:val="00272F0B"/>
    <w:rsid w:val="002756D8"/>
    <w:rsid w:val="002824A7"/>
    <w:rsid w:val="002840E6"/>
    <w:rsid w:val="00284D8B"/>
    <w:rsid w:val="00285B53"/>
    <w:rsid w:val="00290E50"/>
    <w:rsid w:val="00290FAD"/>
    <w:rsid w:val="00291D0F"/>
    <w:rsid w:val="00295705"/>
    <w:rsid w:val="002A0C3B"/>
    <w:rsid w:val="002A43D2"/>
    <w:rsid w:val="002A49EE"/>
    <w:rsid w:val="002A74F6"/>
    <w:rsid w:val="002B1194"/>
    <w:rsid w:val="002B297D"/>
    <w:rsid w:val="002D07A1"/>
    <w:rsid w:val="002D2A0D"/>
    <w:rsid w:val="002E6343"/>
    <w:rsid w:val="002E78B8"/>
    <w:rsid w:val="002F0510"/>
    <w:rsid w:val="002F30D1"/>
    <w:rsid w:val="002F69C3"/>
    <w:rsid w:val="002F6FED"/>
    <w:rsid w:val="0030208D"/>
    <w:rsid w:val="003020B5"/>
    <w:rsid w:val="00306B6A"/>
    <w:rsid w:val="0031523D"/>
    <w:rsid w:val="003162BC"/>
    <w:rsid w:val="003239B3"/>
    <w:rsid w:val="00326758"/>
    <w:rsid w:val="00327679"/>
    <w:rsid w:val="00334F25"/>
    <w:rsid w:val="0033768C"/>
    <w:rsid w:val="003423B7"/>
    <w:rsid w:val="00344845"/>
    <w:rsid w:val="003461EF"/>
    <w:rsid w:val="00347432"/>
    <w:rsid w:val="00352B61"/>
    <w:rsid w:val="00357422"/>
    <w:rsid w:val="0036472B"/>
    <w:rsid w:val="003660FD"/>
    <w:rsid w:val="00366983"/>
    <w:rsid w:val="00367C98"/>
    <w:rsid w:val="00373FED"/>
    <w:rsid w:val="003743B3"/>
    <w:rsid w:val="0038089F"/>
    <w:rsid w:val="00384332"/>
    <w:rsid w:val="0039040A"/>
    <w:rsid w:val="00392AFC"/>
    <w:rsid w:val="003937BB"/>
    <w:rsid w:val="00394A89"/>
    <w:rsid w:val="003958AF"/>
    <w:rsid w:val="00395E36"/>
    <w:rsid w:val="003B7B87"/>
    <w:rsid w:val="003C6256"/>
    <w:rsid w:val="00402D13"/>
    <w:rsid w:val="004061F4"/>
    <w:rsid w:val="00410BF0"/>
    <w:rsid w:val="004121AA"/>
    <w:rsid w:val="00412BB8"/>
    <w:rsid w:val="0042331E"/>
    <w:rsid w:val="00432969"/>
    <w:rsid w:val="00434524"/>
    <w:rsid w:val="0043559B"/>
    <w:rsid w:val="00440141"/>
    <w:rsid w:val="00440D74"/>
    <w:rsid w:val="00441286"/>
    <w:rsid w:val="00441ECC"/>
    <w:rsid w:val="00442939"/>
    <w:rsid w:val="00455CDA"/>
    <w:rsid w:val="00456927"/>
    <w:rsid w:val="00461819"/>
    <w:rsid w:val="00464D35"/>
    <w:rsid w:val="00475504"/>
    <w:rsid w:val="00480812"/>
    <w:rsid w:val="00481829"/>
    <w:rsid w:val="0048530A"/>
    <w:rsid w:val="00486402"/>
    <w:rsid w:val="00492EE9"/>
    <w:rsid w:val="00493773"/>
    <w:rsid w:val="00495B39"/>
    <w:rsid w:val="004A2C60"/>
    <w:rsid w:val="004A3822"/>
    <w:rsid w:val="004A5A47"/>
    <w:rsid w:val="004A7311"/>
    <w:rsid w:val="004B32D2"/>
    <w:rsid w:val="004C1716"/>
    <w:rsid w:val="004C3CBE"/>
    <w:rsid w:val="004D5444"/>
    <w:rsid w:val="004E1883"/>
    <w:rsid w:val="004F12E0"/>
    <w:rsid w:val="004F3F6F"/>
    <w:rsid w:val="00505A6D"/>
    <w:rsid w:val="00507949"/>
    <w:rsid w:val="00514711"/>
    <w:rsid w:val="0052245D"/>
    <w:rsid w:val="0053083B"/>
    <w:rsid w:val="005440F1"/>
    <w:rsid w:val="0054727B"/>
    <w:rsid w:val="0055314F"/>
    <w:rsid w:val="0055729E"/>
    <w:rsid w:val="00573D58"/>
    <w:rsid w:val="00576FB9"/>
    <w:rsid w:val="00584463"/>
    <w:rsid w:val="0058703B"/>
    <w:rsid w:val="00590572"/>
    <w:rsid w:val="005A0982"/>
    <w:rsid w:val="005A70F8"/>
    <w:rsid w:val="005B38C8"/>
    <w:rsid w:val="005B4948"/>
    <w:rsid w:val="005C2940"/>
    <w:rsid w:val="005C2BFC"/>
    <w:rsid w:val="005C391C"/>
    <w:rsid w:val="005C48BF"/>
    <w:rsid w:val="005C654D"/>
    <w:rsid w:val="005C774A"/>
    <w:rsid w:val="005D4779"/>
    <w:rsid w:val="005D4959"/>
    <w:rsid w:val="005D4EDB"/>
    <w:rsid w:val="005D5063"/>
    <w:rsid w:val="005E2EBD"/>
    <w:rsid w:val="005E4D79"/>
    <w:rsid w:val="005F1480"/>
    <w:rsid w:val="005F1A2B"/>
    <w:rsid w:val="005F1B26"/>
    <w:rsid w:val="005F2B3B"/>
    <w:rsid w:val="005F4C87"/>
    <w:rsid w:val="006025F0"/>
    <w:rsid w:val="00604B5C"/>
    <w:rsid w:val="00621532"/>
    <w:rsid w:val="00622D9B"/>
    <w:rsid w:val="00626AEC"/>
    <w:rsid w:val="00632B23"/>
    <w:rsid w:val="00634E13"/>
    <w:rsid w:val="006522B3"/>
    <w:rsid w:val="00652679"/>
    <w:rsid w:val="00653FBE"/>
    <w:rsid w:val="00654296"/>
    <w:rsid w:val="00661329"/>
    <w:rsid w:val="006616A2"/>
    <w:rsid w:val="00665693"/>
    <w:rsid w:val="00666999"/>
    <w:rsid w:val="00667F2A"/>
    <w:rsid w:val="00676EE5"/>
    <w:rsid w:val="006822CC"/>
    <w:rsid w:val="00685107"/>
    <w:rsid w:val="006873BA"/>
    <w:rsid w:val="0069634D"/>
    <w:rsid w:val="00696F6C"/>
    <w:rsid w:val="006B5CD6"/>
    <w:rsid w:val="006C102C"/>
    <w:rsid w:val="006C3FCC"/>
    <w:rsid w:val="006C7246"/>
    <w:rsid w:val="006C74CE"/>
    <w:rsid w:val="006E453E"/>
    <w:rsid w:val="006F09E8"/>
    <w:rsid w:val="006F1148"/>
    <w:rsid w:val="007010FB"/>
    <w:rsid w:val="00701A46"/>
    <w:rsid w:val="007117A5"/>
    <w:rsid w:val="00712EF1"/>
    <w:rsid w:val="00715C75"/>
    <w:rsid w:val="0072498E"/>
    <w:rsid w:val="00727237"/>
    <w:rsid w:val="00740158"/>
    <w:rsid w:val="007471D6"/>
    <w:rsid w:val="00753085"/>
    <w:rsid w:val="007539D6"/>
    <w:rsid w:val="00761833"/>
    <w:rsid w:val="0077418F"/>
    <w:rsid w:val="007774E5"/>
    <w:rsid w:val="00791B6F"/>
    <w:rsid w:val="00797C5F"/>
    <w:rsid w:val="007C03C0"/>
    <w:rsid w:val="007C257B"/>
    <w:rsid w:val="007C40E2"/>
    <w:rsid w:val="007C6C6F"/>
    <w:rsid w:val="007E23ED"/>
    <w:rsid w:val="007E396F"/>
    <w:rsid w:val="007E3B64"/>
    <w:rsid w:val="007E4124"/>
    <w:rsid w:val="007F088F"/>
    <w:rsid w:val="007F332D"/>
    <w:rsid w:val="00801DAF"/>
    <w:rsid w:val="00802C7D"/>
    <w:rsid w:val="00810089"/>
    <w:rsid w:val="00812F53"/>
    <w:rsid w:val="0081518C"/>
    <w:rsid w:val="00816ACF"/>
    <w:rsid w:val="00827843"/>
    <w:rsid w:val="008343E7"/>
    <w:rsid w:val="0083521F"/>
    <w:rsid w:val="0085512F"/>
    <w:rsid w:val="00856F22"/>
    <w:rsid w:val="0085751D"/>
    <w:rsid w:val="008612C8"/>
    <w:rsid w:val="008707DA"/>
    <w:rsid w:val="008742F2"/>
    <w:rsid w:val="008778EF"/>
    <w:rsid w:val="00887553"/>
    <w:rsid w:val="008B22B1"/>
    <w:rsid w:val="008B2D45"/>
    <w:rsid w:val="008C4982"/>
    <w:rsid w:val="008D1EA2"/>
    <w:rsid w:val="008E3ED7"/>
    <w:rsid w:val="008E4109"/>
    <w:rsid w:val="008E704D"/>
    <w:rsid w:val="008F0135"/>
    <w:rsid w:val="008F15EF"/>
    <w:rsid w:val="008F53EF"/>
    <w:rsid w:val="008F78B3"/>
    <w:rsid w:val="009020BE"/>
    <w:rsid w:val="009053B4"/>
    <w:rsid w:val="00910A68"/>
    <w:rsid w:val="0091264C"/>
    <w:rsid w:val="00917A43"/>
    <w:rsid w:val="00917AED"/>
    <w:rsid w:val="00921435"/>
    <w:rsid w:val="00925D84"/>
    <w:rsid w:val="009304D0"/>
    <w:rsid w:val="0093491F"/>
    <w:rsid w:val="00934C54"/>
    <w:rsid w:val="009468CB"/>
    <w:rsid w:val="00956BB9"/>
    <w:rsid w:val="0097715C"/>
    <w:rsid w:val="00981CA4"/>
    <w:rsid w:val="00982A27"/>
    <w:rsid w:val="009A5196"/>
    <w:rsid w:val="009B3A9E"/>
    <w:rsid w:val="009B4408"/>
    <w:rsid w:val="009B56B6"/>
    <w:rsid w:val="009B61FE"/>
    <w:rsid w:val="009B7A0E"/>
    <w:rsid w:val="009C544A"/>
    <w:rsid w:val="009C7A6B"/>
    <w:rsid w:val="009D0A09"/>
    <w:rsid w:val="009D329B"/>
    <w:rsid w:val="009D33ED"/>
    <w:rsid w:val="009D46E6"/>
    <w:rsid w:val="009D6C8B"/>
    <w:rsid w:val="009E0BC2"/>
    <w:rsid w:val="009E1DD3"/>
    <w:rsid w:val="009E635F"/>
    <w:rsid w:val="009F5427"/>
    <w:rsid w:val="00A0134E"/>
    <w:rsid w:val="00A05E7F"/>
    <w:rsid w:val="00A1194D"/>
    <w:rsid w:val="00A13839"/>
    <w:rsid w:val="00A21A2E"/>
    <w:rsid w:val="00A25992"/>
    <w:rsid w:val="00A31D1D"/>
    <w:rsid w:val="00A331E5"/>
    <w:rsid w:val="00A358FA"/>
    <w:rsid w:val="00A52A4E"/>
    <w:rsid w:val="00A54837"/>
    <w:rsid w:val="00A603A4"/>
    <w:rsid w:val="00A677ED"/>
    <w:rsid w:val="00A67D9A"/>
    <w:rsid w:val="00A67FDF"/>
    <w:rsid w:val="00A75FA8"/>
    <w:rsid w:val="00A81E05"/>
    <w:rsid w:val="00A82BCC"/>
    <w:rsid w:val="00A875C5"/>
    <w:rsid w:val="00A940E8"/>
    <w:rsid w:val="00A977B4"/>
    <w:rsid w:val="00A97920"/>
    <w:rsid w:val="00AA5EBD"/>
    <w:rsid w:val="00AB2DC4"/>
    <w:rsid w:val="00AB6B4E"/>
    <w:rsid w:val="00AC1E3C"/>
    <w:rsid w:val="00AD698B"/>
    <w:rsid w:val="00AD716B"/>
    <w:rsid w:val="00AE293C"/>
    <w:rsid w:val="00AE3735"/>
    <w:rsid w:val="00AE5DB5"/>
    <w:rsid w:val="00AE6BF4"/>
    <w:rsid w:val="00AE7101"/>
    <w:rsid w:val="00AF1222"/>
    <w:rsid w:val="00B10AE6"/>
    <w:rsid w:val="00B16D45"/>
    <w:rsid w:val="00B1764A"/>
    <w:rsid w:val="00B21A08"/>
    <w:rsid w:val="00B26989"/>
    <w:rsid w:val="00B33EBB"/>
    <w:rsid w:val="00B45C3A"/>
    <w:rsid w:val="00B52740"/>
    <w:rsid w:val="00B52B40"/>
    <w:rsid w:val="00B6117A"/>
    <w:rsid w:val="00B65859"/>
    <w:rsid w:val="00B66DAD"/>
    <w:rsid w:val="00B7075A"/>
    <w:rsid w:val="00B76AEC"/>
    <w:rsid w:val="00B814CB"/>
    <w:rsid w:val="00B83111"/>
    <w:rsid w:val="00BA27D2"/>
    <w:rsid w:val="00BA6FE0"/>
    <w:rsid w:val="00BB15CA"/>
    <w:rsid w:val="00BB4EB1"/>
    <w:rsid w:val="00BB6A5F"/>
    <w:rsid w:val="00BB6BC0"/>
    <w:rsid w:val="00BB7CA4"/>
    <w:rsid w:val="00BC022B"/>
    <w:rsid w:val="00BE42AF"/>
    <w:rsid w:val="00BE45BF"/>
    <w:rsid w:val="00BF50AE"/>
    <w:rsid w:val="00BF6527"/>
    <w:rsid w:val="00C02250"/>
    <w:rsid w:val="00C03BA9"/>
    <w:rsid w:val="00C11089"/>
    <w:rsid w:val="00C133A3"/>
    <w:rsid w:val="00C14B96"/>
    <w:rsid w:val="00C34784"/>
    <w:rsid w:val="00C363C4"/>
    <w:rsid w:val="00C365EF"/>
    <w:rsid w:val="00C43765"/>
    <w:rsid w:val="00C565DC"/>
    <w:rsid w:val="00C5687B"/>
    <w:rsid w:val="00C62CDF"/>
    <w:rsid w:val="00C63771"/>
    <w:rsid w:val="00C63BEA"/>
    <w:rsid w:val="00C63F3A"/>
    <w:rsid w:val="00C75A36"/>
    <w:rsid w:val="00C84DDB"/>
    <w:rsid w:val="00C86B76"/>
    <w:rsid w:val="00C91044"/>
    <w:rsid w:val="00C944C2"/>
    <w:rsid w:val="00CA1FF1"/>
    <w:rsid w:val="00CA2FAA"/>
    <w:rsid w:val="00CA359C"/>
    <w:rsid w:val="00CB2FA2"/>
    <w:rsid w:val="00CC3FC6"/>
    <w:rsid w:val="00CD3133"/>
    <w:rsid w:val="00CE1AEA"/>
    <w:rsid w:val="00CE4EF3"/>
    <w:rsid w:val="00CF5813"/>
    <w:rsid w:val="00D01554"/>
    <w:rsid w:val="00D0239B"/>
    <w:rsid w:val="00D06CC2"/>
    <w:rsid w:val="00D10DDC"/>
    <w:rsid w:val="00D1468D"/>
    <w:rsid w:val="00D172F9"/>
    <w:rsid w:val="00D23188"/>
    <w:rsid w:val="00D25B82"/>
    <w:rsid w:val="00D331C2"/>
    <w:rsid w:val="00D43403"/>
    <w:rsid w:val="00D451A6"/>
    <w:rsid w:val="00D50DA6"/>
    <w:rsid w:val="00D51069"/>
    <w:rsid w:val="00D610BD"/>
    <w:rsid w:val="00D628E1"/>
    <w:rsid w:val="00D66353"/>
    <w:rsid w:val="00D737F9"/>
    <w:rsid w:val="00D75169"/>
    <w:rsid w:val="00D87785"/>
    <w:rsid w:val="00D91204"/>
    <w:rsid w:val="00D97AFF"/>
    <w:rsid w:val="00DA241D"/>
    <w:rsid w:val="00DA4E54"/>
    <w:rsid w:val="00DA77DB"/>
    <w:rsid w:val="00DC2FF8"/>
    <w:rsid w:val="00DC3343"/>
    <w:rsid w:val="00DC36A6"/>
    <w:rsid w:val="00DC5B66"/>
    <w:rsid w:val="00DC5F70"/>
    <w:rsid w:val="00DD0AE2"/>
    <w:rsid w:val="00DD1142"/>
    <w:rsid w:val="00DD195C"/>
    <w:rsid w:val="00DD47F9"/>
    <w:rsid w:val="00DD59BC"/>
    <w:rsid w:val="00DF344C"/>
    <w:rsid w:val="00DF46B4"/>
    <w:rsid w:val="00E059B1"/>
    <w:rsid w:val="00E06429"/>
    <w:rsid w:val="00E0738F"/>
    <w:rsid w:val="00E11CED"/>
    <w:rsid w:val="00E160EF"/>
    <w:rsid w:val="00E242E5"/>
    <w:rsid w:val="00E31647"/>
    <w:rsid w:val="00E432DB"/>
    <w:rsid w:val="00E56D18"/>
    <w:rsid w:val="00E57206"/>
    <w:rsid w:val="00E57678"/>
    <w:rsid w:val="00E662A3"/>
    <w:rsid w:val="00E7588A"/>
    <w:rsid w:val="00E77D83"/>
    <w:rsid w:val="00E8484C"/>
    <w:rsid w:val="00E873C4"/>
    <w:rsid w:val="00E87B6A"/>
    <w:rsid w:val="00E97A2C"/>
    <w:rsid w:val="00EB0DAE"/>
    <w:rsid w:val="00EB1248"/>
    <w:rsid w:val="00EB3BC0"/>
    <w:rsid w:val="00EB3F11"/>
    <w:rsid w:val="00EB76C6"/>
    <w:rsid w:val="00EB777E"/>
    <w:rsid w:val="00EC0D81"/>
    <w:rsid w:val="00EC408A"/>
    <w:rsid w:val="00EC5BAD"/>
    <w:rsid w:val="00EC7F5A"/>
    <w:rsid w:val="00ED156A"/>
    <w:rsid w:val="00ED638F"/>
    <w:rsid w:val="00ED798F"/>
    <w:rsid w:val="00EF1299"/>
    <w:rsid w:val="00F00052"/>
    <w:rsid w:val="00F0379F"/>
    <w:rsid w:val="00F10165"/>
    <w:rsid w:val="00F1669D"/>
    <w:rsid w:val="00F20919"/>
    <w:rsid w:val="00F3066B"/>
    <w:rsid w:val="00F312A2"/>
    <w:rsid w:val="00F322AA"/>
    <w:rsid w:val="00F36F2D"/>
    <w:rsid w:val="00F43DC5"/>
    <w:rsid w:val="00F517A9"/>
    <w:rsid w:val="00F56AB9"/>
    <w:rsid w:val="00F60676"/>
    <w:rsid w:val="00F63605"/>
    <w:rsid w:val="00F66B23"/>
    <w:rsid w:val="00F7692D"/>
    <w:rsid w:val="00F775E8"/>
    <w:rsid w:val="00F863CF"/>
    <w:rsid w:val="00F9357C"/>
    <w:rsid w:val="00F94966"/>
    <w:rsid w:val="00FA2A0C"/>
    <w:rsid w:val="00FA7535"/>
    <w:rsid w:val="00FA7EBD"/>
    <w:rsid w:val="00FB019C"/>
    <w:rsid w:val="00FB36C8"/>
    <w:rsid w:val="00FD2E2F"/>
    <w:rsid w:val="00FD5A4A"/>
    <w:rsid w:val="00FE3CB6"/>
    <w:rsid w:val="00FF0930"/>
    <w:rsid w:val="00FF668A"/>
    <w:rsid w:val="02C2B878"/>
    <w:rsid w:val="18A37176"/>
    <w:rsid w:val="1937D4EF"/>
    <w:rsid w:val="1DECEFDD"/>
    <w:rsid w:val="236D0BD0"/>
    <w:rsid w:val="24289FB0"/>
    <w:rsid w:val="249050D0"/>
    <w:rsid w:val="274341C3"/>
    <w:rsid w:val="29D43596"/>
    <w:rsid w:val="29F387FF"/>
    <w:rsid w:val="3CD722C7"/>
    <w:rsid w:val="3E8C1387"/>
    <w:rsid w:val="4627EAF4"/>
    <w:rsid w:val="4A052623"/>
    <w:rsid w:val="4B204CEC"/>
    <w:rsid w:val="4C876E9B"/>
    <w:rsid w:val="5110AB1E"/>
    <w:rsid w:val="5313060B"/>
    <w:rsid w:val="557BD810"/>
    <w:rsid w:val="55EF1E14"/>
    <w:rsid w:val="5EAA17CA"/>
    <w:rsid w:val="5EB869B2"/>
    <w:rsid w:val="600C25BE"/>
    <w:rsid w:val="64D2AA35"/>
    <w:rsid w:val="650CE34E"/>
    <w:rsid w:val="6958DF1C"/>
    <w:rsid w:val="71228FBE"/>
    <w:rsid w:val="721221D7"/>
    <w:rsid w:val="77FA27EE"/>
    <w:rsid w:val="787A5D8B"/>
    <w:rsid w:val="79C0D19D"/>
    <w:rsid w:val="7A1F03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2DCB3"/>
  <w15:docId w15:val="{CF119B10-D4F2-4EB4-B29C-2AC5C0F4F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F1299"/>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F1299"/>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9"/>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7"/>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7"/>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8"/>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10"/>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8"/>
      </w:numPr>
      <w:ind w:left="714" w:hanging="357"/>
    </w:pPr>
    <w:rPr>
      <w:lang w:eastAsia="ja-JP"/>
    </w:rPr>
  </w:style>
  <w:style w:type="paragraph" w:customStyle="1" w:styleId="Asubparabullet">
    <w:name w:val="A subpara bullet"/>
    <w:basedOn w:val="Normal"/>
    <w:rsid w:val="00C84DDB"/>
    <w:pPr>
      <w:numPr>
        <w:numId w:val="34"/>
      </w:numPr>
      <w:suppressAutoHyphens w:val="0"/>
      <w:spacing w:after="0"/>
    </w:pPr>
    <w:rPr>
      <w:rFonts w:ascii="Times New Roman" w:hAnsi="Times New Roman"/>
      <w:szCs w:val="24"/>
      <w:lang w:eastAsia="en-US"/>
    </w:rPr>
  </w:style>
  <w:style w:type="paragraph" w:customStyle="1" w:styleId="paragraph">
    <w:name w:val="paragraph"/>
    <w:basedOn w:val="Normal"/>
    <w:rsid w:val="00DD1142"/>
    <w:pPr>
      <w:suppressAutoHyphens w:val="0"/>
      <w:spacing w:before="100" w:beforeAutospacing="1" w:after="100" w:afterAutospacing="1"/>
    </w:pPr>
    <w:rPr>
      <w:rFonts w:ascii="Times New Roman" w:hAnsi="Times New Roman"/>
      <w:szCs w:val="24"/>
    </w:rPr>
  </w:style>
  <w:style w:type="paragraph" w:styleId="Revision">
    <w:name w:val="Revision"/>
    <w:hidden/>
    <w:uiPriority w:val="99"/>
    <w:semiHidden/>
    <w:rsid w:val="00654296"/>
    <w:rPr>
      <w:sz w:val="24"/>
    </w:rPr>
  </w:style>
  <w:style w:type="paragraph" w:styleId="NormalWeb">
    <w:name w:val="Normal (Web)"/>
    <w:basedOn w:val="Normal"/>
    <w:uiPriority w:val="99"/>
    <w:semiHidden/>
    <w:unhideWhenUsed/>
    <w:rsid w:val="005C48BF"/>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51225">
      <w:bodyDiv w:val="1"/>
      <w:marLeft w:val="0"/>
      <w:marRight w:val="0"/>
      <w:marTop w:val="0"/>
      <w:marBottom w:val="0"/>
      <w:divBdr>
        <w:top w:val="none" w:sz="0" w:space="0" w:color="auto"/>
        <w:left w:val="none" w:sz="0" w:space="0" w:color="auto"/>
        <w:bottom w:val="none" w:sz="0" w:space="0" w:color="auto"/>
        <w:right w:val="none" w:sz="0" w:space="0" w:color="auto"/>
      </w:divBdr>
    </w:div>
    <w:div w:id="218126873">
      <w:bodyDiv w:val="1"/>
      <w:marLeft w:val="0"/>
      <w:marRight w:val="0"/>
      <w:marTop w:val="0"/>
      <w:marBottom w:val="0"/>
      <w:divBdr>
        <w:top w:val="none" w:sz="0" w:space="0" w:color="auto"/>
        <w:left w:val="none" w:sz="0" w:space="0" w:color="auto"/>
        <w:bottom w:val="none" w:sz="0" w:space="0" w:color="auto"/>
        <w:right w:val="none" w:sz="0" w:space="0" w:color="auto"/>
      </w:divBdr>
    </w:div>
    <w:div w:id="843476756">
      <w:bodyDiv w:val="1"/>
      <w:marLeft w:val="0"/>
      <w:marRight w:val="0"/>
      <w:marTop w:val="0"/>
      <w:marBottom w:val="0"/>
      <w:divBdr>
        <w:top w:val="none" w:sz="0" w:space="0" w:color="auto"/>
        <w:left w:val="none" w:sz="0" w:space="0" w:color="auto"/>
        <w:bottom w:val="none" w:sz="0" w:space="0" w:color="auto"/>
        <w:right w:val="none" w:sz="0" w:space="0" w:color="auto"/>
      </w:divBdr>
    </w:div>
    <w:div w:id="908030984">
      <w:bodyDiv w:val="1"/>
      <w:marLeft w:val="0"/>
      <w:marRight w:val="0"/>
      <w:marTop w:val="0"/>
      <w:marBottom w:val="0"/>
      <w:divBdr>
        <w:top w:val="none" w:sz="0" w:space="0" w:color="auto"/>
        <w:left w:val="none" w:sz="0" w:space="0" w:color="auto"/>
        <w:bottom w:val="none" w:sz="0" w:space="0" w:color="auto"/>
        <w:right w:val="none" w:sz="0" w:space="0" w:color="auto"/>
      </w:divBdr>
    </w:div>
    <w:div w:id="1031035833">
      <w:bodyDiv w:val="1"/>
      <w:marLeft w:val="0"/>
      <w:marRight w:val="0"/>
      <w:marTop w:val="0"/>
      <w:marBottom w:val="0"/>
      <w:divBdr>
        <w:top w:val="none" w:sz="0" w:space="0" w:color="auto"/>
        <w:left w:val="none" w:sz="0" w:space="0" w:color="auto"/>
        <w:bottom w:val="none" w:sz="0" w:space="0" w:color="auto"/>
        <w:right w:val="none" w:sz="0" w:space="0" w:color="auto"/>
      </w:divBdr>
    </w:div>
    <w:div w:id="1168404501">
      <w:bodyDiv w:val="1"/>
      <w:marLeft w:val="0"/>
      <w:marRight w:val="0"/>
      <w:marTop w:val="0"/>
      <w:marBottom w:val="0"/>
      <w:divBdr>
        <w:top w:val="none" w:sz="0" w:space="0" w:color="auto"/>
        <w:left w:val="none" w:sz="0" w:space="0" w:color="auto"/>
        <w:bottom w:val="none" w:sz="0" w:space="0" w:color="auto"/>
        <w:right w:val="none" w:sz="0" w:space="0" w:color="auto"/>
      </w:divBdr>
    </w:div>
    <w:div w:id="1217277144">
      <w:bodyDiv w:val="1"/>
      <w:marLeft w:val="0"/>
      <w:marRight w:val="0"/>
      <w:marTop w:val="0"/>
      <w:marBottom w:val="0"/>
      <w:divBdr>
        <w:top w:val="none" w:sz="0" w:space="0" w:color="auto"/>
        <w:left w:val="none" w:sz="0" w:space="0" w:color="auto"/>
        <w:bottom w:val="none" w:sz="0" w:space="0" w:color="auto"/>
        <w:right w:val="none" w:sz="0" w:space="0" w:color="auto"/>
      </w:divBdr>
    </w:div>
    <w:div w:id="1230656945">
      <w:bodyDiv w:val="1"/>
      <w:marLeft w:val="0"/>
      <w:marRight w:val="0"/>
      <w:marTop w:val="0"/>
      <w:marBottom w:val="0"/>
      <w:divBdr>
        <w:top w:val="none" w:sz="0" w:space="0" w:color="auto"/>
        <w:left w:val="none" w:sz="0" w:space="0" w:color="auto"/>
        <w:bottom w:val="none" w:sz="0" w:space="0" w:color="auto"/>
        <w:right w:val="none" w:sz="0" w:space="0" w:color="auto"/>
      </w:divBdr>
    </w:div>
    <w:div w:id="1375814051">
      <w:bodyDiv w:val="1"/>
      <w:marLeft w:val="0"/>
      <w:marRight w:val="0"/>
      <w:marTop w:val="0"/>
      <w:marBottom w:val="0"/>
      <w:divBdr>
        <w:top w:val="none" w:sz="0" w:space="0" w:color="auto"/>
        <w:left w:val="none" w:sz="0" w:space="0" w:color="auto"/>
        <w:bottom w:val="none" w:sz="0" w:space="0" w:color="auto"/>
        <w:right w:val="none" w:sz="0" w:space="0" w:color="auto"/>
      </w:divBdr>
    </w:div>
    <w:div w:id="1878156390">
      <w:bodyDiv w:val="1"/>
      <w:marLeft w:val="0"/>
      <w:marRight w:val="0"/>
      <w:marTop w:val="0"/>
      <w:marBottom w:val="0"/>
      <w:divBdr>
        <w:top w:val="none" w:sz="0" w:space="0" w:color="auto"/>
        <w:left w:val="none" w:sz="0" w:space="0" w:color="auto"/>
        <w:bottom w:val="none" w:sz="0" w:space="0" w:color="auto"/>
        <w:right w:val="none" w:sz="0" w:space="0" w:color="auto"/>
      </w:divBdr>
    </w:div>
    <w:div w:id="1928541379">
      <w:bodyDiv w:val="1"/>
      <w:marLeft w:val="0"/>
      <w:marRight w:val="0"/>
      <w:marTop w:val="0"/>
      <w:marBottom w:val="0"/>
      <w:divBdr>
        <w:top w:val="none" w:sz="0" w:space="0" w:color="auto"/>
        <w:left w:val="none" w:sz="0" w:space="0" w:color="auto"/>
        <w:bottom w:val="none" w:sz="0" w:space="0" w:color="auto"/>
        <w:right w:val="none" w:sz="0" w:space="0" w:color="auto"/>
      </w:divBdr>
    </w:div>
    <w:div w:id="2121488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CF64BC" w:rsidRDefault="00CF64BC">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CF64BC" w:rsidRDefault="00CF64BC">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CF64BC" w:rsidRDefault="00CF64BC">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CF64BC" w:rsidRDefault="00CF64BC">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CF64BC" w:rsidRDefault="00CF64BC">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CF64BC" w:rsidRDefault="00CF64BC">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CF64BC" w:rsidRDefault="00CF64BC">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CF64BC" w:rsidRDefault="00CF64BC">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CF64BC" w:rsidRDefault="00CF64BC">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CF64BC" w:rsidRDefault="00CF64BC">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CF64BC" w:rsidRDefault="00CF64BC">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CF64BC" w:rsidRDefault="00CF64BC">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CF64BC" w:rsidRDefault="00CF64BC">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CF64BC" w:rsidRDefault="00CF64BC">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CF64BC" w:rsidRDefault="00CF64BC">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CF64BC" w:rsidRDefault="00CF64BC">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CF64BC" w:rsidRDefault="00CF64BC">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CF64BC" w:rsidRDefault="00CF64BC">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CF64BC" w:rsidRDefault="00CF64BC">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CF64BC" w:rsidRDefault="00CF64BC">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CF64BC" w:rsidRDefault="00CF64BC">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CF64BC" w:rsidRDefault="00CF64BC">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CF64BC" w:rsidRDefault="00CF64BC">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CF64BC" w:rsidRDefault="00CF64BC">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CF64BC" w:rsidRDefault="00CF64BC">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CF64BC" w:rsidRDefault="00CF64BC">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CF64BC" w:rsidRDefault="00CF64BC">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CF64BC" w:rsidRDefault="00CF64BC">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CF64BC" w:rsidRDefault="00CF64BC">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CF64BC" w:rsidRDefault="00CF64BC">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CF64BC" w:rsidRDefault="00CF64BC">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CF64BC" w:rsidRDefault="00CF64BC">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CF64BC" w:rsidRDefault="00CF64BC">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CF64BC" w:rsidRDefault="00CF64BC">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CF64BC" w:rsidRDefault="00CF64BC">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CF64BC" w:rsidRDefault="00CF64BC">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CF64BC" w:rsidRDefault="00CF64BC">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CF64BC" w:rsidRDefault="00CF64BC">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CF64BC" w:rsidRDefault="00CF64BC">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CF64BC" w:rsidRDefault="00CF64BC">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CF64BC" w:rsidRDefault="00CF64BC">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CF64BC" w:rsidRDefault="00CF64BC">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CF64BC" w:rsidRDefault="00CF64BC">
          <w:pPr>
            <w:pStyle w:val="E90866A1B92345718171ECCC784C324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F64BC"/>
    <w:rsid w:val="000348F9"/>
    <w:rsid w:val="000A40E7"/>
    <w:rsid w:val="00103BF8"/>
    <w:rsid w:val="001B1404"/>
    <w:rsid w:val="00235978"/>
    <w:rsid w:val="00275BBE"/>
    <w:rsid w:val="0033688C"/>
    <w:rsid w:val="003B72CE"/>
    <w:rsid w:val="00412BB8"/>
    <w:rsid w:val="004E1883"/>
    <w:rsid w:val="00561A2A"/>
    <w:rsid w:val="00593558"/>
    <w:rsid w:val="006025F0"/>
    <w:rsid w:val="006B2591"/>
    <w:rsid w:val="007539D6"/>
    <w:rsid w:val="007A49D9"/>
    <w:rsid w:val="00864F21"/>
    <w:rsid w:val="009C2B90"/>
    <w:rsid w:val="009D6A7E"/>
    <w:rsid w:val="00A52A4E"/>
    <w:rsid w:val="00AD4B1A"/>
    <w:rsid w:val="00B560B2"/>
    <w:rsid w:val="00B91C72"/>
    <w:rsid w:val="00BD0E83"/>
    <w:rsid w:val="00BE50A4"/>
    <w:rsid w:val="00C46147"/>
    <w:rsid w:val="00CF64BC"/>
    <w:rsid w:val="00DE1B34"/>
    <w:rsid w:val="00EA787C"/>
    <w:rsid w:val="00EC0D81"/>
    <w:rsid w:val="00EC408A"/>
    <w:rsid w:val="00F533E4"/>
    <w:rsid w:val="00FA2A0C"/>
    <w:rsid w:val="00FB1C58"/>
    <w:rsid w:val="00FF66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4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60B2"/>
    <w:rPr>
      <w:rFonts w:cs="Times New Roman"/>
      <w:color w:val="808080"/>
    </w:rPr>
  </w:style>
  <w:style w:type="paragraph" w:customStyle="1" w:styleId="7710F5BA21E043F8867370486AFAB500">
    <w:name w:val="7710F5BA21E043F8867370486AFAB500"/>
    <w:rsid w:val="00CF64BC"/>
  </w:style>
  <w:style w:type="paragraph" w:customStyle="1" w:styleId="E808FDEBC8D34C40AD1EEF4F0957927D">
    <w:name w:val="E808FDEBC8D34C40AD1EEF4F0957927D"/>
    <w:rsid w:val="00CF64BC"/>
  </w:style>
  <w:style w:type="paragraph" w:customStyle="1" w:styleId="89B3DF27700748D99C9A41A5E2334B26">
    <w:name w:val="89B3DF27700748D99C9A41A5E2334B26"/>
    <w:rsid w:val="00CF64BC"/>
  </w:style>
  <w:style w:type="paragraph" w:customStyle="1" w:styleId="3B850403FCB84C92B85816FF9EABC707">
    <w:name w:val="3B850403FCB84C92B85816FF9EABC707"/>
    <w:rsid w:val="00CF64BC"/>
  </w:style>
  <w:style w:type="paragraph" w:customStyle="1" w:styleId="8361F842DB9E4AC88C403996426F4C71">
    <w:name w:val="8361F842DB9E4AC88C403996426F4C71"/>
    <w:rsid w:val="00CF64BC"/>
  </w:style>
  <w:style w:type="paragraph" w:customStyle="1" w:styleId="2057BB37D5014AB09954FCD51387FF7C">
    <w:name w:val="2057BB37D5014AB09954FCD51387FF7C"/>
    <w:rsid w:val="00CF64BC"/>
  </w:style>
  <w:style w:type="paragraph" w:customStyle="1" w:styleId="A618ED0C0E46461BB830E00BAF218CB2">
    <w:name w:val="A618ED0C0E46461BB830E00BAF218CB2"/>
    <w:rsid w:val="00CF64BC"/>
  </w:style>
  <w:style w:type="paragraph" w:customStyle="1" w:styleId="6EE7D5BED380411983CD469E381CC4ED">
    <w:name w:val="6EE7D5BED380411983CD469E381CC4ED"/>
    <w:rsid w:val="00CF64BC"/>
  </w:style>
  <w:style w:type="paragraph" w:customStyle="1" w:styleId="FF612FE7F973457A9F4D7656378A1F0C">
    <w:name w:val="FF612FE7F973457A9F4D7656378A1F0C"/>
    <w:rsid w:val="00CF64BC"/>
  </w:style>
  <w:style w:type="paragraph" w:customStyle="1" w:styleId="C39E050A06A547A9BCACBDC88564CB0B">
    <w:name w:val="C39E050A06A547A9BCACBDC88564CB0B"/>
    <w:rsid w:val="00CF64BC"/>
  </w:style>
  <w:style w:type="paragraph" w:customStyle="1" w:styleId="F7691F8089FB4AB7B856905A2C9C9502">
    <w:name w:val="F7691F8089FB4AB7B856905A2C9C9502"/>
    <w:rsid w:val="00CF64BC"/>
  </w:style>
  <w:style w:type="paragraph" w:customStyle="1" w:styleId="55C93191EB304329AB8C112F1B7741C6">
    <w:name w:val="55C93191EB304329AB8C112F1B7741C6"/>
    <w:rsid w:val="00CF64BC"/>
  </w:style>
  <w:style w:type="paragraph" w:customStyle="1" w:styleId="01014713362246D98B50EF99EB107891">
    <w:name w:val="01014713362246D98B50EF99EB107891"/>
    <w:rsid w:val="00CF64BC"/>
  </w:style>
  <w:style w:type="paragraph" w:customStyle="1" w:styleId="777EDB5EF7F24C029AA50DBE9BB04E7E">
    <w:name w:val="777EDB5EF7F24C029AA50DBE9BB04E7E"/>
    <w:rsid w:val="00CF64BC"/>
  </w:style>
  <w:style w:type="paragraph" w:customStyle="1" w:styleId="1582C0931A0042D8885D72545B2D06F1">
    <w:name w:val="1582C0931A0042D8885D72545B2D06F1"/>
    <w:rsid w:val="00CF64BC"/>
  </w:style>
  <w:style w:type="paragraph" w:customStyle="1" w:styleId="A33C7EAF06BE4088B7BDA6B84F938E7D">
    <w:name w:val="A33C7EAF06BE4088B7BDA6B84F938E7D"/>
    <w:rsid w:val="00CF64BC"/>
  </w:style>
  <w:style w:type="paragraph" w:customStyle="1" w:styleId="6FA6A7184A3E4CF0962DF2D410171D3A">
    <w:name w:val="6FA6A7184A3E4CF0962DF2D410171D3A"/>
    <w:rsid w:val="00CF64BC"/>
  </w:style>
  <w:style w:type="paragraph" w:customStyle="1" w:styleId="7B0A1C2D7CDC4A7080F5E8C385C6721D">
    <w:name w:val="7B0A1C2D7CDC4A7080F5E8C385C6721D"/>
    <w:rsid w:val="00CF64BC"/>
  </w:style>
  <w:style w:type="paragraph" w:customStyle="1" w:styleId="D169B90F592947F0B5CA8EB9A028065B">
    <w:name w:val="D169B90F592947F0B5CA8EB9A028065B"/>
    <w:rsid w:val="00CF64BC"/>
  </w:style>
  <w:style w:type="paragraph" w:customStyle="1" w:styleId="49E1DEAF20324994BCCCFCF33FA6DE88">
    <w:name w:val="49E1DEAF20324994BCCCFCF33FA6DE88"/>
    <w:rsid w:val="00CF64BC"/>
  </w:style>
  <w:style w:type="paragraph" w:customStyle="1" w:styleId="31644A4EEFDE418587040AD0C721340A">
    <w:name w:val="31644A4EEFDE418587040AD0C721340A"/>
    <w:rsid w:val="00CF64BC"/>
  </w:style>
  <w:style w:type="paragraph" w:customStyle="1" w:styleId="7C24E91E1FBE4ED0A8C9F51097828AEE">
    <w:name w:val="7C24E91E1FBE4ED0A8C9F51097828AEE"/>
    <w:rsid w:val="00CF64BC"/>
  </w:style>
  <w:style w:type="paragraph" w:customStyle="1" w:styleId="2A145DDF8CAF4B6DA8EE7CEA5B7A25FC">
    <w:name w:val="2A145DDF8CAF4B6DA8EE7CEA5B7A25FC"/>
    <w:rsid w:val="00CF64BC"/>
  </w:style>
  <w:style w:type="paragraph" w:customStyle="1" w:styleId="8B20C255FC324172A47EB9B97C2A6DFB">
    <w:name w:val="8B20C255FC324172A47EB9B97C2A6DFB"/>
    <w:rsid w:val="00CF64BC"/>
  </w:style>
  <w:style w:type="paragraph" w:customStyle="1" w:styleId="44F97C76A9824E5286EEDA22C961C067">
    <w:name w:val="44F97C76A9824E5286EEDA22C961C067"/>
    <w:rsid w:val="00CF64BC"/>
  </w:style>
  <w:style w:type="paragraph" w:customStyle="1" w:styleId="214DCED184D44C709AF0A73690C06938">
    <w:name w:val="214DCED184D44C709AF0A73690C06938"/>
    <w:rsid w:val="00CF64BC"/>
  </w:style>
  <w:style w:type="paragraph" w:customStyle="1" w:styleId="694FEE1A02424993A5FE5B8466A5C078">
    <w:name w:val="694FEE1A02424993A5FE5B8466A5C078"/>
    <w:rsid w:val="00CF64BC"/>
  </w:style>
  <w:style w:type="paragraph" w:customStyle="1" w:styleId="E23B8F0EB7F14C2C8C683377CF3AE58E">
    <w:name w:val="E23B8F0EB7F14C2C8C683377CF3AE58E"/>
    <w:rsid w:val="00CF64BC"/>
  </w:style>
  <w:style w:type="paragraph" w:customStyle="1" w:styleId="1C4EF02310C7435983896FE62503667C">
    <w:name w:val="1C4EF02310C7435983896FE62503667C"/>
    <w:rsid w:val="00CF64BC"/>
  </w:style>
  <w:style w:type="paragraph" w:customStyle="1" w:styleId="06B061D597D5420CB99E5376218FFAC4">
    <w:name w:val="06B061D597D5420CB99E5376218FFAC4"/>
    <w:rsid w:val="00CF64BC"/>
  </w:style>
  <w:style w:type="paragraph" w:customStyle="1" w:styleId="615023181D5940EAA69249CBD5E51B69">
    <w:name w:val="615023181D5940EAA69249CBD5E51B69"/>
    <w:rsid w:val="00CF64BC"/>
  </w:style>
  <w:style w:type="paragraph" w:customStyle="1" w:styleId="488616FBA6E84D18810FDF495C5F138F">
    <w:name w:val="488616FBA6E84D18810FDF495C5F138F"/>
    <w:rsid w:val="00CF64BC"/>
  </w:style>
  <w:style w:type="paragraph" w:customStyle="1" w:styleId="3D3B5FA1152D421CA3CDDA32AD693870">
    <w:name w:val="3D3B5FA1152D421CA3CDDA32AD693870"/>
    <w:rsid w:val="00CF64BC"/>
  </w:style>
  <w:style w:type="paragraph" w:customStyle="1" w:styleId="7CE5B343B7D64F43A27EBF829312FDA8">
    <w:name w:val="7CE5B343B7D64F43A27EBF829312FDA8"/>
    <w:rsid w:val="00CF64BC"/>
  </w:style>
  <w:style w:type="paragraph" w:customStyle="1" w:styleId="88AB526237EC4A55A4DFFAE094F9FF99">
    <w:name w:val="88AB526237EC4A55A4DFFAE094F9FF99"/>
    <w:rsid w:val="00CF64BC"/>
  </w:style>
  <w:style w:type="paragraph" w:customStyle="1" w:styleId="3CABC38DE5154ABFAB7FB1713ACD6C1A">
    <w:name w:val="3CABC38DE5154ABFAB7FB1713ACD6C1A"/>
    <w:rsid w:val="00CF64BC"/>
  </w:style>
  <w:style w:type="paragraph" w:customStyle="1" w:styleId="ECD4785522D8459F843B505F4FBA0248">
    <w:name w:val="ECD4785522D8459F843B505F4FBA0248"/>
    <w:rsid w:val="00CF64BC"/>
  </w:style>
  <w:style w:type="paragraph" w:customStyle="1" w:styleId="83CC702F74ED4E55A8C0909F6D959531">
    <w:name w:val="83CC702F74ED4E55A8C0909F6D959531"/>
    <w:rsid w:val="00CF64BC"/>
  </w:style>
  <w:style w:type="paragraph" w:customStyle="1" w:styleId="F6ADC69C72294360A0914BA964AB22F3">
    <w:name w:val="F6ADC69C72294360A0914BA964AB22F3"/>
    <w:rsid w:val="00CF64BC"/>
  </w:style>
  <w:style w:type="paragraph" w:customStyle="1" w:styleId="E1BA99C562D043EAB50693C5F510ECA6">
    <w:name w:val="E1BA99C562D043EAB50693C5F510ECA6"/>
    <w:rsid w:val="00CF64BC"/>
  </w:style>
  <w:style w:type="paragraph" w:customStyle="1" w:styleId="10338D863E864E928104D42F999FE2E4">
    <w:name w:val="10338D863E864E928104D42F999FE2E4"/>
    <w:rsid w:val="00CF64BC"/>
  </w:style>
  <w:style w:type="paragraph" w:customStyle="1" w:styleId="C2A236068F6A4FBDB3FF2613DA3C67F8">
    <w:name w:val="C2A236068F6A4FBDB3FF2613DA3C67F8"/>
    <w:rsid w:val="00CF64BC"/>
  </w:style>
  <w:style w:type="paragraph" w:customStyle="1" w:styleId="E90866A1B92345718171ECCC784C3243">
    <w:name w:val="E90866A1B92345718171ECCC784C3243"/>
    <w:rsid w:val="00CF64BC"/>
  </w:style>
  <w:style w:type="paragraph" w:customStyle="1" w:styleId="F959B167EEA54EC1BA4880AC53F43B0F">
    <w:name w:val="F959B167EEA54EC1BA4880AC53F43B0F"/>
    <w:rsid w:val="00C46147"/>
    <w:pPr>
      <w:spacing w:after="160" w:line="259" w:lineRule="auto"/>
    </w:pPr>
  </w:style>
  <w:style w:type="paragraph" w:customStyle="1" w:styleId="7087CC3F706D4F18ACC1D8421C420866">
    <w:name w:val="7087CC3F706D4F18ACC1D8421C420866"/>
    <w:rsid w:val="00C46147"/>
    <w:pPr>
      <w:spacing w:after="160" w:line="259" w:lineRule="auto"/>
    </w:pPr>
  </w:style>
  <w:style w:type="paragraph" w:customStyle="1" w:styleId="BC3AE53D51B343D59CABB6A8079AF2E7">
    <w:name w:val="BC3AE53D51B343D59CABB6A8079AF2E7"/>
    <w:rsid w:val="00B560B2"/>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09427-90E1-443C-9914-FC5494D0A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1672</Words>
  <Characters>9531</Characters>
  <DocSecurity>0</DocSecurity>
  <Lines>79</Lines>
  <Paragraphs>22</Paragraphs>
  <ScaleCrop>false</ScaleCrop>
  <Company/>
  <LinksUpToDate>false</LinksUpToDate>
  <CharactersWithSpaces>11181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2026-09-21T23:25:00Z</dcterms:created>
  <dcterms:modified xsi:type="dcterms:W3CDTF">2026-09-22T00:13:00Z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2025-11-06T21:22:02Z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e514ce70-2662-4edd-8869-a15ae78f38a0</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