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79F2" w14:textId="77777777" w:rsidR="00687F23" w:rsidRDefault="009E607F" w:rsidP="008205F6">
      <w:pPr>
        <w:pStyle w:val="FrontPageDate"/>
        <w:jc w:val="center"/>
        <w:rPr>
          <w:noProof/>
          <w:lang w:eastAsia="en-AU"/>
        </w:rPr>
      </w:pPr>
      <w:r>
        <w:rPr>
          <w:noProof/>
          <w:lang w:eastAsia="en-AU"/>
        </w:rPr>
        <w:drawing>
          <wp:anchor distT="0" distB="0" distL="114300" distR="114300" simplePos="0" relativeHeight="251662336" behindDoc="0" locked="0" layoutInCell="1" allowOverlap="1" wp14:anchorId="54A481CC" wp14:editId="46145BE8">
            <wp:simplePos x="0" y="0"/>
            <wp:positionH relativeFrom="margin">
              <wp:align>left</wp:align>
            </wp:positionH>
            <wp:positionV relativeFrom="paragraph">
              <wp:posOffset>0</wp:posOffset>
            </wp:positionV>
            <wp:extent cx="1409700" cy="714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p w14:paraId="21D51E5E" w14:textId="77777777" w:rsidR="00315FCA" w:rsidRDefault="00315FCA" w:rsidP="00CB5467">
      <w:pPr>
        <w:pStyle w:val="FrontPageDate"/>
        <w:tabs>
          <w:tab w:val="left" w:pos="2520"/>
        </w:tabs>
        <w:spacing w:after="120"/>
        <w:rPr>
          <w:rFonts w:asciiTheme="minorHAnsi" w:hAnsiTheme="minorHAnsi" w:cstheme="minorHAnsi"/>
          <w:b/>
          <w:sz w:val="72"/>
          <w:szCs w:val="72"/>
        </w:rPr>
      </w:pPr>
    </w:p>
    <w:p w14:paraId="4E919C60" w14:textId="77777777" w:rsidR="00524362" w:rsidRDefault="00EE6285" w:rsidP="00EE6285">
      <w:pPr>
        <w:pStyle w:val="FrontPageDate"/>
        <w:tabs>
          <w:tab w:val="left" w:pos="2520"/>
        </w:tabs>
        <w:spacing w:after="120"/>
        <w:jc w:val="center"/>
        <w:rPr>
          <w:rFonts w:asciiTheme="minorHAnsi" w:hAnsiTheme="minorHAnsi" w:cstheme="minorHAnsi"/>
          <w:b/>
          <w:sz w:val="58"/>
          <w:szCs w:val="58"/>
        </w:rPr>
      </w:pPr>
      <w:r w:rsidRPr="00EE6285">
        <w:rPr>
          <w:rFonts w:asciiTheme="minorHAnsi" w:hAnsiTheme="minorHAnsi" w:cstheme="minorHAnsi"/>
          <w:b/>
          <w:sz w:val="58"/>
          <w:szCs w:val="58"/>
        </w:rPr>
        <w:t>ACT Education Directorate</w:t>
      </w:r>
    </w:p>
    <w:p w14:paraId="7644F0CC" w14:textId="146BBB09" w:rsidR="00C60EE3" w:rsidRPr="00EE6285" w:rsidRDefault="00EE6285" w:rsidP="00524362">
      <w:pPr>
        <w:pStyle w:val="FrontPageDate"/>
        <w:tabs>
          <w:tab w:val="left" w:pos="2520"/>
        </w:tabs>
        <w:spacing w:after="120"/>
        <w:jc w:val="center"/>
        <w:rPr>
          <w:rFonts w:asciiTheme="minorHAnsi" w:hAnsiTheme="minorHAnsi" w:cstheme="minorHAnsi"/>
          <w:b/>
          <w:sz w:val="56"/>
          <w:szCs w:val="56"/>
        </w:rPr>
      </w:pPr>
      <w:r w:rsidRPr="00EE6285">
        <w:rPr>
          <w:rFonts w:asciiTheme="minorHAnsi" w:hAnsiTheme="minorHAnsi" w:cstheme="minorHAnsi"/>
          <w:b/>
          <w:sz w:val="58"/>
          <w:szCs w:val="58"/>
        </w:rPr>
        <w:t xml:space="preserve"> </w:t>
      </w:r>
      <w:r w:rsidR="009E607F" w:rsidRPr="00EE6285">
        <w:rPr>
          <w:rFonts w:asciiTheme="minorHAnsi" w:hAnsiTheme="minorHAnsi" w:cstheme="minorHAnsi"/>
          <w:b/>
          <w:sz w:val="58"/>
          <w:szCs w:val="58"/>
        </w:rPr>
        <w:t>School Leader</w:t>
      </w:r>
      <w:r w:rsidR="00524362">
        <w:rPr>
          <w:rFonts w:asciiTheme="minorHAnsi" w:hAnsiTheme="minorHAnsi" w:cstheme="minorHAnsi"/>
          <w:b/>
          <w:sz w:val="58"/>
          <w:szCs w:val="58"/>
        </w:rPr>
        <w:t xml:space="preserve"> </w:t>
      </w:r>
      <w:r w:rsidR="009E607F" w:rsidRPr="00EE6285">
        <w:rPr>
          <w:rFonts w:asciiTheme="minorHAnsi" w:hAnsiTheme="minorHAnsi" w:cstheme="minorHAnsi"/>
          <w:b/>
          <w:sz w:val="56"/>
          <w:szCs w:val="56"/>
        </w:rPr>
        <w:t xml:space="preserve">Position </w:t>
      </w:r>
      <w:r w:rsidR="002C3A12">
        <w:rPr>
          <w:rFonts w:asciiTheme="minorHAnsi" w:hAnsiTheme="minorHAnsi" w:cstheme="minorHAnsi"/>
          <w:b/>
          <w:sz w:val="56"/>
          <w:szCs w:val="56"/>
        </w:rPr>
        <w:t>Description</w:t>
      </w:r>
      <w:r w:rsidR="009E607F" w:rsidRPr="00EE6285">
        <w:rPr>
          <w:rFonts w:asciiTheme="minorHAnsi" w:hAnsiTheme="minorHAnsi" w:cstheme="minorHAnsi"/>
          <w:b/>
          <w:sz w:val="56"/>
          <w:szCs w:val="56"/>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51"/>
      </w:tblGrid>
      <w:tr w:rsidR="009E607F" w14:paraId="79BECD19"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F7C9054"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School / Section</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8B9C4C7" w14:textId="4F061C2A" w:rsidR="009E607F" w:rsidRPr="007B4B1B" w:rsidRDefault="00AC7CCA" w:rsidP="006337CC">
            <w:pPr>
              <w:rPr>
                <w:rFonts w:ascii="Calibri" w:hAnsi="Calibri" w:cs="Calibri"/>
                <w:sz w:val="22"/>
                <w:szCs w:val="22"/>
              </w:rPr>
            </w:pPr>
            <w:r>
              <w:rPr>
                <w:rFonts w:ascii="Calibri" w:hAnsi="Calibri" w:cs="Calibri"/>
                <w:sz w:val="22"/>
                <w:szCs w:val="22"/>
              </w:rPr>
              <w:t>Isabella Plains Early Childhood School</w:t>
            </w:r>
          </w:p>
        </w:tc>
      </w:tr>
      <w:tr w:rsidR="009E607F" w14:paraId="645098C2"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7CF2AE0" w14:textId="3E1B0C39" w:rsidR="009E607F"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Job Title</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51AC9157" w14:textId="7FF1D412" w:rsidR="009E607F" w:rsidRPr="007B4B1B" w:rsidRDefault="00AC7CCA" w:rsidP="006337CC">
            <w:pPr>
              <w:tabs>
                <w:tab w:val="left" w:pos="8505"/>
              </w:tabs>
              <w:rPr>
                <w:rFonts w:ascii="Calibri" w:hAnsi="Calibri" w:cs="Calibri"/>
                <w:bCs/>
                <w:sz w:val="22"/>
                <w:szCs w:val="22"/>
              </w:rPr>
            </w:pPr>
            <w:r>
              <w:rPr>
                <w:rFonts w:ascii="Calibri" w:hAnsi="Calibri" w:cs="Calibri"/>
                <w:bCs/>
                <w:sz w:val="22"/>
                <w:szCs w:val="22"/>
              </w:rPr>
              <w:t>Deputy Principal</w:t>
            </w:r>
          </w:p>
        </w:tc>
      </w:tr>
      <w:tr w:rsidR="007D1404" w14:paraId="34299EB6"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591AD4C5" w14:textId="51FB9D0A"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Position Number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5616341" w14:textId="07445281" w:rsidR="007D1404" w:rsidRPr="007B4B1B" w:rsidRDefault="00AC7CCA" w:rsidP="006337CC">
            <w:pPr>
              <w:tabs>
                <w:tab w:val="left" w:pos="8505"/>
              </w:tabs>
              <w:rPr>
                <w:rFonts w:ascii="Calibri" w:hAnsi="Calibri" w:cs="Calibri"/>
                <w:bCs/>
                <w:sz w:val="22"/>
                <w:szCs w:val="22"/>
              </w:rPr>
            </w:pPr>
            <w:r>
              <w:rPr>
                <w:rFonts w:ascii="Calibri" w:hAnsi="Calibri" w:cs="Calibri"/>
                <w:bCs/>
                <w:sz w:val="22"/>
                <w:szCs w:val="22"/>
              </w:rPr>
              <w:t>P25277</w:t>
            </w:r>
          </w:p>
        </w:tc>
      </w:tr>
      <w:tr w:rsidR="009E607F" w14:paraId="38D7BB3A"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C6F5D8B"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Classification </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076495E9" w14:textId="73CB7470" w:rsidR="009E607F" w:rsidRPr="007B4B1B" w:rsidRDefault="00AC7CCA" w:rsidP="006337CC">
            <w:pPr>
              <w:tabs>
                <w:tab w:val="left" w:pos="8505"/>
              </w:tabs>
              <w:rPr>
                <w:rFonts w:ascii="Calibri" w:hAnsi="Calibri" w:cs="Calibri"/>
                <w:bCs/>
                <w:sz w:val="22"/>
                <w:szCs w:val="22"/>
              </w:rPr>
            </w:pPr>
            <w:r>
              <w:rPr>
                <w:rFonts w:ascii="Calibri" w:hAnsi="Calibri" w:cs="Calibri"/>
                <w:bCs/>
                <w:sz w:val="22"/>
                <w:szCs w:val="22"/>
              </w:rPr>
              <w:t>School Leader B</w:t>
            </w:r>
          </w:p>
        </w:tc>
      </w:tr>
      <w:tr w:rsidR="009E607F" w14:paraId="232706FD"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EEE4C05"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Principal / Manager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6E7514E" w14:textId="57944B5F" w:rsidR="009E607F" w:rsidRPr="007B4B1B" w:rsidRDefault="00AC7CCA" w:rsidP="006337CC">
            <w:pPr>
              <w:tabs>
                <w:tab w:val="left" w:pos="8505"/>
              </w:tabs>
              <w:rPr>
                <w:rFonts w:ascii="Calibri" w:hAnsi="Calibri" w:cs="Calibri"/>
                <w:bCs/>
                <w:sz w:val="22"/>
                <w:szCs w:val="22"/>
              </w:rPr>
            </w:pPr>
            <w:r>
              <w:rPr>
                <w:rFonts w:ascii="Calibri" w:hAnsi="Calibri" w:cs="Calibri"/>
                <w:bCs/>
                <w:sz w:val="22"/>
                <w:szCs w:val="22"/>
              </w:rPr>
              <w:t>Casey-Anne Langler</w:t>
            </w:r>
          </w:p>
        </w:tc>
      </w:tr>
      <w:tr w:rsidR="009E607F" w14:paraId="6195260B"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B43CFE2" w14:textId="26C22AE2" w:rsidR="009E607F" w:rsidRPr="00EE6285" w:rsidRDefault="00EE6285"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Contact Officer</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638ADEE0" w14:textId="2C83BA48"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Name: </w:t>
            </w:r>
            <w:r w:rsidR="00AC7CCA">
              <w:rPr>
                <w:rFonts w:ascii="Arial Nova Light" w:eastAsia="Times New Roman" w:hAnsi="Arial Nova Light" w:cs="Calibri"/>
                <w:sz w:val="20"/>
                <w:szCs w:val="24"/>
                <w:lang w:val="en-GB"/>
              </w:rPr>
              <w:t>Casey-Anne Langler</w:t>
            </w:r>
          </w:p>
        </w:tc>
      </w:tr>
      <w:tr w:rsidR="009E607F" w14:paraId="0CBDA20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31E158B3" w14:textId="77777777" w:rsidR="009E607F" w:rsidRPr="00EE6285" w:rsidRDefault="009E607F" w:rsidP="006337CC">
            <w:pPr>
              <w:tabs>
                <w:tab w:val="left" w:pos="8505"/>
              </w:tabs>
              <w:rPr>
                <w:rFonts w:ascii="Arial Nova Light" w:eastAsia="Times New Roman" w:hAnsi="Arial Nova Light" w:cs="Calibri"/>
                <w:sz w:val="20"/>
                <w:szCs w:val="24"/>
                <w:lang w:val="en-GB"/>
              </w:rPr>
            </w:pP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D14A9AA" w14:textId="679A900F"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Phone: </w:t>
            </w:r>
            <w:r w:rsidR="00AC7CCA">
              <w:rPr>
                <w:rFonts w:ascii="Arial Nova Light" w:eastAsia="Times New Roman" w:hAnsi="Arial Nova Light" w:cs="Calibri"/>
                <w:sz w:val="20"/>
                <w:szCs w:val="24"/>
                <w:lang w:val="en-GB"/>
              </w:rPr>
              <w:t>02 6142 3777</w:t>
            </w:r>
          </w:p>
        </w:tc>
      </w:tr>
      <w:tr w:rsidR="007D1404" w14:paraId="5C9786B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0139D236" w14:textId="3DDF8F02"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Start Date</w:t>
            </w:r>
          </w:p>
        </w:tc>
        <w:tc>
          <w:tcPr>
            <w:tcW w:w="8051" w:type="dxa"/>
            <w:tcBorders>
              <w:top w:val="single" w:sz="4" w:space="0" w:color="auto"/>
              <w:left w:val="single" w:sz="4" w:space="0" w:color="auto"/>
              <w:bottom w:val="single" w:sz="4" w:space="0" w:color="auto"/>
              <w:right w:val="single" w:sz="4" w:space="0" w:color="auto"/>
            </w:tcBorders>
            <w:noWrap/>
            <w:vAlign w:val="center"/>
          </w:tcPr>
          <w:p w14:paraId="224217CB" w14:textId="7C6F5E45" w:rsidR="007D1404" w:rsidRPr="007B4B1B" w:rsidRDefault="00AC7CCA" w:rsidP="006337CC">
            <w:pPr>
              <w:tabs>
                <w:tab w:val="left" w:pos="8505"/>
              </w:tabs>
              <w:rPr>
                <w:rFonts w:ascii="Calibri" w:hAnsi="Calibri" w:cs="Calibri"/>
                <w:bCs/>
                <w:sz w:val="22"/>
                <w:szCs w:val="22"/>
              </w:rPr>
            </w:pPr>
            <w:r>
              <w:rPr>
                <w:rFonts w:ascii="Calibri" w:hAnsi="Calibri" w:cs="Calibri"/>
                <w:bCs/>
                <w:sz w:val="22"/>
                <w:szCs w:val="22"/>
              </w:rPr>
              <w:t>20 July 2026</w:t>
            </w:r>
          </w:p>
        </w:tc>
      </w:tr>
    </w:tbl>
    <w:p w14:paraId="49CEB1C2" w14:textId="24BE501A" w:rsidR="007D1404" w:rsidRDefault="004D4656" w:rsidP="009E607F">
      <w:pPr>
        <w:rPr>
          <w:rFonts w:ascii="Calibri" w:hAnsi="Calibri" w:cs="Calibri"/>
        </w:rPr>
      </w:pPr>
      <w:r>
        <w:rPr>
          <w:rFonts w:ascii="Calibri" w:hAnsi="Calibri" w:cs="Calibri"/>
        </w:rPr>
        <w:tab/>
      </w:r>
    </w:p>
    <w:p w14:paraId="087E3731" w14:textId="77777777" w:rsidR="00DD5F81" w:rsidRDefault="00DD5F81" w:rsidP="009E607F">
      <w:pPr>
        <w:rPr>
          <w:rFonts w:ascii="Calibri" w:hAnsi="Calibri" w:cs="Calibri"/>
        </w:rPr>
      </w:pPr>
    </w:p>
    <w:tbl>
      <w:tblPr>
        <w:tblpPr w:leftFromText="180" w:rightFromText="180" w:vertAnchor="text" w:horzAnchor="margin" w:tblpY="27"/>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9E607F" w14:paraId="1BEDA0A2" w14:textId="77777777" w:rsidTr="00EE6285">
        <w:trPr>
          <w:trHeight w:val="990"/>
        </w:trPr>
        <w:tc>
          <w:tcPr>
            <w:tcW w:w="10068" w:type="dxa"/>
            <w:tcBorders>
              <w:top w:val="single" w:sz="4" w:space="0" w:color="auto"/>
              <w:left w:val="single" w:sz="4" w:space="0" w:color="auto"/>
              <w:bottom w:val="single" w:sz="4" w:space="0" w:color="auto"/>
              <w:right w:val="single" w:sz="4" w:space="0" w:color="auto"/>
            </w:tcBorders>
          </w:tcPr>
          <w:p w14:paraId="1B0D2FA0" w14:textId="002CD176" w:rsidR="0049450A" w:rsidRDefault="004D4656" w:rsidP="00EE6285">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School</w:t>
            </w:r>
            <w:r w:rsidR="007D1404" w:rsidRPr="002C3A12">
              <w:rPr>
                <w:rFonts w:ascii="Arial Nova Light" w:eastAsia="Times New Roman" w:hAnsi="Arial Nova Light" w:cs="Calibri"/>
                <w:b/>
                <w:bCs/>
                <w:sz w:val="20"/>
                <w:szCs w:val="24"/>
                <w:u w:val="single"/>
                <w:lang w:val="en-GB"/>
              </w:rPr>
              <w:t xml:space="preserve"> </w:t>
            </w:r>
            <w:r w:rsidR="00EE6285" w:rsidRPr="002C3A12">
              <w:rPr>
                <w:rFonts w:ascii="Arial Nova Light" w:eastAsia="Times New Roman" w:hAnsi="Arial Nova Light" w:cs="Calibri"/>
                <w:b/>
                <w:bCs/>
                <w:sz w:val="20"/>
                <w:szCs w:val="24"/>
                <w:u w:val="single"/>
                <w:lang w:val="en-GB"/>
              </w:rPr>
              <w:t>O</w:t>
            </w:r>
            <w:r w:rsidR="007D1404" w:rsidRPr="002C3A12">
              <w:rPr>
                <w:rFonts w:ascii="Arial Nova Light" w:eastAsia="Times New Roman" w:hAnsi="Arial Nova Light" w:cs="Calibri"/>
                <w:b/>
                <w:bCs/>
                <w:sz w:val="20"/>
                <w:szCs w:val="24"/>
                <w:u w:val="single"/>
                <w:lang w:val="en-GB"/>
              </w:rPr>
              <w:t>verview</w:t>
            </w:r>
            <w:r w:rsidR="009E607F" w:rsidRPr="002C3A12">
              <w:rPr>
                <w:rFonts w:ascii="Arial Nova Light" w:eastAsia="Times New Roman" w:hAnsi="Arial Nova Light" w:cs="Calibri"/>
                <w:b/>
                <w:bCs/>
                <w:sz w:val="20"/>
                <w:szCs w:val="24"/>
                <w:u w:val="single"/>
                <w:lang w:val="en-GB"/>
              </w:rPr>
              <w:t>:</w:t>
            </w:r>
          </w:p>
          <w:p w14:paraId="4C99BFB0" w14:textId="76D7E95C" w:rsidR="00E9120E" w:rsidRPr="00E9120E" w:rsidRDefault="00E9120E" w:rsidP="00E9120E">
            <w:pPr>
              <w:rPr>
                <w:rFonts w:ascii="Arial Nova Light" w:eastAsia="Times New Roman" w:hAnsi="Arial Nova Light" w:cs="Calibri"/>
                <w:sz w:val="20"/>
                <w:szCs w:val="24"/>
              </w:rPr>
            </w:pPr>
            <w:r w:rsidRPr="00E9120E">
              <w:rPr>
                <w:rFonts w:ascii="Arial Nova Light" w:eastAsia="Times New Roman" w:hAnsi="Arial Nova Light" w:cs="Calibri"/>
                <w:sz w:val="20"/>
                <w:szCs w:val="24"/>
              </w:rPr>
              <w:t>Isabella Plains Early Childhood School is a public ACT school located in Isabella Plains, Canberra, providing education and care for children from Preschool through to Year 2. The school follows the ACT’s early childhood school model, which integrates early learning, preschool, and the first years of formal schooling in a single setting.</w:t>
            </w:r>
          </w:p>
          <w:p w14:paraId="5D32EF94" w14:textId="5420681B" w:rsidR="00E9120E" w:rsidRDefault="00711F95" w:rsidP="00E9120E">
            <w:pPr>
              <w:rPr>
                <w:rFonts w:ascii="Arial Nova Light" w:eastAsia="Times New Roman" w:hAnsi="Arial Nova Light" w:cs="Calibri"/>
                <w:sz w:val="20"/>
                <w:szCs w:val="24"/>
              </w:rPr>
            </w:pPr>
            <w:r>
              <w:rPr>
                <w:rFonts w:ascii="Arial Nova Light" w:eastAsia="Times New Roman" w:hAnsi="Arial Nova Light" w:cs="Calibri"/>
                <w:sz w:val="20"/>
                <w:szCs w:val="24"/>
              </w:rPr>
              <w:t>Our school</w:t>
            </w:r>
            <w:r w:rsidR="00E9120E" w:rsidRPr="00E9120E">
              <w:rPr>
                <w:rFonts w:ascii="Arial Nova Light" w:eastAsia="Times New Roman" w:hAnsi="Arial Nova Light" w:cs="Calibri"/>
                <w:sz w:val="20"/>
                <w:szCs w:val="24"/>
              </w:rPr>
              <w:t xml:space="preserve"> is dedicated to the development of P-2 learners through our commitment to academic growth, inclusion and evidence-based practice.</w:t>
            </w:r>
            <w:r>
              <w:rPr>
                <w:rFonts w:ascii="Arial Nova Light" w:eastAsia="Times New Roman" w:hAnsi="Arial Nova Light" w:cs="Calibri"/>
                <w:sz w:val="20"/>
                <w:szCs w:val="24"/>
              </w:rPr>
              <w:t xml:space="preserve"> </w:t>
            </w:r>
            <w:proofErr w:type="gramStart"/>
            <w:r w:rsidR="00E9120E" w:rsidRPr="00E9120E">
              <w:rPr>
                <w:rFonts w:ascii="Arial Nova Light" w:eastAsia="Times New Roman" w:hAnsi="Arial Nova Light" w:cs="Calibri"/>
                <w:sz w:val="20"/>
                <w:szCs w:val="24"/>
              </w:rPr>
              <w:t>We</w:t>
            </w:r>
            <w:proofErr w:type="gramEnd"/>
            <w:r w:rsidR="00E9120E" w:rsidRPr="00E9120E">
              <w:rPr>
                <w:rFonts w:ascii="Arial Nova Light" w:eastAsia="Times New Roman" w:hAnsi="Arial Nova Light" w:cs="Calibri"/>
                <w:sz w:val="20"/>
                <w:szCs w:val="24"/>
              </w:rPr>
              <w:t xml:space="preserve"> have a strong focus on collaboration, family engagement, inclusive education, and child wellbeing. We provide supportive learning environments that cater to diverse student needs and work to ensure all children can access and participate in school learning.</w:t>
            </w:r>
          </w:p>
          <w:p w14:paraId="58890765" w14:textId="7AF094DC" w:rsidR="00E9120E" w:rsidRPr="00524362" w:rsidRDefault="00E9120E" w:rsidP="00E9120E">
            <w:pPr>
              <w:rPr>
                <w:rFonts w:ascii="Arial Nova Light" w:eastAsia="Times New Roman" w:hAnsi="Arial Nova Light" w:cs="Calibri"/>
                <w:sz w:val="20"/>
                <w:szCs w:val="24"/>
                <w:lang w:val="en-GB"/>
              </w:rPr>
            </w:pPr>
          </w:p>
        </w:tc>
      </w:tr>
      <w:tr w:rsidR="007D1404" w14:paraId="491D9001"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7E0A476A" w14:textId="7C699F1E" w:rsidR="00524362"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What you will do</w:t>
            </w:r>
            <w:r w:rsidR="00DD5F81">
              <w:rPr>
                <w:rFonts w:ascii="Arial Nova Light" w:eastAsia="Times New Roman" w:hAnsi="Arial Nova Light" w:cs="Calibri"/>
                <w:b/>
                <w:bCs/>
                <w:sz w:val="20"/>
                <w:szCs w:val="24"/>
                <w:u w:val="single"/>
                <w:lang w:val="en-GB"/>
              </w:rPr>
              <w:t xml:space="preserve"> – Position Overview</w:t>
            </w:r>
          </w:p>
          <w:p w14:paraId="7D02E92C" w14:textId="2CDC0941" w:rsidR="00101253" w:rsidRPr="00880130" w:rsidRDefault="00711F95" w:rsidP="00101253">
            <w:pPr>
              <w:rPr>
                <w:rFonts w:ascii="Arial Nova Light" w:eastAsia="Times New Roman" w:hAnsi="Arial Nova Light" w:cs="Calibri"/>
                <w:sz w:val="20"/>
                <w:szCs w:val="24"/>
              </w:rPr>
            </w:pPr>
            <w:r>
              <w:rPr>
                <w:rFonts w:ascii="Arial Nova Light" w:eastAsia="Times New Roman" w:hAnsi="Arial Nova Light" w:cs="Calibri"/>
                <w:sz w:val="20"/>
                <w:szCs w:val="24"/>
              </w:rPr>
              <w:t xml:space="preserve">Isabella Plains </w:t>
            </w:r>
            <w:r w:rsidR="00A004F1">
              <w:rPr>
                <w:rFonts w:ascii="Arial Nova Light" w:eastAsia="Times New Roman" w:hAnsi="Arial Nova Light" w:cs="Calibri"/>
                <w:sz w:val="20"/>
                <w:szCs w:val="24"/>
              </w:rPr>
              <w:t>E</w:t>
            </w:r>
            <w:r>
              <w:rPr>
                <w:rFonts w:ascii="Arial Nova Light" w:eastAsia="Times New Roman" w:hAnsi="Arial Nova Light" w:cs="Calibri"/>
                <w:sz w:val="20"/>
                <w:szCs w:val="24"/>
              </w:rPr>
              <w:t>arly Childhood School is</w:t>
            </w:r>
            <w:r w:rsidR="00101253" w:rsidRPr="00880130">
              <w:rPr>
                <w:rFonts w:ascii="Arial Nova Light" w:eastAsia="Times New Roman" w:hAnsi="Arial Nova Light" w:cs="Calibri"/>
                <w:sz w:val="20"/>
                <w:szCs w:val="24"/>
              </w:rPr>
              <w:t xml:space="preserve"> seeking an exceptional, future-focused educational leader who has experience working in Early Years P-2. Working in close partnership with the Principal, the Deputy Principal will drive school improvement through the implementation of Strong Foundations and a consistent Explicit Instruction approach across the school. The successful candidate will lead a diverse team of educators to deliver high-quality teaching, strengthen inclusive and culturally responsive practices, and foster a culture of high expectations, consistency, and continuous improvement. This is an exciting opportunity for a high-performing leader who can combine strong instructional expertise with strategic leadership, staff development, and a deep commitment to improving outcomes for every student. </w:t>
            </w:r>
          </w:p>
          <w:p w14:paraId="4D296BE8" w14:textId="5D733320" w:rsidR="00524362" w:rsidRPr="002C3A12" w:rsidRDefault="00524362" w:rsidP="006337CC">
            <w:pPr>
              <w:tabs>
                <w:tab w:val="left" w:pos="8505"/>
              </w:tabs>
              <w:rPr>
                <w:rFonts w:ascii="Arial Nova Light" w:eastAsia="Times New Roman" w:hAnsi="Arial Nova Light" w:cs="Calibri"/>
                <w:b/>
                <w:bCs/>
                <w:sz w:val="20"/>
                <w:szCs w:val="24"/>
                <w:u w:val="single"/>
                <w:lang w:val="en-GB"/>
              </w:rPr>
            </w:pPr>
          </w:p>
        </w:tc>
      </w:tr>
      <w:tr w:rsidR="004D4656" w14:paraId="2607F783"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48D0C4CC" w14:textId="64603F21" w:rsidR="004D4656"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What you require</w:t>
            </w:r>
            <w:r w:rsidR="00DD5F81">
              <w:rPr>
                <w:rFonts w:ascii="Arial Nova Light" w:eastAsia="Times New Roman" w:hAnsi="Arial Nova Light" w:cs="Calibri"/>
                <w:b/>
                <w:bCs/>
                <w:sz w:val="20"/>
                <w:szCs w:val="24"/>
                <w:u w:val="single"/>
                <w:lang w:val="en-GB"/>
              </w:rPr>
              <w:t xml:space="preserve"> – Job Description</w:t>
            </w:r>
          </w:p>
          <w:p w14:paraId="7506B87B" w14:textId="77777777" w:rsidR="004D4656" w:rsidRDefault="004D4656" w:rsidP="004D4656">
            <w:pPr>
              <w:rPr>
                <w:rFonts w:ascii="Arial Nova Light" w:eastAsia="Times New Roman" w:hAnsi="Arial Nova Light" w:cs="Calibri"/>
                <w:b/>
                <w:bCs/>
                <w:sz w:val="20"/>
                <w:szCs w:val="24"/>
                <w:u w:val="single"/>
                <w:lang w:val="en-GB"/>
              </w:rPr>
            </w:pPr>
          </w:p>
          <w:p w14:paraId="44C685CF" w14:textId="77777777" w:rsidR="00101253" w:rsidRPr="00101253" w:rsidRDefault="00101253" w:rsidP="00101253">
            <w:pPr>
              <w:pStyle w:val="NormalWeb"/>
              <w:numPr>
                <w:ilvl w:val="0"/>
                <w:numId w:val="47"/>
              </w:numPr>
              <w:rPr>
                <w:rFonts w:ascii="Arial Nova Light" w:eastAsia="Times New Roman" w:hAnsi="Arial Nova Light" w:cs="Calibri"/>
                <w:szCs w:val="24"/>
              </w:rPr>
            </w:pPr>
            <w:r w:rsidRPr="00101253">
              <w:rPr>
                <w:rFonts w:ascii="Arial Nova Light" w:eastAsia="Times New Roman" w:hAnsi="Arial Nova Light" w:cs="Calibri"/>
                <w:szCs w:val="24"/>
              </w:rPr>
              <w:t>Lead Executive Teachers to ensure consistent, high-quality teaching and learning aligned with the school’s evidence-informed instructional model.  </w:t>
            </w:r>
          </w:p>
          <w:p w14:paraId="0F082720" w14:textId="04C7FE4F" w:rsidR="00101253" w:rsidRPr="00101253" w:rsidRDefault="00101253" w:rsidP="00101253">
            <w:pPr>
              <w:pStyle w:val="NormalWeb"/>
              <w:numPr>
                <w:ilvl w:val="0"/>
                <w:numId w:val="48"/>
              </w:numPr>
              <w:rPr>
                <w:rFonts w:ascii="Arial Nova Light" w:eastAsia="Times New Roman" w:hAnsi="Arial Nova Light" w:cs="Calibri"/>
                <w:szCs w:val="24"/>
              </w:rPr>
            </w:pPr>
            <w:r w:rsidRPr="00101253">
              <w:rPr>
                <w:rFonts w:ascii="Arial Nova Light" w:eastAsia="Times New Roman" w:hAnsi="Arial Nova Light" w:cs="Calibri"/>
                <w:szCs w:val="24"/>
              </w:rPr>
              <w:t xml:space="preserve">Provide expert instructional leadership and coaching to Executive Teachers and staff to strengthen </w:t>
            </w:r>
            <w:r>
              <w:rPr>
                <w:rFonts w:ascii="Arial Nova Light" w:eastAsia="Times New Roman" w:hAnsi="Arial Nova Light" w:cs="Calibri"/>
                <w:szCs w:val="24"/>
              </w:rPr>
              <w:t>e</w:t>
            </w:r>
            <w:r w:rsidRPr="00101253">
              <w:rPr>
                <w:rFonts w:ascii="Arial Nova Light" w:eastAsia="Times New Roman" w:hAnsi="Arial Nova Light" w:cs="Calibri"/>
                <w:szCs w:val="24"/>
              </w:rPr>
              <w:t xml:space="preserve">xplicit </w:t>
            </w:r>
            <w:r>
              <w:rPr>
                <w:rFonts w:ascii="Arial Nova Light" w:eastAsia="Times New Roman" w:hAnsi="Arial Nova Light" w:cs="Calibri"/>
                <w:szCs w:val="24"/>
              </w:rPr>
              <w:t>i</w:t>
            </w:r>
            <w:r w:rsidRPr="00101253">
              <w:rPr>
                <w:rFonts w:ascii="Arial Nova Light" w:eastAsia="Times New Roman" w:hAnsi="Arial Nova Light" w:cs="Calibri"/>
                <w:szCs w:val="24"/>
              </w:rPr>
              <w:t>nstruction, curriculum delivery, assessment practices, and student engagement.  </w:t>
            </w:r>
          </w:p>
          <w:p w14:paraId="46D1B0B2" w14:textId="77777777" w:rsidR="00101253" w:rsidRPr="00101253" w:rsidRDefault="00101253" w:rsidP="00101253">
            <w:pPr>
              <w:pStyle w:val="NormalWeb"/>
              <w:numPr>
                <w:ilvl w:val="0"/>
                <w:numId w:val="49"/>
              </w:numPr>
              <w:rPr>
                <w:rFonts w:ascii="Arial Nova Light" w:eastAsia="Times New Roman" w:hAnsi="Arial Nova Light" w:cs="Calibri"/>
                <w:szCs w:val="24"/>
              </w:rPr>
            </w:pPr>
            <w:r w:rsidRPr="00101253">
              <w:rPr>
                <w:rFonts w:ascii="Arial Nova Light" w:eastAsia="Times New Roman" w:hAnsi="Arial Nova Light" w:cs="Calibri"/>
                <w:szCs w:val="24"/>
              </w:rPr>
              <w:t>Lead the implementation of a knowledge-rich, low-variance curriculum and use student achievement data to drive continuous improvement and equitable outcomes.  </w:t>
            </w:r>
          </w:p>
          <w:p w14:paraId="75746DBC" w14:textId="0773D0B4" w:rsidR="00101253" w:rsidRPr="00101253" w:rsidRDefault="00101253" w:rsidP="00101253">
            <w:pPr>
              <w:pStyle w:val="NormalWeb"/>
              <w:numPr>
                <w:ilvl w:val="0"/>
                <w:numId w:val="50"/>
              </w:numPr>
              <w:rPr>
                <w:rFonts w:ascii="Arial Nova Light" w:eastAsia="Times New Roman" w:hAnsi="Arial Nova Light" w:cs="Calibri"/>
                <w:szCs w:val="24"/>
              </w:rPr>
            </w:pPr>
            <w:r w:rsidRPr="00101253">
              <w:rPr>
                <w:rFonts w:ascii="Arial Nova Light" w:eastAsia="Times New Roman" w:hAnsi="Arial Nova Light" w:cs="Calibri"/>
                <w:szCs w:val="24"/>
              </w:rPr>
              <w:lastRenderedPageBreak/>
              <w:t>Oversee the Multi-Tiered System of Support (MTSS) and inclusive education practices, ensuring effective intervention, strong case management, equitable access, and high expectations for all learners through culturally responsive and evidence-informed approaches.  </w:t>
            </w:r>
          </w:p>
          <w:p w14:paraId="66F41E70" w14:textId="6E2C1F16" w:rsidR="00101253" w:rsidRDefault="00101253" w:rsidP="00101253">
            <w:pPr>
              <w:pStyle w:val="NormalWeb"/>
              <w:numPr>
                <w:ilvl w:val="0"/>
                <w:numId w:val="51"/>
              </w:numPr>
              <w:rPr>
                <w:rFonts w:ascii="Arial Nova Light" w:eastAsia="Times New Roman" w:hAnsi="Arial Nova Light" w:cs="Calibri"/>
                <w:szCs w:val="24"/>
              </w:rPr>
            </w:pPr>
            <w:r w:rsidRPr="00101253">
              <w:rPr>
                <w:rFonts w:ascii="Arial Nova Light" w:eastAsia="Times New Roman" w:hAnsi="Arial Nova Light" w:cs="Calibri"/>
                <w:szCs w:val="24"/>
              </w:rPr>
              <w:t>Foster a calm, orderly, and inclusive learning culture through consistent behaviour expectations, routines, and relational practices that maximise learning time and student success.  </w:t>
            </w:r>
          </w:p>
          <w:p w14:paraId="12D37008" w14:textId="77777777" w:rsidR="00101253" w:rsidRPr="00101253" w:rsidRDefault="00101253" w:rsidP="000E7788">
            <w:pPr>
              <w:pStyle w:val="NormalWeb"/>
              <w:numPr>
                <w:ilvl w:val="0"/>
                <w:numId w:val="51"/>
              </w:numPr>
              <w:spacing w:before="240"/>
              <w:rPr>
                <w:rFonts w:ascii="Arial Nova Light" w:eastAsia="Times New Roman" w:hAnsi="Arial Nova Light" w:cs="Calibri"/>
                <w:szCs w:val="24"/>
              </w:rPr>
            </w:pPr>
            <w:r w:rsidRPr="00101253">
              <w:rPr>
                <w:rFonts w:ascii="Arial Nova Light" w:eastAsia="Times New Roman" w:hAnsi="Arial Nova Light" w:cs="Calibri"/>
                <w:szCs w:val="24"/>
              </w:rPr>
              <w:t>Design, implement and evaluate systems and processes to enable effective school operations and human resourcing. This includes managing daily staffing operations and timetables to ensure effective resource management. </w:t>
            </w:r>
          </w:p>
          <w:p w14:paraId="547D8C44" w14:textId="77777777" w:rsidR="00101253" w:rsidRPr="00101253" w:rsidRDefault="00101253" w:rsidP="00101253">
            <w:pPr>
              <w:pStyle w:val="NormalWeb"/>
              <w:numPr>
                <w:ilvl w:val="0"/>
                <w:numId w:val="52"/>
              </w:numPr>
              <w:rPr>
                <w:rFonts w:ascii="Arial Nova Light" w:eastAsia="Times New Roman" w:hAnsi="Arial Nova Light" w:cs="Calibri"/>
                <w:szCs w:val="24"/>
              </w:rPr>
            </w:pPr>
            <w:r w:rsidRPr="00101253">
              <w:rPr>
                <w:rFonts w:ascii="Arial Nova Light" w:eastAsia="Times New Roman" w:hAnsi="Arial Nova Light" w:cs="Calibri"/>
                <w:szCs w:val="24"/>
              </w:rPr>
              <w:t>Build leadership capability across the leadership team and aspiring leaders through coaching, mentoring, professional learning, and accountability processes.  </w:t>
            </w:r>
          </w:p>
          <w:p w14:paraId="6F7AF0BB" w14:textId="77777777" w:rsidR="00101253" w:rsidRPr="00101253" w:rsidRDefault="00101253" w:rsidP="00101253">
            <w:pPr>
              <w:pStyle w:val="NormalWeb"/>
              <w:numPr>
                <w:ilvl w:val="0"/>
                <w:numId w:val="53"/>
              </w:numPr>
              <w:rPr>
                <w:rFonts w:ascii="Arial Nova Light" w:eastAsia="Times New Roman" w:hAnsi="Arial Nova Light" w:cs="Calibri"/>
                <w:szCs w:val="24"/>
              </w:rPr>
            </w:pPr>
            <w:r w:rsidRPr="00101253">
              <w:rPr>
                <w:rFonts w:ascii="Arial Nova Light" w:eastAsia="Times New Roman" w:hAnsi="Arial Nova Light" w:cs="Calibri"/>
                <w:szCs w:val="24"/>
              </w:rPr>
              <w:t>Collaborate with the Senior Leadership Team to deliver whole-school strategic priorities. </w:t>
            </w:r>
          </w:p>
          <w:p w14:paraId="6F824F2D" w14:textId="2B247BBF" w:rsidR="000E7788" w:rsidRPr="00101253" w:rsidRDefault="00101253" w:rsidP="000E7788">
            <w:pPr>
              <w:pStyle w:val="NormalWeb"/>
              <w:numPr>
                <w:ilvl w:val="0"/>
                <w:numId w:val="54"/>
              </w:numPr>
              <w:spacing w:before="240"/>
              <w:rPr>
                <w:rFonts w:ascii="Arial Nova Light" w:eastAsia="Times New Roman" w:hAnsi="Arial Nova Light" w:cs="Calibri"/>
                <w:szCs w:val="24"/>
              </w:rPr>
            </w:pPr>
            <w:r w:rsidRPr="00101253">
              <w:rPr>
                <w:rFonts w:ascii="Arial Nova Light" w:eastAsia="Times New Roman" w:hAnsi="Arial Nova Light" w:cs="Calibri"/>
                <w:szCs w:val="24"/>
              </w:rPr>
              <w:t>Strengthen partnerships with families, the ACT Education Directorate, and the broader community to build trust, engagement, and confidence in the school’s instructional vision.</w:t>
            </w:r>
          </w:p>
          <w:p w14:paraId="67A5704A" w14:textId="77777777" w:rsidR="00101253" w:rsidRPr="00101253" w:rsidRDefault="00101253" w:rsidP="000E7788">
            <w:pPr>
              <w:pStyle w:val="NormalWeb"/>
              <w:numPr>
                <w:ilvl w:val="0"/>
                <w:numId w:val="54"/>
              </w:numPr>
              <w:spacing w:before="240"/>
              <w:rPr>
                <w:rFonts w:ascii="Arial Nova Light" w:eastAsia="Times New Roman" w:hAnsi="Arial Nova Light" w:cs="Calibri"/>
                <w:szCs w:val="24"/>
              </w:rPr>
            </w:pPr>
            <w:r w:rsidRPr="00101253">
              <w:rPr>
                <w:rFonts w:ascii="Arial Nova Light" w:eastAsia="Times New Roman" w:hAnsi="Arial Nova Light" w:cs="Calibri"/>
                <w:szCs w:val="24"/>
              </w:rPr>
              <w:t xml:space="preserve">Undertake an appropriate teaching load and other duties as determined by the </w:t>
            </w:r>
            <w:proofErr w:type="gramStart"/>
            <w:r w:rsidRPr="00101253">
              <w:rPr>
                <w:rFonts w:ascii="Arial Nova Light" w:eastAsia="Times New Roman" w:hAnsi="Arial Nova Light" w:cs="Calibri"/>
                <w:szCs w:val="24"/>
              </w:rPr>
              <w:t>Principal</w:t>
            </w:r>
            <w:proofErr w:type="gramEnd"/>
            <w:r w:rsidRPr="00101253">
              <w:rPr>
                <w:rFonts w:ascii="Arial Nova Light" w:eastAsia="Times New Roman" w:hAnsi="Arial Nova Light" w:cs="Calibri"/>
                <w:szCs w:val="24"/>
              </w:rPr>
              <w:t xml:space="preserve">. </w:t>
            </w:r>
          </w:p>
          <w:p w14:paraId="4E50DC7B" w14:textId="180D12BD" w:rsidR="004D4656" w:rsidRDefault="004D4656" w:rsidP="00DD5F81">
            <w:pPr>
              <w:pStyle w:val="NormalWeb"/>
              <w:spacing w:after="0" w:afterAutospacing="0"/>
              <w:rPr>
                <w:rFonts w:ascii="Arial Nova Light" w:eastAsia="Times New Roman" w:hAnsi="Arial Nova Light" w:cs="Calibri"/>
                <w:szCs w:val="24"/>
                <w:lang w:val="en-GB"/>
              </w:rPr>
            </w:pPr>
          </w:p>
          <w:p w14:paraId="2FAD4A4B" w14:textId="5C1F91B4" w:rsidR="00DD5F81" w:rsidRPr="004D4656" w:rsidRDefault="00DD5F81" w:rsidP="00DD5F81">
            <w:pPr>
              <w:pStyle w:val="NormalWeb"/>
              <w:spacing w:after="0" w:afterAutospacing="0"/>
              <w:rPr>
                <w:rFonts w:ascii="Arial Nova Light" w:eastAsia="Times New Roman" w:hAnsi="Arial Nova Light" w:cs="Calibri"/>
                <w:szCs w:val="24"/>
                <w:lang w:val="en-GB"/>
              </w:rPr>
            </w:pPr>
          </w:p>
        </w:tc>
      </w:tr>
    </w:tbl>
    <w:p w14:paraId="6DDB5B57" w14:textId="77777777" w:rsidR="00521BDB" w:rsidRDefault="00521BDB" w:rsidP="00323892">
      <w:pPr>
        <w:jc w:val="left"/>
        <w:rPr>
          <w:rStyle w:val="Emphasis"/>
          <w:rFonts w:asciiTheme="minorHAnsi" w:hAnsiTheme="minorHAnsi" w:cstheme="minorHAnsi"/>
          <w:i w:val="0"/>
          <w:iCs w:val="0"/>
        </w:rPr>
      </w:pPr>
    </w:p>
    <w:p w14:paraId="168929AE" w14:textId="77777777" w:rsidR="00036403" w:rsidRPr="00096F1D" w:rsidRDefault="00036403" w:rsidP="00036403">
      <w:pPr>
        <w:pBdr>
          <w:bottom w:val="single" w:sz="6" w:space="1" w:color="auto"/>
        </w:pBdr>
        <w:spacing w:before="200" w:after="200" w:line="276" w:lineRule="auto"/>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 xml:space="preserve">INTRODUCTION: School Leader </w:t>
      </w:r>
      <w:r>
        <w:rPr>
          <w:rFonts w:asciiTheme="minorHAnsi" w:eastAsia="Calibri" w:hAnsiTheme="minorHAnsi" w:cstheme="minorHAnsi"/>
          <w:b/>
          <w:color w:val="1F497D" w:themeColor="text2"/>
          <w:sz w:val="28"/>
          <w:szCs w:val="22"/>
        </w:rPr>
        <w:t>Recruitment</w:t>
      </w:r>
    </w:p>
    <w:p w14:paraId="2710C876" w14:textId="5114E7E7" w:rsidR="00036403" w:rsidRPr="00D74803" w:rsidRDefault="00036403" w:rsidP="00036403">
      <w:pPr>
        <w:jc w:val="left"/>
        <w:rPr>
          <w:rFonts w:asciiTheme="minorHAnsi" w:hAnsiTheme="minorHAnsi" w:cstheme="minorHAnsi"/>
          <w:sz w:val="22"/>
          <w:szCs w:val="22"/>
        </w:rPr>
      </w:pPr>
      <w:r>
        <w:rPr>
          <w:rFonts w:asciiTheme="minorHAnsi" w:hAnsiTheme="minorHAnsi" w:cstheme="minorHAnsi"/>
          <w:sz w:val="22"/>
          <w:szCs w:val="22"/>
        </w:rPr>
        <w:t xml:space="preserve">School Leader </w:t>
      </w:r>
      <w:r w:rsidRPr="00D74803">
        <w:rPr>
          <w:rFonts w:asciiTheme="minorHAnsi" w:hAnsiTheme="minorHAnsi" w:cstheme="minorHAnsi"/>
          <w:sz w:val="22"/>
          <w:szCs w:val="22"/>
        </w:rPr>
        <w:t>vacancies may be filled through the following recruitment options:</w:t>
      </w:r>
    </w:p>
    <w:p w14:paraId="49E71EF3" w14:textId="77777777" w:rsidR="00036403" w:rsidRPr="00D74803" w:rsidRDefault="00036403" w:rsidP="00036403">
      <w:pPr>
        <w:jc w:val="left"/>
        <w:rPr>
          <w:rFonts w:asciiTheme="minorHAnsi" w:hAnsiTheme="minorHAnsi" w:cstheme="minorHAnsi"/>
          <w:sz w:val="22"/>
          <w:szCs w:val="22"/>
        </w:rPr>
      </w:pPr>
    </w:p>
    <w:p w14:paraId="429B2013"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An advertised merit recruitment selection process</w:t>
      </w:r>
    </w:p>
    <w:p w14:paraId="542A63E6"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 xml:space="preserve">Internal permanent transfer </w:t>
      </w:r>
    </w:p>
    <w:p w14:paraId="79475714"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Internal temporary transfer through expression of interest (EOI)</w:t>
      </w:r>
    </w:p>
    <w:p w14:paraId="40E48304" w14:textId="77777777" w:rsidR="00036403" w:rsidRPr="00D74803" w:rsidRDefault="00036403" w:rsidP="00036403">
      <w:pPr>
        <w:jc w:val="left"/>
        <w:rPr>
          <w:rFonts w:asciiTheme="minorHAnsi" w:hAnsiTheme="minorHAnsi" w:cstheme="minorHAnsi"/>
          <w:sz w:val="22"/>
          <w:szCs w:val="22"/>
        </w:rPr>
      </w:pPr>
    </w:p>
    <w:p w14:paraId="198307E6"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Recruitment and selection are linked closely to quality teaching, professional learning, career performance and leadership development enabling the Directorate to build and sustain a high-quality teaching workforce.</w:t>
      </w:r>
    </w:p>
    <w:p w14:paraId="52D2B50E"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 </w:t>
      </w:r>
    </w:p>
    <w:p w14:paraId="7878C442" w14:textId="63F087B3"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The head of service has the right and obligation to place permanent </w:t>
      </w:r>
      <w:r w:rsidR="00C67B49">
        <w:rPr>
          <w:rFonts w:asciiTheme="minorHAnsi" w:hAnsiTheme="minorHAnsi" w:cstheme="minorHAnsi"/>
          <w:sz w:val="22"/>
          <w:szCs w:val="22"/>
        </w:rPr>
        <w:t>school leader</w:t>
      </w:r>
      <w:r w:rsidRPr="00D74803">
        <w:rPr>
          <w:rFonts w:asciiTheme="minorHAnsi" w:hAnsiTheme="minorHAnsi" w:cstheme="minorHAnsi"/>
          <w:sz w:val="22"/>
          <w:szCs w:val="22"/>
        </w:rPr>
        <w:t>/teachers in suitable positions, as required. This requirement takes precedence over any other method of filling vacancies.</w:t>
      </w:r>
    </w:p>
    <w:p w14:paraId="4C0E0093" w14:textId="77777777" w:rsidR="00036403" w:rsidRPr="00D74803" w:rsidRDefault="00036403" w:rsidP="00036403">
      <w:pPr>
        <w:jc w:val="left"/>
        <w:rPr>
          <w:rFonts w:asciiTheme="minorHAnsi" w:hAnsiTheme="minorHAnsi" w:cstheme="minorHAnsi"/>
          <w:sz w:val="22"/>
          <w:szCs w:val="22"/>
        </w:rPr>
      </w:pPr>
    </w:p>
    <w:p w14:paraId="5038F71F"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Placements into new settings allow school leaders to broaden their experience and incorporate new perspectives, thus contributing to the renewal and enhancement of education communities.</w:t>
      </w:r>
    </w:p>
    <w:p w14:paraId="346D336F" w14:textId="77777777" w:rsidR="00036403" w:rsidRPr="00D74803" w:rsidRDefault="00036403" w:rsidP="00036403">
      <w:pPr>
        <w:jc w:val="left"/>
        <w:rPr>
          <w:rFonts w:asciiTheme="minorHAnsi" w:eastAsia="Times New Roman" w:hAnsiTheme="minorHAnsi" w:cstheme="minorHAnsi"/>
          <w:sz w:val="22"/>
          <w:szCs w:val="22"/>
        </w:rPr>
      </w:pPr>
    </w:p>
    <w:p w14:paraId="5C5AF4A0" w14:textId="04C264CB" w:rsidR="00036403" w:rsidRPr="00D74803" w:rsidRDefault="00C67B49" w:rsidP="00036403">
      <w:pPr>
        <w:jc w:val="left"/>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 xml:space="preserve">Principals </w:t>
      </w:r>
      <w:r w:rsidR="00036403" w:rsidRPr="00D74803">
        <w:rPr>
          <w:rStyle w:val="Emphasis"/>
          <w:rFonts w:asciiTheme="minorHAnsi" w:hAnsiTheme="minorHAnsi" w:cstheme="minorHAnsi"/>
          <w:i w:val="0"/>
          <w:sz w:val="22"/>
          <w:szCs w:val="22"/>
        </w:rPr>
        <w:t xml:space="preserve">plan the optimum placement end dates of individual </w:t>
      </w:r>
      <w:r>
        <w:rPr>
          <w:rStyle w:val="Emphasis"/>
          <w:rFonts w:asciiTheme="minorHAnsi" w:hAnsiTheme="minorHAnsi" w:cstheme="minorHAnsi"/>
          <w:i w:val="0"/>
          <w:sz w:val="22"/>
          <w:szCs w:val="22"/>
        </w:rPr>
        <w:t xml:space="preserve">school leaders </w:t>
      </w:r>
      <w:r w:rsidR="00036403" w:rsidRPr="00D74803">
        <w:rPr>
          <w:rStyle w:val="Emphasis"/>
          <w:rFonts w:asciiTheme="minorHAnsi" w:hAnsiTheme="minorHAnsi" w:cstheme="minorHAnsi"/>
          <w:i w:val="0"/>
          <w:sz w:val="22"/>
          <w:szCs w:val="22"/>
        </w:rPr>
        <w:t xml:space="preserve">through the career development discussions with reference to the </w:t>
      </w:r>
      <w:r>
        <w:rPr>
          <w:rStyle w:val="Emphasis"/>
          <w:rFonts w:asciiTheme="minorHAnsi" w:hAnsiTheme="minorHAnsi" w:cstheme="minorHAnsi"/>
          <w:i w:val="0"/>
          <w:sz w:val="22"/>
          <w:szCs w:val="22"/>
        </w:rPr>
        <w:t>school leaders</w:t>
      </w:r>
      <w:r w:rsidR="00036403" w:rsidRPr="00D74803">
        <w:rPr>
          <w:rStyle w:val="Emphasis"/>
          <w:rFonts w:asciiTheme="minorHAnsi" w:hAnsiTheme="minorHAnsi" w:cstheme="minorHAnsi"/>
          <w:i w:val="0"/>
          <w:sz w:val="22"/>
          <w:szCs w:val="22"/>
        </w:rPr>
        <w:t xml:space="preserve"> career plan and the need to sustain and renew educational programs. Such discussions will be conducted in accordance with the </w:t>
      </w:r>
      <w:r w:rsidR="00036403" w:rsidRPr="00D74803">
        <w:rPr>
          <w:rStyle w:val="Emphasis"/>
          <w:rFonts w:asciiTheme="minorHAnsi" w:hAnsiTheme="minorHAnsi" w:cstheme="minorHAnsi"/>
          <w:iCs w:val="0"/>
          <w:sz w:val="22"/>
          <w:szCs w:val="22"/>
        </w:rPr>
        <w:t>Career Development Discussion Guidelines</w:t>
      </w:r>
      <w:r w:rsidR="00036403" w:rsidRPr="00D74803">
        <w:rPr>
          <w:rStyle w:val="Emphasis"/>
          <w:rFonts w:asciiTheme="minorHAnsi" w:hAnsiTheme="minorHAnsi" w:cstheme="minorHAnsi"/>
          <w:i w:val="0"/>
          <w:sz w:val="22"/>
          <w:szCs w:val="22"/>
        </w:rPr>
        <w:t>.</w:t>
      </w:r>
    </w:p>
    <w:p w14:paraId="28678D05" w14:textId="77777777" w:rsidR="00036403" w:rsidRPr="00D74803" w:rsidRDefault="00036403" w:rsidP="00036403">
      <w:pPr>
        <w:jc w:val="left"/>
        <w:rPr>
          <w:rStyle w:val="Emphasis"/>
          <w:rFonts w:asciiTheme="minorHAnsi" w:hAnsiTheme="minorHAnsi" w:cstheme="minorHAnsi"/>
          <w:i w:val="0"/>
          <w:sz w:val="22"/>
          <w:szCs w:val="22"/>
        </w:rPr>
      </w:pPr>
    </w:p>
    <w:p w14:paraId="52365415" w14:textId="77777777" w:rsidR="00036403" w:rsidRPr="00D74803" w:rsidRDefault="00036403" w:rsidP="00036403">
      <w:pPr>
        <w:pBdr>
          <w:bottom w:val="single" w:sz="6" w:space="1" w:color="auto"/>
        </w:pBdr>
        <w:spacing w:before="360" w:after="200" w:line="276" w:lineRule="auto"/>
        <w:jc w:val="left"/>
        <w:rPr>
          <w:rStyle w:val="Emphasis"/>
          <w:rFonts w:asciiTheme="minorHAnsi" w:eastAsia="Calibri" w:hAnsiTheme="minorHAnsi" w:cstheme="minorHAnsi"/>
          <w:b/>
          <w:i w:val="0"/>
          <w:iCs w:val="0"/>
          <w:color w:val="1F497D" w:themeColor="text2"/>
          <w:sz w:val="28"/>
          <w:szCs w:val="22"/>
        </w:rPr>
      </w:pPr>
      <w:bookmarkStart w:id="0" w:name="_Hlk145422909"/>
      <w:r>
        <w:rPr>
          <w:rFonts w:asciiTheme="minorHAnsi" w:eastAsia="Calibri" w:hAnsiTheme="minorHAnsi" w:cstheme="minorHAnsi"/>
          <w:b/>
          <w:color w:val="1F497D" w:themeColor="text2"/>
          <w:sz w:val="28"/>
          <w:szCs w:val="22"/>
        </w:rPr>
        <w:t>ELIGIBILITY REQUIREMENTS</w:t>
      </w:r>
    </w:p>
    <w:p w14:paraId="09449468" w14:textId="77777777"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A minimum of 4 years full time (or equivalent) tertiary study leading to the award of a recognised school teaching qualification.</w:t>
      </w:r>
    </w:p>
    <w:p w14:paraId="26FE070A" w14:textId="77777777"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 xml:space="preserve">Current professional teaching registration with the ACT Teacher Quality Institute </w:t>
      </w:r>
      <w:r>
        <w:rPr>
          <w:rFonts w:asciiTheme="minorHAnsi" w:hAnsiTheme="minorHAnsi" w:cstheme="minorHAnsi"/>
          <w:sz w:val="22"/>
          <w:szCs w:val="22"/>
        </w:rPr>
        <w:t>(</w:t>
      </w:r>
      <w:r w:rsidRPr="00D74803">
        <w:rPr>
          <w:rFonts w:asciiTheme="minorHAnsi" w:hAnsiTheme="minorHAnsi" w:cstheme="minorHAnsi"/>
          <w:sz w:val="22"/>
          <w:szCs w:val="22"/>
        </w:rPr>
        <w:t>TQI</w:t>
      </w:r>
      <w:r>
        <w:rPr>
          <w:rFonts w:asciiTheme="minorHAnsi" w:hAnsiTheme="minorHAnsi" w:cstheme="minorHAnsi"/>
          <w:sz w:val="22"/>
          <w:szCs w:val="22"/>
        </w:rPr>
        <w:t xml:space="preserve">) </w:t>
      </w:r>
      <w:r w:rsidRPr="00D74803">
        <w:rPr>
          <w:rFonts w:asciiTheme="minorHAnsi" w:hAnsiTheme="minorHAnsi" w:cstheme="minorHAnsi"/>
          <w:sz w:val="22"/>
          <w:szCs w:val="22"/>
        </w:rPr>
        <w:t>or eligibility to obtain</w:t>
      </w:r>
      <w:r>
        <w:rPr>
          <w:rFonts w:asciiTheme="minorHAnsi" w:hAnsiTheme="minorHAnsi" w:cstheme="minorHAnsi"/>
          <w:sz w:val="22"/>
          <w:szCs w:val="22"/>
        </w:rPr>
        <w:t xml:space="preserve"> </w:t>
      </w:r>
      <w:hyperlink r:id="rId12" w:history="1">
        <w:r w:rsidRPr="00D74803">
          <w:rPr>
            <w:rStyle w:val="Hyperlink"/>
            <w:rFonts w:asciiTheme="minorHAnsi" w:hAnsiTheme="minorHAnsi" w:cstheme="minorHAnsi"/>
            <w:sz w:val="22"/>
            <w:szCs w:val="22"/>
          </w:rPr>
          <w:t>TQI</w:t>
        </w:r>
      </w:hyperlink>
      <w:r>
        <w:rPr>
          <w:rFonts w:asciiTheme="minorHAnsi" w:hAnsiTheme="minorHAnsi" w:cstheme="minorHAnsi"/>
          <w:sz w:val="22"/>
          <w:szCs w:val="22"/>
        </w:rPr>
        <w:t>.</w:t>
      </w:r>
    </w:p>
    <w:p w14:paraId="7A60D961" w14:textId="77777777" w:rsidR="00036403" w:rsidRPr="00D74803" w:rsidRDefault="00036403" w:rsidP="00036403">
      <w:pPr>
        <w:pStyle w:val="NormalWeb"/>
        <w:numPr>
          <w:ilvl w:val="0"/>
          <w:numId w:val="43"/>
        </w:numPr>
        <w:spacing w:after="0" w:afterAutospacing="0"/>
        <w:rPr>
          <w:rStyle w:val="Emphasis"/>
          <w:rFonts w:asciiTheme="minorHAnsi" w:hAnsiTheme="minorHAnsi" w:cstheme="minorHAnsi"/>
          <w:i w:val="0"/>
          <w:iCs w:val="0"/>
          <w:sz w:val="22"/>
          <w:szCs w:val="22"/>
        </w:rPr>
      </w:pPr>
      <w:r w:rsidRPr="00D74803">
        <w:rPr>
          <w:rFonts w:asciiTheme="minorHAnsi" w:hAnsiTheme="minorHAnsi" w:cstheme="minorHAnsi"/>
          <w:sz w:val="22"/>
          <w:szCs w:val="22"/>
        </w:rPr>
        <w:t xml:space="preserve">A current registration issued </w:t>
      </w:r>
      <w:r>
        <w:rPr>
          <w:rFonts w:asciiTheme="minorHAnsi" w:hAnsiTheme="minorHAnsi" w:cstheme="minorHAnsi"/>
          <w:sz w:val="22"/>
          <w:szCs w:val="22"/>
        </w:rPr>
        <w:t>through</w:t>
      </w:r>
      <w:r w:rsidRPr="00D74803">
        <w:rPr>
          <w:rFonts w:asciiTheme="minorHAnsi" w:hAnsiTheme="minorHAnsi" w:cstheme="minorHAnsi"/>
          <w:sz w:val="22"/>
          <w:szCs w:val="22"/>
        </w:rPr>
        <w:t xml:space="preserve"> Access Canberra under the </w:t>
      </w:r>
      <w:r w:rsidRPr="00D74803">
        <w:rPr>
          <w:rFonts w:asciiTheme="minorHAnsi" w:hAnsiTheme="minorHAnsi" w:cstheme="minorHAnsi"/>
          <w:i/>
          <w:sz w:val="22"/>
          <w:szCs w:val="22"/>
        </w:rPr>
        <w:t>Working with Vulnerable People</w:t>
      </w:r>
      <w:r>
        <w:rPr>
          <w:rFonts w:asciiTheme="minorHAnsi" w:hAnsiTheme="minorHAnsi" w:cstheme="minorHAnsi"/>
          <w:i/>
          <w:sz w:val="22"/>
          <w:szCs w:val="22"/>
        </w:rPr>
        <w:t xml:space="preserve"> </w:t>
      </w:r>
      <w:r w:rsidRPr="00D74803">
        <w:rPr>
          <w:rFonts w:asciiTheme="minorHAnsi" w:hAnsiTheme="minorHAnsi" w:cstheme="minorHAnsi"/>
          <w:i/>
          <w:sz w:val="22"/>
          <w:szCs w:val="22"/>
        </w:rPr>
        <w:t>(Background Checking) Act 2011</w:t>
      </w:r>
      <w:r>
        <w:rPr>
          <w:rFonts w:asciiTheme="minorHAnsi" w:hAnsiTheme="minorHAnsi" w:cstheme="minorHAnsi"/>
          <w:sz w:val="22"/>
          <w:szCs w:val="22"/>
        </w:rPr>
        <w:t xml:space="preserve"> </w:t>
      </w:r>
      <w:r>
        <w:rPr>
          <w:rFonts w:asciiTheme="minorHAnsi" w:hAnsiTheme="minorHAnsi" w:cstheme="minorHAnsi"/>
          <w:i/>
          <w:sz w:val="22"/>
          <w:szCs w:val="22"/>
        </w:rPr>
        <w:t>(</w:t>
      </w:r>
      <w:hyperlink r:id="rId13" w:history="1">
        <w:r w:rsidRPr="004A14D3">
          <w:rPr>
            <w:rStyle w:val="Hyperlink"/>
            <w:rFonts w:asciiTheme="minorHAnsi" w:hAnsiTheme="minorHAnsi" w:cstheme="minorHAnsi"/>
            <w:i/>
            <w:sz w:val="22"/>
            <w:szCs w:val="22"/>
          </w:rPr>
          <w:t>WwVP</w:t>
        </w:r>
      </w:hyperlink>
      <w:r>
        <w:rPr>
          <w:rFonts w:asciiTheme="minorHAnsi" w:hAnsiTheme="minorHAnsi" w:cstheme="minorHAnsi"/>
          <w:i/>
          <w:sz w:val="22"/>
          <w:szCs w:val="22"/>
        </w:rPr>
        <w:t>).</w:t>
      </w:r>
    </w:p>
    <w:p w14:paraId="70805AC4" w14:textId="77777777" w:rsidR="00036403" w:rsidRPr="00096F1D" w:rsidRDefault="00036403" w:rsidP="00036403">
      <w:pPr>
        <w:jc w:val="left"/>
        <w:rPr>
          <w:rStyle w:val="Emphasis"/>
          <w:rFonts w:asciiTheme="minorHAnsi" w:hAnsiTheme="minorHAnsi" w:cstheme="minorHAnsi"/>
          <w:i w:val="0"/>
          <w:iCs w:val="0"/>
        </w:rPr>
      </w:pPr>
    </w:p>
    <w:p w14:paraId="07270D37" w14:textId="77777777" w:rsidR="00036403" w:rsidRPr="00096F1D" w:rsidRDefault="00036403" w:rsidP="00036403">
      <w:pPr>
        <w:pBdr>
          <w:bottom w:val="single" w:sz="6" w:space="1" w:color="auto"/>
        </w:pBdr>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lastRenderedPageBreak/>
        <w:t>REFERENCE LINKS</w:t>
      </w:r>
    </w:p>
    <w:p w14:paraId="00329BC6" w14:textId="77777777" w:rsidR="00036403" w:rsidRPr="00096F1D"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8EB586"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website</w:t>
      </w:r>
    </w:p>
    <w:p w14:paraId="6DD6B12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4" w:history="1">
        <w:r w:rsidRPr="00CE0F58">
          <w:rPr>
            <w:rStyle w:val="Hyperlink"/>
            <w:rFonts w:asciiTheme="minorHAnsi" w:hAnsiTheme="minorHAnsi" w:cstheme="minorHAnsi"/>
            <w:sz w:val="22"/>
            <w:szCs w:val="22"/>
          </w:rPr>
          <w:t>www.education.act.gov.au/home</w:t>
        </w:r>
      </w:hyperlink>
    </w:p>
    <w:p w14:paraId="60579E87"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p>
    <w:p w14:paraId="1C698E11"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Organisational Chart</w:t>
      </w:r>
    </w:p>
    <w:p w14:paraId="187BE0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color w:val="auto"/>
          <w:sz w:val="22"/>
          <w:szCs w:val="22"/>
        </w:rPr>
      </w:pPr>
      <w:hyperlink r:id="rId15" w:history="1">
        <w:r w:rsidRPr="00CE0F58">
          <w:rPr>
            <w:rStyle w:val="Hyperlink"/>
            <w:rFonts w:asciiTheme="minorHAnsi" w:hAnsiTheme="minorHAnsi" w:cstheme="minorHAnsi"/>
            <w:sz w:val="22"/>
            <w:szCs w:val="22"/>
          </w:rPr>
          <w:t>www.education.act.gov.au/about-us/who-we-are</w:t>
        </w:r>
      </w:hyperlink>
    </w:p>
    <w:p w14:paraId="6366C654"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r w:rsidRPr="00CE0F58">
        <w:rPr>
          <w:rFonts w:asciiTheme="minorHAnsi" w:hAnsiTheme="minorHAnsi" w:cstheme="minorHAnsi"/>
          <w:sz w:val="22"/>
          <w:szCs w:val="22"/>
        </w:rPr>
        <w:tab/>
      </w:r>
    </w:p>
    <w:p w14:paraId="78D365E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Strategic Plan 2022-2025</w:t>
      </w:r>
    </w:p>
    <w:p w14:paraId="60F9ED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6" w:history="1">
        <w:r w:rsidRPr="00CE0F58">
          <w:rPr>
            <w:rStyle w:val="Hyperlink"/>
            <w:rFonts w:asciiTheme="minorHAnsi" w:hAnsiTheme="minorHAnsi" w:cstheme="minorHAnsi"/>
            <w:sz w:val="22"/>
            <w:szCs w:val="22"/>
          </w:rPr>
          <w:t>www.education.act.gov.au/our-priorities/strategic-plan</w:t>
        </w:r>
      </w:hyperlink>
    </w:p>
    <w:p w14:paraId="6F1F985A" w14:textId="77777777" w:rsidR="00036403" w:rsidRPr="00CE0F58" w:rsidRDefault="00036403" w:rsidP="00036403">
      <w:pPr>
        <w:widowControl w:val="0"/>
        <w:autoSpaceDE w:val="0"/>
        <w:autoSpaceDN w:val="0"/>
        <w:adjustRightInd w:val="0"/>
        <w:ind w:left="426" w:firstLine="360"/>
        <w:jc w:val="left"/>
        <w:rPr>
          <w:rFonts w:asciiTheme="minorHAnsi" w:hAnsiTheme="minorHAnsi" w:cstheme="minorHAnsi"/>
          <w:sz w:val="22"/>
          <w:szCs w:val="22"/>
        </w:rPr>
      </w:pPr>
    </w:p>
    <w:p w14:paraId="2A24AFB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color w:val="000000"/>
          <w:sz w:val="22"/>
          <w:szCs w:val="22"/>
          <w:u w:val="single"/>
        </w:rPr>
      </w:pPr>
      <w:r w:rsidRPr="00CE0F58">
        <w:rPr>
          <w:rFonts w:asciiTheme="minorHAnsi" w:hAnsiTheme="minorHAnsi" w:cstheme="minorHAnsi"/>
          <w:b/>
          <w:bCs/>
          <w:sz w:val="22"/>
          <w:szCs w:val="22"/>
        </w:rPr>
        <w:t>ACT-Public-Sector-Education-Directorate-Teaching-Staff-Enterprise-Agreement 2023-2026</w:t>
      </w:r>
    </w:p>
    <w:p w14:paraId="5C76564C"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hyperlink r:id="rId17" w:history="1">
        <w:r w:rsidRPr="00CE0F58">
          <w:rPr>
            <w:rStyle w:val="Hyperlink"/>
            <w:rFonts w:asciiTheme="minorHAnsi" w:hAnsiTheme="minorHAnsi" w:cstheme="minorHAnsi"/>
            <w:sz w:val="22"/>
            <w:szCs w:val="22"/>
          </w:rPr>
          <w:t>www.education-directorate-teaching-staff-enterprise-agreement 2023-2026</w:t>
        </w:r>
      </w:hyperlink>
    </w:p>
    <w:p w14:paraId="42D998BF" w14:textId="77777777" w:rsidR="00036403" w:rsidRPr="00CE0F58"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C5A9E2"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Annual Report</w:t>
      </w:r>
    </w:p>
    <w:p w14:paraId="2A131C6B" w14:textId="77777777" w:rsidR="00036403" w:rsidRPr="00CE0F58" w:rsidRDefault="00036403" w:rsidP="00036403">
      <w:pPr>
        <w:widowControl w:val="0"/>
        <w:autoSpaceDE w:val="0"/>
        <w:autoSpaceDN w:val="0"/>
        <w:adjustRightInd w:val="0"/>
        <w:ind w:left="426"/>
        <w:jc w:val="left"/>
        <w:rPr>
          <w:rFonts w:asciiTheme="minorHAnsi" w:hAnsiTheme="minorHAnsi" w:cstheme="minorHAnsi"/>
          <w:color w:val="0000FF"/>
          <w:sz w:val="22"/>
          <w:szCs w:val="22"/>
          <w:u w:val="single"/>
        </w:rPr>
      </w:pPr>
      <w:hyperlink r:id="rId18" w:history="1">
        <w:r w:rsidRPr="00CE0F58">
          <w:rPr>
            <w:rStyle w:val="Hyperlink"/>
            <w:rFonts w:asciiTheme="minorHAnsi" w:hAnsiTheme="minorHAnsi" w:cstheme="minorHAnsi"/>
            <w:sz w:val="22"/>
            <w:szCs w:val="22"/>
          </w:rPr>
          <w:t>www.education.act.gov.au/about-us/policies-and-publications/publications_a-z/annual-report</w:t>
        </w:r>
      </w:hyperlink>
    </w:p>
    <w:p w14:paraId="3A35FC21" w14:textId="77777777" w:rsidR="00036403" w:rsidRPr="00096F1D" w:rsidRDefault="00036403" w:rsidP="00036403">
      <w:pPr>
        <w:pStyle w:val="Heading1"/>
        <w:jc w:val="both"/>
        <w:rPr>
          <w:rFonts w:asciiTheme="minorHAnsi" w:hAnsiTheme="minorHAnsi" w:cstheme="minorHAnsi"/>
          <w:i/>
          <w:color w:val="1F497D" w:themeColor="text2"/>
          <w:sz w:val="28"/>
          <w:szCs w:val="28"/>
        </w:rPr>
      </w:pPr>
      <w:bookmarkStart w:id="1" w:name="_Toc260217953"/>
      <w:bookmarkStart w:id="2" w:name="_Toc260218142"/>
      <w:bookmarkStart w:id="3" w:name="_Toc299370667"/>
      <w:bookmarkEnd w:id="0"/>
      <w:r w:rsidRPr="00096F1D">
        <w:rPr>
          <w:rFonts w:asciiTheme="minorHAnsi" w:hAnsiTheme="minorHAnsi" w:cstheme="minorHAnsi"/>
          <w:color w:val="1F497D" w:themeColor="text2"/>
          <w:sz w:val="28"/>
          <w:szCs w:val="28"/>
        </w:rPr>
        <w:lastRenderedPageBreak/>
        <w:t>ADVICE FOR APPLICANTS</w:t>
      </w:r>
      <w:bookmarkEnd w:id="1"/>
      <w:bookmarkEnd w:id="2"/>
      <w:bookmarkEnd w:id="3"/>
    </w:p>
    <w:p w14:paraId="44164DDD" w14:textId="77777777" w:rsidR="00036403" w:rsidRPr="0093210E" w:rsidRDefault="00036403" w:rsidP="00036403">
      <w:pPr>
        <w:spacing w:after="120"/>
        <w:jc w:val="left"/>
        <w:rPr>
          <w:rFonts w:asciiTheme="minorHAnsi" w:hAnsiTheme="minorHAnsi" w:cstheme="minorHAnsi"/>
          <w:spacing w:val="-2"/>
          <w:sz w:val="22"/>
          <w:szCs w:val="22"/>
        </w:rPr>
      </w:pPr>
      <w:bookmarkStart w:id="4" w:name="_Hlk145423425"/>
      <w:r w:rsidRPr="0093210E">
        <w:rPr>
          <w:rFonts w:asciiTheme="minorHAnsi" w:hAnsiTheme="minorHAnsi" w:cstheme="minorHAnsi"/>
          <w:spacing w:val="-2"/>
          <w:sz w:val="22"/>
          <w:szCs w:val="22"/>
        </w:rPr>
        <w:t>Questions relating to individual principal positions can be directed to the position Contact Officer whose contact details are provided in the job ad</w:t>
      </w:r>
      <w:r w:rsidRPr="0093210E">
        <w:rPr>
          <w:rFonts w:asciiTheme="minorHAnsi" w:hAnsiTheme="minorHAnsi" w:cstheme="minorHAnsi"/>
          <w:color w:val="313131"/>
          <w:sz w:val="27"/>
          <w:szCs w:val="27"/>
        </w:rPr>
        <w:t xml:space="preserve">. </w:t>
      </w:r>
    </w:p>
    <w:p w14:paraId="26B5E2E4"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Preparing your application</w:t>
      </w:r>
    </w:p>
    <w:p w14:paraId="2ACE02DF" w14:textId="77777777" w:rsidR="00036403" w:rsidRPr="0093210E" w:rsidRDefault="00036403" w:rsidP="00036403">
      <w:pPr>
        <w:jc w:val="left"/>
        <w:rPr>
          <w:rFonts w:asciiTheme="minorHAnsi" w:hAnsiTheme="minorHAnsi" w:cstheme="minorHAnsi"/>
          <w:spacing w:val="-2"/>
          <w:sz w:val="22"/>
          <w:szCs w:val="22"/>
        </w:rPr>
      </w:pPr>
      <w:r w:rsidRPr="0093210E">
        <w:rPr>
          <w:rFonts w:asciiTheme="minorHAnsi" w:hAnsiTheme="minorHAnsi" w:cstheme="minorHAnsi"/>
          <w:spacing w:val="-2"/>
          <w:sz w:val="22"/>
          <w:szCs w:val="22"/>
        </w:rPr>
        <w:t xml:space="preserve">For more information on preparing your application including your written response refer to </w:t>
      </w:r>
      <w:hyperlink r:id="rId19" w:history="1">
        <w:r w:rsidRPr="0093210E">
          <w:rPr>
            <w:rStyle w:val="Hyperlink"/>
            <w:rFonts w:asciiTheme="minorHAnsi" w:hAnsiTheme="minorHAnsi" w:cstheme="minorHAnsi"/>
            <w:spacing w:val="-2"/>
            <w:sz w:val="22"/>
            <w:szCs w:val="22"/>
          </w:rPr>
          <w:t>www.jobs.act.gov.au/how-we-hire/prepare-your-application</w:t>
        </w:r>
      </w:hyperlink>
      <w:r w:rsidRPr="0093210E">
        <w:rPr>
          <w:rFonts w:asciiTheme="minorHAnsi" w:hAnsiTheme="minorHAnsi" w:cstheme="minorHAnsi"/>
          <w:spacing w:val="-2"/>
          <w:sz w:val="22"/>
          <w:szCs w:val="22"/>
        </w:rPr>
        <w:t xml:space="preserve">. This site contains the </w:t>
      </w:r>
      <w:hyperlink r:id="rId20" w:history="1">
        <w:r w:rsidRPr="0093210E">
          <w:rPr>
            <w:rStyle w:val="Hyperlink"/>
            <w:rFonts w:asciiTheme="minorHAnsi" w:hAnsiTheme="minorHAnsi" w:cstheme="minorHAnsi"/>
            <w:spacing w:val="-2"/>
            <w:sz w:val="22"/>
            <w:szCs w:val="22"/>
          </w:rPr>
          <w:t>Applicant Information Kit</w:t>
        </w:r>
      </w:hyperlink>
      <w:r w:rsidRPr="0093210E">
        <w:rPr>
          <w:rFonts w:asciiTheme="minorHAnsi" w:hAnsiTheme="minorHAnsi" w:cstheme="minorHAnsi"/>
          <w:color w:val="313131"/>
          <w:sz w:val="22"/>
          <w:szCs w:val="22"/>
        </w:rPr>
        <w:t> which has</w:t>
      </w:r>
      <w:r w:rsidRPr="0093210E">
        <w:rPr>
          <w:rFonts w:asciiTheme="minorHAnsi" w:hAnsiTheme="minorHAnsi" w:cstheme="minorHAnsi"/>
          <w:spacing w:val="-2"/>
          <w:sz w:val="22"/>
          <w:szCs w:val="22"/>
        </w:rPr>
        <w:t xml:space="preserve"> useful information on providing evidence-based examples.</w:t>
      </w:r>
    </w:p>
    <w:p w14:paraId="3C50E7C6" w14:textId="77777777" w:rsidR="00036403" w:rsidRPr="0093210E" w:rsidRDefault="00036403" w:rsidP="00036403">
      <w:pPr>
        <w:jc w:val="left"/>
        <w:rPr>
          <w:rFonts w:asciiTheme="minorHAnsi" w:hAnsiTheme="minorHAnsi" w:cstheme="minorHAnsi"/>
          <w:b/>
          <w:bCs/>
          <w:spacing w:val="-2"/>
          <w:szCs w:val="24"/>
        </w:rPr>
      </w:pPr>
    </w:p>
    <w:bookmarkEnd w:id="4"/>
    <w:p w14:paraId="06D86AB4" w14:textId="77777777" w:rsidR="00036403" w:rsidRPr="0093210E" w:rsidRDefault="00036403" w:rsidP="00036403">
      <w:pPr>
        <w:rPr>
          <w:rFonts w:asciiTheme="minorHAnsi" w:hAnsiTheme="minorHAnsi" w:cstheme="minorHAnsi"/>
          <w:b/>
          <w:szCs w:val="24"/>
        </w:rPr>
      </w:pPr>
      <w:r w:rsidRPr="0093210E">
        <w:rPr>
          <w:rFonts w:asciiTheme="minorHAnsi" w:hAnsiTheme="minorHAnsi" w:cstheme="minorHAnsi"/>
          <w:b/>
          <w:szCs w:val="24"/>
        </w:rPr>
        <w:t>Statement of Claims:</w:t>
      </w:r>
    </w:p>
    <w:p w14:paraId="378231B7" w14:textId="3598FE07" w:rsidR="00036403" w:rsidRPr="0093210E" w:rsidRDefault="0068569B" w:rsidP="00036403">
      <w:pPr>
        <w:spacing w:after="240"/>
        <w:jc w:val="left"/>
        <w:rPr>
          <w:rFonts w:asciiTheme="minorHAnsi" w:hAnsiTheme="minorHAnsi" w:cstheme="minorHAnsi"/>
          <w:spacing w:val="-2"/>
          <w:sz w:val="22"/>
          <w:szCs w:val="22"/>
        </w:rPr>
      </w:pPr>
      <w:r w:rsidRPr="0068569B">
        <w:rPr>
          <w:rFonts w:asciiTheme="minorHAnsi" w:hAnsiTheme="minorHAnsi" w:cstheme="minorHAnsi"/>
          <w:spacing w:val="-2"/>
          <w:sz w:val="22"/>
          <w:szCs w:val="22"/>
        </w:rPr>
        <w:t>The statement of claims is integral to the application. The capabilities are supported by descriptors. Consider work practice examples that focus on what you do, how and with what impact, relating your prior experiences and performance to your potential for achieving outcomes in the identified position.</w:t>
      </w:r>
      <w:r w:rsidR="00036403" w:rsidRPr="0093210E">
        <w:rPr>
          <w:rFonts w:asciiTheme="minorHAnsi" w:hAnsiTheme="minorHAnsi" w:cstheme="minorHAnsi"/>
          <w:spacing w:val="-2"/>
          <w:sz w:val="22"/>
          <w:szCs w:val="22"/>
        </w:rPr>
        <w:t xml:space="preserve"> </w:t>
      </w:r>
    </w:p>
    <w:p w14:paraId="18BA0769"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How to Apply:</w:t>
      </w:r>
    </w:p>
    <w:p w14:paraId="33BAF706" w14:textId="77777777" w:rsidR="00036403" w:rsidRPr="0093210E" w:rsidRDefault="00036403" w:rsidP="00036403">
      <w:pPr>
        <w:jc w:val="left"/>
        <w:rPr>
          <w:rFonts w:asciiTheme="minorHAnsi" w:hAnsiTheme="minorHAnsi" w:cstheme="minorHAnsi"/>
          <w:i/>
          <w:iCs/>
          <w:color w:val="313131"/>
          <w:sz w:val="22"/>
          <w:szCs w:val="22"/>
        </w:rPr>
      </w:pPr>
      <w:r w:rsidRPr="0093210E">
        <w:rPr>
          <w:rFonts w:asciiTheme="minorHAnsi" w:hAnsiTheme="minorHAnsi" w:cstheme="minorHAnsi"/>
          <w:spacing w:val="-2"/>
          <w:sz w:val="22"/>
          <w:szCs w:val="22"/>
        </w:rPr>
        <w:t xml:space="preserve">Please read the </w:t>
      </w:r>
      <w:r w:rsidRPr="00877749">
        <w:rPr>
          <w:rFonts w:asciiTheme="minorHAnsi" w:hAnsiTheme="minorHAnsi" w:cstheme="minorHAnsi"/>
          <w:i/>
          <w:iCs/>
          <w:spacing w:val="-2"/>
          <w:sz w:val="22"/>
          <w:szCs w:val="22"/>
        </w:rPr>
        <w:t>How to Apply</w:t>
      </w:r>
      <w:r w:rsidRPr="0093210E">
        <w:rPr>
          <w:rFonts w:asciiTheme="minorHAnsi" w:hAnsiTheme="minorHAnsi" w:cstheme="minorHAnsi"/>
          <w:spacing w:val="-2"/>
          <w:sz w:val="22"/>
          <w:szCs w:val="22"/>
        </w:rPr>
        <w:t xml:space="preserve"> section of the job advertisement and submit your statement of claims based on the school leadership capability framework outlined in the application package (maximum six pages) curriculum vitae (two pages) and contact information for two referees. </w:t>
      </w:r>
    </w:p>
    <w:p w14:paraId="26A37DA5"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color w:val="313131"/>
          <w:sz w:val="22"/>
          <w:szCs w:val="22"/>
        </w:rPr>
        <w:t xml:space="preserve">Applications should be submitted via the </w:t>
      </w:r>
      <w:r w:rsidRPr="0093210E">
        <w:rPr>
          <w:rFonts w:asciiTheme="minorHAnsi" w:hAnsiTheme="minorHAnsi" w:cstheme="minorHAnsi"/>
          <w:color w:val="313131"/>
          <w:sz w:val="22"/>
          <w:szCs w:val="22"/>
          <w:u w:val="single"/>
        </w:rPr>
        <w:t>Apply Now</w:t>
      </w:r>
      <w:r w:rsidRPr="0093210E">
        <w:rPr>
          <w:rFonts w:asciiTheme="minorHAnsi" w:hAnsiTheme="minorHAnsi" w:cstheme="minorHAnsi"/>
          <w:color w:val="313131"/>
          <w:sz w:val="22"/>
          <w:szCs w:val="22"/>
        </w:rPr>
        <w:t xml:space="preserve"> button and </w:t>
      </w:r>
      <w:r w:rsidRPr="0093210E">
        <w:rPr>
          <w:rStyle w:val="Emphasis"/>
          <w:rFonts w:asciiTheme="minorHAnsi" w:hAnsiTheme="minorHAnsi" w:cstheme="minorHAnsi"/>
          <w:i w:val="0"/>
          <w:iCs w:val="0"/>
          <w:sz w:val="22"/>
          <w:szCs w:val="22"/>
        </w:rPr>
        <w:t xml:space="preserve">by the due date. </w:t>
      </w:r>
      <w:r w:rsidRPr="0093210E">
        <w:rPr>
          <w:rFonts w:asciiTheme="minorHAnsi" w:hAnsiTheme="minorHAnsi" w:cstheme="minorHAnsi"/>
          <w:spacing w:val="-2"/>
          <w:sz w:val="22"/>
          <w:szCs w:val="22"/>
        </w:rPr>
        <w:t xml:space="preserve">For more information on submitting your application please refer to </w:t>
      </w:r>
      <w:hyperlink r:id="rId21" w:history="1">
        <w:r w:rsidRPr="0093210E">
          <w:rPr>
            <w:rStyle w:val="Hyperlink"/>
            <w:rFonts w:asciiTheme="minorHAnsi" w:hAnsiTheme="minorHAnsi" w:cstheme="minorHAnsi"/>
            <w:spacing w:val="-2"/>
            <w:sz w:val="22"/>
            <w:szCs w:val="22"/>
          </w:rPr>
          <w:t>Submit-your-application</w:t>
        </w:r>
      </w:hyperlink>
      <w:r w:rsidRPr="0093210E">
        <w:rPr>
          <w:rFonts w:asciiTheme="minorHAnsi" w:hAnsiTheme="minorHAnsi" w:cstheme="minorHAnsi"/>
          <w:spacing w:val="-2"/>
          <w:sz w:val="22"/>
          <w:szCs w:val="22"/>
        </w:rPr>
        <w:t>.</w:t>
      </w:r>
    </w:p>
    <w:p w14:paraId="6917DBF6" w14:textId="77777777" w:rsidR="00036403" w:rsidRPr="0093210E" w:rsidRDefault="00036403" w:rsidP="00036403">
      <w:pPr>
        <w:jc w:val="left"/>
        <w:rPr>
          <w:rFonts w:asciiTheme="minorHAnsi" w:hAnsiTheme="minorHAnsi" w:cstheme="minorHAnsi"/>
          <w:b/>
        </w:rPr>
      </w:pPr>
    </w:p>
    <w:p w14:paraId="535E4EF9" w14:textId="77777777" w:rsidR="00036403" w:rsidRPr="0093210E" w:rsidRDefault="00036403" w:rsidP="00036403">
      <w:pPr>
        <w:jc w:val="left"/>
        <w:rPr>
          <w:rFonts w:asciiTheme="minorHAnsi" w:hAnsiTheme="minorHAnsi" w:cstheme="minorHAnsi"/>
          <w:b/>
        </w:rPr>
      </w:pPr>
      <w:r w:rsidRPr="0093210E">
        <w:rPr>
          <w:rFonts w:asciiTheme="minorHAnsi" w:hAnsiTheme="minorHAnsi" w:cstheme="minorHAnsi"/>
          <w:b/>
        </w:rPr>
        <w:t>The Selection Process:</w:t>
      </w:r>
    </w:p>
    <w:p w14:paraId="640881CB" w14:textId="18D53124" w:rsidR="00036403" w:rsidRDefault="00036403" w:rsidP="00036403">
      <w:pPr>
        <w:tabs>
          <w:tab w:val="left" w:pos="7167"/>
        </w:tabs>
        <w:jc w:val="left"/>
        <w:rPr>
          <w:rFonts w:ascii="Calibri" w:hAnsi="Calibri" w:cs="Arial"/>
          <w:color w:val="000000"/>
          <w:sz w:val="22"/>
          <w:szCs w:val="22"/>
        </w:rPr>
      </w:pPr>
      <w:r w:rsidRPr="002360FF">
        <w:rPr>
          <w:rFonts w:ascii="Calibri" w:hAnsi="Calibri" w:cs="Arial"/>
          <w:color w:val="000000"/>
          <w:sz w:val="22"/>
          <w:szCs w:val="22"/>
        </w:rPr>
        <w:t xml:space="preserve">All applicants </w:t>
      </w:r>
      <w:r>
        <w:rPr>
          <w:rFonts w:ascii="Calibri" w:hAnsi="Calibri" w:cs="Arial"/>
          <w:color w:val="000000"/>
          <w:sz w:val="22"/>
          <w:szCs w:val="22"/>
        </w:rPr>
        <w:t>are</w:t>
      </w:r>
      <w:r w:rsidRPr="002360FF">
        <w:rPr>
          <w:rFonts w:ascii="Calibri" w:hAnsi="Calibri" w:cs="Arial"/>
          <w:color w:val="000000"/>
          <w:sz w:val="22"/>
          <w:szCs w:val="22"/>
        </w:rPr>
        <w:t xml:space="preserve"> assessed </w:t>
      </w:r>
      <w:r w:rsidR="00B6746E" w:rsidRPr="002360FF">
        <w:rPr>
          <w:rFonts w:ascii="Calibri" w:hAnsi="Calibri" w:cs="Arial"/>
          <w:color w:val="000000"/>
          <w:sz w:val="22"/>
          <w:szCs w:val="22"/>
        </w:rPr>
        <w:t>based on</w:t>
      </w:r>
      <w:r w:rsidRPr="002360FF">
        <w:rPr>
          <w:rFonts w:ascii="Calibri" w:hAnsi="Calibri" w:cs="Arial"/>
          <w:color w:val="000000"/>
          <w:sz w:val="22"/>
          <w:szCs w:val="22"/>
        </w:rPr>
        <w:t xml:space="preserve"> merit and in accordance with legislation</w:t>
      </w:r>
      <w:r>
        <w:rPr>
          <w:rFonts w:asciiTheme="minorHAnsi" w:hAnsiTheme="minorHAnsi" w:cstheme="minorHAnsi"/>
          <w:sz w:val="22"/>
          <w:szCs w:val="22"/>
        </w:rPr>
        <w:t xml:space="preserve">. </w:t>
      </w:r>
      <w:r w:rsidRPr="00596F38">
        <w:rPr>
          <w:rFonts w:ascii="Calibri" w:hAnsi="Calibri" w:cs="Arial"/>
          <w:color w:val="000000"/>
          <w:sz w:val="22"/>
          <w:szCs w:val="22"/>
        </w:rPr>
        <w:t xml:space="preserve">A Joint Selection </w:t>
      </w:r>
      <w:r>
        <w:rPr>
          <w:rFonts w:ascii="Calibri" w:hAnsi="Calibri" w:cs="Arial"/>
          <w:color w:val="000000"/>
          <w:sz w:val="22"/>
          <w:szCs w:val="22"/>
        </w:rPr>
        <w:t xml:space="preserve">Advisory </w:t>
      </w:r>
      <w:r w:rsidRPr="00596F38">
        <w:rPr>
          <w:rFonts w:ascii="Calibri" w:hAnsi="Calibri" w:cs="Arial"/>
          <w:color w:val="000000"/>
          <w:sz w:val="22"/>
          <w:szCs w:val="22"/>
        </w:rPr>
        <w:t xml:space="preserve">Committee (JSC) is established in accordance with the </w:t>
      </w:r>
      <w:r w:rsidRPr="00596F38">
        <w:rPr>
          <w:rFonts w:ascii="Calibri" w:hAnsi="Calibri" w:cs="Arial"/>
          <w:i/>
          <w:iCs/>
          <w:color w:val="000000"/>
          <w:sz w:val="22"/>
          <w:szCs w:val="22"/>
        </w:rPr>
        <w:t>Act Public Sector Education Directorate (Teaching Staff) Enterprise Agreement 2023-2026</w:t>
      </w:r>
      <w:r w:rsidRPr="00596F38">
        <w:rPr>
          <w:rFonts w:ascii="Calibri" w:hAnsi="Calibri" w:cs="Arial"/>
          <w:color w:val="000000"/>
          <w:sz w:val="22"/>
          <w:szCs w:val="22"/>
        </w:rPr>
        <w:t xml:space="preserve"> provisions</w:t>
      </w:r>
      <w:r>
        <w:rPr>
          <w:rFonts w:asciiTheme="minorHAnsi" w:hAnsiTheme="minorHAnsi" w:cstheme="minorHAnsi"/>
          <w:sz w:val="22"/>
          <w:szCs w:val="22"/>
        </w:rPr>
        <w:t>. The</w:t>
      </w:r>
      <w:r w:rsidRPr="0093210E">
        <w:rPr>
          <w:rFonts w:asciiTheme="minorHAnsi" w:hAnsiTheme="minorHAnsi" w:cstheme="minorHAnsi"/>
          <w:sz w:val="22"/>
          <w:szCs w:val="22"/>
        </w:rPr>
        <w:t xml:space="preserve"> Joint Selection </w:t>
      </w:r>
      <w:r>
        <w:rPr>
          <w:rFonts w:asciiTheme="minorHAnsi" w:hAnsiTheme="minorHAnsi" w:cstheme="minorHAnsi"/>
          <w:sz w:val="22"/>
          <w:szCs w:val="22"/>
        </w:rPr>
        <w:t xml:space="preserve">Advisory </w:t>
      </w:r>
      <w:r w:rsidRPr="0093210E">
        <w:rPr>
          <w:rFonts w:asciiTheme="minorHAnsi" w:hAnsiTheme="minorHAnsi" w:cstheme="minorHAnsi"/>
          <w:sz w:val="22"/>
          <w:szCs w:val="22"/>
        </w:rPr>
        <w:t xml:space="preserve">Committee (JSC) </w:t>
      </w:r>
      <w:r>
        <w:rPr>
          <w:rFonts w:asciiTheme="minorHAnsi" w:hAnsiTheme="minorHAnsi" w:cstheme="minorHAnsi"/>
          <w:sz w:val="22"/>
          <w:szCs w:val="22"/>
        </w:rPr>
        <w:t>assesses</w:t>
      </w:r>
      <w:r w:rsidRPr="0093210E">
        <w:rPr>
          <w:rFonts w:asciiTheme="minorHAnsi" w:hAnsiTheme="minorHAnsi" w:cstheme="minorHAnsi"/>
          <w:sz w:val="22"/>
          <w:szCs w:val="22"/>
        </w:rPr>
        <w:t xml:space="preserve"> all applications for the advertised position. The JSC </w:t>
      </w:r>
      <w:r>
        <w:rPr>
          <w:rFonts w:asciiTheme="minorHAnsi" w:hAnsiTheme="minorHAnsi" w:cstheme="minorHAnsi"/>
          <w:sz w:val="22"/>
          <w:szCs w:val="22"/>
        </w:rPr>
        <w:t>conducts</w:t>
      </w:r>
      <w:r w:rsidRPr="0093210E">
        <w:rPr>
          <w:rFonts w:asciiTheme="minorHAnsi" w:hAnsiTheme="minorHAnsi" w:cstheme="minorHAnsi"/>
          <w:sz w:val="22"/>
          <w:szCs w:val="22"/>
        </w:rPr>
        <w:t xml:space="preserve"> shortlisting, </w:t>
      </w:r>
      <w:r>
        <w:rPr>
          <w:rFonts w:asciiTheme="minorHAnsi" w:hAnsiTheme="minorHAnsi" w:cstheme="minorHAnsi"/>
          <w:sz w:val="22"/>
          <w:szCs w:val="22"/>
        </w:rPr>
        <w:t>and</w:t>
      </w:r>
      <w:r w:rsidRPr="0093210E">
        <w:rPr>
          <w:rFonts w:asciiTheme="minorHAnsi" w:hAnsiTheme="minorHAnsi" w:cstheme="minorHAnsi"/>
          <w:sz w:val="22"/>
          <w:szCs w:val="22"/>
        </w:rPr>
        <w:t xml:space="preserve"> </w:t>
      </w:r>
      <w:r>
        <w:rPr>
          <w:rFonts w:asciiTheme="minorHAnsi" w:hAnsiTheme="minorHAnsi" w:cstheme="minorHAnsi"/>
          <w:sz w:val="22"/>
          <w:szCs w:val="22"/>
        </w:rPr>
        <w:t xml:space="preserve">all </w:t>
      </w:r>
      <w:r w:rsidRPr="0093210E">
        <w:rPr>
          <w:rFonts w:asciiTheme="minorHAnsi" w:hAnsiTheme="minorHAnsi" w:cstheme="minorHAnsi"/>
          <w:sz w:val="22"/>
          <w:szCs w:val="22"/>
        </w:rPr>
        <w:t>shortlisted applicants</w:t>
      </w:r>
      <w:r>
        <w:rPr>
          <w:rFonts w:asciiTheme="minorHAnsi" w:hAnsiTheme="minorHAnsi" w:cstheme="minorHAnsi"/>
          <w:sz w:val="22"/>
          <w:szCs w:val="22"/>
        </w:rPr>
        <w:t xml:space="preserve"> are </w:t>
      </w:r>
      <w:r w:rsidR="00B6746E">
        <w:rPr>
          <w:rFonts w:asciiTheme="minorHAnsi" w:hAnsiTheme="minorHAnsi" w:cstheme="minorHAnsi"/>
          <w:sz w:val="22"/>
          <w:szCs w:val="22"/>
        </w:rPr>
        <w:t>interviewed,</w:t>
      </w:r>
      <w:r>
        <w:rPr>
          <w:rFonts w:asciiTheme="minorHAnsi" w:hAnsiTheme="minorHAnsi" w:cstheme="minorHAnsi"/>
          <w:sz w:val="22"/>
          <w:szCs w:val="22"/>
        </w:rPr>
        <w:t xml:space="preserve"> and referees are contacted.</w:t>
      </w:r>
      <w:r w:rsidRPr="002360FF">
        <w:rPr>
          <w:rFonts w:ascii="Calibri" w:hAnsi="Calibri" w:cs="Arial"/>
          <w:color w:val="000000"/>
          <w:sz w:val="22"/>
          <w:szCs w:val="22"/>
        </w:rPr>
        <w:t xml:space="preserve"> </w:t>
      </w:r>
    </w:p>
    <w:p w14:paraId="53B3F99D" w14:textId="0BD0AAFB" w:rsidR="00036403" w:rsidRDefault="00036403" w:rsidP="00036403">
      <w:pPr>
        <w:tabs>
          <w:tab w:val="left" w:pos="7167"/>
        </w:tabs>
        <w:jc w:val="left"/>
        <w:rPr>
          <w:rFonts w:ascii="Calibri" w:hAnsi="Calibri" w:cs="Arial"/>
          <w:color w:val="000000"/>
          <w:sz w:val="22"/>
          <w:szCs w:val="22"/>
        </w:rPr>
      </w:pPr>
      <w:r>
        <w:rPr>
          <w:rFonts w:ascii="Calibri" w:hAnsi="Calibri" w:cs="Arial"/>
          <w:color w:val="000000"/>
          <w:sz w:val="22"/>
          <w:szCs w:val="22"/>
        </w:rPr>
        <w:t>Applicants may not be invited for interview if the position has been advertised where assessment can be made on application and referee only.</w:t>
      </w:r>
    </w:p>
    <w:p w14:paraId="356832B2" w14:textId="77777777" w:rsidR="00036403" w:rsidRDefault="00036403" w:rsidP="00036403">
      <w:pPr>
        <w:jc w:val="left"/>
        <w:rPr>
          <w:rFonts w:ascii="Calibri" w:hAnsi="Calibri" w:cs="Arial"/>
          <w:color w:val="000000"/>
          <w:sz w:val="22"/>
          <w:szCs w:val="22"/>
        </w:rPr>
      </w:pPr>
    </w:p>
    <w:p w14:paraId="796DAA5B" w14:textId="633E2E42" w:rsidR="00036403" w:rsidRPr="0093210E" w:rsidRDefault="00036403" w:rsidP="00036403">
      <w:pPr>
        <w:jc w:val="left"/>
        <w:rPr>
          <w:rFonts w:asciiTheme="minorHAnsi" w:hAnsiTheme="minorHAnsi" w:cstheme="minorHAnsi"/>
          <w:sz w:val="22"/>
          <w:szCs w:val="22"/>
        </w:rPr>
      </w:pPr>
      <w:r w:rsidRPr="002360FF">
        <w:rPr>
          <w:rFonts w:ascii="Calibri" w:hAnsi="Calibri" w:cs="Arial"/>
          <w:color w:val="000000"/>
          <w:sz w:val="22"/>
          <w:szCs w:val="22"/>
        </w:rPr>
        <w:t xml:space="preserve">All applicants deemed suitable for the position </w:t>
      </w:r>
      <w:r>
        <w:rPr>
          <w:rFonts w:ascii="Calibri" w:hAnsi="Calibri" w:cs="Arial"/>
          <w:color w:val="000000"/>
          <w:sz w:val="22"/>
          <w:szCs w:val="22"/>
        </w:rPr>
        <w:t xml:space="preserve">will be placed in either a merit pool or a merit list, dependant on the individual </w:t>
      </w:r>
      <w:r w:rsidR="00B6746E">
        <w:rPr>
          <w:rFonts w:ascii="Calibri" w:hAnsi="Calibri" w:cs="Arial"/>
          <w:color w:val="000000"/>
          <w:sz w:val="22"/>
          <w:szCs w:val="22"/>
        </w:rPr>
        <w:t>school’s</w:t>
      </w:r>
      <w:r>
        <w:rPr>
          <w:rFonts w:ascii="Calibri" w:hAnsi="Calibri" w:cs="Arial"/>
          <w:color w:val="000000"/>
          <w:sz w:val="22"/>
          <w:szCs w:val="22"/>
        </w:rPr>
        <w:t xml:space="preserve"> requirement at time of advertising.</w:t>
      </w:r>
    </w:p>
    <w:p w14:paraId="7F2D6123" w14:textId="77777777" w:rsidR="00036403" w:rsidRPr="0093210E" w:rsidRDefault="00036403" w:rsidP="00036403">
      <w:pPr>
        <w:tabs>
          <w:tab w:val="left" w:pos="7167"/>
        </w:tabs>
        <w:jc w:val="left"/>
        <w:rPr>
          <w:rFonts w:asciiTheme="minorHAnsi" w:hAnsiTheme="minorHAnsi" w:cstheme="minorHAnsi"/>
          <w:sz w:val="22"/>
          <w:szCs w:val="22"/>
        </w:rPr>
      </w:pPr>
    </w:p>
    <w:p w14:paraId="0AF47421" w14:textId="77777777" w:rsidR="00036403" w:rsidRPr="009D222A" w:rsidRDefault="00036403" w:rsidP="00036403">
      <w:pPr>
        <w:jc w:val="left"/>
        <w:rPr>
          <w:rFonts w:asciiTheme="minorHAnsi" w:hAnsiTheme="minorHAnsi" w:cstheme="minorHAnsi"/>
          <w:b/>
        </w:rPr>
      </w:pPr>
      <w:r w:rsidRPr="009D222A">
        <w:rPr>
          <w:rFonts w:asciiTheme="minorHAnsi" w:hAnsiTheme="minorHAnsi" w:cstheme="minorHAnsi"/>
          <w:b/>
        </w:rPr>
        <w:t xml:space="preserve">NOTE: </w:t>
      </w:r>
    </w:p>
    <w:p w14:paraId="5F17C591" w14:textId="77777777" w:rsidR="00036403" w:rsidRPr="0093210E" w:rsidRDefault="00036403" w:rsidP="00036403">
      <w:pPr>
        <w:tabs>
          <w:tab w:val="left" w:pos="7167"/>
        </w:tabs>
        <w:jc w:val="left"/>
        <w:rPr>
          <w:rFonts w:asciiTheme="minorHAnsi" w:hAnsiTheme="minorHAnsi" w:cstheme="minorHAnsi"/>
          <w:sz w:val="22"/>
          <w:szCs w:val="22"/>
        </w:rPr>
      </w:pPr>
      <w:r w:rsidRPr="0093210E">
        <w:rPr>
          <w:rFonts w:asciiTheme="minorHAnsi" w:hAnsiTheme="minorHAnsi" w:cstheme="minorHAnsi"/>
          <w:sz w:val="22"/>
          <w:szCs w:val="22"/>
        </w:rPr>
        <w:t xml:space="preserve">Applicants with specific requirements to enable access to, or participation in, the interview process should inform the contact officer prior to interview. </w:t>
      </w:r>
    </w:p>
    <w:p w14:paraId="2E0332A1" w14:textId="77777777" w:rsidR="00036403" w:rsidRDefault="00036403" w:rsidP="00036403">
      <w:pPr>
        <w:jc w:val="left"/>
        <w:rPr>
          <w:rFonts w:asciiTheme="minorHAnsi" w:hAnsiTheme="minorHAnsi" w:cstheme="minorHAnsi"/>
          <w:sz w:val="22"/>
          <w:szCs w:val="22"/>
        </w:rPr>
      </w:pPr>
      <w:r>
        <w:rPr>
          <w:rFonts w:asciiTheme="minorHAnsi" w:hAnsiTheme="minorHAnsi" w:cstheme="minorHAnsi"/>
          <w:sz w:val="22"/>
          <w:szCs w:val="22"/>
        </w:rPr>
        <w:br w:type="page"/>
      </w:r>
    </w:p>
    <w:p w14:paraId="4BBA13FE" w14:textId="223C89D1" w:rsidR="00036403" w:rsidRPr="00096F1D" w:rsidRDefault="00036403"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sidRPr="00096F1D">
        <w:rPr>
          <w:rFonts w:asciiTheme="minorHAnsi" w:hAnsiTheme="minorHAnsi" w:cstheme="minorHAnsi"/>
          <w:color w:val="1F497D" w:themeColor="text2"/>
          <w:sz w:val="28"/>
          <w:szCs w:val="28"/>
        </w:rPr>
        <w:lastRenderedPageBreak/>
        <w:t xml:space="preserve">SCHOOL LEADER </w:t>
      </w:r>
      <w:r>
        <w:rPr>
          <w:rFonts w:asciiTheme="minorHAnsi" w:hAnsiTheme="minorHAnsi" w:cstheme="minorHAnsi"/>
          <w:color w:val="1F497D" w:themeColor="text2"/>
          <w:sz w:val="28"/>
          <w:szCs w:val="28"/>
        </w:rPr>
        <w:t xml:space="preserve">B </w:t>
      </w:r>
      <w:r w:rsidRPr="00096F1D">
        <w:rPr>
          <w:rFonts w:asciiTheme="minorHAnsi" w:hAnsiTheme="minorHAnsi" w:cstheme="minorHAnsi"/>
          <w:color w:val="1F497D" w:themeColor="text2"/>
          <w:sz w:val="28"/>
          <w:szCs w:val="28"/>
        </w:rPr>
        <w:t>CLASSIFICATION PROFILE</w:t>
      </w:r>
    </w:p>
    <w:p w14:paraId="3C9DD862" w14:textId="77777777" w:rsidR="00036403" w:rsidRPr="00096F1D" w:rsidRDefault="00036403" w:rsidP="00036403">
      <w:pPr>
        <w:jc w:val="left"/>
        <w:rPr>
          <w:rFonts w:asciiTheme="minorHAnsi" w:hAnsiTheme="minorHAnsi" w:cstheme="minorHAnsi"/>
          <w:b/>
        </w:rPr>
      </w:pPr>
      <w:r w:rsidRPr="00096F1D">
        <w:rPr>
          <w:rFonts w:asciiTheme="minorHAnsi" w:hAnsiTheme="minorHAnsi" w:cstheme="minorHAnsi"/>
          <w:b/>
        </w:rPr>
        <w:t>In accordance with legislative requirements and Directorate policies:</w:t>
      </w:r>
    </w:p>
    <w:p w14:paraId="127CBA44" w14:textId="2DDB5DCF" w:rsid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Support the Principal to develop and achieve whole-school strategic goals and implement the school / section plan.</w:t>
      </w:r>
    </w:p>
    <w:p w14:paraId="2ED9FE42" w14:textId="4955A3AE"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Assist the Principal to manage the human, financial and physical resources of the school / section to achieve optimal social and educational outcomes for all students.</w:t>
      </w:r>
    </w:p>
    <w:p w14:paraId="7BFC071C" w14:textId="17D6FDC2"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Lead and coordinate the implementation of Directorate policies and procedures in all aspects of curriculum development and delivery, assessment and reporting and program evaluation.</w:t>
      </w:r>
    </w:p>
    <w:p w14:paraId="0EA9B4E9" w14:textId="73A1BD7F"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In conjunction with the </w:t>
      </w:r>
      <w:r w:rsidR="00992601" w:rsidRPr="00DE64C0">
        <w:rPr>
          <w:rFonts w:asciiTheme="minorHAnsi" w:eastAsia="Times New Roman" w:hAnsiTheme="minorHAnsi" w:cstheme="minorHAnsi"/>
          <w:color w:val="000000"/>
          <w:sz w:val="22"/>
          <w:szCs w:val="22"/>
          <w:lang w:eastAsia="en-AU"/>
        </w:rPr>
        <w:t>principal</w:t>
      </w:r>
      <w:r w:rsidRPr="00DE64C0">
        <w:rPr>
          <w:rFonts w:asciiTheme="minorHAnsi" w:eastAsia="Times New Roman" w:hAnsiTheme="minorHAnsi" w:cstheme="minorHAnsi"/>
          <w:color w:val="000000"/>
          <w:sz w:val="22"/>
          <w:szCs w:val="22"/>
          <w:lang w:eastAsia="en-AU"/>
        </w:rPr>
        <w:t>, develop and implement processes to ensure ongoing student and staff support, including staff supervision and professional development.</w:t>
      </w:r>
    </w:p>
    <w:p w14:paraId="1F8E0C50" w14:textId="67A007F5"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Support the Principal to establish and maintain positive and collaborative relationships with students, staff, parents / </w:t>
      </w:r>
      <w:r w:rsidR="00992601" w:rsidRPr="00DE64C0">
        <w:rPr>
          <w:rFonts w:asciiTheme="minorHAnsi" w:eastAsia="Times New Roman" w:hAnsiTheme="minorHAnsi" w:cstheme="minorHAnsi"/>
          <w:color w:val="000000"/>
          <w:sz w:val="22"/>
          <w:szCs w:val="22"/>
          <w:lang w:eastAsia="en-AU"/>
        </w:rPr>
        <w:t>carers,</w:t>
      </w:r>
      <w:r w:rsidRPr="00DE64C0">
        <w:rPr>
          <w:rFonts w:asciiTheme="minorHAnsi" w:eastAsia="Times New Roman" w:hAnsiTheme="minorHAnsi" w:cstheme="minorHAnsi"/>
          <w:color w:val="000000"/>
          <w:sz w:val="22"/>
          <w:szCs w:val="22"/>
          <w:lang w:eastAsia="en-AU"/>
        </w:rPr>
        <w:t xml:space="preserve"> and stakeholder groups in the wider community.</w:t>
      </w:r>
    </w:p>
    <w:p w14:paraId="7C747EC9" w14:textId="02407AFC"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Seek appropriate feedback, </w:t>
      </w:r>
      <w:r w:rsidR="00992601" w:rsidRPr="00DE64C0">
        <w:rPr>
          <w:rFonts w:asciiTheme="minorHAnsi" w:eastAsia="Times New Roman" w:hAnsiTheme="minorHAnsi" w:cstheme="minorHAnsi"/>
          <w:color w:val="000000"/>
          <w:sz w:val="22"/>
          <w:szCs w:val="22"/>
          <w:lang w:eastAsia="en-AU"/>
        </w:rPr>
        <w:t>advice,</w:t>
      </w:r>
      <w:r w:rsidRPr="00DE64C0">
        <w:rPr>
          <w:rFonts w:asciiTheme="minorHAnsi" w:eastAsia="Times New Roman" w:hAnsiTheme="minorHAnsi" w:cstheme="minorHAnsi"/>
          <w:color w:val="000000"/>
          <w:sz w:val="22"/>
          <w:szCs w:val="22"/>
          <w:lang w:eastAsia="en-AU"/>
        </w:rPr>
        <w:t xml:space="preserve"> and ongoing professional development opportunities.</w:t>
      </w:r>
    </w:p>
    <w:p w14:paraId="396E5B58" w14:textId="2E92F04D"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Strategically coordinate, lead and support staff in promoting values, </w:t>
      </w:r>
      <w:r w:rsidR="00992601" w:rsidRPr="00DE64C0">
        <w:rPr>
          <w:rFonts w:asciiTheme="minorHAnsi" w:eastAsia="Times New Roman" w:hAnsiTheme="minorHAnsi" w:cstheme="minorHAnsi"/>
          <w:color w:val="000000"/>
          <w:sz w:val="22"/>
          <w:szCs w:val="22"/>
          <w:lang w:eastAsia="en-AU"/>
        </w:rPr>
        <w:t>priorities,</w:t>
      </w:r>
      <w:r w:rsidRPr="00DE64C0">
        <w:rPr>
          <w:rFonts w:asciiTheme="minorHAnsi" w:eastAsia="Times New Roman" w:hAnsiTheme="minorHAnsi" w:cstheme="minorHAnsi"/>
          <w:color w:val="000000"/>
          <w:sz w:val="22"/>
          <w:szCs w:val="22"/>
          <w:lang w:eastAsia="en-AU"/>
        </w:rPr>
        <w:t xml:space="preserve"> and initiatives of the public education system.</w:t>
      </w:r>
    </w:p>
    <w:p w14:paraId="6AA6F367" w14:textId="29D33794" w:rsidR="00992601" w:rsidRPr="00992601" w:rsidRDefault="00992601" w:rsidP="00992601">
      <w:pPr>
        <w:pStyle w:val="Heading1"/>
        <w:pageBreakBefore w:val="0"/>
        <w:pBdr>
          <w:bottom w:val="single" w:sz="4" w:space="0" w:color="auto"/>
        </w:pBdr>
        <w:jc w:val="both"/>
        <w:rPr>
          <w:rFonts w:asciiTheme="minorHAnsi" w:hAnsiTheme="minorHAnsi" w:cstheme="minorHAnsi"/>
          <w:color w:val="1F497D" w:themeColor="text2"/>
          <w:sz w:val="28"/>
          <w:szCs w:val="28"/>
        </w:rPr>
      </w:pPr>
      <w:r w:rsidRPr="00992601">
        <w:rPr>
          <w:rFonts w:asciiTheme="minorHAnsi" w:hAnsiTheme="minorHAnsi" w:cstheme="minorHAnsi"/>
          <w:color w:val="1F497D" w:themeColor="text2"/>
          <w:sz w:val="28"/>
          <w:szCs w:val="28"/>
        </w:rPr>
        <w:t>School Leader C Classification Profile</w:t>
      </w:r>
    </w:p>
    <w:p w14:paraId="74166C7C" w14:textId="56197610" w:rsidR="00992601" w:rsidRPr="00992601" w:rsidRDefault="00992601" w:rsidP="00992601">
      <w:pPr>
        <w:rPr>
          <w:rFonts w:asciiTheme="minorHAnsi" w:hAnsiTheme="minorHAnsi" w:cstheme="minorHAnsi"/>
          <w:sz w:val="20"/>
        </w:rPr>
      </w:pPr>
      <w:r w:rsidRPr="00992601">
        <w:rPr>
          <w:rFonts w:asciiTheme="minorHAnsi" w:hAnsiTheme="minorHAnsi" w:cstheme="minorHAnsi"/>
          <w:b/>
        </w:rPr>
        <w:t>In accordance with legislative requirements and Directorate policies:</w:t>
      </w:r>
    </w:p>
    <w:p w14:paraId="6921C2BE" w14:textId="02BB1BBC"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Pr>
          <w:rFonts w:asciiTheme="minorHAnsi" w:hAnsiTheme="minorHAnsi" w:cstheme="minorHAnsi"/>
          <w:sz w:val="20"/>
        </w:rPr>
        <w:t>A</w:t>
      </w:r>
      <w:r w:rsidRPr="00992601">
        <w:rPr>
          <w:rFonts w:asciiTheme="minorHAnsi" w:eastAsia="Times New Roman" w:hAnsiTheme="minorHAnsi" w:cstheme="minorHAnsi"/>
          <w:color w:val="000000"/>
          <w:sz w:val="22"/>
          <w:szCs w:val="22"/>
          <w:lang w:eastAsia="en-AU"/>
        </w:rPr>
        <w:t>s a member of the executive team, contribute to the development and achievement of whole school strategic goals and the implementation of the school plan.</w:t>
      </w:r>
    </w:p>
    <w:p w14:paraId="53095595" w14:textId="0AED0010"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Manage team and faculty resources to achieve optimal social and educational outcomes and ongoing support for all students.</w:t>
      </w:r>
    </w:p>
    <w:p w14:paraId="330F16FF" w14:textId="7ECDF7DB"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classroom teachers to implement Directorate policies and procedures in all aspects of curriculum development and delivery, assessment and reporting and program evaluation.</w:t>
      </w:r>
    </w:p>
    <w:p w14:paraId="33B5206B" w14:textId="5D41677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develop effective professional teaching and learning teams through collaborative processes, supervision, and professional development.</w:t>
      </w:r>
    </w:p>
    <w:p w14:paraId="6DE90A3B" w14:textId="4739A8D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Support staff to establish and maintain positive and respectful relationships with students, staff, parents / carers, and stakeholder groups in the wider community.</w:t>
      </w:r>
    </w:p>
    <w:p w14:paraId="7A45C2D4" w14:textId="6CE2E66F"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Seek appropriate feedback, advice, and ongoing professional development opportunities.</w:t>
      </w:r>
    </w:p>
    <w:p w14:paraId="128A6BDF" w14:textId="5040AE05" w:rsidR="00DE64C0"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staff in promoting values, priorities, and initiatives of the public education system.</w:t>
      </w:r>
    </w:p>
    <w:p w14:paraId="085339FC"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25A2155B"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2B4D555" w14:textId="77777777" w:rsidR="00992601" w:rsidRP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BB8E642" w14:textId="77777777" w:rsidR="00036403" w:rsidRPr="002B7B3D" w:rsidRDefault="00036403" w:rsidP="00036403">
      <w:pPr>
        <w:pStyle w:val="Heading1"/>
        <w:pageBreakBefore w:val="0"/>
        <w:pBdr>
          <w:bottom w:val="single" w:sz="4" w:space="0" w:color="auto"/>
        </w:pBdr>
        <w:jc w:val="both"/>
        <w:rPr>
          <w:rFonts w:asciiTheme="minorHAnsi" w:hAnsiTheme="minorHAnsi" w:cstheme="minorHAnsi"/>
          <w:sz w:val="22"/>
          <w:szCs w:val="22"/>
        </w:rPr>
      </w:pPr>
      <w:r w:rsidRPr="000754FD">
        <w:rPr>
          <w:rFonts w:asciiTheme="minorHAnsi" w:hAnsiTheme="minorHAnsi" w:cstheme="minorHAnsi"/>
          <w:color w:val="1F497D" w:themeColor="text2"/>
          <w:sz w:val="28"/>
          <w:szCs w:val="28"/>
        </w:rPr>
        <w:lastRenderedPageBreak/>
        <w:t xml:space="preserve">ACT SCHOOL LEADERSHIP </w:t>
      </w:r>
      <w:r>
        <w:rPr>
          <w:rFonts w:asciiTheme="minorHAnsi" w:hAnsiTheme="minorHAnsi" w:cstheme="minorHAnsi"/>
          <w:color w:val="1F497D" w:themeColor="text2"/>
          <w:sz w:val="28"/>
          <w:szCs w:val="28"/>
        </w:rPr>
        <w:t>STRATEGY &amp; CAPABILITY FRAMEWORK</w:t>
      </w:r>
    </w:p>
    <w:p w14:paraId="0F664141" w14:textId="77777777" w:rsidR="00036403" w:rsidRPr="00927FA2" w:rsidRDefault="00036403" w:rsidP="00036403">
      <w:pPr>
        <w:jc w:val="left"/>
        <w:rPr>
          <w:rFonts w:asciiTheme="minorHAnsi" w:hAnsiTheme="minorHAnsi" w:cstheme="minorHAnsi"/>
          <w:sz w:val="22"/>
          <w:szCs w:val="22"/>
        </w:rPr>
      </w:pPr>
      <w:bookmarkStart w:id="5" w:name="_Hlk139458934"/>
      <w:r w:rsidRPr="00927FA2">
        <w:rPr>
          <w:rFonts w:asciiTheme="minorHAnsi" w:hAnsiTheme="minorHAnsi" w:cstheme="minorHAnsi"/>
          <w:sz w:val="22"/>
          <w:szCs w:val="22"/>
        </w:rPr>
        <w:t>The ACT School Leadership</w:t>
      </w:r>
      <w:r>
        <w:rPr>
          <w:rFonts w:asciiTheme="minorHAnsi" w:hAnsiTheme="minorHAnsi" w:cstheme="minorHAnsi"/>
          <w:sz w:val="22"/>
          <w:szCs w:val="22"/>
        </w:rPr>
        <w:t xml:space="preserve"> </w:t>
      </w:r>
      <w:r w:rsidRPr="00927FA2">
        <w:rPr>
          <w:rFonts w:asciiTheme="minorHAnsi" w:hAnsiTheme="minorHAnsi" w:cstheme="minorHAnsi"/>
          <w:sz w:val="22"/>
          <w:szCs w:val="22"/>
        </w:rPr>
        <w:t xml:space="preserve">Capability Framework aligns the capabilities associated with school leadership positions to the five professional practices </w:t>
      </w:r>
      <w:r>
        <w:rPr>
          <w:rFonts w:asciiTheme="minorHAnsi" w:hAnsiTheme="minorHAnsi" w:cstheme="minorHAnsi"/>
          <w:sz w:val="22"/>
          <w:szCs w:val="22"/>
        </w:rPr>
        <w:t xml:space="preserve">in accordance with the Australian Institute for Teaching &amp; School Leadership (AITSL) </w:t>
      </w:r>
      <w:hyperlink r:id="rId22" w:history="1">
        <w:r w:rsidRPr="00696250">
          <w:rPr>
            <w:rStyle w:val="Hyperlink"/>
            <w:rFonts w:asciiTheme="minorHAnsi" w:hAnsiTheme="minorHAnsi" w:cstheme="minorHAnsi"/>
            <w:sz w:val="22"/>
            <w:szCs w:val="22"/>
          </w:rPr>
          <w:t>Australian Professional Standard for Principals</w:t>
        </w:r>
      </w:hyperlink>
      <w:r w:rsidRPr="00927FA2">
        <w:rPr>
          <w:rFonts w:asciiTheme="minorHAnsi" w:hAnsiTheme="minorHAnsi" w:cstheme="minorHAnsi"/>
          <w:sz w:val="22"/>
          <w:szCs w:val="22"/>
        </w:rPr>
        <w:t>:</w:t>
      </w:r>
    </w:p>
    <w:bookmarkEnd w:id="5"/>
    <w:p w14:paraId="60E214D5" w14:textId="77777777" w:rsidR="00036403" w:rsidRPr="00927FA2" w:rsidRDefault="00036403" w:rsidP="00036403">
      <w:pPr>
        <w:jc w:val="left"/>
        <w:rPr>
          <w:rFonts w:asciiTheme="minorHAnsi" w:hAnsiTheme="minorHAnsi" w:cstheme="minorHAnsi"/>
          <w:sz w:val="22"/>
          <w:szCs w:val="22"/>
        </w:rPr>
      </w:pPr>
    </w:p>
    <w:p w14:paraId="5C460E63"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Teaching </w:t>
      </w:r>
      <w:r>
        <w:rPr>
          <w:rFonts w:asciiTheme="minorHAnsi" w:hAnsiTheme="minorHAnsi" w:cstheme="minorHAnsi"/>
          <w:sz w:val="22"/>
          <w:szCs w:val="22"/>
        </w:rPr>
        <w:t>a</w:t>
      </w:r>
      <w:r w:rsidRPr="00927FA2">
        <w:rPr>
          <w:rFonts w:asciiTheme="minorHAnsi" w:hAnsiTheme="minorHAnsi" w:cstheme="minorHAnsi"/>
          <w:sz w:val="22"/>
          <w:szCs w:val="22"/>
        </w:rPr>
        <w:t xml:space="preserve">nd Learning </w:t>
      </w:r>
    </w:p>
    <w:p w14:paraId="06A2D219"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Developing Self </w:t>
      </w:r>
      <w:r>
        <w:rPr>
          <w:rFonts w:asciiTheme="minorHAnsi" w:hAnsiTheme="minorHAnsi" w:cstheme="minorHAnsi"/>
          <w:sz w:val="22"/>
          <w:szCs w:val="22"/>
        </w:rPr>
        <w:t>a</w:t>
      </w:r>
      <w:r w:rsidRPr="00927FA2">
        <w:rPr>
          <w:rFonts w:asciiTheme="minorHAnsi" w:hAnsiTheme="minorHAnsi" w:cstheme="minorHAnsi"/>
          <w:sz w:val="22"/>
          <w:szCs w:val="22"/>
        </w:rPr>
        <w:t>nd Others</w:t>
      </w:r>
    </w:p>
    <w:p w14:paraId="2F62AC4D"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Improvement, Innovation </w:t>
      </w:r>
      <w:r>
        <w:rPr>
          <w:rFonts w:asciiTheme="minorHAnsi" w:hAnsiTheme="minorHAnsi" w:cstheme="minorHAnsi"/>
          <w:sz w:val="22"/>
          <w:szCs w:val="22"/>
        </w:rPr>
        <w:t>a</w:t>
      </w:r>
      <w:r w:rsidRPr="00927FA2">
        <w:rPr>
          <w:rFonts w:asciiTheme="minorHAnsi" w:hAnsiTheme="minorHAnsi" w:cstheme="minorHAnsi"/>
          <w:sz w:val="22"/>
          <w:szCs w:val="22"/>
        </w:rPr>
        <w:t xml:space="preserve">nd Change </w:t>
      </w:r>
    </w:p>
    <w:p w14:paraId="7778C7AF"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w:t>
      </w:r>
      <w:r>
        <w:rPr>
          <w:rFonts w:asciiTheme="minorHAnsi" w:hAnsiTheme="minorHAnsi" w:cstheme="minorHAnsi"/>
          <w:sz w:val="22"/>
          <w:szCs w:val="22"/>
        </w:rPr>
        <w:t>a</w:t>
      </w:r>
      <w:r w:rsidRPr="00927FA2">
        <w:rPr>
          <w:rFonts w:asciiTheme="minorHAnsi" w:hAnsiTheme="minorHAnsi" w:cstheme="minorHAnsi"/>
          <w:sz w:val="22"/>
          <w:szCs w:val="22"/>
        </w:rPr>
        <w:t xml:space="preserve">nd Management </w:t>
      </w:r>
      <w:r>
        <w:rPr>
          <w:rFonts w:asciiTheme="minorHAnsi" w:hAnsiTheme="minorHAnsi" w:cstheme="minorHAnsi"/>
          <w:sz w:val="22"/>
          <w:szCs w:val="22"/>
        </w:rPr>
        <w:t>o</w:t>
      </w:r>
      <w:r w:rsidRPr="00927FA2">
        <w:rPr>
          <w:rFonts w:asciiTheme="minorHAnsi" w:hAnsiTheme="minorHAnsi" w:cstheme="minorHAnsi"/>
          <w:sz w:val="22"/>
          <w:szCs w:val="22"/>
        </w:rPr>
        <w:t xml:space="preserve">f </w:t>
      </w:r>
      <w:r>
        <w:rPr>
          <w:rFonts w:asciiTheme="minorHAnsi" w:hAnsiTheme="minorHAnsi" w:cstheme="minorHAnsi"/>
          <w:sz w:val="22"/>
          <w:szCs w:val="22"/>
        </w:rPr>
        <w:t>t</w:t>
      </w:r>
      <w:r w:rsidRPr="00927FA2">
        <w:rPr>
          <w:rFonts w:asciiTheme="minorHAnsi" w:hAnsiTheme="minorHAnsi" w:cstheme="minorHAnsi"/>
          <w:sz w:val="22"/>
          <w:szCs w:val="22"/>
        </w:rPr>
        <w:t xml:space="preserve">he School </w:t>
      </w:r>
      <w:r>
        <w:rPr>
          <w:rFonts w:asciiTheme="minorHAnsi" w:hAnsiTheme="minorHAnsi" w:cstheme="minorHAnsi"/>
          <w:sz w:val="22"/>
          <w:szCs w:val="22"/>
        </w:rPr>
        <w:t>a</w:t>
      </w:r>
      <w:r w:rsidRPr="00927FA2">
        <w:rPr>
          <w:rFonts w:asciiTheme="minorHAnsi" w:hAnsiTheme="minorHAnsi" w:cstheme="minorHAnsi"/>
          <w:sz w:val="22"/>
          <w:szCs w:val="22"/>
        </w:rPr>
        <w:t>nd</w:t>
      </w:r>
      <w:r>
        <w:rPr>
          <w:rFonts w:asciiTheme="minorHAnsi" w:hAnsiTheme="minorHAnsi" w:cstheme="minorHAnsi"/>
          <w:sz w:val="22"/>
          <w:szCs w:val="22"/>
        </w:rPr>
        <w:t>,</w:t>
      </w:r>
    </w:p>
    <w:p w14:paraId="6F9169E0" w14:textId="77777777" w:rsidR="00036403" w:rsidRDefault="00036403" w:rsidP="00036403">
      <w:pPr>
        <w:pStyle w:val="ListParagraph"/>
        <w:numPr>
          <w:ilvl w:val="0"/>
          <w:numId w:val="42"/>
        </w:numPr>
        <w:jc w:val="left"/>
        <w:rPr>
          <w:rFonts w:asciiTheme="minorHAnsi" w:hAnsiTheme="minorHAnsi" w:cstheme="minorHAnsi"/>
          <w:sz w:val="22"/>
          <w:szCs w:val="22"/>
        </w:rPr>
      </w:pPr>
      <w:r>
        <w:rPr>
          <w:rFonts w:asciiTheme="minorHAnsi" w:hAnsiTheme="minorHAnsi" w:cstheme="minorHAnsi"/>
          <w:sz w:val="22"/>
          <w:szCs w:val="22"/>
        </w:rPr>
        <w:t xml:space="preserve">Engaging and </w:t>
      </w:r>
      <w:r w:rsidRPr="00927FA2">
        <w:rPr>
          <w:rFonts w:asciiTheme="minorHAnsi" w:hAnsiTheme="minorHAnsi" w:cstheme="minorHAnsi"/>
          <w:sz w:val="22"/>
          <w:szCs w:val="22"/>
        </w:rPr>
        <w:t xml:space="preserve">Working </w:t>
      </w:r>
      <w:r>
        <w:rPr>
          <w:rFonts w:asciiTheme="minorHAnsi" w:hAnsiTheme="minorHAnsi" w:cstheme="minorHAnsi"/>
          <w:sz w:val="22"/>
          <w:szCs w:val="22"/>
        </w:rPr>
        <w:t>w</w:t>
      </w:r>
      <w:r w:rsidRPr="00927FA2">
        <w:rPr>
          <w:rFonts w:asciiTheme="minorHAnsi" w:hAnsiTheme="minorHAnsi" w:cstheme="minorHAnsi"/>
          <w:sz w:val="22"/>
          <w:szCs w:val="22"/>
        </w:rPr>
        <w:t xml:space="preserve">ith </w:t>
      </w:r>
      <w:r>
        <w:rPr>
          <w:rFonts w:asciiTheme="minorHAnsi" w:hAnsiTheme="minorHAnsi" w:cstheme="minorHAnsi"/>
          <w:sz w:val="22"/>
          <w:szCs w:val="22"/>
        </w:rPr>
        <w:t>t</w:t>
      </w:r>
      <w:r w:rsidRPr="00927FA2">
        <w:rPr>
          <w:rFonts w:asciiTheme="minorHAnsi" w:hAnsiTheme="minorHAnsi" w:cstheme="minorHAnsi"/>
          <w:sz w:val="22"/>
          <w:szCs w:val="22"/>
        </w:rPr>
        <w:t>he Community.</w:t>
      </w:r>
    </w:p>
    <w:p w14:paraId="3897A665" w14:textId="77777777" w:rsidR="00036403" w:rsidRDefault="00036403" w:rsidP="00036403">
      <w:pPr>
        <w:jc w:val="left"/>
        <w:rPr>
          <w:rFonts w:asciiTheme="minorHAnsi" w:hAnsiTheme="minorHAnsi" w:cstheme="minorHAnsi"/>
          <w:sz w:val="22"/>
          <w:szCs w:val="22"/>
        </w:rPr>
      </w:pPr>
    </w:p>
    <w:p w14:paraId="2CD73973" w14:textId="77777777" w:rsidR="00036403" w:rsidRDefault="00036403" w:rsidP="00036403">
      <w:pPr>
        <w:rPr>
          <w:rFonts w:asciiTheme="minorHAnsi" w:hAnsiTheme="minorHAnsi" w:cstheme="minorHAnsi"/>
          <w:sz w:val="20"/>
        </w:rPr>
      </w:pPr>
      <w:r w:rsidRPr="00927FA2">
        <w:rPr>
          <w:rFonts w:asciiTheme="minorHAnsi" w:hAnsiTheme="minorHAnsi" w:cstheme="minorHAnsi"/>
          <w:sz w:val="22"/>
          <w:szCs w:val="22"/>
        </w:rPr>
        <w:t xml:space="preserve">The ACT School Leadership Capability Framework supports the </w:t>
      </w:r>
      <w:r w:rsidRPr="00995759">
        <w:rPr>
          <w:rFonts w:asciiTheme="minorHAnsi" w:hAnsiTheme="minorHAnsi" w:cstheme="minorHAnsi"/>
          <w:sz w:val="22"/>
          <w:szCs w:val="22"/>
        </w:rPr>
        <w:t>ACT School Leadership Strategy</w:t>
      </w:r>
      <w:r>
        <w:rPr>
          <w:rFonts w:asciiTheme="minorHAnsi" w:hAnsiTheme="minorHAnsi" w:cstheme="minorHAnsi"/>
          <w:sz w:val="22"/>
          <w:szCs w:val="22"/>
        </w:rPr>
        <w:t>.</w:t>
      </w:r>
    </w:p>
    <w:p w14:paraId="57C3B290" w14:textId="77777777" w:rsidR="00036403" w:rsidRDefault="00036403" w:rsidP="00036403">
      <w:pPr>
        <w:rPr>
          <w:rFonts w:asciiTheme="minorHAnsi" w:hAnsiTheme="minorHAnsi" w:cstheme="minorHAnsi"/>
          <w:sz w:val="20"/>
        </w:rPr>
      </w:pPr>
    </w:p>
    <w:p w14:paraId="46BC8207" w14:textId="2C023FDC" w:rsidR="00036403" w:rsidRPr="008F455F" w:rsidRDefault="00B6746E"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t>S</w:t>
      </w:r>
      <w:r w:rsidR="00036403" w:rsidRPr="0002431A">
        <w:rPr>
          <w:rFonts w:asciiTheme="minorHAnsi" w:hAnsiTheme="minorHAnsi" w:cstheme="minorHAnsi"/>
          <w:color w:val="1F497D" w:themeColor="text2"/>
          <w:sz w:val="28"/>
          <w:szCs w:val="28"/>
        </w:rPr>
        <w:t>CHOOL LEADER</w:t>
      </w:r>
      <w:r w:rsidR="00036403">
        <w:rPr>
          <w:rFonts w:asciiTheme="minorHAnsi" w:hAnsiTheme="minorHAnsi" w:cstheme="minorHAnsi"/>
          <w:color w:val="1F497D" w:themeColor="text2"/>
          <w:sz w:val="28"/>
          <w:szCs w:val="28"/>
        </w:rPr>
        <w:t xml:space="preserve">SHIP </w:t>
      </w:r>
      <w:r w:rsidR="00036403" w:rsidRPr="0002431A">
        <w:rPr>
          <w:rFonts w:asciiTheme="minorHAnsi" w:hAnsiTheme="minorHAnsi" w:cstheme="minorHAnsi"/>
          <w:color w:val="1F497D" w:themeColor="text2"/>
          <w:sz w:val="28"/>
          <w:szCs w:val="28"/>
        </w:rPr>
        <w:t>CAPABILITY FRAMEWORK</w:t>
      </w:r>
      <w:r w:rsidR="00992601">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0C43E3E" w14:textId="77777777" w:rsidTr="007A3E06">
        <w:trPr>
          <w:trHeight w:hRule="exact" w:val="595"/>
        </w:trPr>
        <w:tc>
          <w:tcPr>
            <w:tcW w:w="10196" w:type="dxa"/>
            <w:gridSpan w:val="2"/>
            <w:shd w:val="clear" w:color="auto" w:fill="365F91" w:themeFill="accent1" w:themeFillShade="BF"/>
            <w:vAlign w:val="center"/>
          </w:tcPr>
          <w:p w14:paraId="48D50F99" w14:textId="77777777" w:rsidR="00036403" w:rsidRPr="00096F1D" w:rsidRDefault="00036403"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036403" w:rsidRPr="00096F1D" w14:paraId="76DEBA0C" w14:textId="77777777" w:rsidTr="007A3E06">
        <w:trPr>
          <w:trHeight w:hRule="exact" w:val="574"/>
        </w:trPr>
        <w:tc>
          <w:tcPr>
            <w:tcW w:w="616" w:type="dxa"/>
            <w:shd w:val="clear" w:color="auto" w:fill="C6D9F1" w:themeFill="text2" w:themeFillTint="33"/>
            <w:textDirection w:val="btLr"/>
          </w:tcPr>
          <w:p w14:paraId="7394AC4F" w14:textId="77777777" w:rsidR="00036403" w:rsidRPr="00096F1D" w:rsidRDefault="00036403" w:rsidP="007A3E06">
            <w:pPr>
              <w:jc w:val="center"/>
              <w:rPr>
                <w:rFonts w:asciiTheme="minorHAnsi" w:hAnsiTheme="minorHAnsi" w:cstheme="minorHAnsi"/>
                <w:b/>
              </w:rPr>
            </w:pPr>
          </w:p>
        </w:tc>
        <w:tc>
          <w:tcPr>
            <w:tcW w:w="9580" w:type="dxa"/>
            <w:vAlign w:val="center"/>
          </w:tcPr>
          <w:p w14:paraId="29A34019" w14:textId="278D5DF2"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6F650A70" w14:textId="77777777" w:rsidTr="007A3E06">
        <w:trPr>
          <w:trHeight w:hRule="exact" w:val="1696"/>
        </w:trPr>
        <w:tc>
          <w:tcPr>
            <w:tcW w:w="616" w:type="dxa"/>
            <w:shd w:val="clear" w:color="auto" w:fill="C6D9F1" w:themeFill="text2" w:themeFillTint="33"/>
            <w:textDirection w:val="btLr"/>
          </w:tcPr>
          <w:p w14:paraId="59945CB0" w14:textId="77777777" w:rsidR="00036403" w:rsidRPr="00096F1D" w:rsidRDefault="00036403"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4308390D" w14:textId="4834DAEC"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Develops, </w:t>
            </w:r>
            <w:r w:rsidR="00B6746E" w:rsidRPr="00992601">
              <w:rPr>
                <w:rFonts w:asciiTheme="minorHAnsi" w:eastAsia="Arial" w:hAnsiTheme="minorHAnsi" w:cstheme="minorHAnsi"/>
                <w:sz w:val="20"/>
              </w:rPr>
              <w:t>implements,</w:t>
            </w:r>
            <w:r w:rsidRPr="00992601">
              <w:rPr>
                <w:rFonts w:asciiTheme="minorHAnsi" w:eastAsia="Arial" w:hAnsiTheme="minorHAnsi" w:cstheme="minorHAnsi"/>
                <w:sz w:val="20"/>
              </w:rPr>
              <w:t xml:space="preserve"> and monitors whole school practices which demonstrate alignment of curriculum, pedagogy, </w:t>
            </w:r>
            <w:r w:rsidR="0068569B" w:rsidRPr="00992601">
              <w:rPr>
                <w:rFonts w:asciiTheme="minorHAnsi" w:eastAsia="Arial" w:hAnsiTheme="minorHAnsi" w:cstheme="minorHAnsi"/>
                <w:sz w:val="20"/>
              </w:rPr>
              <w:t>assessment,</w:t>
            </w:r>
            <w:r w:rsidRPr="00992601">
              <w:rPr>
                <w:rFonts w:asciiTheme="minorHAnsi" w:eastAsia="Arial" w:hAnsiTheme="minorHAnsi" w:cstheme="minorHAnsi"/>
                <w:sz w:val="20"/>
              </w:rPr>
              <w:t xml:space="preserve"> and reporting</w:t>
            </w:r>
            <w:r w:rsidR="00B6746E">
              <w:rPr>
                <w:rFonts w:asciiTheme="minorHAnsi" w:eastAsia="Arial" w:hAnsiTheme="minorHAnsi" w:cstheme="minorHAnsi"/>
                <w:sz w:val="20"/>
              </w:rPr>
              <w:t>.</w:t>
            </w:r>
          </w:p>
          <w:p w14:paraId="5E036F95" w14:textId="374FCD9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Implements processes to maximise school focus on quality teaching and learning and high expectations across the school</w:t>
            </w:r>
            <w:r w:rsidR="00B6746E">
              <w:rPr>
                <w:rFonts w:asciiTheme="minorHAnsi" w:eastAsia="Arial" w:hAnsiTheme="minorHAnsi" w:cstheme="minorHAnsi"/>
                <w:sz w:val="20"/>
              </w:rPr>
              <w:t>.</w:t>
            </w:r>
          </w:p>
          <w:p w14:paraId="3ABC9320" w14:textId="2D818CC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school assessment and reporting practices</w:t>
            </w:r>
          </w:p>
        </w:tc>
      </w:tr>
      <w:tr w:rsidR="00036403" w:rsidRPr="00096F1D" w14:paraId="437524FA"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124E6666"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10C09A4B" w14:textId="1E66DCE6"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Leads, </w:t>
            </w:r>
            <w:r w:rsidR="00B6746E" w:rsidRPr="00992601">
              <w:rPr>
                <w:rFonts w:asciiTheme="minorHAnsi" w:eastAsia="Arial" w:hAnsiTheme="minorHAnsi" w:cstheme="minorHAnsi"/>
                <w:sz w:val="20"/>
              </w:rPr>
              <w:t>develops,</w:t>
            </w:r>
            <w:r w:rsidRPr="00992601">
              <w:rPr>
                <w:rFonts w:asciiTheme="minorHAnsi" w:eastAsia="Arial" w:hAnsiTheme="minorHAnsi" w:cstheme="minorHAnsi"/>
                <w:sz w:val="20"/>
              </w:rPr>
              <w:t xml:space="preserve"> and monitors whole school curriculum</w:t>
            </w:r>
            <w:r w:rsidR="00B6746E">
              <w:rPr>
                <w:rFonts w:asciiTheme="minorHAnsi" w:eastAsia="Arial" w:hAnsiTheme="minorHAnsi" w:cstheme="minorHAnsi"/>
                <w:sz w:val="20"/>
              </w:rPr>
              <w:t>.</w:t>
            </w:r>
          </w:p>
          <w:p w14:paraId="430EBAB8" w14:textId="1395AAA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and coordinates staff to deliver high quality programs to maximise academic and social success for all students</w:t>
            </w:r>
            <w:r w:rsidR="00B6746E">
              <w:rPr>
                <w:rFonts w:asciiTheme="minorHAnsi" w:eastAsia="Arial" w:hAnsiTheme="minorHAnsi" w:cstheme="minorHAnsi"/>
                <w:sz w:val="20"/>
              </w:rPr>
              <w:t>.</w:t>
            </w:r>
          </w:p>
          <w:p w14:paraId="67870FC7" w14:textId="47EBFB26"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to undertake school curriculum renewal with learning at the centre, creative approaches to planning and an effective learning environment</w:t>
            </w:r>
          </w:p>
        </w:tc>
      </w:tr>
      <w:tr w:rsidR="00036403" w:rsidRPr="00096F1D" w14:paraId="2FF64AA6" w14:textId="77777777" w:rsidTr="007A3E06">
        <w:trPr>
          <w:trHeight w:hRule="exact" w:val="1993"/>
        </w:trPr>
        <w:tc>
          <w:tcPr>
            <w:tcW w:w="616" w:type="dxa"/>
            <w:shd w:val="clear" w:color="auto" w:fill="C6D9F1" w:themeFill="text2" w:themeFillTint="33"/>
            <w:textDirection w:val="btLr"/>
          </w:tcPr>
          <w:p w14:paraId="001862F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4FBE5FE2" w14:textId="6FC102DD"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school assessment and reporting practices</w:t>
            </w:r>
            <w:r w:rsidR="00B6746E">
              <w:rPr>
                <w:rFonts w:asciiTheme="minorHAnsi" w:eastAsia="Arial" w:hAnsiTheme="minorHAnsi" w:cstheme="minorHAnsi"/>
                <w:sz w:val="20"/>
              </w:rPr>
              <w:t>.</w:t>
            </w:r>
          </w:p>
          <w:p w14:paraId="72EC4CDC" w14:textId="0AEA215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implementing a school-wide focus on individual student achievement.</w:t>
            </w:r>
          </w:p>
          <w:p w14:paraId="7CBB13DF" w14:textId="5571343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celebrating and promoting good performance and challenges underperformance</w:t>
            </w:r>
          </w:p>
        </w:tc>
      </w:tr>
    </w:tbl>
    <w:p w14:paraId="169A86DE" w14:textId="77777777" w:rsidR="00036403" w:rsidRDefault="00036403" w:rsidP="00036403">
      <w:pPr>
        <w:rPr>
          <w:rFonts w:asciiTheme="minorHAnsi" w:hAnsiTheme="minorHAnsi" w:cstheme="minorHAnsi"/>
          <w:sz w:val="20"/>
        </w:rPr>
      </w:pPr>
    </w:p>
    <w:p w14:paraId="5F2DE80F" w14:textId="77777777" w:rsidR="00B6746E" w:rsidRDefault="00B6746E" w:rsidP="00036403">
      <w:pPr>
        <w:rPr>
          <w:rFonts w:asciiTheme="minorHAnsi" w:hAnsiTheme="minorHAnsi" w:cstheme="minorHAnsi"/>
          <w:sz w:val="20"/>
        </w:rPr>
      </w:pPr>
    </w:p>
    <w:p w14:paraId="6754C641" w14:textId="77777777" w:rsidR="00B6746E" w:rsidRDefault="00B6746E" w:rsidP="00036403">
      <w:pPr>
        <w:rPr>
          <w:rFonts w:asciiTheme="minorHAnsi" w:hAnsiTheme="minorHAnsi" w:cstheme="minorHAnsi"/>
          <w:sz w:val="20"/>
        </w:rPr>
      </w:pPr>
    </w:p>
    <w:p w14:paraId="442EC31D" w14:textId="77777777" w:rsidR="00B6746E" w:rsidRDefault="00B6746E" w:rsidP="00036403">
      <w:pPr>
        <w:rPr>
          <w:rFonts w:asciiTheme="minorHAnsi" w:hAnsiTheme="minorHAnsi" w:cstheme="minorHAnsi"/>
          <w:sz w:val="20"/>
        </w:rPr>
      </w:pPr>
    </w:p>
    <w:p w14:paraId="0BDB9DE0" w14:textId="77777777" w:rsidR="00B6746E" w:rsidRDefault="00B6746E" w:rsidP="00036403">
      <w:pPr>
        <w:rPr>
          <w:rFonts w:asciiTheme="minorHAnsi" w:hAnsiTheme="minorHAnsi" w:cstheme="minorHAnsi"/>
          <w:sz w:val="20"/>
        </w:rPr>
      </w:pPr>
    </w:p>
    <w:p w14:paraId="6E6B75DD" w14:textId="77777777" w:rsidR="00B6746E" w:rsidRDefault="00B6746E" w:rsidP="00036403">
      <w:pPr>
        <w:rPr>
          <w:rFonts w:asciiTheme="minorHAnsi" w:hAnsiTheme="minorHAnsi" w:cstheme="minorHAnsi"/>
          <w:sz w:val="20"/>
        </w:rPr>
      </w:pPr>
    </w:p>
    <w:p w14:paraId="260327DD" w14:textId="77777777" w:rsidR="00B6746E" w:rsidRDefault="00B6746E" w:rsidP="00036403">
      <w:pPr>
        <w:rPr>
          <w:rFonts w:asciiTheme="minorHAnsi" w:hAnsiTheme="minorHAnsi" w:cstheme="minorHAnsi"/>
          <w:sz w:val="20"/>
        </w:rPr>
      </w:pPr>
    </w:p>
    <w:p w14:paraId="0F611C43" w14:textId="77777777" w:rsidR="00B6746E" w:rsidRDefault="00B6746E" w:rsidP="00036403">
      <w:pPr>
        <w:rPr>
          <w:rFonts w:asciiTheme="minorHAnsi" w:hAnsiTheme="minorHAnsi" w:cstheme="minorHAnsi"/>
          <w:sz w:val="20"/>
        </w:rPr>
      </w:pPr>
    </w:p>
    <w:p w14:paraId="7C731C91" w14:textId="77777777" w:rsidR="00B6746E" w:rsidRDefault="00B6746E" w:rsidP="00036403">
      <w:pPr>
        <w:rPr>
          <w:rFonts w:asciiTheme="minorHAnsi" w:hAnsiTheme="minorHAnsi" w:cstheme="minorHAnsi"/>
          <w:sz w:val="20"/>
        </w:rPr>
      </w:pPr>
    </w:p>
    <w:p w14:paraId="347237B1" w14:textId="77777777" w:rsidR="00B6746E" w:rsidRDefault="00B6746E" w:rsidP="00036403">
      <w:pPr>
        <w:rPr>
          <w:rFonts w:asciiTheme="minorHAnsi" w:hAnsiTheme="minorHAnsi" w:cstheme="minorHAnsi"/>
          <w:sz w:val="20"/>
        </w:rPr>
      </w:pPr>
    </w:p>
    <w:p w14:paraId="56CC0992" w14:textId="77777777" w:rsidR="00B6746E" w:rsidRDefault="00B6746E" w:rsidP="00036403">
      <w:pPr>
        <w:rPr>
          <w:rFonts w:asciiTheme="minorHAnsi" w:hAnsiTheme="minorHAnsi" w:cstheme="minorHAnsi"/>
          <w:sz w:val="20"/>
        </w:rPr>
      </w:pPr>
    </w:p>
    <w:p w14:paraId="22875B24" w14:textId="77777777" w:rsidR="00B6746E" w:rsidRDefault="00B6746E" w:rsidP="00036403">
      <w:pPr>
        <w:rPr>
          <w:rFonts w:asciiTheme="minorHAnsi" w:hAnsiTheme="minorHAnsi" w:cstheme="minorHAnsi"/>
          <w:sz w:val="20"/>
        </w:rPr>
      </w:pPr>
    </w:p>
    <w:p w14:paraId="1016401F" w14:textId="77777777" w:rsidR="00B6746E" w:rsidRDefault="00B6746E" w:rsidP="00036403">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036403" w:rsidRPr="00096F1D" w14:paraId="1CFDFDFB" w14:textId="77777777" w:rsidTr="007A3E06">
        <w:trPr>
          <w:trHeight w:hRule="exact" w:val="721"/>
        </w:trPr>
        <w:tc>
          <w:tcPr>
            <w:tcW w:w="10196" w:type="dxa"/>
            <w:gridSpan w:val="2"/>
            <w:shd w:val="clear" w:color="auto" w:fill="365F91" w:themeFill="accent1" w:themeFillShade="BF"/>
            <w:vAlign w:val="center"/>
          </w:tcPr>
          <w:p w14:paraId="4134ADD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036403" w:rsidRPr="00096F1D" w14:paraId="09DD75D5" w14:textId="77777777" w:rsidTr="007A3E06">
        <w:trPr>
          <w:trHeight w:hRule="exact" w:val="575"/>
        </w:trPr>
        <w:tc>
          <w:tcPr>
            <w:tcW w:w="648" w:type="dxa"/>
            <w:shd w:val="clear" w:color="auto" w:fill="C6D9F1" w:themeFill="text2" w:themeFillTint="33"/>
            <w:textDirection w:val="btLr"/>
          </w:tcPr>
          <w:p w14:paraId="570536BC" w14:textId="77777777" w:rsidR="00036403" w:rsidRPr="00096F1D" w:rsidRDefault="00036403" w:rsidP="007A3E06">
            <w:pPr>
              <w:jc w:val="center"/>
              <w:rPr>
                <w:rFonts w:asciiTheme="minorHAnsi" w:hAnsiTheme="minorHAnsi" w:cstheme="minorHAnsi"/>
                <w:b/>
              </w:rPr>
            </w:pPr>
          </w:p>
        </w:tc>
        <w:tc>
          <w:tcPr>
            <w:tcW w:w="9548" w:type="dxa"/>
            <w:vAlign w:val="center"/>
          </w:tcPr>
          <w:p w14:paraId="7E11BF1B" w14:textId="28DF6264" w:rsidR="00036403" w:rsidRPr="00096F1D" w:rsidRDefault="00036403" w:rsidP="007A3E06">
            <w:pPr>
              <w:jc w:val="left"/>
              <w:rPr>
                <w:rFonts w:asciiTheme="minorHAnsi" w:hAnsiTheme="minorHAnsi" w:cstheme="minorHAnsi"/>
                <w:b/>
              </w:rPr>
            </w:pPr>
            <w:r w:rsidRPr="00096F1D">
              <w:rPr>
                <w:rFonts w:asciiTheme="minorHAnsi" w:hAnsiTheme="minorHAnsi" w:cstheme="minorHAnsi"/>
                <w:b/>
              </w:rPr>
              <w:t xml:space="preserve"> 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1D876602" w14:textId="77777777" w:rsidTr="007A3E06">
        <w:trPr>
          <w:trHeight w:hRule="exact" w:val="1857"/>
        </w:trPr>
        <w:tc>
          <w:tcPr>
            <w:tcW w:w="648" w:type="dxa"/>
            <w:shd w:val="clear" w:color="auto" w:fill="C6D9F1" w:themeFill="text2" w:themeFillTint="33"/>
            <w:textDirection w:val="btLr"/>
          </w:tcPr>
          <w:p w14:paraId="0FFE2C2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01DF8196" w14:textId="5CD5301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communicates the importance of health, well-being, and resilience.</w:t>
            </w:r>
          </w:p>
          <w:p w14:paraId="692CE018" w14:textId="25466492"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Challenges self and embraces opportunities for growth.</w:t>
            </w:r>
          </w:p>
          <w:p w14:paraId="516B5421" w14:textId="767B099E"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Models a personal commitment to lifelong learning</w:t>
            </w:r>
          </w:p>
        </w:tc>
      </w:tr>
      <w:tr w:rsidR="00036403" w:rsidRPr="00096F1D" w14:paraId="4CDC5278"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6E612368"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30CF823D" w14:textId="148C76F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Regularly and critically analyses own performance and identifies relevant professional learning, setting personal targets.</w:t>
            </w:r>
          </w:p>
          <w:p w14:paraId="255FFBEE" w14:textId="65EB4BA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the process of evaluation of educational practice</w:t>
            </w:r>
            <w:r>
              <w:rPr>
                <w:rFonts w:asciiTheme="minorHAnsi" w:eastAsia="Arial" w:hAnsiTheme="minorHAnsi" w:cstheme="minorHAnsi"/>
                <w:sz w:val="20"/>
              </w:rPr>
              <w:t>s.</w:t>
            </w:r>
          </w:p>
          <w:p w14:paraId="23472458" w14:textId="7777777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processes enabling the provision of regular feedback for all staff.</w:t>
            </w:r>
          </w:p>
          <w:p w14:paraId="1B66ABDF" w14:textId="6E508D3C" w:rsidR="00036403" w:rsidRPr="00096F1D"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Seeks feedback on their personal performance</w:t>
            </w:r>
          </w:p>
        </w:tc>
      </w:tr>
      <w:tr w:rsidR="00036403" w:rsidRPr="00096F1D" w14:paraId="4BEDC4B3" w14:textId="77777777" w:rsidTr="007A3E06">
        <w:trPr>
          <w:trHeight w:hRule="exact" w:val="1870"/>
        </w:trPr>
        <w:tc>
          <w:tcPr>
            <w:tcW w:w="648" w:type="dxa"/>
            <w:shd w:val="clear" w:color="auto" w:fill="C6D9F1" w:themeFill="text2" w:themeFillTint="33"/>
            <w:textDirection w:val="btLr"/>
          </w:tcPr>
          <w:p w14:paraId="3B5491D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7CD3DC39" w14:textId="77777777"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Nurtures potential/future leaders through coaching and mentoring</w:t>
            </w:r>
          </w:p>
          <w:p w14:paraId="39365CA8" w14:textId="06EA5968"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Identifies and evaluates whole staff professional development.</w:t>
            </w:r>
          </w:p>
          <w:p w14:paraId="648F49EA" w14:textId="3BC56821"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induction and ongoing support processes for all staff.</w:t>
            </w:r>
          </w:p>
          <w:p w14:paraId="7A37DB87" w14:textId="681374D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Supervises and manages performance and provides constructive and timely feedback</w:t>
            </w:r>
          </w:p>
        </w:tc>
      </w:tr>
    </w:tbl>
    <w:p w14:paraId="7B9FEE33" w14:textId="77777777" w:rsidR="00036403" w:rsidRDefault="00036403" w:rsidP="00036403">
      <w:pPr>
        <w:spacing w:line="200" w:lineRule="exact"/>
        <w:rPr>
          <w:rFonts w:asciiTheme="minorHAnsi" w:hAnsiTheme="minorHAnsi" w:cstheme="minorHAnsi"/>
          <w:sz w:val="20"/>
        </w:rPr>
      </w:pPr>
    </w:p>
    <w:p w14:paraId="37F7A1B8"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57E9F59F" w14:textId="77777777" w:rsidTr="007A3E06">
        <w:trPr>
          <w:trHeight w:hRule="exact" w:val="586"/>
        </w:trPr>
        <w:tc>
          <w:tcPr>
            <w:tcW w:w="10196" w:type="dxa"/>
            <w:gridSpan w:val="2"/>
            <w:shd w:val="clear" w:color="auto" w:fill="365F91" w:themeFill="accent1" w:themeFillShade="BF"/>
            <w:vAlign w:val="center"/>
          </w:tcPr>
          <w:p w14:paraId="3203D40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036403" w:rsidRPr="00096F1D" w14:paraId="02585DEF" w14:textId="77777777" w:rsidTr="007A3E06">
        <w:trPr>
          <w:trHeight w:hRule="exact" w:val="564"/>
        </w:trPr>
        <w:tc>
          <w:tcPr>
            <w:tcW w:w="616" w:type="dxa"/>
            <w:shd w:val="clear" w:color="auto" w:fill="C6D9F1" w:themeFill="text2" w:themeFillTint="33"/>
            <w:textDirection w:val="btLr"/>
          </w:tcPr>
          <w:p w14:paraId="4580AFE0" w14:textId="77777777" w:rsidR="00036403" w:rsidRPr="00096F1D" w:rsidRDefault="00036403" w:rsidP="007A3E06">
            <w:pPr>
              <w:jc w:val="center"/>
              <w:rPr>
                <w:rFonts w:asciiTheme="minorHAnsi" w:hAnsiTheme="minorHAnsi" w:cstheme="minorHAnsi"/>
                <w:b/>
              </w:rPr>
            </w:pPr>
          </w:p>
        </w:tc>
        <w:tc>
          <w:tcPr>
            <w:tcW w:w="9580" w:type="dxa"/>
            <w:vAlign w:val="center"/>
          </w:tcPr>
          <w:p w14:paraId="74E7F96A" w14:textId="044CE26B"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021D2CE8" w14:textId="77777777" w:rsidTr="007A3E06">
        <w:trPr>
          <w:trHeight w:hRule="exact" w:val="1697"/>
        </w:trPr>
        <w:tc>
          <w:tcPr>
            <w:tcW w:w="616" w:type="dxa"/>
            <w:shd w:val="clear" w:color="auto" w:fill="C6D9F1" w:themeFill="text2" w:themeFillTint="33"/>
            <w:textDirection w:val="btLr"/>
            <w:vAlign w:val="center"/>
          </w:tcPr>
          <w:p w14:paraId="1318483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7E124A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Makes informed, strategic decisions</w:t>
            </w:r>
            <w:r w:rsidR="00B6746E">
              <w:rPr>
                <w:rFonts w:asciiTheme="minorHAnsi" w:eastAsia="Arial" w:hAnsiTheme="minorHAnsi" w:cstheme="minorHAnsi"/>
                <w:sz w:val="20"/>
              </w:rPr>
              <w:t>.</w:t>
            </w:r>
          </w:p>
          <w:p w14:paraId="5EC07DDE" w14:textId="77777777"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Translates information gathered through formal review and renewal processes into school practices</w:t>
            </w:r>
            <w:r w:rsidR="00B6746E">
              <w:rPr>
                <w:rFonts w:asciiTheme="minorHAnsi" w:eastAsia="Arial" w:hAnsiTheme="minorHAnsi" w:cstheme="minorHAnsi"/>
                <w:sz w:val="20"/>
              </w:rPr>
              <w:t>.</w:t>
            </w:r>
          </w:p>
          <w:p w14:paraId="27AF109D" w14:textId="1E646491"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Analyses the relevance of key educational trends and their implications for students, the </w:t>
            </w:r>
            <w:r w:rsidR="00B6746E" w:rsidRPr="00B6746E">
              <w:rPr>
                <w:rFonts w:asciiTheme="minorHAnsi" w:eastAsia="Arial" w:hAnsiTheme="minorHAnsi" w:cstheme="minorHAnsi"/>
                <w:sz w:val="20"/>
              </w:rPr>
              <w:t>school,</w:t>
            </w:r>
            <w:r w:rsidRPr="00B6746E">
              <w:rPr>
                <w:rFonts w:asciiTheme="minorHAnsi" w:eastAsia="Arial" w:hAnsiTheme="minorHAnsi" w:cstheme="minorHAnsi"/>
                <w:sz w:val="20"/>
              </w:rPr>
              <w:t xml:space="preserve"> and the system</w:t>
            </w:r>
            <w:r w:rsidR="00B6746E">
              <w:rPr>
                <w:rFonts w:asciiTheme="minorHAnsi" w:eastAsia="Arial" w:hAnsiTheme="minorHAnsi" w:cstheme="minorHAnsi"/>
                <w:sz w:val="20"/>
              </w:rPr>
              <w:t>.</w:t>
            </w:r>
          </w:p>
        </w:tc>
      </w:tr>
      <w:tr w:rsidR="00036403" w:rsidRPr="00096F1D" w14:paraId="1BCBD6C6"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345079E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12F40502" w14:textId="6ADCF0F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Promotes and reinforces the school vision, </w:t>
            </w:r>
            <w:r w:rsidR="00B6746E" w:rsidRPr="00992601">
              <w:rPr>
                <w:rFonts w:asciiTheme="minorHAnsi" w:eastAsia="Arial" w:hAnsiTheme="minorHAnsi" w:cstheme="minorHAnsi"/>
                <w:sz w:val="20"/>
              </w:rPr>
              <w:t>goals,</w:t>
            </w:r>
            <w:r w:rsidRPr="00992601">
              <w:rPr>
                <w:rFonts w:asciiTheme="minorHAnsi" w:eastAsia="Arial" w:hAnsiTheme="minorHAnsi" w:cstheme="minorHAnsi"/>
                <w:sz w:val="20"/>
              </w:rPr>
              <w:t xml:space="preserve"> and improvement strategies</w:t>
            </w:r>
            <w:r w:rsidR="00B6746E">
              <w:rPr>
                <w:rFonts w:asciiTheme="minorHAnsi" w:eastAsia="Arial" w:hAnsiTheme="minorHAnsi" w:cstheme="minorHAnsi"/>
                <w:sz w:val="20"/>
              </w:rPr>
              <w:t>.</w:t>
            </w:r>
          </w:p>
          <w:p w14:paraId="55C4B81F"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Promotes the development of a unique, inclusive school culture which encourages excellence, innovation and risk taking</w:t>
            </w:r>
            <w:r w:rsidR="00B6746E">
              <w:rPr>
                <w:rFonts w:asciiTheme="minorHAnsi" w:eastAsia="Arial" w:hAnsiTheme="minorHAnsi" w:cstheme="minorHAnsi"/>
                <w:sz w:val="20"/>
              </w:rPr>
              <w:t>.</w:t>
            </w:r>
          </w:p>
          <w:p w14:paraId="48F93750" w14:textId="1B8F3D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Articulates and models shared school values</w:t>
            </w:r>
            <w:r w:rsidR="00B6746E">
              <w:rPr>
                <w:rFonts w:asciiTheme="minorHAnsi" w:eastAsia="Arial" w:hAnsiTheme="minorHAnsi" w:cstheme="minorHAnsi"/>
                <w:sz w:val="20"/>
              </w:rPr>
              <w:t>.</w:t>
            </w:r>
          </w:p>
        </w:tc>
      </w:tr>
      <w:tr w:rsidR="00036403" w:rsidRPr="00096F1D" w14:paraId="6526A23F" w14:textId="77777777" w:rsidTr="007A3E06">
        <w:trPr>
          <w:trHeight w:hRule="exact" w:val="2267"/>
        </w:trPr>
        <w:tc>
          <w:tcPr>
            <w:tcW w:w="616" w:type="dxa"/>
            <w:shd w:val="clear" w:color="auto" w:fill="C6D9F1" w:themeFill="text2" w:themeFillTint="33"/>
            <w:textDirection w:val="btLr"/>
            <w:vAlign w:val="center"/>
          </w:tcPr>
          <w:p w14:paraId="75FB342E"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2A5351C8"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Implements system policies and actively promotes a positive image of the school and public education</w:t>
            </w:r>
            <w:r w:rsidR="00B6746E">
              <w:rPr>
                <w:rFonts w:asciiTheme="minorHAnsi" w:eastAsia="Arial" w:hAnsiTheme="minorHAnsi" w:cstheme="minorHAnsi"/>
                <w:sz w:val="20"/>
              </w:rPr>
              <w:t>.</w:t>
            </w:r>
          </w:p>
          <w:p w14:paraId="30FC3D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Leads strategic implementation of new and emerging technologies to support teaching and learning excellence</w:t>
            </w:r>
            <w:r w:rsidR="00B6746E">
              <w:rPr>
                <w:rFonts w:asciiTheme="minorHAnsi" w:eastAsia="Arial" w:hAnsiTheme="minorHAnsi" w:cstheme="minorHAnsi"/>
                <w:sz w:val="20"/>
              </w:rPr>
              <w:t>.</w:t>
            </w:r>
          </w:p>
          <w:p w14:paraId="68110956"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systems to enable continuous school improvement that is future focussed</w:t>
            </w:r>
            <w:r w:rsidR="00B6746E">
              <w:rPr>
                <w:rFonts w:asciiTheme="minorHAnsi" w:eastAsia="Arial" w:hAnsiTheme="minorHAnsi" w:cstheme="minorHAnsi"/>
                <w:sz w:val="20"/>
              </w:rPr>
              <w:t>.</w:t>
            </w:r>
          </w:p>
          <w:p w14:paraId="57B8BC8F" w14:textId="70A0163C"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using appropriate leadership styles as necessary</w:t>
            </w:r>
            <w:r>
              <w:rPr>
                <w:rFonts w:asciiTheme="minorHAnsi" w:eastAsia="Arial" w:hAnsiTheme="minorHAnsi" w:cstheme="minorHAnsi"/>
                <w:sz w:val="20"/>
              </w:rPr>
              <w:t xml:space="preserve"> </w:t>
            </w:r>
          </w:p>
        </w:tc>
      </w:tr>
    </w:tbl>
    <w:p w14:paraId="162B4519" w14:textId="77777777" w:rsidR="00036403" w:rsidRDefault="00036403" w:rsidP="00036403">
      <w:pPr>
        <w:spacing w:line="200" w:lineRule="exact"/>
        <w:rPr>
          <w:rFonts w:asciiTheme="minorHAnsi" w:hAnsiTheme="minorHAnsi" w:cstheme="minorHAnsi"/>
          <w:sz w:val="20"/>
        </w:rPr>
      </w:pPr>
    </w:p>
    <w:p w14:paraId="5568F7DC" w14:textId="77777777" w:rsidR="00B6746E" w:rsidRDefault="00B6746E" w:rsidP="00036403">
      <w:pPr>
        <w:spacing w:line="200" w:lineRule="exact"/>
        <w:rPr>
          <w:rFonts w:asciiTheme="minorHAnsi" w:hAnsiTheme="minorHAnsi" w:cstheme="minorHAnsi"/>
          <w:sz w:val="20"/>
        </w:rPr>
      </w:pPr>
    </w:p>
    <w:p w14:paraId="22993879" w14:textId="77777777" w:rsidR="00B6746E" w:rsidRPr="00096F1D" w:rsidRDefault="00B6746E" w:rsidP="00036403">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76A65AE" w14:textId="77777777" w:rsidTr="007A3E06">
        <w:trPr>
          <w:trHeight w:hRule="exact" w:val="701"/>
        </w:trPr>
        <w:tc>
          <w:tcPr>
            <w:tcW w:w="10196" w:type="dxa"/>
            <w:gridSpan w:val="2"/>
            <w:shd w:val="clear" w:color="auto" w:fill="365F91" w:themeFill="accent1" w:themeFillShade="BF"/>
            <w:vAlign w:val="center"/>
          </w:tcPr>
          <w:p w14:paraId="15068D60"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036403" w:rsidRPr="00096F1D" w14:paraId="6F4274C8" w14:textId="77777777" w:rsidTr="007A3E06">
        <w:trPr>
          <w:trHeight w:hRule="exact" w:val="569"/>
        </w:trPr>
        <w:tc>
          <w:tcPr>
            <w:tcW w:w="616" w:type="dxa"/>
            <w:shd w:val="clear" w:color="auto" w:fill="C6D9F1" w:themeFill="text2" w:themeFillTint="33"/>
            <w:textDirection w:val="btLr"/>
          </w:tcPr>
          <w:p w14:paraId="07CB9AD5" w14:textId="77777777" w:rsidR="00036403" w:rsidRPr="00096F1D" w:rsidRDefault="00036403" w:rsidP="007A3E06">
            <w:pPr>
              <w:jc w:val="center"/>
              <w:rPr>
                <w:rFonts w:asciiTheme="minorHAnsi" w:hAnsiTheme="minorHAnsi" w:cstheme="minorHAnsi"/>
                <w:b/>
              </w:rPr>
            </w:pPr>
          </w:p>
        </w:tc>
        <w:tc>
          <w:tcPr>
            <w:tcW w:w="9580" w:type="dxa"/>
            <w:vAlign w:val="center"/>
          </w:tcPr>
          <w:p w14:paraId="28FF8FF5" w14:textId="3DFA3868"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5E2C237C" w14:textId="77777777" w:rsidTr="007A3E06">
        <w:trPr>
          <w:trHeight w:hRule="exact" w:val="2145"/>
        </w:trPr>
        <w:tc>
          <w:tcPr>
            <w:tcW w:w="616" w:type="dxa"/>
            <w:shd w:val="clear" w:color="auto" w:fill="C6D9F1" w:themeFill="text2" w:themeFillTint="33"/>
            <w:textDirection w:val="btLr"/>
            <w:vAlign w:val="center"/>
          </w:tcPr>
          <w:p w14:paraId="63870122"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56FD46D"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ensuring systems and structures reflect the values of the school</w:t>
            </w:r>
            <w:r w:rsidR="00B6746E">
              <w:rPr>
                <w:rFonts w:asciiTheme="minorHAnsi" w:eastAsia="Arial" w:hAnsiTheme="minorHAnsi" w:cstheme="minorHAnsi"/>
                <w:sz w:val="20"/>
              </w:rPr>
              <w:t>.</w:t>
            </w:r>
          </w:p>
          <w:p w14:paraId="0713CB6E"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others in managing school resources effectively across whole school programs</w:t>
            </w:r>
            <w:r w:rsidR="00B6746E">
              <w:rPr>
                <w:rFonts w:asciiTheme="minorHAnsi" w:eastAsia="Arial" w:hAnsiTheme="minorHAnsi" w:cstheme="minorHAnsi"/>
                <w:sz w:val="20"/>
              </w:rPr>
              <w:t>.</w:t>
            </w:r>
          </w:p>
          <w:p w14:paraId="3689B59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Manages current resources and identifies future needs across the school</w:t>
            </w:r>
            <w:r w:rsidR="00B6746E">
              <w:rPr>
                <w:rFonts w:asciiTheme="minorHAnsi" w:eastAsia="Arial" w:hAnsiTheme="minorHAnsi" w:cstheme="minorHAnsi"/>
                <w:sz w:val="20"/>
              </w:rPr>
              <w:t>.</w:t>
            </w:r>
          </w:p>
          <w:p w14:paraId="49DFF741"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integration of budgets and alignment with learning priorities</w:t>
            </w:r>
            <w:r w:rsidR="00B6746E">
              <w:rPr>
                <w:rFonts w:asciiTheme="minorHAnsi" w:eastAsia="Arial" w:hAnsiTheme="minorHAnsi" w:cstheme="minorHAnsi"/>
                <w:sz w:val="20"/>
              </w:rPr>
              <w:t>.</w:t>
            </w:r>
          </w:p>
          <w:p w14:paraId="16FF60AA" w14:textId="301D505B"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workforce planning, recruitment strategies and selection processes</w:t>
            </w:r>
          </w:p>
        </w:tc>
      </w:tr>
      <w:tr w:rsidR="00036403" w:rsidRPr="00096F1D" w14:paraId="1F47E4C4"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5E5A420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386DB244" w14:textId="4F8D78D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Monitors compliance with policies, </w:t>
            </w:r>
            <w:r w:rsidR="00B6746E" w:rsidRPr="00992601">
              <w:rPr>
                <w:rFonts w:asciiTheme="minorHAnsi" w:eastAsia="Arial" w:hAnsiTheme="minorHAnsi" w:cstheme="minorHAnsi"/>
                <w:sz w:val="20"/>
              </w:rPr>
              <w:t>procedures,</w:t>
            </w:r>
            <w:r w:rsidRPr="00992601">
              <w:rPr>
                <w:rFonts w:asciiTheme="minorHAnsi" w:eastAsia="Arial" w:hAnsiTheme="minorHAnsi" w:cstheme="minorHAnsi"/>
                <w:sz w:val="20"/>
              </w:rPr>
              <w:t xml:space="preserve"> and accountability systems in accordance with relevant legislation</w:t>
            </w:r>
            <w:r w:rsidR="00B6746E">
              <w:rPr>
                <w:rFonts w:asciiTheme="minorHAnsi" w:eastAsia="Arial" w:hAnsiTheme="minorHAnsi" w:cstheme="minorHAnsi"/>
                <w:sz w:val="20"/>
              </w:rPr>
              <w:t>.</w:t>
            </w:r>
          </w:p>
          <w:p w14:paraId="5361A1B1" w14:textId="3ECCD851"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Implements quality systems for assessment, </w:t>
            </w:r>
            <w:r w:rsidR="00B6746E" w:rsidRPr="00992601">
              <w:rPr>
                <w:rFonts w:asciiTheme="minorHAnsi" w:eastAsia="Arial" w:hAnsiTheme="minorHAnsi" w:cstheme="minorHAnsi"/>
                <w:sz w:val="20"/>
              </w:rPr>
              <w:t>evaluation,</w:t>
            </w:r>
            <w:r w:rsidRPr="00992601">
              <w:rPr>
                <w:rFonts w:asciiTheme="minorHAnsi" w:eastAsia="Arial" w:hAnsiTheme="minorHAnsi" w:cstheme="minorHAnsi"/>
                <w:sz w:val="20"/>
              </w:rPr>
              <w:t xml:space="preserve"> and accountability across the </w:t>
            </w:r>
            <w:r w:rsidR="00B6746E">
              <w:rPr>
                <w:rFonts w:asciiTheme="minorHAnsi" w:eastAsia="Arial" w:hAnsiTheme="minorHAnsi" w:cstheme="minorHAnsi"/>
                <w:sz w:val="20"/>
              </w:rPr>
              <w:t>school.</w:t>
            </w:r>
          </w:p>
          <w:p w14:paraId="51B81D46" w14:textId="3A0DC309"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Supports the principal in collaborating with the school board, governing bodies, </w:t>
            </w:r>
            <w:r w:rsidR="00B6746E" w:rsidRPr="00992601">
              <w:rPr>
                <w:rFonts w:asciiTheme="minorHAnsi" w:eastAsia="Arial" w:hAnsiTheme="minorHAnsi" w:cstheme="minorHAnsi"/>
                <w:sz w:val="20"/>
              </w:rPr>
              <w:t>parents,</w:t>
            </w:r>
            <w:r w:rsidRPr="00992601">
              <w:rPr>
                <w:rFonts w:asciiTheme="minorHAnsi" w:eastAsia="Arial" w:hAnsiTheme="minorHAnsi" w:cstheme="minorHAnsi"/>
                <w:sz w:val="20"/>
              </w:rPr>
              <w:t xml:space="preserve"> and others</w:t>
            </w:r>
          </w:p>
        </w:tc>
      </w:tr>
    </w:tbl>
    <w:p w14:paraId="242000FB" w14:textId="77777777" w:rsidR="00036403" w:rsidRDefault="00036403" w:rsidP="00036403">
      <w:pPr>
        <w:spacing w:line="200" w:lineRule="exact"/>
        <w:rPr>
          <w:rFonts w:asciiTheme="minorHAnsi" w:hAnsiTheme="minorHAnsi" w:cstheme="minorHAnsi"/>
          <w:sz w:val="20"/>
        </w:rPr>
      </w:pPr>
    </w:p>
    <w:p w14:paraId="433E7222"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992601" w:rsidRPr="00096F1D" w14:paraId="0915CE87" w14:textId="77777777" w:rsidTr="00992601">
        <w:trPr>
          <w:trHeight w:hRule="exact" w:val="701"/>
        </w:trPr>
        <w:tc>
          <w:tcPr>
            <w:tcW w:w="10196" w:type="dxa"/>
            <w:shd w:val="clear" w:color="auto" w:fill="365F91" w:themeFill="accent1" w:themeFillShade="BF"/>
            <w:vAlign w:val="center"/>
          </w:tcPr>
          <w:p w14:paraId="06DDE138" w14:textId="14FD29C3" w:rsidR="00992601" w:rsidRPr="00096F1D" w:rsidRDefault="00992601"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0D83963D" w14:textId="77777777" w:rsidTr="007A3E06">
        <w:trPr>
          <w:trHeight w:hRule="exact" w:val="563"/>
        </w:trPr>
        <w:tc>
          <w:tcPr>
            <w:tcW w:w="616" w:type="dxa"/>
            <w:shd w:val="clear" w:color="auto" w:fill="C6D9F1" w:themeFill="text2" w:themeFillTint="33"/>
            <w:textDirection w:val="btLr"/>
          </w:tcPr>
          <w:p w14:paraId="7641F726" w14:textId="77777777" w:rsidR="00036403" w:rsidRPr="00096F1D" w:rsidRDefault="00036403" w:rsidP="007A3E06">
            <w:pPr>
              <w:jc w:val="center"/>
              <w:rPr>
                <w:rFonts w:asciiTheme="minorHAnsi" w:hAnsiTheme="minorHAnsi" w:cstheme="minorHAnsi"/>
                <w:b/>
              </w:rPr>
            </w:pPr>
          </w:p>
        </w:tc>
        <w:tc>
          <w:tcPr>
            <w:tcW w:w="9580" w:type="dxa"/>
            <w:vAlign w:val="center"/>
          </w:tcPr>
          <w:p w14:paraId="5BB36DAE" w14:textId="2818C7E7"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76AF0ED4" w14:textId="77777777" w:rsidTr="007A3E06">
        <w:trPr>
          <w:trHeight w:hRule="exact" w:val="1915"/>
        </w:trPr>
        <w:tc>
          <w:tcPr>
            <w:tcW w:w="616" w:type="dxa"/>
            <w:shd w:val="clear" w:color="auto" w:fill="C6D9F1" w:themeFill="text2" w:themeFillTint="33"/>
            <w:textDirection w:val="btLr"/>
            <w:vAlign w:val="center"/>
          </w:tcPr>
          <w:p w14:paraId="0C27567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411C550"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Facilitates policies and procedures to enable the recognition and use of resources within the community</w:t>
            </w:r>
            <w:r w:rsidR="00B6746E">
              <w:rPr>
                <w:rFonts w:asciiTheme="minorHAnsi" w:eastAsia="Arial" w:hAnsiTheme="minorHAnsi" w:cstheme="minorHAnsi"/>
                <w:sz w:val="20"/>
              </w:rPr>
              <w:t>.</w:t>
            </w:r>
          </w:p>
          <w:p w14:paraId="17CCA898" w14:textId="5ABC39E3"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promote and facilitate learning opportunities for the whole community</w:t>
            </w:r>
            <w:r w:rsidR="00B6746E">
              <w:rPr>
                <w:rFonts w:asciiTheme="minorHAnsi" w:eastAsia="Arial" w:hAnsiTheme="minorHAnsi" w:cstheme="minorHAnsi"/>
                <w:sz w:val="20"/>
              </w:rPr>
              <w:t>.</w:t>
            </w:r>
          </w:p>
          <w:p w14:paraId="2B79B204" w14:textId="02059DF3"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principal and staff to actively seek feedback from families and the wider community</w:t>
            </w:r>
            <w:r w:rsidR="00B6746E">
              <w:rPr>
                <w:rFonts w:asciiTheme="minorHAnsi" w:eastAsia="Arial" w:hAnsiTheme="minorHAnsi" w:cstheme="minorHAnsi"/>
                <w:sz w:val="20"/>
              </w:rPr>
              <w:t>.</w:t>
            </w:r>
          </w:p>
        </w:tc>
      </w:tr>
      <w:tr w:rsidR="00036403" w:rsidRPr="00096F1D" w14:paraId="392B06B3"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34D8D0E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20FC9FEC"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fosters respectful relationships within the school and wider community</w:t>
            </w:r>
            <w:r w:rsidR="00B6746E">
              <w:rPr>
                <w:rFonts w:asciiTheme="minorHAnsi" w:eastAsia="Arial" w:hAnsiTheme="minorHAnsi" w:cstheme="minorHAnsi"/>
                <w:sz w:val="20"/>
              </w:rPr>
              <w:t>.</w:t>
            </w:r>
          </w:p>
          <w:p w14:paraId="776E862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consultative practices across the school and wider community</w:t>
            </w:r>
            <w:r w:rsidR="00B6746E">
              <w:rPr>
                <w:rFonts w:asciiTheme="minorHAnsi" w:eastAsia="Arial" w:hAnsiTheme="minorHAnsi" w:cstheme="minorHAnsi"/>
                <w:sz w:val="20"/>
              </w:rPr>
              <w:t>.</w:t>
            </w:r>
          </w:p>
          <w:p w14:paraId="3FF8719A" w14:textId="158D369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relevant agencies to protect and support students</w:t>
            </w:r>
            <w:r w:rsidR="00B6746E">
              <w:rPr>
                <w:rFonts w:asciiTheme="minorHAnsi" w:eastAsia="Arial" w:hAnsiTheme="minorHAnsi" w:cstheme="minorHAnsi"/>
                <w:sz w:val="20"/>
              </w:rPr>
              <w:t>.</w:t>
            </w:r>
          </w:p>
        </w:tc>
      </w:tr>
      <w:tr w:rsidR="00036403" w:rsidRPr="00096F1D" w14:paraId="4F762B15" w14:textId="77777777" w:rsidTr="007A3E06">
        <w:trPr>
          <w:trHeight w:hRule="exact" w:val="1990"/>
        </w:trPr>
        <w:tc>
          <w:tcPr>
            <w:tcW w:w="616" w:type="dxa"/>
            <w:shd w:val="clear" w:color="auto" w:fill="C6D9F1" w:themeFill="text2" w:themeFillTint="33"/>
            <w:textDirection w:val="btLr"/>
            <w:vAlign w:val="center"/>
          </w:tcPr>
          <w:p w14:paraId="42ACCE2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0082530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share knowledge and expertise within and beyond their school</w:t>
            </w:r>
            <w:r w:rsidR="00B6746E">
              <w:rPr>
                <w:rFonts w:asciiTheme="minorHAnsi" w:eastAsia="Arial" w:hAnsiTheme="minorHAnsi" w:cstheme="minorHAnsi"/>
                <w:sz w:val="20"/>
              </w:rPr>
              <w:t>.</w:t>
            </w:r>
          </w:p>
          <w:p w14:paraId="3EB05E7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all staff to build system capacity through sharing of best practice and working in partnership with other schools</w:t>
            </w:r>
            <w:r w:rsidR="00B6746E">
              <w:rPr>
                <w:rFonts w:asciiTheme="minorHAnsi" w:eastAsia="Arial" w:hAnsiTheme="minorHAnsi" w:cstheme="minorHAnsi"/>
                <w:sz w:val="20"/>
              </w:rPr>
              <w:t>.</w:t>
            </w:r>
          </w:p>
          <w:p w14:paraId="4AD7AF8A" w14:textId="237C48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Facilitates collaboration across the network and the </w:t>
            </w:r>
            <w:proofErr w:type="gramStart"/>
            <w:r w:rsidRPr="00992601">
              <w:rPr>
                <w:rFonts w:asciiTheme="minorHAnsi" w:eastAsia="Arial" w:hAnsiTheme="minorHAnsi" w:cstheme="minorHAnsi"/>
                <w:sz w:val="20"/>
              </w:rPr>
              <w:t>system as a whole</w:t>
            </w:r>
            <w:proofErr w:type="gramEnd"/>
            <w:r w:rsidR="00B6746E">
              <w:rPr>
                <w:rFonts w:asciiTheme="minorHAnsi" w:eastAsia="Arial" w:hAnsiTheme="minorHAnsi" w:cstheme="minorHAnsi"/>
                <w:sz w:val="20"/>
              </w:rPr>
              <w:t>.</w:t>
            </w:r>
          </w:p>
        </w:tc>
      </w:tr>
    </w:tbl>
    <w:p w14:paraId="035F9854" w14:textId="77777777" w:rsidR="00036403" w:rsidRDefault="00036403" w:rsidP="00036403">
      <w:pPr>
        <w:jc w:val="left"/>
        <w:rPr>
          <w:rFonts w:asciiTheme="minorHAnsi" w:hAnsiTheme="minorHAnsi" w:cstheme="minorHAnsi"/>
          <w:sz w:val="22"/>
          <w:szCs w:val="22"/>
        </w:rPr>
      </w:pPr>
    </w:p>
    <w:p w14:paraId="5D29BED5" w14:textId="77777777" w:rsidR="00B6746E" w:rsidRPr="00096F1D" w:rsidRDefault="00B6746E" w:rsidP="00036403">
      <w:pPr>
        <w:jc w:val="left"/>
        <w:rPr>
          <w:rFonts w:asciiTheme="minorHAnsi" w:hAnsiTheme="minorHAnsi" w:cstheme="minorHAnsi"/>
          <w:sz w:val="22"/>
          <w:szCs w:val="22"/>
        </w:rPr>
      </w:pPr>
    </w:p>
    <w:p w14:paraId="14492C0B" w14:textId="77777777" w:rsidR="00B6746E" w:rsidRPr="008F455F" w:rsidRDefault="00B6746E" w:rsidP="00B6746E">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lastRenderedPageBreak/>
        <w:t>S</w:t>
      </w:r>
      <w:r w:rsidRPr="0002431A">
        <w:rPr>
          <w:rFonts w:asciiTheme="minorHAnsi" w:hAnsiTheme="minorHAnsi" w:cstheme="minorHAnsi"/>
          <w:color w:val="1F497D" w:themeColor="text2"/>
          <w:sz w:val="28"/>
          <w:szCs w:val="28"/>
        </w:rPr>
        <w:t>CHOOL LEADER</w:t>
      </w:r>
      <w:r>
        <w:rPr>
          <w:rFonts w:asciiTheme="minorHAnsi" w:hAnsiTheme="minorHAnsi" w:cstheme="minorHAnsi"/>
          <w:color w:val="1F497D" w:themeColor="text2"/>
          <w:sz w:val="28"/>
          <w:szCs w:val="28"/>
        </w:rPr>
        <w:t xml:space="preserve">SHIP </w:t>
      </w:r>
      <w:r w:rsidRPr="0002431A">
        <w:rPr>
          <w:rFonts w:asciiTheme="minorHAnsi" w:hAnsiTheme="minorHAnsi" w:cstheme="minorHAnsi"/>
          <w:color w:val="1F497D" w:themeColor="text2"/>
          <w:sz w:val="28"/>
          <w:szCs w:val="28"/>
        </w:rPr>
        <w:t>CAPABILITY FRAMEWORK</w:t>
      </w:r>
      <w:r>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91E81BF" w14:textId="77777777" w:rsidTr="007A3E06">
        <w:trPr>
          <w:trHeight w:hRule="exact" w:val="595"/>
        </w:trPr>
        <w:tc>
          <w:tcPr>
            <w:tcW w:w="10196" w:type="dxa"/>
            <w:gridSpan w:val="2"/>
            <w:shd w:val="clear" w:color="auto" w:fill="365F91" w:themeFill="accent1" w:themeFillShade="BF"/>
            <w:vAlign w:val="center"/>
          </w:tcPr>
          <w:p w14:paraId="562B6069" w14:textId="77777777" w:rsidR="00B6746E" w:rsidRPr="00096F1D" w:rsidRDefault="00B6746E"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B6746E" w:rsidRPr="00096F1D" w14:paraId="7473995B" w14:textId="77777777" w:rsidTr="007A3E06">
        <w:trPr>
          <w:trHeight w:hRule="exact" w:val="574"/>
        </w:trPr>
        <w:tc>
          <w:tcPr>
            <w:tcW w:w="616" w:type="dxa"/>
            <w:shd w:val="clear" w:color="auto" w:fill="C6D9F1" w:themeFill="text2" w:themeFillTint="33"/>
            <w:textDirection w:val="btLr"/>
          </w:tcPr>
          <w:p w14:paraId="026461EB" w14:textId="77777777" w:rsidR="00B6746E" w:rsidRPr="00096F1D" w:rsidRDefault="00B6746E" w:rsidP="007A3E06">
            <w:pPr>
              <w:jc w:val="center"/>
              <w:rPr>
                <w:rFonts w:asciiTheme="minorHAnsi" w:hAnsiTheme="minorHAnsi" w:cstheme="minorHAnsi"/>
                <w:b/>
              </w:rPr>
            </w:pPr>
          </w:p>
        </w:tc>
        <w:tc>
          <w:tcPr>
            <w:tcW w:w="9580" w:type="dxa"/>
            <w:vAlign w:val="center"/>
          </w:tcPr>
          <w:p w14:paraId="600D2C91" w14:textId="5D96AB68"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D831CBB" w14:textId="77777777" w:rsidTr="007A3E06">
        <w:trPr>
          <w:trHeight w:hRule="exact" w:val="1696"/>
        </w:trPr>
        <w:tc>
          <w:tcPr>
            <w:tcW w:w="616" w:type="dxa"/>
            <w:shd w:val="clear" w:color="auto" w:fill="C6D9F1" w:themeFill="text2" w:themeFillTint="33"/>
            <w:textDirection w:val="btLr"/>
          </w:tcPr>
          <w:p w14:paraId="11CF315F" w14:textId="77777777" w:rsidR="00B6746E" w:rsidRPr="00096F1D" w:rsidRDefault="00B6746E"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728E6476" w14:textId="4B2AB022"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Leads teams to implement and monitor classroom practices which demonstrate alignment of curriculum, pedagogy, </w:t>
            </w:r>
            <w:r w:rsidR="003B33CC" w:rsidRPr="00B6746E">
              <w:rPr>
                <w:rFonts w:asciiTheme="minorHAnsi" w:eastAsia="Arial" w:hAnsiTheme="minorHAnsi" w:cstheme="minorHAnsi"/>
                <w:sz w:val="20"/>
              </w:rPr>
              <w:t>assessment,</w:t>
            </w:r>
            <w:r w:rsidRPr="00B6746E">
              <w:rPr>
                <w:rFonts w:asciiTheme="minorHAnsi" w:eastAsia="Arial" w:hAnsiTheme="minorHAnsi" w:cstheme="minorHAnsi"/>
                <w:sz w:val="20"/>
              </w:rPr>
              <w:t xml:space="preserve"> and reporting</w:t>
            </w:r>
            <w:r>
              <w:rPr>
                <w:rFonts w:asciiTheme="minorHAnsi" w:eastAsia="Arial" w:hAnsiTheme="minorHAnsi" w:cstheme="minorHAnsi"/>
                <w:sz w:val="20"/>
              </w:rPr>
              <w:t>.</w:t>
            </w:r>
          </w:p>
          <w:p w14:paraId="70C1190B"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supports classroom teachers to ensure quality teaching and learning and high expectations across school</w:t>
            </w:r>
            <w:r>
              <w:rPr>
                <w:rFonts w:asciiTheme="minorHAnsi" w:eastAsia="Arial" w:hAnsiTheme="minorHAnsi" w:cstheme="minorHAnsi"/>
                <w:sz w:val="20"/>
              </w:rPr>
              <w:t>.</w:t>
            </w:r>
          </w:p>
          <w:p w14:paraId="55404425" w14:textId="1042D4A6"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classroom teachers in developing a collaborative approach to learning, teaching and assessmen</w:t>
            </w:r>
            <w:r>
              <w:rPr>
                <w:rFonts w:asciiTheme="minorHAnsi" w:eastAsia="Arial" w:hAnsiTheme="minorHAnsi" w:cstheme="minorHAnsi"/>
                <w:sz w:val="20"/>
              </w:rPr>
              <w:t>t.</w:t>
            </w:r>
          </w:p>
        </w:tc>
      </w:tr>
      <w:tr w:rsidR="00B6746E" w:rsidRPr="00096F1D" w14:paraId="6F9B425B"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49F1EAE1"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3F605672"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in curriculum development</w:t>
            </w:r>
            <w:r>
              <w:rPr>
                <w:rFonts w:asciiTheme="minorHAnsi" w:eastAsia="Arial" w:hAnsiTheme="minorHAnsi" w:cstheme="minorHAnsi"/>
                <w:sz w:val="20"/>
              </w:rPr>
              <w:t>.</w:t>
            </w:r>
          </w:p>
          <w:p w14:paraId="792BFA67"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to design and deliver high quality programs to maximise academic and social success for all students</w:t>
            </w:r>
            <w:r>
              <w:rPr>
                <w:rFonts w:asciiTheme="minorHAnsi" w:eastAsia="Arial" w:hAnsiTheme="minorHAnsi" w:cstheme="minorHAnsi"/>
                <w:sz w:val="20"/>
              </w:rPr>
              <w:t>.</w:t>
            </w:r>
          </w:p>
          <w:p w14:paraId="356E9D74" w14:textId="49F6228B"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undertake curriculum review and reform with learning at the centre, creative approaches to planning and an effective learning environment</w:t>
            </w:r>
            <w:r>
              <w:rPr>
                <w:rFonts w:asciiTheme="minorHAnsi" w:eastAsia="Arial" w:hAnsiTheme="minorHAnsi" w:cstheme="minorHAnsi"/>
                <w:sz w:val="20"/>
              </w:rPr>
              <w:t>.</w:t>
            </w:r>
          </w:p>
        </w:tc>
      </w:tr>
      <w:tr w:rsidR="00B6746E" w:rsidRPr="00096F1D" w14:paraId="71AE4FED" w14:textId="77777777" w:rsidTr="007A3E06">
        <w:trPr>
          <w:trHeight w:hRule="exact" w:val="1993"/>
        </w:trPr>
        <w:tc>
          <w:tcPr>
            <w:tcW w:w="616" w:type="dxa"/>
            <w:shd w:val="clear" w:color="auto" w:fill="C6D9F1" w:themeFill="text2" w:themeFillTint="33"/>
            <w:textDirection w:val="btLr"/>
          </w:tcPr>
          <w:p w14:paraId="324D8762"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0733416D"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teachers to assess and report student achievement</w:t>
            </w:r>
            <w:r>
              <w:rPr>
                <w:rFonts w:asciiTheme="minorHAnsi" w:eastAsia="Arial" w:hAnsiTheme="minorHAnsi" w:cstheme="minorHAnsi"/>
                <w:sz w:val="20"/>
              </w:rPr>
              <w:t>.</w:t>
            </w:r>
          </w:p>
          <w:p w14:paraId="37EC3F2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focus on individual student achievement and needs</w:t>
            </w:r>
            <w:r w:rsidR="003B33CC">
              <w:rPr>
                <w:rFonts w:asciiTheme="minorHAnsi" w:eastAsia="Arial" w:hAnsiTheme="minorHAnsi" w:cstheme="minorHAnsi"/>
                <w:sz w:val="20"/>
              </w:rPr>
              <w:t>.</w:t>
            </w:r>
          </w:p>
          <w:p w14:paraId="62019497" w14:textId="0A64097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and supports staff to promote good performance and challenge underperformance</w:t>
            </w:r>
            <w:r w:rsidR="003B33CC">
              <w:rPr>
                <w:rFonts w:asciiTheme="minorHAnsi" w:eastAsia="Arial" w:hAnsiTheme="minorHAnsi" w:cstheme="minorHAnsi"/>
                <w:sz w:val="20"/>
              </w:rPr>
              <w:t>.</w:t>
            </w:r>
          </w:p>
        </w:tc>
      </w:tr>
    </w:tbl>
    <w:p w14:paraId="473D2697" w14:textId="77777777" w:rsidR="00B6746E" w:rsidRDefault="00B6746E" w:rsidP="00B6746E">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B6746E" w:rsidRPr="00096F1D" w14:paraId="436FEBE2" w14:textId="77777777" w:rsidTr="007A3E06">
        <w:trPr>
          <w:trHeight w:hRule="exact" w:val="721"/>
        </w:trPr>
        <w:tc>
          <w:tcPr>
            <w:tcW w:w="10196" w:type="dxa"/>
            <w:gridSpan w:val="2"/>
            <w:shd w:val="clear" w:color="auto" w:fill="365F91" w:themeFill="accent1" w:themeFillShade="BF"/>
            <w:vAlign w:val="center"/>
          </w:tcPr>
          <w:p w14:paraId="20ED1CA0"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B6746E" w:rsidRPr="00096F1D" w14:paraId="40073D15" w14:textId="77777777" w:rsidTr="007A3E06">
        <w:trPr>
          <w:trHeight w:hRule="exact" w:val="575"/>
        </w:trPr>
        <w:tc>
          <w:tcPr>
            <w:tcW w:w="648" w:type="dxa"/>
            <w:shd w:val="clear" w:color="auto" w:fill="C6D9F1" w:themeFill="text2" w:themeFillTint="33"/>
            <w:textDirection w:val="btLr"/>
          </w:tcPr>
          <w:p w14:paraId="37B91B10" w14:textId="77777777" w:rsidR="00B6746E" w:rsidRPr="00096F1D" w:rsidRDefault="00B6746E" w:rsidP="007A3E06">
            <w:pPr>
              <w:jc w:val="center"/>
              <w:rPr>
                <w:rFonts w:asciiTheme="minorHAnsi" w:hAnsiTheme="minorHAnsi" w:cstheme="minorHAnsi"/>
                <w:b/>
              </w:rPr>
            </w:pPr>
          </w:p>
        </w:tc>
        <w:tc>
          <w:tcPr>
            <w:tcW w:w="9548" w:type="dxa"/>
            <w:vAlign w:val="center"/>
          </w:tcPr>
          <w:p w14:paraId="5350061C" w14:textId="4E863C82" w:rsidR="00B6746E" w:rsidRPr="00096F1D" w:rsidRDefault="00B6746E" w:rsidP="007A3E06">
            <w:pPr>
              <w:jc w:val="left"/>
              <w:rPr>
                <w:rFonts w:asciiTheme="minorHAnsi" w:hAnsiTheme="minorHAnsi" w:cstheme="minorHAnsi"/>
                <w:b/>
              </w:rPr>
            </w:pPr>
            <w:r w:rsidRPr="00096F1D">
              <w:rPr>
                <w:rFonts w:asciiTheme="minorHAnsi" w:hAnsiTheme="minorHAnsi" w:cstheme="minorHAnsi"/>
                <w:b/>
              </w:rPr>
              <w:t xml:space="preserve"> 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8A1489A" w14:textId="77777777" w:rsidTr="007A3E06">
        <w:trPr>
          <w:trHeight w:hRule="exact" w:val="1857"/>
        </w:trPr>
        <w:tc>
          <w:tcPr>
            <w:tcW w:w="648" w:type="dxa"/>
            <w:shd w:val="clear" w:color="auto" w:fill="C6D9F1" w:themeFill="text2" w:themeFillTint="33"/>
            <w:textDirection w:val="btLr"/>
          </w:tcPr>
          <w:p w14:paraId="70BF317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426F248D" w14:textId="3C4D12E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and communicates the importance of health, </w:t>
            </w:r>
            <w:r w:rsidR="003B33CC" w:rsidRPr="00B6746E">
              <w:rPr>
                <w:rFonts w:asciiTheme="minorHAnsi" w:eastAsia="Arial" w:hAnsiTheme="minorHAnsi" w:cstheme="minorHAnsi"/>
                <w:sz w:val="20"/>
              </w:rPr>
              <w:t>well-being,</w:t>
            </w:r>
            <w:r w:rsidRPr="00B6746E">
              <w:rPr>
                <w:rFonts w:asciiTheme="minorHAnsi" w:eastAsia="Arial" w:hAnsiTheme="minorHAnsi" w:cstheme="minorHAnsi"/>
                <w:sz w:val="20"/>
              </w:rPr>
              <w:t xml:space="preserve"> and resilience</w:t>
            </w:r>
            <w:r w:rsidR="003B33CC">
              <w:rPr>
                <w:rFonts w:asciiTheme="minorHAnsi" w:eastAsia="Arial" w:hAnsiTheme="minorHAnsi" w:cstheme="minorHAnsi"/>
                <w:sz w:val="20"/>
              </w:rPr>
              <w:t>.</w:t>
            </w:r>
          </w:p>
          <w:p w14:paraId="7825267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Confidently promotes areas of strength and acknowledges development needs</w:t>
            </w:r>
            <w:r w:rsidR="003B33CC">
              <w:rPr>
                <w:rFonts w:asciiTheme="minorHAnsi" w:eastAsia="Arial" w:hAnsiTheme="minorHAnsi" w:cstheme="minorHAnsi"/>
                <w:sz w:val="20"/>
              </w:rPr>
              <w:t>.</w:t>
            </w:r>
          </w:p>
          <w:p w14:paraId="683A1E17" w14:textId="0BB3302E"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 personal commitment to lifelong learning</w:t>
            </w:r>
            <w:r w:rsidR="003B33CC">
              <w:rPr>
                <w:rFonts w:asciiTheme="minorHAnsi" w:eastAsia="Arial" w:hAnsiTheme="minorHAnsi" w:cstheme="minorHAnsi"/>
                <w:sz w:val="20"/>
              </w:rPr>
              <w:t>.</w:t>
            </w:r>
          </w:p>
        </w:tc>
      </w:tr>
      <w:tr w:rsidR="00B6746E" w:rsidRPr="00096F1D" w14:paraId="398FFD50"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7E6AF32A"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1DB933E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Regularly and critically analyses own performance and identifies relevant professional learning, setting personal targets</w:t>
            </w:r>
            <w:r w:rsidR="003B33CC">
              <w:rPr>
                <w:rFonts w:asciiTheme="minorHAnsi" w:eastAsia="Arial" w:hAnsiTheme="minorHAnsi" w:cstheme="minorHAnsi"/>
                <w:sz w:val="20"/>
              </w:rPr>
              <w:t>.</w:t>
            </w:r>
          </w:p>
          <w:p w14:paraId="47C914E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with staff in critical evaluation of classroom practices</w:t>
            </w:r>
            <w:r w:rsidR="003B33CC">
              <w:rPr>
                <w:rFonts w:asciiTheme="minorHAnsi" w:eastAsia="Arial" w:hAnsiTheme="minorHAnsi" w:cstheme="minorHAnsi"/>
                <w:sz w:val="20"/>
              </w:rPr>
              <w:t>.</w:t>
            </w:r>
          </w:p>
          <w:p w14:paraId="6AE04A51" w14:textId="3BFA08E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Seeks and provides regular, </w:t>
            </w:r>
            <w:r w:rsidR="003B33CC" w:rsidRPr="00B6746E">
              <w:rPr>
                <w:rFonts w:asciiTheme="minorHAnsi" w:eastAsia="Arial" w:hAnsiTheme="minorHAnsi" w:cstheme="minorHAnsi"/>
                <w:sz w:val="20"/>
              </w:rPr>
              <w:t>formal,</w:t>
            </w:r>
            <w:r w:rsidRPr="00B6746E">
              <w:rPr>
                <w:rFonts w:asciiTheme="minorHAnsi" w:eastAsia="Arial" w:hAnsiTheme="minorHAnsi" w:cstheme="minorHAnsi"/>
                <w:sz w:val="20"/>
              </w:rPr>
              <w:t xml:space="preserve"> and informal, descriptive feedback to staff</w:t>
            </w:r>
            <w:r w:rsidR="003B33CC">
              <w:rPr>
                <w:rFonts w:asciiTheme="minorHAnsi" w:eastAsia="Arial" w:hAnsiTheme="minorHAnsi" w:cstheme="minorHAnsi"/>
                <w:sz w:val="20"/>
              </w:rPr>
              <w:t>.</w:t>
            </w:r>
          </w:p>
        </w:tc>
      </w:tr>
      <w:tr w:rsidR="00B6746E" w:rsidRPr="00096F1D" w14:paraId="2A1C13D3" w14:textId="77777777" w:rsidTr="007A3E06">
        <w:trPr>
          <w:trHeight w:hRule="exact" w:val="1870"/>
        </w:trPr>
        <w:tc>
          <w:tcPr>
            <w:tcW w:w="648" w:type="dxa"/>
            <w:shd w:val="clear" w:color="auto" w:fill="C6D9F1" w:themeFill="text2" w:themeFillTint="33"/>
            <w:textDirection w:val="btLr"/>
          </w:tcPr>
          <w:p w14:paraId="63F5B18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03F0D77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Coaches and mentors staff Identifies and negotiates professional development needs of classroom teachers</w:t>
            </w:r>
            <w:r w:rsidR="003B33CC">
              <w:rPr>
                <w:rFonts w:asciiTheme="minorHAnsi" w:eastAsia="Arial" w:hAnsiTheme="minorHAnsi" w:cstheme="minorHAnsi"/>
                <w:sz w:val="20"/>
              </w:rPr>
              <w:t>.</w:t>
            </w:r>
          </w:p>
          <w:p w14:paraId="6FCCD9FC"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Develops and implements induction and ongoing support processes for staff</w:t>
            </w:r>
            <w:r w:rsidR="003B33CC">
              <w:rPr>
                <w:rFonts w:asciiTheme="minorHAnsi" w:eastAsia="Arial" w:hAnsiTheme="minorHAnsi" w:cstheme="minorHAnsi"/>
                <w:sz w:val="20"/>
              </w:rPr>
              <w:t>.</w:t>
            </w:r>
          </w:p>
          <w:p w14:paraId="3BEA6471" w14:textId="6E1F6BF2"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manages performance and provides constructive and timely feedback</w:t>
            </w:r>
            <w:r w:rsidR="003B33CC">
              <w:rPr>
                <w:rFonts w:asciiTheme="minorHAnsi" w:eastAsia="Arial" w:hAnsiTheme="minorHAnsi" w:cstheme="minorHAnsi"/>
                <w:sz w:val="20"/>
              </w:rPr>
              <w:t>.</w:t>
            </w:r>
          </w:p>
        </w:tc>
      </w:tr>
    </w:tbl>
    <w:p w14:paraId="12315827" w14:textId="77777777" w:rsidR="00B6746E" w:rsidRDefault="00B6746E" w:rsidP="00B6746E">
      <w:pPr>
        <w:spacing w:line="200" w:lineRule="exact"/>
        <w:rPr>
          <w:rFonts w:asciiTheme="minorHAnsi" w:hAnsiTheme="minorHAnsi" w:cstheme="minorHAnsi"/>
          <w:sz w:val="20"/>
        </w:rPr>
      </w:pPr>
    </w:p>
    <w:p w14:paraId="0A0F831F"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1D61D531" w14:textId="77777777" w:rsidTr="007A3E06">
        <w:trPr>
          <w:trHeight w:hRule="exact" w:val="586"/>
        </w:trPr>
        <w:tc>
          <w:tcPr>
            <w:tcW w:w="10196" w:type="dxa"/>
            <w:gridSpan w:val="2"/>
            <w:shd w:val="clear" w:color="auto" w:fill="365F91" w:themeFill="accent1" w:themeFillShade="BF"/>
            <w:vAlign w:val="center"/>
          </w:tcPr>
          <w:p w14:paraId="10260386"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B6746E" w:rsidRPr="00096F1D" w14:paraId="76C02C69" w14:textId="77777777" w:rsidTr="007A3E06">
        <w:trPr>
          <w:trHeight w:hRule="exact" w:val="564"/>
        </w:trPr>
        <w:tc>
          <w:tcPr>
            <w:tcW w:w="616" w:type="dxa"/>
            <w:shd w:val="clear" w:color="auto" w:fill="C6D9F1" w:themeFill="text2" w:themeFillTint="33"/>
            <w:textDirection w:val="btLr"/>
          </w:tcPr>
          <w:p w14:paraId="4D3C8467" w14:textId="77777777" w:rsidR="00B6746E" w:rsidRPr="00096F1D" w:rsidRDefault="00B6746E" w:rsidP="007A3E06">
            <w:pPr>
              <w:jc w:val="center"/>
              <w:rPr>
                <w:rFonts w:asciiTheme="minorHAnsi" w:hAnsiTheme="minorHAnsi" w:cstheme="minorHAnsi"/>
                <w:b/>
              </w:rPr>
            </w:pPr>
          </w:p>
        </w:tc>
        <w:tc>
          <w:tcPr>
            <w:tcW w:w="9580" w:type="dxa"/>
            <w:vAlign w:val="center"/>
          </w:tcPr>
          <w:p w14:paraId="25B047D3" w14:textId="5B80A163"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481F19F3" w14:textId="77777777" w:rsidTr="007A3E06">
        <w:trPr>
          <w:trHeight w:hRule="exact" w:val="1697"/>
        </w:trPr>
        <w:tc>
          <w:tcPr>
            <w:tcW w:w="616" w:type="dxa"/>
            <w:shd w:val="clear" w:color="auto" w:fill="C6D9F1" w:themeFill="text2" w:themeFillTint="33"/>
            <w:textDirection w:val="btLr"/>
            <w:vAlign w:val="center"/>
          </w:tcPr>
          <w:p w14:paraId="4574B24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58A23E3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informed, strategic decisions</w:t>
            </w:r>
            <w:r w:rsidR="003B33CC">
              <w:rPr>
                <w:rFonts w:asciiTheme="minorHAnsi" w:eastAsia="Arial" w:hAnsiTheme="minorHAnsi" w:cstheme="minorHAnsi"/>
                <w:sz w:val="20"/>
              </w:rPr>
              <w:t>.</w:t>
            </w:r>
          </w:p>
          <w:p w14:paraId="7604981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connections between formal review, renewal processes, student data and classroom practices</w:t>
            </w:r>
            <w:r w:rsidR="003B33CC">
              <w:rPr>
                <w:rFonts w:asciiTheme="minorHAnsi" w:eastAsia="Arial" w:hAnsiTheme="minorHAnsi" w:cstheme="minorHAnsi"/>
                <w:sz w:val="20"/>
              </w:rPr>
              <w:t>.</w:t>
            </w:r>
          </w:p>
          <w:p w14:paraId="503CD0B2" w14:textId="3130079F" w:rsidR="00B6746E" w:rsidRPr="00B6746E" w:rsidRDefault="003B33CC" w:rsidP="007A3E06">
            <w:pPr>
              <w:pStyle w:val="ListParagraph"/>
              <w:numPr>
                <w:ilvl w:val="0"/>
                <w:numId w:val="41"/>
              </w:numPr>
              <w:spacing w:before="92" w:line="250" w:lineRule="auto"/>
              <w:ind w:right="92"/>
              <w:jc w:val="left"/>
              <w:rPr>
                <w:rFonts w:asciiTheme="minorHAnsi" w:eastAsia="Arial" w:hAnsiTheme="minorHAnsi" w:cstheme="minorHAnsi"/>
                <w:sz w:val="20"/>
              </w:rPr>
            </w:pPr>
            <w:r>
              <w:rPr>
                <w:rFonts w:asciiTheme="minorHAnsi" w:eastAsia="Arial" w:hAnsiTheme="minorHAnsi" w:cstheme="minorHAnsi"/>
                <w:sz w:val="20"/>
              </w:rPr>
              <w:t>E</w:t>
            </w:r>
            <w:r w:rsidR="00B6746E" w:rsidRPr="00B6746E">
              <w:rPr>
                <w:rFonts w:asciiTheme="minorHAnsi" w:eastAsia="Arial" w:hAnsiTheme="minorHAnsi" w:cstheme="minorHAnsi"/>
                <w:sz w:val="20"/>
              </w:rPr>
              <w:t>valuates and shares new ideas in education and links these to professional practice</w:t>
            </w:r>
            <w:r>
              <w:rPr>
                <w:rFonts w:asciiTheme="minorHAnsi" w:eastAsia="Arial" w:hAnsiTheme="minorHAnsi" w:cstheme="minorHAnsi"/>
                <w:sz w:val="20"/>
              </w:rPr>
              <w:t>.</w:t>
            </w:r>
          </w:p>
        </w:tc>
      </w:tr>
      <w:tr w:rsidR="00B6746E" w:rsidRPr="00096F1D" w14:paraId="73FEF604"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6C335E9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7B4B8481"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Promotes and implements the school vision</w:t>
            </w:r>
            <w:r w:rsidR="003B33CC">
              <w:rPr>
                <w:rFonts w:asciiTheme="minorHAnsi" w:eastAsia="Arial" w:hAnsiTheme="minorHAnsi" w:cstheme="minorHAnsi"/>
                <w:sz w:val="20"/>
              </w:rPr>
              <w:t>.</w:t>
            </w:r>
          </w:p>
          <w:p w14:paraId="2726DCCE"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development of a unique, inclusive school culture which encourages, excellence, innovation and risk taking</w:t>
            </w:r>
            <w:r w:rsidR="003B33CC">
              <w:rPr>
                <w:rFonts w:asciiTheme="minorHAnsi" w:eastAsia="Arial" w:hAnsiTheme="minorHAnsi" w:cstheme="minorHAnsi"/>
                <w:sz w:val="20"/>
              </w:rPr>
              <w:t>.</w:t>
            </w:r>
          </w:p>
          <w:p w14:paraId="5D4D27DB" w14:textId="18F18D0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shared school values</w:t>
            </w:r>
          </w:p>
        </w:tc>
      </w:tr>
      <w:tr w:rsidR="00B6746E" w:rsidRPr="00096F1D" w14:paraId="1D1B9964" w14:textId="77777777" w:rsidTr="007A3E06">
        <w:trPr>
          <w:trHeight w:hRule="exact" w:val="2267"/>
        </w:trPr>
        <w:tc>
          <w:tcPr>
            <w:tcW w:w="616" w:type="dxa"/>
            <w:shd w:val="clear" w:color="auto" w:fill="C6D9F1" w:themeFill="text2" w:themeFillTint="33"/>
            <w:textDirection w:val="btLr"/>
            <w:vAlign w:val="center"/>
          </w:tcPr>
          <w:p w14:paraId="1730E22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5FF09AE7" w14:textId="5FAD029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Promotes public education by ensuring families and carers are informed of school and system policies, </w:t>
            </w:r>
            <w:r w:rsidR="003B33CC" w:rsidRPr="00B6746E">
              <w:rPr>
                <w:rFonts w:asciiTheme="minorHAnsi" w:eastAsia="Arial" w:hAnsiTheme="minorHAnsi" w:cstheme="minorHAnsi"/>
                <w:sz w:val="20"/>
              </w:rPr>
              <w:t>programs,</w:t>
            </w:r>
            <w:r w:rsidRPr="00B6746E">
              <w:rPr>
                <w:rFonts w:asciiTheme="minorHAnsi" w:eastAsia="Arial" w:hAnsiTheme="minorHAnsi" w:cstheme="minorHAnsi"/>
                <w:sz w:val="20"/>
              </w:rPr>
              <w:t xml:space="preserve"> and activities</w:t>
            </w:r>
            <w:r w:rsidR="003B33CC">
              <w:rPr>
                <w:rFonts w:asciiTheme="minorHAnsi" w:eastAsia="Arial" w:hAnsiTheme="minorHAnsi" w:cstheme="minorHAnsi"/>
                <w:sz w:val="20"/>
              </w:rPr>
              <w:t>.</w:t>
            </w:r>
          </w:p>
          <w:p w14:paraId="5BBA9EE5" w14:textId="23FB4C4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Supports staff in creative, </w:t>
            </w:r>
            <w:r w:rsidR="003B33CC" w:rsidRPr="00B6746E">
              <w:rPr>
                <w:rFonts w:asciiTheme="minorHAnsi" w:eastAsia="Arial" w:hAnsiTheme="minorHAnsi" w:cstheme="minorHAnsi"/>
                <w:sz w:val="20"/>
              </w:rPr>
              <w:t>innovative,</w:t>
            </w:r>
            <w:r w:rsidRPr="00B6746E">
              <w:rPr>
                <w:rFonts w:asciiTheme="minorHAnsi" w:eastAsia="Arial" w:hAnsiTheme="minorHAnsi" w:cstheme="minorHAnsi"/>
                <w:sz w:val="20"/>
              </w:rPr>
              <w:t xml:space="preserve"> and strategic use of new and emerging technologies in teaching and learning</w:t>
            </w:r>
            <w:r w:rsidR="003B33CC">
              <w:rPr>
                <w:rFonts w:asciiTheme="minorHAnsi" w:eastAsia="Arial" w:hAnsiTheme="minorHAnsi" w:cstheme="minorHAnsi"/>
                <w:sz w:val="20"/>
              </w:rPr>
              <w:t>.</w:t>
            </w:r>
          </w:p>
          <w:p w14:paraId="3C2047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staff in school improvement processes</w:t>
            </w:r>
            <w:r w:rsidR="003B33CC">
              <w:rPr>
                <w:rFonts w:asciiTheme="minorHAnsi" w:eastAsia="Arial" w:hAnsiTheme="minorHAnsi" w:cstheme="minorHAnsi"/>
                <w:sz w:val="20"/>
              </w:rPr>
              <w:t>.</w:t>
            </w:r>
          </w:p>
          <w:p w14:paraId="5DA1A3F3" w14:textId="0B49F87C"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appropriate leadership styles as necessary</w:t>
            </w:r>
            <w:r w:rsidR="003B33CC">
              <w:rPr>
                <w:rFonts w:asciiTheme="minorHAnsi" w:eastAsia="Arial" w:hAnsiTheme="minorHAnsi" w:cstheme="minorHAnsi"/>
                <w:sz w:val="20"/>
              </w:rPr>
              <w:t>.</w:t>
            </w:r>
          </w:p>
        </w:tc>
      </w:tr>
    </w:tbl>
    <w:p w14:paraId="46D84B53" w14:textId="77777777" w:rsidR="00B6746E" w:rsidRDefault="00B6746E" w:rsidP="00B6746E">
      <w:pPr>
        <w:spacing w:line="200" w:lineRule="exact"/>
        <w:rPr>
          <w:rFonts w:asciiTheme="minorHAnsi" w:hAnsiTheme="minorHAnsi" w:cstheme="minorHAnsi"/>
          <w:sz w:val="20"/>
        </w:rPr>
      </w:pPr>
    </w:p>
    <w:p w14:paraId="72CE7941" w14:textId="77777777" w:rsidR="00B6746E" w:rsidRDefault="00B6746E" w:rsidP="00B6746E">
      <w:pPr>
        <w:spacing w:line="200" w:lineRule="exact"/>
        <w:rPr>
          <w:rFonts w:asciiTheme="minorHAnsi" w:hAnsiTheme="minorHAnsi" w:cstheme="minorHAnsi"/>
          <w:sz w:val="20"/>
        </w:rPr>
      </w:pPr>
    </w:p>
    <w:p w14:paraId="760EA51A" w14:textId="77777777" w:rsidR="00B6746E" w:rsidRPr="00096F1D" w:rsidRDefault="00B6746E" w:rsidP="00B6746E">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0BFC8E0F" w14:textId="77777777" w:rsidTr="007A3E06">
        <w:trPr>
          <w:trHeight w:hRule="exact" w:val="701"/>
        </w:trPr>
        <w:tc>
          <w:tcPr>
            <w:tcW w:w="10196" w:type="dxa"/>
            <w:gridSpan w:val="2"/>
            <w:shd w:val="clear" w:color="auto" w:fill="365F91" w:themeFill="accent1" w:themeFillShade="BF"/>
            <w:vAlign w:val="center"/>
          </w:tcPr>
          <w:p w14:paraId="2AE0C544"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B6746E" w:rsidRPr="00096F1D" w14:paraId="518978E4" w14:textId="77777777" w:rsidTr="007A3E06">
        <w:trPr>
          <w:trHeight w:hRule="exact" w:val="569"/>
        </w:trPr>
        <w:tc>
          <w:tcPr>
            <w:tcW w:w="616" w:type="dxa"/>
            <w:shd w:val="clear" w:color="auto" w:fill="C6D9F1" w:themeFill="text2" w:themeFillTint="33"/>
            <w:textDirection w:val="btLr"/>
          </w:tcPr>
          <w:p w14:paraId="72E28C72" w14:textId="77777777" w:rsidR="00B6746E" w:rsidRPr="00096F1D" w:rsidRDefault="00B6746E" w:rsidP="007A3E06">
            <w:pPr>
              <w:jc w:val="center"/>
              <w:rPr>
                <w:rFonts w:asciiTheme="minorHAnsi" w:hAnsiTheme="minorHAnsi" w:cstheme="minorHAnsi"/>
                <w:b/>
              </w:rPr>
            </w:pPr>
          </w:p>
        </w:tc>
        <w:tc>
          <w:tcPr>
            <w:tcW w:w="9580" w:type="dxa"/>
            <w:vAlign w:val="center"/>
          </w:tcPr>
          <w:p w14:paraId="7832D7B0" w14:textId="001CAD10"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3AE6DC41" w14:textId="77777777" w:rsidTr="007A3E06">
        <w:trPr>
          <w:trHeight w:hRule="exact" w:val="2145"/>
        </w:trPr>
        <w:tc>
          <w:tcPr>
            <w:tcW w:w="616" w:type="dxa"/>
            <w:shd w:val="clear" w:color="auto" w:fill="C6D9F1" w:themeFill="text2" w:themeFillTint="33"/>
            <w:textDirection w:val="btLr"/>
            <w:vAlign w:val="center"/>
          </w:tcPr>
          <w:p w14:paraId="21EFA9B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06AF4E8"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plan and operate from a position reflecting the values of the school</w:t>
            </w:r>
            <w:r w:rsidR="003B33CC">
              <w:rPr>
                <w:rFonts w:asciiTheme="minorHAnsi" w:eastAsia="Arial" w:hAnsiTheme="minorHAnsi" w:cstheme="minorHAnsi"/>
                <w:sz w:val="20"/>
              </w:rPr>
              <w:t>.</w:t>
            </w:r>
          </w:p>
          <w:p w14:paraId="6034761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Manages team/faculty resources</w:t>
            </w:r>
            <w:r w:rsidR="003B33CC">
              <w:rPr>
                <w:rFonts w:asciiTheme="minorHAnsi" w:eastAsia="Arial" w:hAnsiTheme="minorHAnsi" w:cstheme="minorHAnsi"/>
                <w:sz w:val="20"/>
              </w:rPr>
              <w:t>.</w:t>
            </w:r>
          </w:p>
          <w:p w14:paraId="6DFDC9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Considers and identifies the impact of resource allocation on classroom practices and future needs</w:t>
            </w:r>
            <w:r w:rsidR="003B33CC">
              <w:rPr>
                <w:rFonts w:asciiTheme="minorHAnsi" w:eastAsia="Arial" w:hAnsiTheme="minorHAnsi" w:cstheme="minorHAnsi"/>
                <w:sz w:val="20"/>
              </w:rPr>
              <w:t>.</w:t>
            </w:r>
          </w:p>
          <w:p w14:paraId="12643214"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in recognising alignment of purchase requests, budgets and learning priorities</w:t>
            </w:r>
            <w:r w:rsidR="003B33CC">
              <w:rPr>
                <w:rFonts w:asciiTheme="minorHAnsi" w:eastAsia="Arial" w:hAnsiTheme="minorHAnsi" w:cstheme="minorHAnsi"/>
                <w:sz w:val="20"/>
              </w:rPr>
              <w:t>.</w:t>
            </w:r>
          </w:p>
          <w:p w14:paraId="5F6B8554" w14:textId="7ECF54CF"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Contributes to workforce planning, recruitment strategies and selection processes</w:t>
            </w:r>
            <w:r w:rsidR="003B33CC">
              <w:rPr>
                <w:rFonts w:asciiTheme="minorHAnsi" w:eastAsia="Arial" w:hAnsiTheme="minorHAnsi" w:cstheme="minorHAnsi"/>
                <w:sz w:val="20"/>
              </w:rPr>
              <w:t>.</w:t>
            </w:r>
          </w:p>
        </w:tc>
      </w:tr>
      <w:tr w:rsidR="00B6746E" w:rsidRPr="00096F1D" w14:paraId="693D9DA9"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459C834D"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6FE9426F" w14:textId="25057C22"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Maintains documentation demonstrating compliance with policies, </w:t>
            </w:r>
            <w:r w:rsidR="003B33CC" w:rsidRPr="00B6746E">
              <w:rPr>
                <w:rFonts w:asciiTheme="minorHAnsi" w:eastAsia="Arial" w:hAnsiTheme="minorHAnsi" w:cstheme="minorHAnsi"/>
                <w:sz w:val="20"/>
              </w:rPr>
              <w:t>procedures,</w:t>
            </w:r>
            <w:r w:rsidRPr="00B6746E">
              <w:rPr>
                <w:rFonts w:asciiTheme="minorHAnsi" w:eastAsia="Arial" w:hAnsiTheme="minorHAnsi" w:cstheme="minorHAnsi"/>
                <w:sz w:val="20"/>
              </w:rPr>
              <w:t xml:space="preserve"> and accountability systems</w:t>
            </w:r>
            <w:r w:rsidR="003B33CC">
              <w:rPr>
                <w:rFonts w:asciiTheme="minorHAnsi" w:eastAsia="Arial" w:hAnsiTheme="minorHAnsi" w:cstheme="minorHAnsi"/>
                <w:sz w:val="20"/>
              </w:rPr>
              <w:t>.</w:t>
            </w:r>
          </w:p>
          <w:p w14:paraId="5A926231" w14:textId="6E6C7F33"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Assists staff to implement effective classroom student monitoring, </w:t>
            </w:r>
            <w:r w:rsidR="003B33CC" w:rsidRPr="00B6746E">
              <w:rPr>
                <w:rFonts w:asciiTheme="minorHAnsi" w:eastAsia="Arial" w:hAnsiTheme="minorHAnsi" w:cstheme="minorHAnsi"/>
                <w:sz w:val="20"/>
              </w:rPr>
              <w:t>evaluation,</w:t>
            </w:r>
            <w:r w:rsidRPr="00B6746E">
              <w:rPr>
                <w:rFonts w:asciiTheme="minorHAnsi" w:eastAsia="Arial" w:hAnsiTheme="minorHAnsi" w:cstheme="minorHAnsi"/>
                <w:sz w:val="20"/>
              </w:rPr>
              <w:t xml:space="preserve"> and assessment processes</w:t>
            </w:r>
            <w:r w:rsidR="003B33CC">
              <w:rPr>
                <w:rFonts w:asciiTheme="minorHAnsi" w:eastAsia="Arial" w:hAnsiTheme="minorHAnsi" w:cstheme="minorHAnsi"/>
                <w:sz w:val="20"/>
              </w:rPr>
              <w:t>.</w:t>
            </w:r>
          </w:p>
          <w:p w14:paraId="3AF1CC76" w14:textId="3D43CD2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Assists staff to understand the role of the school board and other governing bodies</w:t>
            </w:r>
            <w:r w:rsidR="003B33CC">
              <w:rPr>
                <w:rFonts w:asciiTheme="minorHAnsi" w:eastAsia="Arial" w:hAnsiTheme="minorHAnsi" w:cstheme="minorHAnsi"/>
                <w:sz w:val="20"/>
              </w:rPr>
              <w:t>.</w:t>
            </w:r>
          </w:p>
        </w:tc>
      </w:tr>
    </w:tbl>
    <w:p w14:paraId="7BD65194" w14:textId="77777777" w:rsidR="00B6746E" w:rsidRDefault="00B6746E" w:rsidP="00B6746E">
      <w:pPr>
        <w:spacing w:line="200" w:lineRule="exact"/>
        <w:rPr>
          <w:rFonts w:asciiTheme="minorHAnsi" w:hAnsiTheme="minorHAnsi" w:cstheme="minorHAnsi"/>
          <w:sz w:val="20"/>
        </w:rPr>
      </w:pPr>
    </w:p>
    <w:p w14:paraId="68049E43" w14:textId="77777777" w:rsidR="00B6746E" w:rsidRDefault="00B6746E" w:rsidP="00B6746E">
      <w:pPr>
        <w:spacing w:line="200" w:lineRule="exact"/>
        <w:rPr>
          <w:rFonts w:asciiTheme="minorHAnsi" w:hAnsiTheme="minorHAnsi" w:cstheme="minorHAnsi"/>
          <w:sz w:val="20"/>
        </w:rPr>
      </w:pPr>
    </w:p>
    <w:p w14:paraId="27C61750" w14:textId="77777777" w:rsidR="00B6746E" w:rsidRDefault="00B6746E" w:rsidP="00B6746E">
      <w:pPr>
        <w:spacing w:line="200" w:lineRule="exact"/>
        <w:rPr>
          <w:rFonts w:asciiTheme="minorHAnsi" w:hAnsiTheme="minorHAnsi" w:cstheme="minorHAnsi"/>
          <w:sz w:val="20"/>
        </w:rPr>
      </w:pPr>
    </w:p>
    <w:p w14:paraId="42ECE594" w14:textId="77777777" w:rsidR="00B6746E" w:rsidRDefault="00B6746E" w:rsidP="00B6746E">
      <w:pPr>
        <w:spacing w:line="200" w:lineRule="exact"/>
        <w:rPr>
          <w:rFonts w:asciiTheme="minorHAnsi" w:hAnsiTheme="minorHAnsi" w:cstheme="minorHAnsi"/>
          <w:sz w:val="20"/>
        </w:rPr>
      </w:pPr>
    </w:p>
    <w:p w14:paraId="752F2D08" w14:textId="77777777" w:rsidR="00B6746E" w:rsidRDefault="00B6746E" w:rsidP="00B6746E">
      <w:pPr>
        <w:spacing w:line="200" w:lineRule="exact"/>
        <w:rPr>
          <w:rFonts w:asciiTheme="minorHAnsi" w:hAnsiTheme="minorHAnsi" w:cstheme="minorHAnsi"/>
          <w:sz w:val="20"/>
        </w:rPr>
      </w:pPr>
    </w:p>
    <w:p w14:paraId="713A8082" w14:textId="77777777" w:rsidR="00B6746E" w:rsidRDefault="00B6746E" w:rsidP="00B6746E">
      <w:pPr>
        <w:spacing w:line="200" w:lineRule="exact"/>
        <w:rPr>
          <w:rFonts w:asciiTheme="minorHAnsi" w:hAnsiTheme="minorHAnsi" w:cstheme="minorHAnsi"/>
          <w:sz w:val="20"/>
        </w:rPr>
      </w:pPr>
    </w:p>
    <w:p w14:paraId="5B3C4F17" w14:textId="77777777" w:rsidR="00B6746E" w:rsidRDefault="00B6746E" w:rsidP="00B6746E">
      <w:pPr>
        <w:spacing w:line="200" w:lineRule="exact"/>
        <w:rPr>
          <w:rFonts w:asciiTheme="minorHAnsi" w:hAnsiTheme="minorHAnsi" w:cstheme="minorHAnsi"/>
          <w:sz w:val="20"/>
        </w:rPr>
      </w:pPr>
    </w:p>
    <w:p w14:paraId="75C3E985" w14:textId="77777777" w:rsidR="00B6746E" w:rsidRDefault="00B6746E" w:rsidP="00B6746E">
      <w:pPr>
        <w:spacing w:line="200" w:lineRule="exact"/>
        <w:rPr>
          <w:rFonts w:asciiTheme="minorHAnsi" w:hAnsiTheme="minorHAnsi" w:cstheme="minorHAnsi"/>
          <w:sz w:val="20"/>
        </w:rPr>
      </w:pPr>
    </w:p>
    <w:p w14:paraId="4BB7D640"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B6746E" w:rsidRPr="00096F1D" w14:paraId="530064A7" w14:textId="77777777" w:rsidTr="007A3E06">
        <w:trPr>
          <w:trHeight w:hRule="exact" w:val="701"/>
        </w:trPr>
        <w:tc>
          <w:tcPr>
            <w:tcW w:w="10196" w:type="dxa"/>
            <w:shd w:val="clear" w:color="auto" w:fill="365F91" w:themeFill="accent1" w:themeFillShade="BF"/>
            <w:vAlign w:val="center"/>
          </w:tcPr>
          <w:p w14:paraId="14386827"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031E3DA" w14:textId="77777777" w:rsidTr="007A3E06">
        <w:trPr>
          <w:trHeight w:hRule="exact" w:val="563"/>
        </w:trPr>
        <w:tc>
          <w:tcPr>
            <w:tcW w:w="616" w:type="dxa"/>
            <w:shd w:val="clear" w:color="auto" w:fill="C6D9F1" w:themeFill="text2" w:themeFillTint="33"/>
            <w:textDirection w:val="btLr"/>
          </w:tcPr>
          <w:p w14:paraId="51223541" w14:textId="77777777" w:rsidR="00B6746E" w:rsidRPr="00096F1D" w:rsidRDefault="00B6746E" w:rsidP="007A3E06">
            <w:pPr>
              <w:jc w:val="center"/>
              <w:rPr>
                <w:rFonts w:asciiTheme="minorHAnsi" w:hAnsiTheme="minorHAnsi" w:cstheme="minorHAnsi"/>
                <w:b/>
              </w:rPr>
            </w:pPr>
          </w:p>
        </w:tc>
        <w:tc>
          <w:tcPr>
            <w:tcW w:w="9580" w:type="dxa"/>
            <w:vAlign w:val="center"/>
          </w:tcPr>
          <w:p w14:paraId="2861EF9B" w14:textId="0FC96AE6"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18F5B4E" w14:textId="77777777" w:rsidTr="007A3E06">
        <w:trPr>
          <w:trHeight w:hRule="exact" w:val="1915"/>
        </w:trPr>
        <w:tc>
          <w:tcPr>
            <w:tcW w:w="616" w:type="dxa"/>
            <w:shd w:val="clear" w:color="auto" w:fill="C6D9F1" w:themeFill="text2" w:themeFillTint="33"/>
            <w:textDirection w:val="btLr"/>
            <w:vAlign w:val="center"/>
          </w:tcPr>
          <w:p w14:paraId="24FEF42B"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3FD5A1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between staff and parents, both inside the school and through home learning</w:t>
            </w:r>
            <w:r w:rsidR="003B33CC">
              <w:rPr>
                <w:rFonts w:asciiTheme="minorHAnsi" w:eastAsia="Arial" w:hAnsiTheme="minorHAnsi" w:cstheme="minorHAnsi"/>
                <w:sz w:val="20"/>
              </w:rPr>
              <w:t>.</w:t>
            </w:r>
          </w:p>
          <w:p w14:paraId="4C30DC4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Encourages and facilitates lifelong learning for whole community</w:t>
            </w:r>
            <w:r w:rsidR="003B33CC">
              <w:rPr>
                <w:rFonts w:asciiTheme="minorHAnsi" w:eastAsia="Arial" w:hAnsiTheme="minorHAnsi" w:cstheme="minorHAnsi"/>
                <w:sz w:val="20"/>
              </w:rPr>
              <w:t>.</w:t>
            </w:r>
          </w:p>
          <w:p w14:paraId="112D4A7D" w14:textId="5AF50C38" w:rsidR="00B6746E" w:rsidRP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actively seek feedback from parents and carers</w:t>
            </w:r>
            <w:r w:rsidR="003B33CC">
              <w:rPr>
                <w:rFonts w:asciiTheme="minorHAnsi" w:eastAsia="Arial" w:hAnsiTheme="minorHAnsi" w:cstheme="minorHAnsi"/>
                <w:sz w:val="20"/>
              </w:rPr>
              <w:t>.</w:t>
            </w:r>
          </w:p>
        </w:tc>
      </w:tr>
      <w:tr w:rsidR="00B6746E" w:rsidRPr="00096F1D" w14:paraId="4B40DF27"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43AE7429"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58187AFE" w14:textId="11FD4709"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w:t>
            </w:r>
            <w:r w:rsidR="003B33CC" w:rsidRPr="00B6746E">
              <w:rPr>
                <w:rFonts w:asciiTheme="minorHAnsi" w:eastAsia="Arial" w:hAnsiTheme="minorHAnsi" w:cstheme="minorHAnsi"/>
                <w:sz w:val="20"/>
              </w:rPr>
              <w:t>builds,</w:t>
            </w:r>
            <w:r w:rsidRPr="00B6746E">
              <w:rPr>
                <w:rFonts w:asciiTheme="minorHAnsi" w:eastAsia="Arial" w:hAnsiTheme="minorHAnsi" w:cstheme="minorHAnsi"/>
                <w:sz w:val="20"/>
              </w:rPr>
              <w:t xml:space="preserve"> and sustains respectful relationships with all groups in the school community</w:t>
            </w:r>
            <w:r w:rsidR="003B33CC">
              <w:rPr>
                <w:rFonts w:asciiTheme="minorHAnsi" w:eastAsia="Arial" w:hAnsiTheme="minorHAnsi" w:cstheme="minorHAnsi"/>
                <w:sz w:val="20"/>
              </w:rPr>
              <w:t>.</w:t>
            </w:r>
          </w:p>
          <w:p w14:paraId="747BC68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collaboratively recognising the contributions of others</w:t>
            </w:r>
            <w:r w:rsidR="003B33CC">
              <w:rPr>
                <w:rFonts w:asciiTheme="minorHAnsi" w:eastAsia="Arial" w:hAnsiTheme="minorHAnsi" w:cstheme="minorHAnsi"/>
                <w:sz w:val="20"/>
              </w:rPr>
              <w:t>.</w:t>
            </w:r>
          </w:p>
          <w:p w14:paraId="0F159D51" w14:textId="4B7BFA6A"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and supports staff in recognising the need to engage relevant external agencies to support students</w:t>
            </w:r>
          </w:p>
        </w:tc>
      </w:tr>
      <w:tr w:rsidR="00B6746E" w:rsidRPr="00096F1D" w14:paraId="2EDC44CC" w14:textId="77777777" w:rsidTr="007A3E06">
        <w:trPr>
          <w:trHeight w:hRule="exact" w:val="1990"/>
        </w:trPr>
        <w:tc>
          <w:tcPr>
            <w:tcW w:w="616" w:type="dxa"/>
            <w:shd w:val="clear" w:color="auto" w:fill="C6D9F1" w:themeFill="text2" w:themeFillTint="33"/>
            <w:textDirection w:val="btLr"/>
            <w:vAlign w:val="center"/>
          </w:tcPr>
          <w:p w14:paraId="12BDB3E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27ED451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within and beyond the school to exchange ideas and resources</w:t>
            </w:r>
            <w:r w:rsidR="003B33CC">
              <w:rPr>
                <w:rFonts w:asciiTheme="minorHAnsi" w:eastAsia="Arial" w:hAnsiTheme="minorHAnsi" w:cstheme="minorHAnsi"/>
                <w:sz w:val="20"/>
              </w:rPr>
              <w:t>.</w:t>
            </w:r>
          </w:p>
          <w:p w14:paraId="5D99A8A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share best practice and network within and outside the school</w:t>
            </w:r>
            <w:r w:rsidR="003B33CC">
              <w:rPr>
                <w:rFonts w:asciiTheme="minorHAnsi" w:eastAsia="Arial" w:hAnsiTheme="minorHAnsi" w:cstheme="minorHAnsi"/>
                <w:sz w:val="20"/>
              </w:rPr>
              <w:t>.</w:t>
            </w:r>
          </w:p>
          <w:p w14:paraId="0078A19A" w14:textId="44133D5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with staff and the executive team to foster opportunities for collaboration across network schools</w:t>
            </w:r>
            <w:r w:rsidR="003B33CC">
              <w:rPr>
                <w:rFonts w:asciiTheme="minorHAnsi" w:eastAsia="Arial" w:hAnsiTheme="minorHAnsi" w:cstheme="minorHAnsi"/>
                <w:sz w:val="20"/>
              </w:rPr>
              <w:t>.</w:t>
            </w:r>
          </w:p>
        </w:tc>
      </w:tr>
    </w:tbl>
    <w:p w14:paraId="53481443" w14:textId="77777777" w:rsidR="00B6746E" w:rsidRPr="00096F1D" w:rsidRDefault="00B6746E" w:rsidP="00B6746E">
      <w:pPr>
        <w:jc w:val="left"/>
        <w:rPr>
          <w:rFonts w:asciiTheme="minorHAnsi" w:hAnsiTheme="minorHAnsi" w:cstheme="minorHAnsi"/>
          <w:sz w:val="22"/>
          <w:szCs w:val="22"/>
        </w:rPr>
      </w:pPr>
    </w:p>
    <w:p w14:paraId="6AFCF7CB" w14:textId="77777777" w:rsidR="008F1AFB" w:rsidRDefault="008F1AFB" w:rsidP="00443CD3">
      <w:pPr>
        <w:jc w:val="left"/>
        <w:rPr>
          <w:rStyle w:val="Emphasis"/>
          <w:rFonts w:asciiTheme="minorHAnsi" w:hAnsiTheme="minorHAnsi" w:cstheme="minorHAnsi"/>
          <w:i w:val="0"/>
          <w:iCs w:val="0"/>
        </w:rPr>
      </w:pPr>
    </w:p>
    <w:sectPr w:rsidR="008F1AFB" w:rsidSect="00524362">
      <w:pgSz w:w="11907" w:h="16834" w:code="9"/>
      <w:pgMar w:top="720" w:right="720" w:bottom="720" w:left="720" w:header="720" w:footer="720" w:gutter="0"/>
      <w:cols w:space="720"/>
      <w:docGrid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E4F6" w14:textId="77777777" w:rsidR="00AF45EA" w:rsidRDefault="00AF45EA">
      <w:r>
        <w:separator/>
      </w:r>
    </w:p>
  </w:endnote>
  <w:endnote w:type="continuationSeparator" w:id="0">
    <w:p w14:paraId="3B700297" w14:textId="77777777" w:rsidR="00AF45EA" w:rsidRDefault="00AF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in">
    <w:altName w:val="Courier New"/>
    <w:charset w:val="00"/>
    <w:family w:val="auto"/>
    <w:pitch w:val="variable"/>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DDE8" w14:textId="77777777" w:rsidR="00AF45EA" w:rsidRDefault="00AF45EA">
      <w:r>
        <w:separator/>
      </w:r>
    </w:p>
  </w:footnote>
  <w:footnote w:type="continuationSeparator" w:id="0">
    <w:p w14:paraId="1774460F" w14:textId="77777777" w:rsidR="00AF45EA" w:rsidRDefault="00AF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052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41252"/>
    <w:multiLevelType w:val="hybridMultilevel"/>
    <w:tmpl w:val="EB7467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4A7DE4"/>
    <w:multiLevelType w:val="multilevel"/>
    <w:tmpl w:val="9A0082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27F0193"/>
    <w:multiLevelType w:val="hybridMultilevel"/>
    <w:tmpl w:val="2362BB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96162C"/>
    <w:multiLevelType w:val="hybridMultilevel"/>
    <w:tmpl w:val="83DA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1B1A22"/>
    <w:multiLevelType w:val="multilevel"/>
    <w:tmpl w:val="81EC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E49B2"/>
    <w:multiLevelType w:val="hybridMultilevel"/>
    <w:tmpl w:val="0290BEA2"/>
    <w:lvl w:ilvl="0" w:tplc="0C09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0E8405C6"/>
    <w:multiLevelType w:val="hybridMultilevel"/>
    <w:tmpl w:val="2F901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19EA40E">
      <w:numFmt w:val="bullet"/>
      <w:lvlText w:val="•"/>
      <w:lvlJc w:val="left"/>
      <w:pPr>
        <w:ind w:left="2160" w:hanging="360"/>
      </w:pPr>
      <w:rPr>
        <w:rFonts w:ascii="Arial Nova Light" w:eastAsia="Times New Roman" w:hAnsi="Arial Nova Light" w:cs="Calibri" w:hint="default"/>
      </w:rPr>
    </w:lvl>
    <w:lvl w:ilvl="3" w:tplc="BE484DFC">
      <w:numFmt w:val="bullet"/>
      <w:lvlText w:val="·"/>
      <w:lvlJc w:val="left"/>
      <w:pPr>
        <w:ind w:left="2880" w:hanging="360"/>
      </w:pPr>
      <w:rPr>
        <w:rFonts w:ascii="Arial Nova Light" w:eastAsia="Times New Roman" w:hAnsi="Arial Nova Light"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F701C"/>
    <w:multiLevelType w:val="hybridMultilevel"/>
    <w:tmpl w:val="5A04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61822"/>
    <w:multiLevelType w:val="hybridMultilevel"/>
    <w:tmpl w:val="E984F1A6"/>
    <w:lvl w:ilvl="0" w:tplc="0C09000F">
      <w:start w:val="1"/>
      <w:numFmt w:val="decimal"/>
      <w:lvlText w:val="%1."/>
      <w:lvlJc w:val="left"/>
      <w:pPr>
        <w:tabs>
          <w:tab w:val="num" w:pos="720"/>
        </w:tabs>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1D4819DD"/>
    <w:multiLevelType w:val="hybridMultilevel"/>
    <w:tmpl w:val="C5E0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10921"/>
    <w:multiLevelType w:val="hybridMultilevel"/>
    <w:tmpl w:val="B2725C2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7E59BA"/>
    <w:multiLevelType w:val="multilevel"/>
    <w:tmpl w:val="002012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F316C"/>
    <w:multiLevelType w:val="hybridMultilevel"/>
    <w:tmpl w:val="A4F84D36"/>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A6B5A41"/>
    <w:multiLevelType w:val="singleLevel"/>
    <w:tmpl w:val="F6BC20FC"/>
    <w:lvl w:ilvl="0">
      <w:start w:val="1"/>
      <w:numFmt w:val="bullet"/>
      <w:lvlText w:val=""/>
      <w:lvlJc w:val="left"/>
      <w:pPr>
        <w:tabs>
          <w:tab w:val="num" w:pos="1219"/>
        </w:tabs>
        <w:ind w:left="1219" w:hanging="652"/>
      </w:pPr>
      <w:rPr>
        <w:rFonts w:ascii="Symbol" w:hAnsi="Symbol" w:hint="default"/>
        <w:sz w:val="18"/>
      </w:rPr>
    </w:lvl>
  </w:abstractNum>
  <w:abstractNum w:abstractNumId="15" w15:restartNumberingAfterBreak="0">
    <w:nsid w:val="3AFF1A95"/>
    <w:multiLevelType w:val="hybridMultilevel"/>
    <w:tmpl w:val="1122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5B49F1"/>
    <w:multiLevelType w:val="multilevel"/>
    <w:tmpl w:val="E28C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61C97"/>
    <w:multiLevelType w:val="multilevel"/>
    <w:tmpl w:val="FC7C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51F3C"/>
    <w:multiLevelType w:val="hybridMultilevel"/>
    <w:tmpl w:val="08B67148"/>
    <w:lvl w:ilvl="0" w:tplc="0C09000F">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7F41FC"/>
    <w:multiLevelType w:val="hybridMultilevel"/>
    <w:tmpl w:val="3D24E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962CF7"/>
    <w:multiLevelType w:val="hybridMultilevel"/>
    <w:tmpl w:val="6E9016D0"/>
    <w:lvl w:ilvl="0" w:tplc="FFFFFFFF">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47537145"/>
    <w:multiLevelType w:val="hybridMultilevel"/>
    <w:tmpl w:val="44783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EC5AA1"/>
    <w:multiLevelType w:val="hybridMultilevel"/>
    <w:tmpl w:val="1278FE8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E13382"/>
    <w:multiLevelType w:val="hybridMultilevel"/>
    <w:tmpl w:val="540C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563369"/>
    <w:multiLevelType w:val="hybridMultilevel"/>
    <w:tmpl w:val="E356E10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A117B0"/>
    <w:multiLevelType w:val="multilevel"/>
    <w:tmpl w:val="ED3E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B819D4"/>
    <w:multiLevelType w:val="multilevel"/>
    <w:tmpl w:val="18F8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B2F73"/>
    <w:multiLevelType w:val="hybridMultilevel"/>
    <w:tmpl w:val="7A5460BE"/>
    <w:lvl w:ilvl="0" w:tplc="252A32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0620894"/>
    <w:multiLevelType w:val="multilevel"/>
    <w:tmpl w:val="8B78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516D4"/>
    <w:multiLevelType w:val="hybridMultilevel"/>
    <w:tmpl w:val="871845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3813DD7"/>
    <w:multiLevelType w:val="hybridMultilevel"/>
    <w:tmpl w:val="3B8024C6"/>
    <w:lvl w:ilvl="0" w:tplc="0C090001">
      <w:start w:val="1"/>
      <w:numFmt w:val="bullet"/>
      <w:lvlText w:val=""/>
      <w:lvlJc w:val="left"/>
      <w:pPr>
        <w:ind w:left="2055" w:hanging="360"/>
      </w:pPr>
      <w:rPr>
        <w:rFonts w:ascii="Symbol" w:hAnsi="Symbol" w:hint="default"/>
      </w:rPr>
    </w:lvl>
    <w:lvl w:ilvl="1" w:tplc="0C090003" w:tentative="1">
      <w:start w:val="1"/>
      <w:numFmt w:val="bullet"/>
      <w:lvlText w:val="o"/>
      <w:lvlJc w:val="left"/>
      <w:pPr>
        <w:ind w:left="2775" w:hanging="360"/>
      </w:pPr>
      <w:rPr>
        <w:rFonts w:ascii="Courier New" w:hAnsi="Courier New" w:cs="Courier New" w:hint="default"/>
      </w:rPr>
    </w:lvl>
    <w:lvl w:ilvl="2" w:tplc="0C090005" w:tentative="1">
      <w:start w:val="1"/>
      <w:numFmt w:val="bullet"/>
      <w:lvlText w:val=""/>
      <w:lvlJc w:val="left"/>
      <w:pPr>
        <w:ind w:left="3495" w:hanging="360"/>
      </w:pPr>
      <w:rPr>
        <w:rFonts w:ascii="Wingdings" w:hAnsi="Wingdings" w:hint="default"/>
      </w:rPr>
    </w:lvl>
    <w:lvl w:ilvl="3" w:tplc="0C090001" w:tentative="1">
      <w:start w:val="1"/>
      <w:numFmt w:val="bullet"/>
      <w:lvlText w:val=""/>
      <w:lvlJc w:val="left"/>
      <w:pPr>
        <w:ind w:left="4215" w:hanging="360"/>
      </w:pPr>
      <w:rPr>
        <w:rFonts w:ascii="Symbol" w:hAnsi="Symbol" w:hint="default"/>
      </w:rPr>
    </w:lvl>
    <w:lvl w:ilvl="4" w:tplc="0C090003" w:tentative="1">
      <w:start w:val="1"/>
      <w:numFmt w:val="bullet"/>
      <w:lvlText w:val="o"/>
      <w:lvlJc w:val="left"/>
      <w:pPr>
        <w:ind w:left="4935" w:hanging="360"/>
      </w:pPr>
      <w:rPr>
        <w:rFonts w:ascii="Courier New" w:hAnsi="Courier New" w:cs="Courier New" w:hint="default"/>
      </w:rPr>
    </w:lvl>
    <w:lvl w:ilvl="5" w:tplc="0C090005" w:tentative="1">
      <w:start w:val="1"/>
      <w:numFmt w:val="bullet"/>
      <w:lvlText w:val=""/>
      <w:lvlJc w:val="left"/>
      <w:pPr>
        <w:ind w:left="5655" w:hanging="360"/>
      </w:pPr>
      <w:rPr>
        <w:rFonts w:ascii="Wingdings" w:hAnsi="Wingdings" w:hint="default"/>
      </w:rPr>
    </w:lvl>
    <w:lvl w:ilvl="6" w:tplc="0C090001" w:tentative="1">
      <w:start w:val="1"/>
      <w:numFmt w:val="bullet"/>
      <w:lvlText w:val=""/>
      <w:lvlJc w:val="left"/>
      <w:pPr>
        <w:ind w:left="6375" w:hanging="360"/>
      </w:pPr>
      <w:rPr>
        <w:rFonts w:ascii="Symbol" w:hAnsi="Symbol" w:hint="default"/>
      </w:rPr>
    </w:lvl>
    <w:lvl w:ilvl="7" w:tplc="0C090003" w:tentative="1">
      <w:start w:val="1"/>
      <w:numFmt w:val="bullet"/>
      <w:lvlText w:val="o"/>
      <w:lvlJc w:val="left"/>
      <w:pPr>
        <w:ind w:left="7095" w:hanging="360"/>
      </w:pPr>
      <w:rPr>
        <w:rFonts w:ascii="Courier New" w:hAnsi="Courier New" w:cs="Courier New" w:hint="default"/>
      </w:rPr>
    </w:lvl>
    <w:lvl w:ilvl="8" w:tplc="0C090005" w:tentative="1">
      <w:start w:val="1"/>
      <w:numFmt w:val="bullet"/>
      <w:lvlText w:val=""/>
      <w:lvlJc w:val="left"/>
      <w:pPr>
        <w:ind w:left="7815" w:hanging="360"/>
      </w:pPr>
      <w:rPr>
        <w:rFonts w:ascii="Wingdings" w:hAnsi="Wingdings" w:hint="default"/>
      </w:rPr>
    </w:lvl>
  </w:abstractNum>
  <w:abstractNum w:abstractNumId="31" w15:restartNumberingAfterBreak="0">
    <w:nsid w:val="5424205A"/>
    <w:multiLevelType w:val="multilevel"/>
    <w:tmpl w:val="A8EE526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46D23EB"/>
    <w:multiLevelType w:val="multilevel"/>
    <w:tmpl w:val="00201278"/>
    <w:lvl w:ilvl="0">
      <w:start w:val="1"/>
      <w:numFmt w:val="bullet"/>
      <w:lvlText w:val=""/>
      <w:lvlJc w:val="left"/>
      <w:pPr>
        <w:tabs>
          <w:tab w:val="num" w:pos="720"/>
        </w:tabs>
        <w:ind w:left="570" w:hanging="21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C962F0"/>
    <w:multiLevelType w:val="hybridMultilevel"/>
    <w:tmpl w:val="CAD4D79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4" w15:restartNumberingAfterBreak="0">
    <w:nsid w:val="55851EC2"/>
    <w:multiLevelType w:val="hybridMultilevel"/>
    <w:tmpl w:val="77D81268"/>
    <w:lvl w:ilvl="0" w:tplc="A2D433F8">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740"/>
        </w:tabs>
        <w:ind w:left="1740" w:hanging="360"/>
      </w:pPr>
      <w:rPr>
        <w:rFonts w:ascii="Courier New" w:hAnsi="Courier New" w:cs="Courier New" w:hint="default"/>
      </w:rPr>
    </w:lvl>
    <w:lvl w:ilvl="2" w:tplc="0C090005" w:tentative="1">
      <w:start w:val="1"/>
      <w:numFmt w:val="bullet"/>
      <w:lvlText w:val=""/>
      <w:lvlJc w:val="left"/>
      <w:pPr>
        <w:tabs>
          <w:tab w:val="num" w:pos="2460"/>
        </w:tabs>
        <w:ind w:left="2460" w:hanging="360"/>
      </w:pPr>
      <w:rPr>
        <w:rFonts w:ascii="Wingdings" w:hAnsi="Wingdings" w:hint="default"/>
      </w:rPr>
    </w:lvl>
    <w:lvl w:ilvl="3" w:tplc="0C090001" w:tentative="1">
      <w:start w:val="1"/>
      <w:numFmt w:val="bullet"/>
      <w:lvlText w:val=""/>
      <w:lvlJc w:val="left"/>
      <w:pPr>
        <w:tabs>
          <w:tab w:val="num" w:pos="3180"/>
        </w:tabs>
        <w:ind w:left="3180" w:hanging="360"/>
      </w:pPr>
      <w:rPr>
        <w:rFonts w:ascii="Symbol" w:hAnsi="Symbol" w:hint="default"/>
      </w:rPr>
    </w:lvl>
    <w:lvl w:ilvl="4" w:tplc="0C090003" w:tentative="1">
      <w:start w:val="1"/>
      <w:numFmt w:val="bullet"/>
      <w:lvlText w:val="o"/>
      <w:lvlJc w:val="left"/>
      <w:pPr>
        <w:tabs>
          <w:tab w:val="num" w:pos="3900"/>
        </w:tabs>
        <w:ind w:left="3900" w:hanging="360"/>
      </w:pPr>
      <w:rPr>
        <w:rFonts w:ascii="Courier New" w:hAnsi="Courier New" w:cs="Courier New" w:hint="default"/>
      </w:rPr>
    </w:lvl>
    <w:lvl w:ilvl="5" w:tplc="0C090005" w:tentative="1">
      <w:start w:val="1"/>
      <w:numFmt w:val="bullet"/>
      <w:lvlText w:val=""/>
      <w:lvlJc w:val="left"/>
      <w:pPr>
        <w:tabs>
          <w:tab w:val="num" w:pos="4620"/>
        </w:tabs>
        <w:ind w:left="4620" w:hanging="360"/>
      </w:pPr>
      <w:rPr>
        <w:rFonts w:ascii="Wingdings" w:hAnsi="Wingdings" w:hint="default"/>
      </w:rPr>
    </w:lvl>
    <w:lvl w:ilvl="6" w:tplc="0C090001" w:tentative="1">
      <w:start w:val="1"/>
      <w:numFmt w:val="bullet"/>
      <w:lvlText w:val=""/>
      <w:lvlJc w:val="left"/>
      <w:pPr>
        <w:tabs>
          <w:tab w:val="num" w:pos="5340"/>
        </w:tabs>
        <w:ind w:left="5340" w:hanging="360"/>
      </w:pPr>
      <w:rPr>
        <w:rFonts w:ascii="Symbol" w:hAnsi="Symbol" w:hint="default"/>
      </w:rPr>
    </w:lvl>
    <w:lvl w:ilvl="7" w:tplc="0C090003" w:tentative="1">
      <w:start w:val="1"/>
      <w:numFmt w:val="bullet"/>
      <w:lvlText w:val="o"/>
      <w:lvlJc w:val="left"/>
      <w:pPr>
        <w:tabs>
          <w:tab w:val="num" w:pos="6060"/>
        </w:tabs>
        <w:ind w:left="6060" w:hanging="360"/>
      </w:pPr>
      <w:rPr>
        <w:rFonts w:ascii="Courier New" w:hAnsi="Courier New" w:cs="Courier New" w:hint="default"/>
      </w:rPr>
    </w:lvl>
    <w:lvl w:ilvl="8" w:tplc="0C090005" w:tentative="1">
      <w:start w:val="1"/>
      <w:numFmt w:val="bullet"/>
      <w:lvlText w:val=""/>
      <w:lvlJc w:val="left"/>
      <w:pPr>
        <w:tabs>
          <w:tab w:val="num" w:pos="6780"/>
        </w:tabs>
        <w:ind w:left="6780" w:hanging="360"/>
      </w:pPr>
      <w:rPr>
        <w:rFonts w:ascii="Wingdings" w:hAnsi="Wingdings" w:hint="default"/>
      </w:rPr>
    </w:lvl>
  </w:abstractNum>
  <w:abstractNum w:abstractNumId="35" w15:restartNumberingAfterBreak="0">
    <w:nsid w:val="57BF7CC7"/>
    <w:multiLevelType w:val="hybridMultilevel"/>
    <w:tmpl w:val="3D24E0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A4675D"/>
    <w:multiLevelType w:val="hybridMultilevel"/>
    <w:tmpl w:val="AF5CEC8E"/>
    <w:lvl w:ilvl="0" w:tplc="11CC034A">
      <w:start w:val="2"/>
      <w:numFmt w:val="bullet"/>
      <w:lvlText w:val="-"/>
      <w:lvlJc w:val="left"/>
      <w:pPr>
        <w:ind w:left="437" w:hanging="360"/>
      </w:pPr>
      <w:rPr>
        <w:rFonts w:ascii="Calibri" w:eastAsia="Arial" w:hAnsi="Calibri" w:cs="Calibri"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37" w15:restartNumberingAfterBreak="0">
    <w:nsid w:val="5C725ACB"/>
    <w:multiLevelType w:val="hybridMultilevel"/>
    <w:tmpl w:val="C35C4C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6540EE"/>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0A734DE"/>
    <w:multiLevelType w:val="hybridMultilevel"/>
    <w:tmpl w:val="AEAEF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40A1D6B"/>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4142119"/>
    <w:multiLevelType w:val="hybridMultilevel"/>
    <w:tmpl w:val="EB6E87C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1645F6"/>
    <w:multiLevelType w:val="hybridMultilevel"/>
    <w:tmpl w:val="57B2C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A77AB3"/>
    <w:multiLevelType w:val="hybridMultilevel"/>
    <w:tmpl w:val="4E94F7A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FB158E"/>
    <w:multiLevelType w:val="hybridMultilevel"/>
    <w:tmpl w:val="44805B6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7E414E"/>
    <w:multiLevelType w:val="hybridMultilevel"/>
    <w:tmpl w:val="14427DFA"/>
    <w:lvl w:ilvl="0" w:tplc="87C623F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C97729"/>
    <w:multiLevelType w:val="multilevel"/>
    <w:tmpl w:val="5908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A21261"/>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1621E4B"/>
    <w:multiLevelType w:val="hybridMultilevel"/>
    <w:tmpl w:val="45BE18C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71DB3C59"/>
    <w:multiLevelType w:val="hybridMultilevel"/>
    <w:tmpl w:val="1AD26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57D7F61"/>
    <w:multiLevelType w:val="multilevel"/>
    <w:tmpl w:val="FC38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D711A0"/>
    <w:multiLevelType w:val="hybridMultilevel"/>
    <w:tmpl w:val="8570AA9E"/>
    <w:lvl w:ilvl="0" w:tplc="04090001">
      <w:start w:val="1"/>
      <w:numFmt w:val="bullet"/>
      <w:lvlText w:val=""/>
      <w:lvlJc w:val="left"/>
      <w:pPr>
        <w:tabs>
          <w:tab w:val="num" w:pos="720"/>
        </w:tabs>
        <w:ind w:left="720" w:hanging="360"/>
      </w:pPr>
      <w:rPr>
        <w:rFonts w:ascii="Symbol" w:hAnsi="Symbol" w:hint="default"/>
      </w:rPr>
    </w:lvl>
    <w:lvl w:ilvl="1" w:tplc="A68A7C42" w:tentative="1">
      <w:start w:val="1"/>
      <w:numFmt w:val="bullet"/>
      <w:lvlText w:val="o"/>
      <w:lvlJc w:val="left"/>
      <w:pPr>
        <w:tabs>
          <w:tab w:val="num" w:pos="1440"/>
        </w:tabs>
        <w:ind w:left="1440" w:hanging="360"/>
      </w:pPr>
      <w:rPr>
        <w:rFonts w:ascii="Courier New" w:hAnsi="Courier New" w:hint="default"/>
      </w:rPr>
    </w:lvl>
    <w:lvl w:ilvl="2" w:tplc="51385138" w:tentative="1">
      <w:start w:val="1"/>
      <w:numFmt w:val="bullet"/>
      <w:lvlText w:val=""/>
      <w:lvlJc w:val="left"/>
      <w:pPr>
        <w:tabs>
          <w:tab w:val="num" w:pos="2160"/>
        </w:tabs>
        <w:ind w:left="2160" w:hanging="360"/>
      </w:pPr>
      <w:rPr>
        <w:rFonts w:ascii="Wingdings" w:hAnsi="Wingdings" w:hint="default"/>
      </w:rPr>
    </w:lvl>
    <w:lvl w:ilvl="3" w:tplc="67E2B852" w:tentative="1">
      <w:start w:val="1"/>
      <w:numFmt w:val="bullet"/>
      <w:lvlText w:val=""/>
      <w:lvlJc w:val="left"/>
      <w:pPr>
        <w:tabs>
          <w:tab w:val="num" w:pos="2880"/>
        </w:tabs>
        <w:ind w:left="2880" w:hanging="360"/>
      </w:pPr>
      <w:rPr>
        <w:rFonts w:ascii="Symbol" w:hAnsi="Symbol" w:hint="default"/>
      </w:rPr>
    </w:lvl>
    <w:lvl w:ilvl="4" w:tplc="D5D4DAEC" w:tentative="1">
      <w:start w:val="1"/>
      <w:numFmt w:val="bullet"/>
      <w:lvlText w:val="o"/>
      <w:lvlJc w:val="left"/>
      <w:pPr>
        <w:tabs>
          <w:tab w:val="num" w:pos="3600"/>
        </w:tabs>
        <w:ind w:left="3600" w:hanging="360"/>
      </w:pPr>
      <w:rPr>
        <w:rFonts w:ascii="Courier New" w:hAnsi="Courier New" w:hint="default"/>
      </w:rPr>
    </w:lvl>
    <w:lvl w:ilvl="5" w:tplc="3648DDCC" w:tentative="1">
      <w:start w:val="1"/>
      <w:numFmt w:val="bullet"/>
      <w:lvlText w:val=""/>
      <w:lvlJc w:val="left"/>
      <w:pPr>
        <w:tabs>
          <w:tab w:val="num" w:pos="4320"/>
        </w:tabs>
        <w:ind w:left="4320" w:hanging="360"/>
      </w:pPr>
      <w:rPr>
        <w:rFonts w:ascii="Wingdings" w:hAnsi="Wingdings" w:hint="default"/>
      </w:rPr>
    </w:lvl>
    <w:lvl w:ilvl="6" w:tplc="7F28872A" w:tentative="1">
      <w:start w:val="1"/>
      <w:numFmt w:val="bullet"/>
      <w:lvlText w:val=""/>
      <w:lvlJc w:val="left"/>
      <w:pPr>
        <w:tabs>
          <w:tab w:val="num" w:pos="5040"/>
        </w:tabs>
        <w:ind w:left="5040" w:hanging="360"/>
      </w:pPr>
      <w:rPr>
        <w:rFonts w:ascii="Symbol" w:hAnsi="Symbol" w:hint="default"/>
      </w:rPr>
    </w:lvl>
    <w:lvl w:ilvl="7" w:tplc="EB42C784" w:tentative="1">
      <w:start w:val="1"/>
      <w:numFmt w:val="bullet"/>
      <w:lvlText w:val="o"/>
      <w:lvlJc w:val="left"/>
      <w:pPr>
        <w:tabs>
          <w:tab w:val="num" w:pos="5760"/>
        </w:tabs>
        <w:ind w:left="5760" w:hanging="360"/>
      </w:pPr>
      <w:rPr>
        <w:rFonts w:ascii="Courier New" w:hAnsi="Courier New" w:hint="default"/>
      </w:rPr>
    </w:lvl>
    <w:lvl w:ilvl="8" w:tplc="AD68209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DB1DC6"/>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24422795">
    <w:abstractNumId w:val="51"/>
  </w:num>
  <w:num w:numId="2" w16cid:durableId="1813715758">
    <w:abstractNumId w:val="22"/>
  </w:num>
  <w:num w:numId="3" w16cid:durableId="700397450">
    <w:abstractNumId w:val="29"/>
  </w:num>
  <w:num w:numId="4" w16cid:durableId="1046417103">
    <w:abstractNumId w:val="31"/>
  </w:num>
  <w:num w:numId="5" w16cid:durableId="978652267">
    <w:abstractNumId w:val="13"/>
  </w:num>
  <w:num w:numId="6" w16cid:durableId="2097360120">
    <w:abstractNumId w:val="0"/>
  </w:num>
  <w:num w:numId="7" w16cid:durableId="825439956">
    <w:abstractNumId w:val="45"/>
  </w:num>
  <w:num w:numId="8" w16cid:durableId="1537084002">
    <w:abstractNumId w:val="12"/>
  </w:num>
  <w:num w:numId="9" w16cid:durableId="2011104525">
    <w:abstractNumId w:val="2"/>
  </w:num>
  <w:num w:numId="10" w16cid:durableId="859122488">
    <w:abstractNumId w:val="32"/>
  </w:num>
  <w:num w:numId="11" w16cid:durableId="817764945">
    <w:abstractNumId w:val="34"/>
  </w:num>
  <w:num w:numId="12" w16cid:durableId="1055272185">
    <w:abstractNumId w:val="44"/>
  </w:num>
  <w:num w:numId="13" w16cid:durableId="1288703441">
    <w:abstractNumId w:val="0"/>
  </w:num>
  <w:num w:numId="14" w16cid:durableId="5521321">
    <w:abstractNumId w:val="48"/>
  </w:num>
  <w:num w:numId="15" w16cid:durableId="61561176">
    <w:abstractNumId w:val="41"/>
  </w:num>
  <w:num w:numId="16" w16cid:durableId="1517840622">
    <w:abstractNumId w:val="24"/>
  </w:num>
  <w:num w:numId="17" w16cid:durableId="894662268">
    <w:abstractNumId w:val="11"/>
  </w:num>
  <w:num w:numId="18" w16cid:durableId="696735734">
    <w:abstractNumId w:val="43"/>
  </w:num>
  <w:num w:numId="19" w16cid:durableId="1175805534">
    <w:abstractNumId w:val="49"/>
  </w:num>
  <w:num w:numId="20" w16cid:durableId="1043091383">
    <w:abstractNumId w:val="9"/>
  </w:num>
  <w:num w:numId="21" w16cid:durableId="13784135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032661">
    <w:abstractNumId w:val="38"/>
  </w:num>
  <w:num w:numId="23" w16cid:durableId="52971044">
    <w:abstractNumId w:val="37"/>
  </w:num>
  <w:num w:numId="24" w16cid:durableId="1413508882">
    <w:abstractNumId w:val="39"/>
  </w:num>
  <w:num w:numId="25" w16cid:durableId="736442911">
    <w:abstractNumId w:val="52"/>
  </w:num>
  <w:num w:numId="26" w16cid:durableId="1810047020">
    <w:abstractNumId w:val="1"/>
  </w:num>
  <w:num w:numId="27" w16cid:durableId="2116170434">
    <w:abstractNumId w:val="23"/>
  </w:num>
  <w:num w:numId="28" w16cid:durableId="1354769285">
    <w:abstractNumId w:val="18"/>
  </w:num>
  <w:num w:numId="29" w16cid:durableId="1144154175">
    <w:abstractNumId w:val="47"/>
  </w:num>
  <w:num w:numId="30" w16cid:durableId="1169365176">
    <w:abstractNumId w:val="40"/>
  </w:num>
  <w:num w:numId="31" w16cid:durableId="1332372933">
    <w:abstractNumId w:val="10"/>
  </w:num>
  <w:num w:numId="32" w16cid:durableId="1601989816">
    <w:abstractNumId w:val="30"/>
  </w:num>
  <w:num w:numId="33" w16cid:durableId="334498012">
    <w:abstractNumId w:val="27"/>
  </w:num>
  <w:num w:numId="34" w16cid:durableId="1314139890">
    <w:abstractNumId w:val="14"/>
  </w:num>
  <w:num w:numId="35" w16cid:durableId="174736160">
    <w:abstractNumId w:val="33"/>
  </w:num>
  <w:num w:numId="36" w16cid:durableId="1884976338">
    <w:abstractNumId w:val="4"/>
  </w:num>
  <w:num w:numId="37" w16cid:durableId="1082994101">
    <w:abstractNumId w:val="42"/>
  </w:num>
  <w:num w:numId="38" w16cid:durableId="1084650719">
    <w:abstractNumId w:val="7"/>
  </w:num>
  <w:num w:numId="39" w16cid:durableId="12152503">
    <w:abstractNumId w:val="15"/>
  </w:num>
  <w:num w:numId="40" w16cid:durableId="1097795145">
    <w:abstractNumId w:val="21"/>
  </w:num>
  <w:num w:numId="41" w16cid:durableId="1730302150">
    <w:abstractNumId w:val="36"/>
  </w:num>
  <w:num w:numId="42" w16cid:durableId="49698272">
    <w:abstractNumId w:val="6"/>
  </w:num>
  <w:num w:numId="43" w16cid:durableId="1294360132">
    <w:abstractNumId w:val="8"/>
  </w:num>
  <w:num w:numId="44" w16cid:durableId="1878159790">
    <w:abstractNumId w:val="3"/>
  </w:num>
  <w:num w:numId="45" w16cid:durableId="1845705829">
    <w:abstractNumId w:val="35"/>
  </w:num>
  <w:num w:numId="46" w16cid:durableId="751656577">
    <w:abstractNumId w:val="19"/>
  </w:num>
  <w:num w:numId="47" w16cid:durableId="2010786771">
    <w:abstractNumId w:val="28"/>
  </w:num>
  <w:num w:numId="48" w16cid:durableId="2135713191">
    <w:abstractNumId w:val="46"/>
  </w:num>
  <w:num w:numId="49" w16cid:durableId="869728860">
    <w:abstractNumId w:val="5"/>
  </w:num>
  <w:num w:numId="50" w16cid:durableId="1934362426">
    <w:abstractNumId w:val="16"/>
  </w:num>
  <w:num w:numId="51" w16cid:durableId="594367528">
    <w:abstractNumId w:val="50"/>
  </w:num>
  <w:num w:numId="52" w16cid:durableId="1616280842">
    <w:abstractNumId w:val="26"/>
  </w:num>
  <w:num w:numId="53" w16cid:durableId="680620738">
    <w:abstractNumId w:val="17"/>
  </w:num>
  <w:num w:numId="54" w16cid:durableId="20572002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2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3"/>
    <w:rsid w:val="00036403"/>
    <w:rsid w:val="00057ABC"/>
    <w:rsid w:val="00090CD1"/>
    <w:rsid w:val="000A03C3"/>
    <w:rsid w:val="000A1095"/>
    <w:rsid w:val="000A705C"/>
    <w:rsid w:val="000B4FE1"/>
    <w:rsid w:val="000C2CD8"/>
    <w:rsid w:val="000C5514"/>
    <w:rsid w:val="000C61E6"/>
    <w:rsid w:val="000D6992"/>
    <w:rsid w:val="000D7412"/>
    <w:rsid w:val="000E723E"/>
    <w:rsid w:val="000E7788"/>
    <w:rsid w:val="00101253"/>
    <w:rsid w:val="00121649"/>
    <w:rsid w:val="00126455"/>
    <w:rsid w:val="00131E8A"/>
    <w:rsid w:val="00137A0F"/>
    <w:rsid w:val="001453B1"/>
    <w:rsid w:val="00166BEE"/>
    <w:rsid w:val="001723D4"/>
    <w:rsid w:val="00190674"/>
    <w:rsid w:val="001A0ADF"/>
    <w:rsid w:val="001A4DDC"/>
    <w:rsid w:val="001A73A4"/>
    <w:rsid w:val="001C4C8A"/>
    <w:rsid w:val="001E7C0D"/>
    <w:rsid w:val="001F64B1"/>
    <w:rsid w:val="00213034"/>
    <w:rsid w:val="00244D59"/>
    <w:rsid w:val="002604DC"/>
    <w:rsid w:val="00266CB2"/>
    <w:rsid w:val="002742C8"/>
    <w:rsid w:val="00281D00"/>
    <w:rsid w:val="0028788F"/>
    <w:rsid w:val="002A3F80"/>
    <w:rsid w:val="002B7A3C"/>
    <w:rsid w:val="002C16EB"/>
    <w:rsid w:val="002C3558"/>
    <w:rsid w:val="002C3A12"/>
    <w:rsid w:val="002E21CE"/>
    <w:rsid w:val="0030209E"/>
    <w:rsid w:val="00302B15"/>
    <w:rsid w:val="003034CA"/>
    <w:rsid w:val="00305238"/>
    <w:rsid w:val="00315FCA"/>
    <w:rsid w:val="00323892"/>
    <w:rsid w:val="00326C80"/>
    <w:rsid w:val="00336BFC"/>
    <w:rsid w:val="0034243D"/>
    <w:rsid w:val="00343FEB"/>
    <w:rsid w:val="0034796C"/>
    <w:rsid w:val="00356583"/>
    <w:rsid w:val="00373496"/>
    <w:rsid w:val="0037538F"/>
    <w:rsid w:val="00381A0C"/>
    <w:rsid w:val="00384C40"/>
    <w:rsid w:val="003A46C5"/>
    <w:rsid w:val="003A68A7"/>
    <w:rsid w:val="003B33CC"/>
    <w:rsid w:val="003C4C60"/>
    <w:rsid w:val="003D0C4B"/>
    <w:rsid w:val="003D64D1"/>
    <w:rsid w:val="003F212E"/>
    <w:rsid w:val="00404E09"/>
    <w:rsid w:val="00407EF7"/>
    <w:rsid w:val="00417CA2"/>
    <w:rsid w:val="0042467B"/>
    <w:rsid w:val="004318A9"/>
    <w:rsid w:val="004363F4"/>
    <w:rsid w:val="00443CD3"/>
    <w:rsid w:val="004675C1"/>
    <w:rsid w:val="00477A63"/>
    <w:rsid w:val="00485A01"/>
    <w:rsid w:val="0049450A"/>
    <w:rsid w:val="004A0BB5"/>
    <w:rsid w:val="004A4A9D"/>
    <w:rsid w:val="004D4656"/>
    <w:rsid w:val="004F139F"/>
    <w:rsid w:val="005058BE"/>
    <w:rsid w:val="005121E0"/>
    <w:rsid w:val="00521BDB"/>
    <w:rsid w:val="00524362"/>
    <w:rsid w:val="00524520"/>
    <w:rsid w:val="00527B62"/>
    <w:rsid w:val="00530D90"/>
    <w:rsid w:val="00552307"/>
    <w:rsid w:val="00557432"/>
    <w:rsid w:val="00576B25"/>
    <w:rsid w:val="00577A2B"/>
    <w:rsid w:val="00582A5F"/>
    <w:rsid w:val="005A3FAE"/>
    <w:rsid w:val="005A5409"/>
    <w:rsid w:val="005A71AD"/>
    <w:rsid w:val="005B1296"/>
    <w:rsid w:val="005E5885"/>
    <w:rsid w:val="005F558B"/>
    <w:rsid w:val="00611869"/>
    <w:rsid w:val="00620AA7"/>
    <w:rsid w:val="00622C61"/>
    <w:rsid w:val="006337CC"/>
    <w:rsid w:val="00635DEC"/>
    <w:rsid w:val="00642BD3"/>
    <w:rsid w:val="00644401"/>
    <w:rsid w:val="00652271"/>
    <w:rsid w:val="00663A4E"/>
    <w:rsid w:val="00666D40"/>
    <w:rsid w:val="00676ED7"/>
    <w:rsid w:val="0068569B"/>
    <w:rsid w:val="00687F23"/>
    <w:rsid w:val="00690519"/>
    <w:rsid w:val="006B3BC9"/>
    <w:rsid w:val="006C0B06"/>
    <w:rsid w:val="006C4228"/>
    <w:rsid w:val="006D048B"/>
    <w:rsid w:val="006D2ABB"/>
    <w:rsid w:val="006E10AC"/>
    <w:rsid w:val="00711F95"/>
    <w:rsid w:val="0071788E"/>
    <w:rsid w:val="00724410"/>
    <w:rsid w:val="00766DC6"/>
    <w:rsid w:val="00771E8E"/>
    <w:rsid w:val="00775391"/>
    <w:rsid w:val="00776588"/>
    <w:rsid w:val="00785A08"/>
    <w:rsid w:val="0079196E"/>
    <w:rsid w:val="007A5210"/>
    <w:rsid w:val="007B46B0"/>
    <w:rsid w:val="007B5D23"/>
    <w:rsid w:val="007B6FB6"/>
    <w:rsid w:val="007D1404"/>
    <w:rsid w:val="007D2F5C"/>
    <w:rsid w:val="007D5DD6"/>
    <w:rsid w:val="007D6EC9"/>
    <w:rsid w:val="008072EB"/>
    <w:rsid w:val="00810E3D"/>
    <w:rsid w:val="008205F6"/>
    <w:rsid w:val="00824DE2"/>
    <w:rsid w:val="008275C3"/>
    <w:rsid w:val="00840625"/>
    <w:rsid w:val="0084641C"/>
    <w:rsid w:val="00860625"/>
    <w:rsid w:val="00871739"/>
    <w:rsid w:val="00880130"/>
    <w:rsid w:val="008C0E82"/>
    <w:rsid w:val="008D3876"/>
    <w:rsid w:val="008E0564"/>
    <w:rsid w:val="008F1AFB"/>
    <w:rsid w:val="008F3746"/>
    <w:rsid w:val="008F3E60"/>
    <w:rsid w:val="008F4E88"/>
    <w:rsid w:val="00911E8A"/>
    <w:rsid w:val="009157B9"/>
    <w:rsid w:val="009345AF"/>
    <w:rsid w:val="00940F57"/>
    <w:rsid w:val="009639B0"/>
    <w:rsid w:val="00976F4C"/>
    <w:rsid w:val="0098080A"/>
    <w:rsid w:val="00983C6B"/>
    <w:rsid w:val="00992601"/>
    <w:rsid w:val="00997333"/>
    <w:rsid w:val="009A0129"/>
    <w:rsid w:val="009A4346"/>
    <w:rsid w:val="009D4D47"/>
    <w:rsid w:val="009E5C43"/>
    <w:rsid w:val="009E607F"/>
    <w:rsid w:val="00A004F1"/>
    <w:rsid w:val="00A00AA9"/>
    <w:rsid w:val="00A10052"/>
    <w:rsid w:val="00A2194D"/>
    <w:rsid w:val="00A43851"/>
    <w:rsid w:val="00A50534"/>
    <w:rsid w:val="00A96FF0"/>
    <w:rsid w:val="00AA59C3"/>
    <w:rsid w:val="00AC7CCA"/>
    <w:rsid w:val="00AD29C1"/>
    <w:rsid w:val="00AF45EA"/>
    <w:rsid w:val="00AF5A8C"/>
    <w:rsid w:val="00AF676E"/>
    <w:rsid w:val="00AF7209"/>
    <w:rsid w:val="00AF7AD5"/>
    <w:rsid w:val="00B041B8"/>
    <w:rsid w:val="00B11380"/>
    <w:rsid w:val="00B27919"/>
    <w:rsid w:val="00B35DC8"/>
    <w:rsid w:val="00B413A4"/>
    <w:rsid w:val="00B50229"/>
    <w:rsid w:val="00B5474D"/>
    <w:rsid w:val="00B6746E"/>
    <w:rsid w:val="00B87A2B"/>
    <w:rsid w:val="00B94EB9"/>
    <w:rsid w:val="00B9586B"/>
    <w:rsid w:val="00BA488E"/>
    <w:rsid w:val="00BB0B5E"/>
    <w:rsid w:val="00BB73B2"/>
    <w:rsid w:val="00BC32E1"/>
    <w:rsid w:val="00BD69E6"/>
    <w:rsid w:val="00BE42F2"/>
    <w:rsid w:val="00BF2492"/>
    <w:rsid w:val="00BF5F6A"/>
    <w:rsid w:val="00C029B6"/>
    <w:rsid w:val="00C110AA"/>
    <w:rsid w:val="00C31391"/>
    <w:rsid w:val="00C36138"/>
    <w:rsid w:val="00C374E5"/>
    <w:rsid w:val="00C52DD2"/>
    <w:rsid w:val="00C57483"/>
    <w:rsid w:val="00C60EE3"/>
    <w:rsid w:val="00C629BD"/>
    <w:rsid w:val="00C670C6"/>
    <w:rsid w:val="00C67B49"/>
    <w:rsid w:val="00C71353"/>
    <w:rsid w:val="00C71586"/>
    <w:rsid w:val="00C73058"/>
    <w:rsid w:val="00C74AE9"/>
    <w:rsid w:val="00C77515"/>
    <w:rsid w:val="00C92DD9"/>
    <w:rsid w:val="00C958B6"/>
    <w:rsid w:val="00CA21DD"/>
    <w:rsid w:val="00CB0ED2"/>
    <w:rsid w:val="00CB5467"/>
    <w:rsid w:val="00CC1E7B"/>
    <w:rsid w:val="00CC5AE7"/>
    <w:rsid w:val="00CC686E"/>
    <w:rsid w:val="00CC7BBF"/>
    <w:rsid w:val="00CD170D"/>
    <w:rsid w:val="00CF1A4F"/>
    <w:rsid w:val="00CF1B86"/>
    <w:rsid w:val="00CF2D94"/>
    <w:rsid w:val="00CF774F"/>
    <w:rsid w:val="00CF7BD4"/>
    <w:rsid w:val="00D148A1"/>
    <w:rsid w:val="00D16C65"/>
    <w:rsid w:val="00D21686"/>
    <w:rsid w:val="00D227F8"/>
    <w:rsid w:val="00D44700"/>
    <w:rsid w:val="00D52034"/>
    <w:rsid w:val="00D5594F"/>
    <w:rsid w:val="00D74952"/>
    <w:rsid w:val="00D75BC1"/>
    <w:rsid w:val="00D82BB3"/>
    <w:rsid w:val="00D83DAF"/>
    <w:rsid w:val="00DA3F2A"/>
    <w:rsid w:val="00DA7DDA"/>
    <w:rsid w:val="00DB0243"/>
    <w:rsid w:val="00DC11D9"/>
    <w:rsid w:val="00DD5F81"/>
    <w:rsid w:val="00DE64C0"/>
    <w:rsid w:val="00DF3D22"/>
    <w:rsid w:val="00E0449E"/>
    <w:rsid w:val="00E064CE"/>
    <w:rsid w:val="00E209B4"/>
    <w:rsid w:val="00E220AF"/>
    <w:rsid w:val="00E3083F"/>
    <w:rsid w:val="00E32746"/>
    <w:rsid w:val="00E3613E"/>
    <w:rsid w:val="00E4483F"/>
    <w:rsid w:val="00E44943"/>
    <w:rsid w:val="00E626CB"/>
    <w:rsid w:val="00E67CE5"/>
    <w:rsid w:val="00E75297"/>
    <w:rsid w:val="00E871CB"/>
    <w:rsid w:val="00E87A7B"/>
    <w:rsid w:val="00E9120E"/>
    <w:rsid w:val="00E9367E"/>
    <w:rsid w:val="00E956DB"/>
    <w:rsid w:val="00EB17F8"/>
    <w:rsid w:val="00EB1FB7"/>
    <w:rsid w:val="00EC3EE3"/>
    <w:rsid w:val="00ED3F1B"/>
    <w:rsid w:val="00ED4512"/>
    <w:rsid w:val="00EE6285"/>
    <w:rsid w:val="00EF20C6"/>
    <w:rsid w:val="00F2589C"/>
    <w:rsid w:val="00F4102D"/>
    <w:rsid w:val="00F515E9"/>
    <w:rsid w:val="00F5596E"/>
    <w:rsid w:val="00F62A11"/>
    <w:rsid w:val="00F913EB"/>
    <w:rsid w:val="00F918BD"/>
    <w:rsid w:val="00F93AD9"/>
    <w:rsid w:val="00F93DA6"/>
    <w:rsid w:val="00F95033"/>
    <w:rsid w:val="00FA445C"/>
    <w:rsid w:val="00FB697A"/>
    <w:rsid w:val="00FD1415"/>
    <w:rsid w:val="00FF4937"/>
    <w:rsid w:val="00FF7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3B8E2"/>
  <w15:docId w15:val="{72BBC3ED-5688-42CC-9408-42DF6279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F23"/>
    <w:pPr>
      <w:jc w:val="both"/>
    </w:pPr>
    <w:rPr>
      <w:rFonts w:ascii="Cochin" w:eastAsia="Times" w:hAnsi="Cochin"/>
      <w:sz w:val="24"/>
      <w:lang w:eastAsia="en-US"/>
    </w:rPr>
  </w:style>
  <w:style w:type="paragraph" w:styleId="Heading1">
    <w:name w:val="heading 1"/>
    <w:next w:val="Normal"/>
    <w:link w:val="Heading1Char"/>
    <w:qFormat/>
    <w:rsid w:val="00687F23"/>
    <w:pPr>
      <w:keepNext/>
      <w:pageBreakBefore/>
      <w:pBdr>
        <w:bottom w:val="single" w:sz="4" w:space="1" w:color="auto"/>
      </w:pBdr>
      <w:spacing w:before="227" w:after="340"/>
      <w:outlineLvl w:val="0"/>
    </w:pPr>
    <w:rPr>
      <w:rFonts w:ascii="Arial" w:hAnsi="Arial"/>
      <w:b/>
      <w:kern w:val="32"/>
      <w:sz w:val="32"/>
      <w:lang w:eastAsia="en-US"/>
    </w:rPr>
  </w:style>
  <w:style w:type="paragraph" w:styleId="Heading2">
    <w:name w:val="heading 2"/>
    <w:basedOn w:val="Normal"/>
    <w:next w:val="Normal"/>
    <w:link w:val="Heading2Char"/>
    <w:qFormat/>
    <w:rsid w:val="00B502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5033"/>
    <w:pPr>
      <w:keepNext/>
      <w:spacing w:before="240" w:after="60"/>
      <w:jc w:val="right"/>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C110A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687F23"/>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Date">
    <w:name w:val="FrontPageDate"/>
    <w:basedOn w:val="Normal"/>
    <w:rsid w:val="00687F23"/>
    <w:pPr>
      <w:spacing w:before="240"/>
    </w:pPr>
    <w:rPr>
      <w:rFonts w:ascii="Arial" w:eastAsia="Times New Roman" w:hAnsi="Arial"/>
    </w:rPr>
  </w:style>
  <w:style w:type="paragraph" w:styleId="BodyTextIndent3">
    <w:name w:val="Body Text Indent 3"/>
    <w:basedOn w:val="Normal"/>
    <w:rsid w:val="00687F23"/>
    <w:pPr>
      <w:ind w:left="720"/>
      <w:jc w:val="left"/>
    </w:pPr>
    <w:rPr>
      <w:rFonts w:ascii="Times New Roman" w:eastAsia="Times New Roman" w:hAnsi="Times New Roman"/>
      <w:i/>
      <w:sz w:val="20"/>
    </w:rPr>
  </w:style>
  <w:style w:type="paragraph" w:styleId="BodyText3">
    <w:name w:val="Body Text 3"/>
    <w:basedOn w:val="Normal"/>
    <w:rsid w:val="00687F23"/>
    <w:pPr>
      <w:spacing w:after="120"/>
    </w:pPr>
    <w:rPr>
      <w:sz w:val="16"/>
      <w:szCs w:val="16"/>
    </w:rPr>
  </w:style>
  <w:style w:type="character" w:styleId="Hyperlink">
    <w:name w:val="Hyperlink"/>
    <w:basedOn w:val="DefaultParagraphFont"/>
    <w:uiPriority w:val="99"/>
    <w:rsid w:val="00687F23"/>
    <w:rPr>
      <w:color w:val="0000FF"/>
      <w:u w:val="single"/>
    </w:rPr>
  </w:style>
  <w:style w:type="paragraph" w:styleId="Title">
    <w:name w:val="Title"/>
    <w:basedOn w:val="Normal"/>
    <w:qFormat/>
    <w:rsid w:val="00687F23"/>
    <w:pPr>
      <w:spacing w:before="240" w:after="60"/>
      <w:jc w:val="center"/>
      <w:outlineLvl w:val="0"/>
    </w:pPr>
    <w:rPr>
      <w:rFonts w:ascii="Arial" w:eastAsia="Times New Roman" w:hAnsi="Arial" w:cs="Arial"/>
      <w:b/>
      <w:bCs/>
      <w:kern w:val="28"/>
      <w:sz w:val="32"/>
      <w:szCs w:val="32"/>
    </w:rPr>
  </w:style>
  <w:style w:type="paragraph" w:styleId="Subtitle">
    <w:name w:val="Subtitle"/>
    <w:basedOn w:val="Normal"/>
    <w:link w:val="SubtitleChar"/>
    <w:qFormat/>
    <w:rsid w:val="00687F23"/>
    <w:pPr>
      <w:spacing w:after="60"/>
      <w:jc w:val="center"/>
      <w:outlineLvl w:val="1"/>
    </w:pPr>
    <w:rPr>
      <w:rFonts w:ascii="Arial" w:eastAsia="Times New Roman" w:hAnsi="Arial" w:cs="Arial"/>
      <w:b/>
      <w:szCs w:val="24"/>
    </w:rPr>
  </w:style>
  <w:style w:type="paragraph" w:styleId="Header">
    <w:name w:val="header"/>
    <w:basedOn w:val="Normal"/>
    <w:link w:val="HeaderChar"/>
    <w:uiPriority w:val="99"/>
    <w:rsid w:val="00687F23"/>
    <w:pPr>
      <w:tabs>
        <w:tab w:val="center" w:pos="4320"/>
        <w:tab w:val="right" w:pos="8640"/>
      </w:tabs>
    </w:pPr>
    <w:rPr>
      <w:rFonts w:ascii="Times New Roman" w:eastAsia="Times New Roman" w:hAnsi="Times New Roman"/>
    </w:rPr>
  </w:style>
  <w:style w:type="paragraph" w:styleId="BodyText">
    <w:name w:val="Body Text"/>
    <w:basedOn w:val="Normal"/>
    <w:link w:val="BodyTextChar"/>
    <w:rsid w:val="00687F23"/>
    <w:pPr>
      <w:jc w:val="left"/>
    </w:pPr>
    <w:rPr>
      <w:rFonts w:ascii="Arial" w:hAnsi="Arial"/>
      <w:b/>
    </w:rPr>
  </w:style>
  <w:style w:type="paragraph" w:styleId="ListBullet">
    <w:name w:val="List Bullet"/>
    <w:basedOn w:val="Normal"/>
    <w:rsid w:val="00B50229"/>
    <w:pPr>
      <w:numPr>
        <w:numId w:val="6"/>
      </w:numPr>
      <w:jc w:val="left"/>
    </w:pPr>
    <w:rPr>
      <w:rFonts w:ascii="Arial" w:eastAsia="Times New Roman" w:hAnsi="Arial"/>
      <w:sz w:val="18"/>
    </w:rPr>
  </w:style>
  <w:style w:type="paragraph" w:styleId="BodyText2">
    <w:name w:val="Body Text 2"/>
    <w:basedOn w:val="Normal"/>
    <w:rsid w:val="005A3FAE"/>
    <w:pPr>
      <w:spacing w:after="120" w:line="480" w:lineRule="auto"/>
    </w:pPr>
  </w:style>
  <w:style w:type="paragraph" w:styleId="BodyTextIndent2">
    <w:name w:val="Body Text Indent 2"/>
    <w:basedOn w:val="Normal"/>
    <w:rsid w:val="005A3FAE"/>
    <w:pPr>
      <w:spacing w:after="120" w:line="480" w:lineRule="auto"/>
      <w:ind w:left="283"/>
    </w:pPr>
  </w:style>
  <w:style w:type="character" w:styleId="Emphasis">
    <w:name w:val="Emphasis"/>
    <w:basedOn w:val="DefaultParagraphFont"/>
    <w:qFormat/>
    <w:rsid w:val="005A3FAE"/>
    <w:rPr>
      <w:i/>
      <w:iCs/>
    </w:rPr>
  </w:style>
  <w:style w:type="paragraph" w:customStyle="1" w:styleId="StyleHeading220ptNotItalic">
    <w:name w:val="Style Heading 2 + 20 pt Not Italic"/>
    <w:basedOn w:val="Heading2"/>
    <w:rsid w:val="00CD170D"/>
    <w:pPr>
      <w:jc w:val="center"/>
    </w:pPr>
    <w:rPr>
      <w:rFonts w:asciiTheme="minorHAnsi" w:hAnsiTheme="minorHAnsi" w:cstheme="minorHAnsi"/>
      <w:i w:val="0"/>
      <w:iCs w:val="0"/>
      <w:sz w:val="72"/>
      <w:szCs w:val="72"/>
    </w:rPr>
  </w:style>
  <w:style w:type="paragraph" w:styleId="TOC3">
    <w:name w:val="toc 3"/>
    <w:basedOn w:val="Normal"/>
    <w:next w:val="Normal"/>
    <w:autoRedefine/>
    <w:uiPriority w:val="39"/>
    <w:rsid w:val="00F95033"/>
    <w:pPr>
      <w:ind w:left="480"/>
    </w:pPr>
  </w:style>
  <w:style w:type="paragraph" w:styleId="TOC1">
    <w:name w:val="toc 1"/>
    <w:basedOn w:val="Normal"/>
    <w:next w:val="Normal"/>
    <w:autoRedefine/>
    <w:uiPriority w:val="39"/>
    <w:rsid w:val="00557432"/>
    <w:pPr>
      <w:tabs>
        <w:tab w:val="right" w:leader="dot" w:pos="9969"/>
      </w:tabs>
      <w:spacing w:line="480" w:lineRule="auto"/>
      <w:jc w:val="left"/>
    </w:pPr>
    <w:rPr>
      <w:rFonts w:ascii="Arial" w:hAnsi="Arial"/>
      <w:b/>
      <w:sz w:val="32"/>
    </w:rPr>
  </w:style>
  <w:style w:type="paragraph" w:styleId="TOC2">
    <w:name w:val="toc 2"/>
    <w:basedOn w:val="Normal"/>
    <w:next w:val="Normal"/>
    <w:autoRedefine/>
    <w:uiPriority w:val="39"/>
    <w:rsid w:val="00281D00"/>
    <w:pPr>
      <w:tabs>
        <w:tab w:val="right" w:leader="dot" w:pos="9969"/>
      </w:tabs>
      <w:jc w:val="left"/>
    </w:pPr>
    <w:rPr>
      <w:rFonts w:ascii="Arial" w:hAnsi="Arial" w:cs="Arial"/>
      <w:b/>
      <w:noProof/>
    </w:rPr>
  </w:style>
  <w:style w:type="paragraph" w:styleId="Footer">
    <w:name w:val="footer"/>
    <w:basedOn w:val="Normal"/>
    <w:link w:val="FooterChar"/>
    <w:rsid w:val="00281D00"/>
    <w:pPr>
      <w:tabs>
        <w:tab w:val="center" w:pos="4153"/>
        <w:tab w:val="right" w:pos="8306"/>
      </w:tabs>
    </w:pPr>
  </w:style>
  <w:style w:type="character" w:styleId="PageNumber">
    <w:name w:val="page number"/>
    <w:basedOn w:val="DefaultParagraphFont"/>
    <w:rsid w:val="00281D00"/>
  </w:style>
  <w:style w:type="table" w:styleId="TableGrid">
    <w:name w:val="Table Grid"/>
    <w:basedOn w:val="TableNormal"/>
    <w:uiPriority w:val="59"/>
    <w:rsid w:val="008F3E60"/>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16ptNotBoldNotItalicCentered">
    <w:name w:val="Style Heading 2 + 16 pt Not Bold Not Italic Centered"/>
    <w:basedOn w:val="Heading2"/>
    <w:link w:val="StyleHeading216ptNotBoldNotItalicCenteredChar"/>
    <w:rsid w:val="00CD170D"/>
    <w:pPr>
      <w:jc w:val="left"/>
    </w:pPr>
    <w:rPr>
      <w:rFonts w:asciiTheme="minorHAnsi" w:eastAsia="Times New Roman" w:hAnsiTheme="minorHAnsi" w:cstheme="minorHAnsi"/>
      <w:bCs w:val="0"/>
      <w:i w:val="0"/>
      <w:iCs w:val="0"/>
      <w:szCs w:val="20"/>
    </w:rPr>
  </w:style>
  <w:style w:type="paragraph" w:styleId="ListParagraph">
    <w:name w:val="List Paragraph"/>
    <w:basedOn w:val="Normal"/>
    <w:uiPriority w:val="34"/>
    <w:qFormat/>
    <w:rsid w:val="00C71353"/>
    <w:pPr>
      <w:ind w:left="720"/>
    </w:pPr>
  </w:style>
  <w:style w:type="character" w:customStyle="1" w:styleId="Heading2Char">
    <w:name w:val="Heading 2 Char"/>
    <w:basedOn w:val="DefaultParagraphFont"/>
    <w:link w:val="Heading2"/>
    <w:rsid w:val="00C71353"/>
    <w:rPr>
      <w:rFonts w:ascii="Arial" w:eastAsia="Times" w:hAnsi="Arial" w:cs="Arial"/>
      <w:b/>
      <w:bCs/>
      <w:i/>
      <w:iCs/>
      <w:sz w:val="28"/>
      <w:szCs w:val="28"/>
      <w:lang w:eastAsia="en-US"/>
    </w:rPr>
  </w:style>
  <w:style w:type="character" w:customStyle="1" w:styleId="SubtitleChar">
    <w:name w:val="Subtitle Char"/>
    <w:basedOn w:val="DefaultParagraphFont"/>
    <w:link w:val="Subtitle"/>
    <w:rsid w:val="00C71353"/>
    <w:rPr>
      <w:rFonts w:ascii="Arial" w:hAnsi="Arial" w:cs="Arial"/>
      <w:b/>
      <w:sz w:val="24"/>
      <w:szCs w:val="24"/>
      <w:lang w:eastAsia="en-US"/>
    </w:rPr>
  </w:style>
  <w:style w:type="character" w:customStyle="1" w:styleId="HeaderChar">
    <w:name w:val="Header Char"/>
    <w:basedOn w:val="DefaultParagraphFont"/>
    <w:link w:val="Header"/>
    <w:uiPriority w:val="99"/>
    <w:rsid w:val="00C71353"/>
    <w:rPr>
      <w:sz w:val="24"/>
      <w:lang w:eastAsia="en-US"/>
    </w:rPr>
  </w:style>
  <w:style w:type="character" w:customStyle="1" w:styleId="BodyTextChar">
    <w:name w:val="Body Text Char"/>
    <w:basedOn w:val="DefaultParagraphFont"/>
    <w:link w:val="BodyText"/>
    <w:rsid w:val="00C71353"/>
    <w:rPr>
      <w:rFonts w:ascii="Arial" w:eastAsia="Times" w:hAnsi="Arial"/>
      <w:b/>
      <w:sz w:val="24"/>
      <w:lang w:eastAsia="en-US"/>
    </w:rPr>
  </w:style>
  <w:style w:type="paragraph" w:styleId="BalloonText">
    <w:name w:val="Balloon Text"/>
    <w:basedOn w:val="Normal"/>
    <w:link w:val="BalloonTextChar"/>
    <w:rsid w:val="00576B25"/>
    <w:rPr>
      <w:rFonts w:ascii="Tahoma" w:hAnsi="Tahoma" w:cs="Tahoma"/>
      <w:sz w:val="16"/>
      <w:szCs w:val="16"/>
    </w:rPr>
  </w:style>
  <w:style w:type="character" w:customStyle="1" w:styleId="BalloonTextChar">
    <w:name w:val="Balloon Text Char"/>
    <w:basedOn w:val="DefaultParagraphFont"/>
    <w:link w:val="BalloonText"/>
    <w:rsid w:val="00576B25"/>
    <w:rPr>
      <w:rFonts w:ascii="Tahoma" w:eastAsia="Times" w:hAnsi="Tahoma" w:cs="Tahoma"/>
      <w:sz w:val="16"/>
      <w:szCs w:val="16"/>
      <w:lang w:eastAsia="en-US"/>
    </w:rPr>
  </w:style>
  <w:style w:type="paragraph" w:customStyle="1" w:styleId="Style1">
    <w:name w:val="Style1"/>
    <w:basedOn w:val="StyleHeading216ptNotBoldNotItalicCentered"/>
    <w:link w:val="Style1Char"/>
    <w:qFormat/>
    <w:rsid w:val="00CD170D"/>
  </w:style>
  <w:style w:type="character" w:customStyle="1" w:styleId="StyleHeading216ptNotBoldNotItalicCenteredChar">
    <w:name w:val="Style Heading 2 + 16 pt Not Bold Not Italic Centered Char"/>
    <w:basedOn w:val="Heading2Char"/>
    <w:link w:val="StyleHeading216ptNotBoldNotItalicCentered"/>
    <w:rsid w:val="00CD170D"/>
    <w:rPr>
      <w:rFonts w:asciiTheme="minorHAnsi" w:eastAsia="Times" w:hAnsiTheme="minorHAnsi" w:cstheme="minorHAnsi"/>
      <w:b/>
      <w:bCs/>
      <w:i/>
      <w:iCs/>
      <w:sz w:val="28"/>
      <w:szCs w:val="28"/>
      <w:lang w:eastAsia="en-US"/>
    </w:rPr>
  </w:style>
  <w:style w:type="character" w:customStyle="1" w:styleId="Style1Char">
    <w:name w:val="Style1 Char"/>
    <w:basedOn w:val="StyleHeading216ptNotBoldNotItalicCenteredChar"/>
    <w:link w:val="Style1"/>
    <w:rsid w:val="00CD170D"/>
    <w:rPr>
      <w:rFonts w:asciiTheme="minorHAnsi" w:eastAsia="Times" w:hAnsiTheme="minorHAnsi" w:cstheme="minorHAnsi"/>
      <w:b/>
      <w:bCs/>
      <w:i/>
      <w:iCs/>
      <w:sz w:val="28"/>
      <w:szCs w:val="28"/>
      <w:lang w:eastAsia="en-US"/>
    </w:rPr>
  </w:style>
  <w:style w:type="paragraph" w:customStyle="1" w:styleId="Default">
    <w:name w:val="Default"/>
    <w:rsid w:val="00CB0ED2"/>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D44700"/>
    <w:rPr>
      <w:color w:val="800080" w:themeColor="followedHyperlink"/>
      <w:u w:val="single"/>
    </w:rPr>
  </w:style>
  <w:style w:type="paragraph" w:styleId="NormalWeb">
    <w:name w:val="Normal (Web)"/>
    <w:basedOn w:val="Normal"/>
    <w:uiPriority w:val="99"/>
    <w:unhideWhenUsed/>
    <w:rsid w:val="00AF5A8C"/>
    <w:pPr>
      <w:spacing w:after="100" w:afterAutospacing="1"/>
      <w:jc w:val="left"/>
    </w:pPr>
    <w:rPr>
      <w:rFonts w:ascii="Arial" w:eastAsia="Calibri" w:hAnsi="Arial" w:cs="Arial"/>
      <w:color w:val="000000"/>
      <w:sz w:val="20"/>
      <w:lang w:eastAsia="en-AU"/>
    </w:rPr>
  </w:style>
  <w:style w:type="character" w:customStyle="1" w:styleId="FooterChar">
    <w:name w:val="Footer Char"/>
    <w:basedOn w:val="DefaultParagraphFont"/>
    <w:link w:val="Footer"/>
    <w:rsid w:val="0037538F"/>
    <w:rPr>
      <w:rFonts w:ascii="Cochin" w:eastAsia="Times" w:hAnsi="Cochin"/>
      <w:sz w:val="24"/>
      <w:lang w:eastAsia="en-US"/>
    </w:rPr>
  </w:style>
  <w:style w:type="character" w:styleId="PlaceholderText">
    <w:name w:val="Placeholder Text"/>
    <w:uiPriority w:val="99"/>
    <w:semiHidden/>
    <w:rsid w:val="009D4D47"/>
    <w:rPr>
      <w:color w:val="808080"/>
    </w:rPr>
  </w:style>
  <w:style w:type="character" w:customStyle="1" w:styleId="Heading8Char">
    <w:name w:val="Heading 8 Char"/>
    <w:basedOn w:val="DefaultParagraphFont"/>
    <w:link w:val="Heading8"/>
    <w:semiHidden/>
    <w:rsid w:val="00C110AA"/>
    <w:rPr>
      <w:rFonts w:asciiTheme="majorHAnsi" w:eastAsiaTheme="majorEastAsia" w:hAnsiTheme="majorHAnsi" w:cstheme="majorBidi"/>
      <w:color w:val="272727" w:themeColor="text1" w:themeTint="D8"/>
      <w:sz w:val="21"/>
      <w:szCs w:val="21"/>
      <w:lang w:eastAsia="en-US"/>
    </w:rPr>
  </w:style>
  <w:style w:type="character" w:styleId="UnresolvedMention">
    <w:name w:val="Unresolved Mention"/>
    <w:basedOn w:val="DefaultParagraphFont"/>
    <w:uiPriority w:val="99"/>
    <w:semiHidden/>
    <w:unhideWhenUsed/>
    <w:rsid w:val="00CB5467"/>
    <w:rPr>
      <w:color w:val="605E5C"/>
      <w:shd w:val="clear" w:color="auto" w:fill="E1DFDD"/>
    </w:rPr>
  </w:style>
  <w:style w:type="character" w:customStyle="1" w:styleId="Heading1Char">
    <w:name w:val="Heading 1 Char"/>
    <w:basedOn w:val="DefaultParagraphFont"/>
    <w:link w:val="Heading1"/>
    <w:rsid w:val="00036403"/>
    <w:rPr>
      <w:rFonts w:ascii="Arial" w:hAnsi="Arial"/>
      <w:b/>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71">
      <w:bodyDiv w:val="1"/>
      <w:marLeft w:val="0"/>
      <w:marRight w:val="0"/>
      <w:marTop w:val="0"/>
      <w:marBottom w:val="0"/>
      <w:divBdr>
        <w:top w:val="none" w:sz="0" w:space="0" w:color="auto"/>
        <w:left w:val="none" w:sz="0" w:space="0" w:color="auto"/>
        <w:bottom w:val="none" w:sz="0" w:space="0" w:color="auto"/>
        <w:right w:val="none" w:sz="0" w:space="0" w:color="auto"/>
      </w:divBdr>
    </w:div>
    <w:div w:id="819925778">
      <w:bodyDiv w:val="1"/>
      <w:marLeft w:val="0"/>
      <w:marRight w:val="0"/>
      <w:marTop w:val="0"/>
      <w:marBottom w:val="0"/>
      <w:divBdr>
        <w:top w:val="none" w:sz="0" w:space="0" w:color="auto"/>
        <w:left w:val="none" w:sz="0" w:space="0" w:color="auto"/>
        <w:bottom w:val="none" w:sz="0" w:space="0" w:color="auto"/>
        <w:right w:val="none" w:sz="0" w:space="0" w:color="auto"/>
      </w:divBdr>
    </w:div>
    <w:div w:id="1145201625">
      <w:bodyDiv w:val="1"/>
      <w:marLeft w:val="0"/>
      <w:marRight w:val="0"/>
      <w:marTop w:val="0"/>
      <w:marBottom w:val="0"/>
      <w:divBdr>
        <w:top w:val="none" w:sz="0" w:space="0" w:color="auto"/>
        <w:left w:val="none" w:sz="0" w:space="0" w:color="auto"/>
        <w:bottom w:val="none" w:sz="0" w:space="0" w:color="auto"/>
        <w:right w:val="none" w:sz="0" w:space="0" w:color="auto"/>
      </w:divBdr>
    </w:div>
    <w:div w:id="1343973729">
      <w:bodyDiv w:val="1"/>
      <w:marLeft w:val="0"/>
      <w:marRight w:val="0"/>
      <w:marTop w:val="0"/>
      <w:marBottom w:val="0"/>
      <w:divBdr>
        <w:top w:val="none" w:sz="0" w:space="0" w:color="auto"/>
        <w:left w:val="none" w:sz="0" w:space="0" w:color="auto"/>
        <w:bottom w:val="none" w:sz="0" w:space="0" w:color="auto"/>
        <w:right w:val="none" w:sz="0" w:space="0" w:color="auto"/>
      </w:divBdr>
    </w:div>
    <w:div w:id="1368601523">
      <w:bodyDiv w:val="1"/>
      <w:marLeft w:val="0"/>
      <w:marRight w:val="0"/>
      <w:marTop w:val="0"/>
      <w:marBottom w:val="0"/>
      <w:divBdr>
        <w:top w:val="none" w:sz="0" w:space="0" w:color="auto"/>
        <w:left w:val="none" w:sz="0" w:space="0" w:color="auto"/>
        <w:bottom w:val="none" w:sz="0" w:space="0" w:color="auto"/>
        <w:right w:val="none" w:sz="0" w:space="0" w:color="auto"/>
      </w:divBdr>
    </w:div>
    <w:div w:id="1394692942">
      <w:bodyDiv w:val="1"/>
      <w:marLeft w:val="0"/>
      <w:marRight w:val="0"/>
      <w:marTop w:val="0"/>
      <w:marBottom w:val="0"/>
      <w:divBdr>
        <w:top w:val="none" w:sz="0" w:space="0" w:color="auto"/>
        <w:left w:val="none" w:sz="0" w:space="0" w:color="auto"/>
        <w:bottom w:val="none" w:sz="0" w:space="0" w:color="auto"/>
        <w:right w:val="none" w:sz="0" w:space="0" w:color="auto"/>
      </w:divBdr>
    </w:div>
    <w:div w:id="1786777658">
      <w:bodyDiv w:val="1"/>
      <w:marLeft w:val="0"/>
      <w:marRight w:val="0"/>
      <w:marTop w:val="0"/>
      <w:marBottom w:val="0"/>
      <w:divBdr>
        <w:top w:val="none" w:sz="0" w:space="0" w:color="auto"/>
        <w:left w:val="none" w:sz="0" w:space="0" w:color="auto"/>
        <w:bottom w:val="none" w:sz="0" w:space="0" w:color="auto"/>
        <w:right w:val="none" w:sz="0" w:space="0" w:color="auto"/>
      </w:divBdr>
    </w:div>
    <w:div w:id="18932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canberra.act.gov.au/s/article/working-with-vulnerable-people-wwvp-registration-tab-overview" TargetMode="External"/><Relationship Id="rId18" Type="http://schemas.openxmlformats.org/officeDocument/2006/relationships/hyperlink" Target="http://www.education.act.gov.au/about-us/policies-and-publications/publications_a-z/annual-report" TargetMode="External"/><Relationship Id="rId3" Type="http://schemas.openxmlformats.org/officeDocument/2006/relationships/customXml" Target="../customXml/item3.xml"/><Relationship Id="rId21" Type="http://schemas.openxmlformats.org/officeDocument/2006/relationships/hyperlink" Target="https://www.jobs.act.gov.au/how-we-hire/submit-your-application" TargetMode="External"/><Relationship Id="rId7" Type="http://schemas.openxmlformats.org/officeDocument/2006/relationships/settings" Target="settings.xml"/><Relationship Id="rId12" Type="http://schemas.openxmlformats.org/officeDocument/2006/relationships/hyperlink" Target="https://www.tqi.act.edu.au/" TargetMode="External"/><Relationship Id="rId17" Type="http://schemas.openxmlformats.org/officeDocument/2006/relationships/hyperlink" Target="https://www.cmtedd.act.gov.au/__data/assets/pdf_file/0006/2269437/Education-Directorate-Teaching-Staff-Enterprise-Agreement-2023-2026.pdf" TargetMode="External"/><Relationship Id="rId2" Type="http://schemas.openxmlformats.org/officeDocument/2006/relationships/customXml" Target="../customXml/item2.xml"/><Relationship Id="rId16" Type="http://schemas.openxmlformats.org/officeDocument/2006/relationships/hyperlink" Target="https://www.education.act.gov.au/our-priorities/strategic-plan" TargetMode="External"/><Relationship Id="rId20" Type="http://schemas.openxmlformats.org/officeDocument/2006/relationships/hyperlink" Target="https://www.jobs.act.gov.au/__data/assets/pdf_file/0017/1207700/Applicant-Information-Ki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ion.act.gov.au/about-us/who-we-a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jobs.act.gov.au/how-we-hire/prepare-your-appl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act.gov.au/home" TargetMode="External"/><Relationship Id="rId22" Type="http://schemas.openxmlformats.org/officeDocument/2006/relationships/hyperlink" Target="https://www.aitsl.edu.au/tools-resources/resource/australian-professional-standard-for-princip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b38bb1c8-5c99-4561-a624-a5e6628d94c9"/>
    <Publisheddate xmlns="b38bb1c8-5c99-4561-a624-a5e6628d94c9" xsi:nil="true"/>
    <Relates_x0020_to xmlns="01d31f61-9245-4fcb-8ab0-90be871bbbe7" xsi:nil="true"/>
    <Topic xmlns="b38bb1c8-5c99-4561-a624-a5e6628d94c9" xsi:nil="true"/>
    <School_x0020_level xmlns="01d31f61-9245-4fcb-8ab0-90be871bbbe7" xsi:nil="true"/>
    <Top_x0020_Level_x0020_Headings xmlns="01d31f61-9245-4fcb-8ab0-90be871bbbe7">People resources</Top_x0020_Level_x0020_Headings>
    <DocumentType xmlns="b38bb1c8-5c99-4561-a624-a5e6628d94c9" xsi:nil="true"/>
    <Targeted_x0020_audience xmlns="01d31f61-9245-4fcb-8ab0-90be871bbbe7" xsi:nil="true"/>
    <Purpose xmlns="b38bb1c8-5c99-4561-a624-a5e6628d94c9" xsi:nil="true"/>
    <Year xmlns="b38bb1c8-5c99-4561-a624-a5e6628d94c9" xsi:nil="true"/>
    <Function xmlns="b38bb1c8-5c99-4561-a624-a5e6628d94c9" xsi:nil="true"/>
    <Review_x0020_date xmlns="b38bb1c8-5c99-4561-a624-a5e6628d94c9" xsi:nil="true"/>
    <Relevant_x0020_pages xmlns="b38bb1c8-5c99-4561-a624-a5e6628d94c9">
      <Value>485</Value>
    </Relevant_x0020_pages>
    <lcf76f155ced4ddcb4097134ff3c332f xmlns="b38bb1c8-5c99-4561-a624-a5e6628d94c9">
      <Terms xmlns="http://schemas.microsoft.com/office/infopath/2007/PartnerControls"/>
    </lcf76f155ced4ddcb4097134ff3c332f>
    <TaxCatchAll xmlns="01d31f61-9245-4fcb-8ab0-90be871bbbe7" xsi:nil="true"/>
    <Filterbyhyperlink xmlns="b38bb1c8-5c99-4561-a624-a5e6628d94c9">
      <Url xsi:nil="true"/>
      <Description xsi:nil="true"/>
    </Filterbyhyper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35" ma:contentTypeDescription="Create a new document." ma:contentTypeScope="" ma:versionID="ee735fb7ec562eacbc0fded567cbdec2">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54637938b83ccb218186a4eb1199ffc3"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ma:readOnly="fals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DG Weekly Wrap Up"/>
          <xsd:enumeration value="HR Advice"/>
        </xsd:restriction>
      </xsd:simpleType>
    </xsd:element>
    <xsd:element name="Topic" ma:index="7" nillable="true" ma:displayName="Topic" ma:format="Dropdown" ma:indexed="true" ma:internalName="Topic">
      <xsd:simpleType>
        <xsd:restriction base="dms:Choice">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Workplace Safety - BSO SOP Standard outdoor work"/>
          <xsd:enumeration value="Workplace Safety - BSO SOP General safety"/>
          <xsd:enumeration value="Workplace Safety - BSO SOP Tools and equipment"/>
          <xsd:enumeration value="Workplace Safety - BSO SOP Mechanics"/>
          <xsd:enumeration value="Workplace Safety - BSO SOP Metal work technology"/>
          <xsd:enumeration value="Workplace Safety - BSO SOP Wood work technology"/>
          <xsd:enumeration value="First aid resources - First aid forms"/>
          <xsd:enumeration value="First aid resources - First aid procedures"/>
          <xsd:enumeration value="Bushfire strategy - Bushfire preparation package"/>
          <xsd:enumeration value="Support mathematics teaching &amp; learning"/>
          <xsd:enumeration value="HR Advice"/>
          <xsd:enumeration value="Workplace Safety - CSO SOP"/>
          <xsd:enumeration value="Workplace Safety - CSO SWMS"/>
          <xsd:enumeration value="School safety – Risk assessment – Auto (A-P)"/>
          <xsd:enumeration value="School safety – Risk assessment – Auto (Q-Z)"/>
          <xsd:enumeration value="School safety – Risk assessment – Building construction"/>
          <xsd:enumeration value="School safety – Risk assessment – Generic"/>
          <xsd:enumeration value="School safety – Risk assessment – Metal"/>
          <xsd:enumeration value="School safety – Risk assessment – Wood (A-P)"/>
          <xsd:enumeration value="School safety – Risk assessment – Wood (Q-Z)"/>
          <xsd:enumeration value="School safety – SOPs – Auto"/>
          <xsd:enumeration value="School safety – SOPs – Building construction"/>
          <xsd:enumeration value="School safety – SOPs – Generic"/>
          <xsd:enumeration value="School safety – SOPs – Metal"/>
          <xsd:enumeration value="School safety – SOPs – Wood"/>
          <xsd:enumeration value="School safety – SOPs posters &amp; tags – Auto"/>
          <xsd:enumeration value="School safety – SOPs posters &amp; tags – Building construction"/>
          <xsd:enumeration value="School safety – SOPs posters &amp; tags – Generic (A-P)"/>
          <xsd:enumeration value="School safety – SOPs posters &amp; tags – Generic (Q-Z)"/>
          <xsd:enumeration value="School safety – SOPs posters &amp; tags – Metal (A-P)"/>
          <xsd:enumeration value="School safety – SOPs posters &amp; tags – Metal (Q-Z)"/>
          <xsd:enumeration value="School safety – SOPs posters &amp; tags – Wood (A-P)"/>
          <xsd:enumeration value="School safety – SOPs posters &amp; tags – Wood (Q-Z)"/>
          <xsd:enumeration value="School safety – SOPs zipped versions"/>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WhoG TRIM 1 - Creating records"/>
          <xsd:enumeration value="WhoG TRIM 2 - Editing records"/>
          <xsd:enumeration value="WhoG TRIM 3 - Save and edit Content"/>
          <xsd:enumeration value="WhoG TRIM 4 - Action Trees"/>
          <xsd:enumeration value="WhoG TRIM 5 - Make TRIM easier to use"/>
          <xsd:enumeration value="​​​​​​​EDU Engage - ​​​​​​​Strategic Plan 2022-2025 engagement"/>
          <xsd:enumeration value="School Management Manual Module 6 - Financial Management"/>
          <xsd:enumeration value="Safety notices"/>
          <xsd:enumeration value="Safety alerts"/>
          <xsd:enumeration value="Preschool - Policies and procedures"/>
          <xsd:enumeration value="Preschool - Compliance tools"/>
          <xsd:enumeration value="Preschool - Templates and forms"/>
          <xsd:enumeration value="Preschool - Staffing compliance resources"/>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Up"/>
          <xsd:enumeration value="Executive Group Manager messages"/>
          <xsd:enumeration value="Professional learning"/>
          <xsd:enumeration value="What's New"/>
          <xsd:enumeration value="Schools Bulletin 2019"/>
          <xsd:enumeration value="Internal Policies, Procedures and Implementation Docs"/>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B943C-6B78-44FF-AD1B-D76CC0B0D01C}">
  <ds:schemaRefs>
    <ds:schemaRef ds:uri="http://schemas.microsoft.com/sharepoint/v3/contenttype/forms"/>
  </ds:schemaRefs>
</ds:datastoreItem>
</file>

<file path=customXml/itemProps2.xml><?xml version="1.0" encoding="utf-8"?>
<ds:datastoreItem xmlns:ds="http://schemas.openxmlformats.org/officeDocument/2006/customXml" ds:itemID="{73437C73-4838-4669-8256-0FF7C4921B48}">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3.xml><?xml version="1.0" encoding="utf-8"?>
<ds:datastoreItem xmlns:ds="http://schemas.openxmlformats.org/officeDocument/2006/customXml" ds:itemID="{A608E2E7-C549-4CA8-944A-388832E19796}">
  <ds:schemaRefs>
    <ds:schemaRef ds:uri="http://schemas.openxmlformats.org/officeDocument/2006/bibliography"/>
  </ds:schemaRefs>
</ds:datastoreItem>
</file>

<file path=customXml/itemProps4.xml><?xml version="1.0" encoding="utf-8"?>
<ds:datastoreItem xmlns:ds="http://schemas.openxmlformats.org/officeDocument/2006/customXml" ds:itemID="{B340E173-A6F2-46B3-B8D4-6D26F3DAD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3198</Words>
  <Characters>18235</Characters>
  <DocSecurity>4</DocSecurity>
  <Lines>151</Lines>
  <Paragraphs>42</Paragraphs>
  <ScaleCrop>false</ScaleCrop>
  <HeadingPairs>
    <vt:vector size="2" baseType="variant">
      <vt:variant>
        <vt:lpstr>Title</vt:lpstr>
      </vt:variant>
      <vt:variant>
        <vt:i4>1</vt:i4>
      </vt:variant>
    </vt:vector>
  </HeadingPairs>
  <TitlesOfParts>
    <vt:vector size="1" baseType="lpstr">
      <vt:lpstr>School leader - Jobs ACT Open Advertising Application Package</vt:lpstr>
    </vt:vector>
  </TitlesOfParts>
  <LinksUpToDate>false</LinksUpToDate>
  <CharactersWithSpaces>21391</CharactersWithSpaces>
  <SharedDoc>false</SharedDoc>
  <HLinks>
    <vt:vector size="90" baseType="variant">
      <vt:variant>
        <vt:i4>6684778</vt:i4>
      </vt:variant>
      <vt:variant>
        <vt:i4>63</vt:i4>
      </vt:variant>
      <vt:variant>
        <vt:i4>0</vt:i4>
      </vt:variant>
      <vt:variant>
        <vt:i4>5</vt:i4>
      </vt:variant>
      <vt:variant>
        <vt:lpwstr>http://www.cmd.act.gov.au/</vt:lpwstr>
      </vt:variant>
      <vt:variant>
        <vt:lpwstr/>
      </vt:variant>
      <vt:variant>
        <vt:i4>6357033</vt:i4>
      </vt:variant>
      <vt:variant>
        <vt:i4>60</vt:i4>
      </vt:variant>
      <vt:variant>
        <vt:i4>0</vt:i4>
      </vt:variant>
      <vt:variant>
        <vt:i4>5</vt:i4>
      </vt:variant>
      <vt:variant>
        <vt:lpwstr>http://www.act.gov.au/</vt:lpwstr>
      </vt:variant>
      <vt:variant>
        <vt:lpwstr/>
      </vt:variant>
      <vt:variant>
        <vt:i4>2555936</vt:i4>
      </vt:variant>
      <vt:variant>
        <vt:i4>57</vt:i4>
      </vt:variant>
      <vt:variant>
        <vt:i4>0</vt:i4>
      </vt:variant>
      <vt:variant>
        <vt:i4>5</vt:i4>
      </vt:variant>
      <vt:variant>
        <vt:lpwstr>http://www.det.act.gov.au/files/employment/Teaching_Staff_EBA_2009-2011_signed.pdf</vt:lpwstr>
      </vt:variant>
      <vt:variant>
        <vt:lpwstr/>
      </vt:variant>
      <vt:variant>
        <vt:i4>1769563</vt:i4>
      </vt:variant>
      <vt:variant>
        <vt:i4>54</vt:i4>
      </vt:variant>
      <vt:variant>
        <vt:i4>0</vt:i4>
      </vt:variant>
      <vt:variant>
        <vt:i4>5</vt:i4>
      </vt:variant>
      <vt:variant>
        <vt:lpwstr>http://www.det.act.gov.au/publications_and_policies/publications_a-z/school_improvement</vt:lpwstr>
      </vt:variant>
      <vt:variant>
        <vt:lpwstr/>
      </vt:variant>
      <vt:variant>
        <vt:i4>8126562</vt:i4>
      </vt:variant>
      <vt:variant>
        <vt:i4>51</vt:i4>
      </vt:variant>
      <vt:variant>
        <vt:i4>0</vt:i4>
      </vt:variant>
      <vt:variant>
        <vt:i4>5</vt:i4>
      </vt:variant>
      <vt:variant>
        <vt:lpwstr>http://www.det.act.gov.au/__data/assets/pdf_file/0011/88274/DET_Annual_Report_2008-2009.pdf</vt:lpwstr>
      </vt:variant>
      <vt:variant>
        <vt:lpwstr/>
      </vt:variant>
      <vt:variant>
        <vt:i4>2359396</vt:i4>
      </vt:variant>
      <vt:variant>
        <vt:i4>48</vt:i4>
      </vt:variant>
      <vt:variant>
        <vt:i4>0</vt:i4>
      </vt:variant>
      <vt:variant>
        <vt:i4>5</vt:i4>
      </vt:variant>
      <vt:variant>
        <vt:lpwstr>http://www.det.act.gov.au/__data/assets/pdf_file/0011/109955/DET_Strategic_Plan_2010-2013.pdf</vt:lpwstr>
      </vt:variant>
      <vt:variant>
        <vt:lpwstr/>
      </vt:variant>
      <vt:variant>
        <vt:i4>3407954</vt:i4>
      </vt:variant>
      <vt:variant>
        <vt:i4>45</vt:i4>
      </vt:variant>
      <vt:variant>
        <vt:i4>0</vt:i4>
      </vt:variant>
      <vt:variant>
        <vt:i4>5</vt:i4>
      </vt:variant>
      <vt:variant>
        <vt:lpwstr>http://www.det.act.gov.au/about_us/the_departments_executive</vt:lpwstr>
      </vt:variant>
      <vt:variant>
        <vt:lpwstr/>
      </vt:variant>
      <vt:variant>
        <vt:i4>6684750</vt:i4>
      </vt:variant>
      <vt:variant>
        <vt:i4>42</vt:i4>
      </vt:variant>
      <vt:variant>
        <vt:i4>0</vt:i4>
      </vt:variant>
      <vt:variant>
        <vt:i4>5</vt:i4>
      </vt:variant>
      <vt:variant>
        <vt:lpwstr>http://activated.act.edu.au/ectl/resources/ECTL_Framework.pdf</vt:lpwstr>
      </vt:variant>
      <vt:variant>
        <vt:lpwstr/>
      </vt:variant>
      <vt:variant>
        <vt:i4>7405666</vt:i4>
      </vt:variant>
      <vt:variant>
        <vt:i4>39</vt:i4>
      </vt:variant>
      <vt:variant>
        <vt:i4>0</vt:i4>
      </vt:variant>
      <vt:variant>
        <vt:i4>5</vt:i4>
      </vt:variant>
      <vt:variant>
        <vt:lpwstr>http://www.det.act.gov.au/</vt:lpwstr>
      </vt:variant>
      <vt:variant>
        <vt:lpwstr/>
      </vt:variant>
      <vt:variant>
        <vt:i4>2031668</vt:i4>
      </vt:variant>
      <vt:variant>
        <vt:i4>32</vt:i4>
      </vt:variant>
      <vt:variant>
        <vt:i4>0</vt:i4>
      </vt:variant>
      <vt:variant>
        <vt:i4>5</vt:i4>
      </vt:variant>
      <vt:variant>
        <vt:lpwstr/>
      </vt:variant>
      <vt:variant>
        <vt:lpwstr>_Toc260810764</vt:lpwstr>
      </vt:variant>
      <vt:variant>
        <vt:i4>2031668</vt:i4>
      </vt:variant>
      <vt:variant>
        <vt:i4>26</vt:i4>
      </vt:variant>
      <vt:variant>
        <vt:i4>0</vt:i4>
      </vt:variant>
      <vt:variant>
        <vt:i4>5</vt:i4>
      </vt:variant>
      <vt:variant>
        <vt:lpwstr/>
      </vt:variant>
      <vt:variant>
        <vt:lpwstr>_Toc260810763</vt:lpwstr>
      </vt:variant>
      <vt:variant>
        <vt:i4>2031668</vt:i4>
      </vt:variant>
      <vt:variant>
        <vt:i4>20</vt:i4>
      </vt:variant>
      <vt:variant>
        <vt:i4>0</vt:i4>
      </vt:variant>
      <vt:variant>
        <vt:i4>5</vt:i4>
      </vt:variant>
      <vt:variant>
        <vt:lpwstr/>
      </vt:variant>
      <vt:variant>
        <vt:lpwstr>_Toc260810762</vt:lpwstr>
      </vt:variant>
      <vt:variant>
        <vt:i4>2031668</vt:i4>
      </vt:variant>
      <vt:variant>
        <vt:i4>14</vt:i4>
      </vt:variant>
      <vt:variant>
        <vt:i4>0</vt:i4>
      </vt:variant>
      <vt:variant>
        <vt:i4>5</vt:i4>
      </vt:variant>
      <vt:variant>
        <vt:lpwstr/>
      </vt:variant>
      <vt:variant>
        <vt:lpwstr>_Toc260810761</vt:lpwstr>
      </vt:variant>
      <vt:variant>
        <vt:i4>2031668</vt:i4>
      </vt:variant>
      <vt:variant>
        <vt:i4>8</vt:i4>
      </vt:variant>
      <vt:variant>
        <vt:i4>0</vt:i4>
      </vt:variant>
      <vt:variant>
        <vt:i4>5</vt:i4>
      </vt:variant>
      <vt:variant>
        <vt:lpwstr/>
      </vt:variant>
      <vt:variant>
        <vt:lpwstr>_Toc260810760</vt:lpwstr>
      </vt:variant>
      <vt:variant>
        <vt:i4>1835060</vt:i4>
      </vt:variant>
      <vt:variant>
        <vt:i4>2</vt:i4>
      </vt:variant>
      <vt:variant>
        <vt:i4>0</vt:i4>
      </vt:variant>
      <vt:variant>
        <vt:i4>5</vt:i4>
      </vt:variant>
      <vt:variant>
        <vt:lpwstr/>
      </vt:variant>
      <vt:variant>
        <vt:lpwstr>_Toc260810759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2019-06-13T05:05:00Z</cp:lastPrinted>
  <dcterms:created xsi:type="dcterms:W3CDTF">2026-06-04T06:43:00Z</dcterms:created>
  <dcterms:modified xsi:type="dcterms:W3CDTF">2026-06-04T06:43:00Z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2ff45667-9c39-466e-8f21-c8569ec3d487_Enabled">
    <vt:lpwstr>true</vt:lpwstr>
  </property>
  <property fmtid="{D5CDD505-2E9C-101B-9397-08002B2CF9AE}" pid="4" name="MSIP_Label_2ff45667-9c39-466e-8f21-c8569ec3d487_SetDate">
    <vt:lpwstr>2026-06-04T06:43:56Z</vt:lpwstr>
  </property>
  <property fmtid="{D5CDD505-2E9C-101B-9397-08002B2CF9AE}" pid="5" name="MSIP_Label_2ff45667-9c39-466e-8f21-c8569ec3d487_Method">
    <vt:lpwstr>Standard</vt:lpwstr>
  </property>
  <property fmtid="{D5CDD505-2E9C-101B-9397-08002B2CF9AE}" pid="6" name="MSIP_Label_2ff45667-9c39-466e-8f21-c8569ec3d487_Name">
    <vt:lpwstr>OFFICIAL - NO MARKING</vt:lpwstr>
  </property>
  <property fmtid="{D5CDD505-2E9C-101B-9397-08002B2CF9AE}" pid="7" name="MSIP_Label_2ff45667-9c39-466e-8f21-c8569ec3d487_SiteId">
    <vt:lpwstr>f1d4a832-6c21-4475-9bf4-8cc7e9044a29</vt:lpwstr>
  </property>
  <property fmtid="{D5CDD505-2E9C-101B-9397-08002B2CF9AE}" pid="8" name="MSIP_Label_2ff45667-9c39-466e-8f21-c8569ec3d487_ActionId">
    <vt:lpwstr>14d1b45f-45a2-4212-9f56-1f749f7d408c</vt:lpwstr>
  </property>
  <property fmtid="{D5CDD505-2E9C-101B-9397-08002B2CF9AE}" pid="9" name="MSIP_Label_2ff45667-9c39-466e-8f21-c8569ec3d487_ContentBits">
    <vt:lpwstr>0</vt:lpwstr>
  </property>
  <property fmtid="{D5CDD505-2E9C-101B-9397-08002B2CF9AE}" pid="10" name="MSIP_Label_2ff45667-9c39-466e-8f21-c8569ec3d487_Tag">
    <vt:lpwstr>10, 3, 0, 1</vt:lpwstr>
  </property>
</Properties>
</file>