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973765">
      <w:pPr>
        <w:pStyle w:val="Title"/>
        <w:jc w:val="both"/>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973765">
      <w:pPr>
        <w:jc w:val="both"/>
      </w:pPr>
    </w:p>
    <w:p w14:paraId="5958E20A" w14:textId="453660AA" w:rsidR="006F09E8" w:rsidRDefault="001872FC" w:rsidP="00973765">
      <w:pPr>
        <w:spacing w:before="240"/>
        <w:jc w:val="both"/>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rPr>
          <w:i/>
          <w:color w:val="0070C0"/>
          <w:szCs w:val="24"/>
        </w:rPr>
        <w:t xml:space="preserve"> </w:t>
      </w:r>
    </w:p>
    <w:p w14:paraId="41E47545" w14:textId="7098E71A" w:rsidR="006F09E8" w:rsidRPr="00E97B85" w:rsidRDefault="002A43D2" w:rsidP="00973765">
      <w:pPr>
        <w:tabs>
          <w:tab w:val="left" w:pos="3600"/>
        </w:tabs>
        <w:jc w:val="both"/>
        <w:rPr>
          <w:szCs w:val="24"/>
        </w:rPr>
      </w:pPr>
      <w:r w:rsidRPr="00E97B85">
        <w:rPr>
          <w:b/>
          <w:szCs w:val="24"/>
        </w:rPr>
        <w:t xml:space="preserve">Directorate: </w:t>
      </w:r>
      <w:r w:rsidR="00F641F9" w:rsidRPr="00E97B85">
        <w:rPr>
          <w:szCs w:val="24"/>
        </w:rPr>
        <w:t>Chief Minister, Treasury and Economic Development Directorate</w:t>
      </w:r>
    </w:p>
    <w:p w14:paraId="7473B786" w14:textId="3D986781" w:rsidR="006F09E8" w:rsidRPr="00E97B85" w:rsidRDefault="002A43D2" w:rsidP="00973765">
      <w:pPr>
        <w:spacing w:before="240"/>
        <w:jc w:val="both"/>
        <w:rPr>
          <w:szCs w:val="24"/>
        </w:rPr>
      </w:pPr>
      <w:r w:rsidRPr="00E97B85">
        <w:rPr>
          <w:b/>
          <w:szCs w:val="24"/>
        </w:rPr>
        <w:t xml:space="preserve">Division: </w:t>
      </w:r>
      <w:r w:rsidR="00F641F9" w:rsidRPr="00E97B85">
        <w:rPr>
          <w:szCs w:val="24"/>
        </w:rPr>
        <w:t>Strategic Finance</w:t>
      </w:r>
    </w:p>
    <w:p w14:paraId="41BC89E8" w14:textId="1EA0347F" w:rsidR="008C40B5" w:rsidRPr="00E97B85" w:rsidRDefault="006F09E8" w:rsidP="00973765">
      <w:pPr>
        <w:spacing w:before="240"/>
        <w:ind w:left="1440" w:hanging="1440"/>
        <w:jc w:val="both"/>
        <w:rPr>
          <w:color w:val="2E74B5" w:themeColor="accent1" w:themeShade="BF"/>
          <w:szCs w:val="24"/>
        </w:rPr>
      </w:pPr>
      <w:r w:rsidRPr="00E97B85">
        <w:rPr>
          <w:b/>
          <w:szCs w:val="24"/>
        </w:rPr>
        <w:t>Position Title:</w:t>
      </w:r>
      <w:r w:rsidRPr="00E97B85">
        <w:rPr>
          <w:b/>
          <w:szCs w:val="24"/>
        </w:rPr>
        <w:tab/>
      </w:r>
      <w:r w:rsidR="004931A1" w:rsidRPr="00E97B85">
        <w:rPr>
          <w:bCs/>
          <w:szCs w:val="24"/>
        </w:rPr>
        <w:t>Senior Finance Officer</w:t>
      </w:r>
      <w:r w:rsidR="008D7DD8">
        <w:rPr>
          <w:bCs/>
          <w:szCs w:val="24"/>
        </w:rPr>
        <w:t>, Assets and Capital Works</w:t>
      </w:r>
    </w:p>
    <w:p w14:paraId="0FC267AC" w14:textId="01E54629" w:rsidR="006F09E8" w:rsidRPr="00203A58" w:rsidRDefault="006F09E8" w:rsidP="00973765">
      <w:pPr>
        <w:suppressAutoHyphens w:val="0"/>
        <w:spacing w:after="0"/>
        <w:jc w:val="both"/>
        <w:rPr>
          <w:rFonts w:ascii="Arial" w:hAnsi="Arial" w:cs="Arial"/>
          <w:color w:val="000000"/>
          <w:sz w:val="20"/>
        </w:rPr>
      </w:pPr>
      <w:r w:rsidRPr="00E97B85">
        <w:rPr>
          <w:szCs w:val="24"/>
        </w:rPr>
        <w:br w:type="column"/>
      </w:r>
      <w:r w:rsidRPr="00B27FCD">
        <w:rPr>
          <w:b/>
          <w:szCs w:val="24"/>
        </w:rPr>
        <w:t>Position Number:</w:t>
      </w:r>
      <w:r w:rsidR="00AC643A" w:rsidRPr="00B27FCD">
        <w:rPr>
          <w:b/>
          <w:szCs w:val="24"/>
        </w:rPr>
        <w:t xml:space="preserve"> </w:t>
      </w:r>
      <w:r w:rsidR="008D7DD8">
        <w:t>P10886</w:t>
      </w:r>
    </w:p>
    <w:p w14:paraId="300FF30C" w14:textId="1FE9A280" w:rsidR="006F09E8" w:rsidRPr="00B74516" w:rsidRDefault="006F09E8" w:rsidP="00973765">
      <w:pPr>
        <w:spacing w:before="240"/>
        <w:jc w:val="both"/>
        <w:rPr>
          <w:b/>
          <w:i/>
          <w:szCs w:val="24"/>
        </w:rPr>
      </w:pPr>
      <w:r w:rsidRPr="00D13EC3">
        <w:rPr>
          <w:b/>
          <w:szCs w:val="24"/>
        </w:rPr>
        <w:t>Classification:</w:t>
      </w:r>
      <w:r>
        <w:rPr>
          <w:b/>
          <w:szCs w:val="24"/>
        </w:rPr>
        <w:t xml:space="preserve"> </w:t>
      </w:r>
      <w:r w:rsidR="004931A1" w:rsidRPr="0014216C">
        <w:rPr>
          <w:bCs/>
          <w:szCs w:val="24"/>
        </w:rPr>
        <w:t>ASO6</w:t>
      </w:r>
    </w:p>
    <w:p w14:paraId="6EEBEAB9" w14:textId="33525F6B" w:rsidR="002A43D2" w:rsidRPr="00F641F9" w:rsidRDefault="002A43D2" w:rsidP="00973765">
      <w:pPr>
        <w:spacing w:before="240"/>
        <w:jc w:val="both"/>
        <w:rPr>
          <w:i/>
          <w:color w:val="2E74B5" w:themeColor="accent1" w:themeShade="BF"/>
          <w:szCs w:val="24"/>
        </w:rPr>
      </w:pPr>
      <w:r w:rsidRPr="00D13EC3">
        <w:rPr>
          <w:b/>
          <w:szCs w:val="24"/>
        </w:rPr>
        <w:t xml:space="preserve">Location: </w:t>
      </w:r>
      <w:r w:rsidR="00F641F9" w:rsidRPr="00F641F9">
        <w:rPr>
          <w:szCs w:val="24"/>
        </w:rPr>
        <w:t>Canberra City</w:t>
      </w:r>
    </w:p>
    <w:p w14:paraId="4A4E3EDA" w14:textId="235B3D74" w:rsidR="006F09E8" w:rsidRPr="00F641F9" w:rsidRDefault="002A43D2" w:rsidP="00973765">
      <w:pPr>
        <w:spacing w:before="240"/>
        <w:jc w:val="both"/>
        <w:rPr>
          <w:i/>
          <w:szCs w:val="24"/>
        </w:rPr>
        <w:sectPr w:rsidR="006F09E8" w:rsidRPr="00F641F9" w:rsidSect="006F09E8">
          <w:type w:val="continuous"/>
          <w:pgSz w:w="11906" w:h="16838" w:code="9"/>
          <w:pgMar w:top="851" w:right="1134" w:bottom="1134" w:left="1134" w:header="680" w:footer="680" w:gutter="0"/>
          <w:cols w:num="2" w:space="720"/>
          <w:docGrid w:linePitch="326"/>
        </w:sectPr>
      </w:pPr>
      <w:r w:rsidRPr="00B27FCD">
        <w:rPr>
          <w:b/>
          <w:szCs w:val="24"/>
        </w:rPr>
        <w:t xml:space="preserve">Last Reviewed: </w:t>
      </w:r>
      <w:r w:rsidR="00F641F9" w:rsidRPr="00B27FCD">
        <w:rPr>
          <w:b/>
          <w:szCs w:val="24"/>
        </w:rPr>
        <w:t xml:space="preserve"> </w:t>
      </w:r>
      <w:r w:rsidR="00D018E8" w:rsidRPr="00B27FCD">
        <w:rPr>
          <w:bCs/>
          <w:szCs w:val="24"/>
        </w:rPr>
        <w:t xml:space="preserve"> </w:t>
      </w:r>
      <w:r w:rsidR="00973765">
        <w:rPr>
          <w:bCs/>
          <w:szCs w:val="24"/>
        </w:rPr>
        <w:t>August</w:t>
      </w:r>
      <w:r w:rsidR="00D018E8" w:rsidRPr="00B27FCD">
        <w:rPr>
          <w:bCs/>
          <w:szCs w:val="24"/>
        </w:rPr>
        <w:t xml:space="preserve"> 2026</w:t>
      </w:r>
    </w:p>
    <w:p w14:paraId="27FF2F67" w14:textId="77777777" w:rsidR="002A43D2" w:rsidRPr="00423241" w:rsidRDefault="002A43D2" w:rsidP="00973765">
      <w:pPr>
        <w:pStyle w:val="Heading1"/>
        <w:pBdr>
          <w:bottom w:val="single" w:sz="12" w:space="1" w:color="auto"/>
        </w:pBdr>
        <w:jc w:val="both"/>
        <w:rPr>
          <w:rFonts w:asciiTheme="minorHAnsi" w:hAnsiTheme="minorHAnsi"/>
          <w:sz w:val="32"/>
        </w:rPr>
      </w:pPr>
      <w:r w:rsidRPr="00423241">
        <w:rPr>
          <w:rFonts w:asciiTheme="minorHAnsi" w:hAnsiTheme="minorHAnsi"/>
          <w:sz w:val="32"/>
        </w:rPr>
        <w:t>DIRECTORATE OVERVIEW</w:t>
      </w:r>
    </w:p>
    <w:p w14:paraId="1741481D" w14:textId="4878FF1C" w:rsidR="00257B4B" w:rsidRPr="00740158" w:rsidRDefault="00257B4B" w:rsidP="00973765">
      <w:pPr>
        <w:jc w:val="both"/>
        <w:rPr>
          <w:szCs w:val="24"/>
        </w:rPr>
      </w:pPr>
      <w:r w:rsidRPr="00740158">
        <w:rPr>
          <w:szCs w:val="24"/>
        </w:rPr>
        <w:t>The Chief Minister, Treasury and Economic Development Directorate (CMTEDD) leads the public sector and works collaboratively both within government and with the community to</w:t>
      </w:r>
      <w:r w:rsidR="00100195">
        <w:rPr>
          <w:szCs w:val="24"/>
        </w:rPr>
        <w:t xml:space="preserve"> </w:t>
      </w:r>
      <w:r w:rsidRPr="00740158">
        <w:rPr>
          <w:szCs w:val="24"/>
        </w:rPr>
        <w:t>achieve positive outcomes.</w:t>
      </w:r>
    </w:p>
    <w:p w14:paraId="4838C989" w14:textId="1883C456" w:rsidR="001973B3" w:rsidRDefault="001973B3" w:rsidP="00973765">
      <w:pPr>
        <w:jc w:val="both"/>
      </w:pPr>
      <w:r>
        <w:t xml:space="preserve">As a central agency, CMTEDD provides strategic advice and support to the Chief Minister, the Treasurer, the Directorate’s Ministers and the Cabinet on policy, economic and financial matters, intergovernmental relations, and whole of government service delivery. The Directorate is also responsible for delivering a range of whole-of-government shared services including financial, payroll, </w:t>
      </w:r>
      <w:r w:rsidR="00B27FCD">
        <w:t>and HR</w:t>
      </w:r>
      <w:r>
        <w:t xml:space="preserve"> support. </w:t>
      </w:r>
    </w:p>
    <w:p w14:paraId="4BAFCA81" w14:textId="45985766" w:rsidR="00437549" w:rsidRDefault="001973B3" w:rsidP="00973765">
      <w:pPr>
        <w:jc w:val="both"/>
      </w:pPr>
      <w:r>
        <w:t>The Director-General of CMTEDD is also the Head of Service.</w:t>
      </w:r>
    </w:p>
    <w:p w14:paraId="05677FF9" w14:textId="77777777" w:rsidR="002A43D2" w:rsidRPr="00423241" w:rsidRDefault="002A43D2" w:rsidP="00973765">
      <w:pPr>
        <w:pStyle w:val="Heading1"/>
        <w:pBdr>
          <w:bottom w:val="single" w:sz="12" w:space="1" w:color="auto"/>
        </w:pBdr>
        <w:jc w:val="both"/>
        <w:rPr>
          <w:rFonts w:asciiTheme="minorHAnsi" w:hAnsiTheme="minorHAnsi"/>
          <w:sz w:val="32"/>
        </w:rPr>
      </w:pPr>
      <w:r w:rsidRPr="00423241">
        <w:rPr>
          <w:rFonts w:asciiTheme="minorHAnsi" w:hAnsiTheme="minorHAnsi"/>
          <w:sz w:val="32"/>
        </w:rPr>
        <w:t>DIVISION OVERVIEW</w:t>
      </w:r>
    </w:p>
    <w:p w14:paraId="3343B71A" w14:textId="7A9E01A4" w:rsidR="00B02269" w:rsidRDefault="00CB674C" w:rsidP="00973765">
      <w:pPr>
        <w:jc w:val="both"/>
        <w:rPr>
          <w:rFonts w:eastAsia="Calibri"/>
          <w:szCs w:val="22"/>
          <w:lang w:eastAsia="en-US"/>
        </w:rPr>
      </w:pPr>
      <w:bookmarkStart w:id="0" w:name="_Hlk17358128"/>
      <w:r>
        <w:rPr>
          <w:rFonts w:eastAsia="Calibri"/>
          <w:szCs w:val="22"/>
          <w:lang w:eastAsia="en-US"/>
        </w:rPr>
        <w:t xml:space="preserve">The </w:t>
      </w:r>
      <w:r w:rsidR="00713EF8" w:rsidRPr="00452AF0">
        <w:rPr>
          <w:rFonts w:eastAsia="Calibri"/>
          <w:szCs w:val="22"/>
          <w:lang w:eastAsia="en-US"/>
        </w:rPr>
        <w:t xml:space="preserve">Strategic Finance </w:t>
      </w:r>
      <w:r>
        <w:rPr>
          <w:rFonts w:eastAsia="Calibri"/>
          <w:szCs w:val="22"/>
          <w:lang w:eastAsia="en-US"/>
        </w:rPr>
        <w:t xml:space="preserve">team is led by the Chief Financial Officer and </w:t>
      </w:r>
      <w:r w:rsidR="00713EF8" w:rsidRPr="00452AF0">
        <w:rPr>
          <w:rFonts w:eastAsia="Calibri"/>
          <w:szCs w:val="22"/>
          <w:lang w:eastAsia="en-US"/>
        </w:rPr>
        <w:t>is responsible for the financial and budgetary management of the Chief Minister, Treasury and Economic Development Directorate</w:t>
      </w:r>
      <w:r w:rsidR="001E7E54">
        <w:rPr>
          <w:rFonts w:eastAsia="Calibri"/>
          <w:szCs w:val="22"/>
          <w:lang w:eastAsia="en-US"/>
        </w:rPr>
        <w:t xml:space="preserve"> (CMTEDD)</w:t>
      </w:r>
      <w:r w:rsidR="00713EF8" w:rsidRPr="00452AF0">
        <w:rPr>
          <w:rFonts w:eastAsia="Calibri"/>
          <w:szCs w:val="22"/>
          <w:lang w:eastAsia="en-US"/>
        </w:rPr>
        <w:t xml:space="preserve"> and the ACT Executive.  </w:t>
      </w:r>
    </w:p>
    <w:p w14:paraId="5A41DF40" w14:textId="6EE1CC6E" w:rsidR="006267A2" w:rsidRPr="00B02269" w:rsidRDefault="00B02269" w:rsidP="00973765">
      <w:pPr>
        <w:jc w:val="both"/>
        <w:rPr>
          <w:rFonts w:cs="Arial"/>
          <w:bCs/>
          <w:szCs w:val="24"/>
        </w:rPr>
      </w:pPr>
      <w:r>
        <w:t xml:space="preserve">The Division oversees the day-to-day financial management activities such as monthly financial reporting, external and internal budget development, asset and cash management, and capital investment planning and performance. Additionally, the Division is responsible for maintaining the financial policy framework for the Directorate, producing the Annual Financial Statements, maintaining budget and reporting tools (TM1 and </w:t>
      </w:r>
      <w:proofErr w:type="spellStart"/>
      <w:r>
        <w:t>PowerBI</w:t>
      </w:r>
      <w:proofErr w:type="spellEnd"/>
      <w:r>
        <w:t>), and providing financial analysis and advice to the Executive on a range of strategic matters</w:t>
      </w:r>
      <w:r w:rsidR="000C5766">
        <w:rPr>
          <w:rFonts w:cs="Arial"/>
          <w:bCs/>
          <w:szCs w:val="24"/>
        </w:rPr>
        <w:t>.</w:t>
      </w:r>
    </w:p>
    <w:bookmarkEnd w:id="0"/>
    <w:p w14:paraId="1F841BC3" w14:textId="77777777" w:rsidR="002A43D2" w:rsidRPr="00437549" w:rsidRDefault="007C029B" w:rsidP="00973765">
      <w:pPr>
        <w:pStyle w:val="Heading1"/>
        <w:keepNext/>
        <w:pBdr>
          <w:bottom w:val="single" w:sz="12" w:space="1" w:color="auto"/>
        </w:pBdr>
        <w:jc w:val="both"/>
        <w:rPr>
          <w:rFonts w:asciiTheme="minorHAnsi" w:hAnsiTheme="minorHAnsi"/>
          <w:sz w:val="32"/>
        </w:rPr>
      </w:pPr>
      <w:r w:rsidRPr="00437549">
        <w:rPr>
          <w:rFonts w:asciiTheme="minorHAnsi" w:hAnsiTheme="minorHAnsi"/>
          <w:sz w:val="32"/>
        </w:rPr>
        <w:t>POSITION OVERVIEW</w:t>
      </w:r>
    </w:p>
    <w:p w14:paraId="66D449AA" w14:textId="786E33EA" w:rsidR="008124ED" w:rsidRPr="008124ED" w:rsidRDefault="008124ED" w:rsidP="00973765">
      <w:pPr>
        <w:jc w:val="both"/>
      </w:pPr>
      <w:r w:rsidRPr="008124ED">
        <w:t xml:space="preserve">The Senior Finance Officer, Assets and Capital Works </w:t>
      </w:r>
      <w:proofErr w:type="gramStart"/>
      <w:r w:rsidRPr="008124ED">
        <w:t>is</w:t>
      </w:r>
      <w:proofErr w:type="gramEnd"/>
      <w:r w:rsidRPr="008124ED">
        <w:t xml:space="preserve"> responsible for providing specialist financial management, analysis, and reporting services relating to the </w:t>
      </w:r>
      <w:r>
        <w:t>CMTEDD</w:t>
      </w:r>
      <w:r w:rsidRPr="008124ED">
        <w:t xml:space="preserve">'s asset portfolio and capital works program. </w:t>
      </w:r>
      <w:r w:rsidR="001E7E54">
        <w:t xml:space="preserve">This </w:t>
      </w:r>
      <w:r w:rsidRPr="008124ED">
        <w:t>role supports effective stewardship of physical assets through accurate asset accounting, capitalisation processes, depreciation management, and compliance with relevant accounting standards, policies, and legislative requirements</w:t>
      </w:r>
      <w:r>
        <w:t>.</w:t>
      </w:r>
    </w:p>
    <w:p w14:paraId="08227FFA" w14:textId="374EEBD0" w:rsidR="00085FED" w:rsidRPr="00085FED" w:rsidRDefault="00085FED" w:rsidP="00973765">
      <w:pPr>
        <w:jc w:val="both"/>
      </w:pPr>
      <w:r w:rsidRPr="00085FED">
        <w:lastRenderedPageBreak/>
        <w:t xml:space="preserve">You will </w:t>
      </w:r>
      <w:r w:rsidR="001E7E54">
        <w:t xml:space="preserve">also </w:t>
      </w:r>
      <w:r w:rsidRPr="00085FED">
        <w:t xml:space="preserve">play a key role </w:t>
      </w:r>
      <w:r w:rsidR="001E7E54" w:rsidRPr="00085FED">
        <w:t>part of a collaborative finance team</w:t>
      </w:r>
      <w:r w:rsidR="001E7E54" w:rsidRPr="00085FED">
        <w:t xml:space="preserve"> </w:t>
      </w:r>
      <w:r w:rsidRPr="00085FED">
        <w:t>in supporting whole-of-Directorate reporting processes, including contributing to the preparation of the Annual Financial Statements, while ensuring compliance with relevant accounting standards and policies.</w:t>
      </w:r>
    </w:p>
    <w:p w14:paraId="2E9440C9" w14:textId="77777777" w:rsidR="00085FED" w:rsidRPr="00085FED" w:rsidRDefault="00085FED" w:rsidP="00973765">
      <w:pPr>
        <w:jc w:val="both"/>
      </w:pPr>
      <w:r w:rsidRPr="00085FED">
        <w:t>The role offers opportunities to be involved in improving reporting processes and systems, with strong support from the team. You will work in a positive environment that values work–life balance while maintaining high-quality outcomes.</w:t>
      </w:r>
    </w:p>
    <w:p w14:paraId="088623E2" w14:textId="77777777" w:rsidR="00085FED" w:rsidRPr="00085FED" w:rsidRDefault="00085FED" w:rsidP="00973765">
      <w:pPr>
        <w:jc w:val="both"/>
      </w:pPr>
      <w:r w:rsidRPr="00085FED">
        <w:t>There is a strong focus on professional development, with opportunities for Territory-supported study, as well as informal coaching and mentoring. You will also have opportunities to build your technical expertise and contribute to a culture of continuous improvement within the team.</w:t>
      </w:r>
    </w:p>
    <w:p w14:paraId="221A3506" w14:textId="755697FD" w:rsidR="008C40B5" w:rsidRPr="00437549" w:rsidRDefault="00AE5D2C" w:rsidP="00973765">
      <w:pPr>
        <w:pStyle w:val="Heading1"/>
        <w:pBdr>
          <w:bottom w:val="single" w:sz="12" w:space="0" w:color="auto"/>
        </w:pBdr>
        <w:jc w:val="both"/>
        <w:rPr>
          <w:rFonts w:asciiTheme="minorHAnsi" w:hAnsiTheme="minorHAnsi"/>
          <w:sz w:val="32"/>
        </w:rPr>
      </w:pPr>
      <w:r w:rsidRPr="00437549">
        <w:rPr>
          <w:rFonts w:asciiTheme="minorHAnsi" w:hAnsiTheme="minorHAnsi"/>
          <w:sz w:val="32"/>
        </w:rPr>
        <w:t>WHAT YOU WILL DO</w:t>
      </w:r>
    </w:p>
    <w:p w14:paraId="6DA8BEC6" w14:textId="6536C867" w:rsidR="001E7E54" w:rsidRPr="000515DC" w:rsidRDefault="001E7E54" w:rsidP="00973765">
      <w:pPr>
        <w:pStyle w:val="ListParagraph"/>
        <w:numPr>
          <w:ilvl w:val="0"/>
          <w:numId w:val="25"/>
        </w:numPr>
        <w:suppressAutoHyphens w:val="0"/>
        <w:ind w:left="714" w:hanging="357"/>
        <w:contextualSpacing w:val="0"/>
        <w:jc w:val="both"/>
        <w:rPr>
          <w:rFonts w:asciiTheme="minorHAnsi" w:hAnsiTheme="minorHAnsi" w:cstheme="minorHAnsi"/>
          <w:szCs w:val="24"/>
        </w:rPr>
      </w:pPr>
      <w:r w:rsidRPr="000515DC">
        <w:rPr>
          <w:rFonts w:asciiTheme="minorHAnsi" w:hAnsiTheme="minorHAnsi" w:cstheme="minorHAnsi"/>
          <w:szCs w:val="24"/>
        </w:rPr>
        <w:t xml:space="preserve">Coordinate asset </w:t>
      </w:r>
      <w:r w:rsidRPr="000515DC">
        <w:rPr>
          <w:rFonts w:asciiTheme="minorHAnsi" w:hAnsiTheme="minorHAnsi" w:cstheme="minorHAnsi"/>
          <w:szCs w:val="24"/>
        </w:rPr>
        <w:t xml:space="preserve">and capital works </w:t>
      </w:r>
      <w:r w:rsidRPr="000515DC">
        <w:rPr>
          <w:rFonts w:asciiTheme="minorHAnsi" w:hAnsiTheme="minorHAnsi" w:cstheme="minorHAnsi"/>
          <w:szCs w:val="24"/>
        </w:rPr>
        <w:t xml:space="preserve">accounting activities including asset acquisitions, disposals, transfers, depreciation, impairment assessments, and capitalisation of completed projects. </w:t>
      </w:r>
    </w:p>
    <w:p w14:paraId="482F5E33" w14:textId="70A08CA6" w:rsidR="001E7E54" w:rsidRPr="000515DC" w:rsidRDefault="001E7E54" w:rsidP="00973765">
      <w:pPr>
        <w:pStyle w:val="ListParagraph"/>
        <w:numPr>
          <w:ilvl w:val="0"/>
          <w:numId w:val="25"/>
        </w:numPr>
        <w:suppressAutoHyphens w:val="0"/>
        <w:ind w:left="714" w:hanging="357"/>
        <w:contextualSpacing w:val="0"/>
        <w:jc w:val="both"/>
        <w:rPr>
          <w:rFonts w:asciiTheme="minorHAnsi" w:hAnsiTheme="minorHAnsi" w:cstheme="minorHAnsi"/>
          <w:szCs w:val="24"/>
        </w:rPr>
      </w:pPr>
      <w:r w:rsidRPr="000515DC">
        <w:rPr>
          <w:rFonts w:asciiTheme="minorHAnsi" w:hAnsiTheme="minorHAnsi" w:cstheme="minorHAnsi"/>
          <w:szCs w:val="24"/>
        </w:rPr>
        <w:t>Assist in c</w:t>
      </w:r>
      <w:r w:rsidRPr="000515DC">
        <w:rPr>
          <w:rFonts w:asciiTheme="minorHAnsi" w:hAnsiTheme="minorHAnsi" w:cstheme="minorHAnsi"/>
          <w:szCs w:val="24"/>
        </w:rPr>
        <w:t>oordinat</w:t>
      </w:r>
      <w:r w:rsidRPr="000515DC">
        <w:rPr>
          <w:rFonts w:asciiTheme="minorHAnsi" w:hAnsiTheme="minorHAnsi" w:cstheme="minorHAnsi"/>
          <w:szCs w:val="24"/>
        </w:rPr>
        <w:t xml:space="preserve">ion of </w:t>
      </w:r>
      <w:r w:rsidRPr="000515DC">
        <w:rPr>
          <w:rFonts w:asciiTheme="minorHAnsi" w:hAnsiTheme="minorHAnsi" w:cstheme="minorHAnsi"/>
          <w:szCs w:val="24"/>
        </w:rPr>
        <w:t xml:space="preserve">asset valuation processes and ensure compliance with relevant accounting standards, legislative requirements, and organisational policies. </w:t>
      </w:r>
    </w:p>
    <w:p w14:paraId="5B9C7CF0" w14:textId="26D43357" w:rsidR="001E7E54" w:rsidRPr="000515DC" w:rsidRDefault="001E7E54" w:rsidP="00973765">
      <w:pPr>
        <w:pStyle w:val="ListParagraph"/>
        <w:numPr>
          <w:ilvl w:val="0"/>
          <w:numId w:val="25"/>
        </w:numPr>
        <w:suppressAutoHyphens w:val="0"/>
        <w:ind w:left="714" w:hanging="357"/>
        <w:contextualSpacing w:val="0"/>
        <w:jc w:val="both"/>
        <w:rPr>
          <w:rFonts w:asciiTheme="minorHAnsi" w:hAnsiTheme="minorHAnsi" w:cstheme="minorHAnsi"/>
          <w:szCs w:val="24"/>
        </w:rPr>
      </w:pPr>
      <w:r w:rsidRPr="000515DC">
        <w:rPr>
          <w:rFonts w:asciiTheme="minorHAnsi" w:hAnsiTheme="minorHAnsi" w:cstheme="minorHAnsi"/>
          <w:szCs w:val="24"/>
        </w:rPr>
        <w:t xml:space="preserve">Provide technical guidance and support to finance and operational staff on asset accounting and capital works management practices. </w:t>
      </w:r>
    </w:p>
    <w:p w14:paraId="0BFA29CE" w14:textId="07C39B4D" w:rsidR="001D0BB4" w:rsidRPr="002E658B" w:rsidRDefault="002E658B" w:rsidP="00973765">
      <w:pPr>
        <w:pStyle w:val="BodyText"/>
        <w:numPr>
          <w:ilvl w:val="0"/>
          <w:numId w:val="25"/>
        </w:numPr>
        <w:ind w:left="714" w:hanging="357"/>
        <w:jc w:val="both"/>
      </w:pPr>
      <w:r w:rsidRPr="002E658B">
        <w:t>Prepare monthly financial reports</w:t>
      </w:r>
      <w:r>
        <w:t xml:space="preserve"> including journals and reconciliations, account analysis and variance explanation</w:t>
      </w:r>
      <w:r w:rsidR="00301A96">
        <w:t>s</w:t>
      </w:r>
      <w:r>
        <w:t xml:space="preserve">, </w:t>
      </w:r>
      <w:r w:rsidR="00C20968">
        <w:t xml:space="preserve">monthly asset </w:t>
      </w:r>
      <w:r w:rsidR="008E0EC9">
        <w:t>and capital works reporting</w:t>
      </w:r>
      <w:r w:rsidR="00C20968">
        <w:t xml:space="preserve">, </w:t>
      </w:r>
      <w:r w:rsidR="00786CD9">
        <w:t>monthly</w:t>
      </w:r>
      <w:r w:rsidR="009C6ECA">
        <w:t xml:space="preserve"> and quarterly </w:t>
      </w:r>
      <w:r w:rsidR="00786CD9">
        <w:t>T</w:t>
      </w:r>
      <w:r>
        <w:t>reasury</w:t>
      </w:r>
      <w:r w:rsidR="00E92B8C">
        <w:t xml:space="preserve"> financial reporting</w:t>
      </w:r>
      <w:r w:rsidR="001E54A4">
        <w:t xml:space="preserve">, </w:t>
      </w:r>
      <w:r>
        <w:t>notes to the annual financial statements</w:t>
      </w:r>
      <w:r w:rsidR="00786CD9">
        <w:t xml:space="preserve"> </w:t>
      </w:r>
      <w:r>
        <w:t>and other reports as required.</w:t>
      </w:r>
    </w:p>
    <w:p w14:paraId="3F7BA777" w14:textId="19000B7D" w:rsidR="00594256" w:rsidRDefault="00735FD6" w:rsidP="00973765">
      <w:pPr>
        <w:pStyle w:val="BodyText"/>
        <w:numPr>
          <w:ilvl w:val="0"/>
          <w:numId w:val="25"/>
        </w:numPr>
        <w:ind w:left="714" w:hanging="357"/>
        <w:jc w:val="both"/>
      </w:pPr>
      <w:r>
        <w:t>Undertake h</w:t>
      </w:r>
      <w:r w:rsidR="00B65618">
        <w:t>igh level financial analysis</w:t>
      </w:r>
      <w:r w:rsidR="006B1F7A">
        <w:t xml:space="preserve">, </w:t>
      </w:r>
      <w:r w:rsidR="00A62954">
        <w:t>business improvement and ad hoc project</w:t>
      </w:r>
      <w:r w:rsidR="00EC4AF7">
        <w:t>s</w:t>
      </w:r>
      <w:r w:rsidR="00A62954">
        <w:t xml:space="preserve"> as required</w:t>
      </w:r>
      <w:r w:rsidR="00C20968">
        <w:t>,</w:t>
      </w:r>
      <w:r w:rsidR="00A11259">
        <w:t xml:space="preserve"> </w:t>
      </w:r>
      <w:r w:rsidR="00C20968">
        <w:t>produce work with a high level of accuracy and manage conflicting tasks to meet deadlines with limited supervision</w:t>
      </w:r>
      <w:r w:rsidR="00594256">
        <w:t>.</w:t>
      </w:r>
    </w:p>
    <w:p w14:paraId="48269D3E" w14:textId="146F248B" w:rsidR="00D018E8" w:rsidRDefault="00D018E8" w:rsidP="00973765">
      <w:pPr>
        <w:pStyle w:val="BodyText"/>
        <w:numPr>
          <w:ilvl w:val="0"/>
          <w:numId w:val="25"/>
        </w:numPr>
        <w:jc w:val="both"/>
      </w:pPr>
      <w:r>
        <w:t>Lead the preparation of fortnightly cash drawdowns and associated financial reporting. Provide support to business units to assist them with their financial analysis, financial processing and queries.</w:t>
      </w:r>
    </w:p>
    <w:p w14:paraId="67771738" w14:textId="414BA882" w:rsidR="00D018E8" w:rsidRDefault="00D018E8" w:rsidP="00973765">
      <w:pPr>
        <w:pStyle w:val="BodyText"/>
        <w:numPr>
          <w:ilvl w:val="0"/>
          <w:numId w:val="25"/>
        </w:numPr>
        <w:jc w:val="both"/>
      </w:pPr>
      <w:r>
        <w:t>Support internal and external audit processes, including preparing workpapers and coordinating supporting documentation.</w:t>
      </w:r>
    </w:p>
    <w:p w14:paraId="347509D7" w14:textId="0A58A2AD" w:rsidR="00FA7B04" w:rsidRDefault="002E48C5" w:rsidP="00973765">
      <w:pPr>
        <w:pStyle w:val="DotPoint"/>
        <w:numPr>
          <w:ilvl w:val="0"/>
          <w:numId w:val="25"/>
        </w:numPr>
        <w:spacing w:line="276" w:lineRule="auto"/>
        <w:jc w:val="both"/>
      </w:pPr>
      <w:r>
        <w:t xml:space="preserve">Use </w:t>
      </w:r>
      <w:proofErr w:type="gramStart"/>
      <w:r>
        <w:t>a number of</w:t>
      </w:r>
      <w:proofErr w:type="gramEnd"/>
      <w:r>
        <w:t xml:space="preserve"> systems, including </w:t>
      </w:r>
      <w:r w:rsidR="00FA7B04" w:rsidRPr="00FA7B04">
        <w:t>Microsoft Excel</w:t>
      </w:r>
      <w:r>
        <w:t xml:space="preserve">, </w:t>
      </w:r>
      <w:r w:rsidR="00FA7B04" w:rsidRPr="00FA7B04">
        <w:t xml:space="preserve">TM1, Oracle, GBMS and </w:t>
      </w:r>
      <w:proofErr w:type="spellStart"/>
      <w:r w:rsidR="00FA7B04" w:rsidRPr="00FA7B04">
        <w:t>Certent</w:t>
      </w:r>
      <w:proofErr w:type="spellEnd"/>
      <w:r w:rsidR="00FA7B04" w:rsidRPr="00FA7B04">
        <w:t xml:space="preserve"> Disclosure Management (CDM)</w:t>
      </w:r>
      <w:r>
        <w:t xml:space="preserve"> to e</w:t>
      </w:r>
      <w:r w:rsidRPr="00FA7B04">
        <w:t>xtract, analyse and present financial data</w:t>
      </w:r>
      <w:r w:rsidR="00D018E8">
        <w:t>.</w:t>
      </w:r>
    </w:p>
    <w:p w14:paraId="0104D62A" w14:textId="0B564C98" w:rsidR="0073285C" w:rsidRDefault="00B31CF8" w:rsidP="00973765">
      <w:pPr>
        <w:pStyle w:val="BodyText"/>
        <w:numPr>
          <w:ilvl w:val="0"/>
          <w:numId w:val="25"/>
        </w:numPr>
        <w:ind w:left="714" w:hanging="357"/>
        <w:jc w:val="both"/>
      </w:pPr>
      <w:r>
        <w:t xml:space="preserve">Undertake other duties </w:t>
      </w:r>
      <w:r w:rsidR="00361BE9">
        <w:t>that</w:t>
      </w:r>
      <w:r>
        <w:t xml:space="preserve"> contribute to the effective and efficient operation of the </w:t>
      </w:r>
      <w:r w:rsidR="00AF178C">
        <w:t xml:space="preserve">Strategic Finance </w:t>
      </w:r>
      <w:r w:rsidR="004A745D">
        <w:t>D</w:t>
      </w:r>
      <w:r>
        <w:t>ivision.</w:t>
      </w:r>
    </w:p>
    <w:p w14:paraId="592F48EB" w14:textId="1DF74198" w:rsidR="00681AB5" w:rsidRDefault="004931A1" w:rsidP="00973765">
      <w:pPr>
        <w:pStyle w:val="BodyText"/>
        <w:numPr>
          <w:ilvl w:val="0"/>
          <w:numId w:val="25"/>
        </w:numPr>
        <w:ind w:left="714" w:hanging="357"/>
        <w:jc w:val="both"/>
      </w:pPr>
      <w:r>
        <w:t>Th</w:t>
      </w:r>
      <w:r w:rsidR="00F533F0">
        <w:t>is</w:t>
      </w:r>
      <w:r>
        <w:t xml:space="preserve"> </w:t>
      </w:r>
      <w:r w:rsidR="009E03D0">
        <w:t xml:space="preserve">position </w:t>
      </w:r>
      <w:r w:rsidR="000515DC">
        <w:t xml:space="preserve">does not </w:t>
      </w:r>
      <w:r>
        <w:t xml:space="preserve">involve </w:t>
      </w:r>
      <w:r w:rsidR="00A0460C">
        <w:t xml:space="preserve">direct </w:t>
      </w:r>
      <w:r>
        <w:t>supervision and training of staff.</w:t>
      </w:r>
    </w:p>
    <w:p w14:paraId="1E62DEF6" w14:textId="77777777" w:rsidR="00973765" w:rsidRDefault="00973765" w:rsidP="00973765">
      <w:pPr>
        <w:suppressAutoHyphens w:val="0"/>
        <w:spacing w:after="0"/>
        <w:jc w:val="both"/>
        <w:rPr>
          <w:rFonts w:asciiTheme="minorHAnsi" w:hAnsiTheme="minorHAnsi"/>
          <w:b/>
          <w:spacing w:val="5"/>
          <w:sz w:val="32"/>
          <w:szCs w:val="32"/>
          <w:lang w:eastAsia="ja-JP"/>
        </w:rPr>
      </w:pPr>
      <w:r>
        <w:rPr>
          <w:rFonts w:asciiTheme="minorHAnsi" w:hAnsiTheme="minorHAnsi"/>
          <w:sz w:val="32"/>
        </w:rPr>
        <w:br w:type="page"/>
      </w:r>
    </w:p>
    <w:p w14:paraId="17B71CC6" w14:textId="2D0470A9" w:rsidR="00B6194A" w:rsidRPr="00437549" w:rsidRDefault="00474D11" w:rsidP="00973765">
      <w:pPr>
        <w:pStyle w:val="Heading1"/>
        <w:pBdr>
          <w:bottom w:val="single" w:sz="12" w:space="0" w:color="auto"/>
        </w:pBdr>
        <w:jc w:val="both"/>
        <w:rPr>
          <w:rFonts w:asciiTheme="minorHAnsi" w:hAnsiTheme="minorHAnsi"/>
          <w:sz w:val="32"/>
        </w:rPr>
      </w:pPr>
      <w:r w:rsidRPr="00437549">
        <w:rPr>
          <w:rFonts w:asciiTheme="minorHAnsi" w:hAnsiTheme="minorHAnsi"/>
          <w:sz w:val="32"/>
        </w:rPr>
        <w:lastRenderedPageBreak/>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29567064" w14:textId="16F7904A" w:rsidR="00B266D2" w:rsidRDefault="00B266D2" w:rsidP="00973765">
      <w:pPr>
        <w:pStyle w:val="BodyText"/>
        <w:jc w:val="both"/>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of th</w:t>
      </w:r>
      <w:r w:rsidR="00B02269">
        <w:rPr>
          <w:rFonts w:cs="Arial"/>
          <w:szCs w:val="24"/>
        </w:rPr>
        <w:t>is</w:t>
      </w:r>
      <w:r w:rsidR="006A159D">
        <w:rPr>
          <w:rFonts w:cs="Arial"/>
          <w:szCs w:val="24"/>
        </w:rPr>
        <w:t xml:space="preserve"> position. </w:t>
      </w:r>
    </w:p>
    <w:p w14:paraId="76AA9101" w14:textId="0EA86161" w:rsidR="001D0BB4" w:rsidRPr="00F533F0" w:rsidRDefault="00931430" w:rsidP="00973765">
      <w:pPr>
        <w:pStyle w:val="BodyText"/>
        <w:jc w:val="both"/>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44A23EDB" w14:textId="2CDCA598" w:rsidR="002839BD" w:rsidRPr="00FF62DA" w:rsidRDefault="00347712" w:rsidP="00973765">
      <w:pPr>
        <w:pStyle w:val="ListParagraph"/>
        <w:numPr>
          <w:ilvl w:val="0"/>
          <w:numId w:val="28"/>
        </w:numPr>
        <w:ind w:left="720"/>
        <w:jc w:val="both"/>
        <w:rPr>
          <w:rFonts w:cs="Arial"/>
          <w:szCs w:val="24"/>
        </w:rPr>
      </w:pPr>
      <w:r w:rsidRPr="00FF62DA">
        <w:rPr>
          <w:rFonts w:cs="Arial"/>
          <w:szCs w:val="24"/>
        </w:rPr>
        <w:t>Demonstrated experience</w:t>
      </w:r>
      <w:r w:rsidR="003D1ED2" w:rsidRPr="00FF62DA">
        <w:rPr>
          <w:rFonts w:cs="Arial"/>
          <w:szCs w:val="24"/>
        </w:rPr>
        <w:t xml:space="preserve"> working in</w:t>
      </w:r>
      <w:r w:rsidRPr="00FF62DA">
        <w:rPr>
          <w:rFonts w:cs="Arial"/>
          <w:szCs w:val="24"/>
        </w:rPr>
        <w:t xml:space="preserve"> financial management </w:t>
      </w:r>
      <w:r w:rsidR="003D1ED2" w:rsidRPr="00FF62DA">
        <w:rPr>
          <w:rFonts w:cs="Arial"/>
          <w:szCs w:val="24"/>
        </w:rPr>
        <w:t>including</w:t>
      </w:r>
      <w:r w:rsidRPr="00FF62DA">
        <w:rPr>
          <w:rFonts w:cs="Arial"/>
          <w:szCs w:val="24"/>
        </w:rPr>
        <w:t xml:space="preserve"> the preparation of monthly reports and accrual annual financial statements</w:t>
      </w:r>
      <w:r w:rsidR="00D018E8" w:rsidRPr="00FF62DA">
        <w:rPr>
          <w:szCs w:val="24"/>
        </w:rPr>
        <w:t xml:space="preserve"> in accordance with Australian Accounting Standards.</w:t>
      </w:r>
    </w:p>
    <w:p w14:paraId="4D12C3B7" w14:textId="77777777" w:rsidR="00D018E8" w:rsidRDefault="00D018E8" w:rsidP="00973765">
      <w:pPr>
        <w:pStyle w:val="ListParagraph"/>
        <w:jc w:val="both"/>
        <w:rPr>
          <w:rFonts w:cs="Arial"/>
          <w:szCs w:val="24"/>
        </w:rPr>
      </w:pPr>
    </w:p>
    <w:p w14:paraId="0D28EF94" w14:textId="1EF1B940" w:rsidR="00D018E8" w:rsidRPr="00973765" w:rsidRDefault="00973765" w:rsidP="00973765">
      <w:pPr>
        <w:pStyle w:val="ListParagraph"/>
        <w:numPr>
          <w:ilvl w:val="0"/>
          <w:numId w:val="28"/>
        </w:numPr>
        <w:suppressAutoHyphens w:val="0"/>
        <w:spacing w:after="0" w:line="300" w:lineRule="atLeast"/>
        <w:ind w:left="720"/>
        <w:jc w:val="both"/>
        <w:rPr>
          <w:rFonts w:asciiTheme="minorHAnsi" w:hAnsiTheme="minorHAnsi" w:cstheme="minorHAnsi"/>
          <w:szCs w:val="24"/>
        </w:rPr>
      </w:pPr>
      <w:r w:rsidRPr="00973765">
        <w:rPr>
          <w:rFonts w:asciiTheme="minorHAnsi" w:hAnsiTheme="minorHAnsi" w:cstheme="minorHAnsi"/>
          <w:szCs w:val="24"/>
        </w:rPr>
        <w:t>Demonstrated understanding and ability to interpret and apply Australian Accounting Standards, public sector legislation, Territory Financial Policies and financial management frameworks</w:t>
      </w:r>
      <w:r w:rsidRPr="00973765">
        <w:rPr>
          <w:rFonts w:asciiTheme="minorHAnsi" w:hAnsiTheme="minorHAnsi" w:cstheme="minorHAnsi"/>
          <w:szCs w:val="24"/>
        </w:rPr>
        <w:t>.</w:t>
      </w:r>
      <w:r w:rsidR="00D018E8" w:rsidRPr="00973765">
        <w:rPr>
          <w:rFonts w:asciiTheme="minorHAnsi" w:hAnsiTheme="minorHAnsi" w:cstheme="minorHAnsi"/>
          <w:szCs w:val="24"/>
        </w:rPr>
        <w:t xml:space="preserve"> </w:t>
      </w:r>
    </w:p>
    <w:p w14:paraId="439B92D5" w14:textId="77777777" w:rsidR="00D018E8" w:rsidRPr="00D018E8" w:rsidRDefault="00D018E8" w:rsidP="00973765">
      <w:pPr>
        <w:pStyle w:val="ListParagraph"/>
        <w:jc w:val="both"/>
        <w:rPr>
          <w:rFonts w:cs="Arial"/>
          <w:szCs w:val="24"/>
        </w:rPr>
      </w:pPr>
    </w:p>
    <w:p w14:paraId="1BA62470" w14:textId="4E27DBAB" w:rsidR="007A5B00" w:rsidRPr="00085FED" w:rsidRDefault="00973765" w:rsidP="00973765">
      <w:pPr>
        <w:pStyle w:val="ListParagraph"/>
        <w:numPr>
          <w:ilvl w:val="0"/>
          <w:numId w:val="28"/>
        </w:numPr>
        <w:ind w:left="720"/>
        <w:jc w:val="both"/>
        <w:rPr>
          <w:rFonts w:cs="Arial"/>
          <w:szCs w:val="24"/>
        </w:rPr>
      </w:pPr>
      <w:r w:rsidRPr="00973765">
        <w:rPr>
          <w:rFonts w:cs="Arial"/>
          <w:szCs w:val="24"/>
        </w:rPr>
        <w:t>Demonstrated analytical, problem-solving and investigative skills, with the ability to interpret complex financial information, identify issues and deliver accurate, timely outcomes.</w:t>
      </w:r>
    </w:p>
    <w:p w14:paraId="5A3A10E8" w14:textId="5B711100" w:rsidR="008F29AC" w:rsidRPr="00C36633" w:rsidRDefault="009E69AB" w:rsidP="00973765">
      <w:pPr>
        <w:pStyle w:val="BodyText"/>
        <w:jc w:val="both"/>
        <w:rPr>
          <w:b/>
          <w:sz w:val="28"/>
          <w:szCs w:val="28"/>
        </w:rPr>
      </w:pPr>
      <w:r w:rsidRPr="00C36633">
        <w:rPr>
          <w:b/>
          <w:sz w:val="28"/>
          <w:szCs w:val="28"/>
        </w:rPr>
        <w:t>Behavioural Capabilities</w:t>
      </w:r>
      <w:r w:rsidR="005861A6" w:rsidRPr="00C36633">
        <w:rPr>
          <w:b/>
          <w:sz w:val="28"/>
          <w:szCs w:val="28"/>
        </w:rPr>
        <w:t xml:space="preserve"> </w:t>
      </w:r>
    </w:p>
    <w:p w14:paraId="4F03BE40" w14:textId="01457A64" w:rsidR="00D77C23" w:rsidRPr="004B40D1" w:rsidRDefault="00973765" w:rsidP="00973765">
      <w:pPr>
        <w:pStyle w:val="ListParagraph"/>
        <w:numPr>
          <w:ilvl w:val="0"/>
          <w:numId w:val="33"/>
        </w:numPr>
        <w:spacing w:before="240"/>
        <w:jc w:val="both"/>
        <w:rPr>
          <w:rFonts w:cs="Arial"/>
          <w:szCs w:val="24"/>
        </w:rPr>
      </w:pPr>
      <w:r w:rsidRPr="00973765">
        <w:rPr>
          <w:szCs w:val="24"/>
        </w:rPr>
        <w:t>Well-developed organisational skills, including the ability to manage competing priorities, meet deadlines and deliver quality outcomes with limited supervision.</w:t>
      </w:r>
    </w:p>
    <w:p w14:paraId="514CE278" w14:textId="77777777" w:rsidR="004B40D1" w:rsidRDefault="004B40D1" w:rsidP="00973765">
      <w:pPr>
        <w:pStyle w:val="ListParagraph"/>
        <w:spacing w:before="240"/>
        <w:jc w:val="both"/>
        <w:rPr>
          <w:rFonts w:cs="Arial"/>
          <w:szCs w:val="24"/>
        </w:rPr>
      </w:pPr>
    </w:p>
    <w:p w14:paraId="2FA2DBE5" w14:textId="4A8082A6" w:rsidR="005C290A" w:rsidRPr="00183C58" w:rsidRDefault="00973765" w:rsidP="00973765">
      <w:pPr>
        <w:pStyle w:val="ListParagraph"/>
        <w:numPr>
          <w:ilvl w:val="0"/>
          <w:numId w:val="33"/>
        </w:numPr>
        <w:spacing w:before="240"/>
        <w:jc w:val="both"/>
        <w:rPr>
          <w:rFonts w:cs="Arial"/>
          <w:szCs w:val="24"/>
        </w:rPr>
      </w:pPr>
      <w:r w:rsidRPr="00973765">
        <w:rPr>
          <w:rFonts w:cs="Arial"/>
          <w:szCs w:val="24"/>
        </w:rPr>
        <w:t>Well-developed communication and stakeholder engagement skills, with the ability to build productive working relationships and provide professional advice to a diverse range of stakeholder</w:t>
      </w:r>
      <w:r w:rsidR="004B40D1">
        <w:rPr>
          <w:rFonts w:cs="Arial"/>
          <w:szCs w:val="24"/>
        </w:rPr>
        <w:t>.</w:t>
      </w:r>
      <w:r w:rsidR="00C977F8">
        <w:rPr>
          <w:rFonts w:cs="Arial"/>
          <w:szCs w:val="24"/>
        </w:rPr>
        <w:t xml:space="preserve"> </w:t>
      </w:r>
    </w:p>
    <w:p w14:paraId="55E302A6" w14:textId="77777777" w:rsidR="00D77C23" w:rsidRPr="00183C58" w:rsidRDefault="00D77C23" w:rsidP="00973765">
      <w:pPr>
        <w:pStyle w:val="ListParagraph"/>
        <w:jc w:val="both"/>
        <w:rPr>
          <w:rFonts w:cs="Arial"/>
          <w:szCs w:val="24"/>
        </w:rPr>
      </w:pPr>
    </w:p>
    <w:p w14:paraId="342F1517" w14:textId="34E8F872" w:rsidR="00C36633" w:rsidRDefault="00973765" w:rsidP="00973765">
      <w:pPr>
        <w:pStyle w:val="ListParagraph"/>
        <w:numPr>
          <w:ilvl w:val="0"/>
          <w:numId w:val="33"/>
        </w:numPr>
        <w:spacing w:before="240"/>
        <w:jc w:val="both"/>
        <w:rPr>
          <w:rFonts w:cs="Arial"/>
          <w:szCs w:val="24"/>
        </w:rPr>
      </w:pPr>
      <w:r w:rsidRPr="00973765">
        <w:rPr>
          <w:rFonts w:cs="Arial"/>
          <w:szCs w:val="24"/>
        </w:rPr>
        <w:t>Demonstrated ability to work independently and collaboratively within a team environment, managing competing priorities and contributing positively to team objectives and continuous improvement initiatives</w:t>
      </w:r>
      <w:r w:rsidR="00C977F8">
        <w:rPr>
          <w:rFonts w:cs="Arial"/>
          <w:szCs w:val="24"/>
        </w:rPr>
        <w:t>.</w:t>
      </w:r>
    </w:p>
    <w:p w14:paraId="4D5D47A5" w14:textId="77777777" w:rsidR="001E54A4" w:rsidRPr="00D567A2" w:rsidRDefault="001E54A4" w:rsidP="00973765">
      <w:pPr>
        <w:pStyle w:val="ListParagraph"/>
        <w:spacing w:before="240" w:line="276" w:lineRule="auto"/>
        <w:ind w:left="360"/>
        <w:jc w:val="both"/>
        <w:rPr>
          <w:rFonts w:cs="Arial"/>
          <w:b/>
          <w:bCs/>
          <w:szCs w:val="24"/>
        </w:rPr>
      </w:pPr>
    </w:p>
    <w:p w14:paraId="62A87935" w14:textId="743ECA94" w:rsidR="00D567A2" w:rsidRDefault="001E54A4" w:rsidP="00973765">
      <w:pPr>
        <w:pStyle w:val="ListParagraph"/>
        <w:ind w:left="0"/>
        <w:contextualSpacing w:val="0"/>
        <w:jc w:val="both"/>
        <w:rPr>
          <w:b/>
          <w:bCs/>
          <w:sz w:val="28"/>
          <w:szCs w:val="28"/>
        </w:rPr>
      </w:pPr>
      <w:r w:rsidRPr="00D567A2">
        <w:rPr>
          <w:b/>
          <w:bCs/>
          <w:sz w:val="28"/>
          <w:szCs w:val="28"/>
        </w:rPr>
        <w:t>Compliance Requirements/ Qualifications</w:t>
      </w:r>
    </w:p>
    <w:p w14:paraId="1AB8410E" w14:textId="7821CD69" w:rsidR="00D567A2" w:rsidRDefault="00D567A2" w:rsidP="00973765">
      <w:pPr>
        <w:pStyle w:val="ListParagraph"/>
        <w:numPr>
          <w:ilvl w:val="0"/>
          <w:numId w:val="39"/>
        </w:numPr>
        <w:ind w:hanging="357"/>
        <w:jc w:val="both"/>
        <w:rPr>
          <w:szCs w:val="24"/>
        </w:rPr>
      </w:pPr>
      <w:r w:rsidRPr="00D567A2">
        <w:rPr>
          <w:szCs w:val="24"/>
        </w:rPr>
        <w:t>Tertiary qualification</w:t>
      </w:r>
      <w:r w:rsidR="006A656C">
        <w:rPr>
          <w:szCs w:val="24"/>
        </w:rPr>
        <w:t>s</w:t>
      </w:r>
      <w:r w:rsidRPr="00D567A2">
        <w:rPr>
          <w:szCs w:val="24"/>
        </w:rPr>
        <w:t xml:space="preserve"> in Accounting</w:t>
      </w:r>
      <w:r>
        <w:rPr>
          <w:szCs w:val="24"/>
        </w:rPr>
        <w:t xml:space="preserve">, Commerce, Finance or a related field </w:t>
      </w:r>
      <w:r w:rsidR="00E43BC0">
        <w:rPr>
          <w:szCs w:val="24"/>
        </w:rPr>
        <w:t>along with professional membership of CPA/CA</w:t>
      </w:r>
      <w:r w:rsidR="00AF178C">
        <w:rPr>
          <w:szCs w:val="24"/>
        </w:rPr>
        <w:t>ANZ</w:t>
      </w:r>
      <w:r w:rsidR="00E43BC0">
        <w:rPr>
          <w:szCs w:val="24"/>
        </w:rPr>
        <w:t xml:space="preserve"> are desirable</w:t>
      </w:r>
      <w:r>
        <w:rPr>
          <w:szCs w:val="24"/>
        </w:rPr>
        <w:t>.</w:t>
      </w:r>
    </w:p>
    <w:p w14:paraId="51882495" w14:textId="77777777" w:rsidR="00D567A2" w:rsidRDefault="00D567A2" w:rsidP="00973765">
      <w:pPr>
        <w:pStyle w:val="ListParagraph"/>
        <w:jc w:val="both"/>
        <w:rPr>
          <w:szCs w:val="24"/>
        </w:rPr>
      </w:pPr>
    </w:p>
    <w:p w14:paraId="6D528985" w14:textId="54C6707D" w:rsidR="00D567A2" w:rsidRPr="00D567A2" w:rsidRDefault="00D567A2" w:rsidP="00973765">
      <w:pPr>
        <w:pStyle w:val="ListParagraph"/>
        <w:numPr>
          <w:ilvl w:val="0"/>
          <w:numId w:val="39"/>
        </w:numPr>
        <w:ind w:hanging="357"/>
        <w:jc w:val="both"/>
        <w:rPr>
          <w:szCs w:val="24"/>
        </w:rPr>
      </w:pPr>
      <w:r>
        <w:rPr>
          <w:szCs w:val="24"/>
        </w:rPr>
        <w:t xml:space="preserve">Previous experience </w:t>
      </w:r>
      <w:r w:rsidR="00B031D2">
        <w:rPr>
          <w:szCs w:val="24"/>
        </w:rPr>
        <w:t>working</w:t>
      </w:r>
      <w:r w:rsidR="00457A5C">
        <w:rPr>
          <w:szCs w:val="24"/>
        </w:rPr>
        <w:t xml:space="preserve"> with</w:t>
      </w:r>
      <w:r w:rsidR="00E43BC0">
        <w:rPr>
          <w:szCs w:val="24"/>
        </w:rPr>
        <w:t xml:space="preserve"> complex spreadsheet</w:t>
      </w:r>
      <w:r w:rsidR="008962C2">
        <w:rPr>
          <w:szCs w:val="24"/>
        </w:rPr>
        <w:t>s</w:t>
      </w:r>
      <w:r w:rsidR="00E43BC0">
        <w:rPr>
          <w:szCs w:val="24"/>
        </w:rPr>
        <w:t xml:space="preserve"> and</w:t>
      </w:r>
      <w:r>
        <w:rPr>
          <w:szCs w:val="24"/>
        </w:rPr>
        <w:t xml:space="preserve"> </w:t>
      </w:r>
      <w:r w:rsidR="00E43BC0">
        <w:rPr>
          <w:szCs w:val="24"/>
        </w:rPr>
        <w:t>financial management s</w:t>
      </w:r>
      <w:r>
        <w:rPr>
          <w:szCs w:val="24"/>
        </w:rPr>
        <w:t>ystems, in particular TM1</w:t>
      </w:r>
      <w:r w:rsidR="008941DC">
        <w:rPr>
          <w:szCs w:val="24"/>
        </w:rPr>
        <w:t>,</w:t>
      </w:r>
      <w:r>
        <w:rPr>
          <w:szCs w:val="24"/>
        </w:rPr>
        <w:t xml:space="preserve"> Oracle</w:t>
      </w:r>
      <w:r w:rsidR="008941DC">
        <w:rPr>
          <w:szCs w:val="24"/>
        </w:rPr>
        <w:t xml:space="preserve"> and CDM</w:t>
      </w:r>
      <w:r>
        <w:rPr>
          <w:szCs w:val="24"/>
        </w:rPr>
        <w:t>, would be an advantage</w:t>
      </w:r>
      <w:r w:rsidR="009C6ECA">
        <w:rPr>
          <w:szCs w:val="24"/>
        </w:rPr>
        <w:t xml:space="preserve"> but not essential</w:t>
      </w:r>
      <w:r>
        <w:rPr>
          <w:szCs w:val="24"/>
        </w:rPr>
        <w:t>.</w:t>
      </w:r>
    </w:p>
    <w:p w14:paraId="7D424770" w14:textId="621E6AFB" w:rsidR="00D567A2" w:rsidRDefault="00D567A2" w:rsidP="00973765">
      <w:pPr>
        <w:pStyle w:val="ListParagraph"/>
        <w:spacing w:before="240" w:line="276" w:lineRule="auto"/>
        <w:jc w:val="both"/>
        <w:rPr>
          <w:rFonts w:cs="Arial"/>
          <w:b/>
          <w:bCs/>
          <w:sz w:val="28"/>
          <w:szCs w:val="28"/>
        </w:rPr>
      </w:pPr>
    </w:p>
    <w:p w14:paraId="26D23462" w14:textId="77777777" w:rsidR="00A676AD" w:rsidRPr="00A676AD" w:rsidRDefault="00A676AD" w:rsidP="00973765">
      <w:pPr>
        <w:pStyle w:val="BodyText"/>
        <w:jc w:val="both"/>
        <w:rPr>
          <w:lang w:eastAsia="ja-JP"/>
        </w:rPr>
      </w:pPr>
    </w:p>
    <w:p w14:paraId="00CF6624" w14:textId="77777777" w:rsidR="00A676AD" w:rsidRDefault="00A676AD" w:rsidP="00973765">
      <w:pPr>
        <w:suppressAutoHyphens w:val="0"/>
        <w:spacing w:after="0"/>
        <w:jc w:val="both"/>
        <w:rPr>
          <w:b/>
          <w:sz w:val="32"/>
          <w:szCs w:val="32"/>
          <w:lang w:eastAsia="ja-JP"/>
        </w:rPr>
      </w:pPr>
      <w:r>
        <w:rPr>
          <w:b/>
          <w:sz w:val="32"/>
          <w:szCs w:val="32"/>
          <w:lang w:eastAsia="ja-JP"/>
        </w:rPr>
        <w:br w:type="page"/>
      </w:r>
    </w:p>
    <w:p w14:paraId="2ECD99F9" w14:textId="6930663F" w:rsidR="002A43D2" w:rsidRPr="00F62F0E" w:rsidRDefault="002A43D2" w:rsidP="00973765">
      <w:pPr>
        <w:pBdr>
          <w:bottom w:val="single" w:sz="4" w:space="1" w:color="auto"/>
        </w:pBdr>
        <w:jc w:val="both"/>
        <w:rPr>
          <w:b/>
          <w:sz w:val="32"/>
          <w:szCs w:val="32"/>
          <w:lang w:eastAsia="ja-JP"/>
        </w:rPr>
      </w:pPr>
      <w:r w:rsidRPr="00F62F0E">
        <w:rPr>
          <w:b/>
          <w:sz w:val="32"/>
          <w:szCs w:val="32"/>
          <w:lang w:eastAsia="ja-JP"/>
        </w:rPr>
        <w:lastRenderedPageBreak/>
        <w:t xml:space="preserve">WORK ENVIRONMENT DESCRIPTION </w:t>
      </w:r>
    </w:p>
    <w:p w14:paraId="20989FFA" w14:textId="377997F5" w:rsidR="002A43D2" w:rsidRPr="005A754D" w:rsidRDefault="002A43D2" w:rsidP="00973765">
      <w:pPr>
        <w:spacing w:before="240" w:line="276" w:lineRule="auto"/>
        <w:jc w:val="both"/>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A0460C">
        <w:rPr>
          <w:szCs w:val="24"/>
        </w:rPr>
        <w:t>Senior Finance Officer</w:t>
      </w:r>
      <w:r>
        <w:rPr>
          <w:szCs w:val="24"/>
        </w:rPr>
        <w:t xml:space="preserve"> </w:t>
      </w:r>
      <w:r w:rsidRPr="005A754D">
        <w:rPr>
          <w:szCs w:val="24"/>
        </w:rPr>
        <w:t>and indicates how frequently each of these requirements would be performed.</w:t>
      </w:r>
      <w:r w:rsidR="00E223CD">
        <w:rPr>
          <w:szCs w:val="24"/>
        </w:rPr>
        <w:t xml:space="preserve"> </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73765">
            <w:pPr>
              <w:pStyle w:val="Tableheading"/>
              <w:jc w:val="both"/>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73765">
            <w:pPr>
              <w:pStyle w:val="Tableheading"/>
              <w:jc w:val="both"/>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973765">
            <w:pPr>
              <w:pStyle w:val="Tabletext"/>
              <w:spacing w:before="0" w:after="0"/>
              <w:jc w:val="both"/>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E7F8C8" w14:textId="48A1989A" w:rsidR="005B38C8" w:rsidRPr="00493773" w:rsidRDefault="00BA5FDE" w:rsidP="00973765">
                <w:pPr>
                  <w:pStyle w:val="Tabletext"/>
                  <w:spacing w:before="0" w:after="0"/>
                  <w:jc w:val="both"/>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973765">
            <w:pPr>
              <w:pStyle w:val="Tabletext"/>
              <w:spacing w:before="0" w:after="0"/>
              <w:jc w:val="both"/>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B74417" w14:textId="0AA648DD" w:rsidR="005B38C8" w:rsidRPr="00493773" w:rsidRDefault="00BA5FDE" w:rsidP="00973765">
                <w:pPr>
                  <w:pStyle w:val="Tabletext"/>
                  <w:spacing w:before="0" w:after="0"/>
                  <w:jc w:val="both"/>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973765">
            <w:pPr>
              <w:pStyle w:val="Tabletext"/>
              <w:spacing w:before="0" w:after="0"/>
              <w:jc w:val="both"/>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5FAA1D" w14:textId="21A7E733" w:rsidR="005B38C8" w:rsidRPr="00493773" w:rsidRDefault="00BA5FDE" w:rsidP="00973765">
                <w:pPr>
                  <w:pStyle w:val="Tabletext"/>
                  <w:spacing w:before="0" w:after="0"/>
                  <w:jc w:val="both"/>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973765">
            <w:pPr>
              <w:pStyle w:val="Tabletext"/>
              <w:spacing w:before="0" w:after="0"/>
              <w:jc w:val="both"/>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202BAF" w14:textId="366F5A88" w:rsidR="005B38C8" w:rsidRPr="00493773" w:rsidRDefault="00BA5FDE" w:rsidP="00973765">
                <w:pPr>
                  <w:pStyle w:val="Tabletext"/>
                  <w:spacing w:before="0" w:after="0"/>
                  <w:jc w:val="both"/>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973765">
            <w:pPr>
              <w:pStyle w:val="Tabletext"/>
              <w:spacing w:before="0" w:after="0"/>
              <w:jc w:val="both"/>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D3EC3E" w14:textId="7A3284F1" w:rsidR="005B38C8" w:rsidRPr="00493773" w:rsidRDefault="00BA5FDE" w:rsidP="00973765">
                <w:pPr>
                  <w:pStyle w:val="Tabletext"/>
                  <w:spacing w:before="0" w:after="0"/>
                  <w:jc w:val="both"/>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973765">
            <w:pPr>
              <w:pStyle w:val="Tabletext"/>
              <w:spacing w:before="0" w:after="0"/>
              <w:jc w:val="both"/>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8B56A8D" w14:textId="7BC3D504" w:rsidR="005B38C8" w:rsidRPr="00493773" w:rsidRDefault="00BA5FDE" w:rsidP="00973765">
                <w:pPr>
                  <w:pStyle w:val="Tabletext"/>
                  <w:spacing w:before="0" w:after="0"/>
                  <w:jc w:val="both"/>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69A06CB0" w:rsidR="005B38C8" w:rsidRPr="00493773" w:rsidRDefault="005B38C8" w:rsidP="00973765">
            <w:pPr>
              <w:pStyle w:val="Tabletext"/>
              <w:spacing w:before="0" w:after="0"/>
              <w:jc w:val="both"/>
              <w:rPr>
                <w:sz w:val="24"/>
              </w:rPr>
            </w:pPr>
            <w:r w:rsidRPr="00493773">
              <w:rPr>
                <w:sz w:val="24"/>
              </w:rPr>
              <w:t>Designated workstation</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41ABA7" w14:textId="35A5880C" w:rsidR="005B38C8" w:rsidRPr="00493773" w:rsidRDefault="00E223CD" w:rsidP="00973765">
                <w:pPr>
                  <w:pStyle w:val="Tabletext"/>
                  <w:spacing w:before="0" w:after="0"/>
                  <w:jc w:val="both"/>
                  <w:rPr>
                    <w:sz w:val="24"/>
                    <w:szCs w:val="24"/>
                  </w:rPr>
                </w:pPr>
                <w:r>
                  <w:rPr>
                    <w:sz w:val="24"/>
                    <w:szCs w:val="24"/>
                  </w:rPr>
                  <w:t>Never</w:t>
                </w:r>
              </w:p>
            </w:tc>
          </w:sdtContent>
        </w:sdt>
      </w:tr>
    </w:tbl>
    <w:p w14:paraId="730A77B6"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973765">
            <w:pPr>
              <w:pStyle w:val="Tableheading"/>
              <w:jc w:val="both"/>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973765">
            <w:pPr>
              <w:pStyle w:val="Tableheading"/>
              <w:jc w:val="both"/>
            </w:pPr>
            <w:r>
              <w:t>FREQUENCY</w:t>
            </w:r>
          </w:p>
        </w:tc>
      </w:tr>
      <w:tr w:rsidR="00D25B82" w:rsidRPr="005A754D" w14:paraId="5249743E" w14:textId="77777777" w:rsidTr="005B38C8">
        <w:trPr>
          <w:trHeight w:val="283"/>
        </w:trPr>
        <w:tc>
          <w:tcPr>
            <w:tcW w:w="6912" w:type="dxa"/>
            <w:vAlign w:val="center"/>
          </w:tcPr>
          <w:p w14:paraId="308722BD" w14:textId="3380C66A" w:rsidR="00D25B82" w:rsidRPr="00493773" w:rsidRDefault="00D25B82" w:rsidP="00973765">
            <w:pPr>
              <w:pStyle w:val="Tabletext"/>
              <w:spacing w:before="0" w:after="0"/>
              <w:jc w:val="both"/>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4C89A6" w14:textId="42FAA6A1" w:rsidR="00D25B82" w:rsidRPr="00493773" w:rsidRDefault="00BA5FDE" w:rsidP="00973765">
                <w:pPr>
                  <w:pStyle w:val="Tabletext"/>
                  <w:spacing w:before="0" w:after="0"/>
                  <w:jc w:val="both"/>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4A00B62C" w:rsidR="00D25B82" w:rsidRPr="00493773" w:rsidRDefault="00D25B82" w:rsidP="00973765">
            <w:pPr>
              <w:pStyle w:val="Tabletext"/>
              <w:spacing w:before="0" w:after="0"/>
              <w:jc w:val="both"/>
              <w:rPr>
                <w:sz w:val="24"/>
              </w:rPr>
            </w:pPr>
            <w:r w:rsidRPr="00493773">
              <w:rPr>
                <w:sz w:val="24"/>
              </w:rPr>
              <w:t>Fixed or specified start/finish times</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FC12E6" w14:textId="23B7C54C" w:rsidR="00D25B82" w:rsidRPr="00493773" w:rsidRDefault="004B40D1" w:rsidP="00973765">
                <w:pPr>
                  <w:pStyle w:val="Tabletext"/>
                  <w:spacing w:before="0" w:after="0"/>
                  <w:jc w:val="both"/>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5C728843" w:rsidR="00D25B82" w:rsidRPr="00493773" w:rsidRDefault="00D25B82" w:rsidP="00973765">
            <w:pPr>
              <w:pStyle w:val="Tabletext"/>
              <w:spacing w:before="0" w:after="0"/>
              <w:jc w:val="both"/>
              <w:rPr>
                <w:sz w:val="24"/>
              </w:rPr>
            </w:pPr>
            <w:r>
              <w:rPr>
                <w:sz w:val="24"/>
              </w:rPr>
              <w:t>Expected to work extensive hours over a significant period due to the nature of the duties</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7C63B0" w14:textId="73C4ABAC" w:rsidR="00D25B82" w:rsidRDefault="00EC062A" w:rsidP="00973765">
                <w:pPr>
                  <w:pStyle w:val="Tabletext"/>
                  <w:spacing w:before="0" w:after="0"/>
                  <w:jc w:val="both"/>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973765">
            <w:pPr>
              <w:pStyle w:val="Tabletext"/>
              <w:spacing w:before="0" w:after="0"/>
              <w:jc w:val="both"/>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380A6" w14:textId="2AFD5B92" w:rsidR="00D25B82" w:rsidRDefault="001D1883" w:rsidP="00973765">
                <w:pPr>
                  <w:pStyle w:val="Tabletext"/>
                  <w:spacing w:before="0" w:after="0"/>
                  <w:jc w:val="both"/>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973765">
            <w:pPr>
              <w:pStyle w:val="Tabletext"/>
              <w:spacing w:before="0" w:after="0"/>
              <w:jc w:val="both"/>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C9DE88" w14:textId="50331208" w:rsidR="00D25B82" w:rsidRPr="00493773" w:rsidRDefault="001D1883" w:rsidP="00973765">
                <w:pPr>
                  <w:pStyle w:val="Tabletext"/>
                  <w:spacing w:before="0" w:after="0"/>
                  <w:jc w:val="both"/>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973765">
            <w:pPr>
              <w:pStyle w:val="Tabletext"/>
              <w:spacing w:before="0" w:after="0"/>
              <w:jc w:val="both"/>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DB5558" w14:textId="1F692F52" w:rsidR="00D25B82" w:rsidRPr="00493773" w:rsidRDefault="001D1883" w:rsidP="00973765">
                <w:pPr>
                  <w:pStyle w:val="Tabletext"/>
                  <w:spacing w:before="0" w:after="0"/>
                  <w:jc w:val="both"/>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973765">
            <w:pPr>
              <w:pStyle w:val="Tabletext"/>
              <w:spacing w:before="0" w:after="0"/>
              <w:jc w:val="both"/>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3CEE5E" w14:textId="0C2CC4EE" w:rsidR="00D25B82" w:rsidRPr="00493773" w:rsidRDefault="001D1883" w:rsidP="00973765">
                <w:pPr>
                  <w:pStyle w:val="Tabletext"/>
                  <w:spacing w:before="0" w:after="0"/>
                  <w:jc w:val="both"/>
                  <w:rPr>
                    <w:sz w:val="24"/>
                  </w:rPr>
                </w:pPr>
                <w:r>
                  <w:rPr>
                    <w:sz w:val="24"/>
                    <w:szCs w:val="24"/>
                  </w:rPr>
                  <w:t>Never</w:t>
                </w:r>
              </w:p>
            </w:tc>
          </w:sdtContent>
        </w:sdt>
      </w:tr>
    </w:tbl>
    <w:p w14:paraId="617E898D"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973765">
            <w:pPr>
              <w:pStyle w:val="Tableheading"/>
              <w:jc w:val="both"/>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973765">
            <w:pPr>
              <w:pStyle w:val="Tableheading"/>
              <w:jc w:val="both"/>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973765">
            <w:pPr>
              <w:pStyle w:val="Tabletext"/>
              <w:spacing w:before="0" w:after="0"/>
              <w:jc w:val="both"/>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2C6B5A" w14:textId="005C4205" w:rsidR="005B38C8" w:rsidRPr="00493773" w:rsidRDefault="001D1883" w:rsidP="00973765">
                <w:pPr>
                  <w:pStyle w:val="Tabletext"/>
                  <w:spacing w:before="0" w:after="0"/>
                  <w:jc w:val="both"/>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973765">
            <w:pPr>
              <w:pStyle w:val="Tabletext"/>
              <w:spacing w:before="0" w:after="0"/>
              <w:jc w:val="both"/>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F76EB7" w14:textId="6292ED6A" w:rsidR="005B38C8" w:rsidRPr="00493773" w:rsidRDefault="00EC062A" w:rsidP="00973765">
                <w:pPr>
                  <w:pStyle w:val="Tabletext"/>
                  <w:spacing w:before="0" w:after="0"/>
                  <w:jc w:val="both"/>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973765">
            <w:pPr>
              <w:pStyle w:val="Tabletext"/>
              <w:spacing w:before="0" w:after="0"/>
              <w:jc w:val="both"/>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C1995" w14:textId="2779A628" w:rsidR="005B38C8" w:rsidRPr="00493773" w:rsidRDefault="001D1883" w:rsidP="00973765">
                <w:pPr>
                  <w:pStyle w:val="Tabletext"/>
                  <w:spacing w:before="0" w:after="0"/>
                  <w:jc w:val="both"/>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973765">
            <w:pPr>
              <w:pStyle w:val="Tabletext"/>
              <w:spacing w:before="0" w:after="0"/>
              <w:jc w:val="both"/>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EC1906" w14:textId="64E6DE40" w:rsidR="005B38C8" w:rsidRPr="00493773" w:rsidRDefault="001D1883" w:rsidP="00973765">
                <w:pPr>
                  <w:pStyle w:val="Tabletext"/>
                  <w:spacing w:before="0" w:after="0"/>
                  <w:jc w:val="both"/>
                  <w:rPr>
                    <w:sz w:val="24"/>
                  </w:rPr>
                </w:pPr>
                <w:r>
                  <w:rPr>
                    <w:sz w:val="24"/>
                    <w:szCs w:val="24"/>
                  </w:rPr>
                  <w:t>Occasionally</w:t>
                </w:r>
              </w:p>
            </w:tc>
          </w:sdtContent>
        </w:sdt>
      </w:tr>
    </w:tbl>
    <w:p w14:paraId="79518E12"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973765">
            <w:pPr>
              <w:pStyle w:val="Tableheading"/>
              <w:jc w:val="both"/>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973765">
            <w:pPr>
              <w:pStyle w:val="Tableheading"/>
              <w:jc w:val="both"/>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973765">
            <w:pPr>
              <w:pStyle w:val="Tabletext"/>
              <w:spacing w:before="0" w:after="0"/>
              <w:jc w:val="both"/>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55697D8" w14:textId="18383BAE" w:rsidR="005B38C8" w:rsidRPr="00493773" w:rsidRDefault="001D1883" w:rsidP="00973765">
                <w:pPr>
                  <w:pStyle w:val="Tabletext"/>
                  <w:spacing w:before="0" w:after="0"/>
                  <w:jc w:val="both"/>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973765">
            <w:pPr>
              <w:pStyle w:val="Tabletext"/>
              <w:spacing w:before="0" w:after="0"/>
              <w:jc w:val="both"/>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DBE37C9" w14:textId="45B859B9" w:rsidR="005B38C8" w:rsidRPr="00493773" w:rsidRDefault="001D1883" w:rsidP="00973765">
                <w:pPr>
                  <w:pStyle w:val="Tabletext"/>
                  <w:spacing w:before="0" w:after="0"/>
                  <w:jc w:val="both"/>
                  <w:rPr>
                    <w:sz w:val="24"/>
                  </w:rPr>
                </w:pPr>
                <w:r>
                  <w:rPr>
                    <w:sz w:val="24"/>
                    <w:szCs w:val="24"/>
                  </w:rPr>
                  <w:t>Never</w:t>
                </w:r>
              </w:p>
            </w:tc>
          </w:sdtContent>
        </w:sdt>
      </w:tr>
    </w:tbl>
    <w:p w14:paraId="121FD087"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973765">
            <w:pPr>
              <w:pStyle w:val="Tableheading"/>
              <w:jc w:val="both"/>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973765">
            <w:pPr>
              <w:pStyle w:val="Tableheading"/>
              <w:jc w:val="both"/>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973765">
            <w:pPr>
              <w:pStyle w:val="Tabletext"/>
              <w:spacing w:before="0" w:after="0"/>
              <w:jc w:val="both"/>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B22840" w14:textId="3C788CE3" w:rsidR="005B38C8" w:rsidRPr="00493773" w:rsidRDefault="001D1883" w:rsidP="00973765">
                <w:pPr>
                  <w:pStyle w:val="Tabletext"/>
                  <w:spacing w:before="0" w:after="0"/>
                  <w:jc w:val="both"/>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973765">
            <w:pPr>
              <w:pStyle w:val="Tabletext"/>
              <w:spacing w:before="0" w:after="0"/>
              <w:jc w:val="both"/>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C318B3" w14:textId="0958212B" w:rsidR="005B38C8" w:rsidRPr="00493773" w:rsidRDefault="00E223CD" w:rsidP="00973765">
                <w:pPr>
                  <w:pStyle w:val="Tabletext"/>
                  <w:spacing w:before="0" w:after="0"/>
                  <w:jc w:val="both"/>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973765">
            <w:pPr>
              <w:pStyle w:val="Tabletext"/>
              <w:spacing w:before="0" w:after="0"/>
              <w:jc w:val="both"/>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1F9D09" w14:textId="0AAA5456"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973765">
            <w:pPr>
              <w:pStyle w:val="Tabletext"/>
              <w:spacing w:before="0" w:after="0"/>
              <w:jc w:val="both"/>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B0ED1F" w14:textId="093050C6"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973765">
            <w:pPr>
              <w:pStyle w:val="Tabletext"/>
              <w:spacing w:before="0" w:after="0"/>
              <w:jc w:val="both"/>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5F417B" w14:textId="154F7C04" w:rsidR="005B38C8" w:rsidRPr="00493773" w:rsidRDefault="00A22F22" w:rsidP="00973765">
                <w:pPr>
                  <w:pStyle w:val="Tabletext"/>
                  <w:spacing w:before="0" w:after="0"/>
                  <w:jc w:val="both"/>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973765">
            <w:pPr>
              <w:pStyle w:val="Tabletext"/>
              <w:spacing w:before="0" w:after="0"/>
              <w:jc w:val="both"/>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305B0B" w14:textId="1196C358" w:rsidR="005B38C8" w:rsidRPr="00493773" w:rsidRDefault="00A22F22" w:rsidP="00973765">
                <w:pPr>
                  <w:pStyle w:val="Tabletext"/>
                  <w:spacing w:before="0" w:after="0"/>
                  <w:jc w:val="both"/>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973765">
            <w:pPr>
              <w:pStyle w:val="Tabletext"/>
              <w:spacing w:before="0" w:after="0"/>
              <w:jc w:val="both"/>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523DB1" w14:textId="71C37243" w:rsidR="005B38C8" w:rsidRPr="00493773" w:rsidRDefault="00E223CD" w:rsidP="00973765">
                <w:pPr>
                  <w:pStyle w:val="Tabletext"/>
                  <w:spacing w:before="0" w:after="0"/>
                  <w:jc w:val="both"/>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973765">
            <w:pPr>
              <w:pStyle w:val="Tabletext"/>
              <w:spacing w:before="0" w:after="0"/>
              <w:jc w:val="both"/>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2B3919" w14:textId="55869C8A" w:rsidR="005B38C8" w:rsidRPr="00493773" w:rsidRDefault="00A22F22" w:rsidP="00973765">
                <w:pPr>
                  <w:pStyle w:val="Tabletext"/>
                  <w:spacing w:before="0" w:after="0"/>
                  <w:jc w:val="both"/>
                  <w:rPr>
                    <w:sz w:val="24"/>
                  </w:rPr>
                </w:pPr>
                <w:r>
                  <w:rPr>
                    <w:sz w:val="24"/>
                    <w:szCs w:val="24"/>
                  </w:rPr>
                  <w:t>Occasionally</w:t>
                </w:r>
              </w:p>
            </w:tc>
          </w:sdtContent>
        </w:sdt>
      </w:tr>
    </w:tbl>
    <w:p w14:paraId="71715D1D"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973765">
            <w:pPr>
              <w:pStyle w:val="Tableheading"/>
              <w:jc w:val="both"/>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973765">
            <w:pPr>
              <w:pStyle w:val="Tableheading"/>
              <w:jc w:val="both"/>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973765">
            <w:pPr>
              <w:pStyle w:val="Tabletext"/>
              <w:spacing w:before="0" w:after="0"/>
              <w:jc w:val="both"/>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717462" w14:textId="5C1B8B11" w:rsidR="005B38C8" w:rsidRPr="00493773" w:rsidRDefault="00A22F22" w:rsidP="00973765">
                <w:pPr>
                  <w:pStyle w:val="Tabletext"/>
                  <w:spacing w:before="0" w:after="0"/>
                  <w:jc w:val="both"/>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973765">
            <w:pPr>
              <w:pStyle w:val="Tabletext"/>
              <w:spacing w:before="0" w:after="0"/>
              <w:jc w:val="both"/>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760BB7" w14:textId="187B146D" w:rsidR="005B38C8" w:rsidRPr="00493773" w:rsidRDefault="00A22F22" w:rsidP="00973765">
                <w:pPr>
                  <w:pStyle w:val="Tabletext"/>
                  <w:spacing w:before="0" w:after="0"/>
                  <w:jc w:val="both"/>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973765">
            <w:pPr>
              <w:pStyle w:val="Tabletext"/>
              <w:spacing w:before="0" w:after="0"/>
              <w:jc w:val="both"/>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6B6BD5" w14:textId="466702ED" w:rsidR="005B38C8" w:rsidRPr="00493773" w:rsidRDefault="00A22F22" w:rsidP="00973765">
                <w:pPr>
                  <w:pStyle w:val="Tabletext"/>
                  <w:spacing w:before="0" w:after="0"/>
                  <w:jc w:val="both"/>
                  <w:rPr>
                    <w:sz w:val="24"/>
                  </w:rPr>
                </w:pPr>
                <w:r>
                  <w:rPr>
                    <w:sz w:val="24"/>
                    <w:szCs w:val="24"/>
                  </w:rPr>
                  <w:t>Never</w:t>
                </w:r>
              </w:p>
            </w:tc>
          </w:sdtContent>
        </w:sdt>
      </w:tr>
    </w:tbl>
    <w:p w14:paraId="2011FCD4" w14:textId="77777777" w:rsidR="002A43D2" w:rsidRPr="005A754D" w:rsidRDefault="002A43D2" w:rsidP="00973765">
      <w:pPr>
        <w:spacing w:after="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973765">
            <w:pPr>
              <w:pStyle w:val="Tableheading"/>
              <w:jc w:val="both"/>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973765">
            <w:pPr>
              <w:pStyle w:val="Tableheading"/>
              <w:jc w:val="both"/>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973765">
            <w:pPr>
              <w:pStyle w:val="Tabletext"/>
              <w:spacing w:before="0" w:after="0"/>
              <w:jc w:val="both"/>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2DF540" w14:textId="7D8325FB"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973765">
            <w:pPr>
              <w:pStyle w:val="Tabletext"/>
              <w:spacing w:before="0" w:after="0"/>
              <w:jc w:val="both"/>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C22C37" w14:textId="7A187212"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973765">
            <w:pPr>
              <w:pStyle w:val="Tabletext"/>
              <w:spacing w:before="0" w:after="0"/>
              <w:jc w:val="both"/>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F35B1E" w14:textId="38C777AD"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973765">
            <w:pPr>
              <w:pStyle w:val="Tabletext"/>
              <w:spacing w:before="0" w:after="0"/>
              <w:jc w:val="both"/>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D1722B" w14:textId="5689579B"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973765">
            <w:pPr>
              <w:pStyle w:val="Tabletext"/>
              <w:spacing w:before="0" w:after="0"/>
              <w:jc w:val="both"/>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6382DE" w14:textId="127273C4"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973765">
            <w:pPr>
              <w:pStyle w:val="Tabletext"/>
              <w:spacing w:before="0" w:after="0"/>
              <w:jc w:val="both"/>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852AC5" w14:textId="7E57CB78"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973765">
            <w:pPr>
              <w:pStyle w:val="Tabletext"/>
              <w:spacing w:before="0" w:after="0"/>
              <w:jc w:val="both"/>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EC383D" w14:textId="052BD080"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973765">
            <w:pPr>
              <w:pStyle w:val="Tabletext"/>
              <w:spacing w:before="0" w:after="0"/>
              <w:jc w:val="both"/>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6BF954" w14:textId="4ADB21B4" w:rsidR="005B38C8" w:rsidRPr="00493773" w:rsidRDefault="00A22F22" w:rsidP="00973765">
                <w:pPr>
                  <w:pStyle w:val="Tabletext"/>
                  <w:spacing w:before="0" w:after="0"/>
                  <w:jc w:val="both"/>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973765">
            <w:pPr>
              <w:pStyle w:val="Tabletext"/>
              <w:spacing w:before="0" w:after="0"/>
              <w:jc w:val="both"/>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92C1363" w14:textId="11799461" w:rsidR="005B38C8" w:rsidRPr="005F1B26" w:rsidRDefault="00A22F22" w:rsidP="00973765">
                <w:pPr>
                  <w:pStyle w:val="Tabletext"/>
                  <w:spacing w:before="0" w:after="0"/>
                  <w:jc w:val="both"/>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973765">
            <w:pPr>
              <w:pStyle w:val="Tabletext"/>
              <w:spacing w:before="0" w:after="0"/>
              <w:jc w:val="both"/>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C42204" w14:textId="68715E56" w:rsidR="003B7B87" w:rsidRPr="005F1B26" w:rsidRDefault="00A22F22" w:rsidP="00973765">
                <w:pPr>
                  <w:pStyle w:val="Tabletext"/>
                  <w:spacing w:before="0" w:after="0"/>
                  <w:jc w:val="both"/>
                  <w:rPr>
                    <w:sz w:val="24"/>
                    <w:szCs w:val="24"/>
                  </w:rPr>
                </w:pPr>
                <w:r>
                  <w:rPr>
                    <w:sz w:val="24"/>
                    <w:szCs w:val="24"/>
                  </w:rPr>
                  <w:t>Never</w:t>
                </w:r>
              </w:p>
            </w:tc>
          </w:sdtContent>
        </w:sdt>
      </w:tr>
    </w:tbl>
    <w:p w14:paraId="3AFC7054" w14:textId="77777777" w:rsidR="002A43D2" w:rsidRDefault="002A43D2" w:rsidP="00973765">
      <w:pPr>
        <w:spacing w:after="0"/>
        <w:jc w:val="both"/>
        <w:rPr>
          <w:sz w:val="4"/>
        </w:rPr>
      </w:pPr>
    </w:p>
    <w:p w14:paraId="016E2262" w14:textId="77777777" w:rsidR="002A43D2" w:rsidRPr="00DA4EF8" w:rsidRDefault="002A43D2" w:rsidP="00973765">
      <w:pPr>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973765">
            <w:pPr>
              <w:pStyle w:val="Tableheading"/>
              <w:jc w:val="both"/>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973765">
            <w:pPr>
              <w:pStyle w:val="Tableheading"/>
              <w:jc w:val="both"/>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973765">
            <w:pPr>
              <w:pStyle w:val="Tabletext"/>
              <w:spacing w:before="0" w:after="0"/>
              <w:jc w:val="both"/>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17EE4" w14:textId="1E1C5772" w:rsidR="005B38C8" w:rsidRPr="00493773" w:rsidRDefault="00A22F22" w:rsidP="00973765">
                <w:pPr>
                  <w:pStyle w:val="Tabletext"/>
                  <w:spacing w:before="0" w:after="0"/>
                  <w:jc w:val="both"/>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C46E409" w:rsidR="005B38C8" w:rsidRPr="00493773" w:rsidRDefault="00D25B82" w:rsidP="00973765">
            <w:pPr>
              <w:pStyle w:val="Tabletext"/>
              <w:spacing w:before="0" w:after="0"/>
              <w:jc w:val="both"/>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8D61CA" w14:textId="59BEB86A" w:rsidR="005B38C8" w:rsidRPr="00493773" w:rsidRDefault="00A22F22" w:rsidP="00973765">
                <w:pPr>
                  <w:pStyle w:val="Tabletext"/>
                  <w:spacing w:before="0" w:after="0"/>
                  <w:jc w:val="both"/>
                  <w:rPr>
                    <w:sz w:val="24"/>
                  </w:rPr>
                </w:pPr>
                <w:r>
                  <w:rPr>
                    <w:sz w:val="24"/>
                    <w:szCs w:val="24"/>
                  </w:rPr>
                  <w:t>Never</w:t>
                </w:r>
              </w:p>
            </w:tc>
          </w:sdtContent>
        </w:sdt>
      </w:tr>
    </w:tbl>
    <w:p w14:paraId="08655A7D" w14:textId="77777777" w:rsidR="00015483" w:rsidRPr="002A43D2" w:rsidRDefault="00015483" w:rsidP="00973765">
      <w:pPr>
        <w:spacing w:after="0"/>
        <w:jc w:val="both"/>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6A39" w14:textId="77777777" w:rsidR="00064DF5" w:rsidRDefault="00064DF5" w:rsidP="00456927">
      <w:pPr>
        <w:spacing w:after="0"/>
      </w:pPr>
      <w:r>
        <w:separator/>
      </w:r>
    </w:p>
  </w:endnote>
  <w:endnote w:type="continuationSeparator" w:id="0">
    <w:p w14:paraId="7765E44D" w14:textId="77777777" w:rsidR="00064DF5" w:rsidRDefault="00064DF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94896" w14:textId="77777777" w:rsidR="00064DF5" w:rsidRDefault="00064DF5" w:rsidP="00456927">
      <w:pPr>
        <w:spacing w:after="0"/>
      </w:pPr>
      <w:r>
        <w:separator/>
      </w:r>
    </w:p>
  </w:footnote>
  <w:footnote w:type="continuationSeparator" w:id="0">
    <w:p w14:paraId="032E30B0" w14:textId="77777777" w:rsidR="00064DF5" w:rsidRDefault="00064DF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E0FE20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9A42441"/>
    <w:multiLevelType w:val="hybridMultilevel"/>
    <w:tmpl w:val="6FCA03BA"/>
    <w:lvl w:ilvl="0" w:tplc="526C70F8">
      <w:start w:val="1"/>
      <w:numFmt w:val="decimal"/>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164A19"/>
    <w:multiLevelType w:val="hybridMultilevel"/>
    <w:tmpl w:val="5DCA95F0"/>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6"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270899"/>
    <w:multiLevelType w:val="singleLevel"/>
    <w:tmpl w:val="0C09000F"/>
    <w:lvl w:ilvl="0">
      <w:start w:val="1"/>
      <w:numFmt w:val="decimal"/>
      <w:lvlText w:val="%1."/>
      <w:lvlJc w:val="left"/>
      <w:pPr>
        <w:ind w:left="360" w:hanging="360"/>
      </w:pPr>
    </w:lvl>
  </w:abstractNum>
  <w:abstractNum w:abstractNumId="31" w15:restartNumberingAfterBreak="0">
    <w:nsid w:val="72BA1E56"/>
    <w:multiLevelType w:val="hybridMultilevel"/>
    <w:tmpl w:val="06C280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D585E97"/>
    <w:multiLevelType w:val="hybridMultilevel"/>
    <w:tmpl w:val="5E288C9C"/>
    <w:lvl w:ilvl="0" w:tplc="B4E8AF8C">
      <w:start w:val="1"/>
      <w:numFmt w:val="decimal"/>
      <w:lvlText w:val="%1."/>
      <w:lvlJc w:val="left"/>
      <w:pPr>
        <w:ind w:left="492" w:hanging="360"/>
      </w:pPr>
      <w:rPr>
        <w:rFonts w:ascii="Calibri" w:eastAsia="Calibri" w:hAnsi="Calibri" w:cs="Calibri" w:hint="default"/>
        <w:b w:val="0"/>
        <w:bCs w:val="0"/>
        <w:i w:val="0"/>
        <w:iCs w:val="0"/>
        <w:spacing w:val="-2"/>
        <w:w w:val="100"/>
        <w:sz w:val="22"/>
        <w:szCs w:val="22"/>
        <w:lang w:val="en-US" w:eastAsia="en-US" w:bidi="ar-SA"/>
      </w:rPr>
    </w:lvl>
    <w:lvl w:ilvl="1" w:tplc="9C6C781E">
      <w:numFmt w:val="bullet"/>
      <w:lvlText w:val=""/>
      <w:lvlJc w:val="left"/>
      <w:pPr>
        <w:ind w:left="492" w:hanging="360"/>
      </w:pPr>
      <w:rPr>
        <w:rFonts w:ascii="Symbol" w:eastAsia="Symbol" w:hAnsi="Symbol" w:cs="Symbol" w:hint="default"/>
        <w:b w:val="0"/>
        <w:bCs w:val="0"/>
        <w:i w:val="0"/>
        <w:iCs w:val="0"/>
        <w:w w:val="100"/>
        <w:sz w:val="24"/>
        <w:szCs w:val="24"/>
        <w:lang w:val="en-US" w:eastAsia="en-US" w:bidi="ar-SA"/>
      </w:rPr>
    </w:lvl>
    <w:lvl w:ilvl="2" w:tplc="B2E457C0">
      <w:numFmt w:val="bullet"/>
      <w:lvlText w:val="•"/>
      <w:lvlJc w:val="left"/>
      <w:pPr>
        <w:ind w:left="2380" w:hanging="360"/>
      </w:pPr>
      <w:rPr>
        <w:rFonts w:hint="default"/>
        <w:lang w:val="en-US" w:eastAsia="en-US" w:bidi="ar-SA"/>
      </w:rPr>
    </w:lvl>
    <w:lvl w:ilvl="3" w:tplc="B9AA1DD6">
      <w:numFmt w:val="bullet"/>
      <w:lvlText w:val="•"/>
      <w:lvlJc w:val="left"/>
      <w:pPr>
        <w:ind w:left="3321" w:hanging="360"/>
      </w:pPr>
      <w:rPr>
        <w:rFonts w:hint="default"/>
        <w:lang w:val="en-US" w:eastAsia="en-US" w:bidi="ar-SA"/>
      </w:rPr>
    </w:lvl>
    <w:lvl w:ilvl="4" w:tplc="2116A55C">
      <w:numFmt w:val="bullet"/>
      <w:lvlText w:val="•"/>
      <w:lvlJc w:val="left"/>
      <w:pPr>
        <w:ind w:left="4261" w:hanging="360"/>
      </w:pPr>
      <w:rPr>
        <w:rFonts w:hint="default"/>
        <w:lang w:val="en-US" w:eastAsia="en-US" w:bidi="ar-SA"/>
      </w:rPr>
    </w:lvl>
    <w:lvl w:ilvl="5" w:tplc="67BE70E0">
      <w:numFmt w:val="bullet"/>
      <w:lvlText w:val="•"/>
      <w:lvlJc w:val="left"/>
      <w:pPr>
        <w:ind w:left="5202" w:hanging="360"/>
      </w:pPr>
      <w:rPr>
        <w:rFonts w:hint="default"/>
        <w:lang w:val="en-US" w:eastAsia="en-US" w:bidi="ar-SA"/>
      </w:rPr>
    </w:lvl>
    <w:lvl w:ilvl="6" w:tplc="D548A844">
      <w:numFmt w:val="bullet"/>
      <w:lvlText w:val="•"/>
      <w:lvlJc w:val="left"/>
      <w:pPr>
        <w:ind w:left="6142" w:hanging="360"/>
      </w:pPr>
      <w:rPr>
        <w:rFonts w:hint="default"/>
        <w:lang w:val="en-US" w:eastAsia="en-US" w:bidi="ar-SA"/>
      </w:rPr>
    </w:lvl>
    <w:lvl w:ilvl="7" w:tplc="BABAF132">
      <w:numFmt w:val="bullet"/>
      <w:lvlText w:val="•"/>
      <w:lvlJc w:val="left"/>
      <w:pPr>
        <w:ind w:left="7082" w:hanging="360"/>
      </w:pPr>
      <w:rPr>
        <w:rFonts w:hint="default"/>
        <w:lang w:val="en-US" w:eastAsia="en-US" w:bidi="ar-SA"/>
      </w:rPr>
    </w:lvl>
    <w:lvl w:ilvl="8" w:tplc="B34AA6E6">
      <w:numFmt w:val="bullet"/>
      <w:lvlText w:val="•"/>
      <w:lvlJc w:val="left"/>
      <w:pPr>
        <w:ind w:left="8023" w:hanging="360"/>
      </w:pPr>
      <w:rPr>
        <w:rFonts w:hint="default"/>
        <w:lang w:val="en-US" w:eastAsia="en-US" w:bidi="ar-SA"/>
      </w:rPr>
    </w:lvl>
  </w:abstractNum>
  <w:abstractNum w:abstractNumId="33"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353972">
    <w:abstractNumId w:val="15"/>
  </w:num>
  <w:num w:numId="2" w16cid:durableId="1477142538">
    <w:abstractNumId w:val="15"/>
  </w:num>
  <w:num w:numId="3" w16cid:durableId="891959220">
    <w:abstractNumId w:val="16"/>
  </w:num>
  <w:num w:numId="4" w16cid:durableId="339624010">
    <w:abstractNumId w:val="15"/>
  </w:num>
  <w:num w:numId="5" w16cid:durableId="1614436507">
    <w:abstractNumId w:val="16"/>
  </w:num>
  <w:num w:numId="6" w16cid:durableId="417294952">
    <w:abstractNumId w:val="2"/>
  </w:num>
  <w:num w:numId="7" w16cid:durableId="2108960438">
    <w:abstractNumId w:val="0"/>
  </w:num>
  <w:num w:numId="8" w16cid:durableId="626929938">
    <w:abstractNumId w:val="18"/>
  </w:num>
  <w:num w:numId="9" w16cid:durableId="1460612308">
    <w:abstractNumId w:val="22"/>
  </w:num>
  <w:num w:numId="10" w16cid:durableId="451706489">
    <w:abstractNumId w:val="10"/>
  </w:num>
  <w:num w:numId="11" w16cid:durableId="448818615">
    <w:abstractNumId w:val="29"/>
  </w:num>
  <w:num w:numId="12" w16cid:durableId="610745875">
    <w:abstractNumId w:val="6"/>
  </w:num>
  <w:num w:numId="13" w16cid:durableId="1297443333">
    <w:abstractNumId w:val="28"/>
  </w:num>
  <w:num w:numId="14" w16cid:durableId="1156266435">
    <w:abstractNumId w:val="9"/>
  </w:num>
  <w:num w:numId="15" w16cid:durableId="171533544">
    <w:abstractNumId w:val="35"/>
  </w:num>
  <w:num w:numId="16" w16cid:durableId="1926107774">
    <w:abstractNumId w:val="30"/>
  </w:num>
  <w:num w:numId="17" w16cid:durableId="1196191951">
    <w:abstractNumId w:val="5"/>
  </w:num>
  <w:num w:numId="18" w16cid:durableId="1957953812">
    <w:abstractNumId w:val="27"/>
  </w:num>
  <w:num w:numId="19" w16cid:durableId="793594402">
    <w:abstractNumId w:val="25"/>
  </w:num>
  <w:num w:numId="20" w16cid:durableId="950553641">
    <w:abstractNumId w:val="21"/>
  </w:num>
  <w:num w:numId="21" w16cid:durableId="1222445520">
    <w:abstractNumId w:val="8"/>
  </w:num>
  <w:num w:numId="22" w16cid:durableId="1102066975">
    <w:abstractNumId w:val="24"/>
  </w:num>
  <w:num w:numId="23" w16cid:durableId="523176602">
    <w:abstractNumId w:val="1"/>
  </w:num>
  <w:num w:numId="24" w16cid:durableId="1711496744">
    <w:abstractNumId w:val="17"/>
  </w:num>
  <w:num w:numId="25" w16cid:durableId="422842708">
    <w:abstractNumId w:val="11"/>
  </w:num>
  <w:num w:numId="26" w16cid:durableId="934050337">
    <w:abstractNumId w:val="13"/>
  </w:num>
  <w:num w:numId="27" w16cid:durableId="950091825">
    <w:abstractNumId w:val="33"/>
  </w:num>
  <w:num w:numId="28" w16cid:durableId="1506743565">
    <w:abstractNumId w:val="14"/>
  </w:num>
  <w:num w:numId="29" w16cid:durableId="1093091815">
    <w:abstractNumId w:val="3"/>
  </w:num>
  <w:num w:numId="30" w16cid:durableId="892811383">
    <w:abstractNumId w:val="4"/>
  </w:num>
  <w:num w:numId="31" w16cid:durableId="1348293622">
    <w:abstractNumId w:val="26"/>
  </w:num>
  <w:num w:numId="32" w16cid:durableId="1496727854">
    <w:abstractNumId w:val="19"/>
  </w:num>
  <w:num w:numId="33" w16cid:durableId="742334998">
    <w:abstractNumId w:val="23"/>
  </w:num>
  <w:num w:numId="34" w16cid:durableId="1824547696">
    <w:abstractNumId w:val="7"/>
  </w:num>
  <w:num w:numId="35" w16cid:durableId="3776338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8600445">
    <w:abstractNumId w:val="34"/>
  </w:num>
  <w:num w:numId="37" w16cid:durableId="1476215700">
    <w:abstractNumId w:val="20"/>
  </w:num>
  <w:num w:numId="38" w16cid:durableId="1091854331">
    <w:abstractNumId w:val="31"/>
  </w:num>
  <w:num w:numId="39" w16cid:durableId="1611936068">
    <w:abstractNumId w:val="12"/>
  </w:num>
  <w:num w:numId="40" w16cid:durableId="7836168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24C8"/>
    <w:rsid w:val="00015483"/>
    <w:rsid w:val="0001642D"/>
    <w:rsid w:val="00034905"/>
    <w:rsid w:val="00036182"/>
    <w:rsid w:val="00040CD3"/>
    <w:rsid w:val="00044187"/>
    <w:rsid w:val="00045115"/>
    <w:rsid w:val="000456E0"/>
    <w:rsid w:val="00045D17"/>
    <w:rsid w:val="000515DC"/>
    <w:rsid w:val="00051744"/>
    <w:rsid w:val="00057CF9"/>
    <w:rsid w:val="00061670"/>
    <w:rsid w:val="00064DF5"/>
    <w:rsid w:val="00072674"/>
    <w:rsid w:val="00074062"/>
    <w:rsid w:val="00074DA8"/>
    <w:rsid w:val="00075C33"/>
    <w:rsid w:val="00076165"/>
    <w:rsid w:val="00083084"/>
    <w:rsid w:val="00085FED"/>
    <w:rsid w:val="00090C5A"/>
    <w:rsid w:val="00094562"/>
    <w:rsid w:val="00095CBA"/>
    <w:rsid w:val="00095F98"/>
    <w:rsid w:val="000A4C52"/>
    <w:rsid w:val="000A5186"/>
    <w:rsid w:val="000A7213"/>
    <w:rsid w:val="000B622C"/>
    <w:rsid w:val="000C3654"/>
    <w:rsid w:val="000C36C2"/>
    <w:rsid w:val="000C452E"/>
    <w:rsid w:val="000C5766"/>
    <w:rsid w:val="000D03B7"/>
    <w:rsid w:val="000D4B27"/>
    <w:rsid w:val="000E2939"/>
    <w:rsid w:val="000E639E"/>
    <w:rsid w:val="000F18D3"/>
    <w:rsid w:val="000F2684"/>
    <w:rsid w:val="000F2688"/>
    <w:rsid w:val="000F4068"/>
    <w:rsid w:val="000F7DC1"/>
    <w:rsid w:val="00100195"/>
    <w:rsid w:val="0010052B"/>
    <w:rsid w:val="00113ECA"/>
    <w:rsid w:val="00114CE0"/>
    <w:rsid w:val="00127312"/>
    <w:rsid w:val="0014216C"/>
    <w:rsid w:val="001429A6"/>
    <w:rsid w:val="001501F0"/>
    <w:rsid w:val="0015056D"/>
    <w:rsid w:val="001552C6"/>
    <w:rsid w:val="0015766E"/>
    <w:rsid w:val="00160D2A"/>
    <w:rsid w:val="00166318"/>
    <w:rsid w:val="0016790E"/>
    <w:rsid w:val="00172D88"/>
    <w:rsid w:val="00173E02"/>
    <w:rsid w:val="0017573A"/>
    <w:rsid w:val="00177124"/>
    <w:rsid w:val="0017746E"/>
    <w:rsid w:val="00183A2A"/>
    <w:rsid w:val="00183C58"/>
    <w:rsid w:val="00185003"/>
    <w:rsid w:val="001872FC"/>
    <w:rsid w:val="001905C2"/>
    <w:rsid w:val="001948AD"/>
    <w:rsid w:val="00196DC8"/>
    <w:rsid w:val="001973B3"/>
    <w:rsid w:val="001A12DC"/>
    <w:rsid w:val="001A36F2"/>
    <w:rsid w:val="001A53CA"/>
    <w:rsid w:val="001B306F"/>
    <w:rsid w:val="001B4119"/>
    <w:rsid w:val="001B4E96"/>
    <w:rsid w:val="001C0A4A"/>
    <w:rsid w:val="001C206E"/>
    <w:rsid w:val="001C4E9F"/>
    <w:rsid w:val="001C4FE9"/>
    <w:rsid w:val="001C74C9"/>
    <w:rsid w:val="001C7CEE"/>
    <w:rsid w:val="001D0161"/>
    <w:rsid w:val="001D0BB4"/>
    <w:rsid w:val="001D1883"/>
    <w:rsid w:val="001D284A"/>
    <w:rsid w:val="001D2953"/>
    <w:rsid w:val="001E49C0"/>
    <w:rsid w:val="001E54A4"/>
    <w:rsid w:val="001E5640"/>
    <w:rsid w:val="001E7E54"/>
    <w:rsid w:val="001F2C45"/>
    <w:rsid w:val="001F2CDE"/>
    <w:rsid w:val="001F76A4"/>
    <w:rsid w:val="002014E5"/>
    <w:rsid w:val="00203A58"/>
    <w:rsid w:val="00204473"/>
    <w:rsid w:val="0020493E"/>
    <w:rsid w:val="002113B4"/>
    <w:rsid w:val="0021151E"/>
    <w:rsid w:val="00214732"/>
    <w:rsid w:val="00220092"/>
    <w:rsid w:val="0022484E"/>
    <w:rsid w:val="0022677F"/>
    <w:rsid w:val="0023024E"/>
    <w:rsid w:val="00231B57"/>
    <w:rsid w:val="0023640E"/>
    <w:rsid w:val="00243603"/>
    <w:rsid w:val="00247080"/>
    <w:rsid w:val="00247C5A"/>
    <w:rsid w:val="00252449"/>
    <w:rsid w:val="00257B4B"/>
    <w:rsid w:val="0026001C"/>
    <w:rsid w:val="00262DEE"/>
    <w:rsid w:val="0027094B"/>
    <w:rsid w:val="00271701"/>
    <w:rsid w:val="00272F0B"/>
    <w:rsid w:val="002740A9"/>
    <w:rsid w:val="002756D8"/>
    <w:rsid w:val="002839BD"/>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48C5"/>
    <w:rsid w:val="002E6343"/>
    <w:rsid w:val="002E658B"/>
    <w:rsid w:val="002E78B8"/>
    <w:rsid w:val="002F0510"/>
    <w:rsid w:val="002F3157"/>
    <w:rsid w:val="002F3365"/>
    <w:rsid w:val="002F3B5F"/>
    <w:rsid w:val="002F69C3"/>
    <w:rsid w:val="00301A96"/>
    <w:rsid w:val="0030208D"/>
    <w:rsid w:val="003020B5"/>
    <w:rsid w:val="00305A5F"/>
    <w:rsid w:val="00306ED0"/>
    <w:rsid w:val="00314E89"/>
    <w:rsid w:val="0031523D"/>
    <w:rsid w:val="00326758"/>
    <w:rsid w:val="00327679"/>
    <w:rsid w:val="003277F3"/>
    <w:rsid w:val="00334F25"/>
    <w:rsid w:val="0033768C"/>
    <w:rsid w:val="00344845"/>
    <w:rsid w:val="003461EF"/>
    <w:rsid w:val="00347432"/>
    <w:rsid w:val="00347712"/>
    <w:rsid w:val="00350170"/>
    <w:rsid w:val="0035537A"/>
    <w:rsid w:val="00356DD0"/>
    <w:rsid w:val="00361BE9"/>
    <w:rsid w:val="003660FD"/>
    <w:rsid w:val="00366983"/>
    <w:rsid w:val="00367C98"/>
    <w:rsid w:val="00373FED"/>
    <w:rsid w:val="003743B3"/>
    <w:rsid w:val="00384332"/>
    <w:rsid w:val="0039040A"/>
    <w:rsid w:val="00392440"/>
    <w:rsid w:val="00392AFC"/>
    <w:rsid w:val="00394A89"/>
    <w:rsid w:val="003958AF"/>
    <w:rsid w:val="00395E36"/>
    <w:rsid w:val="003A3785"/>
    <w:rsid w:val="003B07BD"/>
    <w:rsid w:val="003B7B87"/>
    <w:rsid w:val="003C10F4"/>
    <w:rsid w:val="003C6108"/>
    <w:rsid w:val="003C6256"/>
    <w:rsid w:val="003D1ED2"/>
    <w:rsid w:val="003D422A"/>
    <w:rsid w:val="003E453F"/>
    <w:rsid w:val="00402D13"/>
    <w:rsid w:val="004061F4"/>
    <w:rsid w:val="00407D8B"/>
    <w:rsid w:val="00410BF0"/>
    <w:rsid w:val="004121AA"/>
    <w:rsid w:val="00423241"/>
    <w:rsid w:val="0042331E"/>
    <w:rsid w:val="004243CA"/>
    <w:rsid w:val="00432969"/>
    <w:rsid w:val="00434524"/>
    <w:rsid w:val="0043559B"/>
    <w:rsid w:val="00437549"/>
    <w:rsid w:val="00440141"/>
    <w:rsid w:val="00440D74"/>
    <w:rsid w:val="00441286"/>
    <w:rsid w:val="00441ECC"/>
    <w:rsid w:val="00442939"/>
    <w:rsid w:val="00452AF0"/>
    <w:rsid w:val="004530AE"/>
    <w:rsid w:val="00455CDA"/>
    <w:rsid w:val="00456927"/>
    <w:rsid w:val="00457A5C"/>
    <w:rsid w:val="00461819"/>
    <w:rsid w:val="00464D35"/>
    <w:rsid w:val="00470CFA"/>
    <w:rsid w:val="00474D11"/>
    <w:rsid w:val="00475504"/>
    <w:rsid w:val="00480812"/>
    <w:rsid w:val="00481829"/>
    <w:rsid w:val="00481BE9"/>
    <w:rsid w:val="0048530A"/>
    <w:rsid w:val="00486402"/>
    <w:rsid w:val="00486B24"/>
    <w:rsid w:val="00486ED4"/>
    <w:rsid w:val="00492EE9"/>
    <w:rsid w:val="004931A1"/>
    <w:rsid w:val="00493773"/>
    <w:rsid w:val="00495B39"/>
    <w:rsid w:val="004A2C60"/>
    <w:rsid w:val="004A3822"/>
    <w:rsid w:val="004A5A47"/>
    <w:rsid w:val="004A7311"/>
    <w:rsid w:val="004A745D"/>
    <w:rsid w:val="004B32D2"/>
    <w:rsid w:val="004B40D1"/>
    <w:rsid w:val="004C1716"/>
    <w:rsid w:val="004C6C23"/>
    <w:rsid w:val="004D0A24"/>
    <w:rsid w:val="004E502A"/>
    <w:rsid w:val="004E7CC2"/>
    <w:rsid w:val="004F2565"/>
    <w:rsid w:val="004F3F6F"/>
    <w:rsid w:val="004F4613"/>
    <w:rsid w:val="004F46AC"/>
    <w:rsid w:val="00505A6D"/>
    <w:rsid w:val="00507949"/>
    <w:rsid w:val="005103A8"/>
    <w:rsid w:val="00511D58"/>
    <w:rsid w:val="00514711"/>
    <w:rsid w:val="0052245D"/>
    <w:rsid w:val="0053083B"/>
    <w:rsid w:val="00532E02"/>
    <w:rsid w:val="00535A5A"/>
    <w:rsid w:val="00536C34"/>
    <w:rsid w:val="00541C41"/>
    <w:rsid w:val="00543D68"/>
    <w:rsid w:val="005466BD"/>
    <w:rsid w:val="0054727B"/>
    <w:rsid w:val="0055314F"/>
    <w:rsid w:val="0055729E"/>
    <w:rsid w:val="00561454"/>
    <w:rsid w:val="00573D58"/>
    <w:rsid w:val="00573F3B"/>
    <w:rsid w:val="005754CA"/>
    <w:rsid w:val="00576FB9"/>
    <w:rsid w:val="00582863"/>
    <w:rsid w:val="0058419A"/>
    <w:rsid w:val="00584463"/>
    <w:rsid w:val="005861A6"/>
    <w:rsid w:val="00587DFD"/>
    <w:rsid w:val="00594256"/>
    <w:rsid w:val="005A0982"/>
    <w:rsid w:val="005A0F3B"/>
    <w:rsid w:val="005A343F"/>
    <w:rsid w:val="005A5D64"/>
    <w:rsid w:val="005A70F8"/>
    <w:rsid w:val="005B38C8"/>
    <w:rsid w:val="005B39D3"/>
    <w:rsid w:val="005B4948"/>
    <w:rsid w:val="005B56A8"/>
    <w:rsid w:val="005B5CB3"/>
    <w:rsid w:val="005B7C35"/>
    <w:rsid w:val="005C03BA"/>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16FDB"/>
    <w:rsid w:val="00621532"/>
    <w:rsid w:val="00622D9B"/>
    <w:rsid w:val="006267A2"/>
    <w:rsid w:val="00626AEC"/>
    <w:rsid w:val="00634E13"/>
    <w:rsid w:val="006522B3"/>
    <w:rsid w:val="00653FBE"/>
    <w:rsid w:val="00661329"/>
    <w:rsid w:val="006616A2"/>
    <w:rsid w:val="00665693"/>
    <w:rsid w:val="00666999"/>
    <w:rsid w:val="00676EE5"/>
    <w:rsid w:val="00680769"/>
    <w:rsid w:val="00681AB5"/>
    <w:rsid w:val="006822CC"/>
    <w:rsid w:val="00685107"/>
    <w:rsid w:val="006853C3"/>
    <w:rsid w:val="006873BA"/>
    <w:rsid w:val="006912A5"/>
    <w:rsid w:val="0069634D"/>
    <w:rsid w:val="006A159D"/>
    <w:rsid w:val="006A656C"/>
    <w:rsid w:val="006B1F7A"/>
    <w:rsid w:val="006B5CD6"/>
    <w:rsid w:val="006C102C"/>
    <w:rsid w:val="006C3FCC"/>
    <w:rsid w:val="006C656E"/>
    <w:rsid w:val="006C695A"/>
    <w:rsid w:val="006C7246"/>
    <w:rsid w:val="006C74CE"/>
    <w:rsid w:val="006D5AF4"/>
    <w:rsid w:val="006E453E"/>
    <w:rsid w:val="006F09E8"/>
    <w:rsid w:val="007010FB"/>
    <w:rsid w:val="00701A46"/>
    <w:rsid w:val="007049E9"/>
    <w:rsid w:val="007117A5"/>
    <w:rsid w:val="00712EF1"/>
    <w:rsid w:val="00713EF8"/>
    <w:rsid w:val="0071470B"/>
    <w:rsid w:val="00715C75"/>
    <w:rsid w:val="00717B1B"/>
    <w:rsid w:val="0072498E"/>
    <w:rsid w:val="00725A09"/>
    <w:rsid w:val="00727237"/>
    <w:rsid w:val="0073285C"/>
    <w:rsid w:val="00735FD6"/>
    <w:rsid w:val="007471D6"/>
    <w:rsid w:val="00751B47"/>
    <w:rsid w:val="00753085"/>
    <w:rsid w:val="00764EF4"/>
    <w:rsid w:val="007774E5"/>
    <w:rsid w:val="00786CD9"/>
    <w:rsid w:val="00790D70"/>
    <w:rsid w:val="007923C0"/>
    <w:rsid w:val="007A5B00"/>
    <w:rsid w:val="007B23B6"/>
    <w:rsid w:val="007B4877"/>
    <w:rsid w:val="007C029B"/>
    <w:rsid w:val="007C03C0"/>
    <w:rsid w:val="007C257B"/>
    <w:rsid w:val="007C40E2"/>
    <w:rsid w:val="007E23ED"/>
    <w:rsid w:val="007E396F"/>
    <w:rsid w:val="007E3B64"/>
    <w:rsid w:val="007E4124"/>
    <w:rsid w:val="007F088F"/>
    <w:rsid w:val="007F332D"/>
    <w:rsid w:val="00801DAF"/>
    <w:rsid w:val="00802C7D"/>
    <w:rsid w:val="00803208"/>
    <w:rsid w:val="00810089"/>
    <w:rsid w:val="008124ED"/>
    <w:rsid w:val="00814878"/>
    <w:rsid w:val="0081518C"/>
    <w:rsid w:val="00816ACF"/>
    <w:rsid w:val="00820354"/>
    <w:rsid w:val="00824ADD"/>
    <w:rsid w:val="00827843"/>
    <w:rsid w:val="008343E7"/>
    <w:rsid w:val="0083521F"/>
    <w:rsid w:val="00853027"/>
    <w:rsid w:val="0085512F"/>
    <w:rsid w:val="0085751D"/>
    <w:rsid w:val="00860D79"/>
    <w:rsid w:val="008612C8"/>
    <w:rsid w:val="008707DA"/>
    <w:rsid w:val="00875B8C"/>
    <w:rsid w:val="008778EF"/>
    <w:rsid w:val="00887553"/>
    <w:rsid w:val="008939A7"/>
    <w:rsid w:val="008941DC"/>
    <w:rsid w:val="008962C2"/>
    <w:rsid w:val="008A40E5"/>
    <w:rsid w:val="008B22B1"/>
    <w:rsid w:val="008C40B5"/>
    <w:rsid w:val="008C4982"/>
    <w:rsid w:val="008C5432"/>
    <w:rsid w:val="008C5D8D"/>
    <w:rsid w:val="008D1EA2"/>
    <w:rsid w:val="008D3821"/>
    <w:rsid w:val="008D7DD8"/>
    <w:rsid w:val="008E0EC9"/>
    <w:rsid w:val="008E3ED7"/>
    <w:rsid w:val="008E4109"/>
    <w:rsid w:val="008E5749"/>
    <w:rsid w:val="008E704D"/>
    <w:rsid w:val="008F0135"/>
    <w:rsid w:val="008F29AC"/>
    <w:rsid w:val="008F4487"/>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3765"/>
    <w:rsid w:val="0097715C"/>
    <w:rsid w:val="00982A27"/>
    <w:rsid w:val="00986862"/>
    <w:rsid w:val="00987C48"/>
    <w:rsid w:val="009A4EC5"/>
    <w:rsid w:val="009B1D24"/>
    <w:rsid w:val="009B2CBE"/>
    <w:rsid w:val="009B3A9E"/>
    <w:rsid w:val="009B4408"/>
    <w:rsid w:val="009B5637"/>
    <w:rsid w:val="009B56B6"/>
    <w:rsid w:val="009B61FE"/>
    <w:rsid w:val="009B7A0E"/>
    <w:rsid w:val="009C544A"/>
    <w:rsid w:val="009C6ECA"/>
    <w:rsid w:val="009C7A6B"/>
    <w:rsid w:val="009D329B"/>
    <w:rsid w:val="009D33ED"/>
    <w:rsid w:val="009D46E6"/>
    <w:rsid w:val="009D6C8B"/>
    <w:rsid w:val="009E03D0"/>
    <w:rsid w:val="009E0BC2"/>
    <w:rsid w:val="009E1DD3"/>
    <w:rsid w:val="009E635F"/>
    <w:rsid w:val="009E69AB"/>
    <w:rsid w:val="009F5427"/>
    <w:rsid w:val="00A0134E"/>
    <w:rsid w:val="00A0460C"/>
    <w:rsid w:val="00A05E7F"/>
    <w:rsid w:val="00A11259"/>
    <w:rsid w:val="00A1194D"/>
    <w:rsid w:val="00A12502"/>
    <w:rsid w:val="00A13839"/>
    <w:rsid w:val="00A22F22"/>
    <w:rsid w:val="00A24882"/>
    <w:rsid w:val="00A25992"/>
    <w:rsid w:val="00A31D1D"/>
    <w:rsid w:val="00A331E5"/>
    <w:rsid w:val="00A358FA"/>
    <w:rsid w:val="00A42B6C"/>
    <w:rsid w:val="00A51587"/>
    <w:rsid w:val="00A62954"/>
    <w:rsid w:val="00A63762"/>
    <w:rsid w:val="00A676AD"/>
    <w:rsid w:val="00A6799C"/>
    <w:rsid w:val="00A67D9A"/>
    <w:rsid w:val="00A67EFD"/>
    <w:rsid w:val="00A67FDF"/>
    <w:rsid w:val="00A75E90"/>
    <w:rsid w:val="00A75FA8"/>
    <w:rsid w:val="00A81E05"/>
    <w:rsid w:val="00A82BCC"/>
    <w:rsid w:val="00A82D73"/>
    <w:rsid w:val="00A940E8"/>
    <w:rsid w:val="00A97920"/>
    <w:rsid w:val="00AA0B40"/>
    <w:rsid w:val="00AA5EBD"/>
    <w:rsid w:val="00AB26D3"/>
    <w:rsid w:val="00AB2DC4"/>
    <w:rsid w:val="00AB6B4E"/>
    <w:rsid w:val="00AC1E3C"/>
    <w:rsid w:val="00AC42C3"/>
    <w:rsid w:val="00AC643A"/>
    <w:rsid w:val="00AD0336"/>
    <w:rsid w:val="00AD1A4E"/>
    <w:rsid w:val="00AD2FDB"/>
    <w:rsid w:val="00AD698B"/>
    <w:rsid w:val="00AE28B8"/>
    <w:rsid w:val="00AE293C"/>
    <w:rsid w:val="00AE3735"/>
    <w:rsid w:val="00AE5D2C"/>
    <w:rsid w:val="00AE5DB5"/>
    <w:rsid w:val="00AE7101"/>
    <w:rsid w:val="00AF1222"/>
    <w:rsid w:val="00AF178C"/>
    <w:rsid w:val="00AF4E4B"/>
    <w:rsid w:val="00B02269"/>
    <w:rsid w:val="00B031D2"/>
    <w:rsid w:val="00B10AE6"/>
    <w:rsid w:val="00B14F71"/>
    <w:rsid w:val="00B16D45"/>
    <w:rsid w:val="00B1764A"/>
    <w:rsid w:val="00B2220F"/>
    <w:rsid w:val="00B266D2"/>
    <w:rsid w:val="00B27FCD"/>
    <w:rsid w:val="00B31CF8"/>
    <w:rsid w:val="00B34F4E"/>
    <w:rsid w:val="00B41628"/>
    <w:rsid w:val="00B45C3A"/>
    <w:rsid w:val="00B52740"/>
    <w:rsid w:val="00B54281"/>
    <w:rsid w:val="00B60BC4"/>
    <w:rsid w:val="00B6117A"/>
    <w:rsid w:val="00B6194A"/>
    <w:rsid w:val="00B65618"/>
    <w:rsid w:val="00B66DAD"/>
    <w:rsid w:val="00B7075A"/>
    <w:rsid w:val="00B72A2E"/>
    <w:rsid w:val="00B74516"/>
    <w:rsid w:val="00B76AEC"/>
    <w:rsid w:val="00B814CB"/>
    <w:rsid w:val="00B92179"/>
    <w:rsid w:val="00BA4810"/>
    <w:rsid w:val="00BA5FDE"/>
    <w:rsid w:val="00BB0FF0"/>
    <w:rsid w:val="00BB6A5F"/>
    <w:rsid w:val="00BB7CA4"/>
    <w:rsid w:val="00BC022B"/>
    <w:rsid w:val="00BD1CAD"/>
    <w:rsid w:val="00BE45BF"/>
    <w:rsid w:val="00BE7243"/>
    <w:rsid w:val="00BF50AE"/>
    <w:rsid w:val="00BF6527"/>
    <w:rsid w:val="00C03BA9"/>
    <w:rsid w:val="00C0471B"/>
    <w:rsid w:val="00C11089"/>
    <w:rsid w:val="00C133A3"/>
    <w:rsid w:val="00C13DC2"/>
    <w:rsid w:val="00C14B96"/>
    <w:rsid w:val="00C15B5E"/>
    <w:rsid w:val="00C20968"/>
    <w:rsid w:val="00C34784"/>
    <w:rsid w:val="00C363C4"/>
    <w:rsid w:val="00C365EF"/>
    <w:rsid w:val="00C36633"/>
    <w:rsid w:val="00C368E2"/>
    <w:rsid w:val="00C43765"/>
    <w:rsid w:val="00C51FDA"/>
    <w:rsid w:val="00C565DC"/>
    <w:rsid w:val="00C5687B"/>
    <w:rsid w:val="00C60047"/>
    <w:rsid w:val="00C62CDF"/>
    <w:rsid w:val="00C63771"/>
    <w:rsid w:val="00C63BEA"/>
    <w:rsid w:val="00C63F3A"/>
    <w:rsid w:val="00C75A36"/>
    <w:rsid w:val="00C91044"/>
    <w:rsid w:val="00C944C2"/>
    <w:rsid w:val="00C977F8"/>
    <w:rsid w:val="00CA21E2"/>
    <w:rsid w:val="00CA359C"/>
    <w:rsid w:val="00CB1752"/>
    <w:rsid w:val="00CB2FA2"/>
    <w:rsid w:val="00CB674C"/>
    <w:rsid w:val="00CC2F8C"/>
    <w:rsid w:val="00CD3133"/>
    <w:rsid w:val="00CE1AEA"/>
    <w:rsid w:val="00CE32CB"/>
    <w:rsid w:val="00CE4EF3"/>
    <w:rsid w:val="00CF20A6"/>
    <w:rsid w:val="00CF5813"/>
    <w:rsid w:val="00CF7E61"/>
    <w:rsid w:val="00D01554"/>
    <w:rsid w:val="00D018E8"/>
    <w:rsid w:val="00D0239B"/>
    <w:rsid w:val="00D10DDC"/>
    <w:rsid w:val="00D14203"/>
    <w:rsid w:val="00D1468D"/>
    <w:rsid w:val="00D172F9"/>
    <w:rsid w:val="00D23037"/>
    <w:rsid w:val="00D2304F"/>
    <w:rsid w:val="00D23188"/>
    <w:rsid w:val="00D23EEA"/>
    <w:rsid w:val="00D25B82"/>
    <w:rsid w:val="00D2604F"/>
    <w:rsid w:val="00D32A84"/>
    <w:rsid w:val="00D348AC"/>
    <w:rsid w:val="00D43403"/>
    <w:rsid w:val="00D451A6"/>
    <w:rsid w:val="00D45AF5"/>
    <w:rsid w:val="00D463EB"/>
    <w:rsid w:val="00D50DA6"/>
    <w:rsid w:val="00D544FB"/>
    <w:rsid w:val="00D567A2"/>
    <w:rsid w:val="00D573A3"/>
    <w:rsid w:val="00D610BD"/>
    <w:rsid w:val="00D628E1"/>
    <w:rsid w:val="00D66353"/>
    <w:rsid w:val="00D737F9"/>
    <w:rsid w:val="00D75169"/>
    <w:rsid w:val="00D77C23"/>
    <w:rsid w:val="00D96AAB"/>
    <w:rsid w:val="00D97AFF"/>
    <w:rsid w:val="00DA4E54"/>
    <w:rsid w:val="00DA6D35"/>
    <w:rsid w:val="00DA77DB"/>
    <w:rsid w:val="00DB32D4"/>
    <w:rsid w:val="00DC0B21"/>
    <w:rsid w:val="00DC1F6C"/>
    <w:rsid w:val="00DC2FF8"/>
    <w:rsid w:val="00DC3343"/>
    <w:rsid w:val="00DC338A"/>
    <w:rsid w:val="00DC36A6"/>
    <w:rsid w:val="00DC5F70"/>
    <w:rsid w:val="00DC6CA6"/>
    <w:rsid w:val="00DD053C"/>
    <w:rsid w:val="00DD195C"/>
    <w:rsid w:val="00DD47F9"/>
    <w:rsid w:val="00DD59BC"/>
    <w:rsid w:val="00DD6689"/>
    <w:rsid w:val="00DE3037"/>
    <w:rsid w:val="00DF344C"/>
    <w:rsid w:val="00DF46B4"/>
    <w:rsid w:val="00E059B1"/>
    <w:rsid w:val="00E06429"/>
    <w:rsid w:val="00E11CED"/>
    <w:rsid w:val="00E160EF"/>
    <w:rsid w:val="00E223CD"/>
    <w:rsid w:val="00E242E5"/>
    <w:rsid w:val="00E40AAD"/>
    <w:rsid w:val="00E43160"/>
    <w:rsid w:val="00E43BC0"/>
    <w:rsid w:val="00E513E1"/>
    <w:rsid w:val="00E57678"/>
    <w:rsid w:val="00E66219"/>
    <w:rsid w:val="00E662A3"/>
    <w:rsid w:val="00E673F5"/>
    <w:rsid w:val="00E7588A"/>
    <w:rsid w:val="00E76E39"/>
    <w:rsid w:val="00E80AE9"/>
    <w:rsid w:val="00E83374"/>
    <w:rsid w:val="00E873C4"/>
    <w:rsid w:val="00E87B6A"/>
    <w:rsid w:val="00E92B8C"/>
    <w:rsid w:val="00E97A2C"/>
    <w:rsid w:val="00E97B85"/>
    <w:rsid w:val="00EA6D12"/>
    <w:rsid w:val="00EB0DAE"/>
    <w:rsid w:val="00EB1248"/>
    <w:rsid w:val="00EB3BC0"/>
    <w:rsid w:val="00EB3F11"/>
    <w:rsid w:val="00EB76C6"/>
    <w:rsid w:val="00EB777E"/>
    <w:rsid w:val="00EC062A"/>
    <w:rsid w:val="00EC1252"/>
    <w:rsid w:val="00EC4AF7"/>
    <w:rsid w:val="00EC5BAD"/>
    <w:rsid w:val="00EC7F5A"/>
    <w:rsid w:val="00ED156A"/>
    <w:rsid w:val="00ED2B07"/>
    <w:rsid w:val="00ED638F"/>
    <w:rsid w:val="00ED798F"/>
    <w:rsid w:val="00EF1299"/>
    <w:rsid w:val="00EF6048"/>
    <w:rsid w:val="00F10165"/>
    <w:rsid w:val="00F10D70"/>
    <w:rsid w:val="00F15A25"/>
    <w:rsid w:val="00F1669D"/>
    <w:rsid w:val="00F20919"/>
    <w:rsid w:val="00F265B0"/>
    <w:rsid w:val="00F312A2"/>
    <w:rsid w:val="00F322AA"/>
    <w:rsid w:val="00F36F2D"/>
    <w:rsid w:val="00F43DC5"/>
    <w:rsid w:val="00F517A9"/>
    <w:rsid w:val="00F526DF"/>
    <w:rsid w:val="00F52DDE"/>
    <w:rsid w:val="00F533E7"/>
    <w:rsid w:val="00F533F0"/>
    <w:rsid w:val="00F546F2"/>
    <w:rsid w:val="00F56AB9"/>
    <w:rsid w:val="00F60676"/>
    <w:rsid w:val="00F62F0E"/>
    <w:rsid w:val="00F63605"/>
    <w:rsid w:val="00F641F9"/>
    <w:rsid w:val="00F66B23"/>
    <w:rsid w:val="00F7692D"/>
    <w:rsid w:val="00F775E8"/>
    <w:rsid w:val="00F862C7"/>
    <w:rsid w:val="00F863CF"/>
    <w:rsid w:val="00F94966"/>
    <w:rsid w:val="00FA7B04"/>
    <w:rsid w:val="00FA7EBD"/>
    <w:rsid w:val="00FB019C"/>
    <w:rsid w:val="00FB36C8"/>
    <w:rsid w:val="00FB5973"/>
    <w:rsid w:val="00FB5C3A"/>
    <w:rsid w:val="00FD2E2F"/>
    <w:rsid w:val="00FD5A4A"/>
    <w:rsid w:val="00FE3CB6"/>
    <w:rsid w:val="00FF0930"/>
    <w:rsid w:val="00FF62D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BodyText2">
    <w:name w:val="Body Text 2"/>
    <w:basedOn w:val="Normal"/>
    <w:link w:val="BodyText2Char"/>
    <w:uiPriority w:val="99"/>
    <w:unhideWhenUsed/>
    <w:rsid w:val="001B4E96"/>
    <w:pPr>
      <w:spacing w:after="120" w:line="480" w:lineRule="auto"/>
    </w:pPr>
  </w:style>
  <w:style w:type="character" w:customStyle="1" w:styleId="BodyText2Char">
    <w:name w:val="Body Text 2 Char"/>
    <w:basedOn w:val="DefaultParagraphFont"/>
    <w:link w:val="BodyText2"/>
    <w:uiPriority w:val="99"/>
    <w:rsid w:val="001B4E96"/>
    <w:rPr>
      <w:sz w:val="24"/>
    </w:rPr>
  </w:style>
  <w:style w:type="character" w:styleId="UnresolvedMention">
    <w:name w:val="Unresolved Mention"/>
    <w:basedOn w:val="DefaultParagraphFont"/>
    <w:uiPriority w:val="99"/>
    <w:semiHidden/>
    <w:unhideWhenUsed/>
    <w:rsid w:val="001B4E96"/>
    <w:rPr>
      <w:color w:val="605E5C"/>
      <w:shd w:val="clear" w:color="auto" w:fill="E1DFDD"/>
    </w:rPr>
  </w:style>
  <w:style w:type="paragraph" w:styleId="Revision">
    <w:name w:val="Revision"/>
    <w:hidden/>
    <w:uiPriority w:val="99"/>
    <w:semiHidden/>
    <w:rsid w:val="009E03D0"/>
    <w:rPr>
      <w:sz w:val="24"/>
    </w:rPr>
  </w:style>
  <w:style w:type="paragraph" w:customStyle="1" w:styleId="Default">
    <w:name w:val="Default"/>
    <w:rsid w:val="00D018E8"/>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113ECA"/>
    <w:rsid w:val="00272BF3"/>
    <w:rsid w:val="003113D0"/>
    <w:rsid w:val="00343F80"/>
    <w:rsid w:val="003F488C"/>
    <w:rsid w:val="00407D8B"/>
    <w:rsid w:val="00417E64"/>
    <w:rsid w:val="004243CA"/>
    <w:rsid w:val="00474C54"/>
    <w:rsid w:val="00501749"/>
    <w:rsid w:val="00634BF0"/>
    <w:rsid w:val="00681A19"/>
    <w:rsid w:val="006A4FE8"/>
    <w:rsid w:val="006F494E"/>
    <w:rsid w:val="008248AC"/>
    <w:rsid w:val="00975EF2"/>
    <w:rsid w:val="0098012A"/>
    <w:rsid w:val="00BD110E"/>
    <w:rsid w:val="00C7736D"/>
    <w:rsid w:val="00C825F6"/>
    <w:rsid w:val="00D23037"/>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owInPage xmlns="4b2f544e-a796-4f6b-8581-ca7d1b0a9411">
      <Value>Recruitment</Value>
    </ShowInPage>
    <DocumentType xmlns="4b2f544e-a796-4f6b-8581-ca7d1b0a9411">Template</DocumentType>
    <DocumentCategory xmlns="4b2f544e-a796-4f6b-8581-ca7d1b0a9411">
      <Value>General</Value>
    </DocumentCategory>
    <SubCategory xmlns="4b2f544e-a796-4f6b-8581-ca7d1b0a9411">
      <Value>Human resources</Value>
    </SubCategory>
    <DocumentDescription xmlns="4b2f544e-a796-4f6b-8581-ca7d1b0a9411" xsi:nil="true"/>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ct:contentTypeSchema xmlns:ct="http://schemas.microsoft.com/office/2006/metadata/contentType" xmlns:ma="http://schemas.microsoft.com/office/2006/metadata/properties/metaAttributes" ct:_="" ma:_="" ma:contentTypeName="Document" ma:contentTypeID="0x010100BC0A06B842D1714CA3AAEFD0AFFC36D7" ma:contentTypeVersion="27" ma:contentTypeDescription="Create a new document." ma:contentTypeScope="" ma:versionID="6c59dc96bcec00aaa577bfc2ed40875b">
  <xsd:schema xmlns:xsd="http://www.w3.org/2001/XMLSchema" xmlns:xs="http://www.w3.org/2001/XMLSchema" xmlns:p="http://schemas.microsoft.com/office/2006/metadata/properties" xmlns:ns1="http://schemas.microsoft.com/sharepoint/v3" xmlns:ns2="4b2f544e-a796-4f6b-8581-ca7d1b0a9411" targetNamespace="http://schemas.microsoft.com/office/2006/metadata/properties" ma:root="true" ma:fieldsID="e59a3d20281ddb21648080efb111fc37" ns1:_="" ns2:_="">
    <xsd:import namespace="http://schemas.microsoft.com/sharepoint/v3"/>
    <xsd:import namespace="4b2f544e-a796-4f6b-8581-ca7d1b0a9411"/>
    <xsd:element name="properties">
      <xsd:complexType>
        <xsd:sequence>
          <xsd:element name="documentManagement">
            <xsd:complexType>
              <xsd:all>
                <xsd:element ref="ns2:DocumentDescription" minOccurs="0"/>
                <xsd:element ref="ns2:DocumentType"/>
                <xsd:element ref="ns2:DocumentCategory" minOccurs="0"/>
                <xsd:element ref="ns2:SubCategory" minOccurs="0"/>
                <xsd:element ref="ns1:PublishingStartDate" minOccurs="0"/>
                <xsd:element ref="ns1:PublishingExpirationDate" minOccurs="0"/>
                <xsd:element ref="ns2:ShowIn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f544e-a796-4f6b-8581-ca7d1b0a94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Type" ma:index="4" ma:displayName="Document Type" ma:default="None" ma:format="Dropdown" ma:internalName="DocumentType">
      <xsd:simpleType>
        <xsd:restriction base="dms:Choice">
          <xsd:enumeration value="None"/>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default="None" ma:internalName="DocumentCategory">
      <xsd:complexType>
        <xsd:complexContent>
          <xsd:extension base="dms:MultiChoice">
            <xsd:sequence>
              <xsd:element name="Value" maxOccurs="unbounded" minOccurs="0" nillable="true">
                <xsd:simpleType>
                  <xsd:restriction base="dms:Choice">
                    <xsd:enumeration value="None"/>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default="None" ma:internalName="SubCategory">
      <xsd:complexType>
        <xsd:complexContent>
          <xsd:extension base="dms:MultiChoice">
            <xsd:sequence>
              <xsd:element name="Value" maxOccurs="unbounded" minOccurs="0" nillable="true">
                <xsd:simpleType>
                  <xsd:restriction base="dms:Choice">
                    <xsd:enumeration value="None"/>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15" nillable="true" ma:displayName="Show In Page" ma:default="None" ma:internalName="ShowInPage">
      <xsd:complexType>
        <xsd:complexContent>
          <xsd:extension base="dms:MultiChoice">
            <xsd:sequence>
              <xsd:element name="Value" maxOccurs="unbounded" minOccurs="0" nillable="true">
                <xsd:simpleType>
                  <xsd:restriction base="dms:Choice">
                    <xsd:enumeration value="None"/>
                    <xsd:enumeration value="Home"/>
                    <xsd:enumeration value="Our organisation"/>
                    <xsd:enumeration value="Human resources"/>
                    <xsd:enumeration value="Corporate and business support"/>
                    <xsd:enumeration value="Communications"/>
                    <xsd:enumeration value="Finance"/>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management"/>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b2f544e-a796-4f6b-8581-ca7d1b0a9411"/>
    <ds:schemaRef ds:uri="http://schemas.microsoft.com/sharepoint/v3"/>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86A57F8-9DA5-4CFF-BE17-5777C134519A}">
  <ds:schemaRefs>
    <ds:schemaRef ds:uri="http://schemas.openxmlformats.org/officeDocument/2006/bibliography"/>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6AC40D1-AE50-4752-ACF1-EA5157377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2f544e-a796-4f6b-8581-ca7d1b0a9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267</TotalTime>
  <Pages>5</Pages>
  <Words>1312</Words>
  <Characters>7485</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8780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2019-08-21T23:29:00Z</cp:lastPrinted>
  <dcterms:created xsi:type="dcterms:W3CDTF">2026-06-03T04:16:00Z</dcterms:created>
  <dcterms:modified xsi:type="dcterms:W3CDTF">2026-08-11T04:09:00Z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0x010100BC0A06B842D1714CA3AAEFD0AFFC36D7</vt:lpwstr>
  </property>
  <property fmtid="{D5CDD505-2E9C-101B-9397-08002B2CF9AE}" pid="17" name="MSIP_Label_69af8531-eb46-4968-8cb3-105d2f5ea87e_Enabled">
    <vt:lpwstr>true</vt:lpwstr>
  </property>
  <property fmtid="{D5CDD505-2E9C-101B-9397-08002B2CF9AE}" pid="18" name="MSIP_Label_69af8531-eb46-4968-8cb3-105d2f5ea87e_SetDate">
    <vt:lpwstr>2026-06-03T04:16:24Z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fb6e721a-af85-49e7-ba30-7c336c59d5b9</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