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5A195171" w14:textId="308B9FC6" w:rsidR="00205ED6" w:rsidRDefault="00A71594" w:rsidP="00224478">
      <w:pPr>
        <w:pStyle w:val="BodyText"/>
        <w:rPr>
          <w:rFonts w:ascii="Calibri" w:hAnsi="Calibri"/>
          <w:spacing w:val="5"/>
          <w:kern w:val="28"/>
          <w:sz w:val="48"/>
          <w:szCs w:val="48"/>
        </w:rPr>
      </w:pPr>
      <w:r>
        <w:rPr>
          <w:rFonts w:ascii="Calibri" w:hAnsi="Calibri"/>
          <w:spacing w:val="5"/>
          <w:kern w:val="28"/>
          <w:sz w:val="48"/>
          <w:szCs w:val="48"/>
        </w:rPr>
        <w:t>ACT AND REGION CATCHMENT MANAGEMENT COORDINATION GROUP</w:t>
      </w:r>
    </w:p>
    <w:p w14:paraId="25D89224" w14:textId="750E31CC" w:rsidR="000E0141" w:rsidRDefault="00237B8C" w:rsidP="00224478">
      <w:pPr>
        <w:pStyle w:val="BodyText"/>
      </w:pPr>
      <w:r w:rsidRPr="00237B8C">
        <w:rPr>
          <w:rFonts w:ascii="Calibri" w:hAnsi="Calibri"/>
          <w:spacing w:val="5"/>
          <w:kern w:val="28"/>
          <w:sz w:val="48"/>
          <w:szCs w:val="48"/>
        </w:rPr>
        <w:t>POSITION DESCRIPTION</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5BC6143F" w14:textId="72733CA0" w:rsidR="00224478" w:rsidRPr="00224478" w:rsidRDefault="00224478" w:rsidP="00237B8C">
      <w:pPr>
        <w:pStyle w:val="BodyText"/>
        <w:rPr>
          <w:rFonts w:asciiTheme="minorHAnsi" w:hAnsiTheme="minorHAnsi" w:cstheme="minorHAnsi"/>
          <w:bCs/>
          <w:sz w:val="24"/>
          <w:szCs w:val="24"/>
        </w:rPr>
      </w:pPr>
      <w:r>
        <w:rPr>
          <w:rFonts w:asciiTheme="minorHAnsi" w:hAnsiTheme="minorHAnsi" w:cstheme="minorHAnsi"/>
          <w:b/>
          <w:sz w:val="24"/>
          <w:szCs w:val="24"/>
        </w:rPr>
        <w:t xml:space="preserve">Board/Committee: </w:t>
      </w:r>
      <w:r w:rsidR="00CD118F">
        <w:rPr>
          <w:rFonts w:asciiTheme="minorHAnsi" w:hAnsiTheme="minorHAnsi" w:cstheme="minorHAnsi"/>
          <w:bCs/>
          <w:sz w:val="24"/>
          <w:szCs w:val="24"/>
        </w:rPr>
        <w:t xml:space="preserve">ACT </w:t>
      </w:r>
      <w:r w:rsidR="00AB75C4">
        <w:rPr>
          <w:rFonts w:asciiTheme="minorHAnsi" w:hAnsiTheme="minorHAnsi" w:cstheme="minorHAnsi"/>
          <w:bCs/>
          <w:sz w:val="24"/>
          <w:szCs w:val="24"/>
        </w:rPr>
        <w:t xml:space="preserve">&amp; Region Catchment Management Coordination Group </w:t>
      </w:r>
    </w:p>
    <w:p w14:paraId="47E9E4A0" w14:textId="418AD082" w:rsidR="00237B8C" w:rsidRPr="00AB75C4"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AB75C4">
        <w:rPr>
          <w:rFonts w:asciiTheme="minorHAnsi" w:hAnsiTheme="minorHAnsi" w:cstheme="minorHAnsi"/>
          <w:b/>
          <w:bCs/>
          <w:sz w:val="24"/>
          <w:szCs w:val="24"/>
        </w:rPr>
        <w:t xml:space="preserve"> </w:t>
      </w:r>
      <w:r w:rsidR="00AD6FB7">
        <w:rPr>
          <w:rFonts w:asciiTheme="minorHAnsi" w:hAnsiTheme="minorHAnsi" w:cstheme="minorHAnsi"/>
          <w:sz w:val="24"/>
          <w:szCs w:val="24"/>
        </w:rPr>
        <w:t>M</w:t>
      </w:r>
      <w:r w:rsidR="00F90145">
        <w:rPr>
          <w:rFonts w:asciiTheme="minorHAnsi" w:hAnsiTheme="minorHAnsi" w:cstheme="minorHAnsi"/>
          <w:sz w:val="24"/>
          <w:szCs w:val="24"/>
        </w:rPr>
        <w:t>ember</w:t>
      </w:r>
      <w:r w:rsidR="00A15C52">
        <w:rPr>
          <w:rFonts w:asciiTheme="minorHAnsi" w:hAnsiTheme="minorHAnsi" w:cstheme="minorHAnsi"/>
          <w:sz w:val="24"/>
          <w:szCs w:val="24"/>
        </w:rPr>
        <w:t xml:space="preserve"> with possibility of </w:t>
      </w:r>
      <w:r w:rsidR="00253FEE">
        <w:rPr>
          <w:rFonts w:asciiTheme="minorHAnsi" w:hAnsiTheme="minorHAnsi" w:cstheme="minorHAnsi"/>
          <w:sz w:val="24"/>
          <w:szCs w:val="24"/>
        </w:rPr>
        <w:t>being appointed as Chair of the Group</w:t>
      </w:r>
    </w:p>
    <w:p w14:paraId="4CE27808" w14:textId="3B5F628E" w:rsidR="00237B8C" w:rsidRPr="00224478"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224478">
        <w:rPr>
          <w:rFonts w:asciiTheme="minorHAnsi" w:hAnsiTheme="minorHAnsi" w:cstheme="minorHAnsi"/>
          <w:b/>
          <w:bCs/>
          <w:sz w:val="24"/>
          <w:szCs w:val="24"/>
        </w:rPr>
        <w:t xml:space="preserve"> </w:t>
      </w:r>
      <w:r w:rsidR="00224478">
        <w:rPr>
          <w:rFonts w:asciiTheme="minorHAnsi" w:hAnsiTheme="minorHAnsi" w:cstheme="minorHAnsi"/>
          <w:sz w:val="24"/>
          <w:szCs w:val="24"/>
        </w:rPr>
        <w:t>Canberra</w:t>
      </w:r>
    </w:p>
    <w:p w14:paraId="238CC1B8" w14:textId="473FD728" w:rsidR="00FB5FC9" w:rsidRPr="00FB5FC9" w:rsidRDefault="00FB5FC9" w:rsidP="00FB5FC9">
      <w:pPr>
        <w:pStyle w:val="BodyText"/>
        <w:rPr>
          <w:rFonts w:asciiTheme="minorHAnsi" w:hAnsiTheme="minorHAnsi" w:cstheme="minorHAnsi"/>
          <w:bCs/>
          <w:sz w:val="24"/>
          <w:szCs w:val="24"/>
        </w:rPr>
      </w:pPr>
      <w:r w:rsidRPr="00FB5FC9">
        <w:rPr>
          <w:rFonts w:asciiTheme="minorHAnsi" w:hAnsiTheme="minorHAnsi" w:cstheme="minorHAnsi"/>
          <w:b/>
          <w:sz w:val="24"/>
          <w:szCs w:val="24"/>
        </w:rPr>
        <w:t>Closing date:</w:t>
      </w:r>
      <w:r w:rsidRPr="009B4E46">
        <w:rPr>
          <w:rFonts w:asciiTheme="minorHAnsi" w:hAnsiTheme="minorHAnsi" w:cstheme="minorHAnsi"/>
          <w:bCs/>
          <w:sz w:val="24"/>
          <w:szCs w:val="24"/>
        </w:rPr>
        <w:t xml:space="preserve"> </w:t>
      </w:r>
      <w:r w:rsidR="006A3DD1">
        <w:rPr>
          <w:rFonts w:asciiTheme="minorHAnsi" w:hAnsiTheme="minorHAnsi" w:cstheme="minorHAnsi"/>
          <w:bCs/>
          <w:sz w:val="24"/>
          <w:szCs w:val="24"/>
        </w:rPr>
        <w:t>10 September 2026</w:t>
      </w:r>
    </w:p>
    <w:p w14:paraId="1DCCD4C1" w14:textId="25980767" w:rsidR="00B2669D" w:rsidRDefault="00433C25" w:rsidP="00224478">
      <w:pPr>
        <w:pStyle w:val="BodyText"/>
        <w:spacing w:after="0"/>
        <w:rPr>
          <w:rFonts w:asciiTheme="minorHAnsi" w:hAnsiTheme="minorHAnsi" w:cstheme="minorHAnsi"/>
          <w:sz w:val="24"/>
          <w:szCs w:val="24"/>
        </w:r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on requirements</w:t>
      </w:r>
      <w:r w:rsidR="00224478">
        <w:rPr>
          <w:rFonts w:asciiTheme="minorHAnsi" w:hAnsiTheme="minorHAnsi" w:cstheme="minorHAnsi"/>
          <w:b/>
          <w:bCs/>
          <w:sz w:val="24"/>
          <w:szCs w:val="24"/>
        </w:rPr>
        <w:t xml:space="preserve">: </w:t>
      </w:r>
      <w:r w:rsidR="00617252" w:rsidRPr="00617252">
        <w:rPr>
          <w:rFonts w:asciiTheme="minorHAnsi" w:hAnsiTheme="minorHAnsi" w:cstheme="minorHAnsi"/>
          <w:sz w:val="24"/>
          <w:szCs w:val="24"/>
        </w:rPr>
        <w:t xml:space="preserve">Must </w:t>
      </w:r>
      <w:r w:rsidR="00124920">
        <w:rPr>
          <w:rFonts w:asciiTheme="minorHAnsi" w:hAnsiTheme="minorHAnsi" w:cstheme="minorHAnsi"/>
          <w:sz w:val="24"/>
          <w:szCs w:val="24"/>
        </w:rPr>
        <w:t>have environmental</w:t>
      </w:r>
      <w:r w:rsidR="00AB75C4">
        <w:rPr>
          <w:rFonts w:asciiTheme="minorHAnsi" w:hAnsiTheme="minorHAnsi" w:cstheme="minorHAnsi"/>
          <w:sz w:val="24"/>
          <w:szCs w:val="24"/>
        </w:rPr>
        <w:t>/water/catchment related knowledge and experienc</w:t>
      </w:r>
      <w:r w:rsidR="00A32BC4">
        <w:rPr>
          <w:rFonts w:asciiTheme="minorHAnsi" w:hAnsiTheme="minorHAnsi" w:cstheme="minorHAnsi"/>
          <w:sz w:val="24"/>
          <w:szCs w:val="24"/>
        </w:rPr>
        <w:t>e</w:t>
      </w:r>
    </w:p>
    <w:p w14:paraId="4A4ED95D" w14:textId="77777777" w:rsidR="00AE5830" w:rsidRDefault="00AE5830" w:rsidP="00224478">
      <w:pPr>
        <w:pStyle w:val="BodyText"/>
        <w:spacing w:after="0"/>
        <w:rPr>
          <w:rFonts w:asciiTheme="minorHAnsi" w:hAnsiTheme="minorHAnsi" w:cstheme="minorHAnsi"/>
          <w:sz w:val="24"/>
          <w:szCs w:val="24"/>
        </w:rPr>
      </w:pPr>
    </w:p>
    <w:p w14:paraId="470FBC51" w14:textId="64D4946C" w:rsidR="00B2669D" w:rsidRDefault="00B2669D" w:rsidP="00224478">
      <w:pPr>
        <w:pStyle w:val="BodyText"/>
        <w:spacing w:after="0"/>
        <w:rPr>
          <w:rFonts w:asciiTheme="minorHAnsi" w:hAnsiTheme="minorHAnsi" w:cstheme="minorHAnsi"/>
          <w:sz w:val="24"/>
          <w:szCs w:val="24"/>
        </w:rPr>
      </w:pPr>
      <w:r w:rsidRPr="00A71594">
        <w:rPr>
          <w:rFonts w:asciiTheme="minorHAnsi" w:hAnsiTheme="minorHAnsi" w:cstheme="minorHAnsi"/>
          <w:b/>
          <w:bCs/>
          <w:sz w:val="24"/>
          <w:szCs w:val="24"/>
        </w:rPr>
        <w:t>Term:</w:t>
      </w:r>
      <w:r>
        <w:rPr>
          <w:rFonts w:asciiTheme="minorHAnsi" w:hAnsiTheme="minorHAnsi" w:cstheme="minorHAnsi"/>
          <w:sz w:val="24"/>
          <w:szCs w:val="24"/>
        </w:rPr>
        <w:t xml:space="preserve"> 3 years</w:t>
      </w:r>
      <w:r w:rsidR="00A71594">
        <w:rPr>
          <w:rFonts w:asciiTheme="minorHAnsi" w:hAnsiTheme="minorHAnsi" w:cstheme="minorHAnsi"/>
          <w:sz w:val="24"/>
          <w:szCs w:val="24"/>
        </w:rPr>
        <w:t xml:space="preserve"> (Part-</w:t>
      </w:r>
      <w:r w:rsidR="00AE5830">
        <w:rPr>
          <w:rFonts w:asciiTheme="minorHAnsi" w:hAnsiTheme="minorHAnsi" w:cstheme="minorHAnsi"/>
          <w:sz w:val="24"/>
          <w:szCs w:val="24"/>
        </w:rPr>
        <w:t xml:space="preserve">time)  </w:t>
      </w:r>
      <w:r w:rsidR="00A71594">
        <w:rPr>
          <w:rFonts w:asciiTheme="minorHAnsi" w:hAnsiTheme="minorHAnsi" w:cstheme="minorHAnsi"/>
          <w:sz w:val="24"/>
          <w:szCs w:val="24"/>
        </w:rPr>
        <w:t xml:space="preserve"> </w:t>
      </w:r>
    </w:p>
    <w:p w14:paraId="60636DDC" w14:textId="77777777" w:rsidR="00AE5830" w:rsidRDefault="00AE5830" w:rsidP="00224478">
      <w:pPr>
        <w:pStyle w:val="BodyText"/>
        <w:spacing w:after="0"/>
        <w:rPr>
          <w:rFonts w:asciiTheme="minorHAnsi" w:hAnsiTheme="minorHAnsi" w:cstheme="minorHAnsi"/>
          <w:sz w:val="24"/>
          <w:szCs w:val="24"/>
        </w:rPr>
      </w:pPr>
    </w:p>
    <w:p w14:paraId="3755B814" w14:textId="6E839A8C" w:rsidR="00AE5830" w:rsidRDefault="00AE5830" w:rsidP="00224478">
      <w:pPr>
        <w:pStyle w:val="BodyText"/>
        <w:spacing w:after="0"/>
        <w:rPr>
          <w:rFonts w:asciiTheme="minorHAnsi" w:hAnsiTheme="minorHAnsi" w:cstheme="minorHAnsi"/>
          <w:sz w:val="24"/>
          <w:szCs w:val="24"/>
        </w:rPr>
      </w:pPr>
      <w:r w:rsidRPr="00AE5830">
        <w:rPr>
          <w:rFonts w:asciiTheme="minorHAnsi" w:hAnsiTheme="minorHAnsi" w:cstheme="minorHAnsi"/>
          <w:b/>
          <w:bCs/>
          <w:sz w:val="24"/>
          <w:szCs w:val="24"/>
        </w:rPr>
        <w:t>Contact Officer</w:t>
      </w:r>
      <w:r>
        <w:rPr>
          <w:rFonts w:asciiTheme="minorHAnsi" w:hAnsiTheme="minorHAnsi" w:cstheme="minorHAnsi"/>
          <w:sz w:val="24"/>
          <w:szCs w:val="24"/>
        </w:rPr>
        <w:t xml:space="preserve">:   Sam Axelsen on </w:t>
      </w:r>
      <w:hyperlink r:id="rId20" w:history="1">
        <w:r w:rsidRPr="00BD15C1">
          <w:rPr>
            <w:rStyle w:val="Hyperlink"/>
            <w:rFonts w:asciiTheme="minorHAnsi" w:hAnsiTheme="minorHAnsi" w:cstheme="minorHAnsi"/>
            <w:sz w:val="24"/>
            <w:szCs w:val="24"/>
          </w:rPr>
          <w:t>CoordinationGroupSecretariat@act.gov.au</w:t>
        </w:r>
      </w:hyperlink>
      <w:r>
        <w:rPr>
          <w:rFonts w:asciiTheme="minorHAnsi" w:hAnsiTheme="minorHAnsi" w:cstheme="minorHAnsi"/>
          <w:sz w:val="24"/>
          <w:szCs w:val="24"/>
        </w:rPr>
        <w:t xml:space="preserve"> or </w:t>
      </w:r>
      <w:r w:rsidRPr="00AE5830">
        <w:rPr>
          <w:rFonts w:asciiTheme="minorHAnsi" w:hAnsiTheme="minorHAnsi" w:cstheme="minorHAnsi"/>
          <w:sz w:val="24"/>
          <w:szCs w:val="24"/>
        </w:rPr>
        <w:t>(02) 6205 5652</w:t>
      </w:r>
    </w:p>
    <w:p w14:paraId="56956709" w14:textId="3B7004D3" w:rsidR="00AE5830" w:rsidRPr="00224478" w:rsidRDefault="00AE5830" w:rsidP="00224478">
      <w:pPr>
        <w:pStyle w:val="BodyText"/>
        <w:spacing w:after="0"/>
        <w:rPr>
          <w:rFonts w:asciiTheme="minorHAnsi" w:hAnsiTheme="minorHAnsi" w:cstheme="minorHAnsi"/>
          <w:sz w:val="24"/>
          <w:szCs w:val="24"/>
        </w:rPr>
        <w:sectPr w:rsidR="00AE5830" w:rsidRPr="00224478" w:rsidSect="006F09E8">
          <w:type w:val="continuous"/>
          <w:pgSz w:w="11906" w:h="16838" w:code="9"/>
          <w:pgMar w:top="851" w:right="1134" w:bottom="1134" w:left="1134" w:header="680" w:footer="680" w:gutter="0"/>
          <w:cols w:num="2" w:space="720"/>
          <w:docGrid w:linePitch="326"/>
        </w:sectPr>
      </w:pPr>
      <w:r>
        <w:rPr>
          <w:rFonts w:asciiTheme="minorHAnsi" w:hAnsiTheme="minorHAnsi" w:cstheme="minorHAnsi"/>
          <w:sz w:val="24"/>
          <w:szCs w:val="24"/>
        </w:rPr>
        <w:t xml:space="preserve"> </w:t>
      </w:r>
    </w:p>
    <w:p w14:paraId="3C9EBA82" w14:textId="4B70C763" w:rsidR="009A0130" w:rsidRPr="009A0130" w:rsidRDefault="00CD118F" w:rsidP="006D6D49">
      <w:pPr>
        <w:pStyle w:val="Heading1"/>
        <w:pBdr>
          <w:bottom w:val="single" w:sz="12" w:space="1" w:color="auto"/>
        </w:pBdr>
        <w:spacing w:before="360"/>
        <w:rPr>
          <w:sz w:val="28"/>
        </w:rPr>
      </w:pPr>
      <w:r>
        <w:rPr>
          <w:sz w:val="28"/>
        </w:rPr>
        <w:t>BOARD</w:t>
      </w:r>
      <w:r w:rsidR="00236DB5">
        <w:rPr>
          <w:sz w:val="28"/>
        </w:rPr>
        <w:t xml:space="preserve"> </w:t>
      </w:r>
      <w:r w:rsidR="00BC79C7">
        <w:rPr>
          <w:sz w:val="28"/>
        </w:rPr>
        <w:t>OVERVIEW</w:t>
      </w:r>
    </w:p>
    <w:p w14:paraId="7FAEEE23" w14:textId="24708ADB" w:rsidR="003B03D6" w:rsidRPr="00C208A8" w:rsidRDefault="00CD118F" w:rsidP="00C208A8">
      <w:pPr>
        <w:rPr>
          <w:rFonts w:eastAsia="Calibri"/>
          <w:szCs w:val="24"/>
          <w:lang w:eastAsia="en-US"/>
        </w:rPr>
      </w:pPr>
      <w:r w:rsidRPr="00034668">
        <w:rPr>
          <w:rFonts w:cs="Calibri"/>
          <w:szCs w:val="24"/>
        </w:rPr>
        <w:t xml:space="preserve">The </w:t>
      </w:r>
      <w:hyperlink r:id="rId21" w:history="1">
        <w:r w:rsidR="00F90145" w:rsidRPr="00034668">
          <w:rPr>
            <w:rStyle w:val="Hyperlink"/>
            <w:rFonts w:cs="Calibri"/>
            <w:szCs w:val="24"/>
          </w:rPr>
          <w:t>ACT and Region Catchment Management Coordination Group</w:t>
        </w:r>
      </w:hyperlink>
      <w:r w:rsidRPr="00034668">
        <w:rPr>
          <w:rFonts w:cs="Calibri"/>
          <w:szCs w:val="24"/>
        </w:rPr>
        <w:t xml:space="preserve"> (the </w:t>
      </w:r>
      <w:r w:rsidR="00F90145" w:rsidRPr="00034668">
        <w:rPr>
          <w:rFonts w:cs="Calibri"/>
          <w:szCs w:val="24"/>
        </w:rPr>
        <w:t>Committee</w:t>
      </w:r>
      <w:r w:rsidRPr="00034668">
        <w:rPr>
          <w:rFonts w:cs="Calibri"/>
          <w:szCs w:val="24"/>
        </w:rPr>
        <w:t xml:space="preserve">) is a statutory </w:t>
      </w:r>
      <w:r w:rsidR="00F90145" w:rsidRPr="00034668">
        <w:rPr>
          <w:rFonts w:cs="Calibri"/>
          <w:szCs w:val="24"/>
        </w:rPr>
        <w:t>advisory committee</w:t>
      </w:r>
      <w:r w:rsidRPr="00034668">
        <w:rPr>
          <w:rFonts w:cs="Calibri"/>
          <w:szCs w:val="24"/>
        </w:rPr>
        <w:t xml:space="preserve"> established under the</w:t>
      </w:r>
      <w:r w:rsidR="00F90145" w:rsidRPr="00034668">
        <w:rPr>
          <w:rFonts w:cs="Calibri"/>
          <w:szCs w:val="24"/>
        </w:rPr>
        <w:t xml:space="preserve"> ACT</w:t>
      </w:r>
      <w:r w:rsidRPr="00034668">
        <w:rPr>
          <w:rFonts w:cs="Calibri"/>
          <w:szCs w:val="24"/>
        </w:rPr>
        <w:t xml:space="preserve"> </w:t>
      </w:r>
      <w:hyperlink r:id="rId22" w:history="1">
        <w:r w:rsidR="00F90145" w:rsidRPr="00034668">
          <w:rPr>
            <w:rStyle w:val="Hyperlink"/>
            <w:rFonts w:cs="Calibri"/>
            <w:i/>
            <w:iCs/>
            <w:szCs w:val="24"/>
          </w:rPr>
          <w:t>Water Resources Act 2007</w:t>
        </w:r>
      </w:hyperlink>
      <w:r w:rsidR="00F90145" w:rsidRPr="00034668">
        <w:rPr>
          <w:rFonts w:cs="Calibri"/>
          <w:szCs w:val="24"/>
        </w:rPr>
        <w:t xml:space="preserve"> </w:t>
      </w:r>
      <w:r w:rsidRPr="00034668">
        <w:rPr>
          <w:rFonts w:cs="Calibri"/>
          <w:szCs w:val="24"/>
        </w:rPr>
        <w:t xml:space="preserve">(the Act). The </w:t>
      </w:r>
      <w:r w:rsidR="00F90145" w:rsidRPr="00034668">
        <w:rPr>
          <w:rFonts w:cs="Calibri"/>
          <w:szCs w:val="24"/>
        </w:rPr>
        <w:t>primary function of the Committee is to advi</w:t>
      </w:r>
      <w:r w:rsidR="009F5C14">
        <w:rPr>
          <w:rFonts w:cs="Calibri"/>
          <w:szCs w:val="24"/>
        </w:rPr>
        <w:t>s</w:t>
      </w:r>
      <w:r w:rsidR="00F90145" w:rsidRPr="00034668">
        <w:rPr>
          <w:rFonts w:cs="Calibri"/>
          <w:szCs w:val="24"/>
        </w:rPr>
        <w:t>e the ACT Water Minister and Director-General of the City and Environment Directorate on matters relating to water catchment management in the ACT and region.</w:t>
      </w:r>
      <w:r w:rsidR="00C208A8">
        <w:rPr>
          <w:rFonts w:cs="Calibri"/>
          <w:szCs w:val="24"/>
        </w:rPr>
        <w:t xml:space="preserve"> </w:t>
      </w:r>
      <w:bookmarkStart w:id="0" w:name="_Hlk113962749"/>
      <w:r w:rsidR="00C208A8" w:rsidRPr="00C208A8">
        <w:rPr>
          <w:rFonts w:eastAsia="Calibri"/>
          <w:szCs w:val="24"/>
          <w:lang w:eastAsia="en-US"/>
        </w:rPr>
        <w:t>The Coordination Group</w:t>
      </w:r>
      <w:r w:rsidR="00C208A8">
        <w:rPr>
          <w:rFonts w:eastAsia="Calibri"/>
          <w:szCs w:val="24"/>
          <w:lang w:eastAsia="en-US"/>
        </w:rPr>
        <w:t xml:space="preserve"> also</w:t>
      </w:r>
      <w:r w:rsidR="00C208A8" w:rsidRPr="00C208A8">
        <w:rPr>
          <w:rFonts w:eastAsia="Calibri"/>
          <w:szCs w:val="24"/>
          <w:lang w:eastAsia="en-US"/>
        </w:rPr>
        <w:t xml:space="preserve"> provides a collaborative environment to strengthen cross-border relationships and facilitate improved coordination of water catchment activities </w:t>
      </w:r>
      <w:r w:rsidR="00C208A8" w:rsidRPr="00C208A8">
        <w:rPr>
          <w:rFonts w:eastAsia="Calibri"/>
          <w:color w:val="000000"/>
          <w:sz w:val="22"/>
          <w:szCs w:val="22"/>
          <w:shd w:val="clear" w:color="auto" w:fill="FFFFFF"/>
          <w:lang w:eastAsia="en-US"/>
        </w:rPr>
        <w:t xml:space="preserve">in the ACT and </w:t>
      </w:r>
      <w:r w:rsidR="00C208A8" w:rsidRPr="00C208A8">
        <w:rPr>
          <w:rFonts w:eastAsia="Calibri"/>
          <w:szCs w:val="24"/>
          <w:lang w:eastAsia="en-US"/>
        </w:rPr>
        <w:t>the Australian capital water catchment region</w:t>
      </w:r>
      <w:r w:rsidR="00C208A8" w:rsidRPr="00C208A8">
        <w:rPr>
          <w:rFonts w:eastAsia="Calibri"/>
          <w:szCs w:val="24"/>
          <w:vertAlign w:val="superscript"/>
          <w:lang w:eastAsia="en-US"/>
        </w:rPr>
        <w:footnoteReference w:id="1"/>
      </w:r>
      <w:r w:rsidR="00C208A8" w:rsidRPr="00C208A8">
        <w:rPr>
          <w:rFonts w:eastAsia="Calibri"/>
          <w:szCs w:val="24"/>
          <w:lang w:eastAsia="en-US"/>
        </w:rPr>
        <w:t>.</w:t>
      </w:r>
      <w:bookmarkEnd w:id="0"/>
    </w:p>
    <w:p w14:paraId="29E00484" w14:textId="49622D58" w:rsidR="00224478" w:rsidRDefault="003B03D6" w:rsidP="00EB4CD7">
      <w:pPr>
        <w:pStyle w:val="BodyText"/>
      </w:pPr>
      <w:r w:rsidRPr="00034668">
        <w:rPr>
          <w:rFonts w:ascii="Calibri" w:hAnsi="Calibri" w:cs="Calibri"/>
          <w:sz w:val="24"/>
          <w:szCs w:val="24"/>
        </w:rPr>
        <w:t>The Committee is inter-jurisdictional in nature with representation from the ACT and New South Wales (NSW) Governments, the National Capital Authority, the NSW local councils (Queanbeyan-Palerang, Yass, and Snowy-Monaro), South-East Local Land Services, Icon Water, community and Traditional Custodian participation.</w:t>
      </w:r>
      <w:r w:rsidR="00EB4CD7" w:rsidRPr="00034668">
        <w:rPr>
          <w:rFonts w:ascii="Calibri" w:hAnsi="Calibri" w:cs="Calibri"/>
          <w:sz w:val="24"/>
          <w:szCs w:val="24"/>
        </w:rPr>
        <w:t xml:space="preserve"> </w:t>
      </w:r>
      <w:r w:rsidR="00EC743D" w:rsidRPr="00034668">
        <w:rPr>
          <w:rFonts w:ascii="Calibri" w:hAnsi="Calibri" w:cs="Calibri"/>
          <w:sz w:val="24"/>
          <w:szCs w:val="24"/>
        </w:rPr>
        <w:t>Up to</w:t>
      </w:r>
      <w:r w:rsidR="00EB4CD7" w:rsidRPr="00034668">
        <w:rPr>
          <w:rFonts w:ascii="Calibri" w:hAnsi="Calibri" w:cs="Calibri"/>
          <w:sz w:val="24"/>
          <w:szCs w:val="24"/>
        </w:rPr>
        <w:t xml:space="preserve"> 12 members are appointed to the Committee by the ACT Water Minister in line with the Act</w:t>
      </w:r>
      <w:r w:rsidR="00EB4CD7">
        <w:t>.</w:t>
      </w:r>
    </w:p>
    <w:p w14:paraId="354F8F44" w14:textId="1F4F5B2B" w:rsidR="002A43D2" w:rsidRPr="002A43D2" w:rsidRDefault="00EB4CD7" w:rsidP="00245FCE">
      <w:pPr>
        <w:pStyle w:val="Heading1"/>
        <w:keepNext/>
        <w:pBdr>
          <w:bottom w:val="single" w:sz="12" w:space="1" w:color="auto"/>
        </w:pBdr>
        <w:spacing w:before="360"/>
        <w:rPr>
          <w:sz w:val="28"/>
        </w:rPr>
      </w:pPr>
      <w:r>
        <w:rPr>
          <w:sz w:val="28"/>
        </w:rPr>
        <w:t>COMMITTEE</w:t>
      </w:r>
      <w:r w:rsidR="00E04B7D">
        <w:rPr>
          <w:sz w:val="28"/>
        </w:rPr>
        <w:t xml:space="preserve"> MEETINGS</w:t>
      </w:r>
    </w:p>
    <w:p w14:paraId="46A18A18" w14:textId="1692E4D0" w:rsidR="00CD118F" w:rsidRDefault="00EB4CD7" w:rsidP="00CD118F">
      <w:pPr>
        <w:spacing w:after="120"/>
      </w:pPr>
      <w:r>
        <w:t>Committee</w:t>
      </w:r>
      <w:r w:rsidR="00CD118F">
        <w:t xml:space="preserve"> meetings are held </w:t>
      </w:r>
      <w:r>
        <w:t>quarterly</w:t>
      </w:r>
      <w:r w:rsidR="00CD118F">
        <w:t>, with a combination of face-to-face and virtual meetings.</w:t>
      </w:r>
    </w:p>
    <w:p w14:paraId="3E3BA45F" w14:textId="2069B696" w:rsidR="00CD118F" w:rsidRDefault="00CD118F" w:rsidP="00CD118F">
      <w:pPr>
        <w:spacing w:after="120"/>
      </w:pPr>
      <w:r>
        <w:t xml:space="preserve">The </w:t>
      </w:r>
      <w:r w:rsidR="00EB4CD7">
        <w:t>Committee</w:t>
      </w:r>
      <w:r>
        <w:t>’s deliberations, information received and discussions are to be treated as confidential at all times. All members must sign a Code of Conduct and Conflict of Interest Declaration prior to commencing duty.</w:t>
      </w:r>
    </w:p>
    <w:p w14:paraId="111D9F57" w14:textId="1F0D8F78" w:rsidR="00CD118F" w:rsidRDefault="00EB4CD7" w:rsidP="00CD118F">
      <w:pPr>
        <w:spacing w:after="120"/>
      </w:pPr>
      <w:r>
        <w:lastRenderedPageBreak/>
        <w:t>Committee</w:t>
      </w:r>
      <w:r w:rsidR="00CD118F">
        <w:t xml:space="preserve"> members are expected to contribute to business outside of scheduled meetings in order to meet the obligations and functions of the Act. This includes responding to emails and reviewing accompanying documents, and attending out of session meetings</w:t>
      </w:r>
      <w:r w:rsidR="001F5300">
        <w:t xml:space="preserve"> and forums</w:t>
      </w:r>
      <w:r w:rsidR="00CD118F">
        <w:t xml:space="preserve"> as required and agreed by the </w:t>
      </w:r>
      <w:r>
        <w:t>Committee</w:t>
      </w:r>
      <w:r w:rsidR="00CD118F">
        <w:t xml:space="preserve">. </w:t>
      </w:r>
      <w:r>
        <w:t>Committee</w:t>
      </w:r>
      <w:r w:rsidR="00CD118F">
        <w:t xml:space="preserve"> members are expected to contribute to meetings and deliberations</w:t>
      </w:r>
      <w:r w:rsidR="00AD2AF9">
        <w:t xml:space="preserve"> </w:t>
      </w:r>
      <w:r w:rsidR="00CD118F">
        <w:t xml:space="preserve">and the overall good governance of the </w:t>
      </w:r>
      <w:r>
        <w:t>Committee</w:t>
      </w:r>
      <w:r w:rsidR="00CD118F">
        <w:t>.</w:t>
      </w:r>
    </w:p>
    <w:p w14:paraId="6B3489B3" w14:textId="270BD793" w:rsidR="00E04B7D" w:rsidRDefault="00EB4CD7" w:rsidP="00E04B7D">
      <w:pPr>
        <w:spacing w:after="120"/>
      </w:pPr>
      <w:r>
        <w:t>The position is</w:t>
      </w:r>
      <w:r w:rsidR="00E04B7D">
        <w:t xml:space="preserve"> remunerated under section 10 of the </w:t>
      </w:r>
      <w:r w:rsidR="00E04B7D" w:rsidRPr="00FB5FC9">
        <w:rPr>
          <w:i/>
          <w:iCs/>
        </w:rPr>
        <w:t>Remuneration Tribunal Act 1995</w:t>
      </w:r>
      <w:r w:rsidR="00E04B7D">
        <w:t xml:space="preserve"> in accordance with </w:t>
      </w:r>
      <w:hyperlink r:id="rId23" w:history="1">
        <w:r w:rsidR="00E04B7D" w:rsidRPr="00FB5FC9">
          <w:rPr>
            <w:rStyle w:val="Hyperlink"/>
          </w:rPr>
          <w:t>Determination 13 of 2025</w:t>
        </w:r>
      </w:hyperlink>
      <w:r w:rsidR="00AE5830">
        <w:t>, except for public servants as per Section 67J of the Act.</w:t>
      </w:r>
    </w:p>
    <w:p w14:paraId="25AD1D91" w14:textId="0091A60F" w:rsidR="002A43D2" w:rsidRDefault="000945EE" w:rsidP="00D868F1">
      <w:pPr>
        <w:pStyle w:val="Heading1"/>
        <w:pBdr>
          <w:bottom w:val="single" w:sz="12" w:space="1" w:color="auto"/>
        </w:pBdr>
        <w:spacing w:before="360"/>
        <w:rPr>
          <w:sz w:val="28"/>
        </w:rPr>
      </w:pPr>
      <w:r>
        <w:rPr>
          <w:sz w:val="28"/>
        </w:rPr>
        <w:t>POSITION OVERVIEW (</w:t>
      </w:r>
      <w:r w:rsidR="00E04B7D">
        <w:rPr>
          <w:sz w:val="28"/>
        </w:rPr>
        <w:t>DUTIES / RESPONSIBILITIES</w:t>
      </w:r>
      <w:r>
        <w:rPr>
          <w:sz w:val="28"/>
        </w:rPr>
        <w:t>)</w:t>
      </w:r>
    </w:p>
    <w:p w14:paraId="31828BA9" w14:textId="0187B3AB" w:rsidR="00846ACF" w:rsidRDefault="00124920" w:rsidP="006A6063">
      <w:pPr>
        <w:pStyle w:val="NoSpacing"/>
        <w:rPr>
          <w:rFonts w:eastAsia="Calibri" w:cs="Calibri"/>
          <w:color w:val="000000"/>
          <w:szCs w:val="24"/>
          <w:shd w:val="clear" w:color="auto" w:fill="FFFFFF"/>
        </w:rPr>
      </w:pPr>
      <w:r w:rsidRPr="00D17A57">
        <w:rPr>
          <w:rFonts w:cs="Calibri"/>
          <w:szCs w:val="24"/>
          <w:lang w:eastAsia="ja-JP"/>
        </w:rPr>
        <w:t>The C</w:t>
      </w:r>
      <w:r w:rsidR="006A18DE">
        <w:rPr>
          <w:rFonts w:cs="Calibri"/>
          <w:szCs w:val="24"/>
          <w:lang w:eastAsia="ja-JP"/>
        </w:rPr>
        <w:t>ity and Environment Directorate</w:t>
      </w:r>
      <w:r w:rsidR="00B2669D">
        <w:rPr>
          <w:rFonts w:cs="Calibri"/>
          <w:szCs w:val="24"/>
          <w:lang w:eastAsia="ja-JP"/>
        </w:rPr>
        <w:t xml:space="preserve"> (CED)</w:t>
      </w:r>
      <w:r w:rsidRPr="00D17A57">
        <w:rPr>
          <w:rFonts w:cs="Calibri"/>
          <w:szCs w:val="24"/>
          <w:lang w:eastAsia="ja-JP"/>
        </w:rPr>
        <w:t xml:space="preserve"> </w:t>
      </w:r>
      <w:r w:rsidR="00C231F1">
        <w:rPr>
          <w:rFonts w:cs="Calibri"/>
          <w:szCs w:val="24"/>
          <w:lang w:eastAsia="ja-JP"/>
        </w:rPr>
        <w:t xml:space="preserve">is seeking a suitably qualified candidate </w:t>
      </w:r>
      <w:r w:rsidR="00215B86">
        <w:rPr>
          <w:rFonts w:cs="Calibri"/>
          <w:szCs w:val="24"/>
          <w:lang w:eastAsia="ja-JP"/>
        </w:rPr>
        <w:t>for appointment to the ACT and Region Catchment Management Coordination Group</w:t>
      </w:r>
      <w:r w:rsidR="00A71594">
        <w:rPr>
          <w:rFonts w:cs="Calibri"/>
          <w:szCs w:val="24"/>
          <w:lang w:eastAsia="ja-JP"/>
        </w:rPr>
        <w:t xml:space="preserve"> on a part-time basis</w:t>
      </w:r>
      <w:r w:rsidRPr="00D17A57">
        <w:rPr>
          <w:rFonts w:cs="Calibri"/>
          <w:szCs w:val="24"/>
          <w:lang w:eastAsia="ja-JP"/>
        </w:rPr>
        <w:t xml:space="preserve">. </w:t>
      </w:r>
      <w:r w:rsidRPr="00D17A57">
        <w:rPr>
          <w:rFonts w:eastAsia="Calibri" w:cs="Calibri"/>
          <w:color w:val="000000"/>
          <w:szCs w:val="24"/>
          <w:shd w:val="clear" w:color="auto" w:fill="FFFFFF"/>
        </w:rPr>
        <w:t xml:space="preserve">The successful candidate </w:t>
      </w:r>
      <w:r w:rsidR="005943DB">
        <w:rPr>
          <w:rFonts w:eastAsia="Calibri" w:cs="Calibri"/>
          <w:color w:val="000000"/>
          <w:szCs w:val="24"/>
          <w:shd w:val="clear" w:color="auto" w:fill="FFFFFF"/>
        </w:rPr>
        <w:t>is expected to undertake the role</w:t>
      </w:r>
      <w:r w:rsidR="00690546">
        <w:rPr>
          <w:rFonts w:eastAsia="Calibri" w:cs="Calibri"/>
          <w:color w:val="000000"/>
          <w:szCs w:val="24"/>
          <w:shd w:val="clear" w:color="auto" w:fill="FFFFFF"/>
        </w:rPr>
        <w:t xml:space="preserve"> as Chair </w:t>
      </w:r>
      <w:r w:rsidR="009D40AA">
        <w:rPr>
          <w:rFonts w:eastAsia="Calibri" w:cs="Calibri"/>
          <w:color w:val="000000"/>
          <w:szCs w:val="24"/>
          <w:shd w:val="clear" w:color="auto" w:fill="FFFFFF"/>
        </w:rPr>
        <w:t>of the Committee,</w:t>
      </w:r>
      <w:r w:rsidRPr="00D17A57">
        <w:rPr>
          <w:rFonts w:eastAsia="Calibri" w:cs="Calibri"/>
          <w:color w:val="000000"/>
          <w:szCs w:val="24"/>
          <w:shd w:val="clear" w:color="auto" w:fill="FFFFFF"/>
        </w:rPr>
        <w:t xml:space="preserve"> subject to relevant appointment process</w:t>
      </w:r>
      <w:r w:rsidR="009D3D49">
        <w:rPr>
          <w:rFonts w:eastAsia="Calibri" w:cs="Calibri"/>
          <w:color w:val="000000"/>
          <w:szCs w:val="24"/>
          <w:shd w:val="clear" w:color="auto" w:fill="FFFFFF"/>
        </w:rPr>
        <w:t>es and</w:t>
      </w:r>
      <w:r w:rsidR="00387EBC">
        <w:rPr>
          <w:rFonts w:eastAsia="Calibri" w:cs="Calibri"/>
          <w:color w:val="000000"/>
          <w:szCs w:val="24"/>
          <w:shd w:val="clear" w:color="auto" w:fill="FFFFFF"/>
        </w:rPr>
        <w:t xml:space="preserve"> approval.</w:t>
      </w:r>
    </w:p>
    <w:p w14:paraId="15D54F6F" w14:textId="77777777" w:rsidR="00387EBC" w:rsidRDefault="00387EBC" w:rsidP="006A6063">
      <w:pPr>
        <w:pStyle w:val="NoSpacing"/>
        <w:rPr>
          <w:rFonts w:eastAsia="Calibri" w:cs="Calibri"/>
          <w:color w:val="000000"/>
          <w:szCs w:val="24"/>
          <w:shd w:val="clear" w:color="auto" w:fill="FFFFFF"/>
        </w:rPr>
      </w:pPr>
    </w:p>
    <w:p w14:paraId="1BBE7DE0" w14:textId="10B0DB9C" w:rsidR="00387EBC" w:rsidRPr="006A6063" w:rsidRDefault="00387EBC" w:rsidP="006A6063">
      <w:pPr>
        <w:pStyle w:val="NoSpacing"/>
        <w:rPr>
          <w:rFonts w:eastAsia="Calibri" w:cs="Calibri"/>
          <w:color w:val="000000"/>
          <w:szCs w:val="24"/>
          <w:shd w:val="clear" w:color="auto" w:fill="FFFFFF"/>
        </w:rPr>
      </w:pPr>
      <w:r>
        <w:rPr>
          <w:rFonts w:eastAsia="Calibri" w:cs="Calibri"/>
          <w:color w:val="000000"/>
          <w:szCs w:val="24"/>
          <w:shd w:val="clear" w:color="auto" w:fill="FFFFFF"/>
        </w:rPr>
        <w:t>Roles and responsibilities of the position include, but not limited to:</w:t>
      </w:r>
    </w:p>
    <w:p w14:paraId="25B609F7" w14:textId="77F45224" w:rsidR="006A6063" w:rsidRDefault="006A6063" w:rsidP="00D17A57">
      <w:pPr>
        <w:numPr>
          <w:ilvl w:val="0"/>
          <w:numId w:val="16"/>
        </w:numPr>
        <w:suppressAutoHyphens w:val="0"/>
        <w:spacing w:after="0" w:line="276" w:lineRule="auto"/>
        <w:rPr>
          <w:rFonts w:eastAsia="Calibri" w:cs="Calibri"/>
          <w:color w:val="000000"/>
          <w:szCs w:val="24"/>
          <w:shd w:val="clear" w:color="auto" w:fill="FFFFFF"/>
          <w:lang w:eastAsia="en-US"/>
        </w:rPr>
      </w:pPr>
      <w:r>
        <w:rPr>
          <w:rFonts w:eastAsia="Calibri" w:cs="Calibri"/>
          <w:color w:val="000000"/>
          <w:szCs w:val="24"/>
          <w:shd w:val="clear" w:color="auto" w:fill="FFFFFF"/>
          <w:lang w:eastAsia="en-US"/>
        </w:rPr>
        <w:t>Provide strategic leadership to the Committee and ensure its functions are undertaken in accordance with the Act.</w:t>
      </w:r>
    </w:p>
    <w:p w14:paraId="26A22C16" w14:textId="08948610" w:rsidR="00D17A57" w:rsidRPr="00D17A57" w:rsidRDefault="00D17A57" w:rsidP="00D17A57">
      <w:pPr>
        <w:numPr>
          <w:ilvl w:val="0"/>
          <w:numId w:val="16"/>
        </w:numPr>
        <w:suppressAutoHyphens w:val="0"/>
        <w:spacing w:after="0" w:line="276" w:lineRule="auto"/>
        <w:rPr>
          <w:rFonts w:eastAsia="Calibri" w:cs="Calibri"/>
          <w:color w:val="000000"/>
          <w:szCs w:val="24"/>
          <w:shd w:val="clear" w:color="auto" w:fill="FFFFFF"/>
          <w:lang w:eastAsia="en-US"/>
        </w:rPr>
      </w:pPr>
      <w:r w:rsidRPr="00D17A57">
        <w:rPr>
          <w:rFonts w:eastAsia="Calibri" w:cs="Calibri"/>
          <w:color w:val="000000"/>
          <w:szCs w:val="24"/>
          <w:shd w:val="clear" w:color="auto" w:fill="FFFFFF"/>
          <w:lang w:eastAsia="en-US"/>
        </w:rPr>
        <w:t>Chair quarterly meetings</w:t>
      </w:r>
      <w:r w:rsidR="0078616F">
        <w:rPr>
          <w:rFonts w:eastAsia="Calibri" w:cs="Calibri"/>
          <w:color w:val="000000"/>
          <w:szCs w:val="24"/>
          <w:shd w:val="clear" w:color="auto" w:fill="FFFFFF"/>
          <w:lang w:eastAsia="en-US"/>
        </w:rPr>
        <w:t xml:space="preserve"> and facilitate respectful, inclusive and effective discussions </w:t>
      </w:r>
      <w:r w:rsidR="00614D7E">
        <w:rPr>
          <w:rFonts w:eastAsia="Calibri" w:cs="Calibri"/>
          <w:color w:val="000000"/>
          <w:szCs w:val="24"/>
          <w:shd w:val="clear" w:color="auto" w:fill="FFFFFF"/>
          <w:lang w:eastAsia="en-US"/>
        </w:rPr>
        <w:t>and</w:t>
      </w:r>
      <w:r w:rsidRPr="00D17A57">
        <w:rPr>
          <w:rFonts w:eastAsia="Calibri" w:cs="Calibri"/>
          <w:color w:val="000000"/>
          <w:szCs w:val="24"/>
          <w:shd w:val="clear" w:color="auto" w:fill="FFFFFF"/>
          <w:lang w:eastAsia="en-US"/>
        </w:rPr>
        <w:t xml:space="preserve"> d</w:t>
      </w:r>
      <w:r w:rsidR="00614D7E">
        <w:rPr>
          <w:rFonts w:eastAsia="Calibri" w:cs="Calibri"/>
          <w:color w:val="000000"/>
          <w:szCs w:val="24"/>
          <w:shd w:val="clear" w:color="auto" w:fill="FFFFFF"/>
          <w:lang w:eastAsia="en-US"/>
        </w:rPr>
        <w:t>ecision-making processes.</w:t>
      </w:r>
    </w:p>
    <w:p w14:paraId="49FF2AAA" w14:textId="7C92D11B" w:rsidR="005826FB" w:rsidRDefault="00D17A57" w:rsidP="005826FB">
      <w:pPr>
        <w:numPr>
          <w:ilvl w:val="0"/>
          <w:numId w:val="16"/>
        </w:numPr>
        <w:suppressAutoHyphens w:val="0"/>
        <w:spacing w:after="0" w:line="276" w:lineRule="auto"/>
        <w:rPr>
          <w:rFonts w:eastAsia="Calibri" w:cs="Calibri"/>
          <w:color w:val="000000"/>
          <w:szCs w:val="24"/>
          <w:shd w:val="clear" w:color="auto" w:fill="FFFFFF"/>
          <w:lang w:eastAsia="en-US"/>
        </w:rPr>
      </w:pPr>
      <w:r w:rsidRPr="00D17A57">
        <w:rPr>
          <w:rFonts w:eastAsia="Calibri" w:cs="Calibri"/>
          <w:color w:val="000000"/>
          <w:szCs w:val="24"/>
          <w:shd w:val="clear" w:color="auto" w:fill="FFFFFF"/>
          <w:lang w:eastAsia="en-US"/>
        </w:rPr>
        <w:t xml:space="preserve">Work </w:t>
      </w:r>
      <w:r w:rsidR="00D221DD">
        <w:rPr>
          <w:rFonts w:eastAsia="Calibri" w:cs="Calibri"/>
          <w:color w:val="000000"/>
          <w:szCs w:val="24"/>
          <w:shd w:val="clear" w:color="auto" w:fill="FFFFFF"/>
          <w:lang w:eastAsia="en-US"/>
        </w:rPr>
        <w:t xml:space="preserve">collaboratively with the </w:t>
      </w:r>
      <w:r w:rsidRPr="00D17A57">
        <w:rPr>
          <w:rFonts w:eastAsia="Calibri" w:cs="Calibri"/>
          <w:color w:val="000000"/>
          <w:szCs w:val="24"/>
          <w:shd w:val="clear" w:color="auto" w:fill="FFFFFF"/>
          <w:lang w:eastAsia="en-US"/>
        </w:rPr>
        <w:t xml:space="preserve">secretariat (provided through </w:t>
      </w:r>
      <w:r>
        <w:rPr>
          <w:rFonts w:eastAsia="Calibri" w:cs="Calibri"/>
          <w:color w:val="000000"/>
          <w:szCs w:val="24"/>
          <w:shd w:val="clear" w:color="auto" w:fill="FFFFFF"/>
          <w:lang w:eastAsia="en-US"/>
        </w:rPr>
        <w:t>CED</w:t>
      </w:r>
      <w:r w:rsidRPr="00D17A57">
        <w:rPr>
          <w:rFonts w:eastAsia="Calibri" w:cs="Calibri"/>
          <w:color w:val="000000"/>
          <w:szCs w:val="24"/>
          <w:shd w:val="clear" w:color="auto" w:fill="FFFFFF"/>
          <w:lang w:eastAsia="en-US"/>
        </w:rPr>
        <w:t xml:space="preserve">) to </w:t>
      </w:r>
      <w:r w:rsidR="0020127A">
        <w:rPr>
          <w:rFonts w:eastAsia="Calibri" w:cs="Calibri"/>
          <w:color w:val="000000"/>
          <w:szCs w:val="24"/>
          <w:shd w:val="clear" w:color="auto" w:fill="FFFFFF"/>
          <w:lang w:eastAsia="en-US"/>
        </w:rPr>
        <w:t>develop meeting agenda, identify strategic priorities</w:t>
      </w:r>
      <w:r w:rsidR="00B60E1E">
        <w:rPr>
          <w:rFonts w:eastAsia="Calibri" w:cs="Calibri"/>
          <w:color w:val="000000"/>
          <w:szCs w:val="24"/>
          <w:shd w:val="clear" w:color="auto" w:fill="FFFFFF"/>
          <w:lang w:eastAsia="en-US"/>
        </w:rPr>
        <w:t xml:space="preserve"> </w:t>
      </w:r>
      <w:r w:rsidRPr="00D17A57">
        <w:rPr>
          <w:rFonts w:eastAsia="Calibri" w:cs="Calibri"/>
          <w:color w:val="000000"/>
          <w:szCs w:val="24"/>
          <w:shd w:val="clear" w:color="auto" w:fill="FFFFFF"/>
          <w:lang w:eastAsia="en-US"/>
        </w:rPr>
        <w:t xml:space="preserve">and </w:t>
      </w:r>
      <w:r w:rsidR="00310449">
        <w:rPr>
          <w:rFonts w:eastAsia="Calibri" w:cs="Calibri"/>
          <w:color w:val="000000"/>
          <w:szCs w:val="24"/>
          <w:shd w:val="clear" w:color="auto" w:fill="FFFFFF"/>
          <w:lang w:eastAsia="en-US"/>
        </w:rPr>
        <w:t xml:space="preserve">support preparation of meeting </w:t>
      </w:r>
      <w:r w:rsidR="005826FB">
        <w:rPr>
          <w:rFonts w:eastAsia="Calibri" w:cs="Calibri"/>
          <w:color w:val="000000"/>
          <w:szCs w:val="24"/>
          <w:shd w:val="clear" w:color="auto" w:fill="FFFFFF"/>
          <w:lang w:eastAsia="en-US"/>
        </w:rPr>
        <w:t>and out</w:t>
      </w:r>
      <w:r w:rsidR="00310449">
        <w:rPr>
          <w:rFonts w:eastAsia="Calibri" w:cs="Calibri"/>
          <w:color w:val="000000"/>
          <w:szCs w:val="24"/>
          <w:shd w:val="clear" w:color="auto" w:fill="FFFFFF"/>
          <w:lang w:eastAsia="en-US"/>
        </w:rPr>
        <w:t>-of-session</w:t>
      </w:r>
      <w:r w:rsidRPr="00D17A57">
        <w:rPr>
          <w:rFonts w:eastAsia="Calibri" w:cs="Calibri"/>
          <w:color w:val="000000"/>
          <w:szCs w:val="24"/>
          <w:shd w:val="clear" w:color="auto" w:fill="FFFFFF"/>
          <w:lang w:eastAsia="en-US"/>
        </w:rPr>
        <w:t xml:space="preserve"> session papers.</w:t>
      </w:r>
    </w:p>
    <w:p w14:paraId="1A4EFD34" w14:textId="44ACB341" w:rsidR="005826FB" w:rsidRPr="005826FB" w:rsidRDefault="005826FB" w:rsidP="005826FB">
      <w:pPr>
        <w:numPr>
          <w:ilvl w:val="0"/>
          <w:numId w:val="16"/>
        </w:numPr>
        <w:suppressAutoHyphens w:val="0"/>
        <w:spacing w:after="0" w:line="276" w:lineRule="auto"/>
        <w:rPr>
          <w:lang w:eastAsia="en-US"/>
        </w:rPr>
      </w:pPr>
      <w:r>
        <w:rPr>
          <w:lang w:eastAsia="en-US"/>
        </w:rPr>
        <w:t>Foster collaboration and consensus amongst Committee members and part</w:t>
      </w:r>
      <w:r w:rsidR="0084795A">
        <w:rPr>
          <w:lang w:eastAsia="en-US"/>
        </w:rPr>
        <w:t>ner organisations across jurisdictions and agencies.</w:t>
      </w:r>
    </w:p>
    <w:p w14:paraId="33D114D7" w14:textId="60F49765" w:rsidR="00D17A57" w:rsidRDefault="00D17A57" w:rsidP="00D17A57">
      <w:pPr>
        <w:numPr>
          <w:ilvl w:val="0"/>
          <w:numId w:val="16"/>
        </w:numPr>
        <w:suppressAutoHyphens w:val="0"/>
        <w:spacing w:after="0" w:line="276" w:lineRule="auto"/>
        <w:rPr>
          <w:rFonts w:eastAsia="Calibri" w:cs="Calibri"/>
          <w:color w:val="000000"/>
          <w:szCs w:val="24"/>
          <w:shd w:val="clear" w:color="auto" w:fill="FFFFFF"/>
          <w:lang w:eastAsia="en-US"/>
        </w:rPr>
      </w:pPr>
      <w:r>
        <w:rPr>
          <w:rFonts w:eastAsia="Calibri" w:cs="Calibri"/>
          <w:color w:val="000000"/>
          <w:szCs w:val="24"/>
          <w:shd w:val="clear" w:color="auto" w:fill="FFFFFF"/>
          <w:lang w:eastAsia="en-US"/>
        </w:rPr>
        <w:t>Represent the Committee in meetings/forums/workshops</w:t>
      </w:r>
      <w:r w:rsidR="0043312C">
        <w:rPr>
          <w:rFonts w:eastAsia="Calibri" w:cs="Calibri"/>
          <w:color w:val="000000"/>
          <w:szCs w:val="24"/>
          <w:shd w:val="clear" w:color="auto" w:fill="FFFFFF"/>
          <w:lang w:eastAsia="en-US"/>
        </w:rPr>
        <w:t xml:space="preserve"> and other engagements</w:t>
      </w:r>
      <w:r w:rsidR="00F44EE0">
        <w:rPr>
          <w:rFonts w:eastAsia="Calibri" w:cs="Calibri"/>
          <w:color w:val="000000"/>
          <w:szCs w:val="24"/>
          <w:shd w:val="clear" w:color="auto" w:fill="FFFFFF"/>
          <w:lang w:eastAsia="en-US"/>
        </w:rPr>
        <w:t xml:space="preserve"> relating </w:t>
      </w:r>
      <w:r w:rsidRPr="00D17A57">
        <w:rPr>
          <w:rFonts w:eastAsia="Calibri" w:cs="Calibri"/>
          <w:color w:val="000000"/>
          <w:szCs w:val="24"/>
          <w:shd w:val="clear" w:color="auto" w:fill="FFFFFF"/>
          <w:lang w:eastAsia="en-US"/>
        </w:rPr>
        <w:t>to catchment management and planning</w:t>
      </w:r>
      <w:r w:rsidR="00F44EE0">
        <w:rPr>
          <w:rFonts w:eastAsia="Calibri" w:cs="Calibri"/>
          <w:color w:val="000000"/>
          <w:szCs w:val="24"/>
          <w:shd w:val="clear" w:color="auto" w:fill="FFFFFF"/>
          <w:lang w:eastAsia="en-US"/>
        </w:rPr>
        <w:t xml:space="preserve"> with focus on </w:t>
      </w:r>
      <w:r w:rsidRPr="00D17A57">
        <w:rPr>
          <w:rFonts w:eastAsia="Calibri" w:cs="Calibri"/>
          <w:color w:val="000000"/>
          <w:szCs w:val="24"/>
          <w:shd w:val="clear" w:color="auto" w:fill="FFFFFF"/>
          <w:lang w:eastAsia="en-US"/>
        </w:rPr>
        <w:t>the upper Murrumbidgee Catchment.</w:t>
      </w:r>
    </w:p>
    <w:p w14:paraId="778946CC" w14:textId="56B7F058" w:rsidR="00BD77F2" w:rsidRPr="00BD77F2" w:rsidRDefault="00BD77F2" w:rsidP="00BD77F2">
      <w:pPr>
        <w:numPr>
          <w:ilvl w:val="0"/>
          <w:numId w:val="16"/>
        </w:numPr>
        <w:suppressAutoHyphens w:val="0"/>
        <w:spacing w:after="0" w:line="276" w:lineRule="auto"/>
        <w:rPr>
          <w:lang w:eastAsia="en-US"/>
        </w:rPr>
      </w:pPr>
      <w:r>
        <w:rPr>
          <w:lang w:eastAsia="en-US"/>
        </w:rPr>
        <w:t xml:space="preserve">Advocate for and </w:t>
      </w:r>
      <w:r w:rsidR="00EF2F63">
        <w:rPr>
          <w:lang w:eastAsia="en-US"/>
        </w:rPr>
        <w:t xml:space="preserve">support improved catchment management </w:t>
      </w:r>
      <w:r w:rsidR="0003608A">
        <w:rPr>
          <w:lang w:eastAsia="en-US"/>
        </w:rPr>
        <w:t>approaches with the Upper Murrumbidgee catchment and broader regional context.</w:t>
      </w:r>
    </w:p>
    <w:p w14:paraId="5B0EBDAC" w14:textId="3DF38A32" w:rsidR="00F75081" w:rsidRPr="00F75081" w:rsidRDefault="00692B24" w:rsidP="00F75081">
      <w:pPr>
        <w:numPr>
          <w:ilvl w:val="0"/>
          <w:numId w:val="16"/>
        </w:numPr>
        <w:suppressAutoHyphens w:val="0"/>
        <w:spacing w:after="0" w:line="276" w:lineRule="auto"/>
        <w:rPr>
          <w:rFonts w:eastAsia="Calibri" w:cs="Calibri"/>
          <w:color w:val="000000"/>
          <w:szCs w:val="24"/>
          <w:shd w:val="clear" w:color="auto" w:fill="FFFFFF"/>
          <w:lang w:eastAsia="en-US"/>
        </w:rPr>
      </w:pPr>
      <w:r>
        <w:rPr>
          <w:rFonts w:eastAsia="Calibri" w:cs="Calibri"/>
          <w:color w:val="000000"/>
          <w:szCs w:val="24"/>
          <w:shd w:val="clear" w:color="auto" w:fill="FFFFFF"/>
          <w:lang w:eastAsia="en-US"/>
        </w:rPr>
        <w:t>Provide leadership o</w:t>
      </w:r>
      <w:r w:rsidR="00D17A57" w:rsidRPr="00D17A57">
        <w:rPr>
          <w:rFonts w:eastAsia="Calibri" w:cs="Calibri"/>
          <w:color w:val="000000"/>
          <w:szCs w:val="24"/>
          <w:shd w:val="clear" w:color="auto" w:fill="FFFFFF"/>
          <w:lang w:eastAsia="en-US"/>
        </w:rPr>
        <w:t xml:space="preserve">n matters pertaining to national catchment and water policy, </w:t>
      </w:r>
      <w:r>
        <w:rPr>
          <w:rFonts w:eastAsia="Calibri" w:cs="Calibri"/>
          <w:color w:val="000000"/>
          <w:szCs w:val="24"/>
          <w:shd w:val="clear" w:color="auto" w:fill="FFFFFF"/>
          <w:lang w:eastAsia="en-US"/>
        </w:rPr>
        <w:t xml:space="preserve">including </w:t>
      </w:r>
      <w:r w:rsidR="00E44295">
        <w:rPr>
          <w:rFonts w:eastAsia="Calibri" w:cs="Calibri"/>
          <w:color w:val="000000"/>
          <w:szCs w:val="24"/>
          <w:shd w:val="clear" w:color="auto" w:fill="FFFFFF"/>
          <w:lang w:eastAsia="en-US"/>
        </w:rPr>
        <w:t>contributing to</w:t>
      </w:r>
      <w:r w:rsidR="001F3FDA">
        <w:rPr>
          <w:rFonts w:eastAsia="Calibri" w:cs="Calibri"/>
          <w:color w:val="000000"/>
          <w:szCs w:val="24"/>
          <w:shd w:val="clear" w:color="auto" w:fill="FFFFFF"/>
          <w:lang w:eastAsia="en-US"/>
        </w:rPr>
        <w:t xml:space="preserve"> </w:t>
      </w:r>
      <w:r w:rsidR="00D01995">
        <w:rPr>
          <w:rFonts w:eastAsia="Calibri" w:cs="Calibri"/>
          <w:color w:val="000000"/>
          <w:szCs w:val="24"/>
          <w:shd w:val="clear" w:color="auto" w:fill="FFFFFF"/>
          <w:lang w:eastAsia="en-US"/>
        </w:rPr>
        <w:t>national and jurisdictional water policy/</w:t>
      </w:r>
      <w:r w:rsidR="00784F2C">
        <w:rPr>
          <w:rFonts w:eastAsia="Calibri" w:cs="Calibri"/>
          <w:color w:val="000000"/>
          <w:szCs w:val="24"/>
          <w:shd w:val="clear" w:color="auto" w:fill="FFFFFF"/>
          <w:lang w:eastAsia="en-US"/>
        </w:rPr>
        <w:t>legislation review and reforms</w:t>
      </w:r>
      <w:r w:rsidR="00F75081">
        <w:rPr>
          <w:rFonts w:eastAsia="Calibri" w:cs="Calibri"/>
          <w:color w:val="000000"/>
          <w:szCs w:val="24"/>
          <w:shd w:val="clear" w:color="auto" w:fill="FFFFFF"/>
          <w:lang w:eastAsia="en-US"/>
        </w:rPr>
        <w:t xml:space="preserve"> informed by Committee perspectives.</w:t>
      </w:r>
    </w:p>
    <w:p w14:paraId="232DE923" w14:textId="0C8BB127" w:rsidR="00D17A57" w:rsidRPr="00D17A57" w:rsidRDefault="00F75081" w:rsidP="00D17A57">
      <w:pPr>
        <w:numPr>
          <w:ilvl w:val="0"/>
          <w:numId w:val="16"/>
        </w:numPr>
        <w:suppressAutoHyphens w:val="0"/>
        <w:spacing w:after="0" w:line="276" w:lineRule="auto"/>
        <w:rPr>
          <w:rFonts w:eastAsia="Calibri" w:cs="Calibri"/>
          <w:color w:val="000000"/>
          <w:szCs w:val="24"/>
          <w:shd w:val="clear" w:color="auto" w:fill="FFFFFF"/>
          <w:lang w:eastAsia="en-US"/>
        </w:rPr>
      </w:pPr>
      <w:r>
        <w:rPr>
          <w:rFonts w:eastAsia="Calibri" w:cs="Calibri"/>
          <w:color w:val="000000"/>
          <w:szCs w:val="24"/>
          <w:shd w:val="clear" w:color="auto" w:fill="FFFFFF"/>
          <w:lang w:eastAsia="en-US"/>
        </w:rPr>
        <w:t xml:space="preserve">Oversee </w:t>
      </w:r>
      <w:r w:rsidR="00D17A57" w:rsidRPr="00D17A57">
        <w:rPr>
          <w:rFonts w:eastAsia="Calibri" w:cs="Calibri"/>
          <w:color w:val="000000"/>
          <w:szCs w:val="24"/>
          <w:shd w:val="clear" w:color="auto" w:fill="FFFFFF"/>
          <w:lang w:eastAsia="en-US"/>
        </w:rPr>
        <w:t xml:space="preserve">quality </w:t>
      </w:r>
      <w:r w:rsidR="00D02A57">
        <w:rPr>
          <w:rFonts w:eastAsia="Calibri" w:cs="Calibri"/>
          <w:color w:val="000000"/>
          <w:szCs w:val="24"/>
          <w:shd w:val="clear" w:color="auto" w:fill="FFFFFF"/>
          <w:lang w:eastAsia="en-US"/>
        </w:rPr>
        <w:t>and integrity of Committee outputs, including a</w:t>
      </w:r>
      <w:r w:rsidR="00D17A57" w:rsidRPr="00D17A57">
        <w:rPr>
          <w:rFonts w:eastAsia="Calibri" w:cs="Calibri"/>
          <w:color w:val="000000"/>
          <w:szCs w:val="24"/>
          <w:shd w:val="clear" w:color="auto" w:fill="FFFFFF"/>
          <w:lang w:eastAsia="en-US"/>
        </w:rPr>
        <w:t>nnual report</w:t>
      </w:r>
      <w:r w:rsidR="009F5C14">
        <w:rPr>
          <w:rFonts w:eastAsia="Calibri" w:cs="Calibri"/>
          <w:color w:val="000000"/>
          <w:szCs w:val="24"/>
          <w:shd w:val="clear" w:color="auto" w:fill="FFFFFF"/>
          <w:lang w:eastAsia="en-US"/>
        </w:rPr>
        <w:t>s</w:t>
      </w:r>
      <w:r w:rsidR="00D17A57" w:rsidRPr="00D17A57">
        <w:rPr>
          <w:rFonts w:eastAsia="Calibri" w:cs="Calibri"/>
          <w:color w:val="000000"/>
          <w:szCs w:val="24"/>
          <w:shd w:val="clear" w:color="auto" w:fill="FFFFFF"/>
          <w:lang w:eastAsia="en-US"/>
        </w:rPr>
        <w:t xml:space="preserve">, </w:t>
      </w:r>
      <w:r w:rsidR="00D17A57">
        <w:rPr>
          <w:rFonts w:eastAsia="Calibri" w:cs="Calibri"/>
          <w:color w:val="000000"/>
          <w:szCs w:val="24"/>
          <w:shd w:val="clear" w:color="auto" w:fill="FFFFFF"/>
          <w:lang w:eastAsia="en-US"/>
        </w:rPr>
        <w:t xml:space="preserve">submissions, </w:t>
      </w:r>
      <w:r w:rsidR="00D17A57" w:rsidRPr="00D17A57">
        <w:rPr>
          <w:rFonts w:eastAsia="Calibri" w:cs="Calibri"/>
          <w:color w:val="000000"/>
          <w:szCs w:val="24"/>
          <w:shd w:val="clear" w:color="auto" w:fill="FFFFFF"/>
          <w:lang w:eastAsia="en-US"/>
        </w:rPr>
        <w:t>work plans, meeting minutes</w:t>
      </w:r>
      <w:r w:rsidR="00D02A57">
        <w:rPr>
          <w:rFonts w:eastAsia="Calibri" w:cs="Calibri"/>
          <w:color w:val="000000"/>
          <w:szCs w:val="24"/>
          <w:shd w:val="clear" w:color="auto" w:fill="FFFFFF"/>
          <w:lang w:eastAsia="en-US"/>
        </w:rPr>
        <w:t xml:space="preserve"> and formal correspondence.</w:t>
      </w:r>
    </w:p>
    <w:p w14:paraId="3355B6A9" w14:textId="25B8B47C" w:rsidR="00D17A57" w:rsidRPr="00D17A57" w:rsidRDefault="00D02A57" w:rsidP="00D17A57">
      <w:pPr>
        <w:numPr>
          <w:ilvl w:val="0"/>
          <w:numId w:val="16"/>
        </w:numPr>
        <w:suppressAutoHyphens w:val="0"/>
        <w:spacing w:after="0" w:line="276" w:lineRule="auto"/>
        <w:rPr>
          <w:rFonts w:eastAsia="Calibri" w:cs="Calibri"/>
          <w:color w:val="000000"/>
          <w:szCs w:val="24"/>
          <w:shd w:val="clear" w:color="auto" w:fill="FFFFFF"/>
          <w:lang w:eastAsia="en-US"/>
        </w:rPr>
      </w:pPr>
      <w:r>
        <w:rPr>
          <w:rFonts w:eastAsia="Calibri" w:cs="Calibri"/>
          <w:color w:val="000000"/>
          <w:szCs w:val="24"/>
          <w:shd w:val="clear" w:color="auto" w:fill="FFFFFF"/>
          <w:lang w:eastAsia="en-US"/>
        </w:rPr>
        <w:t>Ensure</w:t>
      </w:r>
      <w:r w:rsidR="00D17A57" w:rsidRPr="00D17A57">
        <w:rPr>
          <w:rFonts w:eastAsia="Calibri" w:cs="Calibri"/>
          <w:color w:val="000000"/>
          <w:szCs w:val="24"/>
          <w:shd w:val="clear" w:color="auto" w:fill="FFFFFF"/>
          <w:lang w:eastAsia="en-US"/>
        </w:rPr>
        <w:t xml:space="preserve"> member organisations</w:t>
      </w:r>
      <w:r>
        <w:rPr>
          <w:rFonts w:eastAsia="Calibri" w:cs="Calibri"/>
          <w:color w:val="000000"/>
          <w:szCs w:val="24"/>
          <w:shd w:val="clear" w:color="auto" w:fill="FFFFFF"/>
          <w:lang w:eastAsia="en-US"/>
        </w:rPr>
        <w:t xml:space="preserve"> have equitable opportunities</w:t>
      </w:r>
      <w:r w:rsidR="00D17A57" w:rsidRPr="00D17A57">
        <w:rPr>
          <w:rFonts w:eastAsia="Calibri" w:cs="Calibri"/>
          <w:color w:val="000000"/>
          <w:szCs w:val="24"/>
          <w:shd w:val="clear" w:color="auto" w:fill="FFFFFF"/>
          <w:lang w:eastAsia="en-US"/>
        </w:rPr>
        <w:t xml:space="preserve"> to raise issues and </w:t>
      </w:r>
      <w:r w:rsidR="00501060">
        <w:rPr>
          <w:rFonts w:eastAsia="Calibri" w:cs="Calibri"/>
          <w:color w:val="000000"/>
          <w:szCs w:val="24"/>
          <w:shd w:val="clear" w:color="auto" w:fill="FFFFFF"/>
          <w:lang w:eastAsia="en-US"/>
        </w:rPr>
        <w:t>contribute to Committee deliberations</w:t>
      </w:r>
      <w:r w:rsidR="00D17A57" w:rsidRPr="00D17A57">
        <w:rPr>
          <w:rFonts w:eastAsia="Calibri" w:cs="Calibri"/>
          <w:color w:val="000000"/>
          <w:szCs w:val="24"/>
          <w:shd w:val="clear" w:color="auto" w:fill="FFFFFF"/>
          <w:lang w:eastAsia="en-US"/>
        </w:rPr>
        <w:t xml:space="preserve">. </w:t>
      </w:r>
    </w:p>
    <w:p w14:paraId="71050A09" w14:textId="469D84FB" w:rsidR="00205ED6" w:rsidRDefault="00D17A57" w:rsidP="00205ED6">
      <w:pPr>
        <w:numPr>
          <w:ilvl w:val="0"/>
          <w:numId w:val="16"/>
        </w:numPr>
        <w:suppressAutoHyphens w:val="0"/>
        <w:spacing w:after="0" w:line="276" w:lineRule="auto"/>
        <w:rPr>
          <w:rFonts w:eastAsia="Calibri" w:cs="Calibri"/>
          <w:color w:val="000000"/>
          <w:szCs w:val="24"/>
          <w:shd w:val="clear" w:color="auto" w:fill="FFFFFF"/>
          <w:lang w:eastAsia="en-US"/>
        </w:rPr>
      </w:pPr>
      <w:r>
        <w:rPr>
          <w:rFonts w:eastAsia="Calibri" w:cs="Calibri"/>
          <w:color w:val="000000"/>
          <w:szCs w:val="24"/>
          <w:shd w:val="clear" w:color="auto" w:fill="FFFFFF"/>
          <w:lang w:eastAsia="en-US"/>
        </w:rPr>
        <w:t xml:space="preserve">Support </w:t>
      </w:r>
      <w:r w:rsidR="00501060">
        <w:rPr>
          <w:rFonts w:eastAsia="Calibri" w:cs="Calibri"/>
          <w:color w:val="000000"/>
          <w:szCs w:val="24"/>
          <w:shd w:val="clear" w:color="auto" w:fill="FFFFFF"/>
          <w:lang w:eastAsia="en-US"/>
        </w:rPr>
        <w:t xml:space="preserve">oversight of Committee resources and priorities to </w:t>
      </w:r>
      <w:r w:rsidR="00655F8D">
        <w:rPr>
          <w:rFonts w:eastAsia="Calibri" w:cs="Calibri"/>
          <w:color w:val="000000"/>
          <w:szCs w:val="24"/>
          <w:shd w:val="clear" w:color="auto" w:fill="FFFFFF"/>
          <w:lang w:eastAsia="en-US"/>
        </w:rPr>
        <w:t>ensure activities align with agreed objectives and work programs.</w:t>
      </w:r>
    </w:p>
    <w:p w14:paraId="0AA68E92" w14:textId="42EAA0C8" w:rsidR="00205ED6" w:rsidRPr="00205ED6" w:rsidRDefault="00205ED6" w:rsidP="00205ED6">
      <w:pPr>
        <w:suppressAutoHyphens w:val="0"/>
        <w:spacing w:after="120"/>
        <w:rPr>
          <w:rFonts w:eastAsia="Calibri" w:cs="Calibri"/>
          <w:color w:val="000000"/>
          <w:szCs w:val="24"/>
          <w:shd w:val="clear" w:color="auto" w:fill="FFFFFF"/>
          <w:lang w:eastAsia="en-US"/>
        </w:rPr>
      </w:pPr>
      <w:r w:rsidRPr="00205ED6">
        <w:rPr>
          <w:rFonts w:eastAsia="Calibri" w:cs="Calibri"/>
          <w:color w:val="000000"/>
          <w:szCs w:val="24"/>
          <w:shd w:val="clear" w:color="auto" w:fill="FFFFFF"/>
          <w:lang w:eastAsia="en-US"/>
        </w:rPr>
        <w:t>The term of appointment is for a period of three (3) years and</w:t>
      </w:r>
      <w:r>
        <w:rPr>
          <w:rFonts w:eastAsia="Calibri" w:cs="Calibri"/>
          <w:color w:val="000000"/>
          <w:szCs w:val="24"/>
          <w:shd w:val="clear" w:color="auto" w:fill="FFFFFF"/>
          <w:lang w:eastAsia="en-US"/>
        </w:rPr>
        <w:t xml:space="preserve"> will commence the day after the appointment is notified on the </w:t>
      </w:r>
      <w:hyperlink r:id="rId24" w:history="1">
        <w:r w:rsidRPr="00205ED6">
          <w:rPr>
            <w:rStyle w:val="Hyperlink"/>
            <w:rFonts w:eastAsia="Calibri" w:cs="Calibri"/>
            <w:szCs w:val="24"/>
            <w:shd w:val="clear" w:color="auto" w:fill="FFFFFF"/>
            <w:lang w:eastAsia="en-US"/>
          </w:rPr>
          <w:t>ACT Legislation Register</w:t>
        </w:r>
      </w:hyperlink>
      <w:r>
        <w:rPr>
          <w:rFonts w:eastAsia="Calibri" w:cs="Calibri"/>
          <w:color w:val="000000"/>
          <w:szCs w:val="24"/>
          <w:shd w:val="clear" w:color="auto" w:fill="FFFFFF"/>
          <w:lang w:eastAsia="en-US"/>
        </w:rPr>
        <w:t>.</w:t>
      </w:r>
    </w:p>
    <w:p w14:paraId="3906AC6B" w14:textId="760F88C1" w:rsidR="009A0130" w:rsidRPr="009A0130" w:rsidRDefault="00D61BEE" w:rsidP="00FB5FC9">
      <w:pPr>
        <w:pStyle w:val="Heading1"/>
        <w:keepNext/>
        <w:pBdr>
          <w:bottom w:val="single" w:sz="12" w:space="1" w:color="auto"/>
        </w:pBdr>
        <w:spacing w:before="360"/>
        <w:rPr>
          <w:sz w:val="28"/>
        </w:rPr>
      </w:pPr>
      <w:r>
        <w:rPr>
          <w:sz w:val="28"/>
        </w:rPr>
        <w:t>POSITION</w:t>
      </w:r>
      <w:r w:rsidR="00B255F3">
        <w:rPr>
          <w:sz w:val="28"/>
        </w:rPr>
        <w:t xml:space="preserve"> REQUIREMENTS </w:t>
      </w:r>
    </w:p>
    <w:p w14:paraId="3364E6E4" w14:textId="736C9828" w:rsidR="00D61BEE" w:rsidRDefault="00D61BEE" w:rsidP="00D61BEE">
      <w:pPr>
        <w:pStyle w:val="NoSpacing"/>
        <w:rPr>
          <w:rFonts w:eastAsia="Calibri" w:cs="Calibri"/>
          <w:color w:val="000000"/>
          <w:szCs w:val="24"/>
          <w:shd w:val="clear" w:color="auto" w:fill="FFFFFF"/>
        </w:rPr>
      </w:pPr>
      <w:r w:rsidRPr="00D17A57">
        <w:rPr>
          <w:rFonts w:eastAsia="Calibri" w:cs="Calibri"/>
          <w:color w:val="000000"/>
          <w:szCs w:val="24"/>
          <w:shd w:val="clear" w:color="auto" w:fill="FFFFFF"/>
        </w:rPr>
        <w:t>Applicant</w:t>
      </w:r>
      <w:r w:rsidR="00655F8D">
        <w:rPr>
          <w:rFonts w:eastAsia="Calibri" w:cs="Calibri"/>
          <w:color w:val="000000"/>
          <w:szCs w:val="24"/>
          <w:shd w:val="clear" w:color="auto" w:fill="FFFFFF"/>
        </w:rPr>
        <w:t>s</w:t>
      </w:r>
      <w:r w:rsidRPr="00D17A57">
        <w:rPr>
          <w:rFonts w:eastAsia="Calibri" w:cs="Calibri"/>
          <w:color w:val="000000"/>
          <w:szCs w:val="24"/>
          <w:shd w:val="clear" w:color="auto" w:fill="FFFFFF"/>
        </w:rPr>
        <w:t xml:space="preserve"> should demonstrate strong leadership</w:t>
      </w:r>
      <w:r w:rsidR="00655F8D">
        <w:rPr>
          <w:rFonts w:eastAsia="Calibri" w:cs="Calibri"/>
          <w:color w:val="000000"/>
          <w:szCs w:val="24"/>
          <w:shd w:val="clear" w:color="auto" w:fill="FFFFFF"/>
        </w:rPr>
        <w:t xml:space="preserve"> experience</w:t>
      </w:r>
      <w:r w:rsidR="002E0395">
        <w:rPr>
          <w:rFonts w:eastAsia="Calibri" w:cs="Calibri"/>
          <w:color w:val="000000"/>
          <w:szCs w:val="24"/>
          <w:shd w:val="clear" w:color="auto" w:fill="FFFFFF"/>
        </w:rPr>
        <w:t xml:space="preserve"> and an understanding of </w:t>
      </w:r>
      <w:r w:rsidRPr="00D17A57">
        <w:rPr>
          <w:rFonts w:eastAsia="Calibri" w:cs="Calibri"/>
          <w:color w:val="000000"/>
          <w:szCs w:val="24"/>
          <w:shd w:val="clear" w:color="auto" w:fill="FFFFFF"/>
        </w:rPr>
        <w:t>governance</w:t>
      </w:r>
      <w:r w:rsidR="002E0395">
        <w:rPr>
          <w:rFonts w:eastAsia="Calibri" w:cs="Calibri"/>
          <w:color w:val="000000"/>
          <w:szCs w:val="24"/>
          <w:shd w:val="clear" w:color="auto" w:fill="FFFFFF"/>
        </w:rPr>
        <w:t>, stakeholder engagement</w:t>
      </w:r>
      <w:r w:rsidR="00957C57">
        <w:rPr>
          <w:rFonts w:eastAsia="Calibri" w:cs="Calibri"/>
          <w:color w:val="000000"/>
          <w:szCs w:val="24"/>
          <w:shd w:val="clear" w:color="auto" w:fill="FFFFFF"/>
        </w:rPr>
        <w:t xml:space="preserve"> and natural resource management</w:t>
      </w:r>
      <w:r w:rsidRPr="00D17A57">
        <w:rPr>
          <w:rFonts w:eastAsia="Calibri" w:cs="Calibri"/>
          <w:color w:val="000000"/>
          <w:szCs w:val="24"/>
          <w:shd w:val="clear" w:color="auto" w:fill="FFFFFF"/>
        </w:rPr>
        <w:t xml:space="preserve"> </w:t>
      </w:r>
      <w:r w:rsidR="00957C57">
        <w:rPr>
          <w:rFonts w:eastAsia="Calibri" w:cs="Calibri"/>
          <w:color w:val="000000"/>
          <w:szCs w:val="24"/>
          <w:shd w:val="clear" w:color="auto" w:fill="FFFFFF"/>
        </w:rPr>
        <w:t>along with the ability to effectively lead a</w:t>
      </w:r>
      <w:r w:rsidR="00FE16B1">
        <w:rPr>
          <w:rFonts w:eastAsia="Calibri" w:cs="Calibri"/>
          <w:color w:val="000000"/>
          <w:szCs w:val="24"/>
          <w:shd w:val="clear" w:color="auto" w:fill="FFFFFF"/>
        </w:rPr>
        <w:t>n inter</w:t>
      </w:r>
      <w:r w:rsidR="00957C57">
        <w:rPr>
          <w:rFonts w:eastAsia="Calibri" w:cs="Calibri"/>
          <w:color w:val="000000"/>
          <w:szCs w:val="24"/>
          <w:shd w:val="clear" w:color="auto" w:fill="FFFFFF"/>
        </w:rPr>
        <w:t xml:space="preserve">-jurisdictional </w:t>
      </w:r>
      <w:r w:rsidR="00FE16B1">
        <w:rPr>
          <w:rFonts w:eastAsia="Calibri" w:cs="Calibri"/>
          <w:color w:val="000000"/>
          <w:szCs w:val="24"/>
          <w:shd w:val="clear" w:color="auto" w:fill="FFFFFF"/>
        </w:rPr>
        <w:t xml:space="preserve">advisory </w:t>
      </w:r>
      <w:r w:rsidR="00707D82">
        <w:rPr>
          <w:rFonts w:eastAsia="Calibri" w:cs="Calibri"/>
          <w:color w:val="000000"/>
          <w:szCs w:val="24"/>
          <w:shd w:val="clear" w:color="auto" w:fill="FFFFFF"/>
        </w:rPr>
        <w:t>Committee. Key requirements include:</w:t>
      </w:r>
    </w:p>
    <w:p w14:paraId="6B2BBDB4" w14:textId="1415585F" w:rsidR="00861247" w:rsidRDefault="00861247" w:rsidP="00A71594">
      <w:pPr>
        <w:pStyle w:val="NoSpacing"/>
        <w:numPr>
          <w:ilvl w:val="0"/>
          <w:numId w:val="15"/>
        </w:numPr>
        <w:ind w:left="714" w:hanging="357"/>
        <w:rPr>
          <w:rFonts w:eastAsia="Calibri" w:cs="Calibri"/>
          <w:szCs w:val="24"/>
        </w:rPr>
      </w:pPr>
      <w:r>
        <w:rPr>
          <w:rFonts w:eastAsia="Calibri" w:cs="Calibri"/>
          <w:szCs w:val="24"/>
        </w:rPr>
        <w:t>Demonstrated experience cha</w:t>
      </w:r>
      <w:r w:rsidR="005C59BA">
        <w:rPr>
          <w:rFonts w:eastAsia="Calibri" w:cs="Calibri"/>
          <w:szCs w:val="24"/>
        </w:rPr>
        <w:t>iring committee</w:t>
      </w:r>
      <w:r w:rsidR="0066455C">
        <w:rPr>
          <w:rFonts w:eastAsia="Calibri" w:cs="Calibri"/>
          <w:szCs w:val="24"/>
        </w:rPr>
        <w:t>s</w:t>
      </w:r>
      <w:r w:rsidR="005C59BA">
        <w:rPr>
          <w:rFonts w:eastAsia="Calibri" w:cs="Calibri"/>
          <w:szCs w:val="24"/>
        </w:rPr>
        <w:t>, boards, groups or equivalent governance bodies.</w:t>
      </w:r>
    </w:p>
    <w:p w14:paraId="40FA930B" w14:textId="42BE7087" w:rsidR="00D61BEE" w:rsidRPr="00D17A57" w:rsidRDefault="00D61BEE" w:rsidP="00A71594">
      <w:pPr>
        <w:pStyle w:val="NoSpacing"/>
        <w:numPr>
          <w:ilvl w:val="0"/>
          <w:numId w:val="15"/>
        </w:numPr>
        <w:ind w:left="714" w:hanging="357"/>
        <w:rPr>
          <w:rFonts w:eastAsia="Calibri" w:cs="Calibri"/>
          <w:szCs w:val="24"/>
        </w:rPr>
      </w:pPr>
      <w:r w:rsidRPr="00D17A57">
        <w:rPr>
          <w:rFonts w:eastAsia="Calibri" w:cs="Calibri"/>
          <w:szCs w:val="24"/>
        </w:rPr>
        <w:t xml:space="preserve">Ability </w:t>
      </w:r>
      <w:r w:rsidR="00FE3E1C">
        <w:rPr>
          <w:rFonts w:eastAsia="Calibri" w:cs="Calibri"/>
          <w:szCs w:val="24"/>
        </w:rPr>
        <w:t xml:space="preserve">to facilitate </w:t>
      </w:r>
      <w:r w:rsidR="002209E9">
        <w:rPr>
          <w:rFonts w:eastAsia="Calibri" w:cs="Calibri"/>
          <w:szCs w:val="24"/>
        </w:rPr>
        <w:t>complex</w:t>
      </w:r>
      <w:r w:rsidR="00FE3E1C">
        <w:rPr>
          <w:rFonts w:eastAsia="Calibri" w:cs="Calibri"/>
          <w:szCs w:val="24"/>
        </w:rPr>
        <w:t xml:space="preserve"> discussions and achieve con</w:t>
      </w:r>
      <w:r w:rsidR="002209E9">
        <w:rPr>
          <w:rFonts w:eastAsia="Calibri" w:cs="Calibri"/>
          <w:szCs w:val="24"/>
        </w:rPr>
        <w:t>sensus among diverse views.</w:t>
      </w:r>
    </w:p>
    <w:p w14:paraId="44CF0597" w14:textId="77722A60" w:rsidR="00D61BEE" w:rsidRPr="00D17A57" w:rsidRDefault="002209E9" w:rsidP="00A71594">
      <w:pPr>
        <w:numPr>
          <w:ilvl w:val="0"/>
          <w:numId w:val="15"/>
        </w:numPr>
        <w:suppressAutoHyphens w:val="0"/>
        <w:spacing w:after="0" w:line="276" w:lineRule="auto"/>
        <w:ind w:left="714" w:hanging="357"/>
        <w:rPr>
          <w:rFonts w:eastAsia="Calibri" w:cs="Calibri"/>
          <w:szCs w:val="24"/>
          <w:lang w:eastAsia="en-US"/>
        </w:rPr>
      </w:pPr>
      <w:r>
        <w:rPr>
          <w:rFonts w:eastAsia="Calibri" w:cs="Calibri"/>
          <w:szCs w:val="24"/>
          <w:lang w:eastAsia="en-US"/>
        </w:rPr>
        <w:t xml:space="preserve">Highly developed </w:t>
      </w:r>
      <w:r w:rsidR="00D61BEE" w:rsidRPr="00D17A57">
        <w:rPr>
          <w:rFonts w:eastAsia="Calibri" w:cs="Calibri"/>
          <w:szCs w:val="24"/>
          <w:lang w:eastAsia="en-US"/>
        </w:rPr>
        <w:t>communication, negotiation</w:t>
      </w:r>
      <w:r w:rsidR="003C7882">
        <w:rPr>
          <w:rFonts w:eastAsia="Calibri" w:cs="Calibri"/>
          <w:szCs w:val="24"/>
          <w:lang w:eastAsia="en-US"/>
        </w:rPr>
        <w:t xml:space="preserve"> and </w:t>
      </w:r>
      <w:r w:rsidR="00D61BEE" w:rsidRPr="00D17A57">
        <w:rPr>
          <w:rFonts w:eastAsia="Calibri" w:cs="Calibri"/>
          <w:szCs w:val="24"/>
          <w:lang w:eastAsia="en-US"/>
        </w:rPr>
        <w:t>networking skills.</w:t>
      </w:r>
    </w:p>
    <w:p w14:paraId="551641F4" w14:textId="775A6742" w:rsidR="00D61BEE" w:rsidRPr="00D17A57" w:rsidRDefault="00D61BEE" w:rsidP="00A71594">
      <w:pPr>
        <w:numPr>
          <w:ilvl w:val="0"/>
          <w:numId w:val="15"/>
        </w:numPr>
        <w:suppressAutoHyphens w:val="0"/>
        <w:spacing w:after="0" w:line="276" w:lineRule="auto"/>
        <w:ind w:left="714" w:hanging="357"/>
        <w:rPr>
          <w:rFonts w:eastAsia="Calibri" w:cs="Calibri"/>
          <w:szCs w:val="24"/>
          <w:lang w:eastAsia="en-US"/>
        </w:rPr>
      </w:pPr>
      <w:r w:rsidRPr="00D17A57">
        <w:rPr>
          <w:rFonts w:eastAsia="Calibri" w:cs="Calibri"/>
          <w:szCs w:val="24"/>
          <w:lang w:eastAsia="en-US"/>
        </w:rPr>
        <w:t>Understanding of government procedures</w:t>
      </w:r>
      <w:r w:rsidR="000A644B">
        <w:rPr>
          <w:rFonts w:eastAsia="Calibri" w:cs="Calibri"/>
          <w:szCs w:val="24"/>
          <w:lang w:eastAsia="en-US"/>
        </w:rPr>
        <w:t xml:space="preserve"> and decision-making processes.</w:t>
      </w:r>
    </w:p>
    <w:p w14:paraId="6340267C" w14:textId="40B59CA4" w:rsidR="00CD118F" w:rsidRDefault="00D61BEE" w:rsidP="00A71594">
      <w:pPr>
        <w:numPr>
          <w:ilvl w:val="0"/>
          <w:numId w:val="15"/>
        </w:numPr>
        <w:suppressAutoHyphens w:val="0"/>
        <w:spacing w:after="0" w:line="276" w:lineRule="auto"/>
        <w:ind w:left="714" w:hanging="357"/>
        <w:rPr>
          <w:rFonts w:eastAsia="Calibri" w:cs="Calibri"/>
          <w:szCs w:val="24"/>
          <w:lang w:eastAsia="en-US"/>
        </w:rPr>
      </w:pPr>
      <w:r w:rsidRPr="00D17A57">
        <w:rPr>
          <w:rFonts w:eastAsia="Calibri" w:cs="Calibri"/>
          <w:szCs w:val="24"/>
          <w:lang w:eastAsia="en-US"/>
        </w:rPr>
        <w:t>Knowledge</w:t>
      </w:r>
      <w:r w:rsidR="000A644B">
        <w:rPr>
          <w:rFonts w:eastAsia="Calibri" w:cs="Calibri"/>
          <w:szCs w:val="24"/>
          <w:lang w:eastAsia="en-US"/>
        </w:rPr>
        <w:t xml:space="preserve"> a</w:t>
      </w:r>
      <w:r w:rsidR="000A644B" w:rsidRPr="000A644B">
        <w:rPr>
          <w:rFonts w:eastAsia="Calibri" w:cs="Calibri"/>
          <w:szCs w:val="24"/>
          <w:lang w:eastAsia="en-US"/>
        </w:rPr>
        <w:t xml:space="preserve">nd experience relevant to catchment management, water resources, </w:t>
      </w:r>
      <w:r w:rsidR="00C6389A">
        <w:rPr>
          <w:rFonts w:eastAsia="Calibri" w:cs="Calibri"/>
          <w:szCs w:val="24"/>
          <w:lang w:eastAsia="en-US"/>
        </w:rPr>
        <w:t>c</w:t>
      </w:r>
      <w:r w:rsidR="000A644B" w:rsidRPr="000A644B">
        <w:rPr>
          <w:rFonts w:eastAsia="Calibri" w:cs="Calibri"/>
          <w:szCs w:val="24"/>
          <w:lang w:eastAsia="en-US"/>
        </w:rPr>
        <w:t>onservation or related environmental management disciplines</w:t>
      </w:r>
      <w:r w:rsidRPr="005414A8">
        <w:rPr>
          <w:rFonts w:eastAsia="Calibri" w:cs="Calibri"/>
          <w:szCs w:val="24"/>
          <w:lang w:eastAsia="en-US"/>
        </w:rPr>
        <w:t>.</w:t>
      </w:r>
    </w:p>
    <w:p w14:paraId="62EA5E97" w14:textId="337B3BAD" w:rsidR="008E4B92" w:rsidRPr="008E4B92" w:rsidRDefault="005414A8" w:rsidP="00A71594">
      <w:pPr>
        <w:numPr>
          <w:ilvl w:val="0"/>
          <w:numId w:val="15"/>
        </w:numPr>
        <w:suppressAutoHyphens w:val="0"/>
        <w:spacing w:after="0" w:line="276" w:lineRule="auto"/>
        <w:ind w:left="714" w:hanging="357"/>
        <w:rPr>
          <w:lang w:eastAsia="en-US"/>
        </w:rPr>
      </w:pPr>
      <w:r>
        <w:rPr>
          <w:lang w:eastAsia="en-US"/>
        </w:rPr>
        <w:t>Commitment to high standards of integrity, accountability and pu</w:t>
      </w:r>
      <w:r w:rsidR="008E4B92">
        <w:rPr>
          <w:lang w:eastAsia="en-US"/>
        </w:rPr>
        <w:t>blic sector governance.</w:t>
      </w:r>
    </w:p>
    <w:p w14:paraId="77C6EC5A" w14:textId="1C82CB43" w:rsidR="000945EE" w:rsidRPr="002A43D2" w:rsidRDefault="000945EE" w:rsidP="000945EE">
      <w:pPr>
        <w:pStyle w:val="Heading1"/>
        <w:pBdr>
          <w:bottom w:val="single" w:sz="12" w:space="1" w:color="auto"/>
        </w:pBdr>
        <w:spacing w:before="360"/>
        <w:rPr>
          <w:sz w:val="28"/>
        </w:rPr>
      </w:pPr>
      <w:r>
        <w:rPr>
          <w:sz w:val="28"/>
        </w:rPr>
        <w:t>HOW TO APPLY</w:t>
      </w:r>
    </w:p>
    <w:p w14:paraId="66ABAC8D" w14:textId="644A95DB" w:rsidR="000945EE" w:rsidRPr="000945EE" w:rsidRDefault="000945EE" w:rsidP="000945EE">
      <w:pPr>
        <w:rPr>
          <w:rFonts w:asciiTheme="minorHAnsi" w:hAnsiTheme="minorHAnsi" w:cstheme="minorHAnsi"/>
        </w:rPr>
      </w:pPr>
      <w:r w:rsidRPr="000945EE">
        <w:rPr>
          <w:rFonts w:asciiTheme="minorHAnsi" w:hAnsiTheme="minorHAnsi" w:cstheme="minorHAnsi"/>
        </w:rPr>
        <w:t xml:space="preserve">To apply for </w:t>
      </w:r>
      <w:r>
        <w:rPr>
          <w:rFonts w:asciiTheme="minorHAnsi" w:hAnsiTheme="minorHAnsi" w:cstheme="minorHAnsi"/>
        </w:rPr>
        <w:t>the</w:t>
      </w:r>
      <w:r w:rsidR="00432996">
        <w:rPr>
          <w:rFonts w:asciiTheme="minorHAnsi" w:hAnsiTheme="minorHAnsi" w:cstheme="minorHAnsi"/>
        </w:rPr>
        <w:t xml:space="preserve"> advertised </w:t>
      </w:r>
      <w:r>
        <w:rPr>
          <w:rFonts w:asciiTheme="minorHAnsi" w:hAnsiTheme="minorHAnsi" w:cstheme="minorHAnsi"/>
        </w:rPr>
        <w:t>position</w:t>
      </w:r>
      <w:r w:rsidR="00205ED6">
        <w:rPr>
          <w:rFonts w:asciiTheme="minorHAnsi" w:hAnsiTheme="minorHAnsi" w:cstheme="minorHAnsi"/>
        </w:rPr>
        <w:t>,</w:t>
      </w:r>
      <w:r w:rsidRPr="000945EE">
        <w:rPr>
          <w:rFonts w:asciiTheme="minorHAnsi" w:hAnsiTheme="minorHAnsi" w:cstheme="minorHAnsi"/>
        </w:rPr>
        <w:t xml:space="preserve"> complete and submit the following:</w:t>
      </w:r>
    </w:p>
    <w:p w14:paraId="32639BFC" w14:textId="344AFF53" w:rsidR="000945EE" w:rsidRPr="000945EE" w:rsidRDefault="000945EE">
      <w:pPr>
        <w:pStyle w:val="ListParagraph"/>
        <w:numPr>
          <w:ilvl w:val="0"/>
          <w:numId w:val="11"/>
        </w:numPr>
        <w:ind w:left="714" w:hanging="357"/>
        <w:contextualSpacing w:val="0"/>
        <w:rPr>
          <w:rFonts w:asciiTheme="minorHAnsi" w:hAnsiTheme="minorHAnsi" w:cstheme="minorHAnsi"/>
        </w:rPr>
      </w:pPr>
      <w:r w:rsidRPr="000945EE">
        <w:rPr>
          <w:rFonts w:asciiTheme="minorHAnsi" w:hAnsiTheme="minorHAnsi" w:cstheme="minorHAnsi"/>
        </w:rPr>
        <w:t xml:space="preserve">Your Expression of Interest </w:t>
      </w:r>
      <w:r w:rsidR="00F37563">
        <w:rPr>
          <w:rFonts w:asciiTheme="minorHAnsi" w:hAnsiTheme="minorHAnsi" w:cstheme="minorHAnsi"/>
        </w:rPr>
        <w:t>c</w:t>
      </w:r>
      <w:r w:rsidRPr="000945EE">
        <w:rPr>
          <w:rFonts w:asciiTheme="minorHAnsi" w:hAnsiTheme="minorHAnsi" w:cstheme="minorHAnsi"/>
        </w:rPr>
        <w:t>oversheet.</w:t>
      </w:r>
    </w:p>
    <w:p w14:paraId="3A659232" w14:textId="4C4B0306" w:rsidR="000945EE" w:rsidRPr="000945EE" w:rsidRDefault="000945EE">
      <w:pPr>
        <w:pStyle w:val="ListParagraph"/>
        <w:numPr>
          <w:ilvl w:val="0"/>
          <w:numId w:val="11"/>
        </w:numPr>
        <w:ind w:left="714" w:hanging="357"/>
        <w:rPr>
          <w:rFonts w:asciiTheme="minorHAnsi" w:hAnsiTheme="minorHAnsi" w:cstheme="minorHAnsi"/>
        </w:rPr>
      </w:pPr>
      <w:r w:rsidRPr="000945EE">
        <w:rPr>
          <w:rFonts w:asciiTheme="minorHAnsi" w:hAnsiTheme="minorHAnsi" w:cstheme="minorHAnsi"/>
        </w:rPr>
        <w:t>Your curriculum vitae with details of your:</w:t>
      </w:r>
    </w:p>
    <w:p w14:paraId="65A654F7" w14:textId="35B4028C" w:rsidR="000945EE" w:rsidRPr="000945EE" w:rsidRDefault="000945EE">
      <w:pPr>
        <w:pStyle w:val="ListParagraph"/>
        <w:numPr>
          <w:ilvl w:val="0"/>
          <w:numId w:val="12"/>
        </w:numPr>
        <w:spacing w:after="120"/>
      </w:pPr>
      <w:r w:rsidRPr="000945EE">
        <w:t>work history;</w:t>
      </w:r>
    </w:p>
    <w:p w14:paraId="3916688A" w14:textId="592D2A5F" w:rsidR="000945EE" w:rsidRPr="000945EE" w:rsidRDefault="000945EE">
      <w:pPr>
        <w:pStyle w:val="ListParagraph"/>
        <w:numPr>
          <w:ilvl w:val="0"/>
          <w:numId w:val="12"/>
        </w:numPr>
        <w:spacing w:after="120"/>
      </w:pPr>
      <w:r w:rsidRPr="000945EE">
        <w:t>experience on boards, councils or committees;</w:t>
      </w:r>
    </w:p>
    <w:p w14:paraId="2BB543AF" w14:textId="55E5D409" w:rsidR="000945EE" w:rsidRPr="000945EE" w:rsidRDefault="000945EE">
      <w:pPr>
        <w:pStyle w:val="ListParagraph"/>
        <w:numPr>
          <w:ilvl w:val="0"/>
          <w:numId w:val="12"/>
        </w:numPr>
        <w:spacing w:after="120"/>
        <w:ind w:left="1434" w:hanging="357"/>
      </w:pPr>
      <w:r w:rsidRPr="000945EE">
        <w:t>membership of professional or community organisations including membership of non-government boards and committees; and</w:t>
      </w:r>
    </w:p>
    <w:p w14:paraId="63F26A56" w14:textId="14F2FCBD" w:rsidR="000945EE" w:rsidRPr="000945EE" w:rsidRDefault="000945EE">
      <w:pPr>
        <w:pStyle w:val="ListParagraph"/>
        <w:numPr>
          <w:ilvl w:val="0"/>
          <w:numId w:val="12"/>
        </w:numPr>
        <w:spacing w:after="120"/>
        <w:ind w:left="1434" w:hanging="357"/>
        <w:contextualSpacing w:val="0"/>
      </w:pPr>
      <w:r w:rsidRPr="000945EE">
        <w:t>other relevant experience.</w:t>
      </w:r>
    </w:p>
    <w:p w14:paraId="2AF2CC72" w14:textId="4EB72350" w:rsidR="000945EE" w:rsidRDefault="000945EE">
      <w:pPr>
        <w:pStyle w:val="ListParagraph"/>
        <w:numPr>
          <w:ilvl w:val="0"/>
          <w:numId w:val="11"/>
        </w:numPr>
        <w:ind w:hanging="357"/>
        <w:contextualSpacing w:val="0"/>
        <w:rPr>
          <w:rFonts w:asciiTheme="minorHAnsi" w:hAnsiTheme="minorHAnsi" w:cstheme="minorHAnsi"/>
        </w:rPr>
      </w:pPr>
      <w:r w:rsidRPr="000945EE">
        <w:rPr>
          <w:rFonts w:asciiTheme="minorHAnsi" w:hAnsiTheme="minorHAnsi" w:cstheme="minorHAnsi"/>
        </w:rPr>
        <w:t xml:space="preserve">An expression of interest (of no more than two A4 pages) outlining your </w:t>
      </w:r>
      <w:r w:rsidR="00432996" w:rsidRPr="000945EE">
        <w:rPr>
          <w:rFonts w:asciiTheme="minorHAnsi" w:hAnsiTheme="minorHAnsi" w:cstheme="minorHAnsi"/>
        </w:rPr>
        <w:t>suitability</w:t>
      </w:r>
      <w:r w:rsidRPr="000945EE">
        <w:rPr>
          <w:rFonts w:asciiTheme="minorHAnsi" w:hAnsiTheme="minorHAnsi" w:cstheme="minorHAnsi"/>
        </w:rPr>
        <w:t xml:space="preserve"> </w:t>
      </w:r>
      <w:r w:rsidR="0017129A">
        <w:rPr>
          <w:rFonts w:asciiTheme="minorHAnsi" w:hAnsiTheme="minorHAnsi" w:cstheme="minorHAnsi"/>
        </w:rPr>
        <w:t>for the role, including examples of your leadership, governance, stakeholder engagement and re</w:t>
      </w:r>
      <w:r w:rsidR="00E9267A">
        <w:rPr>
          <w:rFonts w:asciiTheme="minorHAnsi" w:hAnsiTheme="minorHAnsi" w:cstheme="minorHAnsi"/>
        </w:rPr>
        <w:t>levant catchment, water or environmental management experience.</w:t>
      </w:r>
      <w:r w:rsidRPr="000945EE">
        <w:rPr>
          <w:rFonts w:asciiTheme="minorHAnsi" w:hAnsiTheme="minorHAnsi" w:cstheme="minorHAnsi"/>
        </w:rPr>
        <w:t xml:space="preserve"> </w:t>
      </w:r>
    </w:p>
    <w:p w14:paraId="0FC63B4B" w14:textId="5D7E91B8" w:rsidR="000945EE" w:rsidRPr="000945EE" w:rsidRDefault="000945EE">
      <w:pPr>
        <w:pStyle w:val="ListParagraph"/>
        <w:numPr>
          <w:ilvl w:val="0"/>
          <w:numId w:val="11"/>
        </w:numPr>
        <w:ind w:hanging="357"/>
        <w:contextualSpacing w:val="0"/>
        <w:rPr>
          <w:rFonts w:asciiTheme="minorHAnsi" w:hAnsiTheme="minorHAnsi" w:cstheme="minorHAnsi"/>
        </w:rPr>
      </w:pPr>
      <w:r w:rsidRPr="000945EE">
        <w:rPr>
          <w:rFonts w:asciiTheme="minorHAnsi" w:hAnsiTheme="minorHAnsi" w:cstheme="minorHAnsi"/>
        </w:rPr>
        <w:t xml:space="preserve">A </w:t>
      </w:r>
      <w:r w:rsidR="009906D8">
        <w:rPr>
          <w:rFonts w:asciiTheme="minorHAnsi" w:hAnsiTheme="minorHAnsi" w:cstheme="minorHAnsi"/>
        </w:rPr>
        <w:t xml:space="preserve">completed and </w:t>
      </w:r>
      <w:r w:rsidRPr="000945EE">
        <w:rPr>
          <w:rFonts w:asciiTheme="minorHAnsi" w:hAnsiTheme="minorHAnsi" w:cstheme="minorHAnsi"/>
        </w:rPr>
        <w:t>signed copy of the Declaration of Private Interests Form (attached).</w:t>
      </w:r>
    </w:p>
    <w:p w14:paraId="59C575F8" w14:textId="6ADFE82E" w:rsidR="000945EE" w:rsidRPr="000945EE" w:rsidRDefault="000945EE" w:rsidP="000945EE">
      <w:pPr>
        <w:rPr>
          <w:rFonts w:asciiTheme="minorHAnsi" w:hAnsiTheme="minorHAnsi" w:cstheme="minorHAnsi"/>
        </w:rPr>
      </w:pPr>
      <w:r w:rsidRPr="000945EE">
        <w:rPr>
          <w:rFonts w:asciiTheme="minorHAnsi" w:hAnsiTheme="minorHAnsi" w:cstheme="minorHAnsi"/>
        </w:rPr>
        <w:t xml:space="preserve">Applications close: 11:59pm on </w:t>
      </w:r>
      <w:r w:rsidR="006A3DD1">
        <w:rPr>
          <w:rFonts w:asciiTheme="minorHAnsi" w:hAnsiTheme="minorHAnsi" w:cstheme="minorHAnsi"/>
        </w:rPr>
        <w:t>10 September 2026.</w:t>
      </w:r>
    </w:p>
    <w:p w14:paraId="36B84378" w14:textId="682E1CB7" w:rsidR="00EB5781" w:rsidRPr="000945EE" w:rsidRDefault="00EB5781" w:rsidP="000945EE">
      <w:pPr>
        <w:rPr>
          <w:rFonts w:asciiTheme="minorHAnsi" w:hAnsiTheme="minorHAnsi" w:cstheme="minorHAnsi"/>
        </w:rPr>
      </w:pPr>
    </w:p>
    <w:sectPr w:rsidR="00EB5781" w:rsidRPr="000945EE" w:rsidSect="000945EE">
      <w:type w:val="continuous"/>
      <w:pgSz w:w="11906" w:h="16838" w:code="9"/>
      <w:pgMar w:top="1985"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C0B2A" w14:textId="77777777" w:rsidR="00CB135D" w:rsidRDefault="00CB135D" w:rsidP="00456927">
      <w:pPr>
        <w:spacing w:after="0"/>
      </w:pPr>
      <w:r>
        <w:separator/>
      </w:r>
    </w:p>
  </w:endnote>
  <w:endnote w:type="continuationSeparator" w:id="0">
    <w:p w14:paraId="1196F5A0" w14:textId="77777777" w:rsidR="00CB135D" w:rsidRDefault="00CB135D"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D930" w14:textId="191C6A32" w:rsidR="00FC1DE9" w:rsidRPr="00D541C2" w:rsidRDefault="00FC1DE9" w:rsidP="00D541C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8E7F1" w14:textId="77777777" w:rsidR="00CB135D" w:rsidRDefault="00CB135D" w:rsidP="00456927">
      <w:pPr>
        <w:spacing w:after="0"/>
      </w:pPr>
      <w:r>
        <w:separator/>
      </w:r>
    </w:p>
  </w:footnote>
  <w:footnote w:type="continuationSeparator" w:id="0">
    <w:p w14:paraId="2E21369A" w14:textId="77777777" w:rsidR="00CB135D" w:rsidRDefault="00CB135D" w:rsidP="00456927">
      <w:pPr>
        <w:spacing w:after="0"/>
      </w:pPr>
      <w:r>
        <w:continuationSeparator/>
      </w:r>
    </w:p>
  </w:footnote>
  <w:footnote w:id="1">
    <w:p w14:paraId="15797E53" w14:textId="77777777" w:rsidR="00C208A8" w:rsidRPr="00AE13C6" w:rsidRDefault="00C208A8" w:rsidP="00C208A8">
      <w:pPr>
        <w:pStyle w:val="FootnoteText"/>
        <w:rPr>
          <w:sz w:val="16"/>
          <w:szCs w:val="16"/>
        </w:rPr>
      </w:pPr>
      <w:r w:rsidRPr="00AE13C6">
        <w:rPr>
          <w:rStyle w:val="FootnoteReference"/>
          <w:sz w:val="16"/>
          <w:szCs w:val="16"/>
        </w:rPr>
        <w:footnoteRef/>
      </w:r>
      <w:r w:rsidRPr="00AE13C6">
        <w:rPr>
          <w:sz w:val="16"/>
          <w:szCs w:val="16"/>
        </w:rPr>
        <w:t xml:space="preserve"> The Australian capital water catchment region refers to the catchment area of the Murrumbidgee River upstream of Burrinjuck 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430AE10B" w:rsidR="00BD0795" w:rsidRPr="00D541C2" w:rsidRDefault="00224478" w:rsidP="00237B8C">
    <w:pPr>
      <w:pStyle w:val="Header"/>
      <w:jc w:val="left"/>
    </w:pPr>
    <w:r w:rsidRPr="00224478">
      <w:rPr>
        <w:noProof/>
      </w:rPr>
      <w:drawing>
        <wp:inline distT="0" distB="0" distL="0" distR="0" wp14:anchorId="1C7A6E99" wp14:editId="2431D3DB">
          <wp:extent cx="1402256" cy="554181"/>
          <wp:effectExtent l="0" t="0" r="7620" b="0"/>
          <wp:docPr id="10127367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383" cy="564507"/>
                  </a:xfrm>
                  <a:prstGeom prst="rect">
                    <a:avLst/>
                  </a:prstGeom>
                  <a:noFill/>
                  <a:ln>
                    <a:noFill/>
                  </a:ln>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E0448"/>
    <w:multiLevelType w:val="hybridMultilevel"/>
    <w:tmpl w:val="BF745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7A4C56"/>
    <w:multiLevelType w:val="hybridMultilevel"/>
    <w:tmpl w:val="72B88BF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547792"/>
    <w:multiLevelType w:val="hybridMultilevel"/>
    <w:tmpl w:val="FC422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136A4F"/>
    <w:multiLevelType w:val="hybridMultilevel"/>
    <w:tmpl w:val="48880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8D1D15"/>
    <w:multiLevelType w:val="hybridMultilevel"/>
    <w:tmpl w:val="B94E751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20C14FEE"/>
    <w:multiLevelType w:val="hybridMultilevel"/>
    <w:tmpl w:val="4E5ECB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EC85BFC"/>
    <w:multiLevelType w:val="hybridMultilevel"/>
    <w:tmpl w:val="BCB852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0"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1" w15:restartNumberingAfterBreak="0">
    <w:nsid w:val="4C14595F"/>
    <w:multiLevelType w:val="hybridMultilevel"/>
    <w:tmpl w:val="4912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6E53DEC"/>
    <w:multiLevelType w:val="hybridMultilevel"/>
    <w:tmpl w:val="89FC0C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3943FE6"/>
    <w:multiLevelType w:val="hybridMultilevel"/>
    <w:tmpl w:val="C01A321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766F6339"/>
    <w:multiLevelType w:val="hybridMultilevel"/>
    <w:tmpl w:val="C01A3212"/>
    <w:lvl w:ilvl="0" w:tplc="0C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9"/>
  </w:num>
  <w:num w:numId="2" w16cid:durableId="1536960860">
    <w:abstractNumId w:val="10"/>
  </w:num>
  <w:num w:numId="3" w16cid:durableId="38435536">
    <w:abstractNumId w:val="3"/>
  </w:num>
  <w:num w:numId="4" w16cid:durableId="119034905">
    <w:abstractNumId w:val="0"/>
  </w:num>
  <w:num w:numId="5" w16cid:durableId="1172254070">
    <w:abstractNumId w:val="15"/>
  </w:num>
  <w:num w:numId="6" w16cid:durableId="865337397">
    <w:abstractNumId w:val="7"/>
  </w:num>
  <w:num w:numId="7" w16cid:durableId="1594194837">
    <w:abstractNumId w:val="14"/>
  </w:num>
  <w:num w:numId="8" w16cid:durableId="1355840134">
    <w:abstractNumId w:val="2"/>
  </w:num>
  <w:num w:numId="9" w16cid:durableId="1651665296">
    <w:abstractNumId w:val="1"/>
  </w:num>
  <w:num w:numId="10" w16cid:durableId="470640366">
    <w:abstractNumId w:val="5"/>
  </w:num>
  <w:num w:numId="11" w16cid:durableId="1025256559">
    <w:abstractNumId w:val="12"/>
  </w:num>
  <w:num w:numId="12" w16cid:durableId="337201139">
    <w:abstractNumId w:val="13"/>
  </w:num>
  <w:num w:numId="13" w16cid:durableId="1632246657">
    <w:abstractNumId w:val="11"/>
  </w:num>
  <w:num w:numId="14" w16cid:durableId="1950236666">
    <w:abstractNumId w:val="6"/>
  </w:num>
  <w:num w:numId="15" w16cid:durableId="1560359882">
    <w:abstractNumId w:val="8"/>
  </w:num>
  <w:num w:numId="16" w16cid:durableId="132004034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forms" w:formatting="1" w:enforcement="0"/>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3824"/>
    <w:rsid w:val="00015483"/>
    <w:rsid w:val="0001642D"/>
    <w:rsid w:val="00027998"/>
    <w:rsid w:val="00027EC2"/>
    <w:rsid w:val="00031F0F"/>
    <w:rsid w:val="00034668"/>
    <w:rsid w:val="00034EDF"/>
    <w:rsid w:val="0003608A"/>
    <w:rsid w:val="00036182"/>
    <w:rsid w:val="0004150E"/>
    <w:rsid w:val="00042396"/>
    <w:rsid w:val="000456E0"/>
    <w:rsid w:val="00045D17"/>
    <w:rsid w:val="00061670"/>
    <w:rsid w:val="00066909"/>
    <w:rsid w:val="00074DA8"/>
    <w:rsid w:val="0007525D"/>
    <w:rsid w:val="00075C33"/>
    <w:rsid w:val="0008185A"/>
    <w:rsid w:val="00083084"/>
    <w:rsid w:val="00090C5A"/>
    <w:rsid w:val="00092BDF"/>
    <w:rsid w:val="00094562"/>
    <w:rsid w:val="000945EE"/>
    <w:rsid w:val="0009609E"/>
    <w:rsid w:val="000A0D34"/>
    <w:rsid w:val="000A5186"/>
    <w:rsid w:val="000A644B"/>
    <w:rsid w:val="000B30C9"/>
    <w:rsid w:val="000B70D8"/>
    <w:rsid w:val="000C1E0C"/>
    <w:rsid w:val="000C3654"/>
    <w:rsid w:val="000C452E"/>
    <w:rsid w:val="000C5349"/>
    <w:rsid w:val="000D5A11"/>
    <w:rsid w:val="000E0141"/>
    <w:rsid w:val="000E2939"/>
    <w:rsid w:val="000E56E9"/>
    <w:rsid w:val="000E639E"/>
    <w:rsid w:val="000F2684"/>
    <w:rsid w:val="000F2688"/>
    <w:rsid w:val="0010052B"/>
    <w:rsid w:val="00114CE0"/>
    <w:rsid w:val="00121074"/>
    <w:rsid w:val="0012323D"/>
    <w:rsid w:val="001244F5"/>
    <w:rsid w:val="00124920"/>
    <w:rsid w:val="00127312"/>
    <w:rsid w:val="001459EB"/>
    <w:rsid w:val="001501F0"/>
    <w:rsid w:val="001552C6"/>
    <w:rsid w:val="00160D2A"/>
    <w:rsid w:val="00162265"/>
    <w:rsid w:val="00165E93"/>
    <w:rsid w:val="00166318"/>
    <w:rsid w:val="0016790E"/>
    <w:rsid w:val="0017129A"/>
    <w:rsid w:val="00172CB0"/>
    <w:rsid w:val="00180C52"/>
    <w:rsid w:val="00183A2A"/>
    <w:rsid w:val="00186299"/>
    <w:rsid w:val="00187B8C"/>
    <w:rsid w:val="001910E2"/>
    <w:rsid w:val="00191E48"/>
    <w:rsid w:val="001948AD"/>
    <w:rsid w:val="001A07E3"/>
    <w:rsid w:val="001A12DC"/>
    <w:rsid w:val="001B306F"/>
    <w:rsid w:val="001B48A7"/>
    <w:rsid w:val="001B48AF"/>
    <w:rsid w:val="001C206E"/>
    <w:rsid w:val="001C7CEE"/>
    <w:rsid w:val="001D0161"/>
    <w:rsid w:val="001D284A"/>
    <w:rsid w:val="001D285E"/>
    <w:rsid w:val="001D2953"/>
    <w:rsid w:val="001E49C0"/>
    <w:rsid w:val="001F2C45"/>
    <w:rsid w:val="001F3FDA"/>
    <w:rsid w:val="001F5300"/>
    <w:rsid w:val="001F76A4"/>
    <w:rsid w:val="0020127A"/>
    <w:rsid w:val="002014E5"/>
    <w:rsid w:val="00204473"/>
    <w:rsid w:val="0020493E"/>
    <w:rsid w:val="00205ED6"/>
    <w:rsid w:val="002113B4"/>
    <w:rsid w:val="00215B86"/>
    <w:rsid w:val="00220092"/>
    <w:rsid w:val="002209E9"/>
    <w:rsid w:val="00224478"/>
    <w:rsid w:val="00230BBE"/>
    <w:rsid w:val="00231B57"/>
    <w:rsid w:val="002320E8"/>
    <w:rsid w:val="0023640E"/>
    <w:rsid w:val="00236DB5"/>
    <w:rsid w:val="00237B8C"/>
    <w:rsid w:val="0024134A"/>
    <w:rsid w:val="00243603"/>
    <w:rsid w:val="00245FCE"/>
    <w:rsid w:val="0025092A"/>
    <w:rsid w:val="00252449"/>
    <w:rsid w:val="00253FEE"/>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97261"/>
    <w:rsid w:val="002A43D2"/>
    <w:rsid w:val="002A49EE"/>
    <w:rsid w:val="002B1194"/>
    <w:rsid w:val="002B128F"/>
    <w:rsid w:val="002B288B"/>
    <w:rsid w:val="002B297D"/>
    <w:rsid w:val="002B4DD4"/>
    <w:rsid w:val="002D07CD"/>
    <w:rsid w:val="002D2A0D"/>
    <w:rsid w:val="002E0395"/>
    <w:rsid w:val="002E3FBA"/>
    <w:rsid w:val="002E6343"/>
    <w:rsid w:val="002E78B8"/>
    <w:rsid w:val="002F25EB"/>
    <w:rsid w:val="002F69C3"/>
    <w:rsid w:val="0030208D"/>
    <w:rsid w:val="003020B5"/>
    <w:rsid w:val="00310449"/>
    <w:rsid w:val="0031523D"/>
    <w:rsid w:val="00321863"/>
    <w:rsid w:val="00326758"/>
    <w:rsid w:val="00327679"/>
    <w:rsid w:val="0033679B"/>
    <w:rsid w:val="0033768C"/>
    <w:rsid w:val="00344845"/>
    <w:rsid w:val="003461EF"/>
    <w:rsid w:val="0035220A"/>
    <w:rsid w:val="003660FD"/>
    <w:rsid w:val="00366983"/>
    <w:rsid w:val="00367C98"/>
    <w:rsid w:val="00373FED"/>
    <w:rsid w:val="003743B3"/>
    <w:rsid w:val="00384332"/>
    <w:rsid w:val="00387EBC"/>
    <w:rsid w:val="0039040A"/>
    <w:rsid w:val="00390B42"/>
    <w:rsid w:val="00390F2F"/>
    <w:rsid w:val="00392AFC"/>
    <w:rsid w:val="00394A89"/>
    <w:rsid w:val="003957D2"/>
    <w:rsid w:val="00395E36"/>
    <w:rsid w:val="003A3578"/>
    <w:rsid w:val="003B03D6"/>
    <w:rsid w:val="003C0264"/>
    <w:rsid w:val="003C592D"/>
    <w:rsid w:val="003C6256"/>
    <w:rsid w:val="003C7882"/>
    <w:rsid w:val="003D3A6F"/>
    <w:rsid w:val="00402D13"/>
    <w:rsid w:val="004061F4"/>
    <w:rsid w:val="00410BF0"/>
    <w:rsid w:val="004121AA"/>
    <w:rsid w:val="004128B6"/>
    <w:rsid w:val="00422504"/>
    <w:rsid w:val="0042331E"/>
    <w:rsid w:val="0042794F"/>
    <w:rsid w:val="00432996"/>
    <w:rsid w:val="0043312C"/>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5B82"/>
    <w:rsid w:val="004F6202"/>
    <w:rsid w:val="00501060"/>
    <w:rsid w:val="00505A6D"/>
    <w:rsid w:val="00507949"/>
    <w:rsid w:val="00510829"/>
    <w:rsid w:val="00514711"/>
    <w:rsid w:val="0052245D"/>
    <w:rsid w:val="00526413"/>
    <w:rsid w:val="0053083B"/>
    <w:rsid w:val="00530D3E"/>
    <w:rsid w:val="005414A8"/>
    <w:rsid w:val="0054727B"/>
    <w:rsid w:val="0055314F"/>
    <w:rsid w:val="0055729E"/>
    <w:rsid w:val="00565312"/>
    <w:rsid w:val="00573D58"/>
    <w:rsid w:val="0057462A"/>
    <w:rsid w:val="00576FB9"/>
    <w:rsid w:val="005826FB"/>
    <w:rsid w:val="00584463"/>
    <w:rsid w:val="00591341"/>
    <w:rsid w:val="005916F8"/>
    <w:rsid w:val="005943DB"/>
    <w:rsid w:val="005A0982"/>
    <w:rsid w:val="005A273B"/>
    <w:rsid w:val="005A70F8"/>
    <w:rsid w:val="005B38C8"/>
    <w:rsid w:val="005B4335"/>
    <w:rsid w:val="005B4948"/>
    <w:rsid w:val="005B59C0"/>
    <w:rsid w:val="005B79F5"/>
    <w:rsid w:val="005C2940"/>
    <w:rsid w:val="005C2BFC"/>
    <w:rsid w:val="005C391C"/>
    <w:rsid w:val="005C59BA"/>
    <w:rsid w:val="005D4EDB"/>
    <w:rsid w:val="005D5063"/>
    <w:rsid w:val="005E0037"/>
    <w:rsid w:val="005E2EBD"/>
    <w:rsid w:val="005F1480"/>
    <w:rsid w:val="005F14FC"/>
    <w:rsid w:val="005F1A2B"/>
    <w:rsid w:val="00604B5C"/>
    <w:rsid w:val="00614D7E"/>
    <w:rsid w:val="00617252"/>
    <w:rsid w:val="00626951"/>
    <w:rsid w:val="00626AEC"/>
    <w:rsid w:val="00630D4E"/>
    <w:rsid w:val="00634958"/>
    <w:rsid w:val="00634E13"/>
    <w:rsid w:val="006425FF"/>
    <w:rsid w:val="00645D88"/>
    <w:rsid w:val="00655F8D"/>
    <w:rsid w:val="006616A2"/>
    <w:rsid w:val="0066455C"/>
    <w:rsid w:val="00665693"/>
    <w:rsid w:val="00666990"/>
    <w:rsid w:val="00666999"/>
    <w:rsid w:val="00676EE5"/>
    <w:rsid w:val="006822CC"/>
    <w:rsid w:val="00685107"/>
    <w:rsid w:val="006873BA"/>
    <w:rsid w:val="00690546"/>
    <w:rsid w:val="00692B24"/>
    <w:rsid w:val="0069634D"/>
    <w:rsid w:val="006A18DE"/>
    <w:rsid w:val="006A3DD1"/>
    <w:rsid w:val="006A6063"/>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07D82"/>
    <w:rsid w:val="007117A5"/>
    <w:rsid w:val="00712EF1"/>
    <w:rsid w:val="00715C75"/>
    <w:rsid w:val="00716314"/>
    <w:rsid w:val="0072498E"/>
    <w:rsid w:val="00725080"/>
    <w:rsid w:val="00727237"/>
    <w:rsid w:val="00730593"/>
    <w:rsid w:val="007424EC"/>
    <w:rsid w:val="007471D6"/>
    <w:rsid w:val="00750B78"/>
    <w:rsid w:val="00753085"/>
    <w:rsid w:val="007774E5"/>
    <w:rsid w:val="00784F2C"/>
    <w:rsid w:val="0078616F"/>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46ACF"/>
    <w:rsid w:val="0084795A"/>
    <w:rsid w:val="00852AF0"/>
    <w:rsid w:val="0085512F"/>
    <w:rsid w:val="008565FE"/>
    <w:rsid w:val="0085751D"/>
    <w:rsid w:val="00861247"/>
    <w:rsid w:val="008636E2"/>
    <w:rsid w:val="008707DA"/>
    <w:rsid w:val="008778EF"/>
    <w:rsid w:val="00887553"/>
    <w:rsid w:val="008A16C0"/>
    <w:rsid w:val="008A1B61"/>
    <w:rsid w:val="008A3ACA"/>
    <w:rsid w:val="008B22B1"/>
    <w:rsid w:val="008C255F"/>
    <w:rsid w:val="008C4982"/>
    <w:rsid w:val="008E11A3"/>
    <w:rsid w:val="008E39C8"/>
    <w:rsid w:val="008E3ED7"/>
    <w:rsid w:val="008E4109"/>
    <w:rsid w:val="008E4326"/>
    <w:rsid w:val="008E4B92"/>
    <w:rsid w:val="008E704D"/>
    <w:rsid w:val="008F0135"/>
    <w:rsid w:val="008F1322"/>
    <w:rsid w:val="008F5306"/>
    <w:rsid w:val="008F53EF"/>
    <w:rsid w:val="008F78B3"/>
    <w:rsid w:val="009020BE"/>
    <w:rsid w:val="00910A68"/>
    <w:rsid w:val="009116C0"/>
    <w:rsid w:val="0091264C"/>
    <w:rsid w:val="00912ECD"/>
    <w:rsid w:val="00917A43"/>
    <w:rsid w:val="00917AED"/>
    <w:rsid w:val="00921435"/>
    <w:rsid w:val="00922750"/>
    <w:rsid w:val="00925D84"/>
    <w:rsid w:val="009304D0"/>
    <w:rsid w:val="00934C54"/>
    <w:rsid w:val="00935AEA"/>
    <w:rsid w:val="009468CB"/>
    <w:rsid w:val="00946FEA"/>
    <w:rsid w:val="00957C57"/>
    <w:rsid w:val="00961E88"/>
    <w:rsid w:val="00963188"/>
    <w:rsid w:val="00963FD5"/>
    <w:rsid w:val="009731E7"/>
    <w:rsid w:val="00976B8F"/>
    <w:rsid w:val="0097715C"/>
    <w:rsid w:val="00982A27"/>
    <w:rsid w:val="00982B92"/>
    <w:rsid w:val="009906D8"/>
    <w:rsid w:val="00993F15"/>
    <w:rsid w:val="0099721D"/>
    <w:rsid w:val="009A0130"/>
    <w:rsid w:val="009B36FB"/>
    <w:rsid w:val="009B3A9E"/>
    <w:rsid w:val="009B4408"/>
    <w:rsid w:val="009B4E46"/>
    <w:rsid w:val="009B56B6"/>
    <w:rsid w:val="009B61FE"/>
    <w:rsid w:val="009B7A0E"/>
    <w:rsid w:val="009C12E4"/>
    <w:rsid w:val="009C544A"/>
    <w:rsid w:val="009C7A6B"/>
    <w:rsid w:val="009D329B"/>
    <w:rsid w:val="009D33ED"/>
    <w:rsid w:val="009D3D49"/>
    <w:rsid w:val="009D40AA"/>
    <w:rsid w:val="009D46E6"/>
    <w:rsid w:val="009D6C8B"/>
    <w:rsid w:val="009E0BC2"/>
    <w:rsid w:val="009E1DD3"/>
    <w:rsid w:val="009E635F"/>
    <w:rsid w:val="009F068C"/>
    <w:rsid w:val="009F3FFB"/>
    <w:rsid w:val="009F5C14"/>
    <w:rsid w:val="00A0134E"/>
    <w:rsid w:val="00A05E7F"/>
    <w:rsid w:val="00A11553"/>
    <w:rsid w:val="00A1194D"/>
    <w:rsid w:val="00A134F4"/>
    <w:rsid w:val="00A13839"/>
    <w:rsid w:val="00A15C52"/>
    <w:rsid w:val="00A25992"/>
    <w:rsid w:val="00A31D1D"/>
    <w:rsid w:val="00A32BC4"/>
    <w:rsid w:val="00A331E5"/>
    <w:rsid w:val="00A358FA"/>
    <w:rsid w:val="00A4493D"/>
    <w:rsid w:val="00A4740F"/>
    <w:rsid w:val="00A669C3"/>
    <w:rsid w:val="00A67D9A"/>
    <w:rsid w:val="00A67FDF"/>
    <w:rsid w:val="00A70582"/>
    <w:rsid w:val="00A71594"/>
    <w:rsid w:val="00A75FA8"/>
    <w:rsid w:val="00A77E89"/>
    <w:rsid w:val="00A81E05"/>
    <w:rsid w:val="00A91A00"/>
    <w:rsid w:val="00A940E8"/>
    <w:rsid w:val="00A94984"/>
    <w:rsid w:val="00A97920"/>
    <w:rsid w:val="00AB6B4E"/>
    <w:rsid w:val="00AB75C4"/>
    <w:rsid w:val="00AC1E3C"/>
    <w:rsid w:val="00AD2AF9"/>
    <w:rsid w:val="00AD698B"/>
    <w:rsid w:val="00AD6FB7"/>
    <w:rsid w:val="00AE0042"/>
    <w:rsid w:val="00AE293C"/>
    <w:rsid w:val="00AE3735"/>
    <w:rsid w:val="00AE5830"/>
    <w:rsid w:val="00AE5DB5"/>
    <w:rsid w:val="00AF1222"/>
    <w:rsid w:val="00B018F3"/>
    <w:rsid w:val="00B02EB8"/>
    <w:rsid w:val="00B10AE6"/>
    <w:rsid w:val="00B132EF"/>
    <w:rsid w:val="00B16D45"/>
    <w:rsid w:val="00B1764A"/>
    <w:rsid w:val="00B20D4F"/>
    <w:rsid w:val="00B2281B"/>
    <w:rsid w:val="00B255F3"/>
    <w:rsid w:val="00B2669D"/>
    <w:rsid w:val="00B35396"/>
    <w:rsid w:val="00B35EEC"/>
    <w:rsid w:val="00B400BF"/>
    <w:rsid w:val="00B406B1"/>
    <w:rsid w:val="00B43C61"/>
    <w:rsid w:val="00B44F24"/>
    <w:rsid w:val="00B45C3A"/>
    <w:rsid w:val="00B52740"/>
    <w:rsid w:val="00B566EA"/>
    <w:rsid w:val="00B60E1E"/>
    <w:rsid w:val="00B6117A"/>
    <w:rsid w:val="00B61FA7"/>
    <w:rsid w:val="00B66DAD"/>
    <w:rsid w:val="00B7075A"/>
    <w:rsid w:val="00B7183E"/>
    <w:rsid w:val="00B814CB"/>
    <w:rsid w:val="00B9177F"/>
    <w:rsid w:val="00B91A2E"/>
    <w:rsid w:val="00B97E2D"/>
    <w:rsid w:val="00BA64B9"/>
    <w:rsid w:val="00BB439A"/>
    <w:rsid w:val="00BB6A5F"/>
    <w:rsid w:val="00BB7CA4"/>
    <w:rsid w:val="00BC022B"/>
    <w:rsid w:val="00BC79C7"/>
    <w:rsid w:val="00BD0795"/>
    <w:rsid w:val="00BD77F2"/>
    <w:rsid w:val="00BE45BF"/>
    <w:rsid w:val="00BE7DC3"/>
    <w:rsid w:val="00BF3387"/>
    <w:rsid w:val="00BF50AE"/>
    <w:rsid w:val="00BF6527"/>
    <w:rsid w:val="00C03BA9"/>
    <w:rsid w:val="00C100B3"/>
    <w:rsid w:val="00C11089"/>
    <w:rsid w:val="00C133A3"/>
    <w:rsid w:val="00C14B96"/>
    <w:rsid w:val="00C208A8"/>
    <w:rsid w:val="00C231F1"/>
    <w:rsid w:val="00C363C4"/>
    <w:rsid w:val="00C365EF"/>
    <w:rsid w:val="00C36A88"/>
    <w:rsid w:val="00C40FC1"/>
    <w:rsid w:val="00C4329D"/>
    <w:rsid w:val="00C47CF7"/>
    <w:rsid w:val="00C565DC"/>
    <w:rsid w:val="00C5687B"/>
    <w:rsid w:val="00C62CDF"/>
    <w:rsid w:val="00C63771"/>
    <w:rsid w:val="00C6389A"/>
    <w:rsid w:val="00C63BEA"/>
    <w:rsid w:val="00C63F3A"/>
    <w:rsid w:val="00C646BA"/>
    <w:rsid w:val="00C64D88"/>
    <w:rsid w:val="00C71D42"/>
    <w:rsid w:val="00C75A36"/>
    <w:rsid w:val="00C91044"/>
    <w:rsid w:val="00C918A6"/>
    <w:rsid w:val="00C92D9E"/>
    <w:rsid w:val="00C944C2"/>
    <w:rsid w:val="00CA0A2E"/>
    <w:rsid w:val="00CA1F62"/>
    <w:rsid w:val="00CA359C"/>
    <w:rsid w:val="00CB135D"/>
    <w:rsid w:val="00CB2FA2"/>
    <w:rsid w:val="00CB75CC"/>
    <w:rsid w:val="00CD118F"/>
    <w:rsid w:val="00CD3133"/>
    <w:rsid w:val="00CD7115"/>
    <w:rsid w:val="00CE1AEA"/>
    <w:rsid w:val="00CE4EF3"/>
    <w:rsid w:val="00CF5813"/>
    <w:rsid w:val="00D01554"/>
    <w:rsid w:val="00D01995"/>
    <w:rsid w:val="00D0239B"/>
    <w:rsid w:val="00D02A57"/>
    <w:rsid w:val="00D02E1B"/>
    <w:rsid w:val="00D07012"/>
    <w:rsid w:val="00D10DDC"/>
    <w:rsid w:val="00D1138B"/>
    <w:rsid w:val="00D172F9"/>
    <w:rsid w:val="00D17A57"/>
    <w:rsid w:val="00D20F05"/>
    <w:rsid w:val="00D221DD"/>
    <w:rsid w:val="00D23188"/>
    <w:rsid w:val="00D255EE"/>
    <w:rsid w:val="00D318CA"/>
    <w:rsid w:val="00D35B31"/>
    <w:rsid w:val="00D43403"/>
    <w:rsid w:val="00D451A6"/>
    <w:rsid w:val="00D50760"/>
    <w:rsid w:val="00D50DA6"/>
    <w:rsid w:val="00D541C2"/>
    <w:rsid w:val="00D56E65"/>
    <w:rsid w:val="00D60920"/>
    <w:rsid w:val="00D610BD"/>
    <w:rsid w:val="00D61BEE"/>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4B7D"/>
    <w:rsid w:val="00E059B1"/>
    <w:rsid w:val="00E06429"/>
    <w:rsid w:val="00E11CED"/>
    <w:rsid w:val="00E152B4"/>
    <w:rsid w:val="00E160EF"/>
    <w:rsid w:val="00E2078F"/>
    <w:rsid w:val="00E223A3"/>
    <w:rsid w:val="00E242E5"/>
    <w:rsid w:val="00E27D70"/>
    <w:rsid w:val="00E30DA4"/>
    <w:rsid w:val="00E437EE"/>
    <w:rsid w:val="00E44295"/>
    <w:rsid w:val="00E57678"/>
    <w:rsid w:val="00E65843"/>
    <w:rsid w:val="00E662A3"/>
    <w:rsid w:val="00E709DC"/>
    <w:rsid w:val="00E75113"/>
    <w:rsid w:val="00E7588A"/>
    <w:rsid w:val="00E81F0F"/>
    <w:rsid w:val="00E873C4"/>
    <w:rsid w:val="00E87B6A"/>
    <w:rsid w:val="00E9267A"/>
    <w:rsid w:val="00E97A2C"/>
    <w:rsid w:val="00EA4DEE"/>
    <w:rsid w:val="00EB0DAE"/>
    <w:rsid w:val="00EB1248"/>
    <w:rsid w:val="00EB2558"/>
    <w:rsid w:val="00EB3BC0"/>
    <w:rsid w:val="00EB3F11"/>
    <w:rsid w:val="00EB4CD7"/>
    <w:rsid w:val="00EB5781"/>
    <w:rsid w:val="00EB6906"/>
    <w:rsid w:val="00EB777E"/>
    <w:rsid w:val="00EC4A22"/>
    <w:rsid w:val="00EC5BAD"/>
    <w:rsid w:val="00EC743D"/>
    <w:rsid w:val="00EC7B3B"/>
    <w:rsid w:val="00EC7F5A"/>
    <w:rsid w:val="00ED05B8"/>
    <w:rsid w:val="00ED156A"/>
    <w:rsid w:val="00ED638F"/>
    <w:rsid w:val="00ED798F"/>
    <w:rsid w:val="00EE338B"/>
    <w:rsid w:val="00EF2F63"/>
    <w:rsid w:val="00EF3267"/>
    <w:rsid w:val="00EF7D22"/>
    <w:rsid w:val="00F0692A"/>
    <w:rsid w:val="00F10165"/>
    <w:rsid w:val="00F15B8F"/>
    <w:rsid w:val="00F1669D"/>
    <w:rsid w:val="00F20919"/>
    <w:rsid w:val="00F312A2"/>
    <w:rsid w:val="00F322AA"/>
    <w:rsid w:val="00F36F2D"/>
    <w:rsid w:val="00F37563"/>
    <w:rsid w:val="00F43D82"/>
    <w:rsid w:val="00F43DC5"/>
    <w:rsid w:val="00F44EE0"/>
    <w:rsid w:val="00F517A9"/>
    <w:rsid w:val="00F56AB9"/>
    <w:rsid w:val="00F60676"/>
    <w:rsid w:val="00F62EFB"/>
    <w:rsid w:val="00F63605"/>
    <w:rsid w:val="00F638A0"/>
    <w:rsid w:val="00F6473C"/>
    <w:rsid w:val="00F66B23"/>
    <w:rsid w:val="00F6763F"/>
    <w:rsid w:val="00F720B0"/>
    <w:rsid w:val="00F75081"/>
    <w:rsid w:val="00F7692D"/>
    <w:rsid w:val="00F775E8"/>
    <w:rsid w:val="00F84B4C"/>
    <w:rsid w:val="00F863CF"/>
    <w:rsid w:val="00F873CB"/>
    <w:rsid w:val="00F90145"/>
    <w:rsid w:val="00F94966"/>
    <w:rsid w:val="00FA7EBD"/>
    <w:rsid w:val="00FB019C"/>
    <w:rsid w:val="00FB36C8"/>
    <w:rsid w:val="00FB5FC9"/>
    <w:rsid w:val="00FB6217"/>
    <w:rsid w:val="00FB63E0"/>
    <w:rsid w:val="00FC1D8E"/>
    <w:rsid w:val="00FC1DE9"/>
    <w:rsid w:val="00FC7209"/>
    <w:rsid w:val="00FD2E2F"/>
    <w:rsid w:val="00FD5A4A"/>
    <w:rsid w:val="00FE16B1"/>
    <w:rsid w:val="00FE20E8"/>
    <w:rsid w:val="00FE3CB6"/>
    <w:rsid w:val="00FE3E1C"/>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uiPriority w:val="99"/>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act.gov.au/directorates-and-agencies/city-and-environment-directorate/act-and-region-catchment-management-coordination-group"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CoordinationGroupSecretariat@act.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legislation.act.gov.au/Notifications"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remunerationtribunal.act.gov.au/__data/assets/pdf_file/0010/3027889/Determination-13-of-2025-Part-time-Public-Office-Holders-Amended.pdf" TargetMode="Externa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s://www.legislation.act.gov.au/a/2007-1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7.xml><?xml version="1.0" encoding="utf-8"?>
<metadata xmlns="http://www.objective.com/ecm/document/metadata/4FEB93B0D38B3BDFE05400144FFB2061" version="1.0.0">
  <systemFields>
    <field name="Objective-Id">
      <value order="0">A63830743</value>
    </field>
    <field name="Objective-Title">
      <value order="0">2. ACT and Region Catchment Management Coordination Group- Position Description</value>
    </field>
    <field name="Objective-Description">
      <value order="0"/>
    </field>
    <field name="Objective-CreationStamp">
      <value order="0">2026-08-10T00:42:41Z</value>
    </field>
    <field name="Objective-IsApproved">
      <value order="0">false</value>
    </field>
    <field name="Objective-IsPublished">
      <value order="0">false</value>
    </field>
    <field name="Objective-DatePublished">
      <value order="0"/>
    </field>
    <field name="Objective-ModificationStamp">
      <value order="0">2026-08-17T21:00:42Z</value>
    </field>
    <field name="Objective-Owner">
      <value order="0">Rinzin Lhamo</value>
    </field>
    <field name="Objective-Path">
      <value order="0">Whole of ACT Government:EPSDD - Environment Planning and Sustainable Development Directorate:DIVISION - Climate Change, Energy, Water and Waste:BRANCH - Office of Water:SECTION - Water Policy and Planning (old folder):04. Boards, Committees, Networks and Groups:ACT and Region Catchment Management Coordination Group:04. GOVERNANCE (Charter, ToR, Templates, Membership):Membership:2026:New Chair 2026:Chair vacancy advertisement document</value>
    </field>
    <field name="Objective-Parent">
      <value order="0">Chair vacancy advertisement document</value>
    </field>
    <field name="Objective-State">
      <value order="0">Being Drafted</value>
    </field>
    <field name="Objective-VersionId">
      <value order="0">vA81828674</value>
    </field>
    <field name="Objective-Version">
      <value order="0">1.5</value>
    </field>
    <field name="Objective-VersionNumber">
      <value order="0">6</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2.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7.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3</TotalTime>
  <Pages>3</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Company>ACT Government</Company>
  <LinksUpToDate>false</LinksUpToDate>
  <CharactersWithSpaces>6652</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 Access Canberra</dc:title>
  <dc:subject/>
  <dc:creator>Arquero, Daniel</dc:creator>
  <cp:keywords/>
  <dc:description/>
  <cp:lastModifiedBy>ODay, Connie</cp:lastModifiedBy>
  <cp:revision>3</cp:revision>
  <cp:lastPrinted>2017-11-27T22:33:00Z</cp:lastPrinted>
  <dcterms:created xsi:type="dcterms:W3CDTF">2026-08-20T00:28:00Z</dcterms:created>
  <dcterms:modified xsi:type="dcterms:W3CDTF">2026-08-20T00:30:00Z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Comment">
    <vt:lpwstr/>
  </property>
  <property fmtid="{D5CDD505-2E9C-101B-9397-08002B2CF9AE}" pid="7" name="Objective-Owner Agency [system]">
    <vt:lpwstr>EPD</vt:lpwstr>
  </property>
  <property fmtid="{D5CDD505-2E9C-101B-9397-08002B2CF9AE}" pid="8" name="Objective-Document Type [system]">
    <vt:lpwstr>0-Document</vt:lpwstr>
  </property>
  <property fmtid="{D5CDD505-2E9C-101B-9397-08002B2CF9AE}" pid="9" name="Objective-Language [system]">
    <vt:lpwstr>English (en)</vt:lpwstr>
  </property>
  <property fmtid="{D5CDD505-2E9C-101B-9397-08002B2CF9AE}" pid="10" name="Objective-Jurisdiction [system]">
    <vt:lpwstr>ACT</vt:lpwstr>
  </property>
  <property fmtid="{D5CDD505-2E9C-101B-9397-08002B2CF9AE}" pid="11" name="Objective-Customers [system]">
    <vt:lpwstr/>
  </property>
  <property fmtid="{D5CDD505-2E9C-101B-9397-08002B2CF9AE}" pid="12" name="Objective-Places [system]">
    <vt:lpwstr/>
  </property>
  <property fmtid="{D5CDD505-2E9C-101B-9397-08002B2CF9AE}" pid="13" name="Objective-Transaction Reference [system]">
    <vt:lpwstr/>
  </property>
  <property fmtid="{D5CDD505-2E9C-101B-9397-08002B2CF9AE}" pid="14" name="Objective-Document Created By [system]">
    <vt:lpwstr/>
  </property>
  <property fmtid="{D5CDD505-2E9C-101B-9397-08002B2CF9AE}" pid="15" name="Objective-Document Created On [system]">
    <vt:lpwstr/>
  </property>
  <property fmtid="{D5CDD505-2E9C-101B-9397-08002B2CF9AE}" pid="16" name="Objective-Covers Period From [system]">
    <vt:lpwstr/>
  </property>
  <property fmtid="{D5CDD505-2E9C-101B-9397-08002B2CF9AE}" pid="17" name="Objective-Covers Period To [system]">
    <vt:lpwstr/>
  </property>
  <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19" name="bjDocumentLabelXML-0">
    <vt:lpwstr>nternal/label"&gt;&lt;element uid="7c13fe2d-c7c1-4f6c-bb3a-8f72249e7201" value="" /&gt;&lt;/sisl&gt;</vt:lpwstr>
  </property>
  <property fmtid="{D5CDD505-2E9C-101B-9397-08002B2CF9AE}" pid="20" name="bjDocumentSecurityLabel">
    <vt:lpwstr>UNCLASSIFIED</vt:lpwstr>
  </property>
  <property fmtid="{D5CDD505-2E9C-101B-9397-08002B2CF9AE}" pid="21" name="bjDocumentLabelFieldCode">
    <vt:lpwstr>UNCLASSIFIED</vt:lpwstr>
  </property>
  <property fmtid="{D5CDD505-2E9C-101B-9397-08002B2CF9AE}" pid="22" name="bjDocumentLabelFieldCodeHeaderFooter">
    <vt:lpwstr>UNCLASSIFIED</vt:lpwstr>
  </property>
  <property fmtid="{D5CDD505-2E9C-101B-9397-08002B2CF9AE}" pid="23" name="bjHeaderBothDocProperty">
    <vt:lpwstr>UNCLASSIFIED_x000d__x000d__x000d__x000d__x000d__x000d__x000d__x000d__x000d__x000d__x000d__x000d__x000d__x000d__x000d__x000d__x000d__x000d_
  </vt:lpwstr>
  </property>
  <property fmtid="{D5CDD505-2E9C-101B-9397-08002B2CF9AE}" pid="24" name="bjHeaderFirstPageDocProperty">
    <vt:lpwstr>UNCLASSIFIED_x000d__x000d__x000d__x000d__x000d__x000d__x000d__x000d__x000d__x000d__x000d__x000d__x000d__x000d__x000d__x000d__x000d__x000d_
  </vt:lpwstr>
  </property>
  <property fmtid="{D5CDD505-2E9C-101B-9397-08002B2CF9AE}" pid="25" name="bjHeaderEvenPageDocProperty">
    <vt:lpwstr>UNCLASSIFIED_x000d__x000d__x000d__x000d__x000d__x000d__x000d__x000d__x000d__x000d__x000d__x000d__x000d__x000d__x000d__x000d__x000d__x000d_
  </vt:lpwstr>
  </property>
  <property fmtid="{D5CDD505-2E9C-101B-9397-08002B2CF9AE}" pid="26" name="bjFooterBothDocProperty">
    <vt:lpwstr>_x000d__x000d__x000d__x000d__x000d__x000d__x000d__x000d__x000d__x000d__x000d__x000d__x000d__x000d__x000d__x000d__x000d__x000d_
UNCLASSIFIED </vt:lpwstr>
  </property>
  <property fmtid="{D5CDD505-2E9C-101B-9397-08002B2CF9AE}" pid="27" name="bjFooterFirstPageDocProperty">
    <vt:lpwstr>_x000d__x000d__x000d__x000d__x000d__x000d__x000d__x000d__x000d__x000d__x000d__x000d__x000d__x000d__x000d__x000d__x000d__x000d_
UNCLASSIFIED </vt:lpwstr>
  </property>
  <property fmtid="{D5CDD505-2E9C-101B-9397-08002B2CF9AE}" pid="28" name="bjFooterEvenPageDocProperty">
    <vt:lpwstr>_x000d__x000d__x000d__x000d__x000d__x000d__x000d__x000d__x000d__x000d__x000d__x000d__x000d__x000d__x000d__x000d__x000d__x000d_
UNCLASSIFIED </vt:lpwstr>
  </property>
  <property fmtid="{D5CDD505-2E9C-101B-9397-08002B2CF9AE}" pid="29" name="MSIP_Label_69af8531-eb46-4968-8cb3-105d2f5ea87e_Enabled">
    <vt:lpwstr>true</vt:lpwstr>
  </property>
  <property fmtid="{D5CDD505-2E9C-101B-9397-08002B2CF9AE}" pid="30" name="MSIP_Label_69af8531-eb46-4968-8cb3-105d2f5ea87e_SetDate">
    <vt:lpwstr>2025-02-03T22:32:32Z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f278ea0d-9bc9-497a-8987-3dd5ed86b12a</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A63830743</vt:lpwstr>
  </property>
  <property fmtid="{D5CDD505-2E9C-101B-9397-08002B2CF9AE}" pid="38" name="Objective-Title">
    <vt:lpwstr>2. ACT and Region Catchment Management Coordination Group- Position Description</vt:lpwstr>
  </property>
  <property fmtid="{D5CDD505-2E9C-101B-9397-08002B2CF9AE}" pid="39" name="Objective-Description">
    <vt:lpwstr/>
  </property>
  <property fmtid="{D5CDD505-2E9C-101B-9397-08002B2CF9AE}" pid="40" name="Objective-CreationStamp">
    <vt:filetime>2026-08-10T00:42:41Z</vt:filetime>
  </property>
  <property fmtid="{D5CDD505-2E9C-101B-9397-08002B2CF9AE}" pid="41" name="Objective-IsApproved">
    <vt:bool>false</vt:bool>
  </property>
  <property fmtid="{D5CDD505-2E9C-101B-9397-08002B2CF9AE}" pid="42" name="Objective-IsPublished">
    <vt:bool>false</vt:bool>
  </property>
  <property fmtid="{D5CDD505-2E9C-101B-9397-08002B2CF9AE}" pid="43" name="Objective-DatePublished">
    <vt:lpwstr/>
  </property>
  <property fmtid="{D5CDD505-2E9C-101B-9397-08002B2CF9AE}" pid="44" name="Objective-ModificationStamp">
    <vt:filetime>2026-08-17T21:00:42Z</vt:filetime>
  </property>
  <property fmtid="{D5CDD505-2E9C-101B-9397-08002B2CF9AE}" pid="45" name="Objective-Owner">
    <vt:lpwstr>Rinzin Lhamo</vt:lpwstr>
  </property>
  <property fmtid="{D5CDD505-2E9C-101B-9397-08002B2CF9AE}" pid="46" name="Objective-Path">
    <vt:lpwstr>Whole of ACT Government:EPSDD - Environment Planning and Sustainable Development Directorate:DIVISION - Climate Change, Energy, Water and Waste:BRANCH - Office of Water:SECTION - Water Policy and Planning (old folder):04. Boards, Committees, Networks and Groups:ACT and Region Catchment Management Coordination Group:04. GOVERNANCE (Charter, ToR, Templates, Membership):Membership:2026:New Chair 2026:Chair vacancy advertisement document:</vt:lpwstr>
  </property>
  <property fmtid="{D5CDD505-2E9C-101B-9397-08002B2CF9AE}" pid="47" name="Objective-Parent">
    <vt:lpwstr>Chair vacancy advertisement document</vt:lpwstr>
  </property>
  <property fmtid="{D5CDD505-2E9C-101B-9397-08002B2CF9AE}" pid="48" name="Objective-State">
    <vt:lpwstr>Being Drafted</vt:lpwstr>
  </property>
  <property fmtid="{D5CDD505-2E9C-101B-9397-08002B2CF9AE}" pid="49" name="Objective-VersionId">
    <vt:lpwstr>vA81828674</vt:lpwstr>
  </property>
  <property fmtid="{D5CDD505-2E9C-101B-9397-08002B2CF9AE}" pid="50" name="Objective-Version">
    <vt:lpwstr>1.5</vt:lpwstr>
  </property>
  <property fmtid="{D5CDD505-2E9C-101B-9397-08002B2CF9AE}" pid="51" name="Objective-VersionNumber">
    <vt:r8>6</vt:r8>
  </property>
  <property fmtid="{D5CDD505-2E9C-101B-9397-08002B2CF9AE}" pid="52" name="Objective-VersionComment">
    <vt:lpwstr/>
  </property>
  <property fmtid="{D5CDD505-2E9C-101B-9397-08002B2CF9AE}" pid="53" name="Objective-FileNumber">
    <vt:lpwstr/>
  </property>
  <property fmtid="{D5CDD505-2E9C-101B-9397-08002B2CF9AE}" pid="54" name="Objective-Classification">
    <vt:lpwstr>[Inherited - none]</vt:lpwstr>
  </property>
  <property fmtid="{D5CDD505-2E9C-101B-9397-08002B2CF9AE}" pid="55" name="Objective-Caveats">
    <vt:lpwstr/>
  </property>
  <property fmtid="{D5CDD505-2E9C-101B-9397-08002B2CF9AE}" pid="56" name="Objective-Owner Agency">
    <vt:lpwstr>CED - City and Environment Directorate</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