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FF6A5" w14:textId="10A4FBDB" w:rsidR="006F09E8" w:rsidRPr="003D617F" w:rsidRDefault="0066618B" w:rsidP="0066618B">
      <w:pPr>
        <w:pStyle w:val="Title"/>
        <w:spacing w:after="0"/>
        <w:jc w:val="left"/>
        <w:rPr>
          <w:rFonts w:asciiTheme="minorHAnsi" w:hAnsiTheme="minorHAnsi"/>
          <w:sz w:val="52"/>
        </w:rPr>
      </w:pPr>
      <w:r>
        <w:rPr>
          <w:rFonts w:asciiTheme="minorHAnsi" w:hAnsiTheme="minorHAnsi"/>
          <w:noProof/>
          <w:sz w:val="52"/>
          <w:szCs w:val="52"/>
        </w:rPr>
        <w:drawing>
          <wp:inline distT="0" distB="0" distL="0" distR="0" wp14:anchorId="42FDEFE4" wp14:editId="017CACA5">
            <wp:extent cx="2231390" cy="694690"/>
            <wp:effectExtent l="0" t="0" r="0" b="0"/>
            <wp:docPr id="18138450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31390" cy="694690"/>
                    </a:xfrm>
                    <a:prstGeom prst="rect">
                      <a:avLst/>
                    </a:prstGeom>
                    <a:noFill/>
                  </pic:spPr>
                </pic:pic>
              </a:graphicData>
            </a:graphic>
          </wp:inline>
        </w:drawing>
      </w:r>
      <w:r w:rsidR="00B54281" w:rsidRPr="41BE15FE">
        <w:rPr>
          <w:rFonts w:asciiTheme="minorHAnsi" w:hAnsiTheme="minorHAnsi"/>
          <w:sz w:val="52"/>
          <w:szCs w:val="52"/>
        </w:rPr>
        <w:t xml:space="preserve"> </w:t>
      </w:r>
      <w:r>
        <w:rPr>
          <w:rFonts w:asciiTheme="minorHAnsi" w:hAnsiTheme="minorHAnsi"/>
          <w:sz w:val="52"/>
          <w:szCs w:val="52"/>
        </w:rPr>
        <w:t xml:space="preserve">     </w:t>
      </w:r>
      <w:r w:rsidR="002A43D2" w:rsidRPr="41BE15FE">
        <w:rPr>
          <w:rFonts w:asciiTheme="minorHAnsi" w:hAnsiTheme="minorHAnsi"/>
          <w:sz w:val="52"/>
          <w:szCs w:val="52"/>
        </w:rPr>
        <w:t>POSITION DESCRIPTION</w:t>
      </w:r>
    </w:p>
    <w:p w14:paraId="683E01E0" w14:textId="0A10B352" w:rsidR="003D617F" w:rsidRPr="003D617F" w:rsidRDefault="003D617F" w:rsidP="003D617F">
      <w:pPr>
        <w:pStyle w:val="BodyText"/>
        <w:spacing w:after="0"/>
        <w:sectPr w:rsidR="003D617F" w:rsidRPr="003D617F" w:rsidSect="005B38C8">
          <w:headerReference w:type="default" r:id="rId8"/>
          <w:pgSz w:w="11906" w:h="16838" w:code="9"/>
          <w:pgMar w:top="851" w:right="1134" w:bottom="1134" w:left="1134" w:header="680" w:footer="680" w:gutter="0"/>
          <w:cols w:space="720"/>
          <w:docGrid w:linePitch="326"/>
        </w:sectPr>
      </w:pPr>
      <w:r>
        <w:tab/>
      </w:r>
      <w:r>
        <w:tab/>
      </w:r>
      <w:r>
        <w:tab/>
      </w:r>
      <w:r>
        <w:tab/>
      </w:r>
      <w:r>
        <w:tab/>
      </w:r>
      <w:r>
        <w:tab/>
      </w:r>
      <w:r>
        <w:tab/>
      </w:r>
      <w:r>
        <w:tab/>
      </w:r>
    </w:p>
    <w:p w14:paraId="0D345FBF" w14:textId="77777777" w:rsidR="00202FB5" w:rsidRPr="00202FB5" w:rsidRDefault="00202FB5" w:rsidP="00202FB5">
      <w:pPr>
        <w:pStyle w:val="BodyText"/>
      </w:pPr>
    </w:p>
    <w:tbl>
      <w:tblPr>
        <w:tblStyle w:val="TableGrid"/>
        <w:tblW w:w="9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399"/>
      </w:tblGrid>
      <w:tr w:rsidR="00AA0708" w:rsidRPr="00F27B69" w14:paraId="1FF0ACF4" w14:textId="77777777" w:rsidTr="00AA0708">
        <w:tc>
          <w:tcPr>
            <w:tcW w:w="5387" w:type="dxa"/>
          </w:tcPr>
          <w:p w14:paraId="0BE5A724" w14:textId="02C635C1" w:rsidR="00AA0708" w:rsidRPr="00F27B69" w:rsidRDefault="00AA0708">
            <w:pPr>
              <w:tabs>
                <w:tab w:val="left" w:pos="3600"/>
              </w:tabs>
              <w:rPr>
                <w:sz w:val="22"/>
                <w:szCs w:val="22"/>
              </w:rPr>
            </w:pPr>
            <w:r w:rsidRPr="00F27B69">
              <w:rPr>
                <w:b/>
                <w:sz w:val="22"/>
                <w:szCs w:val="22"/>
              </w:rPr>
              <w:t xml:space="preserve">Directorate: </w:t>
            </w:r>
            <w:r w:rsidR="0066618B" w:rsidRPr="0066618B">
              <w:rPr>
                <w:bCs/>
                <w:sz w:val="22"/>
                <w:szCs w:val="22"/>
              </w:rPr>
              <w:t xml:space="preserve">Health and </w:t>
            </w:r>
            <w:r w:rsidRPr="00E252E7">
              <w:rPr>
                <w:bCs/>
                <w:sz w:val="22"/>
                <w:szCs w:val="22"/>
              </w:rPr>
              <w:t>Community</w:t>
            </w:r>
            <w:r w:rsidRPr="00F27B69">
              <w:rPr>
                <w:sz w:val="22"/>
                <w:szCs w:val="22"/>
              </w:rPr>
              <w:t xml:space="preserve"> Services</w:t>
            </w:r>
          </w:p>
        </w:tc>
        <w:tc>
          <w:tcPr>
            <w:tcW w:w="4399" w:type="dxa"/>
          </w:tcPr>
          <w:p w14:paraId="0449D803" w14:textId="6672A610" w:rsidR="00AA0708" w:rsidRPr="00F27B69" w:rsidRDefault="00AA0708">
            <w:pPr>
              <w:tabs>
                <w:tab w:val="left" w:pos="3600"/>
              </w:tabs>
              <w:ind w:right="-260"/>
              <w:rPr>
                <w:b/>
                <w:sz w:val="22"/>
                <w:szCs w:val="22"/>
              </w:rPr>
            </w:pPr>
            <w:r w:rsidRPr="00F27B69">
              <w:rPr>
                <w:b/>
                <w:sz w:val="22"/>
                <w:szCs w:val="22"/>
              </w:rPr>
              <w:t xml:space="preserve">Position Title: </w:t>
            </w:r>
            <w:r w:rsidR="003B313C" w:rsidRPr="003B313C">
              <w:rPr>
                <w:bCs/>
                <w:sz w:val="22"/>
                <w:szCs w:val="22"/>
              </w:rPr>
              <w:t>Health and Safety</w:t>
            </w:r>
            <w:r w:rsidR="002B2DB6">
              <w:rPr>
                <w:bCs/>
                <w:sz w:val="22"/>
                <w:szCs w:val="22"/>
              </w:rPr>
              <w:t xml:space="preserve"> Officer</w:t>
            </w:r>
          </w:p>
        </w:tc>
      </w:tr>
      <w:tr w:rsidR="00AA0708" w:rsidRPr="00F27B69" w14:paraId="6880C370" w14:textId="77777777" w:rsidTr="00AA0708">
        <w:tc>
          <w:tcPr>
            <w:tcW w:w="5387" w:type="dxa"/>
          </w:tcPr>
          <w:p w14:paraId="6F27D984" w14:textId="77777777" w:rsidR="00AA0708" w:rsidRPr="00F27B69" w:rsidRDefault="00AA0708">
            <w:pPr>
              <w:tabs>
                <w:tab w:val="left" w:pos="3600"/>
              </w:tabs>
              <w:rPr>
                <w:bCs/>
                <w:sz w:val="22"/>
                <w:szCs w:val="22"/>
              </w:rPr>
            </w:pPr>
            <w:r w:rsidRPr="00F27B69">
              <w:rPr>
                <w:b/>
                <w:sz w:val="22"/>
                <w:szCs w:val="22"/>
              </w:rPr>
              <w:t xml:space="preserve">Division: </w:t>
            </w:r>
            <w:r w:rsidRPr="00F27B69">
              <w:rPr>
                <w:bCs/>
                <w:sz w:val="22"/>
                <w:szCs w:val="22"/>
              </w:rPr>
              <w:t>Children, Youth and Families</w:t>
            </w:r>
          </w:p>
        </w:tc>
        <w:tc>
          <w:tcPr>
            <w:tcW w:w="4399" w:type="dxa"/>
          </w:tcPr>
          <w:p w14:paraId="66D084BA" w14:textId="3FA4516A" w:rsidR="00AA0708" w:rsidRPr="00F27B69" w:rsidRDefault="00AA0708">
            <w:pPr>
              <w:tabs>
                <w:tab w:val="left" w:pos="3600"/>
              </w:tabs>
              <w:rPr>
                <w:bCs/>
                <w:sz w:val="22"/>
                <w:szCs w:val="22"/>
              </w:rPr>
            </w:pPr>
            <w:r w:rsidRPr="00F27B69">
              <w:rPr>
                <w:b/>
                <w:sz w:val="22"/>
                <w:szCs w:val="22"/>
              </w:rPr>
              <w:t xml:space="preserve">Classification: </w:t>
            </w:r>
            <w:r w:rsidR="002B2DB6">
              <w:rPr>
                <w:bCs/>
                <w:sz w:val="22"/>
                <w:szCs w:val="22"/>
              </w:rPr>
              <w:t xml:space="preserve">Senior Officer Grade C </w:t>
            </w:r>
            <w:r w:rsidR="0066618B">
              <w:rPr>
                <w:bCs/>
                <w:sz w:val="22"/>
                <w:szCs w:val="22"/>
              </w:rPr>
              <w:t>(</w:t>
            </w:r>
            <w:r w:rsidR="002B2DB6">
              <w:rPr>
                <w:bCs/>
                <w:sz w:val="22"/>
                <w:szCs w:val="22"/>
              </w:rPr>
              <w:t>SOG C</w:t>
            </w:r>
            <w:r w:rsidR="0066618B">
              <w:rPr>
                <w:bCs/>
                <w:sz w:val="22"/>
                <w:szCs w:val="22"/>
              </w:rPr>
              <w:t>)</w:t>
            </w:r>
          </w:p>
        </w:tc>
      </w:tr>
      <w:tr w:rsidR="00AA0708" w:rsidRPr="00F27B69" w14:paraId="0B59C245" w14:textId="77777777" w:rsidTr="00AA0708">
        <w:tc>
          <w:tcPr>
            <w:tcW w:w="5387" w:type="dxa"/>
          </w:tcPr>
          <w:p w14:paraId="2ED680CC" w14:textId="77777777" w:rsidR="00AA0708" w:rsidRPr="00F27B69" w:rsidRDefault="00AA0708">
            <w:pPr>
              <w:tabs>
                <w:tab w:val="left" w:pos="3600"/>
              </w:tabs>
              <w:ind w:right="-260"/>
              <w:rPr>
                <w:i/>
                <w:color w:val="2E74B5" w:themeColor="accent1" w:themeShade="BF"/>
                <w:sz w:val="22"/>
                <w:szCs w:val="22"/>
              </w:rPr>
            </w:pPr>
            <w:r w:rsidRPr="00F27B69">
              <w:rPr>
                <w:b/>
                <w:sz w:val="22"/>
                <w:szCs w:val="22"/>
              </w:rPr>
              <w:t xml:space="preserve">Business Unit: </w:t>
            </w:r>
            <w:r w:rsidRPr="00F27B69">
              <w:rPr>
                <w:bCs/>
                <w:sz w:val="22"/>
                <w:szCs w:val="22"/>
              </w:rPr>
              <w:t>Youth Justice and Adolescent Services</w:t>
            </w:r>
          </w:p>
        </w:tc>
        <w:tc>
          <w:tcPr>
            <w:tcW w:w="4399" w:type="dxa"/>
          </w:tcPr>
          <w:p w14:paraId="7617D52B" w14:textId="2BB89056" w:rsidR="00AA0708" w:rsidRPr="00F27B69" w:rsidRDefault="00AA0708">
            <w:pPr>
              <w:tabs>
                <w:tab w:val="left" w:pos="3600"/>
              </w:tabs>
              <w:rPr>
                <w:bCs/>
                <w:sz w:val="22"/>
                <w:szCs w:val="22"/>
              </w:rPr>
            </w:pPr>
            <w:r w:rsidRPr="00F27B69">
              <w:rPr>
                <w:b/>
                <w:sz w:val="22"/>
                <w:szCs w:val="22"/>
              </w:rPr>
              <w:t xml:space="preserve">Position Number: </w:t>
            </w:r>
            <w:r w:rsidR="00ED2F57" w:rsidRPr="00ED2F57">
              <w:rPr>
                <w:bCs/>
                <w:sz w:val="22"/>
                <w:szCs w:val="22"/>
              </w:rPr>
              <w:t>P46894</w:t>
            </w:r>
          </w:p>
        </w:tc>
      </w:tr>
      <w:tr w:rsidR="00AA0708" w:rsidRPr="00F27B69" w14:paraId="621B05D1" w14:textId="77777777" w:rsidTr="00AA0708">
        <w:tc>
          <w:tcPr>
            <w:tcW w:w="5387" w:type="dxa"/>
          </w:tcPr>
          <w:p w14:paraId="0D7E770F" w14:textId="77777777" w:rsidR="00AA0708" w:rsidRPr="00F27B69" w:rsidRDefault="00AA0708">
            <w:pPr>
              <w:tabs>
                <w:tab w:val="left" w:pos="3600"/>
              </w:tabs>
              <w:rPr>
                <w:bCs/>
                <w:sz w:val="22"/>
                <w:szCs w:val="22"/>
              </w:rPr>
            </w:pPr>
            <w:r w:rsidRPr="00F27B69">
              <w:rPr>
                <w:b/>
                <w:sz w:val="22"/>
                <w:szCs w:val="22"/>
              </w:rPr>
              <w:t>Section:</w:t>
            </w:r>
            <w:r w:rsidRPr="00F27B69">
              <w:rPr>
                <w:bCs/>
                <w:sz w:val="22"/>
                <w:szCs w:val="22"/>
              </w:rPr>
              <w:t xml:space="preserve"> Bimberi Youth Justice Centre</w:t>
            </w:r>
          </w:p>
          <w:p w14:paraId="47AA3172" w14:textId="4AD773DF" w:rsidR="00AA0708" w:rsidRPr="00F27B69" w:rsidRDefault="00161E27" w:rsidP="0066618B">
            <w:pPr>
              <w:pStyle w:val="BodyText"/>
              <w:rPr>
                <w:sz w:val="22"/>
                <w:szCs w:val="22"/>
              </w:rPr>
            </w:pPr>
            <w:r w:rsidRPr="00F27B69">
              <w:rPr>
                <w:b/>
                <w:sz w:val="22"/>
                <w:szCs w:val="22"/>
              </w:rPr>
              <w:t xml:space="preserve">Last Reviewed: </w:t>
            </w:r>
            <w:r w:rsidR="00CD7C6B" w:rsidRPr="00CD7C6B">
              <w:rPr>
                <w:bCs/>
                <w:sz w:val="22"/>
                <w:szCs w:val="22"/>
              </w:rPr>
              <w:t>May</w:t>
            </w:r>
            <w:r w:rsidR="002B2DB6" w:rsidRPr="002B2DB6">
              <w:rPr>
                <w:bCs/>
                <w:sz w:val="22"/>
                <w:szCs w:val="22"/>
              </w:rPr>
              <w:t xml:space="preserve"> </w:t>
            </w:r>
            <w:r w:rsidRPr="00F27B69">
              <w:rPr>
                <w:bCs/>
                <w:sz w:val="22"/>
                <w:szCs w:val="22"/>
              </w:rPr>
              <w:t>202</w:t>
            </w:r>
            <w:r w:rsidR="003F2D7A">
              <w:rPr>
                <w:bCs/>
                <w:sz w:val="22"/>
                <w:szCs w:val="22"/>
              </w:rPr>
              <w:t>6</w:t>
            </w:r>
          </w:p>
        </w:tc>
        <w:tc>
          <w:tcPr>
            <w:tcW w:w="4399" w:type="dxa"/>
          </w:tcPr>
          <w:p w14:paraId="1CCAD38A" w14:textId="77777777" w:rsidR="0066618B" w:rsidRDefault="0066618B">
            <w:pPr>
              <w:tabs>
                <w:tab w:val="left" w:pos="3600"/>
              </w:tabs>
              <w:rPr>
                <w:b/>
                <w:sz w:val="22"/>
                <w:szCs w:val="22"/>
              </w:rPr>
            </w:pPr>
            <w:r w:rsidRPr="00F27B69">
              <w:rPr>
                <w:b/>
                <w:sz w:val="22"/>
                <w:szCs w:val="22"/>
              </w:rPr>
              <w:t xml:space="preserve">Location: </w:t>
            </w:r>
            <w:r w:rsidRPr="00F27B69">
              <w:rPr>
                <w:bCs/>
                <w:sz w:val="22"/>
                <w:szCs w:val="22"/>
              </w:rPr>
              <w:t>Kenny ACT</w:t>
            </w:r>
            <w:r w:rsidRPr="00F27B69">
              <w:rPr>
                <w:b/>
                <w:sz w:val="22"/>
                <w:szCs w:val="22"/>
              </w:rPr>
              <w:t xml:space="preserve"> </w:t>
            </w:r>
          </w:p>
          <w:p w14:paraId="6737C8B0" w14:textId="696598B4" w:rsidR="0066618B" w:rsidRPr="0066618B" w:rsidRDefault="0066618B" w:rsidP="0066618B">
            <w:pPr>
              <w:tabs>
                <w:tab w:val="left" w:pos="3600"/>
              </w:tabs>
              <w:rPr>
                <w:bCs/>
                <w:sz w:val="22"/>
                <w:szCs w:val="22"/>
              </w:rPr>
            </w:pPr>
          </w:p>
        </w:tc>
      </w:tr>
    </w:tbl>
    <w:p w14:paraId="48E376B1" w14:textId="77777777" w:rsidR="0079678C" w:rsidRPr="0079678C" w:rsidRDefault="0079678C" w:rsidP="003D4B93">
      <w:pPr>
        <w:pStyle w:val="BodyText"/>
        <w:spacing w:after="0"/>
        <w:rPr>
          <w:sz w:val="20"/>
          <w:lang w:val="en-US" w:eastAsia="en-US"/>
        </w:rPr>
      </w:pPr>
    </w:p>
    <w:p w14:paraId="04A009DB" w14:textId="24F7E237" w:rsidR="00161E27" w:rsidRPr="00161E27" w:rsidRDefault="00685EDB" w:rsidP="00161E27">
      <w:pPr>
        <w:pStyle w:val="Heading1"/>
        <w:pBdr>
          <w:bottom w:val="single" w:sz="12" w:space="1" w:color="auto"/>
        </w:pBdr>
        <w:rPr>
          <w:rFonts w:asciiTheme="minorHAnsi" w:hAnsiTheme="minorHAnsi"/>
          <w:sz w:val="32"/>
        </w:rPr>
      </w:pPr>
      <w:r w:rsidRPr="00423241">
        <w:rPr>
          <w:rFonts w:asciiTheme="minorHAnsi" w:hAnsiTheme="minorHAnsi"/>
          <w:sz w:val="32"/>
        </w:rPr>
        <w:t>DIRECTORATE OVERVIEW</w:t>
      </w:r>
      <w:bookmarkStart w:id="0" w:name="_Hlk126065709"/>
    </w:p>
    <w:p w14:paraId="3352215C" w14:textId="77777777" w:rsidR="00161E27" w:rsidRPr="00161E27" w:rsidRDefault="00161E27" w:rsidP="00161E27">
      <w:pPr>
        <w:pStyle w:val="BodyText"/>
        <w:rPr>
          <w:iCs/>
          <w:sz w:val="22"/>
          <w:szCs w:val="22"/>
        </w:rPr>
      </w:pPr>
      <w:bookmarkStart w:id="1" w:name="_Hlk203467267"/>
      <w:r w:rsidRPr="00161E27">
        <w:rPr>
          <w:iCs/>
          <w:sz w:val="22"/>
          <w:szCs w:val="22"/>
        </w:rPr>
        <w:t>The Health and Community Services Directorate (HCSD) delivers a broad range of health and human services to support the wellbeing of the ACT Community and ensures our public health system meets the community's needs, now and into the future. HCSD provides strategic leadership on policy and population health direction for the ACT health system, ensuring services are innovative, effective, and responsive to community needs.</w:t>
      </w:r>
    </w:p>
    <w:p w14:paraId="70D69757" w14:textId="77777777" w:rsidR="00161E27" w:rsidRPr="00161E27" w:rsidRDefault="00161E27" w:rsidP="00161E27">
      <w:pPr>
        <w:pStyle w:val="BodyText"/>
        <w:rPr>
          <w:iCs/>
          <w:sz w:val="22"/>
          <w:szCs w:val="22"/>
        </w:rPr>
      </w:pPr>
      <w:r w:rsidRPr="00161E27">
        <w:rPr>
          <w:iCs/>
          <w:sz w:val="22"/>
          <w:szCs w:val="22"/>
        </w:rPr>
        <w:t>Alongside health strategy, HCSD is responsible for a range of human services including multicultural affairs, services for older people, housing, women’s initiatives, family and domestic violence and homelessness services, and support for children, youth, and families. The Directorate also leads community disaster recovery and Aboriginal and Torres Strait Islander engagement.</w:t>
      </w:r>
    </w:p>
    <w:p w14:paraId="518C3D88" w14:textId="54AE145F" w:rsidR="00161E27" w:rsidRPr="00161E27" w:rsidRDefault="00161E27" w:rsidP="00161E27">
      <w:pPr>
        <w:pStyle w:val="BodyText"/>
        <w:rPr>
          <w:iCs/>
          <w:sz w:val="22"/>
          <w:szCs w:val="22"/>
        </w:rPr>
      </w:pPr>
      <w:r w:rsidRPr="00161E27">
        <w:rPr>
          <w:iCs/>
          <w:sz w:val="22"/>
          <w:szCs w:val="22"/>
        </w:rPr>
        <w:t>HCSD is an inclusive employer where all people are respected and valued for their contribution. We strongly encourage and welcome applications from Aboriginal and/or Torres Strait Islander people, People with Disability, people from culturally and linguistically diverse backgrounds, veterans, mature age workers and lesbian, gay, bisexual, transgender, intersex and queer (LGBTIQ) people.</w:t>
      </w:r>
      <w:bookmarkEnd w:id="1"/>
    </w:p>
    <w:bookmarkEnd w:id="0"/>
    <w:p w14:paraId="03CF4D0E" w14:textId="77777777" w:rsidR="00685EDB" w:rsidRPr="00423241" w:rsidRDefault="00685EDB" w:rsidP="004E1657">
      <w:pPr>
        <w:pStyle w:val="Heading1"/>
        <w:pBdr>
          <w:bottom w:val="single" w:sz="12" w:space="1" w:color="auto"/>
        </w:pBdr>
        <w:spacing w:after="120"/>
        <w:rPr>
          <w:rFonts w:asciiTheme="minorHAnsi" w:hAnsiTheme="minorHAnsi"/>
          <w:sz w:val="32"/>
        </w:rPr>
      </w:pPr>
      <w:r w:rsidRPr="00423241">
        <w:rPr>
          <w:rFonts w:asciiTheme="minorHAnsi" w:hAnsiTheme="minorHAnsi"/>
          <w:sz w:val="32"/>
        </w:rPr>
        <w:t>DIVISION OVERVIEW</w:t>
      </w:r>
    </w:p>
    <w:p w14:paraId="42CBD55F" w14:textId="5C07D389" w:rsidR="00685EDB" w:rsidRPr="004E1657" w:rsidRDefault="00685EDB" w:rsidP="004E1657">
      <w:pPr>
        <w:pStyle w:val="BodyText"/>
        <w:rPr>
          <w:iCs/>
          <w:sz w:val="22"/>
          <w:szCs w:val="22"/>
        </w:rPr>
      </w:pPr>
      <w:bookmarkStart w:id="2" w:name="_Hlk124927831"/>
      <w:r w:rsidRPr="004E1657">
        <w:rPr>
          <w:iCs/>
          <w:sz w:val="22"/>
          <w:szCs w:val="22"/>
        </w:rPr>
        <w:t xml:space="preserve">Children, Youth and Families (CYF) is a division of </w:t>
      </w:r>
      <w:r w:rsidR="00161E27" w:rsidRPr="004E1657">
        <w:rPr>
          <w:iCs/>
          <w:sz w:val="22"/>
          <w:szCs w:val="22"/>
        </w:rPr>
        <w:t>HCSD</w:t>
      </w:r>
      <w:r w:rsidRPr="004E1657">
        <w:rPr>
          <w:iCs/>
          <w:sz w:val="22"/>
          <w:szCs w:val="22"/>
        </w:rPr>
        <w:t>. It works in partnership with the community to protect children and young people from being harmed and from harming others. CYF also works in partnership with families, carers and community agencies to ensure children and young people are safe and achieve the best possible life outcomes.</w:t>
      </w:r>
    </w:p>
    <w:p w14:paraId="20C57BB3" w14:textId="77777777" w:rsidR="00685EDB" w:rsidRPr="004E1657" w:rsidRDefault="00685EDB" w:rsidP="004E1657">
      <w:pPr>
        <w:pStyle w:val="BodyText"/>
        <w:rPr>
          <w:iCs/>
          <w:sz w:val="22"/>
          <w:szCs w:val="22"/>
        </w:rPr>
      </w:pPr>
      <w:r w:rsidRPr="004E1657">
        <w:rPr>
          <w:iCs/>
          <w:sz w:val="22"/>
          <w:szCs w:val="22"/>
        </w:rPr>
        <w:t>Next Steps for Our Kids 2022-2030 captures a vision for an ACT child protection system which places the needs of children and young people at the centre of its mission and prioritises their best interests as the paramount consideration in decision making.</w:t>
      </w:r>
    </w:p>
    <w:p w14:paraId="532741DE" w14:textId="0DD0CF6F" w:rsidR="00685EDB" w:rsidRPr="004E1657" w:rsidRDefault="00161E27" w:rsidP="004E1657">
      <w:pPr>
        <w:pStyle w:val="BodyText"/>
        <w:rPr>
          <w:iCs/>
          <w:sz w:val="22"/>
          <w:szCs w:val="22"/>
        </w:rPr>
      </w:pPr>
      <w:r w:rsidRPr="004E1657">
        <w:rPr>
          <w:iCs/>
          <w:sz w:val="22"/>
          <w:szCs w:val="22"/>
        </w:rPr>
        <w:t>CYF</w:t>
      </w:r>
      <w:r w:rsidR="00685EDB" w:rsidRPr="004E1657">
        <w:rPr>
          <w:iCs/>
          <w:sz w:val="22"/>
          <w:szCs w:val="22"/>
        </w:rPr>
        <w:t xml:space="preserve"> deliver a family services model that integrates family support and targeted prevention with statutory interventions and out of home care (OOHC). The model ensures effective supports for children and young people are in place and enhances our response to work with Aboriginal and Torres Strait Islander families and communities. </w:t>
      </w:r>
    </w:p>
    <w:p w14:paraId="2416B233" w14:textId="77777777" w:rsidR="00685EDB" w:rsidRPr="004E1657" w:rsidRDefault="00685EDB" w:rsidP="004E1657">
      <w:pPr>
        <w:pStyle w:val="BodyText"/>
        <w:rPr>
          <w:iCs/>
          <w:sz w:val="22"/>
          <w:szCs w:val="22"/>
        </w:rPr>
      </w:pPr>
      <w:r w:rsidRPr="004E1657">
        <w:rPr>
          <w:iCs/>
          <w:sz w:val="22"/>
          <w:szCs w:val="22"/>
        </w:rPr>
        <w:lastRenderedPageBreak/>
        <w:t>This model drives greater focus on targeted prevention programs, and specialised adolescent services that acknowledge the unique needs of young people engaged, or at risk of engaging with the youth justice system.</w:t>
      </w:r>
    </w:p>
    <w:p w14:paraId="5D40C093" w14:textId="77777777" w:rsidR="00685EDB" w:rsidRPr="005145A1" w:rsidRDefault="00685EDB" w:rsidP="00685EDB">
      <w:pPr>
        <w:pStyle w:val="Heading1"/>
        <w:pBdr>
          <w:bottom w:val="single" w:sz="12" w:space="1" w:color="auto"/>
        </w:pBdr>
        <w:spacing w:after="0"/>
        <w:rPr>
          <w:rFonts w:asciiTheme="minorHAnsi" w:hAnsiTheme="minorHAnsi"/>
          <w:sz w:val="32"/>
        </w:rPr>
      </w:pPr>
      <w:r w:rsidRPr="005145A1">
        <w:rPr>
          <w:rFonts w:asciiTheme="minorHAnsi" w:hAnsiTheme="minorHAnsi"/>
          <w:sz w:val="32"/>
        </w:rPr>
        <w:t>BUSINESS UNIT OVERVIEW</w:t>
      </w:r>
    </w:p>
    <w:p w14:paraId="1828B3E7" w14:textId="74DC6302" w:rsidR="00685EDB" w:rsidRPr="00161E27" w:rsidRDefault="00685EDB" w:rsidP="00685EDB">
      <w:pPr>
        <w:pStyle w:val="NormalWeb"/>
        <w:spacing w:after="120" w:afterAutospacing="0" w:line="276" w:lineRule="auto"/>
        <w:rPr>
          <w:rFonts w:ascii="Calibri" w:hAnsi="Calibri"/>
          <w:sz w:val="22"/>
          <w:szCs w:val="22"/>
        </w:rPr>
      </w:pPr>
      <w:bookmarkStart w:id="3" w:name="_Hlk124927840"/>
      <w:bookmarkEnd w:id="2"/>
      <w:r w:rsidRPr="00161E27">
        <w:rPr>
          <w:rFonts w:ascii="Calibri" w:hAnsi="Calibri"/>
          <w:sz w:val="22"/>
          <w:szCs w:val="22"/>
        </w:rPr>
        <w:t>The Youth Justice and Adolescent Services Branch (YJAS) is a Branch with a newly expanded remit. Previously only responsible for custodial youth justice services, the YJAS is undertaking significant policy and service design reform work</w:t>
      </w:r>
      <w:r w:rsidR="000A6479">
        <w:rPr>
          <w:rFonts w:ascii="Calibri" w:hAnsi="Calibri"/>
          <w:sz w:val="22"/>
          <w:szCs w:val="22"/>
        </w:rPr>
        <w:t>,</w:t>
      </w:r>
      <w:r w:rsidRPr="00161E27">
        <w:rPr>
          <w:rFonts w:ascii="Calibri" w:hAnsi="Calibri"/>
          <w:sz w:val="22"/>
          <w:szCs w:val="22"/>
        </w:rPr>
        <w:t xml:space="preserve"> including to operationalise the ‘Raising the Minimum Age of Criminal Responsibility’ reform and build new service relationships– both within the ACT Government and with the community sector.</w:t>
      </w:r>
    </w:p>
    <w:p w14:paraId="6C8A58FE" w14:textId="45CF3FBC" w:rsidR="00685EDB" w:rsidRPr="00161E27" w:rsidRDefault="00685EDB" w:rsidP="003B313C">
      <w:pPr>
        <w:pStyle w:val="NormalWeb"/>
        <w:spacing w:before="80" w:beforeAutospacing="0" w:after="120" w:afterAutospacing="0" w:line="276" w:lineRule="auto"/>
        <w:rPr>
          <w:rFonts w:ascii="Calibri" w:hAnsi="Calibri"/>
          <w:sz w:val="22"/>
          <w:szCs w:val="22"/>
        </w:rPr>
      </w:pPr>
      <w:r w:rsidRPr="00161E27">
        <w:rPr>
          <w:rFonts w:ascii="Calibri" w:hAnsi="Calibri"/>
          <w:sz w:val="22"/>
          <w:szCs w:val="22"/>
        </w:rPr>
        <w:t>Primary functions of the Youth Justice and Adolescent Services branch include:</w:t>
      </w:r>
      <w:r w:rsidRPr="00161E27">
        <w:rPr>
          <w:rFonts w:ascii="Calibri" w:hAnsi="Calibri"/>
          <w:sz w:val="22"/>
          <w:szCs w:val="22"/>
        </w:rPr>
        <w:br/>
      </w:r>
      <w:r w:rsidRPr="00161E27">
        <w:rPr>
          <w:rFonts w:ascii="Calibri" w:hAnsi="Calibri"/>
          <w:b/>
          <w:bCs/>
          <w:sz w:val="22"/>
          <w:szCs w:val="22"/>
        </w:rPr>
        <w:t>Custody</w:t>
      </w:r>
      <w:r w:rsidRPr="00161E27">
        <w:rPr>
          <w:rFonts w:ascii="Calibri" w:hAnsi="Calibri"/>
          <w:sz w:val="22"/>
          <w:szCs w:val="22"/>
        </w:rPr>
        <w:t xml:space="preserve"> – Operational arm managing the day-to-day functions of Bimberi Youth Justice Centre (B</w:t>
      </w:r>
      <w:r w:rsidR="006A2509">
        <w:rPr>
          <w:rFonts w:ascii="Calibri" w:hAnsi="Calibri"/>
          <w:sz w:val="22"/>
          <w:szCs w:val="22"/>
        </w:rPr>
        <w:t>imberi</w:t>
      </w:r>
      <w:r w:rsidRPr="00161E27">
        <w:rPr>
          <w:rFonts w:ascii="Calibri" w:hAnsi="Calibri"/>
          <w:sz w:val="22"/>
          <w:szCs w:val="22"/>
        </w:rPr>
        <w:t>). This unit focuses on delivering evidence-based and developmentally appropriate, human rights compliant youth detention facility.</w:t>
      </w:r>
      <w:r w:rsidRPr="00161E27">
        <w:rPr>
          <w:rFonts w:ascii="Calibri" w:hAnsi="Calibri"/>
          <w:sz w:val="22"/>
          <w:szCs w:val="22"/>
        </w:rPr>
        <w:br/>
      </w:r>
      <w:r w:rsidRPr="00161E27">
        <w:rPr>
          <w:rFonts w:ascii="Calibri" w:hAnsi="Calibri"/>
          <w:b/>
          <w:bCs/>
          <w:sz w:val="22"/>
          <w:szCs w:val="22"/>
        </w:rPr>
        <w:t>Youth Justice Adolescent Services</w:t>
      </w:r>
      <w:r w:rsidRPr="00161E27">
        <w:rPr>
          <w:rFonts w:ascii="Calibri" w:hAnsi="Calibri"/>
          <w:sz w:val="22"/>
          <w:szCs w:val="22"/>
        </w:rPr>
        <w:t xml:space="preserve"> – This stream is inclusive of community residential services (Narrabundah House and Franklin House), youth justice casework and </w:t>
      </w:r>
      <w:r w:rsidR="000A6479">
        <w:rPr>
          <w:rFonts w:ascii="Calibri" w:hAnsi="Calibri"/>
          <w:sz w:val="22"/>
          <w:szCs w:val="22"/>
        </w:rPr>
        <w:t>the Intensive Adolescent Service</w:t>
      </w:r>
      <w:r w:rsidRPr="00161E27">
        <w:rPr>
          <w:rFonts w:ascii="Calibri" w:hAnsi="Calibri"/>
          <w:sz w:val="22"/>
          <w:szCs w:val="22"/>
        </w:rPr>
        <w:t xml:space="preserve">. </w:t>
      </w:r>
    </w:p>
    <w:p w14:paraId="1284EB55" w14:textId="77777777" w:rsidR="00685EDB" w:rsidRPr="00161E27" w:rsidRDefault="00685EDB" w:rsidP="00685EDB">
      <w:pPr>
        <w:pStyle w:val="BusinessAreaoverviewtitle"/>
        <w:rPr>
          <w:rFonts w:ascii="Calibri" w:eastAsia="Times New Roman" w:hAnsi="Calibri" w:cs="Times New Roman"/>
          <w:b w:val="0"/>
          <w:bCs w:val="0"/>
          <w:color w:val="auto"/>
          <w:kern w:val="0"/>
          <w:sz w:val="22"/>
          <w:szCs w:val="22"/>
          <w:u w:val="single"/>
          <w:lang w:eastAsia="en-AU"/>
          <w14:ligatures w14:val="none"/>
        </w:rPr>
      </w:pPr>
      <w:r w:rsidRPr="00161E27">
        <w:rPr>
          <w:rFonts w:ascii="Calibri" w:eastAsia="Times New Roman" w:hAnsi="Calibri" w:cs="Times New Roman"/>
          <w:b w:val="0"/>
          <w:bCs w:val="0"/>
          <w:color w:val="auto"/>
          <w:kern w:val="0"/>
          <w:sz w:val="22"/>
          <w:szCs w:val="22"/>
          <w:u w:val="single"/>
          <w:lang w:eastAsia="en-AU"/>
          <w14:ligatures w14:val="none"/>
        </w:rPr>
        <w:t>Bimberi Youth Justice Centre</w:t>
      </w:r>
    </w:p>
    <w:p w14:paraId="1044D474" w14:textId="2304497C" w:rsidR="00685EDB" w:rsidRPr="00161E27" w:rsidRDefault="00685EDB" w:rsidP="00685EDB">
      <w:pPr>
        <w:pStyle w:val="BusinessAreaoverviewtitle"/>
        <w:rPr>
          <w:rFonts w:ascii="Calibri" w:eastAsia="Times New Roman" w:hAnsi="Calibri" w:cs="Times New Roman"/>
          <w:b w:val="0"/>
          <w:bCs w:val="0"/>
          <w:color w:val="auto"/>
          <w:kern w:val="0"/>
          <w:sz w:val="22"/>
          <w:szCs w:val="22"/>
          <w:lang w:eastAsia="en-AU"/>
          <w14:ligatures w14:val="none"/>
        </w:rPr>
      </w:pPr>
      <w:r w:rsidRPr="00161E27">
        <w:rPr>
          <w:rFonts w:ascii="Calibri" w:eastAsia="Times New Roman" w:hAnsi="Calibri" w:cs="Times New Roman"/>
          <w:b w:val="0"/>
          <w:bCs w:val="0"/>
          <w:color w:val="auto"/>
          <w:kern w:val="0"/>
          <w:sz w:val="22"/>
          <w:szCs w:val="22"/>
          <w:lang w:eastAsia="en-AU"/>
          <w14:ligatures w14:val="none"/>
        </w:rPr>
        <w:t>Bimberi Youth Justice Centre (Bimberi) is a human rights compliant youth detention facility. The Centre provides safe and secure accommodation for young people between the ages of 1</w:t>
      </w:r>
      <w:r w:rsidR="005C50B6" w:rsidRPr="00161E27">
        <w:rPr>
          <w:rFonts w:ascii="Calibri" w:eastAsia="Times New Roman" w:hAnsi="Calibri" w:cs="Times New Roman"/>
          <w:b w:val="0"/>
          <w:bCs w:val="0"/>
          <w:color w:val="auto"/>
          <w:kern w:val="0"/>
          <w:sz w:val="22"/>
          <w:szCs w:val="22"/>
          <w:lang w:eastAsia="en-AU"/>
          <w14:ligatures w14:val="none"/>
        </w:rPr>
        <w:t>4</w:t>
      </w:r>
      <w:r w:rsidRPr="00161E27">
        <w:rPr>
          <w:rFonts w:ascii="Calibri" w:eastAsia="Times New Roman" w:hAnsi="Calibri" w:cs="Times New Roman"/>
          <w:b w:val="0"/>
          <w:bCs w:val="0"/>
          <w:color w:val="auto"/>
          <w:kern w:val="0"/>
          <w:sz w:val="22"/>
          <w:szCs w:val="22"/>
          <w:lang w:eastAsia="en-AU"/>
          <w14:ligatures w14:val="none"/>
        </w:rPr>
        <w:t xml:space="preserve"> and 21 years, who are remanded in custody or sentenced by the ACT Childrens or Supreme Courts.</w:t>
      </w:r>
    </w:p>
    <w:p w14:paraId="3B971EF0" w14:textId="432FBDA7" w:rsidR="00685EDB" w:rsidRPr="00161E27" w:rsidRDefault="00685EDB" w:rsidP="00685EDB">
      <w:pPr>
        <w:pStyle w:val="BusinessAreaoverviewtitle"/>
        <w:rPr>
          <w:rFonts w:ascii="Calibri" w:eastAsia="Times New Roman" w:hAnsi="Calibri" w:cs="Times New Roman"/>
          <w:b w:val="0"/>
          <w:bCs w:val="0"/>
          <w:color w:val="auto"/>
          <w:kern w:val="0"/>
          <w:sz w:val="22"/>
          <w:szCs w:val="22"/>
          <w:lang w:eastAsia="en-AU"/>
          <w14:ligatures w14:val="none"/>
        </w:rPr>
      </w:pPr>
      <w:r w:rsidRPr="00161E27">
        <w:rPr>
          <w:rFonts w:ascii="Calibri" w:eastAsia="Times New Roman" w:hAnsi="Calibri" w:cs="Times New Roman"/>
          <w:b w:val="0"/>
          <w:bCs w:val="0"/>
          <w:color w:val="auto"/>
          <w:kern w:val="0"/>
          <w:sz w:val="22"/>
          <w:szCs w:val="22"/>
          <w:lang w:eastAsia="en-AU"/>
          <w14:ligatures w14:val="none"/>
        </w:rPr>
        <w:t xml:space="preserve">The Bimberi team is led by the Centre Manager and Deputy Manager, and the team consist of: Operations Manager, Bimberi Principal Practitioner, </w:t>
      </w:r>
      <w:r w:rsidR="00FC10EF" w:rsidRPr="00161E27">
        <w:rPr>
          <w:rFonts w:ascii="Calibri" w:eastAsia="Times New Roman" w:hAnsi="Calibri" w:cs="Times New Roman"/>
          <w:b w:val="0"/>
          <w:bCs w:val="0"/>
          <w:color w:val="auto"/>
          <w:kern w:val="0"/>
          <w:sz w:val="22"/>
          <w:szCs w:val="22"/>
          <w:lang w:eastAsia="en-AU"/>
          <w14:ligatures w14:val="none"/>
        </w:rPr>
        <w:t xml:space="preserve">Programs and Services Manager, Unit Managers, Team Leaders and </w:t>
      </w:r>
      <w:r w:rsidRPr="00161E27">
        <w:rPr>
          <w:rFonts w:ascii="Calibri" w:eastAsia="Times New Roman" w:hAnsi="Calibri" w:cs="Times New Roman"/>
          <w:b w:val="0"/>
          <w:bCs w:val="0"/>
          <w:color w:val="auto"/>
          <w:kern w:val="0"/>
          <w:sz w:val="22"/>
          <w:szCs w:val="22"/>
          <w:lang w:eastAsia="en-AU"/>
          <w14:ligatures w14:val="none"/>
        </w:rPr>
        <w:t>Youth Workers</w:t>
      </w:r>
      <w:r w:rsidR="00FC10EF" w:rsidRPr="00161E27">
        <w:rPr>
          <w:rFonts w:ascii="Calibri" w:eastAsia="Times New Roman" w:hAnsi="Calibri" w:cs="Times New Roman"/>
          <w:b w:val="0"/>
          <w:bCs w:val="0"/>
          <w:color w:val="auto"/>
          <w:kern w:val="0"/>
          <w:sz w:val="22"/>
          <w:szCs w:val="22"/>
          <w:lang w:eastAsia="en-AU"/>
          <w14:ligatures w14:val="none"/>
        </w:rPr>
        <w:t>.</w:t>
      </w:r>
      <w:r w:rsidR="00F66282" w:rsidRPr="00161E27">
        <w:rPr>
          <w:rFonts w:ascii="Calibri" w:eastAsia="Times New Roman" w:hAnsi="Calibri" w:cs="Times New Roman"/>
          <w:b w:val="0"/>
          <w:bCs w:val="0"/>
          <w:color w:val="auto"/>
          <w:kern w:val="0"/>
          <w:sz w:val="22"/>
          <w:szCs w:val="22"/>
          <w:lang w:eastAsia="en-AU"/>
          <w14:ligatures w14:val="none"/>
        </w:rPr>
        <w:t xml:space="preserve"> </w:t>
      </w:r>
      <w:r w:rsidRPr="00161E27">
        <w:rPr>
          <w:rFonts w:ascii="Calibri" w:eastAsia="Times New Roman" w:hAnsi="Calibri" w:cs="Times New Roman"/>
          <w:b w:val="0"/>
          <w:bCs w:val="0"/>
          <w:color w:val="auto"/>
          <w:kern w:val="0"/>
          <w:sz w:val="22"/>
          <w:szCs w:val="22"/>
          <w:lang w:eastAsia="en-AU"/>
          <w14:ligatures w14:val="none"/>
        </w:rPr>
        <w:t>The Bimberi operational team are supported by experienced support services team, Intelligence and Classification Officer,</w:t>
      </w:r>
      <w:r w:rsidR="00FC10EF" w:rsidRPr="00161E27">
        <w:rPr>
          <w:rFonts w:ascii="Calibri" w:eastAsia="Times New Roman" w:hAnsi="Calibri" w:cs="Times New Roman"/>
          <w:b w:val="0"/>
          <w:bCs w:val="0"/>
          <w:color w:val="auto"/>
          <w:kern w:val="0"/>
          <w:sz w:val="22"/>
          <w:szCs w:val="22"/>
          <w:lang w:eastAsia="en-AU"/>
          <w14:ligatures w14:val="none"/>
        </w:rPr>
        <w:t xml:space="preserve"> Training Officer,</w:t>
      </w:r>
      <w:r w:rsidRPr="00161E27">
        <w:rPr>
          <w:rFonts w:ascii="Calibri" w:eastAsia="Times New Roman" w:hAnsi="Calibri" w:cs="Times New Roman"/>
          <w:b w:val="0"/>
          <w:bCs w:val="0"/>
          <w:color w:val="auto"/>
          <w:kern w:val="0"/>
          <w:sz w:val="22"/>
          <w:szCs w:val="22"/>
          <w:lang w:eastAsia="en-AU"/>
          <w14:ligatures w14:val="none"/>
        </w:rPr>
        <w:t xml:space="preserve"> Health and Safety Officer, business support and administration.</w:t>
      </w:r>
    </w:p>
    <w:bookmarkEnd w:id="3"/>
    <w:p w14:paraId="0DF3E93F" w14:textId="732E2C67" w:rsidR="00161E27" w:rsidRPr="005145A1" w:rsidRDefault="00161E27" w:rsidP="00161E27">
      <w:pPr>
        <w:pStyle w:val="Heading1"/>
        <w:pBdr>
          <w:bottom w:val="single" w:sz="12" w:space="1" w:color="auto"/>
        </w:pBdr>
        <w:spacing w:after="0"/>
        <w:rPr>
          <w:rFonts w:asciiTheme="minorHAnsi" w:hAnsiTheme="minorHAnsi"/>
          <w:sz w:val="32"/>
        </w:rPr>
      </w:pPr>
      <w:r>
        <w:rPr>
          <w:rFonts w:asciiTheme="minorHAnsi" w:hAnsiTheme="minorHAnsi"/>
          <w:sz w:val="32"/>
        </w:rPr>
        <w:t>POSITION</w:t>
      </w:r>
      <w:r w:rsidRPr="005145A1">
        <w:rPr>
          <w:rFonts w:asciiTheme="minorHAnsi" w:hAnsiTheme="minorHAnsi"/>
          <w:sz w:val="32"/>
        </w:rPr>
        <w:t xml:space="preserve"> OVERVIEW</w:t>
      </w:r>
    </w:p>
    <w:p w14:paraId="5D527A7E" w14:textId="77777777" w:rsidR="000D7F08" w:rsidRPr="000D7F08" w:rsidRDefault="000D7F08" w:rsidP="000D7F08">
      <w:pPr>
        <w:widowControl w:val="0"/>
        <w:suppressAutoHyphens w:val="0"/>
        <w:autoSpaceDE w:val="0"/>
        <w:autoSpaceDN w:val="0"/>
        <w:spacing w:before="7" w:after="0"/>
        <w:rPr>
          <w:rFonts w:eastAsia="Calibri" w:cs="Calibri"/>
          <w:b/>
          <w:iCs/>
          <w:sz w:val="15"/>
          <w:szCs w:val="24"/>
          <w:lang w:val="en-US" w:eastAsia="en-US"/>
        </w:rPr>
      </w:pPr>
    </w:p>
    <w:p w14:paraId="2E71DFE5" w14:textId="3E24C5F7" w:rsidR="002F39D1" w:rsidRDefault="002F39D1" w:rsidP="00E11652">
      <w:pPr>
        <w:pStyle w:val="BusinessAreaoverviewtitle"/>
        <w:rPr>
          <w:rFonts w:ascii="Calibri" w:eastAsia="Times New Roman" w:hAnsi="Calibri" w:cs="Times New Roman"/>
          <w:b w:val="0"/>
          <w:bCs w:val="0"/>
          <w:color w:val="auto"/>
          <w:kern w:val="0"/>
          <w:sz w:val="22"/>
          <w:szCs w:val="22"/>
          <w:lang w:eastAsia="en-AU"/>
          <w14:ligatures w14:val="none"/>
        </w:rPr>
      </w:pPr>
      <w:bookmarkStart w:id="4" w:name="_Hlk26193825"/>
      <w:r w:rsidRPr="002F39D1">
        <w:rPr>
          <w:rFonts w:ascii="Calibri" w:eastAsia="Times New Roman" w:hAnsi="Calibri" w:cs="Times New Roman"/>
          <w:b w:val="0"/>
          <w:bCs w:val="0"/>
          <w:color w:val="auto"/>
          <w:kern w:val="0"/>
          <w:sz w:val="22"/>
          <w:szCs w:val="22"/>
          <w:lang w:eastAsia="en-AU"/>
          <w14:ligatures w14:val="none"/>
        </w:rPr>
        <w:t xml:space="preserve">The </w:t>
      </w:r>
      <w:r w:rsidR="003B313C">
        <w:rPr>
          <w:rFonts w:ascii="Calibri" w:eastAsia="Times New Roman" w:hAnsi="Calibri" w:cs="Times New Roman"/>
          <w:b w:val="0"/>
          <w:bCs w:val="0"/>
          <w:color w:val="auto"/>
          <w:kern w:val="0"/>
          <w:sz w:val="22"/>
          <w:szCs w:val="22"/>
          <w:lang w:eastAsia="en-AU"/>
          <w14:ligatures w14:val="none"/>
        </w:rPr>
        <w:t>Health and Safety</w:t>
      </w:r>
      <w:r w:rsidRPr="002F39D1">
        <w:rPr>
          <w:rFonts w:ascii="Calibri" w:eastAsia="Times New Roman" w:hAnsi="Calibri" w:cs="Times New Roman"/>
          <w:b w:val="0"/>
          <w:bCs w:val="0"/>
          <w:color w:val="auto"/>
          <w:kern w:val="0"/>
          <w:sz w:val="22"/>
          <w:szCs w:val="22"/>
          <w:lang w:eastAsia="en-AU"/>
          <w14:ligatures w14:val="none"/>
        </w:rPr>
        <w:t xml:space="preserve"> Officer </w:t>
      </w:r>
      <w:r w:rsidR="003B313C">
        <w:rPr>
          <w:rFonts w:ascii="Calibri" w:eastAsia="Times New Roman" w:hAnsi="Calibri" w:cs="Times New Roman"/>
          <w:b w:val="0"/>
          <w:bCs w:val="0"/>
          <w:color w:val="auto"/>
          <w:kern w:val="0"/>
          <w:sz w:val="22"/>
          <w:szCs w:val="22"/>
          <w:lang w:eastAsia="en-AU"/>
          <w14:ligatures w14:val="none"/>
        </w:rPr>
        <w:t>plays</w:t>
      </w:r>
      <w:r w:rsidRPr="002F39D1">
        <w:rPr>
          <w:rFonts w:ascii="Calibri" w:eastAsia="Times New Roman" w:hAnsi="Calibri" w:cs="Times New Roman"/>
          <w:b w:val="0"/>
          <w:bCs w:val="0"/>
          <w:color w:val="auto"/>
          <w:kern w:val="0"/>
          <w:sz w:val="22"/>
          <w:szCs w:val="22"/>
          <w:lang w:eastAsia="en-AU"/>
          <w14:ligatures w14:val="none"/>
        </w:rPr>
        <w:t xml:space="preserve"> a critical role in ensuring a safe and healthy working environment within the youth detention facility. This position is responsible for developing, implementing, and maintaining robust work health and safety (WHS) systems, policies, and procedures in line with legislative and regulatory requirements. </w:t>
      </w:r>
    </w:p>
    <w:p w14:paraId="665E51E9" w14:textId="32C444BF" w:rsidR="002F39D1" w:rsidRDefault="002F39D1" w:rsidP="00E11652">
      <w:pPr>
        <w:pStyle w:val="BusinessAreaoverviewtitle"/>
        <w:rPr>
          <w:rFonts w:ascii="Calibri" w:eastAsia="Times New Roman" w:hAnsi="Calibri" w:cs="Times New Roman"/>
          <w:b w:val="0"/>
          <w:bCs w:val="0"/>
          <w:color w:val="auto"/>
          <w:kern w:val="0"/>
          <w:sz w:val="22"/>
          <w:szCs w:val="22"/>
          <w:lang w:eastAsia="en-AU"/>
          <w14:ligatures w14:val="none"/>
        </w:rPr>
      </w:pPr>
      <w:r w:rsidRPr="002F39D1">
        <w:rPr>
          <w:rFonts w:ascii="Calibri" w:eastAsia="Times New Roman" w:hAnsi="Calibri" w:cs="Times New Roman"/>
          <w:b w:val="0"/>
          <w:bCs w:val="0"/>
          <w:color w:val="auto"/>
          <w:kern w:val="0"/>
          <w:sz w:val="22"/>
          <w:szCs w:val="22"/>
          <w:lang w:eastAsia="en-AU"/>
          <w14:ligatures w14:val="none"/>
        </w:rPr>
        <w:t xml:space="preserve">The </w:t>
      </w:r>
      <w:r w:rsidR="003B313C">
        <w:rPr>
          <w:rFonts w:ascii="Calibri" w:eastAsia="Times New Roman" w:hAnsi="Calibri" w:cs="Times New Roman"/>
          <w:b w:val="0"/>
          <w:bCs w:val="0"/>
          <w:color w:val="auto"/>
          <w:kern w:val="0"/>
          <w:sz w:val="22"/>
          <w:szCs w:val="22"/>
          <w:lang w:eastAsia="en-AU"/>
          <w14:ligatures w14:val="none"/>
        </w:rPr>
        <w:t>Health and Safety O</w:t>
      </w:r>
      <w:r w:rsidRPr="002F39D1">
        <w:rPr>
          <w:rFonts w:ascii="Calibri" w:eastAsia="Times New Roman" w:hAnsi="Calibri" w:cs="Times New Roman"/>
          <w:b w:val="0"/>
          <w:bCs w:val="0"/>
          <w:color w:val="auto"/>
          <w:kern w:val="0"/>
          <w:sz w:val="22"/>
          <w:szCs w:val="22"/>
          <w:lang w:eastAsia="en-AU"/>
          <w14:ligatures w14:val="none"/>
        </w:rPr>
        <w:t>fficer will conduct risk assessments and</w:t>
      </w:r>
      <w:r w:rsidR="00ED2F57" w:rsidRPr="00ED2F57">
        <w:rPr>
          <w:rFonts w:ascii="Calibri" w:eastAsia="Times New Roman" w:hAnsi="Calibri" w:cs="Times New Roman"/>
          <w:b w:val="0"/>
          <w:bCs w:val="0"/>
          <w:color w:val="auto"/>
          <w:kern w:val="0"/>
          <w:sz w:val="22"/>
          <w:szCs w:val="22"/>
          <w:lang w:eastAsia="en-AU"/>
          <w14:ligatures w14:val="none"/>
        </w:rPr>
        <w:t xml:space="preserve"> </w:t>
      </w:r>
      <w:r w:rsidR="00ED2F57">
        <w:rPr>
          <w:rFonts w:ascii="Calibri" w:eastAsia="Times New Roman" w:hAnsi="Calibri" w:cs="Times New Roman"/>
          <w:b w:val="0"/>
          <w:bCs w:val="0"/>
          <w:color w:val="auto"/>
          <w:kern w:val="0"/>
          <w:sz w:val="22"/>
          <w:szCs w:val="22"/>
          <w:lang w:eastAsia="en-AU"/>
          <w14:ligatures w14:val="none"/>
        </w:rPr>
        <w:t>p</w:t>
      </w:r>
      <w:r w:rsidR="00ED2F57" w:rsidRPr="00ED2F57">
        <w:rPr>
          <w:rFonts w:ascii="Calibri" w:eastAsia="Times New Roman" w:hAnsi="Calibri" w:cs="Times New Roman"/>
          <w:b w:val="0"/>
          <w:bCs w:val="0"/>
          <w:color w:val="auto"/>
          <w:kern w:val="0"/>
          <w:sz w:val="22"/>
          <w:szCs w:val="22"/>
          <w:lang w:eastAsia="en-AU"/>
          <w14:ligatures w14:val="none"/>
        </w:rPr>
        <w:t>rovide strategic advice to the executive</w:t>
      </w:r>
      <w:r w:rsidR="000A6479">
        <w:rPr>
          <w:rFonts w:ascii="Calibri" w:eastAsia="Times New Roman" w:hAnsi="Calibri" w:cs="Times New Roman"/>
          <w:b w:val="0"/>
          <w:bCs w:val="0"/>
          <w:color w:val="auto"/>
          <w:kern w:val="0"/>
          <w:sz w:val="22"/>
          <w:szCs w:val="22"/>
          <w:lang w:eastAsia="en-AU"/>
          <w14:ligatures w14:val="none"/>
        </w:rPr>
        <w:t xml:space="preserve"> </w:t>
      </w:r>
      <w:r w:rsidR="00ED2F57" w:rsidRPr="00ED2F57">
        <w:rPr>
          <w:rFonts w:ascii="Calibri" w:eastAsia="Times New Roman" w:hAnsi="Calibri" w:cs="Times New Roman"/>
          <w:b w:val="0"/>
          <w:bCs w:val="0"/>
          <w:color w:val="auto"/>
          <w:kern w:val="0"/>
          <w:sz w:val="22"/>
          <w:szCs w:val="22"/>
          <w:lang w:eastAsia="en-AU"/>
          <w14:ligatures w14:val="none"/>
        </w:rPr>
        <w:t xml:space="preserve">and operational teams, </w:t>
      </w:r>
      <w:r w:rsidR="00ED2F57">
        <w:rPr>
          <w:rFonts w:ascii="Calibri" w:eastAsia="Times New Roman" w:hAnsi="Calibri" w:cs="Times New Roman"/>
          <w:b w:val="0"/>
          <w:bCs w:val="0"/>
          <w:color w:val="auto"/>
          <w:kern w:val="0"/>
          <w:sz w:val="22"/>
          <w:szCs w:val="22"/>
          <w:lang w:eastAsia="en-AU"/>
          <w14:ligatures w14:val="none"/>
        </w:rPr>
        <w:t xml:space="preserve">to </w:t>
      </w:r>
      <w:r w:rsidR="00ED2F57" w:rsidRPr="00ED2F57">
        <w:rPr>
          <w:rFonts w:ascii="Calibri" w:eastAsia="Times New Roman" w:hAnsi="Calibri" w:cs="Times New Roman"/>
          <w:b w:val="0"/>
          <w:bCs w:val="0"/>
          <w:color w:val="auto"/>
          <w:kern w:val="0"/>
          <w:sz w:val="22"/>
          <w:szCs w:val="22"/>
          <w:lang w:eastAsia="en-AU"/>
          <w14:ligatures w14:val="none"/>
        </w:rPr>
        <w:t>proactively identify, asses</w:t>
      </w:r>
      <w:r w:rsidR="00ED2F57">
        <w:rPr>
          <w:rFonts w:ascii="Calibri" w:eastAsia="Times New Roman" w:hAnsi="Calibri" w:cs="Times New Roman"/>
          <w:b w:val="0"/>
          <w:bCs w:val="0"/>
          <w:color w:val="auto"/>
          <w:kern w:val="0"/>
          <w:sz w:val="22"/>
          <w:szCs w:val="22"/>
          <w:lang w:eastAsia="en-AU"/>
          <w14:ligatures w14:val="none"/>
        </w:rPr>
        <w:t>s</w:t>
      </w:r>
      <w:r w:rsidR="00ED2F57" w:rsidRPr="00ED2F57">
        <w:rPr>
          <w:rFonts w:ascii="Calibri" w:eastAsia="Times New Roman" w:hAnsi="Calibri" w:cs="Times New Roman"/>
          <w:b w:val="0"/>
          <w:bCs w:val="0"/>
          <w:color w:val="auto"/>
          <w:kern w:val="0"/>
          <w:sz w:val="22"/>
          <w:szCs w:val="22"/>
          <w:lang w:eastAsia="en-AU"/>
          <w14:ligatures w14:val="none"/>
        </w:rPr>
        <w:t>, and mitigat</w:t>
      </w:r>
      <w:r w:rsidR="00ED2F57">
        <w:rPr>
          <w:rFonts w:ascii="Calibri" w:eastAsia="Times New Roman" w:hAnsi="Calibri" w:cs="Times New Roman"/>
          <w:b w:val="0"/>
          <w:bCs w:val="0"/>
          <w:color w:val="auto"/>
          <w:kern w:val="0"/>
          <w:sz w:val="22"/>
          <w:szCs w:val="22"/>
          <w:lang w:eastAsia="en-AU"/>
          <w14:ligatures w14:val="none"/>
        </w:rPr>
        <w:t>e</w:t>
      </w:r>
      <w:r w:rsidR="00ED2F57" w:rsidRPr="00ED2F57">
        <w:rPr>
          <w:rFonts w:ascii="Calibri" w:eastAsia="Times New Roman" w:hAnsi="Calibri" w:cs="Times New Roman"/>
          <w:b w:val="0"/>
          <w:bCs w:val="0"/>
          <w:color w:val="auto"/>
          <w:kern w:val="0"/>
          <w:sz w:val="22"/>
          <w:szCs w:val="22"/>
          <w:lang w:eastAsia="en-AU"/>
          <w14:ligatures w14:val="none"/>
        </w:rPr>
        <w:t xml:space="preserve"> safety risks against known and potential hazards</w:t>
      </w:r>
      <w:r w:rsidRPr="002F39D1">
        <w:rPr>
          <w:rFonts w:ascii="Calibri" w:eastAsia="Times New Roman" w:hAnsi="Calibri" w:cs="Times New Roman"/>
          <w:b w:val="0"/>
          <w:bCs w:val="0"/>
          <w:color w:val="auto"/>
          <w:kern w:val="0"/>
          <w:sz w:val="22"/>
          <w:szCs w:val="22"/>
          <w:lang w:eastAsia="en-AU"/>
          <w14:ligatures w14:val="none"/>
        </w:rPr>
        <w:t xml:space="preserve">, while fostering a positive safety culture. </w:t>
      </w:r>
    </w:p>
    <w:p w14:paraId="07F85F58" w14:textId="25AAADB0" w:rsidR="002F39D1" w:rsidRDefault="002F39D1" w:rsidP="00E11652">
      <w:pPr>
        <w:pStyle w:val="BusinessAreaoverviewtitle"/>
        <w:rPr>
          <w:rFonts w:ascii="Calibri" w:eastAsia="Times New Roman" w:hAnsi="Calibri" w:cs="Times New Roman"/>
          <w:b w:val="0"/>
          <w:bCs w:val="0"/>
          <w:color w:val="auto"/>
          <w:kern w:val="0"/>
          <w:sz w:val="22"/>
          <w:szCs w:val="22"/>
          <w:lang w:eastAsia="en-AU"/>
          <w14:ligatures w14:val="none"/>
        </w:rPr>
      </w:pPr>
      <w:r w:rsidRPr="002F39D1">
        <w:rPr>
          <w:rFonts w:ascii="Calibri" w:eastAsia="Times New Roman" w:hAnsi="Calibri" w:cs="Times New Roman"/>
          <w:b w:val="0"/>
          <w:bCs w:val="0"/>
          <w:color w:val="auto"/>
          <w:kern w:val="0"/>
          <w:sz w:val="22"/>
          <w:szCs w:val="22"/>
          <w:lang w:eastAsia="en-AU"/>
          <w14:ligatures w14:val="none"/>
        </w:rPr>
        <w:t>Collaboration with internal and external stakeholders, including the Operational Work Health and Safety</w:t>
      </w:r>
      <w:r w:rsidR="00935EBB">
        <w:rPr>
          <w:rFonts w:ascii="Calibri" w:eastAsia="Times New Roman" w:hAnsi="Calibri" w:cs="Times New Roman"/>
          <w:b w:val="0"/>
          <w:bCs w:val="0"/>
          <w:color w:val="auto"/>
          <w:kern w:val="0"/>
          <w:sz w:val="22"/>
          <w:szCs w:val="22"/>
          <w:lang w:eastAsia="en-AU"/>
          <w14:ligatures w14:val="none"/>
        </w:rPr>
        <w:t xml:space="preserve"> Committee, will be key to driving effective WHS practices. The role also involves leadership, professional development, and relationship management to support </w:t>
      </w:r>
      <w:r w:rsidR="003B313C">
        <w:rPr>
          <w:rFonts w:ascii="Calibri" w:eastAsia="Times New Roman" w:hAnsi="Calibri" w:cs="Times New Roman"/>
          <w:b w:val="0"/>
          <w:bCs w:val="0"/>
          <w:color w:val="auto"/>
          <w:kern w:val="0"/>
          <w:sz w:val="22"/>
          <w:szCs w:val="22"/>
          <w:lang w:eastAsia="en-AU"/>
          <w14:ligatures w14:val="none"/>
        </w:rPr>
        <w:t xml:space="preserve">Bimberi’s </w:t>
      </w:r>
      <w:r w:rsidR="00935EBB">
        <w:rPr>
          <w:rFonts w:ascii="Calibri" w:eastAsia="Times New Roman" w:hAnsi="Calibri" w:cs="Times New Roman"/>
          <w:b w:val="0"/>
          <w:bCs w:val="0"/>
          <w:color w:val="auto"/>
          <w:kern w:val="0"/>
          <w:sz w:val="22"/>
          <w:szCs w:val="22"/>
          <w:lang w:eastAsia="en-AU"/>
          <w14:ligatures w14:val="none"/>
        </w:rPr>
        <w:t>commitment to the wellbeing of staff and young people.</w:t>
      </w:r>
    </w:p>
    <w:bookmarkEnd w:id="4"/>
    <w:p w14:paraId="4D6A531E" w14:textId="1E480F9B" w:rsidR="00161E27" w:rsidRPr="005145A1" w:rsidRDefault="00161E27" w:rsidP="00161E27">
      <w:pPr>
        <w:pStyle w:val="Heading1"/>
        <w:pBdr>
          <w:bottom w:val="single" w:sz="12" w:space="1" w:color="auto"/>
        </w:pBdr>
        <w:spacing w:after="0"/>
        <w:rPr>
          <w:rFonts w:asciiTheme="minorHAnsi" w:hAnsiTheme="minorHAnsi"/>
          <w:sz w:val="32"/>
        </w:rPr>
      </w:pPr>
      <w:r>
        <w:rPr>
          <w:rFonts w:asciiTheme="minorHAnsi" w:hAnsiTheme="minorHAnsi"/>
          <w:sz w:val="32"/>
        </w:rPr>
        <w:t>WHAT YOU WILL DO</w:t>
      </w:r>
    </w:p>
    <w:p w14:paraId="01EA6C51" w14:textId="77777777" w:rsidR="000D7F08" w:rsidRPr="000D7F08" w:rsidRDefault="000D7F08" w:rsidP="000D7F08">
      <w:pPr>
        <w:widowControl w:val="0"/>
        <w:suppressAutoHyphens w:val="0"/>
        <w:autoSpaceDE w:val="0"/>
        <w:autoSpaceDN w:val="0"/>
        <w:spacing w:before="8" w:after="0"/>
        <w:rPr>
          <w:rFonts w:eastAsia="Calibri" w:cs="Calibri"/>
          <w:i/>
          <w:iCs/>
          <w:sz w:val="19"/>
          <w:szCs w:val="24"/>
          <w:lang w:val="en-US" w:eastAsia="en-US"/>
        </w:rPr>
      </w:pPr>
    </w:p>
    <w:p w14:paraId="0FD95CB2" w14:textId="083DEA50" w:rsidR="002B7873" w:rsidRPr="002B7873" w:rsidRDefault="002B7873" w:rsidP="002B7873">
      <w:pPr>
        <w:widowControl w:val="0"/>
        <w:numPr>
          <w:ilvl w:val="0"/>
          <w:numId w:val="8"/>
        </w:numPr>
        <w:tabs>
          <w:tab w:val="left" w:pos="894"/>
        </w:tabs>
        <w:suppressAutoHyphens w:val="0"/>
        <w:autoSpaceDE w:val="0"/>
        <w:autoSpaceDN w:val="0"/>
        <w:spacing w:after="0"/>
        <w:ind w:hanging="361"/>
        <w:rPr>
          <w:rFonts w:cs="Arial"/>
          <w:sz w:val="22"/>
          <w:szCs w:val="22"/>
        </w:rPr>
      </w:pPr>
      <w:r w:rsidRPr="002B7873">
        <w:rPr>
          <w:rFonts w:cs="Arial"/>
          <w:sz w:val="22"/>
          <w:szCs w:val="22"/>
        </w:rPr>
        <w:t xml:space="preserve">Develop, implement, and review work health and safety management systems, policies, and procedures for </w:t>
      </w:r>
      <w:r w:rsidR="003B313C">
        <w:rPr>
          <w:rFonts w:cs="Arial"/>
          <w:sz w:val="22"/>
          <w:szCs w:val="22"/>
        </w:rPr>
        <w:t>Bimberi</w:t>
      </w:r>
      <w:r w:rsidRPr="002B7873">
        <w:rPr>
          <w:rFonts w:cs="Arial"/>
          <w:sz w:val="22"/>
          <w:szCs w:val="22"/>
        </w:rPr>
        <w:t>, ensuring compliance with legislative and regulatory requirements.</w:t>
      </w:r>
    </w:p>
    <w:p w14:paraId="67EE72F5" w14:textId="77777777" w:rsidR="002B7873" w:rsidRPr="00C42CCA" w:rsidRDefault="002B7873" w:rsidP="00C42CCA">
      <w:pPr>
        <w:widowControl w:val="0"/>
        <w:tabs>
          <w:tab w:val="left" w:pos="894"/>
        </w:tabs>
        <w:suppressAutoHyphens w:val="0"/>
        <w:autoSpaceDE w:val="0"/>
        <w:autoSpaceDN w:val="0"/>
        <w:spacing w:after="0"/>
        <w:rPr>
          <w:rFonts w:cs="Arial"/>
          <w:sz w:val="16"/>
          <w:szCs w:val="16"/>
        </w:rPr>
      </w:pPr>
    </w:p>
    <w:p w14:paraId="5E20F2CB" w14:textId="469BF40D" w:rsidR="00CA2487" w:rsidRPr="00A61934" w:rsidRDefault="002B7873" w:rsidP="00CA2487">
      <w:pPr>
        <w:widowControl w:val="0"/>
        <w:numPr>
          <w:ilvl w:val="0"/>
          <w:numId w:val="8"/>
        </w:numPr>
        <w:tabs>
          <w:tab w:val="left" w:pos="894"/>
        </w:tabs>
        <w:suppressAutoHyphens w:val="0"/>
        <w:autoSpaceDE w:val="0"/>
        <w:autoSpaceDN w:val="0"/>
        <w:spacing w:after="0"/>
        <w:ind w:hanging="361"/>
        <w:rPr>
          <w:rFonts w:cs="Arial"/>
          <w:sz w:val="22"/>
          <w:szCs w:val="22"/>
        </w:rPr>
      </w:pPr>
      <w:r w:rsidRPr="002B7873">
        <w:rPr>
          <w:rFonts w:cs="Arial"/>
          <w:sz w:val="22"/>
          <w:szCs w:val="22"/>
        </w:rPr>
        <w:t>Provide strategic and technical advice, reports, and leadership to the executive and operational teams, proactively identifying, assessing, and mitigating property and safety risks against known and potential hazards.</w:t>
      </w:r>
    </w:p>
    <w:p w14:paraId="310F3D86" w14:textId="77777777" w:rsidR="00CA2487" w:rsidRPr="00C42CCA" w:rsidRDefault="00CA2487" w:rsidP="002B7873">
      <w:pPr>
        <w:widowControl w:val="0"/>
        <w:tabs>
          <w:tab w:val="left" w:pos="894"/>
        </w:tabs>
        <w:suppressAutoHyphens w:val="0"/>
        <w:autoSpaceDE w:val="0"/>
        <w:autoSpaceDN w:val="0"/>
        <w:spacing w:after="0"/>
        <w:ind w:left="532"/>
        <w:rPr>
          <w:rFonts w:cs="Arial"/>
          <w:sz w:val="16"/>
          <w:szCs w:val="16"/>
        </w:rPr>
      </w:pPr>
    </w:p>
    <w:p w14:paraId="7C34309D" w14:textId="77777777" w:rsidR="0018290D" w:rsidRDefault="0018290D" w:rsidP="002B7873">
      <w:pPr>
        <w:widowControl w:val="0"/>
        <w:numPr>
          <w:ilvl w:val="0"/>
          <w:numId w:val="8"/>
        </w:numPr>
        <w:tabs>
          <w:tab w:val="left" w:pos="894"/>
        </w:tabs>
        <w:suppressAutoHyphens w:val="0"/>
        <w:autoSpaceDE w:val="0"/>
        <w:autoSpaceDN w:val="0"/>
        <w:spacing w:after="0"/>
        <w:ind w:hanging="361"/>
        <w:rPr>
          <w:rFonts w:cs="Arial"/>
          <w:sz w:val="22"/>
          <w:szCs w:val="22"/>
        </w:rPr>
      </w:pPr>
      <w:r w:rsidRPr="00AA6F7A">
        <w:rPr>
          <w:rFonts w:cs="Arial"/>
          <w:sz w:val="22"/>
          <w:szCs w:val="22"/>
        </w:rPr>
        <w:lastRenderedPageBreak/>
        <w:t>Conduct trend analysis and data reporting on work health and safety issues, including psychosocial harm, and provide sound recommendations for change to the leadership team and other key stakeholders.</w:t>
      </w:r>
    </w:p>
    <w:p w14:paraId="01BD6731" w14:textId="77777777" w:rsidR="0018290D" w:rsidRDefault="0018290D" w:rsidP="0018290D">
      <w:pPr>
        <w:widowControl w:val="0"/>
        <w:tabs>
          <w:tab w:val="left" w:pos="894"/>
        </w:tabs>
        <w:suppressAutoHyphens w:val="0"/>
        <w:autoSpaceDE w:val="0"/>
        <w:autoSpaceDN w:val="0"/>
        <w:spacing w:after="0"/>
        <w:ind w:left="893"/>
        <w:rPr>
          <w:rFonts w:cs="Arial"/>
          <w:sz w:val="22"/>
          <w:szCs w:val="22"/>
        </w:rPr>
      </w:pPr>
    </w:p>
    <w:p w14:paraId="4E8470D3" w14:textId="3D730CC3" w:rsidR="002B7873" w:rsidRPr="002B7873" w:rsidRDefault="002B7873" w:rsidP="002B7873">
      <w:pPr>
        <w:widowControl w:val="0"/>
        <w:numPr>
          <w:ilvl w:val="0"/>
          <w:numId w:val="8"/>
        </w:numPr>
        <w:tabs>
          <w:tab w:val="left" w:pos="894"/>
        </w:tabs>
        <w:suppressAutoHyphens w:val="0"/>
        <w:autoSpaceDE w:val="0"/>
        <w:autoSpaceDN w:val="0"/>
        <w:spacing w:after="0"/>
        <w:ind w:hanging="361"/>
        <w:rPr>
          <w:rFonts w:cs="Arial"/>
          <w:sz w:val="22"/>
          <w:szCs w:val="22"/>
        </w:rPr>
      </w:pPr>
      <w:r w:rsidRPr="002B7873">
        <w:rPr>
          <w:rFonts w:cs="Arial"/>
          <w:sz w:val="22"/>
          <w:szCs w:val="22"/>
        </w:rPr>
        <w:t xml:space="preserve">Maintain hazard and risk registers with associated treatment plans for </w:t>
      </w:r>
      <w:r w:rsidR="002F39D1">
        <w:rPr>
          <w:rFonts w:cs="Arial"/>
          <w:sz w:val="22"/>
          <w:szCs w:val="22"/>
        </w:rPr>
        <w:t>B</w:t>
      </w:r>
      <w:r w:rsidR="003B313C">
        <w:rPr>
          <w:rFonts w:cs="Arial"/>
          <w:sz w:val="22"/>
          <w:szCs w:val="22"/>
        </w:rPr>
        <w:t>imberi</w:t>
      </w:r>
      <w:r w:rsidRPr="002B7873">
        <w:rPr>
          <w:rFonts w:cs="Arial"/>
          <w:sz w:val="22"/>
          <w:szCs w:val="22"/>
        </w:rPr>
        <w:t>.</w:t>
      </w:r>
    </w:p>
    <w:p w14:paraId="17A5C885" w14:textId="77777777" w:rsidR="002B7873" w:rsidRPr="00C42CCA" w:rsidRDefault="002B7873" w:rsidP="002B7873">
      <w:pPr>
        <w:widowControl w:val="0"/>
        <w:tabs>
          <w:tab w:val="left" w:pos="894"/>
        </w:tabs>
        <w:suppressAutoHyphens w:val="0"/>
        <w:autoSpaceDE w:val="0"/>
        <w:autoSpaceDN w:val="0"/>
        <w:spacing w:after="0"/>
        <w:ind w:left="893"/>
        <w:rPr>
          <w:rFonts w:cs="Arial"/>
          <w:sz w:val="16"/>
          <w:szCs w:val="16"/>
        </w:rPr>
      </w:pPr>
    </w:p>
    <w:p w14:paraId="49E91E00" w14:textId="295C4504" w:rsidR="002B7873" w:rsidRPr="002B7873" w:rsidRDefault="002B7873" w:rsidP="002B7873">
      <w:pPr>
        <w:widowControl w:val="0"/>
        <w:numPr>
          <w:ilvl w:val="0"/>
          <w:numId w:val="8"/>
        </w:numPr>
        <w:tabs>
          <w:tab w:val="left" w:pos="894"/>
        </w:tabs>
        <w:suppressAutoHyphens w:val="0"/>
        <w:autoSpaceDE w:val="0"/>
        <w:autoSpaceDN w:val="0"/>
        <w:spacing w:after="0"/>
        <w:ind w:hanging="361"/>
        <w:rPr>
          <w:rFonts w:cs="Arial"/>
          <w:sz w:val="22"/>
          <w:szCs w:val="22"/>
        </w:rPr>
      </w:pPr>
      <w:r w:rsidRPr="002B7873">
        <w:rPr>
          <w:rFonts w:cs="Arial"/>
          <w:sz w:val="22"/>
          <w:szCs w:val="22"/>
        </w:rPr>
        <w:t>Coordinate internal inspections and audit schedules across the facility.</w:t>
      </w:r>
    </w:p>
    <w:p w14:paraId="0C76CE39" w14:textId="77777777" w:rsidR="002B7873" w:rsidRPr="00C42CCA" w:rsidRDefault="002B7873" w:rsidP="002F39D1">
      <w:pPr>
        <w:widowControl w:val="0"/>
        <w:tabs>
          <w:tab w:val="left" w:pos="894"/>
        </w:tabs>
        <w:suppressAutoHyphens w:val="0"/>
        <w:autoSpaceDE w:val="0"/>
        <w:autoSpaceDN w:val="0"/>
        <w:spacing w:after="0"/>
        <w:rPr>
          <w:rFonts w:cs="Arial"/>
          <w:sz w:val="16"/>
          <w:szCs w:val="16"/>
        </w:rPr>
      </w:pPr>
    </w:p>
    <w:p w14:paraId="08862F2D" w14:textId="11558306" w:rsidR="002B7873" w:rsidRPr="0052540E" w:rsidRDefault="0052540E" w:rsidP="0052540E">
      <w:pPr>
        <w:widowControl w:val="0"/>
        <w:numPr>
          <w:ilvl w:val="0"/>
          <w:numId w:val="8"/>
        </w:numPr>
        <w:tabs>
          <w:tab w:val="left" w:pos="894"/>
        </w:tabs>
        <w:suppressAutoHyphens w:val="0"/>
        <w:autoSpaceDE w:val="0"/>
        <w:autoSpaceDN w:val="0"/>
        <w:spacing w:after="0"/>
        <w:ind w:hanging="361"/>
        <w:rPr>
          <w:rFonts w:cs="Arial"/>
          <w:sz w:val="22"/>
          <w:szCs w:val="22"/>
        </w:rPr>
      </w:pPr>
      <w:r w:rsidRPr="002B7873">
        <w:rPr>
          <w:rFonts w:cs="Arial"/>
          <w:sz w:val="22"/>
          <w:szCs w:val="22"/>
        </w:rPr>
        <w:t xml:space="preserve">Undertake secretariat duties </w:t>
      </w:r>
      <w:r>
        <w:rPr>
          <w:rFonts w:cs="Arial"/>
          <w:sz w:val="22"/>
          <w:szCs w:val="22"/>
        </w:rPr>
        <w:t xml:space="preserve">for </w:t>
      </w:r>
      <w:r w:rsidR="002B7873" w:rsidRPr="002B7873">
        <w:rPr>
          <w:rFonts w:cs="Arial"/>
          <w:sz w:val="22"/>
          <w:szCs w:val="22"/>
        </w:rPr>
        <w:t>the Operational Work Health and Safety Committee, presenting and providing updates, including reports and health and safety inspection information to the committee.</w:t>
      </w:r>
    </w:p>
    <w:p w14:paraId="696DAF04" w14:textId="77777777" w:rsidR="002B7873" w:rsidRPr="00C42CCA" w:rsidRDefault="002B7873" w:rsidP="002F39D1">
      <w:pPr>
        <w:widowControl w:val="0"/>
        <w:tabs>
          <w:tab w:val="left" w:pos="894"/>
        </w:tabs>
        <w:suppressAutoHyphens w:val="0"/>
        <w:autoSpaceDE w:val="0"/>
        <w:autoSpaceDN w:val="0"/>
        <w:spacing w:after="0"/>
        <w:rPr>
          <w:rFonts w:cs="Arial"/>
          <w:sz w:val="16"/>
          <w:szCs w:val="16"/>
        </w:rPr>
      </w:pPr>
    </w:p>
    <w:p w14:paraId="769B46EC" w14:textId="313C17E6" w:rsidR="002B7873" w:rsidRPr="002B7873" w:rsidRDefault="002B7873" w:rsidP="002B7873">
      <w:pPr>
        <w:widowControl w:val="0"/>
        <w:numPr>
          <w:ilvl w:val="0"/>
          <w:numId w:val="8"/>
        </w:numPr>
        <w:tabs>
          <w:tab w:val="left" w:pos="894"/>
        </w:tabs>
        <w:suppressAutoHyphens w:val="0"/>
        <w:autoSpaceDE w:val="0"/>
        <w:autoSpaceDN w:val="0"/>
        <w:spacing w:after="0"/>
        <w:ind w:hanging="361"/>
        <w:rPr>
          <w:rFonts w:cs="Arial"/>
          <w:sz w:val="22"/>
          <w:szCs w:val="22"/>
        </w:rPr>
      </w:pPr>
      <w:r w:rsidRPr="002B7873">
        <w:rPr>
          <w:rFonts w:cs="Arial"/>
          <w:sz w:val="22"/>
          <w:szCs w:val="22"/>
        </w:rPr>
        <w:t>Implement and drive workplace health and safety practices that promote a positive, healthy culture.</w:t>
      </w:r>
    </w:p>
    <w:p w14:paraId="2381AF07" w14:textId="77777777" w:rsidR="002B7873" w:rsidRPr="00C42CCA" w:rsidRDefault="002B7873" w:rsidP="002F39D1">
      <w:pPr>
        <w:widowControl w:val="0"/>
        <w:tabs>
          <w:tab w:val="left" w:pos="894"/>
        </w:tabs>
        <w:suppressAutoHyphens w:val="0"/>
        <w:autoSpaceDE w:val="0"/>
        <w:autoSpaceDN w:val="0"/>
        <w:spacing w:after="0"/>
        <w:rPr>
          <w:rFonts w:cs="Arial"/>
          <w:sz w:val="16"/>
          <w:szCs w:val="16"/>
        </w:rPr>
      </w:pPr>
    </w:p>
    <w:p w14:paraId="31016168" w14:textId="0A8B77DA" w:rsidR="002B7873" w:rsidRPr="002B7873" w:rsidRDefault="002B7873" w:rsidP="002B7873">
      <w:pPr>
        <w:widowControl w:val="0"/>
        <w:numPr>
          <w:ilvl w:val="0"/>
          <w:numId w:val="8"/>
        </w:numPr>
        <w:tabs>
          <w:tab w:val="left" w:pos="894"/>
        </w:tabs>
        <w:suppressAutoHyphens w:val="0"/>
        <w:autoSpaceDE w:val="0"/>
        <w:autoSpaceDN w:val="0"/>
        <w:spacing w:after="0"/>
        <w:ind w:hanging="361"/>
        <w:rPr>
          <w:rFonts w:cs="Arial"/>
          <w:sz w:val="22"/>
          <w:szCs w:val="22"/>
        </w:rPr>
      </w:pPr>
      <w:r w:rsidRPr="002B7873">
        <w:rPr>
          <w:rFonts w:cs="Arial"/>
          <w:sz w:val="22"/>
          <w:szCs w:val="22"/>
        </w:rPr>
        <w:t>Develop relationships with internal and external stakeholders, including workplace health and safety representatives and union representatives.</w:t>
      </w:r>
    </w:p>
    <w:p w14:paraId="4E86BC48" w14:textId="77777777" w:rsidR="002B7873" w:rsidRPr="00C42CCA" w:rsidRDefault="002B7873" w:rsidP="002B7873">
      <w:pPr>
        <w:widowControl w:val="0"/>
        <w:tabs>
          <w:tab w:val="left" w:pos="894"/>
        </w:tabs>
        <w:suppressAutoHyphens w:val="0"/>
        <w:autoSpaceDE w:val="0"/>
        <w:autoSpaceDN w:val="0"/>
        <w:spacing w:after="0"/>
        <w:ind w:left="893"/>
        <w:rPr>
          <w:rFonts w:cs="Arial"/>
          <w:sz w:val="16"/>
          <w:szCs w:val="16"/>
        </w:rPr>
      </w:pPr>
    </w:p>
    <w:p w14:paraId="1D028DC1" w14:textId="54DA3F9E" w:rsidR="002B7873" w:rsidRPr="002B7873" w:rsidRDefault="002B7873" w:rsidP="002B7873">
      <w:pPr>
        <w:widowControl w:val="0"/>
        <w:numPr>
          <w:ilvl w:val="0"/>
          <w:numId w:val="8"/>
        </w:numPr>
        <w:tabs>
          <w:tab w:val="left" w:pos="894"/>
        </w:tabs>
        <w:suppressAutoHyphens w:val="0"/>
        <w:autoSpaceDE w:val="0"/>
        <w:autoSpaceDN w:val="0"/>
        <w:spacing w:after="0"/>
        <w:ind w:hanging="361"/>
        <w:rPr>
          <w:rFonts w:cs="Arial"/>
          <w:sz w:val="22"/>
          <w:szCs w:val="22"/>
        </w:rPr>
      </w:pPr>
      <w:r w:rsidRPr="002B7873">
        <w:rPr>
          <w:rFonts w:cs="Arial"/>
          <w:sz w:val="22"/>
          <w:szCs w:val="22"/>
        </w:rPr>
        <w:t xml:space="preserve">Engage and liaise with a range of internal and external stakeholders, including community agencies, government services, and key partners within </w:t>
      </w:r>
      <w:r w:rsidR="002F39D1">
        <w:rPr>
          <w:rFonts w:cs="Arial"/>
          <w:sz w:val="22"/>
          <w:szCs w:val="22"/>
        </w:rPr>
        <w:t>B</w:t>
      </w:r>
      <w:r w:rsidR="003B313C">
        <w:rPr>
          <w:rFonts w:cs="Arial"/>
          <w:sz w:val="22"/>
          <w:szCs w:val="22"/>
        </w:rPr>
        <w:t>imberi</w:t>
      </w:r>
      <w:r w:rsidR="002F39D1">
        <w:rPr>
          <w:rFonts w:cs="Arial"/>
          <w:sz w:val="22"/>
          <w:szCs w:val="22"/>
        </w:rPr>
        <w:t>.</w:t>
      </w:r>
    </w:p>
    <w:p w14:paraId="7C6D5DF9" w14:textId="77777777" w:rsidR="002B7873" w:rsidRPr="00C42CCA" w:rsidRDefault="002B7873" w:rsidP="002B7873">
      <w:pPr>
        <w:widowControl w:val="0"/>
        <w:tabs>
          <w:tab w:val="left" w:pos="894"/>
        </w:tabs>
        <w:suppressAutoHyphens w:val="0"/>
        <w:autoSpaceDE w:val="0"/>
        <w:autoSpaceDN w:val="0"/>
        <w:spacing w:after="0"/>
        <w:ind w:left="893"/>
        <w:rPr>
          <w:rFonts w:cs="Arial"/>
          <w:sz w:val="16"/>
          <w:szCs w:val="16"/>
        </w:rPr>
      </w:pPr>
    </w:p>
    <w:p w14:paraId="26E31120" w14:textId="06077D60" w:rsidR="00E07D4A" w:rsidRDefault="002B7873" w:rsidP="00E07D4A">
      <w:pPr>
        <w:widowControl w:val="0"/>
        <w:numPr>
          <w:ilvl w:val="0"/>
          <w:numId w:val="8"/>
        </w:numPr>
        <w:tabs>
          <w:tab w:val="left" w:pos="894"/>
        </w:tabs>
        <w:suppressAutoHyphens w:val="0"/>
        <w:autoSpaceDE w:val="0"/>
        <w:autoSpaceDN w:val="0"/>
        <w:spacing w:after="0"/>
        <w:ind w:hanging="361"/>
        <w:rPr>
          <w:rFonts w:cs="Arial"/>
          <w:sz w:val="22"/>
          <w:szCs w:val="22"/>
        </w:rPr>
      </w:pPr>
      <w:r w:rsidRPr="002B7873">
        <w:rPr>
          <w:rFonts w:cs="Arial"/>
          <w:sz w:val="22"/>
          <w:szCs w:val="22"/>
        </w:rPr>
        <w:t>Engage and coordinate activities with on-site stakeholders who have joint work health and safety responsibilities.</w:t>
      </w:r>
    </w:p>
    <w:p w14:paraId="7DB324A2" w14:textId="77777777" w:rsidR="00E07D4A" w:rsidRPr="00E07D4A" w:rsidRDefault="00E07D4A" w:rsidP="00E07D4A">
      <w:pPr>
        <w:widowControl w:val="0"/>
        <w:tabs>
          <w:tab w:val="left" w:pos="894"/>
        </w:tabs>
        <w:suppressAutoHyphens w:val="0"/>
        <w:autoSpaceDE w:val="0"/>
        <w:autoSpaceDN w:val="0"/>
        <w:spacing w:after="0"/>
        <w:ind w:left="893"/>
        <w:rPr>
          <w:rFonts w:cs="Arial"/>
          <w:sz w:val="22"/>
          <w:szCs w:val="22"/>
        </w:rPr>
      </w:pPr>
    </w:p>
    <w:p w14:paraId="0E1F2036" w14:textId="7A046ED5" w:rsidR="00E07D4A" w:rsidRPr="00E07D4A" w:rsidRDefault="00E07D4A" w:rsidP="00E07D4A">
      <w:pPr>
        <w:widowControl w:val="0"/>
        <w:numPr>
          <w:ilvl w:val="0"/>
          <w:numId w:val="8"/>
        </w:numPr>
        <w:tabs>
          <w:tab w:val="left" w:pos="894"/>
        </w:tabs>
        <w:suppressAutoHyphens w:val="0"/>
        <w:autoSpaceDE w:val="0"/>
        <w:autoSpaceDN w:val="0"/>
        <w:spacing w:after="0"/>
        <w:ind w:hanging="361"/>
        <w:rPr>
          <w:rFonts w:cs="Arial"/>
          <w:sz w:val="22"/>
          <w:szCs w:val="22"/>
        </w:rPr>
      </w:pPr>
      <w:r w:rsidRPr="00E07D4A">
        <w:rPr>
          <w:rFonts w:cs="Arial"/>
          <w:sz w:val="22"/>
          <w:szCs w:val="22"/>
        </w:rPr>
        <w:t>This position does involve direct supervision of staff and is based at Bimberi.</w:t>
      </w:r>
    </w:p>
    <w:p w14:paraId="2E5B3408" w14:textId="77777777" w:rsidR="002B7873" w:rsidRDefault="002B7873" w:rsidP="00E07D4A">
      <w:pPr>
        <w:widowControl w:val="0"/>
        <w:tabs>
          <w:tab w:val="left" w:pos="894"/>
        </w:tabs>
        <w:suppressAutoHyphens w:val="0"/>
        <w:autoSpaceDE w:val="0"/>
        <w:autoSpaceDN w:val="0"/>
        <w:spacing w:after="0"/>
        <w:rPr>
          <w:rFonts w:cs="Arial"/>
          <w:sz w:val="22"/>
          <w:szCs w:val="22"/>
        </w:rPr>
      </w:pPr>
    </w:p>
    <w:p w14:paraId="25C8A32B" w14:textId="5E1E0BF2" w:rsidR="00161E27" w:rsidRPr="005145A1" w:rsidRDefault="00161E27" w:rsidP="00161E27">
      <w:pPr>
        <w:pStyle w:val="Heading1"/>
        <w:pBdr>
          <w:bottom w:val="single" w:sz="12" w:space="1" w:color="auto"/>
        </w:pBdr>
        <w:spacing w:after="0"/>
        <w:rPr>
          <w:rFonts w:asciiTheme="minorHAnsi" w:hAnsiTheme="minorHAnsi"/>
          <w:sz w:val="32"/>
        </w:rPr>
      </w:pPr>
      <w:r>
        <w:rPr>
          <w:rFonts w:asciiTheme="minorHAnsi" w:hAnsiTheme="minorHAnsi"/>
          <w:sz w:val="32"/>
        </w:rPr>
        <w:t>WHAT YOU REQUIRE</w:t>
      </w:r>
    </w:p>
    <w:p w14:paraId="74CC5FE9" w14:textId="77777777" w:rsidR="000D7F08" w:rsidRPr="000D7F08" w:rsidRDefault="000D7F08" w:rsidP="000D7F08">
      <w:pPr>
        <w:widowControl w:val="0"/>
        <w:suppressAutoHyphens w:val="0"/>
        <w:autoSpaceDE w:val="0"/>
        <w:autoSpaceDN w:val="0"/>
        <w:spacing w:before="7" w:after="0"/>
        <w:rPr>
          <w:rFonts w:eastAsia="Calibri" w:cs="Calibri"/>
          <w:b/>
          <w:iCs/>
          <w:sz w:val="15"/>
          <w:szCs w:val="24"/>
          <w:lang w:val="en-US" w:eastAsia="en-US"/>
        </w:rPr>
      </w:pPr>
    </w:p>
    <w:p w14:paraId="1CFF7F3E" w14:textId="073A3FD1" w:rsidR="00E252E7" w:rsidRDefault="000D7F08" w:rsidP="007B0CA6">
      <w:pPr>
        <w:widowControl w:val="0"/>
        <w:suppressAutoHyphens w:val="0"/>
        <w:autoSpaceDE w:val="0"/>
        <w:autoSpaceDN w:val="0"/>
        <w:spacing w:before="51" w:after="0"/>
        <w:ind w:left="172"/>
        <w:outlineLvl w:val="2"/>
        <w:rPr>
          <w:rFonts w:eastAsia="Calibri" w:cs="Calibri"/>
          <w:sz w:val="22"/>
          <w:szCs w:val="22"/>
          <w:lang w:val="en-US" w:eastAsia="en-US"/>
        </w:rPr>
      </w:pPr>
      <w:r w:rsidRPr="00A61934">
        <w:rPr>
          <w:rFonts w:eastAsia="Calibri" w:cs="Calibri"/>
          <w:sz w:val="22"/>
          <w:szCs w:val="22"/>
          <w:lang w:val="en-US" w:eastAsia="en-US"/>
        </w:rPr>
        <w:t>The</w:t>
      </w:r>
      <w:r w:rsidRPr="00A61934">
        <w:rPr>
          <w:rFonts w:eastAsia="Calibri" w:cs="Calibri"/>
          <w:spacing w:val="-4"/>
          <w:sz w:val="22"/>
          <w:szCs w:val="22"/>
          <w:lang w:val="en-US" w:eastAsia="en-US"/>
        </w:rPr>
        <w:t xml:space="preserve"> </w:t>
      </w:r>
      <w:r w:rsidRPr="00A61934">
        <w:rPr>
          <w:rFonts w:eastAsia="Calibri" w:cs="Calibri"/>
          <w:sz w:val="22"/>
          <w:szCs w:val="22"/>
          <w:lang w:val="en-US" w:eastAsia="en-US"/>
        </w:rPr>
        <w:t>following</w:t>
      </w:r>
      <w:r w:rsidRPr="00A61934">
        <w:rPr>
          <w:rFonts w:eastAsia="Calibri" w:cs="Calibri"/>
          <w:spacing w:val="-5"/>
          <w:sz w:val="22"/>
          <w:szCs w:val="22"/>
          <w:lang w:val="en-US" w:eastAsia="en-US"/>
        </w:rPr>
        <w:t xml:space="preserve"> </w:t>
      </w:r>
      <w:r w:rsidRPr="00A61934">
        <w:rPr>
          <w:rFonts w:eastAsia="Calibri" w:cs="Calibri"/>
          <w:sz w:val="22"/>
          <w:szCs w:val="22"/>
          <w:lang w:val="en-US" w:eastAsia="en-US"/>
        </w:rPr>
        <w:t>capabilities</w:t>
      </w:r>
      <w:r w:rsidRPr="00A61934">
        <w:rPr>
          <w:rFonts w:eastAsia="Calibri" w:cs="Calibri"/>
          <w:spacing w:val="-3"/>
          <w:sz w:val="22"/>
          <w:szCs w:val="22"/>
          <w:lang w:val="en-US" w:eastAsia="en-US"/>
        </w:rPr>
        <w:t xml:space="preserve"> </w:t>
      </w:r>
      <w:r w:rsidRPr="00A61934">
        <w:rPr>
          <w:rFonts w:eastAsia="Calibri" w:cs="Calibri"/>
          <w:sz w:val="22"/>
          <w:szCs w:val="22"/>
          <w:lang w:val="en-US" w:eastAsia="en-US"/>
        </w:rPr>
        <w:t>form</w:t>
      </w:r>
      <w:r w:rsidRPr="00A61934">
        <w:rPr>
          <w:rFonts w:eastAsia="Calibri" w:cs="Calibri"/>
          <w:spacing w:val="-5"/>
          <w:sz w:val="22"/>
          <w:szCs w:val="22"/>
          <w:lang w:val="en-US" w:eastAsia="en-US"/>
        </w:rPr>
        <w:t xml:space="preserve"> </w:t>
      </w:r>
      <w:r w:rsidRPr="00A61934">
        <w:rPr>
          <w:rFonts w:eastAsia="Calibri" w:cs="Calibri"/>
          <w:sz w:val="22"/>
          <w:szCs w:val="22"/>
          <w:lang w:val="en-US" w:eastAsia="en-US"/>
        </w:rPr>
        <w:t>the</w:t>
      </w:r>
      <w:r w:rsidRPr="00A61934">
        <w:rPr>
          <w:rFonts w:eastAsia="Calibri" w:cs="Calibri"/>
          <w:spacing w:val="-2"/>
          <w:sz w:val="22"/>
          <w:szCs w:val="22"/>
          <w:lang w:val="en-US" w:eastAsia="en-US"/>
        </w:rPr>
        <w:t xml:space="preserve"> </w:t>
      </w:r>
      <w:r w:rsidR="003449B3" w:rsidRPr="00A61934">
        <w:rPr>
          <w:rFonts w:eastAsia="Calibri" w:cs="Calibri"/>
          <w:b/>
          <w:bCs/>
          <w:spacing w:val="-2"/>
          <w:sz w:val="22"/>
          <w:szCs w:val="22"/>
          <w:lang w:val="en-US" w:eastAsia="en-US"/>
        </w:rPr>
        <w:t xml:space="preserve">selection </w:t>
      </w:r>
      <w:r w:rsidRPr="00A61934">
        <w:rPr>
          <w:rFonts w:eastAsia="Calibri" w:cs="Calibri"/>
          <w:b/>
          <w:bCs/>
          <w:sz w:val="22"/>
          <w:szCs w:val="22"/>
          <w:lang w:val="en-US" w:eastAsia="en-US"/>
        </w:rPr>
        <w:t>criteria</w:t>
      </w:r>
      <w:r w:rsidRPr="00A61934">
        <w:rPr>
          <w:rFonts w:eastAsia="Calibri" w:cs="Calibri"/>
          <w:spacing w:val="-5"/>
          <w:sz w:val="22"/>
          <w:szCs w:val="22"/>
          <w:lang w:val="en-US" w:eastAsia="en-US"/>
        </w:rPr>
        <w:t xml:space="preserve"> </w:t>
      </w:r>
      <w:r w:rsidRPr="00A61934">
        <w:rPr>
          <w:rFonts w:eastAsia="Calibri" w:cs="Calibri"/>
          <w:sz w:val="22"/>
          <w:szCs w:val="22"/>
          <w:lang w:val="en-US" w:eastAsia="en-US"/>
        </w:rPr>
        <w:t>that are</w:t>
      </w:r>
      <w:r w:rsidRPr="00A61934">
        <w:rPr>
          <w:rFonts w:eastAsia="Calibri" w:cs="Calibri"/>
          <w:spacing w:val="-2"/>
          <w:sz w:val="22"/>
          <w:szCs w:val="22"/>
          <w:lang w:val="en-US" w:eastAsia="en-US"/>
        </w:rPr>
        <w:t xml:space="preserve"> </w:t>
      </w:r>
      <w:r w:rsidRPr="00A61934">
        <w:rPr>
          <w:rFonts w:eastAsia="Calibri" w:cs="Calibri"/>
          <w:sz w:val="22"/>
          <w:szCs w:val="22"/>
          <w:lang w:val="en-US" w:eastAsia="en-US"/>
        </w:rPr>
        <w:t>required</w:t>
      </w:r>
      <w:r w:rsidRPr="00A61934">
        <w:rPr>
          <w:rFonts w:eastAsia="Calibri" w:cs="Calibri"/>
          <w:spacing w:val="-4"/>
          <w:sz w:val="22"/>
          <w:szCs w:val="22"/>
          <w:lang w:val="en-US" w:eastAsia="en-US"/>
        </w:rPr>
        <w:t xml:space="preserve"> </w:t>
      </w:r>
      <w:r w:rsidRPr="00A61934">
        <w:rPr>
          <w:rFonts w:eastAsia="Calibri" w:cs="Calibri"/>
          <w:sz w:val="22"/>
          <w:szCs w:val="22"/>
          <w:lang w:val="en-US" w:eastAsia="en-US"/>
        </w:rPr>
        <w:t>to</w:t>
      </w:r>
      <w:r w:rsidRPr="00A61934">
        <w:rPr>
          <w:rFonts w:eastAsia="Calibri" w:cs="Calibri"/>
          <w:spacing w:val="-2"/>
          <w:sz w:val="22"/>
          <w:szCs w:val="22"/>
          <w:lang w:val="en-US" w:eastAsia="en-US"/>
        </w:rPr>
        <w:t xml:space="preserve"> </w:t>
      </w:r>
      <w:r w:rsidRPr="00A61934">
        <w:rPr>
          <w:rFonts w:eastAsia="Calibri" w:cs="Calibri"/>
          <w:sz w:val="22"/>
          <w:szCs w:val="22"/>
          <w:lang w:val="en-US" w:eastAsia="en-US"/>
        </w:rPr>
        <w:t>perform</w:t>
      </w:r>
      <w:r w:rsidRPr="00A61934">
        <w:rPr>
          <w:rFonts w:eastAsia="Calibri" w:cs="Calibri"/>
          <w:spacing w:val="-4"/>
          <w:sz w:val="22"/>
          <w:szCs w:val="22"/>
          <w:lang w:val="en-US" w:eastAsia="en-US"/>
        </w:rPr>
        <w:t xml:space="preserve"> </w:t>
      </w:r>
      <w:r w:rsidRPr="00A61934">
        <w:rPr>
          <w:rFonts w:eastAsia="Calibri" w:cs="Calibri"/>
          <w:sz w:val="22"/>
          <w:szCs w:val="22"/>
          <w:lang w:val="en-US" w:eastAsia="en-US"/>
        </w:rPr>
        <w:t>the</w:t>
      </w:r>
      <w:r w:rsidRPr="00A61934">
        <w:rPr>
          <w:rFonts w:eastAsia="Calibri" w:cs="Calibri"/>
          <w:spacing w:val="-4"/>
          <w:sz w:val="22"/>
          <w:szCs w:val="22"/>
          <w:lang w:val="en-US" w:eastAsia="en-US"/>
        </w:rPr>
        <w:t xml:space="preserve"> </w:t>
      </w:r>
      <w:r w:rsidRPr="00A61934">
        <w:rPr>
          <w:rFonts w:eastAsia="Calibri" w:cs="Calibri"/>
          <w:sz w:val="22"/>
          <w:szCs w:val="22"/>
          <w:lang w:val="en-US" w:eastAsia="en-US"/>
        </w:rPr>
        <w:t>duties</w:t>
      </w:r>
      <w:r w:rsidRPr="00A61934">
        <w:rPr>
          <w:rFonts w:eastAsia="Calibri" w:cs="Calibri"/>
          <w:spacing w:val="-2"/>
          <w:sz w:val="22"/>
          <w:szCs w:val="22"/>
          <w:lang w:val="en-US" w:eastAsia="en-US"/>
        </w:rPr>
        <w:t xml:space="preserve"> </w:t>
      </w:r>
      <w:r w:rsidRPr="00A61934">
        <w:rPr>
          <w:rFonts w:eastAsia="Calibri" w:cs="Calibri"/>
          <w:sz w:val="22"/>
          <w:szCs w:val="22"/>
          <w:lang w:val="en-US" w:eastAsia="en-US"/>
        </w:rPr>
        <w:t>and responsibilities of the position.</w:t>
      </w:r>
    </w:p>
    <w:p w14:paraId="333E7043" w14:textId="77777777" w:rsidR="007B0CA6" w:rsidRPr="007B0CA6" w:rsidRDefault="007B0CA6" w:rsidP="003D4B93">
      <w:pPr>
        <w:pStyle w:val="BodyText"/>
        <w:spacing w:after="0"/>
        <w:rPr>
          <w:rFonts w:eastAsia="Calibri"/>
          <w:lang w:val="en-US" w:eastAsia="en-US"/>
        </w:rPr>
      </w:pPr>
    </w:p>
    <w:p w14:paraId="73B4758F" w14:textId="3EA27687" w:rsidR="00202FB5" w:rsidRPr="003D4B93" w:rsidRDefault="000D7F08" w:rsidP="00161E27">
      <w:pPr>
        <w:widowControl w:val="0"/>
        <w:suppressAutoHyphens w:val="0"/>
        <w:autoSpaceDE w:val="0"/>
        <w:autoSpaceDN w:val="0"/>
        <w:spacing w:after="120"/>
        <w:ind w:left="170"/>
        <w:outlineLvl w:val="1"/>
        <w:rPr>
          <w:rFonts w:eastAsia="Calibri" w:cs="Calibri"/>
          <w:b/>
          <w:bCs/>
          <w:spacing w:val="-2"/>
          <w:sz w:val="28"/>
          <w:szCs w:val="28"/>
          <w:lang w:val="en-US" w:eastAsia="en-US"/>
        </w:rPr>
      </w:pPr>
      <w:r w:rsidRPr="000D7F08">
        <w:rPr>
          <w:rFonts w:eastAsia="Calibri" w:cs="Calibri"/>
          <w:b/>
          <w:bCs/>
          <w:sz w:val="28"/>
          <w:szCs w:val="28"/>
          <w:lang w:val="en-US" w:eastAsia="en-US"/>
        </w:rPr>
        <w:t>Professional</w:t>
      </w:r>
      <w:r w:rsidRPr="000D7F08">
        <w:rPr>
          <w:rFonts w:eastAsia="Calibri" w:cs="Calibri"/>
          <w:b/>
          <w:bCs/>
          <w:spacing w:val="-5"/>
          <w:sz w:val="28"/>
          <w:szCs w:val="28"/>
          <w:lang w:val="en-US" w:eastAsia="en-US"/>
        </w:rPr>
        <w:t xml:space="preserve"> </w:t>
      </w:r>
      <w:r w:rsidRPr="000D7F08">
        <w:rPr>
          <w:rFonts w:eastAsia="Calibri" w:cs="Calibri"/>
          <w:b/>
          <w:bCs/>
          <w:sz w:val="28"/>
          <w:szCs w:val="28"/>
          <w:lang w:val="en-US" w:eastAsia="en-US"/>
        </w:rPr>
        <w:t>/</w:t>
      </w:r>
      <w:r w:rsidRPr="000D7F08">
        <w:rPr>
          <w:rFonts w:eastAsia="Calibri" w:cs="Calibri"/>
          <w:b/>
          <w:bCs/>
          <w:spacing w:val="-7"/>
          <w:sz w:val="28"/>
          <w:szCs w:val="28"/>
          <w:lang w:val="en-US" w:eastAsia="en-US"/>
        </w:rPr>
        <w:t xml:space="preserve"> </w:t>
      </w:r>
      <w:r w:rsidRPr="000D7F08">
        <w:rPr>
          <w:rFonts w:eastAsia="Calibri" w:cs="Calibri"/>
          <w:b/>
          <w:bCs/>
          <w:sz w:val="28"/>
          <w:szCs w:val="28"/>
          <w:lang w:val="en-US" w:eastAsia="en-US"/>
        </w:rPr>
        <w:t>Technical</w:t>
      </w:r>
      <w:r w:rsidRPr="000D7F08">
        <w:rPr>
          <w:rFonts w:eastAsia="Calibri" w:cs="Calibri"/>
          <w:b/>
          <w:bCs/>
          <w:spacing w:val="-3"/>
          <w:sz w:val="28"/>
          <w:szCs w:val="28"/>
          <w:lang w:val="en-US" w:eastAsia="en-US"/>
        </w:rPr>
        <w:t xml:space="preserve"> </w:t>
      </w:r>
      <w:r w:rsidRPr="000D7F08">
        <w:rPr>
          <w:rFonts w:eastAsia="Calibri" w:cs="Calibri"/>
          <w:b/>
          <w:bCs/>
          <w:sz w:val="28"/>
          <w:szCs w:val="28"/>
          <w:lang w:val="en-US" w:eastAsia="en-US"/>
        </w:rPr>
        <w:t>Skills</w:t>
      </w:r>
      <w:r w:rsidRPr="000D7F08">
        <w:rPr>
          <w:rFonts w:eastAsia="Calibri" w:cs="Calibri"/>
          <w:b/>
          <w:bCs/>
          <w:spacing w:val="-5"/>
          <w:sz w:val="28"/>
          <w:szCs w:val="28"/>
          <w:lang w:val="en-US" w:eastAsia="en-US"/>
        </w:rPr>
        <w:t xml:space="preserve"> </w:t>
      </w:r>
      <w:r w:rsidRPr="000D7F08">
        <w:rPr>
          <w:rFonts w:eastAsia="Calibri" w:cs="Calibri"/>
          <w:b/>
          <w:bCs/>
          <w:sz w:val="28"/>
          <w:szCs w:val="28"/>
          <w:lang w:val="en-US" w:eastAsia="en-US"/>
        </w:rPr>
        <w:t>and</w:t>
      </w:r>
      <w:r w:rsidRPr="000D7F08">
        <w:rPr>
          <w:rFonts w:eastAsia="Calibri" w:cs="Calibri"/>
          <w:b/>
          <w:bCs/>
          <w:spacing w:val="-4"/>
          <w:sz w:val="28"/>
          <w:szCs w:val="28"/>
          <w:lang w:val="en-US" w:eastAsia="en-US"/>
        </w:rPr>
        <w:t xml:space="preserve"> </w:t>
      </w:r>
      <w:r w:rsidRPr="000D7F08">
        <w:rPr>
          <w:rFonts w:eastAsia="Calibri" w:cs="Calibri"/>
          <w:b/>
          <w:bCs/>
          <w:spacing w:val="-2"/>
          <w:sz w:val="28"/>
          <w:szCs w:val="28"/>
          <w:lang w:val="en-US" w:eastAsia="en-US"/>
        </w:rPr>
        <w:t>Knowledge</w:t>
      </w:r>
    </w:p>
    <w:p w14:paraId="1FA270C0" w14:textId="2DB2ED4C" w:rsidR="00CA2487" w:rsidRPr="00C42CCA" w:rsidRDefault="00310772" w:rsidP="0018290D">
      <w:pPr>
        <w:pStyle w:val="ListParagraph"/>
        <w:numPr>
          <w:ilvl w:val="0"/>
          <w:numId w:val="22"/>
        </w:numPr>
        <w:spacing w:after="120"/>
        <w:rPr>
          <w:rFonts w:cs="Arial"/>
          <w:sz w:val="22"/>
          <w:szCs w:val="22"/>
        </w:rPr>
      </w:pPr>
      <w:r w:rsidRPr="00310772">
        <w:rPr>
          <w:b/>
          <w:bCs/>
          <w:sz w:val="22"/>
          <w:szCs w:val="22"/>
        </w:rPr>
        <w:t>Demonstrated Experience in Work Health and Safety (WHS)</w:t>
      </w:r>
      <w:r w:rsidR="00CA2487" w:rsidRPr="00310772">
        <w:rPr>
          <w:b/>
          <w:bCs/>
          <w:sz w:val="22"/>
          <w:szCs w:val="22"/>
        </w:rPr>
        <w:t>:</w:t>
      </w:r>
      <w:r w:rsidR="00CA2487" w:rsidRPr="006C5D14">
        <w:rPr>
          <w:sz w:val="22"/>
          <w:szCs w:val="22"/>
        </w:rPr>
        <w:t xml:space="preserve"> </w:t>
      </w:r>
      <w:r w:rsidR="00C83C03" w:rsidRPr="00C83C03">
        <w:rPr>
          <w:sz w:val="22"/>
          <w:szCs w:val="22"/>
        </w:rPr>
        <w:t>Extensive experience in developing, implementing, and continuously improving WHS management systems, policies, and procedures in accordance with legislative and regulatory frameworks. Proven ability to apply WHS principles in complex and high-risk operational environments, ensuring compliance and fostering a culture of safety.</w:t>
      </w:r>
    </w:p>
    <w:p w14:paraId="1FBA099C" w14:textId="77777777" w:rsidR="0018290D" w:rsidRPr="0018290D" w:rsidRDefault="0018290D" w:rsidP="0018290D">
      <w:pPr>
        <w:pStyle w:val="ListParagraph"/>
        <w:widowControl w:val="0"/>
        <w:suppressAutoHyphens w:val="0"/>
        <w:autoSpaceDE w:val="0"/>
        <w:autoSpaceDN w:val="0"/>
        <w:spacing w:after="120" w:line="276" w:lineRule="auto"/>
        <w:ind w:left="960" w:right="682"/>
        <w:jc w:val="both"/>
        <w:rPr>
          <w:rFonts w:eastAsia="Calibri" w:cs="Calibri"/>
          <w:i/>
          <w:sz w:val="22"/>
          <w:szCs w:val="22"/>
          <w:lang w:val="en-US" w:eastAsia="en-US"/>
        </w:rPr>
      </w:pPr>
    </w:p>
    <w:p w14:paraId="76CECB4A" w14:textId="7D5CBFC5" w:rsidR="00CA2487" w:rsidRPr="003650CB" w:rsidRDefault="00310772" w:rsidP="00C83C03">
      <w:pPr>
        <w:pStyle w:val="ListParagraph"/>
        <w:numPr>
          <w:ilvl w:val="0"/>
          <w:numId w:val="22"/>
        </w:numPr>
        <w:spacing w:after="120"/>
        <w:rPr>
          <w:b/>
          <w:bCs/>
          <w:sz w:val="22"/>
          <w:szCs w:val="22"/>
        </w:rPr>
      </w:pPr>
      <w:r w:rsidRPr="00310772">
        <w:rPr>
          <w:b/>
          <w:bCs/>
          <w:sz w:val="22"/>
          <w:szCs w:val="22"/>
        </w:rPr>
        <w:t>Risk Assessment and Mitigation Skills</w:t>
      </w:r>
      <w:r w:rsidR="00CA2487" w:rsidRPr="00310772">
        <w:rPr>
          <w:b/>
          <w:bCs/>
          <w:sz w:val="22"/>
          <w:szCs w:val="22"/>
        </w:rPr>
        <w:t>:</w:t>
      </w:r>
      <w:r w:rsidR="00CA2487" w:rsidRPr="00E27EF9">
        <w:rPr>
          <w:sz w:val="22"/>
          <w:szCs w:val="22"/>
        </w:rPr>
        <w:t xml:space="preserve"> </w:t>
      </w:r>
      <w:r w:rsidRPr="00E27EF9">
        <w:rPr>
          <w:sz w:val="22"/>
          <w:szCs w:val="22"/>
        </w:rPr>
        <w:t xml:space="preserve">Strong capability to conduct risk assessments, maintain hazard registers, and lead incident investigations </w:t>
      </w:r>
      <w:r w:rsidR="00C83C03">
        <w:rPr>
          <w:sz w:val="22"/>
          <w:szCs w:val="22"/>
        </w:rPr>
        <w:t xml:space="preserve">with demonstrated success in </w:t>
      </w:r>
      <w:r w:rsidRPr="00E27EF9">
        <w:rPr>
          <w:sz w:val="22"/>
          <w:szCs w:val="22"/>
        </w:rPr>
        <w:t>identify</w:t>
      </w:r>
      <w:r w:rsidR="00C83C03">
        <w:rPr>
          <w:sz w:val="22"/>
          <w:szCs w:val="22"/>
        </w:rPr>
        <w:t xml:space="preserve"> risks and implementing </w:t>
      </w:r>
      <w:r w:rsidRPr="00E27EF9">
        <w:rPr>
          <w:sz w:val="22"/>
          <w:szCs w:val="22"/>
        </w:rPr>
        <w:t>mitiga</w:t>
      </w:r>
      <w:r w:rsidR="00C83C03">
        <w:rPr>
          <w:sz w:val="22"/>
          <w:szCs w:val="22"/>
        </w:rPr>
        <w:t xml:space="preserve">tion strategies that safeguard personnel, property and </w:t>
      </w:r>
      <w:r w:rsidR="002B10BB">
        <w:rPr>
          <w:sz w:val="22"/>
          <w:szCs w:val="22"/>
        </w:rPr>
        <w:t xml:space="preserve">the </w:t>
      </w:r>
      <w:r w:rsidR="00C83C03">
        <w:rPr>
          <w:sz w:val="22"/>
          <w:szCs w:val="22"/>
        </w:rPr>
        <w:t>organisation</w:t>
      </w:r>
      <w:r w:rsidR="002B10BB">
        <w:rPr>
          <w:sz w:val="22"/>
          <w:szCs w:val="22"/>
        </w:rPr>
        <w:t>.</w:t>
      </w:r>
    </w:p>
    <w:p w14:paraId="62728B8A" w14:textId="77777777" w:rsidR="00C83C03" w:rsidRPr="003650CB" w:rsidRDefault="00C83C03" w:rsidP="003650CB">
      <w:pPr>
        <w:pStyle w:val="ListParagraph"/>
        <w:rPr>
          <w:b/>
          <w:bCs/>
          <w:sz w:val="22"/>
          <w:szCs w:val="22"/>
        </w:rPr>
      </w:pPr>
    </w:p>
    <w:p w14:paraId="47C4C2D0" w14:textId="66C95289" w:rsidR="00C83C03" w:rsidRPr="00C83C03" w:rsidRDefault="002B10BB" w:rsidP="00C83C03">
      <w:pPr>
        <w:pStyle w:val="ListParagraph"/>
        <w:numPr>
          <w:ilvl w:val="0"/>
          <w:numId w:val="22"/>
        </w:numPr>
        <w:spacing w:after="120"/>
        <w:rPr>
          <w:b/>
          <w:bCs/>
          <w:sz w:val="22"/>
          <w:szCs w:val="22"/>
        </w:rPr>
      </w:pPr>
      <w:r>
        <w:rPr>
          <w:b/>
          <w:bCs/>
          <w:sz w:val="22"/>
          <w:szCs w:val="22"/>
        </w:rPr>
        <w:t xml:space="preserve">Safety Data </w:t>
      </w:r>
      <w:r w:rsidR="00C83C03">
        <w:rPr>
          <w:b/>
          <w:bCs/>
          <w:sz w:val="22"/>
          <w:szCs w:val="22"/>
        </w:rPr>
        <w:t xml:space="preserve">Analysis and </w:t>
      </w:r>
      <w:r>
        <w:rPr>
          <w:b/>
          <w:bCs/>
          <w:sz w:val="22"/>
          <w:szCs w:val="22"/>
        </w:rPr>
        <w:t>A</w:t>
      </w:r>
      <w:r w:rsidR="00C83C03">
        <w:rPr>
          <w:b/>
          <w:bCs/>
          <w:sz w:val="22"/>
          <w:szCs w:val="22"/>
        </w:rPr>
        <w:t xml:space="preserve">uditing: </w:t>
      </w:r>
      <w:r>
        <w:rPr>
          <w:sz w:val="22"/>
          <w:szCs w:val="22"/>
        </w:rPr>
        <w:t xml:space="preserve">advanced skills in </w:t>
      </w:r>
      <w:r w:rsidR="00C83C03" w:rsidRPr="003650CB">
        <w:rPr>
          <w:sz w:val="22"/>
          <w:szCs w:val="22"/>
        </w:rPr>
        <w:t>analys</w:t>
      </w:r>
      <w:r>
        <w:rPr>
          <w:sz w:val="22"/>
          <w:szCs w:val="22"/>
        </w:rPr>
        <w:t>ing</w:t>
      </w:r>
      <w:r w:rsidR="00C83C03" w:rsidRPr="003650CB">
        <w:rPr>
          <w:sz w:val="22"/>
          <w:szCs w:val="22"/>
        </w:rPr>
        <w:t xml:space="preserve"> safety data to support</w:t>
      </w:r>
      <w:r>
        <w:rPr>
          <w:sz w:val="22"/>
          <w:szCs w:val="22"/>
        </w:rPr>
        <w:t xml:space="preserve"> strategic decision making and drive continuous improvement. </w:t>
      </w:r>
      <w:r w:rsidR="00C83C03" w:rsidRPr="003650CB">
        <w:rPr>
          <w:sz w:val="22"/>
          <w:szCs w:val="22"/>
        </w:rPr>
        <w:t xml:space="preserve"> </w:t>
      </w:r>
      <w:r>
        <w:rPr>
          <w:sz w:val="22"/>
          <w:szCs w:val="22"/>
        </w:rPr>
        <w:t xml:space="preserve">Experience in planning and </w:t>
      </w:r>
      <w:r w:rsidR="00C83C03" w:rsidRPr="003650CB">
        <w:rPr>
          <w:sz w:val="22"/>
          <w:szCs w:val="22"/>
        </w:rPr>
        <w:t>conduct</w:t>
      </w:r>
      <w:r>
        <w:rPr>
          <w:sz w:val="22"/>
          <w:szCs w:val="22"/>
        </w:rPr>
        <w:t>ing</w:t>
      </w:r>
      <w:r w:rsidR="00C83C03" w:rsidRPr="003650CB">
        <w:rPr>
          <w:sz w:val="22"/>
          <w:szCs w:val="22"/>
        </w:rPr>
        <w:t xml:space="preserve"> operational audits to</w:t>
      </w:r>
      <w:r w:rsidR="003650CB" w:rsidRPr="003650CB">
        <w:rPr>
          <w:sz w:val="22"/>
          <w:szCs w:val="22"/>
        </w:rPr>
        <w:t xml:space="preserve"> assess compliance, identify systemic issues, and enhance the effectiveness of WHS programs and controls.</w:t>
      </w:r>
    </w:p>
    <w:p w14:paraId="059A3DEC" w14:textId="77777777" w:rsidR="00E27EF9" w:rsidRPr="00C83C03" w:rsidRDefault="00E27EF9" w:rsidP="00C83C03">
      <w:pPr>
        <w:pStyle w:val="ListParagraph"/>
        <w:spacing w:after="120"/>
        <w:ind w:left="960"/>
        <w:rPr>
          <w:b/>
          <w:bCs/>
          <w:sz w:val="22"/>
          <w:szCs w:val="22"/>
        </w:rPr>
      </w:pPr>
    </w:p>
    <w:p w14:paraId="2791081A" w14:textId="0B655BA5" w:rsidR="000D7F08" w:rsidRDefault="000D7F08" w:rsidP="0018290D">
      <w:pPr>
        <w:widowControl w:val="0"/>
        <w:suppressAutoHyphens w:val="0"/>
        <w:autoSpaceDE w:val="0"/>
        <w:autoSpaceDN w:val="0"/>
        <w:spacing w:after="120"/>
        <w:ind w:left="170"/>
        <w:outlineLvl w:val="1"/>
        <w:rPr>
          <w:rFonts w:eastAsia="Calibri" w:cs="Calibri"/>
          <w:b/>
          <w:bCs/>
          <w:spacing w:val="-2"/>
          <w:sz w:val="28"/>
          <w:szCs w:val="28"/>
          <w:lang w:val="en-US" w:eastAsia="en-US"/>
        </w:rPr>
      </w:pPr>
      <w:r w:rsidRPr="000D7F08">
        <w:rPr>
          <w:rFonts w:eastAsia="Calibri" w:cs="Calibri"/>
          <w:b/>
          <w:bCs/>
          <w:sz w:val="28"/>
          <w:szCs w:val="28"/>
          <w:lang w:val="en-US" w:eastAsia="en-US"/>
        </w:rPr>
        <w:t>Behavioural</w:t>
      </w:r>
      <w:r w:rsidRPr="000D7F08">
        <w:rPr>
          <w:rFonts w:eastAsia="Calibri" w:cs="Calibri"/>
          <w:b/>
          <w:bCs/>
          <w:spacing w:val="-7"/>
          <w:sz w:val="28"/>
          <w:szCs w:val="28"/>
          <w:lang w:val="en-US" w:eastAsia="en-US"/>
        </w:rPr>
        <w:t xml:space="preserve"> </w:t>
      </w:r>
      <w:r w:rsidRPr="000D7F08">
        <w:rPr>
          <w:rFonts w:eastAsia="Calibri" w:cs="Calibri"/>
          <w:b/>
          <w:bCs/>
          <w:spacing w:val="-2"/>
          <w:sz w:val="28"/>
          <w:szCs w:val="28"/>
          <w:lang w:val="en-US" w:eastAsia="en-US"/>
        </w:rPr>
        <w:t>Capabilities</w:t>
      </w:r>
    </w:p>
    <w:p w14:paraId="6A6CE04B" w14:textId="6A35DE20" w:rsidR="003650CB" w:rsidRPr="00C83C03" w:rsidRDefault="00E27EF9" w:rsidP="003650CB">
      <w:pPr>
        <w:pStyle w:val="ListParagraph"/>
        <w:numPr>
          <w:ilvl w:val="0"/>
          <w:numId w:val="22"/>
        </w:numPr>
        <w:spacing w:after="120"/>
        <w:rPr>
          <w:b/>
          <w:bCs/>
          <w:sz w:val="22"/>
          <w:szCs w:val="22"/>
        </w:rPr>
      </w:pPr>
      <w:r w:rsidRPr="00310772">
        <w:rPr>
          <w:b/>
          <w:bCs/>
          <w:sz w:val="22"/>
          <w:szCs w:val="22"/>
        </w:rPr>
        <w:t>Stakeholder Engagement and Communication</w:t>
      </w:r>
      <w:r w:rsidRPr="00A61934">
        <w:rPr>
          <w:b/>
          <w:bCs/>
          <w:sz w:val="22"/>
          <w:szCs w:val="22"/>
        </w:rPr>
        <w:t>:</w:t>
      </w:r>
      <w:r w:rsidRPr="003650CB">
        <w:rPr>
          <w:sz w:val="22"/>
          <w:szCs w:val="22"/>
        </w:rPr>
        <w:t xml:space="preserve"> </w:t>
      </w:r>
      <w:r w:rsidRPr="00C83C03">
        <w:rPr>
          <w:sz w:val="22"/>
          <w:szCs w:val="22"/>
        </w:rPr>
        <w:t xml:space="preserve">Excellent interpersonal and communication skills, with a demonstrated ability to liaise and collaborate with internal and external stakeholders, including </w:t>
      </w:r>
      <w:r w:rsidR="003650CB">
        <w:rPr>
          <w:sz w:val="22"/>
          <w:szCs w:val="22"/>
        </w:rPr>
        <w:t xml:space="preserve">colleagues, </w:t>
      </w:r>
      <w:r w:rsidRPr="00C83C03">
        <w:rPr>
          <w:sz w:val="22"/>
          <w:szCs w:val="22"/>
        </w:rPr>
        <w:t>committees, unions, and government agencies, to promote a positive WHS culture.</w:t>
      </w:r>
    </w:p>
    <w:p w14:paraId="5276FAC9" w14:textId="6A0C4E22" w:rsidR="00E27EF9" w:rsidRPr="00E27EF9" w:rsidRDefault="003650CB" w:rsidP="003650CB">
      <w:pPr>
        <w:pStyle w:val="ListParagraph"/>
        <w:numPr>
          <w:ilvl w:val="0"/>
          <w:numId w:val="22"/>
        </w:numPr>
        <w:spacing w:after="120"/>
        <w:rPr>
          <w:b/>
          <w:bCs/>
          <w:sz w:val="22"/>
          <w:szCs w:val="22"/>
        </w:rPr>
      </w:pPr>
      <w:r>
        <w:rPr>
          <w:b/>
          <w:bCs/>
          <w:sz w:val="22"/>
          <w:szCs w:val="22"/>
        </w:rPr>
        <w:lastRenderedPageBreak/>
        <w:t xml:space="preserve">Strategic Thinking and Sound Judgement: </w:t>
      </w:r>
      <w:r w:rsidRPr="003650CB">
        <w:rPr>
          <w:sz w:val="22"/>
          <w:szCs w:val="22"/>
        </w:rPr>
        <w:t>Demonstrate</w:t>
      </w:r>
      <w:r>
        <w:rPr>
          <w:sz w:val="22"/>
          <w:szCs w:val="22"/>
        </w:rPr>
        <w:t>s</w:t>
      </w:r>
      <w:r w:rsidRPr="003650CB">
        <w:rPr>
          <w:sz w:val="22"/>
          <w:szCs w:val="22"/>
        </w:rPr>
        <w:t xml:space="preserve"> strategic thinking and sound judgement by anticipating WHS risks and emerging trends to inform long-term planning</w:t>
      </w:r>
      <w:r>
        <w:rPr>
          <w:sz w:val="22"/>
          <w:szCs w:val="22"/>
        </w:rPr>
        <w:t xml:space="preserve"> and ability to</w:t>
      </w:r>
      <w:r w:rsidRPr="003650CB">
        <w:rPr>
          <w:sz w:val="22"/>
          <w:szCs w:val="22"/>
        </w:rPr>
        <w:t xml:space="preserve"> mak</w:t>
      </w:r>
      <w:r>
        <w:rPr>
          <w:sz w:val="22"/>
          <w:szCs w:val="22"/>
        </w:rPr>
        <w:t>e</w:t>
      </w:r>
      <w:r w:rsidRPr="003650CB">
        <w:rPr>
          <w:sz w:val="22"/>
          <w:szCs w:val="22"/>
        </w:rPr>
        <w:t xml:space="preserve"> effective decisions</w:t>
      </w:r>
      <w:r>
        <w:rPr>
          <w:sz w:val="22"/>
          <w:szCs w:val="22"/>
        </w:rPr>
        <w:t xml:space="preserve"> and maintain composure</w:t>
      </w:r>
      <w:r w:rsidRPr="003650CB">
        <w:rPr>
          <w:sz w:val="22"/>
          <w:szCs w:val="22"/>
        </w:rPr>
        <w:t xml:space="preserve"> </w:t>
      </w:r>
      <w:r>
        <w:rPr>
          <w:sz w:val="22"/>
          <w:szCs w:val="22"/>
        </w:rPr>
        <w:t xml:space="preserve">when under pressure. </w:t>
      </w:r>
      <w:r w:rsidRPr="003650CB">
        <w:rPr>
          <w:b/>
          <w:bCs/>
          <w:sz w:val="22"/>
          <w:szCs w:val="22"/>
        </w:rPr>
        <w:t> </w:t>
      </w:r>
    </w:p>
    <w:p w14:paraId="67D2619E" w14:textId="77777777" w:rsidR="00E27EF9" w:rsidRDefault="00E27EF9" w:rsidP="00C83C03">
      <w:pPr>
        <w:pStyle w:val="ListParagraph"/>
        <w:spacing w:after="120"/>
        <w:ind w:left="960"/>
        <w:rPr>
          <w:b/>
          <w:bCs/>
          <w:sz w:val="22"/>
          <w:szCs w:val="22"/>
        </w:rPr>
      </w:pPr>
    </w:p>
    <w:p w14:paraId="6363C37E" w14:textId="6C47F09E" w:rsidR="00CA2487" w:rsidRPr="00310772" w:rsidRDefault="00310772" w:rsidP="00C83C03">
      <w:pPr>
        <w:pStyle w:val="ListParagraph"/>
        <w:numPr>
          <w:ilvl w:val="0"/>
          <w:numId w:val="22"/>
        </w:numPr>
        <w:spacing w:after="120"/>
        <w:rPr>
          <w:b/>
          <w:bCs/>
          <w:sz w:val="22"/>
          <w:szCs w:val="22"/>
        </w:rPr>
      </w:pPr>
      <w:r w:rsidRPr="00310772">
        <w:rPr>
          <w:b/>
          <w:bCs/>
          <w:sz w:val="22"/>
          <w:szCs w:val="22"/>
        </w:rPr>
        <w:t>Commitment to Professional Development</w:t>
      </w:r>
      <w:r w:rsidR="00CA2487" w:rsidRPr="00A61934">
        <w:rPr>
          <w:b/>
          <w:bCs/>
          <w:sz w:val="22"/>
          <w:szCs w:val="22"/>
        </w:rPr>
        <w:t>:</w:t>
      </w:r>
      <w:r w:rsidR="00CA2487" w:rsidRPr="00C83C03">
        <w:rPr>
          <w:sz w:val="22"/>
          <w:szCs w:val="22"/>
        </w:rPr>
        <w:t xml:space="preserve"> </w:t>
      </w:r>
      <w:r w:rsidRPr="00C83C03">
        <w:rPr>
          <w:sz w:val="22"/>
          <w:szCs w:val="22"/>
        </w:rPr>
        <w:t>A proactive approach to personal and team professional development, including analysing data, making evidence-based decisions, and fostering a collaborative learning environment.</w:t>
      </w:r>
    </w:p>
    <w:p w14:paraId="4B7B51E0" w14:textId="77777777" w:rsidR="000D7F08" w:rsidRPr="006F28AA" w:rsidRDefault="000D7F08" w:rsidP="006F28AA">
      <w:pPr>
        <w:widowControl w:val="0"/>
        <w:suppressAutoHyphens w:val="0"/>
        <w:autoSpaceDE w:val="0"/>
        <w:autoSpaceDN w:val="0"/>
        <w:spacing w:after="0"/>
        <w:ind w:left="-188"/>
        <w:outlineLvl w:val="1"/>
        <w:rPr>
          <w:rFonts w:eastAsia="Calibri" w:cs="Calibri"/>
          <w:b/>
          <w:bCs/>
          <w:sz w:val="28"/>
          <w:szCs w:val="28"/>
          <w:lang w:val="en-US" w:eastAsia="en-US"/>
        </w:rPr>
      </w:pPr>
      <w:r w:rsidRPr="006F28AA">
        <w:rPr>
          <w:rFonts w:eastAsia="Calibri" w:cs="Calibri"/>
          <w:b/>
          <w:bCs/>
          <w:sz w:val="28"/>
          <w:szCs w:val="28"/>
          <w:lang w:val="en-US" w:eastAsia="en-US"/>
        </w:rPr>
        <w:t>Compliance</w:t>
      </w:r>
      <w:r w:rsidRPr="006F28AA">
        <w:rPr>
          <w:rFonts w:eastAsia="Calibri" w:cs="Calibri"/>
          <w:b/>
          <w:bCs/>
          <w:spacing w:val="-7"/>
          <w:sz w:val="28"/>
          <w:szCs w:val="28"/>
          <w:lang w:val="en-US" w:eastAsia="en-US"/>
        </w:rPr>
        <w:t xml:space="preserve"> </w:t>
      </w:r>
      <w:r w:rsidRPr="006F28AA">
        <w:rPr>
          <w:rFonts w:eastAsia="Calibri" w:cs="Calibri"/>
          <w:b/>
          <w:bCs/>
          <w:sz w:val="28"/>
          <w:szCs w:val="28"/>
          <w:lang w:val="en-US" w:eastAsia="en-US"/>
        </w:rPr>
        <w:t>Requirements</w:t>
      </w:r>
      <w:r w:rsidRPr="006F28AA">
        <w:rPr>
          <w:rFonts w:eastAsia="Calibri" w:cs="Calibri"/>
          <w:b/>
          <w:bCs/>
          <w:spacing w:val="-5"/>
          <w:sz w:val="28"/>
          <w:szCs w:val="28"/>
          <w:lang w:val="en-US" w:eastAsia="en-US"/>
        </w:rPr>
        <w:t xml:space="preserve"> </w:t>
      </w:r>
      <w:r w:rsidRPr="006F28AA">
        <w:rPr>
          <w:rFonts w:eastAsia="Calibri" w:cs="Calibri"/>
          <w:b/>
          <w:bCs/>
          <w:sz w:val="28"/>
          <w:szCs w:val="28"/>
          <w:lang w:val="en-US" w:eastAsia="en-US"/>
        </w:rPr>
        <w:t>/</w:t>
      </w:r>
      <w:r w:rsidRPr="006F28AA">
        <w:rPr>
          <w:rFonts w:eastAsia="Calibri" w:cs="Calibri"/>
          <w:b/>
          <w:bCs/>
          <w:spacing w:val="-7"/>
          <w:sz w:val="28"/>
          <w:szCs w:val="28"/>
          <w:lang w:val="en-US" w:eastAsia="en-US"/>
        </w:rPr>
        <w:t xml:space="preserve"> </w:t>
      </w:r>
      <w:r w:rsidRPr="006F28AA">
        <w:rPr>
          <w:rFonts w:eastAsia="Calibri" w:cs="Calibri"/>
          <w:b/>
          <w:bCs/>
          <w:spacing w:val="-2"/>
          <w:sz w:val="28"/>
          <w:szCs w:val="28"/>
          <w:lang w:val="en-US" w:eastAsia="en-US"/>
        </w:rPr>
        <w:t>Qualifications</w:t>
      </w:r>
    </w:p>
    <w:p w14:paraId="1C2BAAE3" w14:textId="77777777" w:rsidR="000D7F08" w:rsidRPr="000D7F08" w:rsidRDefault="000D7F08" w:rsidP="000D7F08">
      <w:pPr>
        <w:widowControl w:val="0"/>
        <w:suppressAutoHyphens w:val="0"/>
        <w:autoSpaceDE w:val="0"/>
        <w:autoSpaceDN w:val="0"/>
        <w:spacing w:before="7" w:after="0"/>
        <w:rPr>
          <w:rFonts w:eastAsia="Calibri" w:cs="Calibri"/>
          <w:i/>
          <w:iCs/>
          <w:sz w:val="19"/>
          <w:szCs w:val="24"/>
          <w:lang w:val="en-US" w:eastAsia="en-US"/>
        </w:rPr>
      </w:pPr>
      <w:bookmarkStart w:id="5" w:name="_Hlk203740572"/>
    </w:p>
    <w:p w14:paraId="0D759888" w14:textId="73696202" w:rsidR="00C42CCA" w:rsidRPr="00C42CCA" w:rsidRDefault="00C42CCA" w:rsidP="00C42CCA">
      <w:pPr>
        <w:widowControl w:val="0"/>
        <w:tabs>
          <w:tab w:val="left" w:pos="894"/>
        </w:tabs>
        <w:suppressAutoHyphens w:val="0"/>
        <w:autoSpaceDE w:val="0"/>
        <w:autoSpaceDN w:val="0"/>
        <w:spacing w:after="200"/>
        <w:rPr>
          <w:rFonts w:eastAsia="Calibri" w:cs="Calibri"/>
          <w:b/>
          <w:bCs/>
          <w:iCs/>
          <w:sz w:val="22"/>
          <w:szCs w:val="22"/>
          <w:lang w:val="en-US" w:eastAsia="en-US"/>
        </w:rPr>
      </w:pPr>
      <w:bookmarkStart w:id="6" w:name="_Hlk203740519"/>
      <w:bookmarkEnd w:id="5"/>
      <w:r w:rsidRPr="00C42CCA">
        <w:rPr>
          <w:rFonts w:eastAsia="Calibri" w:cs="Calibri"/>
          <w:b/>
          <w:bCs/>
          <w:iCs/>
          <w:sz w:val="22"/>
          <w:szCs w:val="22"/>
          <w:lang w:val="en-US" w:eastAsia="en-US"/>
        </w:rPr>
        <w:t xml:space="preserve">Essential requirements: </w:t>
      </w:r>
    </w:p>
    <w:p w14:paraId="0C581449" w14:textId="6F21C3D8" w:rsidR="00CA2487" w:rsidRPr="00A61934" w:rsidRDefault="00C42CCA" w:rsidP="00CA2487">
      <w:pPr>
        <w:widowControl w:val="0"/>
        <w:numPr>
          <w:ilvl w:val="0"/>
          <w:numId w:val="17"/>
        </w:numPr>
        <w:tabs>
          <w:tab w:val="left" w:pos="894"/>
        </w:tabs>
        <w:suppressAutoHyphens w:val="0"/>
        <w:autoSpaceDE w:val="0"/>
        <w:autoSpaceDN w:val="0"/>
        <w:spacing w:after="0"/>
        <w:rPr>
          <w:rFonts w:eastAsia="Calibri" w:cs="Calibri"/>
          <w:iCs/>
          <w:sz w:val="22"/>
          <w:szCs w:val="22"/>
          <w:lang w:val="en-US" w:eastAsia="en-US"/>
        </w:rPr>
      </w:pPr>
      <w:r>
        <w:rPr>
          <w:rFonts w:eastAsia="Calibri" w:cs="Calibri"/>
          <w:iCs/>
          <w:sz w:val="22"/>
          <w:szCs w:val="22"/>
          <w:lang w:val="en-US" w:eastAsia="en-US"/>
        </w:rPr>
        <w:t>A</w:t>
      </w:r>
      <w:r w:rsidR="000F2D48">
        <w:rPr>
          <w:rFonts w:eastAsia="Calibri" w:cs="Calibri"/>
          <w:iCs/>
          <w:sz w:val="22"/>
          <w:szCs w:val="22"/>
          <w:lang w:val="en-US" w:eastAsia="en-US"/>
        </w:rPr>
        <w:t>n ACT</w:t>
      </w:r>
      <w:r w:rsidR="00CA2487" w:rsidRPr="00A61934">
        <w:rPr>
          <w:rFonts w:eastAsia="Calibri" w:cs="Calibri"/>
          <w:iCs/>
          <w:sz w:val="22"/>
          <w:szCs w:val="22"/>
          <w:lang w:val="en-US" w:eastAsia="en-US"/>
        </w:rPr>
        <w:t xml:space="preserve"> Working with Vulnerable People card.</w:t>
      </w:r>
    </w:p>
    <w:p w14:paraId="2A0EDE8E" w14:textId="64000B23" w:rsidR="00CA2487" w:rsidRPr="00F70E1D" w:rsidRDefault="00CA2487" w:rsidP="00CA2487">
      <w:pPr>
        <w:pStyle w:val="BodyText"/>
        <w:numPr>
          <w:ilvl w:val="0"/>
          <w:numId w:val="17"/>
        </w:numPr>
        <w:spacing w:after="0"/>
        <w:ind w:left="890" w:hanging="357"/>
        <w:rPr>
          <w:rFonts w:eastAsia="Calibri"/>
          <w:sz w:val="22"/>
          <w:szCs w:val="22"/>
          <w:lang w:val="en-US" w:eastAsia="en-US"/>
        </w:rPr>
      </w:pPr>
      <w:r w:rsidRPr="00A61934">
        <w:rPr>
          <w:sz w:val="22"/>
          <w:szCs w:val="22"/>
        </w:rPr>
        <w:t>First Aid Certificate</w:t>
      </w:r>
      <w:r w:rsidR="00C42CCA" w:rsidRPr="00C42CCA">
        <w:rPr>
          <w:rFonts w:eastAsia="Calibri"/>
          <w:sz w:val="22"/>
          <w:szCs w:val="22"/>
          <w:lang w:eastAsia="en-US"/>
        </w:rPr>
        <w:t xml:space="preserve"> </w:t>
      </w:r>
      <w:r w:rsidR="00C42CCA" w:rsidRPr="00C42CCA">
        <w:rPr>
          <w:sz w:val="22"/>
          <w:szCs w:val="22"/>
        </w:rPr>
        <w:t>or willingness to attend training.</w:t>
      </w:r>
    </w:p>
    <w:p w14:paraId="177CC39B" w14:textId="72F29181" w:rsidR="00CA2487" w:rsidRDefault="00C42CCA" w:rsidP="00C42CCA">
      <w:pPr>
        <w:pStyle w:val="ListParagraph"/>
        <w:numPr>
          <w:ilvl w:val="0"/>
          <w:numId w:val="17"/>
        </w:numPr>
        <w:rPr>
          <w:rFonts w:eastAsia="Calibri" w:cs="Calibri"/>
          <w:iCs/>
          <w:sz w:val="22"/>
          <w:szCs w:val="22"/>
          <w:lang w:val="en-US" w:eastAsia="en-US"/>
        </w:rPr>
      </w:pPr>
      <w:r w:rsidRPr="00C42CCA">
        <w:rPr>
          <w:rFonts w:eastAsia="Calibri" w:cs="Calibri"/>
          <w:iCs/>
          <w:sz w:val="22"/>
          <w:szCs w:val="22"/>
          <w:lang w:val="en-US" w:eastAsia="en-US"/>
        </w:rPr>
        <w:t xml:space="preserve">Possession of a current driver’s license. </w:t>
      </w:r>
    </w:p>
    <w:p w14:paraId="25A8B904" w14:textId="1053B6F9" w:rsidR="00C42CCA" w:rsidRPr="00C42CCA" w:rsidRDefault="00C42CCA" w:rsidP="00C42CCA">
      <w:pPr>
        <w:widowControl w:val="0"/>
        <w:tabs>
          <w:tab w:val="left" w:pos="894"/>
        </w:tabs>
        <w:suppressAutoHyphens w:val="0"/>
        <w:autoSpaceDE w:val="0"/>
        <w:autoSpaceDN w:val="0"/>
        <w:spacing w:after="200"/>
        <w:rPr>
          <w:rFonts w:eastAsia="Calibri" w:cs="Calibri"/>
          <w:b/>
          <w:bCs/>
          <w:iCs/>
          <w:sz w:val="22"/>
          <w:szCs w:val="22"/>
          <w:lang w:val="en-US" w:eastAsia="en-US"/>
        </w:rPr>
      </w:pPr>
      <w:r>
        <w:rPr>
          <w:rFonts w:eastAsia="Calibri" w:cs="Calibri"/>
          <w:b/>
          <w:bCs/>
          <w:iCs/>
          <w:sz w:val="22"/>
          <w:szCs w:val="22"/>
          <w:lang w:val="en-US" w:eastAsia="en-US"/>
        </w:rPr>
        <w:t>Highly desirable qualifications and experience</w:t>
      </w:r>
      <w:r w:rsidRPr="00C42CCA">
        <w:rPr>
          <w:rFonts w:eastAsia="Calibri" w:cs="Calibri"/>
          <w:b/>
          <w:bCs/>
          <w:iCs/>
          <w:sz w:val="22"/>
          <w:szCs w:val="22"/>
          <w:lang w:val="en-US" w:eastAsia="en-US"/>
        </w:rPr>
        <w:t xml:space="preserve">: </w:t>
      </w:r>
    </w:p>
    <w:bookmarkEnd w:id="6"/>
    <w:p w14:paraId="10D5D9EA" w14:textId="77777777" w:rsidR="00C42CCA" w:rsidRPr="00C42CCA" w:rsidRDefault="00C42CCA" w:rsidP="00C42CCA">
      <w:pPr>
        <w:widowControl w:val="0"/>
        <w:numPr>
          <w:ilvl w:val="0"/>
          <w:numId w:val="17"/>
        </w:numPr>
        <w:tabs>
          <w:tab w:val="left" w:pos="894"/>
        </w:tabs>
        <w:suppressAutoHyphens w:val="0"/>
        <w:autoSpaceDE w:val="0"/>
        <w:autoSpaceDN w:val="0"/>
        <w:spacing w:after="0"/>
        <w:rPr>
          <w:rFonts w:eastAsia="Calibri" w:cs="Calibri"/>
          <w:iCs/>
          <w:sz w:val="22"/>
          <w:szCs w:val="22"/>
          <w:lang w:val="en-US" w:eastAsia="en-US"/>
        </w:rPr>
      </w:pPr>
      <w:r w:rsidRPr="00C42CCA">
        <w:rPr>
          <w:rFonts w:eastAsia="Calibri" w:cs="Calibri"/>
          <w:iCs/>
          <w:sz w:val="22"/>
          <w:szCs w:val="22"/>
          <w:lang w:val="en-US" w:eastAsia="en-US"/>
        </w:rPr>
        <w:t>Current tertiary qualifications in Work Health and Safety at Certificate IV or Diploma level and experience as a Safety Advisor.</w:t>
      </w:r>
    </w:p>
    <w:p w14:paraId="7715AE76" w14:textId="77777777" w:rsidR="00C42CCA" w:rsidRPr="00C42CCA" w:rsidRDefault="00C42CCA" w:rsidP="00C42CCA">
      <w:pPr>
        <w:widowControl w:val="0"/>
        <w:numPr>
          <w:ilvl w:val="0"/>
          <w:numId w:val="17"/>
        </w:numPr>
        <w:tabs>
          <w:tab w:val="left" w:pos="894"/>
        </w:tabs>
        <w:suppressAutoHyphens w:val="0"/>
        <w:autoSpaceDE w:val="0"/>
        <w:autoSpaceDN w:val="0"/>
        <w:spacing w:after="0"/>
        <w:rPr>
          <w:rFonts w:eastAsia="Calibri" w:cs="Calibri"/>
          <w:iCs/>
          <w:sz w:val="22"/>
          <w:szCs w:val="22"/>
          <w:lang w:val="en-US" w:eastAsia="en-US"/>
        </w:rPr>
      </w:pPr>
      <w:r w:rsidRPr="00C42CCA">
        <w:rPr>
          <w:rFonts w:eastAsia="Calibri" w:cs="Calibri"/>
          <w:iCs/>
          <w:sz w:val="22"/>
          <w:szCs w:val="22"/>
          <w:lang w:val="en-US" w:eastAsia="en-US"/>
        </w:rPr>
        <w:t>Chemical safety and waste management experience</w:t>
      </w:r>
    </w:p>
    <w:p w14:paraId="15D2D783" w14:textId="77777777" w:rsidR="00C42CCA" w:rsidRPr="00C42CCA" w:rsidRDefault="00C42CCA" w:rsidP="00C42CCA">
      <w:pPr>
        <w:widowControl w:val="0"/>
        <w:numPr>
          <w:ilvl w:val="0"/>
          <w:numId w:val="17"/>
        </w:numPr>
        <w:tabs>
          <w:tab w:val="left" w:pos="894"/>
        </w:tabs>
        <w:suppressAutoHyphens w:val="0"/>
        <w:autoSpaceDE w:val="0"/>
        <w:autoSpaceDN w:val="0"/>
        <w:spacing w:after="0"/>
        <w:rPr>
          <w:rFonts w:eastAsia="Calibri" w:cs="Calibri"/>
          <w:iCs/>
          <w:sz w:val="22"/>
          <w:szCs w:val="22"/>
          <w:lang w:val="en-US" w:eastAsia="en-US"/>
        </w:rPr>
      </w:pPr>
      <w:r w:rsidRPr="00C42CCA">
        <w:rPr>
          <w:rFonts w:eastAsia="Calibri" w:cs="Calibri"/>
          <w:iCs/>
          <w:sz w:val="22"/>
          <w:szCs w:val="22"/>
          <w:lang w:val="en-US" w:eastAsia="en-US"/>
        </w:rPr>
        <w:t>Regulatory reporting (e.g. notifiable incident reporting)</w:t>
      </w:r>
    </w:p>
    <w:p w14:paraId="6D32CBFD" w14:textId="605D3D0B" w:rsidR="003D4B93" w:rsidRPr="00C42CCA" w:rsidRDefault="003D4B93" w:rsidP="00C42CCA">
      <w:pPr>
        <w:widowControl w:val="0"/>
        <w:tabs>
          <w:tab w:val="left" w:pos="894"/>
        </w:tabs>
        <w:suppressAutoHyphens w:val="0"/>
        <w:autoSpaceDE w:val="0"/>
        <w:autoSpaceDN w:val="0"/>
        <w:spacing w:after="0"/>
        <w:rPr>
          <w:rFonts w:eastAsia="Calibri" w:cs="Calibri"/>
          <w:iCs/>
          <w:sz w:val="22"/>
          <w:szCs w:val="22"/>
          <w:lang w:val="en-US" w:eastAsia="en-US"/>
        </w:rPr>
      </w:pPr>
    </w:p>
    <w:p w14:paraId="107FD25B" w14:textId="397E7AC7" w:rsidR="000D7F08" w:rsidRPr="000D7F08" w:rsidRDefault="000D7F08" w:rsidP="000D7F08">
      <w:pPr>
        <w:widowControl w:val="0"/>
        <w:suppressAutoHyphens w:val="0"/>
        <w:autoSpaceDE w:val="0"/>
        <w:autoSpaceDN w:val="0"/>
        <w:spacing w:after="0"/>
        <w:ind w:left="172"/>
        <w:outlineLvl w:val="0"/>
        <w:rPr>
          <w:rFonts w:eastAsia="Calibri" w:cs="Calibri"/>
          <w:b/>
          <w:bCs/>
          <w:sz w:val="32"/>
          <w:szCs w:val="32"/>
          <w:lang w:val="en-US" w:eastAsia="en-US"/>
        </w:rPr>
      </w:pPr>
      <w:r w:rsidRPr="000D7F08">
        <w:rPr>
          <w:rFonts w:eastAsia="Calibri" w:cs="Calibri"/>
          <w:b/>
          <w:bCs/>
          <w:noProof/>
          <w:sz w:val="32"/>
          <w:szCs w:val="32"/>
          <w:lang w:val="en-US" w:eastAsia="en-US"/>
        </w:rPr>
        <mc:AlternateContent>
          <mc:Choice Requires="wps">
            <w:drawing>
              <wp:anchor distT="0" distB="0" distL="0" distR="0" simplePos="0" relativeHeight="251663360" behindDoc="1" locked="0" layoutInCell="1" allowOverlap="1" wp14:anchorId="16F3CD46" wp14:editId="67336389">
                <wp:simplePos x="0" y="0"/>
                <wp:positionH relativeFrom="page">
                  <wp:posOffset>701040</wp:posOffset>
                </wp:positionH>
                <wp:positionV relativeFrom="paragraph">
                  <wp:posOffset>260350</wp:posOffset>
                </wp:positionV>
                <wp:extent cx="6158230" cy="6350"/>
                <wp:effectExtent l="0" t="3175" r="0" b="0"/>
                <wp:wrapTopAndBottom/>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F28AB0" id="Rectangle 6" o:spid="_x0000_s1026" style="position:absolute;margin-left:55.2pt;margin-top:20.5pt;width:484.9pt;height:.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" fillcolor="black" stroked="f">
                <w10:wrap type="topAndBottom" anchorx="page"/>
              </v:rect>
            </w:pict>
          </mc:Fallback>
        </mc:AlternateContent>
      </w:r>
      <w:r w:rsidRPr="000D7F08">
        <w:rPr>
          <w:rFonts w:eastAsia="Calibri" w:cs="Calibri"/>
          <w:b/>
          <w:bCs/>
          <w:sz w:val="32"/>
          <w:szCs w:val="32"/>
          <w:lang w:val="en-US" w:eastAsia="en-US"/>
        </w:rPr>
        <w:t>WORK</w:t>
      </w:r>
      <w:r w:rsidRPr="000D7F08">
        <w:rPr>
          <w:rFonts w:eastAsia="Calibri" w:cs="Calibri"/>
          <w:b/>
          <w:bCs/>
          <w:spacing w:val="-17"/>
          <w:sz w:val="32"/>
          <w:szCs w:val="32"/>
          <w:lang w:val="en-US" w:eastAsia="en-US"/>
        </w:rPr>
        <w:t xml:space="preserve"> </w:t>
      </w:r>
      <w:r w:rsidRPr="000D7F08">
        <w:rPr>
          <w:rFonts w:eastAsia="Calibri" w:cs="Calibri"/>
          <w:b/>
          <w:bCs/>
          <w:sz w:val="32"/>
          <w:szCs w:val="32"/>
          <w:lang w:val="en-US" w:eastAsia="en-US"/>
        </w:rPr>
        <w:t>ENVIRONMENT</w:t>
      </w:r>
      <w:r w:rsidRPr="000D7F08">
        <w:rPr>
          <w:rFonts w:eastAsia="Calibri" w:cs="Calibri"/>
          <w:b/>
          <w:bCs/>
          <w:spacing w:val="-17"/>
          <w:sz w:val="32"/>
          <w:szCs w:val="32"/>
          <w:lang w:val="en-US" w:eastAsia="en-US"/>
        </w:rPr>
        <w:t xml:space="preserve"> </w:t>
      </w:r>
      <w:r w:rsidRPr="000D7F08">
        <w:rPr>
          <w:rFonts w:eastAsia="Calibri" w:cs="Calibri"/>
          <w:b/>
          <w:bCs/>
          <w:spacing w:val="-2"/>
          <w:sz w:val="32"/>
          <w:szCs w:val="32"/>
          <w:lang w:val="en-US" w:eastAsia="en-US"/>
        </w:rPr>
        <w:t>DESCRIPTION</w:t>
      </w:r>
    </w:p>
    <w:p w14:paraId="1A8F14A8" w14:textId="77777777" w:rsidR="000D7F08" w:rsidRPr="000D7F08" w:rsidRDefault="000D7F08" w:rsidP="000D7F08">
      <w:pPr>
        <w:widowControl w:val="0"/>
        <w:suppressAutoHyphens w:val="0"/>
        <w:autoSpaceDE w:val="0"/>
        <w:autoSpaceDN w:val="0"/>
        <w:spacing w:before="3" w:after="0"/>
        <w:rPr>
          <w:rFonts w:eastAsia="Calibri" w:cs="Calibri"/>
          <w:i/>
          <w:iCs/>
          <w:sz w:val="19"/>
          <w:szCs w:val="24"/>
          <w:lang w:val="en-US" w:eastAsia="en-US"/>
        </w:rPr>
      </w:pPr>
    </w:p>
    <w:p w14:paraId="1787A919" w14:textId="08B8E92D" w:rsidR="000D7F08" w:rsidRPr="003D4B93" w:rsidRDefault="000D7F08" w:rsidP="003D4B93">
      <w:pPr>
        <w:widowControl w:val="0"/>
        <w:suppressAutoHyphens w:val="0"/>
        <w:autoSpaceDE w:val="0"/>
        <w:autoSpaceDN w:val="0"/>
        <w:spacing w:after="0" w:line="276" w:lineRule="auto"/>
        <w:ind w:left="172" w:right="143"/>
        <w:rPr>
          <w:rFonts w:eastAsia="Calibri" w:cs="Calibri"/>
          <w:sz w:val="22"/>
          <w:szCs w:val="22"/>
          <w:lang w:val="en-US" w:eastAsia="en-US"/>
        </w:rPr>
      </w:pPr>
      <w:r w:rsidRPr="00A61934">
        <w:rPr>
          <w:rFonts w:eastAsia="Calibri" w:cs="Calibri"/>
          <w:sz w:val="22"/>
          <w:szCs w:val="22"/>
          <w:lang w:val="en-US" w:eastAsia="en-US"/>
        </w:rPr>
        <w:t xml:space="preserve">The following work environment description outlines the inherent requirements of the role of </w:t>
      </w:r>
      <w:r w:rsidR="00A925CE">
        <w:rPr>
          <w:rFonts w:eastAsia="Calibri" w:cs="Calibri"/>
          <w:sz w:val="22"/>
          <w:szCs w:val="22"/>
          <w:lang w:val="en-US" w:eastAsia="en-US"/>
        </w:rPr>
        <w:t xml:space="preserve">Health and Safety </w:t>
      </w:r>
      <w:r w:rsidR="00CB1906" w:rsidRPr="00A61934">
        <w:rPr>
          <w:rFonts w:eastAsia="Calibri" w:cs="Calibri"/>
          <w:sz w:val="22"/>
          <w:szCs w:val="22"/>
          <w:lang w:val="en-US" w:eastAsia="en-US"/>
        </w:rPr>
        <w:t xml:space="preserve">Officer </w:t>
      </w:r>
      <w:r w:rsidR="003B313C" w:rsidRPr="003B313C">
        <w:rPr>
          <w:rFonts w:eastAsia="Calibri" w:cs="Calibri"/>
          <w:sz w:val="22"/>
          <w:szCs w:val="22"/>
          <w:lang w:val="en-US" w:eastAsia="en-US"/>
        </w:rPr>
        <w:t>P46894</w:t>
      </w:r>
      <w:r w:rsidRPr="00A61934">
        <w:rPr>
          <w:rFonts w:eastAsia="Calibri" w:cs="Calibri"/>
          <w:spacing w:val="-3"/>
          <w:sz w:val="22"/>
          <w:szCs w:val="22"/>
          <w:lang w:val="en-US" w:eastAsia="en-US"/>
        </w:rPr>
        <w:t xml:space="preserve"> </w:t>
      </w:r>
      <w:r w:rsidRPr="00A61934">
        <w:rPr>
          <w:rFonts w:eastAsia="Calibri" w:cs="Calibri"/>
          <w:sz w:val="22"/>
          <w:szCs w:val="22"/>
          <w:lang w:val="en-US" w:eastAsia="en-US"/>
        </w:rPr>
        <w:t>and</w:t>
      </w:r>
      <w:r w:rsidRPr="00A61934">
        <w:rPr>
          <w:rFonts w:eastAsia="Calibri" w:cs="Calibri"/>
          <w:spacing w:val="-2"/>
          <w:sz w:val="22"/>
          <w:szCs w:val="22"/>
          <w:lang w:val="en-US" w:eastAsia="en-US"/>
        </w:rPr>
        <w:t xml:space="preserve"> </w:t>
      </w:r>
      <w:r w:rsidRPr="00A61934">
        <w:rPr>
          <w:rFonts w:eastAsia="Calibri" w:cs="Calibri"/>
          <w:sz w:val="22"/>
          <w:szCs w:val="22"/>
          <w:lang w:val="en-US" w:eastAsia="en-US"/>
        </w:rPr>
        <w:t>indicates</w:t>
      </w:r>
      <w:r w:rsidRPr="00A61934">
        <w:rPr>
          <w:rFonts w:eastAsia="Calibri" w:cs="Calibri"/>
          <w:spacing w:val="-2"/>
          <w:sz w:val="22"/>
          <w:szCs w:val="22"/>
          <w:lang w:val="en-US" w:eastAsia="en-US"/>
        </w:rPr>
        <w:t xml:space="preserve"> </w:t>
      </w:r>
      <w:r w:rsidRPr="00A61934">
        <w:rPr>
          <w:rFonts w:eastAsia="Calibri" w:cs="Calibri"/>
          <w:sz w:val="22"/>
          <w:szCs w:val="22"/>
          <w:lang w:val="en-US" w:eastAsia="en-US"/>
        </w:rPr>
        <w:t>how</w:t>
      </w:r>
      <w:r w:rsidRPr="00A61934">
        <w:rPr>
          <w:rFonts w:eastAsia="Calibri" w:cs="Calibri"/>
          <w:spacing w:val="-3"/>
          <w:sz w:val="22"/>
          <w:szCs w:val="22"/>
          <w:lang w:val="en-US" w:eastAsia="en-US"/>
        </w:rPr>
        <w:t xml:space="preserve"> </w:t>
      </w:r>
      <w:r w:rsidRPr="00A61934">
        <w:rPr>
          <w:rFonts w:eastAsia="Calibri" w:cs="Calibri"/>
          <w:sz w:val="22"/>
          <w:szCs w:val="22"/>
          <w:lang w:val="en-US" w:eastAsia="en-US"/>
        </w:rPr>
        <w:t>frequently</w:t>
      </w:r>
      <w:r w:rsidRPr="00A61934">
        <w:rPr>
          <w:rFonts w:eastAsia="Calibri" w:cs="Calibri"/>
          <w:spacing w:val="-6"/>
          <w:sz w:val="22"/>
          <w:szCs w:val="22"/>
          <w:lang w:val="en-US" w:eastAsia="en-US"/>
        </w:rPr>
        <w:t xml:space="preserve"> </w:t>
      </w:r>
      <w:r w:rsidRPr="00A61934">
        <w:rPr>
          <w:rFonts w:eastAsia="Calibri" w:cs="Calibri"/>
          <w:sz w:val="22"/>
          <w:szCs w:val="22"/>
          <w:lang w:val="en-US" w:eastAsia="en-US"/>
        </w:rPr>
        <w:t>each</w:t>
      </w:r>
      <w:r w:rsidRPr="00A61934">
        <w:rPr>
          <w:rFonts w:eastAsia="Calibri" w:cs="Calibri"/>
          <w:spacing w:val="-2"/>
          <w:sz w:val="22"/>
          <w:szCs w:val="22"/>
          <w:lang w:val="en-US" w:eastAsia="en-US"/>
        </w:rPr>
        <w:t xml:space="preserve"> </w:t>
      </w:r>
      <w:r w:rsidRPr="00A61934">
        <w:rPr>
          <w:rFonts w:eastAsia="Calibri" w:cs="Calibri"/>
          <w:sz w:val="22"/>
          <w:szCs w:val="22"/>
          <w:lang w:val="en-US" w:eastAsia="en-US"/>
        </w:rPr>
        <w:t>of</w:t>
      </w:r>
      <w:r w:rsidRPr="00A61934">
        <w:rPr>
          <w:rFonts w:eastAsia="Calibri" w:cs="Calibri"/>
          <w:spacing w:val="-4"/>
          <w:sz w:val="22"/>
          <w:szCs w:val="22"/>
          <w:lang w:val="en-US" w:eastAsia="en-US"/>
        </w:rPr>
        <w:t xml:space="preserve"> </w:t>
      </w:r>
      <w:r w:rsidRPr="00A61934">
        <w:rPr>
          <w:rFonts w:eastAsia="Calibri" w:cs="Calibri"/>
          <w:sz w:val="22"/>
          <w:szCs w:val="22"/>
          <w:lang w:val="en-US" w:eastAsia="en-US"/>
        </w:rPr>
        <w:t>these</w:t>
      </w:r>
      <w:r w:rsidRPr="00A61934">
        <w:rPr>
          <w:rFonts w:eastAsia="Calibri" w:cs="Calibri"/>
          <w:spacing w:val="-2"/>
          <w:sz w:val="22"/>
          <w:szCs w:val="22"/>
          <w:lang w:val="en-US" w:eastAsia="en-US"/>
        </w:rPr>
        <w:t xml:space="preserve"> </w:t>
      </w:r>
      <w:r w:rsidRPr="00A61934">
        <w:rPr>
          <w:rFonts w:eastAsia="Calibri" w:cs="Calibri"/>
          <w:sz w:val="22"/>
          <w:szCs w:val="22"/>
          <w:lang w:val="en-US" w:eastAsia="en-US"/>
        </w:rPr>
        <w:t>requirements</w:t>
      </w:r>
      <w:r w:rsidRPr="00A61934">
        <w:rPr>
          <w:rFonts w:eastAsia="Calibri" w:cs="Calibri"/>
          <w:spacing w:val="-4"/>
          <w:sz w:val="22"/>
          <w:szCs w:val="22"/>
          <w:lang w:val="en-US" w:eastAsia="en-US"/>
        </w:rPr>
        <w:t xml:space="preserve"> </w:t>
      </w:r>
      <w:r w:rsidRPr="00A61934">
        <w:rPr>
          <w:rFonts w:eastAsia="Calibri" w:cs="Calibri"/>
          <w:sz w:val="22"/>
          <w:szCs w:val="22"/>
          <w:lang w:val="en-US" w:eastAsia="en-US"/>
        </w:rPr>
        <w:t>would be performed. Please note that ACTPS is committed to providing reasonable adjustment and ensuring all individuals have equal opportunities in the workplace.</w:t>
      </w:r>
    </w:p>
    <w:tbl>
      <w:tblPr>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3B313C" w:rsidRPr="003B313C" w14:paraId="27300216" w14:textId="77777777" w:rsidTr="1ADDD875">
        <w:trPr>
          <w:trHeight w:val="453"/>
        </w:trPr>
        <w:tc>
          <w:tcPr>
            <w:tcW w:w="6913" w:type="dxa"/>
            <w:shd w:val="clear" w:color="auto" w:fill="DEEAF6" w:themeFill="accent1" w:themeFillTint="33"/>
          </w:tcPr>
          <w:p w14:paraId="4A6ED011" w14:textId="77777777" w:rsidR="000D7F08" w:rsidRPr="003B313C" w:rsidRDefault="000D7F08" w:rsidP="000D7F08">
            <w:pPr>
              <w:widowControl w:val="0"/>
              <w:suppressAutoHyphens w:val="0"/>
              <w:autoSpaceDE w:val="0"/>
              <w:autoSpaceDN w:val="0"/>
              <w:spacing w:before="81" w:after="0"/>
              <w:ind w:left="110"/>
              <w:rPr>
                <w:rFonts w:eastAsia="Calibri" w:cs="Calibri"/>
                <w:b/>
                <w:szCs w:val="22"/>
                <w:lang w:val="en-US" w:eastAsia="en-US"/>
              </w:rPr>
            </w:pPr>
            <w:r w:rsidRPr="003B313C">
              <w:rPr>
                <w:rFonts w:eastAsia="Calibri" w:cs="Calibri"/>
                <w:b/>
                <w:spacing w:val="-2"/>
                <w:szCs w:val="22"/>
                <w:lang w:val="en-US" w:eastAsia="en-US"/>
              </w:rPr>
              <w:t>ADMINISTRATIVE</w:t>
            </w:r>
          </w:p>
        </w:tc>
        <w:tc>
          <w:tcPr>
            <w:tcW w:w="2695" w:type="dxa"/>
            <w:shd w:val="clear" w:color="auto" w:fill="DEEAF6" w:themeFill="accent1" w:themeFillTint="33"/>
          </w:tcPr>
          <w:p w14:paraId="1830E78E" w14:textId="77777777" w:rsidR="000D7F08" w:rsidRPr="003B313C" w:rsidRDefault="000D7F08" w:rsidP="000D7F08">
            <w:pPr>
              <w:widowControl w:val="0"/>
              <w:suppressAutoHyphens w:val="0"/>
              <w:autoSpaceDE w:val="0"/>
              <w:autoSpaceDN w:val="0"/>
              <w:spacing w:before="81" w:after="0"/>
              <w:ind w:left="552" w:right="538"/>
              <w:jc w:val="center"/>
              <w:rPr>
                <w:rFonts w:eastAsia="Calibri" w:cs="Calibri"/>
                <w:b/>
                <w:szCs w:val="22"/>
                <w:lang w:val="en-US" w:eastAsia="en-US"/>
              </w:rPr>
            </w:pPr>
            <w:r w:rsidRPr="003B313C">
              <w:rPr>
                <w:rFonts w:eastAsia="Calibri" w:cs="Calibri"/>
                <w:b/>
                <w:spacing w:val="-2"/>
                <w:szCs w:val="22"/>
                <w:lang w:val="en-US" w:eastAsia="en-US"/>
              </w:rPr>
              <w:t>FREQUENCY</w:t>
            </w:r>
          </w:p>
        </w:tc>
      </w:tr>
      <w:tr w:rsidR="003B313C" w:rsidRPr="003B313C" w14:paraId="368665D3" w14:textId="77777777" w:rsidTr="1ADDD875">
        <w:trPr>
          <w:trHeight w:val="292"/>
        </w:trPr>
        <w:tc>
          <w:tcPr>
            <w:tcW w:w="6913" w:type="dxa"/>
          </w:tcPr>
          <w:p w14:paraId="77CCD51D" w14:textId="77777777" w:rsidR="000D7F08" w:rsidRPr="003B313C" w:rsidRDefault="000D7F08" w:rsidP="000D7F08">
            <w:pPr>
              <w:widowControl w:val="0"/>
              <w:suppressAutoHyphens w:val="0"/>
              <w:autoSpaceDE w:val="0"/>
              <w:autoSpaceDN w:val="0"/>
              <w:spacing w:after="0" w:line="272" w:lineRule="exact"/>
              <w:ind w:left="110"/>
              <w:rPr>
                <w:rFonts w:eastAsia="Calibri" w:cs="Calibri"/>
                <w:sz w:val="22"/>
                <w:szCs w:val="22"/>
                <w:lang w:val="en-US" w:eastAsia="en-US"/>
              </w:rPr>
            </w:pPr>
            <w:r w:rsidRPr="003B313C">
              <w:rPr>
                <w:rFonts w:eastAsia="Calibri" w:cs="Calibri"/>
                <w:sz w:val="22"/>
                <w:szCs w:val="22"/>
                <w:lang w:val="en-US" w:eastAsia="en-US"/>
              </w:rPr>
              <w:t>Telephone</w:t>
            </w:r>
            <w:r w:rsidRPr="003B313C">
              <w:rPr>
                <w:rFonts w:eastAsia="Calibri" w:cs="Calibri"/>
                <w:spacing w:val="-8"/>
                <w:sz w:val="22"/>
                <w:szCs w:val="22"/>
                <w:lang w:val="en-US" w:eastAsia="en-US"/>
              </w:rPr>
              <w:t xml:space="preserve"> </w:t>
            </w:r>
            <w:r w:rsidRPr="003B313C">
              <w:rPr>
                <w:rFonts w:eastAsia="Calibri" w:cs="Calibri"/>
                <w:spacing w:val="-5"/>
                <w:sz w:val="22"/>
                <w:szCs w:val="22"/>
                <w:lang w:val="en-US" w:eastAsia="en-US"/>
              </w:rPr>
              <w:t>use</w:t>
            </w:r>
          </w:p>
        </w:tc>
        <w:tc>
          <w:tcPr>
            <w:tcW w:w="2695" w:type="dxa"/>
          </w:tcPr>
          <w:sdt>
            <w:sdtPr>
              <w:rPr>
                <w:rFonts w:eastAsia="Calibri" w:cs="Calibri"/>
                <w:sz w:val="22"/>
                <w:szCs w:val="22"/>
                <w:lang w:val="en-US"/>
              </w:rPr>
              <w:id w:val="1469162831"/>
              <w:placeholder>
                <w:docPart w:val="F422CF45E6DD40C39D1D3347C01C9342"/>
              </w:placeholder>
              <w:dropDownList>
                <w:listItem w:value="Choose an item"/>
                <w:listItem w:displayText="Never" w:value="Never"/>
                <w:listItem w:displayText="Occasionally" w:value="Occasionally"/>
                <w:listItem w:displayText="Frequently" w:value="Frequently"/>
              </w:dropDownList>
            </w:sdtPr>
            <w:sdtEndPr/>
            <w:sdtContent>
              <w:p w14:paraId="0818B28C" w14:textId="4BDA395B" w:rsidR="000D7F08" w:rsidRPr="003B313C" w:rsidRDefault="00C42CCA" w:rsidP="007349CA">
                <w:pPr>
                  <w:pStyle w:val="BodyText"/>
                  <w:widowControl w:val="0"/>
                  <w:suppressAutoHyphens w:val="0"/>
                  <w:autoSpaceDE w:val="0"/>
                  <w:autoSpaceDN w:val="0"/>
                  <w:spacing w:after="0" w:line="272" w:lineRule="exact"/>
                  <w:jc w:val="center"/>
                  <w:rPr>
                    <w:sz w:val="22"/>
                    <w:szCs w:val="22"/>
                    <w:lang w:val="en-US"/>
                  </w:rPr>
                </w:pPr>
                <w:r w:rsidRPr="003B313C">
                  <w:rPr>
                    <w:rFonts w:eastAsia="Calibri" w:cs="Calibri"/>
                    <w:sz w:val="22"/>
                    <w:szCs w:val="22"/>
                    <w:lang w:val="en-US"/>
                  </w:rPr>
                  <w:t>Occasionally</w:t>
                </w:r>
              </w:p>
            </w:sdtContent>
          </w:sdt>
        </w:tc>
      </w:tr>
      <w:tr w:rsidR="003B313C" w:rsidRPr="003B313C" w14:paraId="045A89C8" w14:textId="77777777" w:rsidTr="1ADDD875">
        <w:trPr>
          <w:trHeight w:val="294"/>
        </w:trPr>
        <w:tc>
          <w:tcPr>
            <w:tcW w:w="6913" w:type="dxa"/>
          </w:tcPr>
          <w:p w14:paraId="5CFD15A2" w14:textId="77777777" w:rsidR="000D7F08" w:rsidRPr="003B313C" w:rsidRDefault="000D7F08" w:rsidP="000D7F08">
            <w:pPr>
              <w:widowControl w:val="0"/>
              <w:suppressAutoHyphens w:val="0"/>
              <w:autoSpaceDE w:val="0"/>
              <w:autoSpaceDN w:val="0"/>
              <w:spacing w:after="0" w:line="275" w:lineRule="exact"/>
              <w:ind w:left="110"/>
              <w:rPr>
                <w:rFonts w:eastAsia="Calibri" w:cs="Calibri"/>
                <w:sz w:val="22"/>
                <w:szCs w:val="22"/>
                <w:lang w:val="en-US" w:eastAsia="en-US"/>
              </w:rPr>
            </w:pPr>
            <w:r w:rsidRPr="003B313C">
              <w:rPr>
                <w:rFonts w:eastAsia="Calibri" w:cs="Calibri"/>
                <w:sz w:val="22"/>
                <w:szCs w:val="22"/>
                <w:lang w:val="en-US" w:eastAsia="en-US"/>
              </w:rPr>
              <w:t>General</w:t>
            </w:r>
            <w:r w:rsidRPr="003B313C">
              <w:rPr>
                <w:rFonts w:eastAsia="Calibri" w:cs="Calibri"/>
                <w:spacing w:val="-4"/>
                <w:sz w:val="22"/>
                <w:szCs w:val="22"/>
                <w:lang w:val="en-US" w:eastAsia="en-US"/>
              </w:rPr>
              <w:t xml:space="preserve"> </w:t>
            </w:r>
            <w:r w:rsidRPr="003B313C">
              <w:rPr>
                <w:rFonts w:eastAsia="Calibri" w:cs="Calibri"/>
                <w:sz w:val="22"/>
                <w:szCs w:val="22"/>
                <w:lang w:val="en-US" w:eastAsia="en-US"/>
              </w:rPr>
              <w:t>computer</w:t>
            </w:r>
            <w:r w:rsidRPr="003B313C">
              <w:rPr>
                <w:rFonts w:eastAsia="Calibri" w:cs="Calibri"/>
                <w:spacing w:val="-2"/>
                <w:sz w:val="22"/>
                <w:szCs w:val="22"/>
                <w:lang w:val="en-US" w:eastAsia="en-US"/>
              </w:rPr>
              <w:t xml:space="preserve"> </w:t>
            </w:r>
            <w:r w:rsidRPr="003B313C">
              <w:rPr>
                <w:rFonts w:eastAsia="Calibri" w:cs="Calibri"/>
                <w:spacing w:val="-5"/>
                <w:sz w:val="22"/>
                <w:szCs w:val="22"/>
                <w:lang w:val="en-US" w:eastAsia="en-US"/>
              </w:rPr>
              <w:t>use</w:t>
            </w:r>
          </w:p>
        </w:tc>
        <w:tc>
          <w:tcPr>
            <w:tcW w:w="2695" w:type="dxa"/>
          </w:tcPr>
          <w:sdt>
            <w:sdtPr>
              <w:rPr>
                <w:rFonts w:eastAsia="Calibri" w:cs="Calibri"/>
                <w:sz w:val="22"/>
                <w:szCs w:val="22"/>
                <w:lang w:val="en-US" w:eastAsia="en-US"/>
              </w:rPr>
              <w:id w:val="-406684930"/>
              <w:placeholder>
                <w:docPart w:val="DefaultPlaceholder_-1854013438"/>
              </w:placeholder>
              <w:dropDownList>
                <w:listItem w:value="Choose an item."/>
                <w:listItem w:displayText="Never" w:value="Never"/>
                <w:listItem w:displayText="Occasionally" w:value="Occasionally"/>
                <w:listItem w:displayText="Frequently" w:value="Frequently"/>
              </w:dropDownList>
            </w:sdtPr>
            <w:sdtEndPr/>
            <w:sdtContent>
              <w:p w14:paraId="7433DAB7" w14:textId="78220CB0" w:rsidR="000D7F08" w:rsidRPr="003B313C" w:rsidRDefault="00CB1906" w:rsidP="000D7F08">
                <w:pPr>
                  <w:widowControl w:val="0"/>
                  <w:suppressAutoHyphens w:val="0"/>
                  <w:autoSpaceDE w:val="0"/>
                  <w:autoSpaceDN w:val="0"/>
                  <w:spacing w:after="0" w:line="275" w:lineRule="exact"/>
                  <w:ind w:left="552" w:right="541"/>
                  <w:jc w:val="center"/>
                  <w:rPr>
                    <w:rFonts w:eastAsia="Calibri" w:cs="Calibri"/>
                    <w:sz w:val="22"/>
                    <w:szCs w:val="22"/>
                    <w:lang w:val="en-US" w:eastAsia="en-US"/>
                  </w:rPr>
                </w:pPr>
                <w:r w:rsidRPr="003B313C">
                  <w:rPr>
                    <w:rFonts w:eastAsia="Calibri" w:cs="Calibri"/>
                    <w:sz w:val="22"/>
                    <w:szCs w:val="22"/>
                    <w:lang w:val="en-US" w:eastAsia="en-US"/>
                  </w:rPr>
                  <w:t>Frequently</w:t>
                </w:r>
              </w:p>
            </w:sdtContent>
          </w:sdt>
        </w:tc>
      </w:tr>
      <w:tr w:rsidR="003B313C" w:rsidRPr="003B313C" w14:paraId="1DFCA473" w14:textId="77777777" w:rsidTr="1ADDD875">
        <w:trPr>
          <w:trHeight w:val="292"/>
        </w:trPr>
        <w:tc>
          <w:tcPr>
            <w:tcW w:w="6913" w:type="dxa"/>
          </w:tcPr>
          <w:p w14:paraId="20647555" w14:textId="77777777" w:rsidR="000D7F08" w:rsidRPr="003B313C" w:rsidRDefault="000D7F08" w:rsidP="000D7F08">
            <w:pPr>
              <w:widowControl w:val="0"/>
              <w:suppressAutoHyphens w:val="0"/>
              <w:autoSpaceDE w:val="0"/>
              <w:autoSpaceDN w:val="0"/>
              <w:spacing w:after="0" w:line="272" w:lineRule="exact"/>
              <w:ind w:left="110"/>
              <w:rPr>
                <w:rFonts w:eastAsia="Calibri" w:cs="Calibri"/>
                <w:sz w:val="22"/>
                <w:szCs w:val="22"/>
                <w:lang w:val="en-US" w:eastAsia="en-US"/>
              </w:rPr>
            </w:pPr>
            <w:r w:rsidRPr="003B313C">
              <w:rPr>
                <w:rFonts w:eastAsia="Calibri" w:cs="Calibri"/>
                <w:sz w:val="22"/>
                <w:szCs w:val="22"/>
                <w:lang w:val="en-US" w:eastAsia="en-US"/>
              </w:rPr>
              <w:t>Extensive</w:t>
            </w:r>
            <w:r w:rsidRPr="003B313C">
              <w:rPr>
                <w:rFonts w:eastAsia="Calibri" w:cs="Calibri"/>
                <w:spacing w:val="-9"/>
                <w:sz w:val="22"/>
                <w:szCs w:val="22"/>
                <w:lang w:val="en-US" w:eastAsia="en-US"/>
              </w:rPr>
              <w:t xml:space="preserve"> </w:t>
            </w:r>
            <w:r w:rsidRPr="003B313C">
              <w:rPr>
                <w:rFonts w:eastAsia="Calibri" w:cs="Calibri"/>
                <w:sz w:val="22"/>
                <w:szCs w:val="22"/>
                <w:lang w:val="en-US" w:eastAsia="en-US"/>
              </w:rPr>
              <w:t>keying/data</w:t>
            </w:r>
            <w:r w:rsidRPr="003B313C">
              <w:rPr>
                <w:rFonts w:eastAsia="Calibri" w:cs="Calibri"/>
                <w:spacing w:val="-7"/>
                <w:sz w:val="22"/>
                <w:szCs w:val="22"/>
                <w:lang w:val="en-US" w:eastAsia="en-US"/>
              </w:rPr>
              <w:t xml:space="preserve"> </w:t>
            </w:r>
            <w:r w:rsidRPr="003B313C">
              <w:rPr>
                <w:rFonts w:eastAsia="Calibri" w:cs="Calibri"/>
                <w:spacing w:val="-2"/>
                <w:sz w:val="22"/>
                <w:szCs w:val="22"/>
                <w:lang w:val="en-US" w:eastAsia="en-US"/>
              </w:rPr>
              <w:t>entry</w:t>
            </w:r>
          </w:p>
        </w:tc>
        <w:tc>
          <w:tcPr>
            <w:tcW w:w="2695" w:type="dxa"/>
          </w:tcPr>
          <w:sdt>
            <w:sdtPr>
              <w:rPr>
                <w:rFonts w:eastAsia="Calibri" w:cs="Calibri"/>
                <w:sz w:val="22"/>
                <w:szCs w:val="22"/>
                <w:lang w:val="en-US" w:eastAsia="en-US"/>
              </w:rPr>
              <w:id w:val="1849518254"/>
              <w:placeholder>
                <w:docPart w:val="71AF0628A3094173B51539B691720CCD"/>
              </w:placeholder>
              <w:dropDownList>
                <w:listItem w:value="Choose an item."/>
                <w:listItem w:displayText="Never" w:value="Never"/>
                <w:listItem w:displayText="Occasionally" w:value="Occasionally"/>
                <w:listItem w:displayText="Frequently" w:value="Frequently"/>
              </w:dropDownList>
            </w:sdtPr>
            <w:sdtEndPr/>
            <w:sdtContent>
              <w:p w14:paraId="48F5EFC8" w14:textId="15F23B97" w:rsidR="000D7F08" w:rsidRPr="003B313C" w:rsidRDefault="00C42CCA" w:rsidP="008C6D4C">
                <w:pPr>
                  <w:widowControl w:val="0"/>
                  <w:suppressAutoHyphens w:val="0"/>
                  <w:autoSpaceDE w:val="0"/>
                  <w:autoSpaceDN w:val="0"/>
                  <w:spacing w:after="0" w:line="275" w:lineRule="exact"/>
                  <w:ind w:left="552" w:right="541"/>
                  <w:jc w:val="center"/>
                  <w:rPr>
                    <w:rFonts w:eastAsia="Calibri" w:cs="Calibri"/>
                    <w:sz w:val="22"/>
                    <w:szCs w:val="22"/>
                    <w:lang w:val="en-US" w:eastAsia="en-US"/>
                  </w:rPr>
                </w:pPr>
                <w:r w:rsidRPr="003B313C">
                  <w:rPr>
                    <w:rFonts w:eastAsia="Calibri" w:cs="Calibri"/>
                    <w:sz w:val="22"/>
                    <w:szCs w:val="22"/>
                    <w:lang w:val="en-US" w:eastAsia="en-US"/>
                  </w:rPr>
                  <w:t>Frequently</w:t>
                </w:r>
              </w:p>
            </w:sdtContent>
          </w:sdt>
        </w:tc>
      </w:tr>
      <w:tr w:rsidR="003B313C" w:rsidRPr="003B313C" w14:paraId="7AE84C3D" w14:textId="77777777" w:rsidTr="1ADDD875">
        <w:trPr>
          <w:trHeight w:val="292"/>
        </w:trPr>
        <w:tc>
          <w:tcPr>
            <w:tcW w:w="6913" w:type="dxa"/>
          </w:tcPr>
          <w:p w14:paraId="003D8CA0" w14:textId="77777777" w:rsidR="000D7F08" w:rsidRPr="003B313C" w:rsidRDefault="000D7F08" w:rsidP="000D7F08">
            <w:pPr>
              <w:widowControl w:val="0"/>
              <w:suppressAutoHyphens w:val="0"/>
              <w:autoSpaceDE w:val="0"/>
              <w:autoSpaceDN w:val="0"/>
              <w:spacing w:after="0" w:line="272" w:lineRule="exact"/>
              <w:ind w:left="110"/>
              <w:rPr>
                <w:rFonts w:eastAsia="Calibri" w:cs="Calibri"/>
                <w:sz w:val="22"/>
                <w:szCs w:val="22"/>
                <w:lang w:val="en-US" w:eastAsia="en-US"/>
              </w:rPr>
            </w:pPr>
            <w:r w:rsidRPr="003B313C">
              <w:rPr>
                <w:rFonts w:eastAsia="Calibri" w:cs="Calibri"/>
                <w:sz w:val="22"/>
                <w:szCs w:val="22"/>
                <w:lang w:val="en-US" w:eastAsia="en-US"/>
              </w:rPr>
              <w:t>Graphical/analytical</w:t>
            </w:r>
            <w:r w:rsidRPr="003B313C">
              <w:rPr>
                <w:rFonts w:eastAsia="Calibri" w:cs="Calibri"/>
                <w:spacing w:val="-8"/>
                <w:sz w:val="22"/>
                <w:szCs w:val="22"/>
                <w:lang w:val="en-US" w:eastAsia="en-US"/>
              </w:rPr>
              <w:t xml:space="preserve"> </w:t>
            </w:r>
            <w:r w:rsidRPr="003B313C">
              <w:rPr>
                <w:rFonts w:eastAsia="Calibri" w:cs="Calibri"/>
                <w:spacing w:val="-2"/>
                <w:sz w:val="22"/>
                <w:szCs w:val="22"/>
                <w:lang w:val="en-US" w:eastAsia="en-US"/>
              </w:rPr>
              <w:t>based</w:t>
            </w:r>
          </w:p>
        </w:tc>
        <w:tc>
          <w:tcPr>
            <w:tcW w:w="2695" w:type="dxa"/>
          </w:tcPr>
          <w:sdt>
            <w:sdtPr>
              <w:rPr>
                <w:rFonts w:eastAsia="Calibri" w:cs="Calibri"/>
                <w:sz w:val="22"/>
                <w:szCs w:val="22"/>
                <w:lang w:val="en-US" w:eastAsia="en-US"/>
              </w:rPr>
              <w:id w:val="-1826661365"/>
              <w:placeholder>
                <w:docPart w:val="107BCF5AA84646C0A30A4F8E0D943A01"/>
              </w:placeholder>
              <w:dropDownList>
                <w:listItem w:value="Choose an item."/>
                <w:listItem w:displayText="Never" w:value="Never"/>
                <w:listItem w:displayText="Occasionally" w:value="Occasionally"/>
                <w:listItem w:displayText="Frequently" w:value="Frequently"/>
              </w:dropDownList>
            </w:sdtPr>
            <w:sdtEndPr/>
            <w:sdtContent>
              <w:p w14:paraId="5448761E" w14:textId="4A576EDD" w:rsidR="000D7F08" w:rsidRPr="003B313C" w:rsidRDefault="00C42CCA" w:rsidP="008C6D4C">
                <w:pPr>
                  <w:widowControl w:val="0"/>
                  <w:suppressAutoHyphens w:val="0"/>
                  <w:autoSpaceDE w:val="0"/>
                  <w:autoSpaceDN w:val="0"/>
                  <w:spacing w:after="0" w:line="275" w:lineRule="exact"/>
                  <w:ind w:left="552" w:right="541"/>
                  <w:jc w:val="center"/>
                  <w:rPr>
                    <w:rFonts w:eastAsia="Calibri" w:cs="Calibri"/>
                    <w:sz w:val="22"/>
                    <w:szCs w:val="22"/>
                    <w:lang w:val="en-US" w:eastAsia="en-US"/>
                  </w:rPr>
                </w:pPr>
                <w:r w:rsidRPr="003B313C">
                  <w:rPr>
                    <w:rFonts w:eastAsia="Calibri" w:cs="Calibri"/>
                    <w:sz w:val="22"/>
                    <w:szCs w:val="22"/>
                    <w:lang w:val="en-US" w:eastAsia="en-US"/>
                  </w:rPr>
                  <w:t>Occasionally</w:t>
                </w:r>
              </w:p>
            </w:sdtContent>
          </w:sdt>
        </w:tc>
      </w:tr>
      <w:tr w:rsidR="003B313C" w:rsidRPr="003B313C" w14:paraId="08A12A5E" w14:textId="77777777" w:rsidTr="1ADDD875">
        <w:trPr>
          <w:trHeight w:val="292"/>
        </w:trPr>
        <w:tc>
          <w:tcPr>
            <w:tcW w:w="6913" w:type="dxa"/>
          </w:tcPr>
          <w:p w14:paraId="3CC1CB9A" w14:textId="77777777" w:rsidR="000D7F08" w:rsidRPr="003B313C" w:rsidRDefault="000D7F08" w:rsidP="000D7F08">
            <w:pPr>
              <w:widowControl w:val="0"/>
              <w:suppressAutoHyphens w:val="0"/>
              <w:autoSpaceDE w:val="0"/>
              <w:autoSpaceDN w:val="0"/>
              <w:spacing w:after="0" w:line="272" w:lineRule="exact"/>
              <w:ind w:left="110"/>
              <w:rPr>
                <w:rFonts w:eastAsia="Calibri" w:cs="Calibri"/>
                <w:sz w:val="22"/>
                <w:szCs w:val="22"/>
                <w:lang w:val="en-US" w:eastAsia="en-US"/>
              </w:rPr>
            </w:pPr>
            <w:r w:rsidRPr="003B313C">
              <w:rPr>
                <w:rFonts w:eastAsia="Calibri" w:cs="Calibri"/>
                <w:sz w:val="22"/>
                <w:szCs w:val="22"/>
                <w:lang w:val="en-US" w:eastAsia="en-US"/>
              </w:rPr>
              <w:t>Sitting</w:t>
            </w:r>
            <w:r w:rsidRPr="003B313C">
              <w:rPr>
                <w:rFonts w:eastAsia="Calibri" w:cs="Calibri"/>
                <w:spacing w:val="-3"/>
                <w:sz w:val="22"/>
                <w:szCs w:val="22"/>
                <w:lang w:val="en-US" w:eastAsia="en-US"/>
              </w:rPr>
              <w:t xml:space="preserve"> </w:t>
            </w:r>
            <w:r w:rsidRPr="003B313C">
              <w:rPr>
                <w:rFonts w:eastAsia="Calibri" w:cs="Calibri"/>
                <w:sz w:val="22"/>
                <w:szCs w:val="22"/>
                <w:lang w:val="en-US" w:eastAsia="en-US"/>
              </w:rPr>
              <w:t>at</w:t>
            </w:r>
            <w:r w:rsidRPr="003B313C">
              <w:rPr>
                <w:rFonts w:eastAsia="Calibri" w:cs="Calibri"/>
                <w:spacing w:val="-1"/>
                <w:sz w:val="22"/>
                <w:szCs w:val="22"/>
                <w:lang w:val="en-US" w:eastAsia="en-US"/>
              </w:rPr>
              <w:t xml:space="preserve"> </w:t>
            </w:r>
            <w:r w:rsidRPr="003B313C">
              <w:rPr>
                <w:rFonts w:eastAsia="Calibri" w:cs="Calibri"/>
                <w:sz w:val="22"/>
                <w:szCs w:val="22"/>
                <w:lang w:val="en-US" w:eastAsia="en-US"/>
              </w:rPr>
              <w:t>a</w:t>
            </w:r>
            <w:r w:rsidRPr="003B313C">
              <w:rPr>
                <w:rFonts w:eastAsia="Calibri" w:cs="Calibri"/>
                <w:spacing w:val="-4"/>
                <w:sz w:val="22"/>
                <w:szCs w:val="22"/>
                <w:lang w:val="en-US" w:eastAsia="en-US"/>
              </w:rPr>
              <w:t xml:space="preserve"> desk</w:t>
            </w:r>
          </w:p>
        </w:tc>
        <w:tc>
          <w:tcPr>
            <w:tcW w:w="2695" w:type="dxa"/>
          </w:tcPr>
          <w:sdt>
            <w:sdtPr>
              <w:rPr>
                <w:rFonts w:eastAsia="Calibri" w:cs="Calibri"/>
                <w:sz w:val="22"/>
                <w:szCs w:val="22"/>
                <w:lang w:val="en-US" w:eastAsia="en-US"/>
              </w:rPr>
              <w:id w:val="1882821715"/>
              <w:placeholder>
                <w:docPart w:val="8FB62AFE1EC2406AAD2403819EF8FD7F"/>
              </w:placeholder>
              <w:dropDownList>
                <w:listItem w:value="Choose an item."/>
                <w:listItem w:displayText="Never" w:value="Never"/>
                <w:listItem w:displayText="Occasionally" w:value="Occasionally"/>
                <w:listItem w:displayText="Frequently" w:value="Frequently"/>
              </w:dropDownList>
            </w:sdtPr>
            <w:sdtEndPr/>
            <w:sdtContent>
              <w:p w14:paraId="71ACAE21" w14:textId="5291098E" w:rsidR="000D7F08" w:rsidRPr="003B313C" w:rsidRDefault="00CB1906" w:rsidP="008C6D4C">
                <w:pPr>
                  <w:widowControl w:val="0"/>
                  <w:suppressAutoHyphens w:val="0"/>
                  <w:autoSpaceDE w:val="0"/>
                  <w:autoSpaceDN w:val="0"/>
                  <w:spacing w:after="0" w:line="275" w:lineRule="exact"/>
                  <w:ind w:left="552" w:right="541"/>
                  <w:jc w:val="center"/>
                  <w:rPr>
                    <w:rFonts w:eastAsia="Calibri" w:cs="Calibri"/>
                    <w:sz w:val="22"/>
                    <w:szCs w:val="22"/>
                    <w:lang w:val="en-US" w:eastAsia="en-US"/>
                  </w:rPr>
                </w:pPr>
                <w:r w:rsidRPr="003B313C">
                  <w:rPr>
                    <w:rFonts w:eastAsia="Calibri" w:cs="Calibri"/>
                    <w:sz w:val="22"/>
                    <w:szCs w:val="22"/>
                    <w:lang w:val="en-US" w:eastAsia="en-US"/>
                  </w:rPr>
                  <w:t>Frequently</w:t>
                </w:r>
              </w:p>
            </w:sdtContent>
          </w:sdt>
        </w:tc>
      </w:tr>
      <w:tr w:rsidR="003B313C" w:rsidRPr="003B313C" w14:paraId="34C16270" w14:textId="77777777" w:rsidTr="1ADDD875">
        <w:trPr>
          <w:trHeight w:val="294"/>
        </w:trPr>
        <w:tc>
          <w:tcPr>
            <w:tcW w:w="6913" w:type="dxa"/>
          </w:tcPr>
          <w:p w14:paraId="29E30DB9" w14:textId="77777777" w:rsidR="000D7F08" w:rsidRPr="003B313C" w:rsidRDefault="000D7F08" w:rsidP="000D7F08">
            <w:pPr>
              <w:widowControl w:val="0"/>
              <w:suppressAutoHyphens w:val="0"/>
              <w:autoSpaceDE w:val="0"/>
              <w:autoSpaceDN w:val="0"/>
              <w:spacing w:after="0" w:line="275" w:lineRule="exact"/>
              <w:ind w:left="110"/>
              <w:rPr>
                <w:rFonts w:eastAsia="Calibri" w:cs="Calibri"/>
                <w:sz w:val="22"/>
                <w:szCs w:val="22"/>
                <w:lang w:val="en-US" w:eastAsia="en-US"/>
              </w:rPr>
            </w:pPr>
            <w:r w:rsidRPr="003B313C">
              <w:rPr>
                <w:rFonts w:eastAsia="Calibri" w:cs="Calibri"/>
                <w:sz w:val="22"/>
                <w:szCs w:val="22"/>
                <w:lang w:val="en-US" w:eastAsia="en-US"/>
              </w:rPr>
              <w:t>Standing</w:t>
            </w:r>
            <w:r w:rsidRPr="003B313C">
              <w:rPr>
                <w:rFonts w:eastAsia="Calibri" w:cs="Calibri"/>
                <w:spacing w:val="-2"/>
                <w:sz w:val="22"/>
                <w:szCs w:val="22"/>
                <w:lang w:val="en-US" w:eastAsia="en-US"/>
              </w:rPr>
              <w:t xml:space="preserve"> </w:t>
            </w:r>
            <w:r w:rsidRPr="003B313C">
              <w:rPr>
                <w:rFonts w:eastAsia="Calibri" w:cs="Calibri"/>
                <w:sz w:val="22"/>
                <w:szCs w:val="22"/>
                <w:lang w:val="en-US" w:eastAsia="en-US"/>
              </w:rPr>
              <w:t>for</w:t>
            </w:r>
            <w:r w:rsidRPr="003B313C">
              <w:rPr>
                <w:rFonts w:eastAsia="Calibri" w:cs="Calibri"/>
                <w:spacing w:val="-1"/>
                <w:sz w:val="22"/>
                <w:szCs w:val="22"/>
                <w:lang w:val="en-US" w:eastAsia="en-US"/>
              </w:rPr>
              <w:t xml:space="preserve"> </w:t>
            </w:r>
            <w:r w:rsidRPr="003B313C">
              <w:rPr>
                <w:rFonts w:eastAsia="Calibri" w:cs="Calibri"/>
                <w:sz w:val="22"/>
                <w:szCs w:val="22"/>
                <w:lang w:val="en-US" w:eastAsia="en-US"/>
              </w:rPr>
              <w:t>long</w:t>
            </w:r>
            <w:r w:rsidRPr="003B313C">
              <w:rPr>
                <w:rFonts w:eastAsia="Calibri" w:cs="Calibri"/>
                <w:spacing w:val="-2"/>
                <w:sz w:val="22"/>
                <w:szCs w:val="22"/>
                <w:lang w:val="en-US" w:eastAsia="en-US"/>
              </w:rPr>
              <w:t xml:space="preserve"> periods</w:t>
            </w:r>
          </w:p>
        </w:tc>
        <w:tc>
          <w:tcPr>
            <w:tcW w:w="2695" w:type="dxa"/>
          </w:tcPr>
          <w:sdt>
            <w:sdtPr>
              <w:rPr>
                <w:rFonts w:eastAsia="Calibri" w:cs="Calibri"/>
                <w:sz w:val="22"/>
                <w:szCs w:val="22"/>
                <w:lang w:val="en-US" w:eastAsia="en-US"/>
              </w:rPr>
              <w:id w:val="-1661533107"/>
              <w:placeholder>
                <w:docPart w:val="E83F61F262D3469898BA860C311413BE"/>
              </w:placeholder>
              <w:dropDownList>
                <w:listItem w:value="Choose an item."/>
                <w:listItem w:displayText="Never" w:value="Never"/>
                <w:listItem w:displayText="Occasionally" w:value="Occasionally"/>
                <w:listItem w:displayText="Frequently" w:value="Frequently"/>
              </w:dropDownList>
            </w:sdtPr>
            <w:sdtEndPr/>
            <w:sdtContent>
              <w:p w14:paraId="0692472E" w14:textId="291BB0AC" w:rsidR="000D7F08" w:rsidRPr="003B313C" w:rsidRDefault="00CB1906" w:rsidP="008C6D4C">
                <w:pPr>
                  <w:widowControl w:val="0"/>
                  <w:suppressAutoHyphens w:val="0"/>
                  <w:autoSpaceDE w:val="0"/>
                  <w:autoSpaceDN w:val="0"/>
                  <w:spacing w:after="0" w:line="275" w:lineRule="exact"/>
                  <w:ind w:left="552" w:right="541"/>
                  <w:jc w:val="center"/>
                  <w:rPr>
                    <w:rFonts w:eastAsia="Calibri" w:cs="Calibri"/>
                    <w:sz w:val="22"/>
                    <w:szCs w:val="22"/>
                    <w:lang w:val="en-US" w:eastAsia="en-US"/>
                  </w:rPr>
                </w:pPr>
                <w:r w:rsidRPr="003B313C">
                  <w:rPr>
                    <w:rFonts w:eastAsia="Calibri" w:cs="Calibri"/>
                    <w:sz w:val="22"/>
                    <w:szCs w:val="22"/>
                    <w:lang w:val="en-US" w:eastAsia="en-US"/>
                  </w:rPr>
                  <w:t>Occasionally</w:t>
                </w:r>
              </w:p>
            </w:sdtContent>
          </w:sdt>
        </w:tc>
      </w:tr>
      <w:tr w:rsidR="000D7F08" w:rsidRPr="003B313C" w14:paraId="3CD90F11" w14:textId="77777777" w:rsidTr="00CB1906">
        <w:trPr>
          <w:trHeight w:val="271"/>
        </w:trPr>
        <w:tc>
          <w:tcPr>
            <w:tcW w:w="6913" w:type="dxa"/>
          </w:tcPr>
          <w:p w14:paraId="29F5BAA8" w14:textId="1C762FC3" w:rsidR="000D7F08" w:rsidRPr="003B313C" w:rsidRDefault="000D7F08" w:rsidP="00CB1906">
            <w:pPr>
              <w:widowControl w:val="0"/>
              <w:suppressAutoHyphens w:val="0"/>
              <w:autoSpaceDE w:val="0"/>
              <w:autoSpaceDN w:val="0"/>
              <w:spacing w:after="0" w:line="292" w:lineRule="exact"/>
              <w:ind w:left="110"/>
              <w:rPr>
                <w:rFonts w:eastAsia="Calibri" w:cs="Calibri"/>
                <w:i/>
                <w:sz w:val="22"/>
                <w:szCs w:val="22"/>
                <w:lang w:val="en-US" w:eastAsia="en-US"/>
              </w:rPr>
            </w:pPr>
            <w:r w:rsidRPr="003B313C">
              <w:rPr>
                <w:rFonts w:eastAsia="Calibri" w:cs="Calibri"/>
                <w:sz w:val="22"/>
                <w:szCs w:val="22"/>
                <w:lang w:val="en-US" w:eastAsia="en-US"/>
              </w:rPr>
              <w:t>Designated</w:t>
            </w:r>
            <w:r w:rsidRPr="003B313C">
              <w:rPr>
                <w:rFonts w:eastAsia="Calibri" w:cs="Calibri"/>
                <w:spacing w:val="-5"/>
                <w:sz w:val="22"/>
                <w:szCs w:val="22"/>
                <w:lang w:val="en-US" w:eastAsia="en-US"/>
              </w:rPr>
              <w:t xml:space="preserve"> </w:t>
            </w:r>
            <w:r w:rsidRPr="003B313C">
              <w:rPr>
                <w:rFonts w:eastAsia="Calibri" w:cs="Calibri"/>
                <w:sz w:val="22"/>
                <w:szCs w:val="22"/>
                <w:lang w:val="en-US" w:eastAsia="en-US"/>
              </w:rPr>
              <w:t>workstation</w:t>
            </w:r>
          </w:p>
        </w:tc>
        <w:tc>
          <w:tcPr>
            <w:tcW w:w="2695" w:type="dxa"/>
          </w:tcPr>
          <w:sdt>
            <w:sdtPr>
              <w:rPr>
                <w:rFonts w:eastAsia="Calibri" w:cs="Calibri"/>
                <w:sz w:val="22"/>
                <w:szCs w:val="22"/>
                <w:lang w:val="en-US" w:eastAsia="en-US"/>
              </w:rPr>
              <w:id w:val="-1949996994"/>
              <w:placeholder>
                <w:docPart w:val="D448E154C3E24F0AB9A9A69E34824FC9"/>
              </w:placeholder>
              <w:dropDownList>
                <w:listItem w:value="Choose an item."/>
                <w:listItem w:displayText="Never" w:value="Never"/>
                <w:listItem w:displayText="Occasionally" w:value="Occasionally"/>
                <w:listItem w:displayText="Frequently" w:value="Frequently"/>
              </w:dropDownList>
            </w:sdtPr>
            <w:sdtEndPr/>
            <w:sdtContent>
              <w:p w14:paraId="53068996" w14:textId="48D7E5A9" w:rsidR="000D7F08" w:rsidRPr="003B313C" w:rsidRDefault="00C42CCA" w:rsidP="008C6D4C">
                <w:pPr>
                  <w:widowControl w:val="0"/>
                  <w:suppressAutoHyphens w:val="0"/>
                  <w:autoSpaceDE w:val="0"/>
                  <w:autoSpaceDN w:val="0"/>
                  <w:spacing w:after="0" w:line="275" w:lineRule="exact"/>
                  <w:ind w:left="552" w:right="541"/>
                  <w:jc w:val="center"/>
                  <w:rPr>
                    <w:rFonts w:eastAsia="Calibri" w:cs="Calibri"/>
                    <w:sz w:val="22"/>
                    <w:szCs w:val="22"/>
                    <w:lang w:val="en-US" w:eastAsia="en-US"/>
                  </w:rPr>
                </w:pPr>
                <w:r w:rsidRPr="003B313C">
                  <w:rPr>
                    <w:rFonts w:eastAsia="Calibri" w:cs="Calibri"/>
                    <w:sz w:val="22"/>
                    <w:szCs w:val="22"/>
                    <w:lang w:val="en-US" w:eastAsia="en-US"/>
                  </w:rPr>
                  <w:t>Frequently</w:t>
                </w:r>
              </w:p>
            </w:sdtContent>
          </w:sdt>
        </w:tc>
      </w:tr>
    </w:tbl>
    <w:p w14:paraId="6E23D544" w14:textId="77777777" w:rsidR="000D7F08" w:rsidRPr="003B313C" w:rsidRDefault="000D7F08" w:rsidP="000D7F08">
      <w:pPr>
        <w:widowControl w:val="0"/>
        <w:suppressAutoHyphens w:val="0"/>
        <w:autoSpaceDE w:val="0"/>
        <w:autoSpaceDN w:val="0"/>
        <w:spacing w:before="3" w:after="0"/>
        <w:rPr>
          <w:rFonts w:eastAsia="Calibri" w:cs="Calibri"/>
          <w:i/>
          <w:iCs/>
          <w:sz w:val="2"/>
          <w:szCs w:val="2"/>
          <w:lang w:val="en-US" w:eastAsia="en-US"/>
        </w:rPr>
      </w:pPr>
    </w:p>
    <w:tbl>
      <w:tblPr>
        <w:tblW w:w="9608" w:type="dxa"/>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3B313C" w:rsidRPr="003B313C" w14:paraId="67CFEE9D" w14:textId="77777777" w:rsidTr="008C6D4C">
        <w:trPr>
          <w:trHeight w:val="453"/>
        </w:trPr>
        <w:tc>
          <w:tcPr>
            <w:tcW w:w="6913" w:type="dxa"/>
            <w:shd w:val="clear" w:color="auto" w:fill="DEEAF6"/>
          </w:tcPr>
          <w:p w14:paraId="6FB98697" w14:textId="77777777" w:rsidR="000D7F08" w:rsidRPr="003B313C" w:rsidRDefault="000D7F08" w:rsidP="000D7F08">
            <w:pPr>
              <w:widowControl w:val="0"/>
              <w:suppressAutoHyphens w:val="0"/>
              <w:autoSpaceDE w:val="0"/>
              <w:autoSpaceDN w:val="0"/>
              <w:spacing w:before="81" w:after="0"/>
              <w:ind w:left="110"/>
              <w:rPr>
                <w:rFonts w:eastAsia="Calibri" w:cs="Calibri"/>
                <w:b/>
                <w:szCs w:val="22"/>
                <w:lang w:val="en-US" w:eastAsia="en-US"/>
              </w:rPr>
            </w:pPr>
            <w:r w:rsidRPr="003B313C">
              <w:rPr>
                <w:rFonts w:eastAsia="Calibri" w:cs="Calibri"/>
                <w:b/>
                <w:szCs w:val="22"/>
                <w:lang w:val="en-US" w:eastAsia="en-US"/>
              </w:rPr>
              <w:t>STANDARD</w:t>
            </w:r>
            <w:r w:rsidRPr="003B313C">
              <w:rPr>
                <w:rFonts w:eastAsia="Calibri" w:cs="Calibri"/>
                <w:b/>
                <w:spacing w:val="1"/>
                <w:szCs w:val="22"/>
                <w:lang w:val="en-US" w:eastAsia="en-US"/>
              </w:rPr>
              <w:t xml:space="preserve"> </w:t>
            </w:r>
            <w:r w:rsidRPr="003B313C">
              <w:rPr>
                <w:rFonts w:eastAsia="Calibri" w:cs="Calibri"/>
                <w:b/>
                <w:spacing w:val="-4"/>
                <w:szCs w:val="22"/>
                <w:lang w:val="en-US" w:eastAsia="en-US"/>
              </w:rPr>
              <w:t>HOURS</w:t>
            </w:r>
          </w:p>
        </w:tc>
        <w:tc>
          <w:tcPr>
            <w:tcW w:w="2695" w:type="dxa"/>
            <w:shd w:val="clear" w:color="auto" w:fill="DEEAF6"/>
          </w:tcPr>
          <w:p w14:paraId="3B6D367B" w14:textId="77777777" w:rsidR="000D7F08" w:rsidRPr="003B313C" w:rsidRDefault="000D7F08" w:rsidP="000D7F08">
            <w:pPr>
              <w:widowControl w:val="0"/>
              <w:suppressAutoHyphens w:val="0"/>
              <w:autoSpaceDE w:val="0"/>
              <w:autoSpaceDN w:val="0"/>
              <w:spacing w:before="81" w:after="0"/>
              <w:ind w:left="552" w:right="538"/>
              <w:jc w:val="center"/>
              <w:rPr>
                <w:rFonts w:eastAsia="Calibri" w:cs="Calibri"/>
                <w:b/>
                <w:szCs w:val="22"/>
                <w:lang w:val="en-US" w:eastAsia="en-US"/>
              </w:rPr>
            </w:pPr>
            <w:r w:rsidRPr="003B313C">
              <w:rPr>
                <w:rFonts w:eastAsia="Calibri" w:cs="Calibri"/>
                <w:b/>
                <w:spacing w:val="-2"/>
                <w:szCs w:val="22"/>
                <w:lang w:val="en-US" w:eastAsia="en-US"/>
              </w:rPr>
              <w:t>FREQUENCY</w:t>
            </w:r>
          </w:p>
        </w:tc>
      </w:tr>
      <w:tr w:rsidR="003B313C" w:rsidRPr="003B313C" w14:paraId="75F9421D" w14:textId="77777777" w:rsidTr="003D4B93">
        <w:trPr>
          <w:trHeight w:val="387"/>
        </w:trPr>
        <w:tc>
          <w:tcPr>
            <w:tcW w:w="6913" w:type="dxa"/>
          </w:tcPr>
          <w:p w14:paraId="2F01E663" w14:textId="123E8CE5" w:rsidR="008C6D4C" w:rsidRPr="003B313C" w:rsidRDefault="008C6D4C" w:rsidP="008C6D4C">
            <w:pPr>
              <w:widowControl w:val="0"/>
              <w:suppressAutoHyphens w:val="0"/>
              <w:autoSpaceDE w:val="0"/>
              <w:autoSpaceDN w:val="0"/>
              <w:spacing w:after="0" w:line="290" w:lineRule="atLeast"/>
              <w:ind w:left="110"/>
              <w:rPr>
                <w:rFonts w:eastAsia="Calibri" w:cs="Calibri"/>
                <w:i/>
                <w:sz w:val="22"/>
                <w:szCs w:val="22"/>
                <w:lang w:val="en-US" w:eastAsia="en-US"/>
              </w:rPr>
            </w:pPr>
            <w:r w:rsidRPr="003B313C">
              <w:rPr>
                <w:rFonts w:eastAsia="Calibri" w:cs="Calibri"/>
                <w:sz w:val="22"/>
                <w:szCs w:val="22"/>
                <w:lang w:val="en-US" w:eastAsia="en-US"/>
              </w:rPr>
              <w:t>Flexible</w:t>
            </w:r>
            <w:r w:rsidRPr="003B313C">
              <w:rPr>
                <w:rFonts w:eastAsia="Calibri" w:cs="Calibri"/>
                <w:spacing w:val="-6"/>
                <w:sz w:val="22"/>
                <w:szCs w:val="22"/>
                <w:lang w:val="en-US" w:eastAsia="en-US"/>
              </w:rPr>
              <w:t xml:space="preserve"> </w:t>
            </w:r>
            <w:r w:rsidRPr="003B313C">
              <w:rPr>
                <w:rFonts w:eastAsia="Calibri" w:cs="Calibri"/>
                <w:sz w:val="22"/>
                <w:szCs w:val="22"/>
                <w:lang w:val="en-US" w:eastAsia="en-US"/>
              </w:rPr>
              <w:t>working</w:t>
            </w:r>
            <w:r w:rsidRPr="003B313C">
              <w:rPr>
                <w:rFonts w:eastAsia="Calibri" w:cs="Calibri"/>
                <w:spacing w:val="-6"/>
                <w:sz w:val="22"/>
                <w:szCs w:val="22"/>
                <w:lang w:val="en-US" w:eastAsia="en-US"/>
              </w:rPr>
              <w:t xml:space="preserve"> </w:t>
            </w:r>
            <w:r w:rsidRPr="003B313C">
              <w:rPr>
                <w:rFonts w:eastAsia="Calibri" w:cs="Calibri"/>
                <w:sz w:val="22"/>
                <w:szCs w:val="22"/>
                <w:lang w:val="en-US" w:eastAsia="en-US"/>
              </w:rPr>
              <w:t>hours</w:t>
            </w:r>
            <w:r w:rsidRPr="003B313C">
              <w:rPr>
                <w:rFonts w:eastAsia="Calibri" w:cs="Calibri"/>
                <w:spacing w:val="-5"/>
                <w:sz w:val="22"/>
                <w:szCs w:val="22"/>
                <w:lang w:val="en-US" w:eastAsia="en-US"/>
              </w:rPr>
              <w:t xml:space="preserve"> </w:t>
            </w:r>
            <w:r w:rsidRPr="003B313C">
              <w:rPr>
                <w:rFonts w:eastAsia="Calibri" w:cs="Calibri"/>
                <w:sz w:val="22"/>
                <w:szCs w:val="22"/>
                <w:lang w:val="en-US" w:eastAsia="en-US"/>
              </w:rPr>
              <w:t>(access</w:t>
            </w:r>
            <w:r w:rsidRPr="003B313C">
              <w:rPr>
                <w:rFonts w:eastAsia="Calibri" w:cs="Calibri"/>
                <w:spacing w:val="-5"/>
                <w:sz w:val="22"/>
                <w:szCs w:val="22"/>
                <w:lang w:val="en-US" w:eastAsia="en-US"/>
              </w:rPr>
              <w:t xml:space="preserve"> </w:t>
            </w:r>
            <w:r w:rsidRPr="003B313C">
              <w:rPr>
                <w:rFonts w:eastAsia="Calibri" w:cs="Calibri"/>
                <w:sz w:val="22"/>
                <w:szCs w:val="22"/>
                <w:lang w:val="en-US" w:eastAsia="en-US"/>
              </w:rPr>
              <w:t>to</w:t>
            </w:r>
            <w:r w:rsidRPr="003B313C">
              <w:rPr>
                <w:rFonts w:eastAsia="Calibri" w:cs="Calibri"/>
                <w:spacing w:val="-4"/>
                <w:sz w:val="22"/>
                <w:szCs w:val="22"/>
                <w:lang w:val="en-US" w:eastAsia="en-US"/>
              </w:rPr>
              <w:t xml:space="preserve"> </w:t>
            </w:r>
            <w:r w:rsidRPr="003B313C">
              <w:rPr>
                <w:rFonts w:eastAsia="Calibri" w:cs="Calibri"/>
                <w:sz w:val="22"/>
                <w:szCs w:val="22"/>
                <w:lang w:val="en-US" w:eastAsia="en-US"/>
              </w:rPr>
              <w:t>flex</w:t>
            </w:r>
            <w:r w:rsidRPr="003B313C">
              <w:rPr>
                <w:rFonts w:eastAsia="Calibri" w:cs="Calibri"/>
                <w:spacing w:val="-5"/>
                <w:sz w:val="22"/>
                <w:szCs w:val="22"/>
                <w:lang w:val="en-US" w:eastAsia="en-US"/>
              </w:rPr>
              <w:t xml:space="preserve"> </w:t>
            </w:r>
            <w:r w:rsidRPr="003B313C">
              <w:rPr>
                <w:rFonts w:eastAsia="Calibri" w:cs="Calibri"/>
                <w:sz w:val="22"/>
                <w:szCs w:val="22"/>
                <w:lang w:val="en-US" w:eastAsia="en-US"/>
              </w:rPr>
              <w:t>time)</w:t>
            </w:r>
            <w:r w:rsidRPr="003B313C">
              <w:rPr>
                <w:rFonts w:eastAsia="Calibri" w:cs="Calibri"/>
                <w:spacing w:val="-2"/>
                <w:sz w:val="22"/>
                <w:szCs w:val="22"/>
                <w:lang w:val="en-US" w:eastAsia="en-US"/>
              </w:rPr>
              <w:t xml:space="preserve"> </w:t>
            </w:r>
          </w:p>
        </w:tc>
        <w:tc>
          <w:tcPr>
            <w:tcW w:w="2695" w:type="dxa"/>
          </w:tcPr>
          <w:sdt>
            <w:sdtPr>
              <w:rPr>
                <w:rFonts w:eastAsia="Calibri" w:cs="Calibri"/>
                <w:sz w:val="22"/>
                <w:szCs w:val="22"/>
                <w:lang w:val="en-US"/>
              </w:rPr>
              <w:id w:val="417057500"/>
              <w:placeholder>
                <w:docPart w:val="1371B485FF0B4CC19FB6ECCE87050010"/>
              </w:placeholder>
              <w:dropDownList>
                <w:listItem w:value="Choose an item"/>
                <w:listItem w:displayText="Never" w:value="Never"/>
                <w:listItem w:displayText="Occasionally" w:value="Occasionally"/>
                <w:listItem w:displayText="Frequently" w:value="Frequently"/>
              </w:dropDownList>
            </w:sdtPr>
            <w:sdtEndPr/>
            <w:sdtContent>
              <w:p w14:paraId="76F02646" w14:textId="60EA2948" w:rsidR="008C6D4C" w:rsidRPr="003B313C" w:rsidRDefault="00CB1906" w:rsidP="008C6D4C">
                <w:pPr>
                  <w:widowControl w:val="0"/>
                  <w:suppressAutoHyphens w:val="0"/>
                  <w:autoSpaceDE w:val="0"/>
                  <w:autoSpaceDN w:val="0"/>
                  <w:spacing w:before="148" w:after="0"/>
                  <w:ind w:left="552" w:right="541"/>
                  <w:jc w:val="center"/>
                  <w:rPr>
                    <w:rFonts w:eastAsia="Calibri" w:cs="Calibri"/>
                    <w:sz w:val="22"/>
                    <w:szCs w:val="22"/>
                    <w:lang w:val="en-US" w:eastAsia="en-US"/>
                  </w:rPr>
                </w:pPr>
                <w:r w:rsidRPr="003B313C">
                  <w:rPr>
                    <w:rFonts w:eastAsia="Calibri" w:cs="Calibri"/>
                    <w:sz w:val="22"/>
                    <w:szCs w:val="22"/>
                    <w:lang w:val="en-US"/>
                  </w:rPr>
                  <w:t>Frequently</w:t>
                </w:r>
              </w:p>
            </w:sdtContent>
          </w:sdt>
        </w:tc>
      </w:tr>
      <w:tr w:rsidR="003B313C" w:rsidRPr="003B313C" w14:paraId="5807ADDA" w14:textId="77777777" w:rsidTr="003D4B93">
        <w:trPr>
          <w:trHeight w:val="379"/>
        </w:trPr>
        <w:tc>
          <w:tcPr>
            <w:tcW w:w="6913" w:type="dxa"/>
          </w:tcPr>
          <w:p w14:paraId="66570107" w14:textId="56AE3B6F" w:rsidR="008C6D4C" w:rsidRPr="003B313C" w:rsidRDefault="008C6D4C" w:rsidP="00CB1906">
            <w:pPr>
              <w:widowControl w:val="0"/>
              <w:suppressAutoHyphens w:val="0"/>
              <w:autoSpaceDE w:val="0"/>
              <w:autoSpaceDN w:val="0"/>
              <w:spacing w:after="0" w:line="292" w:lineRule="exact"/>
              <w:ind w:left="110"/>
              <w:rPr>
                <w:rFonts w:eastAsia="Calibri" w:cs="Calibri"/>
                <w:i/>
                <w:sz w:val="22"/>
                <w:szCs w:val="22"/>
                <w:lang w:val="en-US" w:eastAsia="en-US"/>
              </w:rPr>
            </w:pPr>
            <w:r w:rsidRPr="003B313C">
              <w:rPr>
                <w:rFonts w:eastAsia="Calibri" w:cs="Calibri"/>
                <w:sz w:val="22"/>
                <w:szCs w:val="22"/>
                <w:lang w:val="en-US" w:eastAsia="en-US"/>
              </w:rPr>
              <w:t>Fixed</w:t>
            </w:r>
            <w:r w:rsidRPr="003B313C">
              <w:rPr>
                <w:rFonts w:eastAsia="Calibri" w:cs="Calibri"/>
                <w:spacing w:val="-3"/>
                <w:sz w:val="22"/>
                <w:szCs w:val="22"/>
                <w:lang w:val="en-US" w:eastAsia="en-US"/>
              </w:rPr>
              <w:t xml:space="preserve"> </w:t>
            </w:r>
            <w:r w:rsidRPr="003B313C">
              <w:rPr>
                <w:rFonts w:eastAsia="Calibri" w:cs="Calibri"/>
                <w:sz w:val="22"/>
                <w:szCs w:val="22"/>
                <w:lang w:val="en-US" w:eastAsia="en-US"/>
              </w:rPr>
              <w:t>or</w:t>
            </w:r>
            <w:r w:rsidRPr="003B313C">
              <w:rPr>
                <w:rFonts w:eastAsia="Calibri" w:cs="Calibri"/>
                <w:spacing w:val="-4"/>
                <w:sz w:val="22"/>
                <w:szCs w:val="22"/>
                <w:lang w:val="en-US" w:eastAsia="en-US"/>
              </w:rPr>
              <w:t xml:space="preserve"> </w:t>
            </w:r>
            <w:r w:rsidRPr="003B313C">
              <w:rPr>
                <w:rFonts w:eastAsia="Calibri" w:cs="Calibri"/>
                <w:sz w:val="22"/>
                <w:szCs w:val="22"/>
                <w:lang w:val="en-US" w:eastAsia="en-US"/>
              </w:rPr>
              <w:t>specified</w:t>
            </w:r>
            <w:r w:rsidRPr="003B313C">
              <w:rPr>
                <w:rFonts w:eastAsia="Calibri" w:cs="Calibri"/>
                <w:spacing w:val="-3"/>
                <w:sz w:val="22"/>
                <w:szCs w:val="22"/>
                <w:lang w:val="en-US" w:eastAsia="en-US"/>
              </w:rPr>
              <w:t xml:space="preserve"> </w:t>
            </w:r>
            <w:r w:rsidRPr="003B313C">
              <w:rPr>
                <w:rFonts w:eastAsia="Calibri" w:cs="Calibri"/>
                <w:sz w:val="22"/>
                <w:szCs w:val="22"/>
                <w:lang w:val="en-US" w:eastAsia="en-US"/>
              </w:rPr>
              <w:t>start/finish</w:t>
            </w:r>
            <w:r w:rsidRPr="003B313C">
              <w:rPr>
                <w:rFonts w:eastAsia="Calibri" w:cs="Calibri"/>
                <w:spacing w:val="-4"/>
                <w:sz w:val="22"/>
                <w:szCs w:val="22"/>
                <w:lang w:val="en-US" w:eastAsia="en-US"/>
              </w:rPr>
              <w:t xml:space="preserve"> </w:t>
            </w:r>
            <w:r w:rsidRPr="003B313C">
              <w:rPr>
                <w:rFonts w:eastAsia="Calibri" w:cs="Calibri"/>
                <w:sz w:val="22"/>
                <w:szCs w:val="22"/>
                <w:lang w:val="en-US" w:eastAsia="en-US"/>
              </w:rPr>
              <w:t>times</w:t>
            </w:r>
            <w:r w:rsidRPr="003B313C">
              <w:rPr>
                <w:rFonts w:eastAsia="Calibri" w:cs="Calibri"/>
                <w:spacing w:val="-1"/>
                <w:sz w:val="22"/>
                <w:szCs w:val="22"/>
                <w:lang w:val="en-US" w:eastAsia="en-US"/>
              </w:rPr>
              <w:t xml:space="preserve"> </w:t>
            </w:r>
          </w:p>
        </w:tc>
        <w:tc>
          <w:tcPr>
            <w:tcW w:w="2695" w:type="dxa"/>
          </w:tcPr>
          <w:sdt>
            <w:sdtPr>
              <w:rPr>
                <w:rFonts w:eastAsia="Calibri" w:cs="Calibri"/>
                <w:sz w:val="22"/>
                <w:szCs w:val="22"/>
                <w:lang w:val="en-US" w:eastAsia="en-US"/>
              </w:rPr>
              <w:id w:val="-789822083"/>
              <w:placeholder>
                <w:docPart w:val="80985A811CC64E50B2471AB38558CB6C"/>
              </w:placeholder>
              <w:dropDownList>
                <w:listItem w:value="Choose an item."/>
                <w:listItem w:displayText="Never" w:value="Never"/>
                <w:listItem w:displayText="Occasionally" w:value="Occasionally"/>
                <w:listItem w:displayText="Frequently" w:value="Frequently"/>
              </w:dropDownList>
            </w:sdtPr>
            <w:sdtEndPr/>
            <w:sdtContent>
              <w:p w14:paraId="32CF5BF6" w14:textId="7E3DBB18" w:rsidR="008C6D4C" w:rsidRPr="003B313C" w:rsidRDefault="00CB1906" w:rsidP="008C6D4C">
                <w:pPr>
                  <w:widowControl w:val="0"/>
                  <w:suppressAutoHyphens w:val="0"/>
                  <w:autoSpaceDE w:val="0"/>
                  <w:autoSpaceDN w:val="0"/>
                  <w:spacing w:before="145" w:after="0"/>
                  <w:ind w:left="552" w:right="541"/>
                  <w:jc w:val="center"/>
                  <w:rPr>
                    <w:rFonts w:eastAsia="Calibri" w:cs="Calibri"/>
                    <w:sz w:val="22"/>
                    <w:szCs w:val="22"/>
                    <w:lang w:val="en-US" w:eastAsia="en-US"/>
                  </w:rPr>
                </w:pPr>
                <w:r w:rsidRPr="003B313C">
                  <w:rPr>
                    <w:rFonts w:eastAsia="Calibri" w:cs="Calibri"/>
                    <w:sz w:val="22"/>
                    <w:szCs w:val="22"/>
                    <w:lang w:val="en-US" w:eastAsia="en-US"/>
                  </w:rPr>
                  <w:t>Occasionally</w:t>
                </w:r>
              </w:p>
            </w:sdtContent>
          </w:sdt>
        </w:tc>
      </w:tr>
      <w:tr w:rsidR="003B313C" w:rsidRPr="003B313C" w14:paraId="55506F7A" w14:textId="77777777" w:rsidTr="003D4B93">
        <w:trPr>
          <w:trHeight w:val="527"/>
        </w:trPr>
        <w:tc>
          <w:tcPr>
            <w:tcW w:w="6913" w:type="dxa"/>
          </w:tcPr>
          <w:p w14:paraId="1C6ADF06" w14:textId="20666E66" w:rsidR="008C6D4C" w:rsidRPr="003B313C" w:rsidRDefault="008C6D4C" w:rsidP="00B82706">
            <w:pPr>
              <w:widowControl w:val="0"/>
              <w:suppressAutoHyphens w:val="0"/>
              <w:autoSpaceDE w:val="0"/>
              <w:autoSpaceDN w:val="0"/>
              <w:spacing w:after="0"/>
              <w:ind w:left="110" w:right="122"/>
              <w:rPr>
                <w:rFonts w:eastAsia="Calibri" w:cs="Calibri"/>
                <w:i/>
                <w:sz w:val="22"/>
                <w:szCs w:val="22"/>
                <w:lang w:val="en-US" w:eastAsia="en-US"/>
              </w:rPr>
            </w:pPr>
            <w:r w:rsidRPr="003B313C">
              <w:rPr>
                <w:rFonts w:eastAsia="Calibri" w:cs="Calibri"/>
                <w:sz w:val="22"/>
                <w:szCs w:val="22"/>
                <w:lang w:val="en-US" w:eastAsia="en-US"/>
              </w:rPr>
              <w:t>Expected</w:t>
            </w:r>
            <w:r w:rsidRPr="003B313C">
              <w:rPr>
                <w:rFonts w:eastAsia="Calibri" w:cs="Calibri"/>
                <w:spacing w:val="-1"/>
                <w:sz w:val="22"/>
                <w:szCs w:val="22"/>
                <w:lang w:val="en-US" w:eastAsia="en-US"/>
              </w:rPr>
              <w:t xml:space="preserve"> </w:t>
            </w:r>
            <w:r w:rsidRPr="003B313C">
              <w:rPr>
                <w:rFonts w:eastAsia="Calibri" w:cs="Calibri"/>
                <w:sz w:val="22"/>
                <w:szCs w:val="22"/>
                <w:lang w:val="en-US" w:eastAsia="en-US"/>
              </w:rPr>
              <w:t>to</w:t>
            </w:r>
            <w:r w:rsidRPr="003B313C">
              <w:rPr>
                <w:rFonts w:eastAsia="Calibri" w:cs="Calibri"/>
                <w:spacing w:val="-2"/>
                <w:sz w:val="22"/>
                <w:szCs w:val="22"/>
                <w:lang w:val="en-US" w:eastAsia="en-US"/>
              </w:rPr>
              <w:t xml:space="preserve"> </w:t>
            </w:r>
            <w:r w:rsidRPr="003B313C">
              <w:rPr>
                <w:rFonts w:eastAsia="Calibri" w:cs="Calibri"/>
                <w:sz w:val="22"/>
                <w:szCs w:val="22"/>
                <w:lang w:val="en-US" w:eastAsia="en-US"/>
              </w:rPr>
              <w:t>work</w:t>
            </w:r>
            <w:r w:rsidRPr="003B313C">
              <w:rPr>
                <w:rFonts w:eastAsia="Calibri" w:cs="Calibri"/>
                <w:spacing w:val="-2"/>
                <w:sz w:val="22"/>
                <w:szCs w:val="22"/>
                <w:lang w:val="en-US" w:eastAsia="en-US"/>
              </w:rPr>
              <w:t xml:space="preserve"> </w:t>
            </w:r>
            <w:r w:rsidRPr="003B313C">
              <w:rPr>
                <w:rFonts w:eastAsia="Calibri" w:cs="Calibri"/>
                <w:sz w:val="22"/>
                <w:szCs w:val="22"/>
                <w:lang w:val="en-US" w:eastAsia="en-US"/>
              </w:rPr>
              <w:t>extensive</w:t>
            </w:r>
            <w:r w:rsidRPr="003B313C">
              <w:rPr>
                <w:rFonts w:eastAsia="Calibri" w:cs="Calibri"/>
                <w:spacing w:val="-1"/>
                <w:sz w:val="22"/>
                <w:szCs w:val="22"/>
                <w:lang w:val="en-US" w:eastAsia="en-US"/>
              </w:rPr>
              <w:t xml:space="preserve"> </w:t>
            </w:r>
            <w:r w:rsidRPr="003B313C">
              <w:rPr>
                <w:rFonts w:eastAsia="Calibri" w:cs="Calibri"/>
                <w:sz w:val="22"/>
                <w:szCs w:val="22"/>
                <w:lang w:val="en-US" w:eastAsia="en-US"/>
              </w:rPr>
              <w:t>hours</w:t>
            </w:r>
            <w:r w:rsidRPr="003B313C">
              <w:rPr>
                <w:rFonts w:eastAsia="Calibri" w:cs="Calibri"/>
                <w:spacing w:val="-1"/>
                <w:sz w:val="22"/>
                <w:szCs w:val="22"/>
                <w:lang w:val="en-US" w:eastAsia="en-US"/>
              </w:rPr>
              <w:t xml:space="preserve"> </w:t>
            </w:r>
            <w:r w:rsidRPr="003B313C">
              <w:rPr>
                <w:rFonts w:eastAsia="Calibri" w:cs="Calibri"/>
                <w:sz w:val="22"/>
                <w:szCs w:val="22"/>
                <w:lang w:val="en-US" w:eastAsia="en-US"/>
              </w:rPr>
              <w:t>over a</w:t>
            </w:r>
            <w:r w:rsidRPr="003B313C">
              <w:rPr>
                <w:rFonts w:eastAsia="Calibri" w:cs="Calibri"/>
                <w:spacing w:val="-1"/>
                <w:sz w:val="22"/>
                <w:szCs w:val="22"/>
                <w:lang w:val="en-US" w:eastAsia="en-US"/>
              </w:rPr>
              <w:t xml:space="preserve"> </w:t>
            </w:r>
            <w:r w:rsidRPr="003B313C">
              <w:rPr>
                <w:rFonts w:eastAsia="Calibri" w:cs="Calibri"/>
                <w:sz w:val="22"/>
                <w:szCs w:val="22"/>
                <w:lang w:val="en-US" w:eastAsia="en-US"/>
              </w:rPr>
              <w:t>significant</w:t>
            </w:r>
            <w:r w:rsidRPr="003B313C">
              <w:rPr>
                <w:rFonts w:eastAsia="Calibri" w:cs="Calibri"/>
                <w:spacing w:val="-2"/>
                <w:sz w:val="22"/>
                <w:szCs w:val="22"/>
                <w:lang w:val="en-US" w:eastAsia="en-US"/>
              </w:rPr>
              <w:t xml:space="preserve"> </w:t>
            </w:r>
            <w:r w:rsidRPr="003B313C">
              <w:rPr>
                <w:rFonts w:eastAsia="Calibri" w:cs="Calibri"/>
                <w:sz w:val="22"/>
                <w:szCs w:val="22"/>
                <w:lang w:val="en-US" w:eastAsia="en-US"/>
              </w:rPr>
              <w:t>period</w:t>
            </w:r>
            <w:r w:rsidRPr="003B313C">
              <w:rPr>
                <w:rFonts w:eastAsia="Calibri" w:cs="Calibri"/>
                <w:spacing w:val="-2"/>
                <w:sz w:val="22"/>
                <w:szCs w:val="22"/>
                <w:lang w:val="en-US" w:eastAsia="en-US"/>
              </w:rPr>
              <w:t xml:space="preserve"> </w:t>
            </w:r>
            <w:r w:rsidRPr="003B313C">
              <w:rPr>
                <w:rFonts w:eastAsia="Calibri" w:cs="Calibri"/>
                <w:sz w:val="22"/>
                <w:szCs w:val="22"/>
                <w:lang w:val="en-US" w:eastAsia="en-US"/>
              </w:rPr>
              <w:t>due</w:t>
            </w:r>
            <w:r w:rsidRPr="003B313C">
              <w:rPr>
                <w:rFonts w:eastAsia="Calibri" w:cs="Calibri"/>
                <w:spacing w:val="-3"/>
                <w:sz w:val="22"/>
                <w:szCs w:val="22"/>
                <w:lang w:val="en-US" w:eastAsia="en-US"/>
              </w:rPr>
              <w:t xml:space="preserve"> </w:t>
            </w:r>
            <w:r w:rsidRPr="003B313C">
              <w:rPr>
                <w:rFonts w:eastAsia="Calibri" w:cs="Calibri"/>
                <w:sz w:val="22"/>
                <w:szCs w:val="22"/>
                <w:lang w:val="en-US" w:eastAsia="en-US"/>
              </w:rPr>
              <w:t>to the</w:t>
            </w:r>
            <w:r w:rsidRPr="003B313C">
              <w:rPr>
                <w:rFonts w:eastAsia="Calibri" w:cs="Calibri"/>
                <w:spacing w:val="-7"/>
                <w:sz w:val="22"/>
                <w:szCs w:val="22"/>
                <w:lang w:val="en-US" w:eastAsia="en-US"/>
              </w:rPr>
              <w:t xml:space="preserve"> </w:t>
            </w:r>
            <w:r w:rsidRPr="003B313C">
              <w:rPr>
                <w:rFonts w:eastAsia="Calibri" w:cs="Calibri"/>
                <w:sz w:val="22"/>
                <w:szCs w:val="22"/>
                <w:lang w:val="en-US" w:eastAsia="en-US"/>
              </w:rPr>
              <w:t>nature</w:t>
            </w:r>
            <w:r w:rsidRPr="003B313C">
              <w:rPr>
                <w:rFonts w:eastAsia="Calibri" w:cs="Calibri"/>
                <w:spacing w:val="-4"/>
                <w:sz w:val="22"/>
                <w:szCs w:val="22"/>
                <w:lang w:val="en-US" w:eastAsia="en-US"/>
              </w:rPr>
              <w:t xml:space="preserve"> </w:t>
            </w:r>
            <w:r w:rsidRPr="003B313C">
              <w:rPr>
                <w:rFonts w:eastAsia="Calibri" w:cs="Calibri"/>
                <w:sz w:val="22"/>
                <w:szCs w:val="22"/>
                <w:lang w:val="en-US" w:eastAsia="en-US"/>
              </w:rPr>
              <w:t>of</w:t>
            </w:r>
            <w:r w:rsidRPr="003B313C">
              <w:rPr>
                <w:rFonts w:eastAsia="Calibri" w:cs="Calibri"/>
                <w:spacing w:val="-1"/>
                <w:sz w:val="22"/>
                <w:szCs w:val="22"/>
                <w:lang w:val="en-US" w:eastAsia="en-US"/>
              </w:rPr>
              <w:t xml:space="preserve"> </w:t>
            </w:r>
            <w:r w:rsidRPr="003B313C">
              <w:rPr>
                <w:rFonts w:eastAsia="Calibri" w:cs="Calibri"/>
                <w:sz w:val="22"/>
                <w:szCs w:val="22"/>
                <w:lang w:val="en-US" w:eastAsia="en-US"/>
              </w:rPr>
              <w:t>the</w:t>
            </w:r>
            <w:r w:rsidRPr="003B313C">
              <w:rPr>
                <w:rFonts w:eastAsia="Calibri" w:cs="Calibri"/>
                <w:spacing w:val="-5"/>
                <w:sz w:val="22"/>
                <w:szCs w:val="22"/>
                <w:lang w:val="en-US" w:eastAsia="en-US"/>
              </w:rPr>
              <w:t xml:space="preserve"> </w:t>
            </w:r>
            <w:r w:rsidRPr="003B313C">
              <w:rPr>
                <w:rFonts w:eastAsia="Calibri" w:cs="Calibri"/>
                <w:sz w:val="22"/>
                <w:szCs w:val="22"/>
                <w:lang w:val="en-US" w:eastAsia="en-US"/>
              </w:rPr>
              <w:t>duties</w:t>
            </w:r>
            <w:r w:rsidRPr="003B313C">
              <w:rPr>
                <w:rFonts w:eastAsia="Calibri" w:cs="Calibri"/>
                <w:spacing w:val="-1"/>
                <w:sz w:val="22"/>
                <w:szCs w:val="22"/>
                <w:lang w:val="en-US" w:eastAsia="en-US"/>
              </w:rPr>
              <w:t xml:space="preserve"> </w:t>
            </w:r>
          </w:p>
        </w:tc>
        <w:tc>
          <w:tcPr>
            <w:tcW w:w="2695" w:type="dxa"/>
          </w:tcPr>
          <w:sdt>
            <w:sdtPr>
              <w:rPr>
                <w:rFonts w:eastAsia="Calibri" w:cs="Calibri"/>
                <w:sz w:val="22"/>
                <w:szCs w:val="22"/>
                <w:lang w:val="en-US" w:eastAsia="en-US"/>
              </w:rPr>
              <w:id w:val="219417876"/>
              <w:placeholder>
                <w:docPart w:val="9E53497A998A4DA1A018C09EB2657941"/>
              </w:placeholder>
              <w:dropDownList>
                <w:listItem w:value="Choose an item."/>
                <w:listItem w:displayText="Never" w:value="Never"/>
                <w:listItem w:displayText="Occasionally" w:value="Occasionally"/>
                <w:listItem w:displayText="Frequently" w:value="Frequently"/>
              </w:dropDownList>
            </w:sdtPr>
            <w:sdtEndPr/>
            <w:sdtContent>
              <w:p w14:paraId="0E5B080C" w14:textId="52FB98E2" w:rsidR="008C6D4C" w:rsidRPr="003B313C" w:rsidRDefault="00CB1906" w:rsidP="008C6D4C">
                <w:pPr>
                  <w:widowControl w:val="0"/>
                  <w:suppressAutoHyphens w:val="0"/>
                  <w:autoSpaceDE w:val="0"/>
                  <w:autoSpaceDN w:val="0"/>
                  <w:spacing w:after="0"/>
                  <w:ind w:left="552" w:right="541"/>
                  <w:jc w:val="center"/>
                  <w:rPr>
                    <w:rFonts w:eastAsia="Calibri" w:cs="Calibri"/>
                    <w:sz w:val="22"/>
                    <w:szCs w:val="22"/>
                    <w:lang w:val="en-US" w:eastAsia="en-US"/>
                  </w:rPr>
                </w:pPr>
                <w:r w:rsidRPr="003B313C">
                  <w:rPr>
                    <w:rFonts w:eastAsia="Calibri" w:cs="Calibri"/>
                    <w:sz w:val="22"/>
                    <w:szCs w:val="22"/>
                    <w:lang w:val="en-US" w:eastAsia="en-US"/>
                  </w:rPr>
                  <w:t>Never</w:t>
                </w:r>
              </w:p>
            </w:sdtContent>
          </w:sdt>
        </w:tc>
      </w:tr>
      <w:tr w:rsidR="003B313C" w:rsidRPr="003B313C" w14:paraId="597D9BE6" w14:textId="77777777" w:rsidTr="008C6D4C">
        <w:trPr>
          <w:trHeight w:val="292"/>
        </w:trPr>
        <w:tc>
          <w:tcPr>
            <w:tcW w:w="6913" w:type="dxa"/>
          </w:tcPr>
          <w:p w14:paraId="3A95FE0C" w14:textId="77777777" w:rsidR="008C6D4C" w:rsidRPr="003B313C" w:rsidRDefault="008C6D4C" w:rsidP="008C6D4C">
            <w:pPr>
              <w:widowControl w:val="0"/>
              <w:suppressAutoHyphens w:val="0"/>
              <w:autoSpaceDE w:val="0"/>
              <w:autoSpaceDN w:val="0"/>
              <w:spacing w:after="0" w:line="272" w:lineRule="exact"/>
              <w:ind w:left="110"/>
              <w:rPr>
                <w:rFonts w:eastAsia="Calibri" w:cs="Calibri"/>
                <w:sz w:val="22"/>
                <w:szCs w:val="22"/>
                <w:lang w:val="en-US" w:eastAsia="en-US"/>
              </w:rPr>
            </w:pPr>
            <w:r w:rsidRPr="003B313C">
              <w:rPr>
                <w:rFonts w:eastAsia="Calibri" w:cs="Calibri"/>
                <w:sz w:val="22"/>
                <w:szCs w:val="22"/>
                <w:lang w:val="en-US" w:eastAsia="en-US"/>
              </w:rPr>
              <w:t xml:space="preserve">Peaks and </w:t>
            </w:r>
            <w:r w:rsidRPr="003B313C">
              <w:rPr>
                <w:rFonts w:eastAsia="Calibri" w:cs="Calibri"/>
                <w:spacing w:val="-2"/>
                <w:sz w:val="22"/>
                <w:szCs w:val="22"/>
                <w:lang w:val="en-US" w:eastAsia="en-US"/>
              </w:rPr>
              <w:t>troughs</w:t>
            </w:r>
          </w:p>
        </w:tc>
        <w:tc>
          <w:tcPr>
            <w:tcW w:w="2695" w:type="dxa"/>
          </w:tcPr>
          <w:sdt>
            <w:sdtPr>
              <w:rPr>
                <w:rFonts w:eastAsia="Calibri" w:cs="Calibri"/>
                <w:sz w:val="22"/>
                <w:szCs w:val="22"/>
                <w:lang w:val="en-US" w:eastAsia="en-US"/>
              </w:rPr>
              <w:id w:val="-1268617270"/>
              <w:placeholder>
                <w:docPart w:val="AECC23E30D524988A9D70C753C2F29B4"/>
              </w:placeholder>
              <w:dropDownList>
                <w:listItem w:value="Choose an item."/>
                <w:listItem w:displayText="Never" w:value="Never"/>
                <w:listItem w:displayText="Occasionally" w:value="Occasionally"/>
                <w:listItem w:displayText="Frequently" w:value="Frequently"/>
              </w:dropDownList>
            </w:sdtPr>
            <w:sdtEndPr/>
            <w:sdtContent>
              <w:p w14:paraId="273FE695" w14:textId="26CE2E9A" w:rsidR="008C6D4C" w:rsidRPr="003B313C" w:rsidRDefault="00B82706" w:rsidP="008C6D4C">
                <w:pPr>
                  <w:widowControl w:val="0"/>
                  <w:suppressAutoHyphens w:val="0"/>
                  <w:autoSpaceDE w:val="0"/>
                  <w:autoSpaceDN w:val="0"/>
                  <w:spacing w:after="0" w:line="272" w:lineRule="exact"/>
                  <w:ind w:left="552" w:right="541"/>
                  <w:jc w:val="center"/>
                  <w:rPr>
                    <w:rFonts w:eastAsia="Calibri" w:cs="Calibri"/>
                    <w:sz w:val="22"/>
                    <w:szCs w:val="22"/>
                    <w:lang w:val="en-US" w:eastAsia="en-US"/>
                  </w:rPr>
                </w:pPr>
                <w:r w:rsidRPr="003B313C">
                  <w:rPr>
                    <w:rFonts w:eastAsia="Calibri" w:cs="Calibri"/>
                    <w:sz w:val="22"/>
                    <w:szCs w:val="22"/>
                    <w:lang w:val="en-US" w:eastAsia="en-US"/>
                  </w:rPr>
                  <w:t>Occasionally</w:t>
                </w:r>
              </w:p>
            </w:sdtContent>
          </w:sdt>
        </w:tc>
      </w:tr>
      <w:tr w:rsidR="003B313C" w:rsidRPr="003B313C" w14:paraId="5A4D90A9" w14:textId="77777777" w:rsidTr="008C6D4C">
        <w:trPr>
          <w:trHeight w:val="292"/>
        </w:trPr>
        <w:tc>
          <w:tcPr>
            <w:tcW w:w="6913" w:type="dxa"/>
          </w:tcPr>
          <w:p w14:paraId="42D2A21E" w14:textId="77777777" w:rsidR="008C6D4C" w:rsidRPr="003B313C" w:rsidRDefault="008C6D4C" w:rsidP="008C6D4C">
            <w:pPr>
              <w:widowControl w:val="0"/>
              <w:suppressAutoHyphens w:val="0"/>
              <w:autoSpaceDE w:val="0"/>
              <w:autoSpaceDN w:val="0"/>
              <w:spacing w:after="0" w:line="273" w:lineRule="exact"/>
              <w:ind w:left="110"/>
              <w:rPr>
                <w:rFonts w:eastAsia="Calibri" w:cs="Calibri"/>
                <w:sz w:val="22"/>
                <w:szCs w:val="22"/>
                <w:lang w:val="en-US" w:eastAsia="en-US"/>
              </w:rPr>
            </w:pPr>
            <w:r w:rsidRPr="003B313C">
              <w:rPr>
                <w:rFonts w:eastAsia="Calibri" w:cs="Calibri"/>
                <w:sz w:val="22"/>
                <w:szCs w:val="22"/>
                <w:lang w:val="en-US" w:eastAsia="en-US"/>
              </w:rPr>
              <w:t>Frequent</w:t>
            </w:r>
            <w:r w:rsidRPr="003B313C">
              <w:rPr>
                <w:rFonts w:eastAsia="Calibri" w:cs="Calibri"/>
                <w:spacing w:val="-4"/>
                <w:sz w:val="22"/>
                <w:szCs w:val="22"/>
                <w:lang w:val="en-US" w:eastAsia="en-US"/>
              </w:rPr>
              <w:t xml:space="preserve"> </w:t>
            </w:r>
            <w:r w:rsidRPr="003B313C">
              <w:rPr>
                <w:rFonts w:eastAsia="Calibri" w:cs="Calibri"/>
                <w:spacing w:val="-2"/>
                <w:sz w:val="22"/>
                <w:szCs w:val="22"/>
                <w:lang w:val="en-US" w:eastAsia="en-US"/>
              </w:rPr>
              <w:t>overtime</w:t>
            </w:r>
          </w:p>
        </w:tc>
        <w:tc>
          <w:tcPr>
            <w:tcW w:w="2695" w:type="dxa"/>
          </w:tcPr>
          <w:sdt>
            <w:sdtPr>
              <w:rPr>
                <w:rFonts w:eastAsia="Calibri" w:cs="Calibri"/>
                <w:sz w:val="22"/>
                <w:szCs w:val="22"/>
                <w:lang w:val="en-US" w:eastAsia="en-US"/>
              </w:rPr>
              <w:id w:val="-108968350"/>
              <w:placeholder>
                <w:docPart w:val="40D8ACFC53BC48C9932B4EC1816FB966"/>
              </w:placeholder>
              <w:dropDownList>
                <w:listItem w:value="Choose an item."/>
                <w:listItem w:displayText="Never" w:value="Never"/>
                <w:listItem w:displayText="Occasionally" w:value="Occasionally"/>
                <w:listItem w:displayText="Frequently" w:value="Frequently"/>
              </w:dropDownList>
            </w:sdtPr>
            <w:sdtEndPr/>
            <w:sdtContent>
              <w:p w14:paraId="25A23164" w14:textId="4CA5FA0E" w:rsidR="008C6D4C" w:rsidRPr="003B313C" w:rsidRDefault="00B82706" w:rsidP="008C6D4C">
                <w:pPr>
                  <w:widowControl w:val="0"/>
                  <w:suppressAutoHyphens w:val="0"/>
                  <w:autoSpaceDE w:val="0"/>
                  <w:autoSpaceDN w:val="0"/>
                  <w:spacing w:after="0" w:line="273" w:lineRule="exact"/>
                  <w:ind w:left="552" w:right="541"/>
                  <w:jc w:val="center"/>
                  <w:rPr>
                    <w:rFonts w:eastAsia="Calibri" w:cs="Calibri"/>
                    <w:sz w:val="22"/>
                    <w:szCs w:val="22"/>
                    <w:lang w:val="en-US" w:eastAsia="en-US"/>
                  </w:rPr>
                </w:pPr>
                <w:r w:rsidRPr="003B313C">
                  <w:rPr>
                    <w:rFonts w:eastAsia="Calibri" w:cs="Calibri"/>
                    <w:sz w:val="22"/>
                    <w:szCs w:val="22"/>
                    <w:lang w:val="en-US" w:eastAsia="en-US"/>
                  </w:rPr>
                  <w:t>Never</w:t>
                </w:r>
              </w:p>
            </w:sdtContent>
          </w:sdt>
        </w:tc>
      </w:tr>
      <w:tr w:rsidR="008C6D4C" w:rsidRPr="003B313C" w14:paraId="12FAA182" w14:textId="77777777" w:rsidTr="008C6D4C">
        <w:trPr>
          <w:trHeight w:val="294"/>
        </w:trPr>
        <w:tc>
          <w:tcPr>
            <w:tcW w:w="6913" w:type="dxa"/>
          </w:tcPr>
          <w:p w14:paraId="6CB37A3C" w14:textId="77777777" w:rsidR="008C6D4C" w:rsidRPr="003B313C" w:rsidRDefault="008C6D4C" w:rsidP="008C6D4C">
            <w:pPr>
              <w:widowControl w:val="0"/>
              <w:suppressAutoHyphens w:val="0"/>
              <w:autoSpaceDE w:val="0"/>
              <w:autoSpaceDN w:val="0"/>
              <w:spacing w:after="0" w:line="275" w:lineRule="exact"/>
              <w:ind w:left="110"/>
              <w:rPr>
                <w:rFonts w:eastAsia="Calibri" w:cs="Calibri"/>
                <w:sz w:val="22"/>
                <w:szCs w:val="22"/>
                <w:lang w:val="en-US" w:eastAsia="en-US"/>
              </w:rPr>
            </w:pPr>
            <w:r w:rsidRPr="003B313C">
              <w:rPr>
                <w:rFonts w:eastAsia="Calibri" w:cs="Calibri"/>
                <w:sz w:val="22"/>
                <w:szCs w:val="22"/>
                <w:lang w:val="en-US" w:eastAsia="en-US"/>
              </w:rPr>
              <w:t>Rostered</w:t>
            </w:r>
            <w:r w:rsidRPr="003B313C">
              <w:rPr>
                <w:rFonts w:eastAsia="Calibri" w:cs="Calibri"/>
                <w:spacing w:val="-3"/>
                <w:sz w:val="22"/>
                <w:szCs w:val="22"/>
                <w:lang w:val="en-US" w:eastAsia="en-US"/>
              </w:rPr>
              <w:t xml:space="preserve"> </w:t>
            </w:r>
            <w:r w:rsidRPr="003B313C">
              <w:rPr>
                <w:rFonts w:eastAsia="Calibri" w:cs="Calibri"/>
                <w:sz w:val="22"/>
                <w:szCs w:val="22"/>
                <w:lang w:val="en-US" w:eastAsia="en-US"/>
              </w:rPr>
              <w:t>shift</w:t>
            </w:r>
            <w:r w:rsidRPr="003B313C">
              <w:rPr>
                <w:rFonts w:eastAsia="Calibri" w:cs="Calibri"/>
                <w:spacing w:val="-2"/>
                <w:sz w:val="22"/>
                <w:szCs w:val="22"/>
                <w:lang w:val="en-US" w:eastAsia="en-US"/>
              </w:rPr>
              <w:t xml:space="preserve"> </w:t>
            </w:r>
            <w:r w:rsidRPr="003B313C">
              <w:rPr>
                <w:rFonts w:eastAsia="Calibri" w:cs="Calibri"/>
                <w:spacing w:val="-4"/>
                <w:sz w:val="22"/>
                <w:szCs w:val="22"/>
                <w:lang w:val="en-US" w:eastAsia="en-US"/>
              </w:rPr>
              <w:t>work</w:t>
            </w:r>
          </w:p>
        </w:tc>
        <w:tc>
          <w:tcPr>
            <w:tcW w:w="2695" w:type="dxa"/>
          </w:tcPr>
          <w:sdt>
            <w:sdtPr>
              <w:rPr>
                <w:rFonts w:eastAsia="Calibri" w:cs="Calibri"/>
                <w:sz w:val="22"/>
                <w:szCs w:val="22"/>
                <w:lang w:val="en-US" w:eastAsia="en-US"/>
              </w:rPr>
              <w:id w:val="1997136414"/>
              <w:placeholder>
                <w:docPart w:val="5FE2095C2AE84AB2A9C73E4F667ECF0C"/>
              </w:placeholder>
              <w:dropDownList>
                <w:listItem w:value="Choose an item."/>
                <w:listItem w:displayText="Never" w:value="Never"/>
                <w:listItem w:displayText="Occasionally" w:value="Occasionally"/>
                <w:listItem w:displayText="Frequently" w:value="Frequently"/>
              </w:dropDownList>
            </w:sdtPr>
            <w:sdtEndPr/>
            <w:sdtContent>
              <w:p w14:paraId="3C653DA4" w14:textId="66D1F9BB" w:rsidR="008C6D4C" w:rsidRPr="003B313C" w:rsidRDefault="00B82706" w:rsidP="008C6D4C">
                <w:pPr>
                  <w:widowControl w:val="0"/>
                  <w:suppressAutoHyphens w:val="0"/>
                  <w:autoSpaceDE w:val="0"/>
                  <w:autoSpaceDN w:val="0"/>
                  <w:spacing w:after="0" w:line="275" w:lineRule="exact"/>
                  <w:ind w:left="552" w:right="541"/>
                  <w:jc w:val="center"/>
                  <w:rPr>
                    <w:rFonts w:eastAsia="Calibri" w:cs="Calibri"/>
                    <w:sz w:val="22"/>
                    <w:szCs w:val="22"/>
                    <w:lang w:val="en-US" w:eastAsia="en-US"/>
                  </w:rPr>
                </w:pPr>
                <w:r w:rsidRPr="003B313C">
                  <w:rPr>
                    <w:rFonts w:eastAsia="Calibri" w:cs="Calibri"/>
                    <w:sz w:val="22"/>
                    <w:szCs w:val="22"/>
                    <w:lang w:val="en-US" w:eastAsia="en-US"/>
                  </w:rPr>
                  <w:t>Never</w:t>
                </w:r>
              </w:p>
            </w:sdtContent>
          </w:sdt>
        </w:tc>
      </w:tr>
    </w:tbl>
    <w:p w14:paraId="3412C567" w14:textId="77777777" w:rsidR="000D7F08" w:rsidRPr="003B313C" w:rsidRDefault="000D7F08" w:rsidP="000D7F08">
      <w:pPr>
        <w:widowControl w:val="0"/>
        <w:suppressAutoHyphens w:val="0"/>
        <w:autoSpaceDE w:val="0"/>
        <w:autoSpaceDN w:val="0"/>
        <w:spacing w:before="4" w:after="0"/>
        <w:rPr>
          <w:rFonts w:eastAsia="Calibri" w:cs="Calibri"/>
          <w:i/>
          <w:iCs/>
          <w:sz w:val="2"/>
          <w:szCs w:val="2"/>
          <w:lang w:val="en-US" w:eastAsia="en-US"/>
        </w:rPr>
      </w:pPr>
    </w:p>
    <w:tbl>
      <w:tblPr>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3B313C" w:rsidRPr="003B313C" w14:paraId="514AABAA" w14:textId="77777777">
        <w:trPr>
          <w:trHeight w:val="453"/>
        </w:trPr>
        <w:tc>
          <w:tcPr>
            <w:tcW w:w="6913" w:type="dxa"/>
            <w:shd w:val="clear" w:color="auto" w:fill="DEEAF6"/>
          </w:tcPr>
          <w:p w14:paraId="4F2BDDB4" w14:textId="77777777" w:rsidR="000D7F08" w:rsidRPr="003B313C" w:rsidRDefault="000D7F08" w:rsidP="000D7F08">
            <w:pPr>
              <w:widowControl w:val="0"/>
              <w:suppressAutoHyphens w:val="0"/>
              <w:autoSpaceDE w:val="0"/>
              <w:autoSpaceDN w:val="0"/>
              <w:spacing w:before="81" w:after="0"/>
              <w:ind w:left="110"/>
              <w:rPr>
                <w:rFonts w:eastAsia="Calibri" w:cs="Calibri"/>
                <w:b/>
                <w:szCs w:val="22"/>
                <w:lang w:val="en-US" w:eastAsia="en-US"/>
              </w:rPr>
            </w:pPr>
            <w:r w:rsidRPr="003B313C">
              <w:rPr>
                <w:rFonts w:eastAsia="Calibri" w:cs="Calibri"/>
                <w:b/>
                <w:szCs w:val="22"/>
                <w:lang w:val="en-US" w:eastAsia="en-US"/>
              </w:rPr>
              <w:t>SOCIAL</w:t>
            </w:r>
            <w:r w:rsidRPr="003B313C">
              <w:rPr>
                <w:rFonts w:eastAsia="Calibri" w:cs="Calibri"/>
                <w:b/>
                <w:spacing w:val="1"/>
                <w:szCs w:val="22"/>
                <w:lang w:val="en-US" w:eastAsia="en-US"/>
              </w:rPr>
              <w:t xml:space="preserve"> </w:t>
            </w:r>
            <w:r w:rsidRPr="003B313C">
              <w:rPr>
                <w:rFonts w:eastAsia="Calibri" w:cs="Calibri"/>
                <w:b/>
                <w:spacing w:val="-2"/>
                <w:szCs w:val="22"/>
                <w:lang w:val="en-US" w:eastAsia="en-US"/>
              </w:rPr>
              <w:t>DEMANDS</w:t>
            </w:r>
          </w:p>
        </w:tc>
        <w:tc>
          <w:tcPr>
            <w:tcW w:w="2695" w:type="dxa"/>
            <w:shd w:val="clear" w:color="auto" w:fill="DEEAF6"/>
          </w:tcPr>
          <w:p w14:paraId="60E521B3" w14:textId="77777777" w:rsidR="000D7F08" w:rsidRPr="003B313C" w:rsidRDefault="000D7F08" w:rsidP="000D7F08">
            <w:pPr>
              <w:widowControl w:val="0"/>
              <w:suppressAutoHyphens w:val="0"/>
              <w:autoSpaceDE w:val="0"/>
              <w:autoSpaceDN w:val="0"/>
              <w:spacing w:before="81" w:after="0"/>
              <w:ind w:left="552" w:right="538"/>
              <w:jc w:val="center"/>
              <w:rPr>
                <w:rFonts w:eastAsia="Calibri" w:cs="Calibri"/>
                <w:b/>
                <w:szCs w:val="22"/>
                <w:lang w:val="en-US" w:eastAsia="en-US"/>
              </w:rPr>
            </w:pPr>
            <w:r w:rsidRPr="003B313C">
              <w:rPr>
                <w:rFonts w:eastAsia="Calibri" w:cs="Calibri"/>
                <w:b/>
                <w:spacing w:val="-2"/>
                <w:szCs w:val="22"/>
                <w:lang w:val="en-US" w:eastAsia="en-US"/>
              </w:rPr>
              <w:t>FREQUENCY</w:t>
            </w:r>
          </w:p>
        </w:tc>
      </w:tr>
      <w:tr w:rsidR="003B313C" w:rsidRPr="003B313C" w14:paraId="7A7981CD" w14:textId="77777777">
        <w:trPr>
          <w:trHeight w:val="292"/>
        </w:trPr>
        <w:tc>
          <w:tcPr>
            <w:tcW w:w="6913" w:type="dxa"/>
          </w:tcPr>
          <w:p w14:paraId="38A87838" w14:textId="77777777" w:rsidR="000D7F08" w:rsidRPr="003B313C" w:rsidRDefault="000D7F08" w:rsidP="000D7F08">
            <w:pPr>
              <w:widowControl w:val="0"/>
              <w:suppressAutoHyphens w:val="0"/>
              <w:autoSpaceDE w:val="0"/>
              <w:autoSpaceDN w:val="0"/>
              <w:spacing w:after="0" w:line="272" w:lineRule="exact"/>
              <w:ind w:left="110"/>
              <w:rPr>
                <w:rFonts w:eastAsia="Calibri" w:cs="Calibri"/>
                <w:sz w:val="22"/>
                <w:szCs w:val="22"/>
                <w:lang w:val="en-US" w:eastAsia="en-US"/>
              </w:rPr>
            </w:pPr>
            <w:r w:rsidRPr="003B313C">
              <w:rPr>
                <w:rFonts w:eastAsia="Calibri" w:cs="Calibri"/>
                <w:sz w:val="22"/>
                <w:szCs w:val="22"/>
                <w:lang w:val="en-US" w:eastAsia="en-US"/>
              </w:rPr>
              <w:t>Work</w:t>
            </w:r>
            <w:r w:rsidRPr="003B313C">
              <w:rPr>
                <w:rFonts w:eastAsia="Calibri" w:cs="Calibri"/>
                <w:spacing w:val="-4"/>
                <w:sz w:val="22"/>
                <w:szCs w:val="22"/>
                <w:lang w:val="en-US" w:eastAsia="en-US"/>
              </w:rPr>
              <w:t xml:space="preserve"> </w:t>
            </w:r>
            <w:r w:rsidRPr="003B313C">
              <w:rPr>
                <w:rFonts w:eastAsia="Calibri" w:cs="Calibri"/>
                <w:sz w:val="22"/>
                <w:szCs w:val="22"/>
                <w:lang w:val="en-US" w:eastAsia="en-US"/>
              </w:rPr>
              <w:t>with</w:t>
            </w:r>
            <w:r w:rsidRPr="003B313C">
              <w:rPr>
                <w:rFonts w:eastAsia="Calibri" w:cs="Calibri"/>
                <w:spacing w:val="-3"/>
                <w:sz w:val="22"/>
                <w:szCs w:val="22"/>
                <w:lang w:val="en-US" w:eastAsia="en-US"/>
              </w:rPr>
              <w:t xml:space="preserve"> </w:t>
            </w:r>
            <w:r w:rsidRPr="003B313C">
              <w:rPr>
                <w:rFonts w:eastAsia="Calibri" w:cs="Calibri"/>
                <w:sz w:val="22"/>
                <w:szCs w:val="22"/>
                <w:lang w:val="en-US" w:eastAsia="en-US"/>
              </w:rPr>
              <w:t>others</w:t>
            </w:r>
            <w:r w:rsidRPr="003B313C">
              <w:rPr>
                <w:rFonts w:eastAsia="Calibri" w:cs="Calibri"/>
                <w:spacing w:val="-4"/>
                <w:sz w:val="22"/>
                <w:szCs w:val="22"/>
                <w:lang w:val="en-US" w:eastAsia="en-US"/>
              </w:rPr>
              <w:t xml:space="preserve"> </w:t>
            </w:r>
            <w:r w:rsidRPr="003B313C">
              <w:rPr>
                <w:rFonts w:eastAsia="Calibri" w:cs="Calibri"/>
                <w:sz w:val="22"/>
                <w:szCs w:val="22"/>
                <w:lang w:val="en-US" w:eastAsia="en-US"/>
              </w:rPr>
              <w:t>towards</w:t>
            </w:r>
            <w:r w:rsidRPr="003B313C">
              <w:rPr>
                <w:rFonts w:eastAsia="Calibri" w:cs="Calibri"/>
                <w:spacing w:val="-3"/>
                <w:sz w:val="22"/>
                <w:szCs w:val="22"/>
                <w:lang w:val="en-US" w:eastAsia="en-US"/>
              </w:rPr>
              <w:t xml:space="preserve"> </w:t>
            </w:r>
            <w:r w:rsidRPr="003B313C">
              <w:rPr>
                <w:rFonts w:eastAsia="Calibri" w:cs="Calibri"/>
                <w:sz w:val="22"/>
                <w:szCs w:val="22"/>
                <w:lang w:val="en-US" w:eastAsia="en-US"/>
              </w:rPr>
              <w:t>shared goals</w:t>
            </w:r>
            <w:r w:rsidRPr="003B313C">
              <w:rPr>
                <w:rFonts w:eastAsia="Calibri" w:cs="Calibri"/>
                <w:spacing w:val="-2"/>
                <w:sz w:val="22"/>
                <w:szCs w:val="22"/>
                <w:lang w:val="en-US" w:eastAsia="en-US"/>
              </w:rPr>
              <w:t xml:space="preserve"> </w:t>
            </w:r>
            <w:r w:rsidRPr="003B313C">
              <w:rPr>
                <w:rFonts w:eastAsia="Calibri" w:cs="Calibri"/>
                <w:sz w:val="22"/>
                <w:szCs w:val="22"/>
                <w:lang w:val="en-US" w:eastAsia="en-US"/>
              </w:rPr>
              <w:t>in</w:t>
            </w:r>
            <w:r w:rsidRPr="003B313C">
              <w:rPr>
                <w:rFonts w:eastAsia="Calibri" w:cs="Calibri"/>
                <w:spacing w:val="-2"/>
                <w:sz w:val="22"/>
                <w:szCs w:val="22"/>
                <w:lang w:val="en-US" w:eastAsia="en-US"/>
              </w:rPr>
              <w:t xml:space="preserve"> </w:t>
            </w:r>
            <w:r w:rsidRPr="003B313C">
              <w:rPr>
                <w:rFonts w:eastAsia="Calibri" w:cs="Calibri"/>
                <w:sz w:val="22"/>
                <w:szCs w:val="22"/>
                <w:lang w:val="en-US" w:eastAsia="en-US"/>
              </w:rPr>
              <w:t>a</w:t>
            </w:r>
            <w:r w:rsidRPr="003B313C">
              <w:rPr>
                <w:rFonts w:eastAsia="Calibri" w:cs="Calibri"/>
                <w:spacing w:val="-4"/>
                <w:sz w:val="22"/>
                <w:szCs w:val="22"/>
                <w:lang w:val="en-US" w:eastAsia="en-US"/>
              </w:rPr>
              <w:t xml:space="preserve"> </w:t>
            </w:r>
            <w:r w:rsidRPr="003B313C">
              <w:rPr>
                <w:rFonts w:eastAsia="Calibri" w:cs="Calibri"/>
                <w:sz w:val="22"/>
                <w:szCs w:val="22"/>
                <w:lang w:val="en-US" w:eastAsia="en-US"/>
              </w:rPr>
              <w:t>team</w:t>
            </w:r>
            <w:r w:rsidRPr="003B313C">
              <w:rPr>
                <w:rFonts w:eastAsia="Calibri" w:cs="Calibri"/>
                <w:spacing w:val="-1"/>
                <w:sz w:val="22"/>
                <w:szCs w:val="22"/>
                <w:lang w:val="en-US" w:eastAsia="en-US"/>
              </w:rPr>
              <w:t xml:space="preserve"> </w:t>
            </w:r>
            <w:r w:rsidRPr="003B313C">
              <w:rPr>
                <w:rFonts w:eastAsia="Calibri" w:cs="Calibri"/>
                <w:spacing w:val="-2"/>
                <w:sz w:val="22"/>
                <w:szCs w:val="22"/>
                <w:lang w:val="en-US" w:eastAsia="en-US"/>
              </w:rPr>
              <w:t>environment</w:t>
            </w:r>
          </w:p>
        </w:tc>
        <w:tc>
          <w:tcPr>
            <w:tcW w:w="2695" w:type="dxa"/>
          </w:tcPr>
          <w:sdt>
            <w:sdtPr>
              <w:rPr>
                <w:rFonts w:eastAsia="Calibri" w:cs="Calibri"/>
                <w:sz w:val="22"/>
                <w:szCs w:val="22"/>
                <w:lang w:val="en-US" w:eastAsia="en-US"/>
              </w:rPr>
              <w:id w:val="649486875"/>
              <w:placeholder>
                <w:docPart w:val="430C6052FC9F495A967BE7A08FD7457D"/>
              </w:placeholder>
              <w:dropDownList>
                <w:listItem w:value="Choose an item."/>
                <w:listItem w:displayText="Never" w:value="Never"/>
                <w:listItem w:displayText="Occasionally" w:value="Occasionally"/>
                <w:listItem w:displayText="Frequently" w:value="Frequently"/>
              </w:dropDownList>
            </w:sdtPr>
            <w:sdtEndPr/>
            <w:sdtContent>
              <w:p w14:paraId="3218BF8E" w14:textId="7FB14B50" w:rsidR="000D7F08" w:rsidRPr="003B313C" w:rsidRDefault="00B82706" w:rsidP="00805523">
                <w:pPr>
                  <w:widowControl w:val="0"/>
                  <w:autoSpaceDE w:val="0"/>
                  <w:autoSpaceDN w:val="0"/>
                  <w:spacing w:after="0" w:line="275" w:lineRule="exact"/>
                  <w:ind w:left="552" w:right="541"/>
                  <w:jc w:val="center"/>
                  <w:rPr>
                    <w:rFonts w:eastAsia="Calibri" w:cs="Calibri"/>
                    <w:sz w:val="22"/>
                    <w:szCs w:val="22"/>
                    <w:lang w:val="en-US" w:eastAsia="en-US"/>
                  </w:rPr>
                </w:pPr>
                <w:r w:rsidRPr="003B313C">
                  <w:rPr>
                    <w:rFonts w:eastAsia="Calibri" w:cs="Calibri"/>
                    <w:sz w:val="22"/>
                    <w:szCs w:val="22"/>
                    <w:lang w:val="en-US" w:eastAsia="en-US"/>
                  </w:rPr>
                  <w:t>Frequently</w:t>
                </w:r>
              </w:p>
            </w:sdtContent>
          </w:sdt>
        </w:tc>
      </w:tr>
      <w:tr w:rsidR="003B313C" w:rsidRPr="003B313C" w14:paraId="786CE280" w14:textId="77777777">
        <w:trPr>
          <w:trHeight w:val="292"/>
        </w:trPr>
        <w:tc>
          <w:tcPr>
            <w:tcW w:w="6913" w:type="dxa"/>
          </w:tcPr>
          <w:p w14:paraId="22757FCC" w14:textId="77777777" w:rsidR="000D7F08" w:rsidRPr="003B313C" w:rsidRDefault="000D7F08" w:rsidP="000D7F08">
            <w:pPr>
              <w:widowControl w:val="0"/>
              <w:suppressAutoHyphens w:val="0"/>
              <w:autoSpaceDE w:val="0"/>
              <w:autoSpaceDN w:val="0"/>
              <w:spacing w:after="0" w:line="272" w:lineRule="exact"/>
              <w:ind w:left="110"/>
              <w:rPr>
                <w:rFonts w:eastAsia="Calibri" w:cs="Calibri"/>
                <w:sz w:val="22"/>
                <w:szCs w:val="22"/>
                <w:lang w:val="en-US" w:eastAsia="en-US"/>
              </w:rPr>
            </w:pPr>
            <w:r w:rsidRPr="003B313C">
              <w:rPr>
                <w:rFonts w:eastAsia="Calibri" w:cs="Calibri"/>
                <w:sz w:val="22"/>
                <w:szCs w:val="22"/>
                <w:lang w:val="en-US" w:eastAsia="en-US"/>
              </w:rPr>
              <w:t>Work</w:t>
            </w:r>
            <w:r w:rsidRPr="003B313C">
              <w:rPr>
                <w:rFonts w:eastAsia="Calibri" w:cs="Calibri"/>
                <w:spacing w:val="-4"/>
                <w:sz w:val="22"/>
                <w:szCs w:val="22"/>
                <w:lang w:val="en-US" w:eastAsia="en-US"/>
              </w:rPr>
              <w:t xml:space="preserve"> </w:t>
            </w:r>
            <w:r w:rsidRPr="003B313C">
              <w:rPr>
                <w:rFonts w:eastAsia="Calibri" w:cs="Calibri"/>
                <w:sz w:val="22"/>
                <w:szCs w:val="22"/>
                <w:lang w:val="en-US" w:eastAsia="en-US"/>
              </w:rPr>
              <w:t>in</w:t>
            </w:r>
            <w:r w:rsidRPr="003B313C">
              <w:rPr>
                <w:rFonts w:eastAsia="Calibri" w:cs="Calibri"/>
                <w:spacing w:val="-1"/>
                <w:sz w:val="22"/>
                <w:szCs w:val="22"/>
                <w:lang w:val="en-US" w:eastAsia="en-US"/>
              </w:rPr>
              <w:t xml:space="preserve"> </w:t>
            </w:r>
            <w:r w:rsidRPr="003B313C">
              <w:rPr>
                <w:rFonts w:eastAsia="Calibri" w:cs="Calibri"/>
                <w:sz w:val="22"/>
                <w:szCs w:val="22"/>
                <w:lang w:val="en-US" w:eastAsia="en-US"/>
              </w:rPr>
              <w:t>isolation</w:t>
            </w:r>
            <w:r w:rsidRPr="003B313C">
              <w:rPr>
                <w:rFonts w:eastAsia="Calibri" w:cs="Calibri"/>
                <w:spacing w:val="-3"/>
                <w:sz w:val="22"/>
                <w:szCs w:val="22"/>
                <w:lang w:val="en-US" w:eastAsia="en-US"/>
              </w:rPr>
              <w:t xml:space="preserve"> </w:t>
            </w:r>
            <w:r w:rsidRPr="003B313C">
              <w:rPr>
                <w:rFonts w:eastAsia="Calibri" w:cs="Calibri"/>
                <w:sz w:val="22"/>
                <w:szCs w:val="22"/>
                <w:lang w:val="en-US" w:eastAsia="en-US"/>
              </w:rPr>
              <w:t>from</w:t>
            </w:r>
            <w:r w:rsidRPr="003B313C">
              <w:rPr>
                <w:rFonts w:eastAsia="Calibri" w:cs="Calibri"/>
                <w:spacing w:val="-4"/>
                <w:sz w:val="22"/>
                <w:szCs w:val="22"/>
                <w:lang w:val="en-US" w:eastAsia="en-US"/>
              </w:rPr>
              <w:t xml:space="preserve"> </w:t>
            </w:r>
            <w:r w:rsidRPr="003B313C">
              <w:rPr>
                <w:rFonts w:eastAsia="Calibri" w:cs="Calibri"/>
                <w:sz w:val="22"/>
                <w:szCs w:val="22"/>
                <w:lang w:val="en-US" w:eastAsia="en-US"/>
              </w:rPr>
              <w:t>other</w:t>
            </w:r>
            <w:r w:rsidRPr="003B313C">
              <w:rPr>
                <w:rFonts w:eastAsia="Calibri" w:cs="Calibri"/>
                <w:spacing w:val="-1"/>
                <w:sz w:val="22"/>
                <w:szCs w:val="22"/>
                <w:lang w:val="en-US" w:eastAsia="en-US"/>
              </w:rPr>
              <w:t xml:space="preserve"> </w:t>
            </w:r>
            <w:r w:rsidRPr="003B313C">
              <w:rPr>
                <w:rFonts w:eastAsia="Calibri" w:cs="Calibri"/>
                <w:sz w:val="22"/>
                <w:szCs w:val="22"/>
                <w:lang w:val="en-US" w:eastAsia="en-US"/>
              </w:rPr>
              <w:t>staff</w:t>
            </w:r>
            <w:r w:rsidRPr="003B313C">
              <w:rPr>
                <w:rFonts w:eastAsia="Calibri" w:cs="Calibri"/>
                <w:spacing w:val="-1"/>
                <w:sz w:val="22"/>
                <w:szCs w:val="22"/>
                <w:lang w:val="en-US" w:eastAsia="en-US"/>
              </w:rPr>
              <w:t xml:space="preserve"> </w:t>
            </w:r>
            <w:r w:rsidRPr="003B313C">
              <w:rPr>
                <w:rFonts w:eastAsia="Calibri" w:cs="Calibri"/>
                <w:sz w:val="22"/>
                <w:szCs w:val="22"/>
                <w:lang w:val="en-US" w:eastAsia="en-US"/>
              </w:rPr>
              <w:t>(remote</w:t>
            </w:r>
            <w:r w:rsidRPr="003B313C">
              <w:rPr>
                <w:rFonts w:eastAsia="Calibri" w:cs="Calibri"/>
                <w:spacing w:val="-4"/>
                <w:sz w:val="22"/>
                <w:szCs w:val="22"/>
                <w:lang w:val="en-US" w:eastAsia="en-US"/>
              </w:rPr>
              <w:t xml:space="preserve"> </w:t>
            </w:r>
            <w:r w:rsidRPr="003B313C">
              <w:rPr>
                <w:rFonts w:eastAsia="Calibri" w:cs="Calibri"/>
                <w:spacing w:val="-2"/>
                <w:sz w:val="22"/>
                <w:szCs w:val="22"/>
                <w:lang w:val="en-US" w:eastAsia="en-US"/>
              </w:rPr>
              <w:t>supervision)</w:t>
            </w:r>
          </w:p>
        </w:tc>
        <w:tc>
          <w:tcPr>
            <w:tcW w:w="2695" w:type="dxa"/>
          </w:tcPr>
          <w:sdt>
            <w:sdtPr>
              <w:rPr>
                <w:rFonts w:eastAsia="Calibri" w:cs="Calibri"/>
                <w:sz w:val="22"/>
                <w:szCs w:val="22"/>
                <w:lang w:val="en-US" w:eastAsia="en-US"/>
              </w:rPr>
              <w:id w:val="-1756036843"/>
              <w:placeholder>
                <w:docPart w:val="A427B0C10527480DBD8A0C1FCA63C6A0"/>
              </w:placeholder>
              <w:dropDownList>
                <w:listItem w:value="Choose an item."/>
                <w:listItem w:displayText="Never" w:value="Never"/>
                <w:listItem w:displayText="Occasionally" w:value="Occasionally"/>
                <w:listItem w:displayText="Frequently" w:value="Frequently"/>
              </w:dropDownList>
            </w:sdtPr>
            <w:sdtEndPr/>
            <w:sdtContent>
              <w:p w14:paraId="10B4855C" w14:textId="149A656F" w:rsidR="000D7F08" w:rsidRPr="003B313C" w:rsidRDefault="00C42CCA" w:rsidP="00805523">
                <w:pPr>
                  <w:widowControl w:val="0"/>
                  <w:autoSpaceDE w:val="0"/>
                  <w:autoSpaceDN w:val="0"/>
                  <w:spacing w:after="0" w:line="275" w:lineRule="exact"/>
                  <w:ind w:left="552" w:right="541"/>
                  <w:jc w:val="center"/>
                  <w:rPr>
                    <w:rFonts w:eastAsia="Calibri" w:cs="Calibri"/>
                    <w:sz w:val="22"/>
                    <w:szCs w:val="22"/>
                    <w:lang w:val="en-US" w:eastAsia="en-US"/>
                  </w:rPr>
                </w:pPr>
                <w:r w:rsidRPr="003B313C">
                  <w:rPr>
                    <w:rFonts w:eastAsia="Calibri" w:cs="Calibri"/>
                    <w:sz w:val="22"/>
                    <w:szCs w:val="22"/>
                    <w:lang w:val="en-US" w:eastAsia="en-US"/>
                  </w:rPr>
                  <w:t>Occasionally</w:t>
                </w:r>
              </w:p>
            </w:sdtContent>
          </w:sdt>
        </w:tc>
      </w:tr>
      <w:tr w:rsidR="003B313C" w:rsidRPr="003B313C" w14:paraId="38B7F8B9" w14:textId="77777777">
        <w:trPr>
          <w:trHeight w:val="294"/>
        </w:trPr>
        <w:tc>
          <w:tcPr>
            <w:tcW w:w="6913" w:type="dxa"/>
          </w:tcPr>
          <w:p w14:paraId="043A3EAA" w14:textId="77777777" w:rsidR="000D7F08" w:rsidRPr="003B313C" w:rsidRDefault="000D7F08" w:rsidP="000D7F08">
            <w:pPr>
              <w:widowControl w:val="0"/>
              <w:suppressAutoHyphens w:val="0"/>
              <w:autoSpaceDE w:val="0"/>
              <w:autoSpaceDN w:val="0"/>
              <w:spacing w:before="1" w:after="0" w:line="273" w:lineRule="exact"/>
              <w:ind w:left="110"/>
              <w:rPr>
                <w:rFonts w:eastAsia="Calibri" w:cs="Calibri"/>
                <w:sz w:val="22"/>
                <w:szCs w:val="22"/>
                <w:lang w:val="en-US" w:eastAsia="en-US"/>
              </w:rPr>
            </w:pPr>
            <w:r w:rsidRPr="003B313C">
              <w:rPr>
                <w:rFonts w:eastAsia="Calibri" w:cs="Calibri"/>
                <w:sz w:val="22"/>
                <w:szCs w:val="22"/>
                <w:lang w:val="en-US" w:eastAsia="en-US"/>
              </w:rPr>
              <w:lastRenderedPageBreak/>
              <w:t>Working</w:t>
            </w:r>
            <w:r w:rsidRPr="003B313C">
              <w:rPr>
                <w:rFonts w:eastAsia="Calibri" w:cs="Calibri"/>
                <w:spacing w:val="-2"/>
                <w:sz w:val="22"/>
                <w:szCs w:val="22"/>
                <w:lang w:val="en-US" w:eastAsia="en-US"/>
              </w:rPr>
              <w:t xml:space="preserve"> </w:t>
            </w:r>
            <w:r w:rsidRPr="003B313C">
              <w:rPr>
                <w:rFonts w:eastAsia="Calibri" w:cs="Calibri"/>
                <w:sz w:val="22"/>
                <w:szCs w:val="22"/>
                <w:lang w:val="en-US" w:eastAsia="en-US"/>
              </w:rPr>
              <w:t>in</w:t>
            </w:r>
            <w:r w:rsidRPr="003B313C">
              <w:rPr>
                <w:rFonts w:eastAsia="Calibri" w:cs="Calibri"/>
                <w:spacing w:val="-2"/>
                <w:sz w:val="22"/>
                <w:szCs w:val="22"/>
                <w:lang w:val="en-US" w:eastAsia="en-US"/>
              </w:rPr>
              <w:t xml:space="preserve"> </w:t>
            </w:r>
            <w:r w:rsidRPr="003B313C">
              <w:rPr>
                <w:rFonts w:eastAsia="Calibri" w:cs="Calibri"/>
                <w:sz w:val="22"/>
                <w:szCs w:val="22"/>
                <w:lang w:val="en-US" w:eastAsia="en-US"/>
              </w:rPr>
              <w:t>a</w:t>
            </w:r>
            <w:r w:rsidRPr="003B313C">
              <w:rPr>
                <w:rFonts w:eastAsia="Calibri" w:cs="Calibri"/>
                <w:spacing w:val="-2"/>
                <w:sz w:val="22"/>
                <w:szCs w:val="22"/>
                <w:lang w:val="en-US" w:eastAsia="en-US"/>
              </w:rPr>
              <w:t xml:space="preserve"> </w:t>
            </w:r>
            <w:r w:rsidRPr="003B313C">
              <w:rPr>
                <w:rFonts w:eastAsia="Calibri" w:cs="Calibri"/>
                <w:sz w:val="22"/>
                <w:szCs w:val="22"/>
                <w:lang w:val="en-US" w:eastAsia="en-US"/>
              </w:rPr>
              <w:t>call</w:t>
            </w:r>
            <w:r w:rsidRPr="003B313C">
              <w:rPr>
                <w:rFonts w:eastAsia="Calibri" w:cs="Calibri"/>
                <w:spacing w:val="-1"/>
                <w:sz w:val="22"/>
                <w:szCs w:val="22"/>
                <w:lang w:val="en-US" w:eastAsia="en-US"/>
              </w:rPr>
              <w:t xml:space="preserve"> </w:t>
            </w:r>
            <w:r w:rsidRPr="003B313C">
              <w:rPr>
                <w:rFonts w:eastAsia="Calibri" w:cs="Calibri"/>
                <w:sz w:val="22"/>
                <w:szCs w:val="22"/>
                <w:lang w:val="en-US" w:eastAsia="en-US"/>
              </w:rPr>
              <w:t>centre</w:t>
            </w:r>
            <w:r w:rsidRPr="003B313C">
              <w:rPr>
                <w:rFonts w:eastAsia="Calibri" w:cs="Calibri"/>
                <w:spacing w:val="-2"/>
                <w:sz w:val="22"/>
                <w:szCs w:val="22"/>
                <w:lang w:val="en-US" w:eastAsia="en-US"/>
              </w:rPr>
              <w:t xml:space="preserve"> environment</w:t>
            </w:r>
          </w:p>
        </w:tc>
        <w:tc>
          <w:tcPr>
            <w:tcW w:w="2695" w:type="dxa"/>
          </w:tcPr>
          <w:sdt>
            <w:sdtPr>
              <w:rPr>
                <w:rFonts w:eastAsia="Calibri" w:cs="Calibri"/>
                <w:sz w:val="22"/>
                <w:szCs w:val="22"/>
                <w:lang w:val="en-US" w:eastAsia="en-US"/>
              </w:rPr>
              <w:id w:val="-1230308569"/>
              <w:placeholder>
                <w:docPart w:val="13BC0B0E6015472A9F1F3E1758A44243"/>
              </w:placeholder>
              <w:dropDownList>
                <w:listItem w:value="Choose an item."/>
                <w:listItem w:displayText="Never" w:value="Never"/>
                <w:listItem w:displayText="Occasionally" w:value="Occasionally"/>
                <w:listItem w:displayText="Frequently" w:value="Frequently"/>
              </w:dropDownList>
            </w:sdtPr>
            <w:sdtEndPr/>
            <w:sdtContent>
              <w:p w14:paraId="4982C478" w14:textId="29FAEFC5" w:rsidR="000D7F08" w:rsidRPr="003B313C" w:rsidRDefault="00B82706" w:rsidP="00805523">
                <w:pPr>
                  <w:widowControl w:val="0"/>
                  <w:autoSpaceDE w:val="0"/>
                  <w:autoSpaceDN w:val="0"/>
                  <w:spacing w:after="0" w:line="275" w:lineRule="exact"/>
                  <w:ind w:left="552" w:right="541"/>
                  <w:jc w:val="center"/>
                  <w:rPr>
                    <w:rFonts w:eastAsia="Calibri" w:cs="Calibri"/>
                    <w:sz w:val="22"/>
                    <w:szCs w:val="22"/>
                    <w:lang w:val="en-US" w:eastAsia="en-US"/>
                  </w:rPr>
                </w:pPr>
                <w:r w:rsidRPr="003B313C">
                  <w:rPr>
                    <w:rFonts w:eastAsia="Calibri" w:cs="Calibri"/>
                    <w:sz w:val="22"/>
                    <w:szCs w:val="22"/>
                    <w:lang w:val="en-US" w:eastAsia="en-US"/>
                  </w:rPr>
                  <w:t>Never</w:t>
                </w:r>
              </w:p>
            </w:sdtContent>
          </w:sdt>
        </w:tc>
      </w:tr>
      <w:tr w:rsidR="000D7F08" w:rsidRPr="003B313C" w14:paraId="5427458D" w14:textId="77777777">
        <w:trPr>
          <w:trHeight w:val="292"/>
        </w:trPr>
        <w:tc>
          <w:tcPr>
            <w:tcW w:w="6913" w:type="dxa"/>
          </w:tcPr>
          <w:p w14:paraId="04CDB5D7" w14:textId="77777777" w:rsidR="000D7F08" w:rsidRPr="003B313C" w:rsidRDefault="000D7F08" w:rsidP="000D7F08">
            <w:pPr>
              <w:widowControl w:val="0"/>
              <w:suppressAutoHyphens w:val="0"/>
              <w:autoSpaceDE w:val="0"/>
              <w:autoSpaceDN w:val="0"/>
              <w:spacing w:after="0" w:line="272" w:lineRule="exact"/>
              <w:ind w:left="110"/>
              <w:rPr>
                <w:rFonts w:eastAsia="Calibri" w:cs="Calibri"/>
                <w:sz w:val="22"/>
                <w:szCs w:val="22"/>
                <w:lang w:val="en-US" w:eastAsia="en-US"/>
              </w:rPr>
            </w:pPr>
            <w:r w:rsidRPr="003B313C">
              <w:rPr>
                <w:rFonts w:eastAsia="Calibri" w:cs="Calibri"/>
                <w:sz w:val="22"/>
                <w:szCs w:val="22"/>
                <w:lang w:val="en-US" w:eastAsia="en-US"/>
              </w:rPr>
              <w:t>Working</w:t>
            </w:r>
            <w:r w:rsidRPr="003B313C">
              <w:rPr>
                <w:rFonts w:eastAsia="Calibri" w:cs="Calibri"/>
                <w:spacing w:val="-5"/>
                <w:sz w:val="22"/>
                <w:szCs w:val="22"/>
                <w:lang w:val="en-US" w:eastAsia="en-US"/>
              </w:rPr>
              <w:t xml:space="preserve"> </w:t>
            </w:r>
            <w:r w:rsidRPr="003B313C">
              <w:rPr>
                <w:rFonts w:eastAsia="Calibri" w:cs="Calibri"/>
                <w:sz w:val="22"/>
                <w:szCs w:val="22"/>
                <w:lang w:val="en-US" w:eastAsia="en-US"/>
              </w:rPr>
              <w:t>directly</w:t>
            </w:r>
            <w:r w:rsidRPr="003B313C">
              <w:rPr>
                <w:rFonts w:eastAsia="Calibri" w:cs="Calibri"/>
                <w:spacing w:val="-5"/>
                <w:sz w:val="22"/>
                <w:szCs w:val="22"/>
                <w:lang w:val="en-US" w:eastAsia="en-US"/>
              </w:rPr>
              <w:t xml:space="preserve"> </w:t>
            </w:r>
            <w:r w:rsidRPr="003B313C">
              <w:rPr>
                <w:rFonts w:eastAsia="Calibri" w:cs="Calibri"/>
                <w:sz w:val="22"/>
                <w:szCs w:val="22"/>
                <w:lang w:val="en-US" w:eastAsia="en-US"/>
              </w:rPr>
              <w:t>with</w:t>
            </w:r>
            <w:r w:rsidRPr="003B313C">
              <w:rPr>
                <w:rFonts w:eastAsia="Calibri" w:cs="Calibri"/>
                <w:spacing w:val="-1"/>
                <w:sz w:val="22"/>
                <w:szCs w:val="22"/>
                <w:lang w:val="en-US" w:eastAsia="en-US"/>
              </w:rPr>
              <w:t xml:space="preserve"> </w:t>
            </w:r>
            <w:r w:rsidRPr="003B313C">
              <w:rPr>
                <w:rFonts w:eastAsia="Calibri" w:cs="Calibri"/>
                <w:sz w:val="22"/>
                <w:szCs w:val="22"/>
                <w:lang w:val="en-US" w:eastAsia="en-US"/>
              </w:rPr>
              <w:t>the</w:t>
            </w:r>
            <w:r w:rsidRPr="003B313C">
              <w:rPr>
                <w:rFonts w:eastAsia="Calibri" w:cs="Calibri"/>
                <w:spacing w:val="-1"/>
                <w:sz w:val="22"/>
                <w:szCs w:val="22"/>
                <w:lang w:val="en-US" w:eastAsia="en-US"/>
              </w:rPr>
              <w:t xml:space="preserve"> </w:t>
            </w:r>
            <w:r w:rsidRPr="003B313C">
              <w:rPr>
                <w:rFonts w:eastAsia="Calibri" w:cs="Calibri"/>
                <w:spacing w:val="-2"/>
                <w:sz w:val="22"/>
                <w:szCs w:val="22"/>
                <w:lang w:val="en-US" w:eastAsia="en-US"/>
              </w:rPr>
              <w:t>public</w:t>
            </w:r>
          </w:p>
        </w:tc>
        <w:tc>
          <w:tcPr>
            <w:tcW w:w="2695" w:type="dxa"/>
          </w:tcPr>
          <w:sdt>
            <w:sdtPr>
              <w:rPr>
                <w:rFonts w:eastAsia="Calibri" w:cs="Calibri"/>
                <w:sz w:val="22"/>
                <w:szCs w:val="22"/>
                <w:lang w:val="en-US" w:eastAsia="en-US"/>
              </w:rPr>
              <w:id w:val="984047492"/>
              <w:placeholder>
                <w:docPart w:val="D9127B4838E44EDF93F69CF4C8C4D578"/>
              </w:placeholder>
              <w:dropDownList>
                <w:listItem w:value="Choose an item."/>
                <w:listItem w:displayText="Never" w:value="Never"/>
                <w:listItem w:displayText="Occasionally" w:value="Occasionally"/>
                <w:listItem w:displayText="Frequently" w:value="Frequently"/>
              </w:dropDownList>
            </w:sdtPr>
            <w:sdtEndPr/>
            <w:sdtContent>
              <w:p w14:paraId="62C5AA68" w14:textId="5812CBEA" w:rsidR="000D7F08" w:rsidRPr="003B313C" w:rsidRDefault="00C42CCA" w:rsidP="00B82706">
                <w:pPr>
                  <w:widowControl w:val="0"/>
                  <w:autoSpaceDE w:val="0"/>
                  <w:autoSpaceDN w:val="0"/>
                  <w:spacing w:after="0" w:line="275" w:lineRule="exact"/>
                  <w:ind w:left="552" w:right="541"/>
                  <w:jc w:val="center"/>
                  <w:rPr>
                    <w:rFonts w:eastAsia="Calibri" w:cs="Calibri"/>
                    <w:sz w:val="22"/>
                    <w:szCs w:val="22"/>
                    <w:lang w:val="en-US" w:eastAsia="en-US"/>
                  </w:rPr>
                </w:pPr>
                <w:r w:rsidRPr="003B313C">
                  <w:rPr>
                    <w:rFonts w:eastAsia="Calibri" w:cs="Calibri"/>
                    <w:sz w:val="22"/>
                    <w:szCs w:val="22"/>
                    <w:lang w:val="en-US" w:eastAsia="en-US"/>
                  </w:rPr>
                  <w:t>Occasionally</w:t>
                </w:r>
              </w:p>
            </w:sdtContent>
          </w:sdt>
        </w:tc>
      </w:tr>
    </w:tbl>
    <w:p w14:paraId="01A41009" w14:textId="77777777" w:rsidR="000D7F08" w:rsidRPr="003B313C" w:rsidRDefault="000D7F08" w:rsidP="000D7F08">
      <w:pPr>
        <w:widowControl w:val="0"/>
        <w:suppressAutoHyphens w:val="0"/>
        <w:autoSpaceDE w:val="0"/>
        <w:autoSpaceDN w:val="0"/>
        <w:spacing w:before="1" w:after="0"/>
        <w:rPr>
          <w:rFonts w:eastAsia="Calibri" w:cs="Calibri"/>
          <w:i/>
          <w:iCs/>
          <w:sz w:val="2"/>
          <w:szCs w:val="2"/>
          <w:lang w:val="en-US" w:eastAsia="en-US"/>
        </w:rPr>
      </w:pPr>
    </w:p>
    <w:tbl>
      <w:tblPr>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3B313C" w:rsidRPr="003B313C" w14:paraId="67CA9E29" w14:textId="77777777">
        <w:trPr>
          <w:trHeight w:val="453"/>
        </w:trPr>
        <w:tc>
          <w:tcPr>
            <w:tcW w:w="6913" w:type="dxa"/>
            <w:shd w:val="clear" w:color="auto" w:fill="DEEAF6"/>
          </w:tcPr>
          <w:p w14:paraId="0E07ECA2" w14:textId="77777777" w:rsidR="000D7F08" w:rsidRPr="003B313C" w:rsidRDefault="000D7F08" w:rsidP="000D7F08">
            <w:pPr>
              <w:widowControl w:val="0"/>
              <w:suppressAutoHyphens w:val="0"/>
              <w:autoSpaceDE w:val="0"/>
              <w:autoSpaceDN w:val="0"/>
              <w:spacing w:before="81" w:after="0"/>
              <w:ind w:left="110"/>
              <w:rPr>
                <w:rFonts w:eastAsia="Calibri" w:cs="Calibri"/>
                <w:b/>
                <w:szCs w:val="22"/>
                <w:lang w:val="en-US" w:eastAsia="en-US"/>
              </w:rPr>
            </w:pPr>
            <w:r w:rsidRPr="003B313C">
              <w:rPr>
                <w:rFonts w:eastAsia="Calibri" w:cs="Calibri"/>
                <w:b/>
                <w:szCs w:val="22"/>
                <w:lang w:val="en-US" w:eastAsia="en-US"/>
              </w:rPr>
              <w:t>PHYSICAL</w:t>
            </w:r>
            <w:r w:rsidRPr="003B313C">
              <w:rPr>
                <w:rFonts w:eastAsia="Calibri" w:cs="Calibri"/>
                <w:b/>
                <w:spacing w:val="-1"/>
                <w:szCs w:val="22"/>
                <w:lang w:val="en-US" w:eastAsia="en-US"/>
              </w:rPr>
              <w:t xml:space="preserve"> </w:t>
            </w:r>
            <w:r w:rsidRPr="003B313C">
              <w:rPr>
                <w:rFonts w:eastAsia="Calibri" w:cs="Calibri"/>
                <w:b/>
                <w:spacing w:val="-2"/>
                <w:szCs w:val="22"/>
                <w:lang w:val="en-US" w:eastAsia="en-US"/>
              </w:rPr>
              <w:t>DEMANDS</w:t>
            </w:r>
          </w:p>
        </w:tc>
        <w:tc>
          <w:tcPr>
            <w:tcW w:w="2695" w:type="dxa"/>
            <w:shd w:val="clear" w:color="auto" w:fill="DEEAF6"/>
          </w:tcPr>
          <w:p w14:paraId="610DC1A4" w14:textId="77777777" w:rsidR="000D7F08" w:rsidRPr="003B313C" w:rsidRDefault="000D7F08" w:rsidP="000D7F08">
            <w:pPr>
              <w:widowControl w:val="0"/>
              <w:suppressAutoHyphens w:val="0"/>
              <w:autoSpaceDE w:val="0"/>
              <w:autoSpaceDN w:val="0"/>
              <w:spacing w:before="81" w:after="0"/>
              <w:ind w:left="552" w:right="538"/>
              <w:jc w:val="center"/>
              <w:rPr>
                <w:rFonts w:eastAsia="Calibri" w:cs="Calibri"/>
                <w:b/>
                <w:szCs w:val="22"/>
                <w:lang w:val="en-US" w:eastAsia="en-US"/>
              </w:rPr>
            </w:pPr>
            <w:r w:rsidRPr="003B313C">
              <w:rPr>
                <w:rFonts w:eastAsia="Calibri" w:cs="Calibri"/>
                <w:b/>
                <w:spacing w:val="-2"/>
                <w:szCs w:val="22"/>
                <w:lang w:val="en-US" w:eastAsia="en-US"/>
              </w:rPr>
              <w:t>FREQUENCY</w:t>
            </w:r>
          </w:p>
        </w:tc>
      </w:tr>
      <w:tr w:rsidR="003B313C" w:rsidRPr="003B313C" w14:paraId="0FA64A11" w14:textId="77777777">
        <w:trPr>
          <w:trHeight w:val="294"/>
        </w:trPr>
        <w:tc>
          <w:tcPr>
            <w:tcW w:w="6913" w:type="dxa"/>
          </w:tcPr>
          <w:p w14:paraId="63226A80" w14:textId="77777777" w:rsidR="000D7F08" w:rsidRPr="003B313C" w:rsidRDefault="000D7F08" w:rsidP="000D7F08">
            <w:pPr>
              <w:widowControl w:val="0"/>
              <w:suppressAutoHyphens w:val="0"/>
              <w:autoSpaceDE w:val="0"/>
              <w:autoSpaceDN w:val="0"/>
              <w:spacing w:before="1" w:after="0" w:line="273" w:lineRule="exact"/>
              <w:ind w:left="110"/>
              <w:rPr>
                <w:rFonts w:eastAsia="Calibri" w:cs="Calibri"/>
                <w:sz w:val="22"/>
                <w:szCs w:val="22"/>
                <w:lang w:val="en-US" w:eastAsia="en-US"/>
              </w:rPr>
            </w:pPr>
            <w:r w:rsidRPr="003B313C">
              <w:rPr>
                <w:rFonts w:eastAsia="Calibri" w:cs="Calibri"/>
                <w:sz w:val="22"/>
                <w:szCs w:val="22"/>
                <w:lang w:val="en-US" w:eastAsia="en-US"/>
              </w:rPr>
              <w:t>Distance</w:t>
            </w:r>
            <w:r w:rsidRPr="003B313C">
              <w:rPr>
                <w:rFonts w:eastAsia="Calibri" w:cs="Calibri"/>
                <w:spacing w:val="-7"/>
                <w:sz w:val="22"/>
                <w:szCs w:val="22"/>
                <w:lang w:val="en-US" w:eastAsia="en-US"/>
              </w:rPr>
              <w:t xml:space="preserve"> </w:t>
            </w:r>
            <w:r w:rsidRPr="003B313C">
              <w:rPr>
                <w:rFonts w:eastAsia="Calibri" w:cs="Calibri"/>
                <w:sz w:val="22"/>
                <w:szCs w:val="22"/>
                <w:lang w:val="en-US" w:eastAsia="en-US"/>
              </w:rPr>
              <w:t>walking</w:t>
            </w:r>
            <w:r w:rsidRPr="003B313C">
              <w:rPr>
                <w:rFonts w:eastAsia="Calibri" w:cs="Calibri"/>
                <w:spacing w:val="-4"/>
                <w:sz w:val="22"/>
                <w:szCs w:val="22"/>
                <w:lang w:val="en-US" w:eastAsia="en-US"/>
              </w:rPr>
              <w:t xml:space="preserve"> </w:t>
            </w:r>
            <w:r w:rsidRPr="003B313C">
              <w:rPr>
                <w:rFonts w:eastAsia="Calibri" w:cs="Calibri"/>
                <w:sz w:val="22"/>
                <w:szCs w:val="22"/>
                <w:lang w:val="en-US" w:eastAsia="en-US"/>
              </w:rPr>
              <w:t>(large</w:t>
            </w:r>
            <w:r w:rsidRPr="003B313C">
              <w:rPr>
                <w:rFonts w:eastAsia="Calibri" w:cs="Calibri"/>
                <w:spacing w:val="-4"/>
                <w:sz w:val="22"/>
                <w:szCs w:val="22"/>
                <w:lang w:val="en-US" w:eastAsia="en-US"/>
              </w:rPr>
              <w:t xml:space="preserve"> </w:t>
            </w:r>
            <w:r w:rsidRPr="003B313C">
              <w:rPr>
                <w:rFonts w:eastAsia="Calibri" w:cs="Calibri"/>
                <w:sz w:val="22"/>
                <w:szCs w:val="22"/>
                <w:lang w:val="en-US" w:eastAsia="en-US"/>
              </w:rPr>
              <w:t>buildings</w:t>
            </w:r>
            <w:r w:rsidRPr="003B313C">
              <w:rPr>
                <w:rFonts w:eastAsia="Calibri" w:cs="Calibri"/>
                <w:spacing w:val="-4"/>
                <w:sz w:val="22"/>
                <w:szCs w:val="22"/>
                <w:lang w:val="en-US" w:eastAsia="en-US"/>
              </w:rPr>
              <w:t xml:space="preserve"> </w:t>
            </w:r>
            <w:r w:rsidRPr="003B313C">
              <w:rPr>
                <w:rFonts w:eastAsia="Calibri" w:cs="Calibri"/>
                <w:sz w:val="22"/>
                <w:szCs w:val="22"/>
                <w:lang w:val="en-US" w:eastAsia="en-US"/>
              </w:rPr>
              <w:t>or</w:t>
            </w:r>
            <w:r w:rsidRPr="003B313C">
              <w:rPr>
                <w:rFonts w:eastAsia="Calibri" w:cs="Calibri"/>
                <w:spacing w:val="-1"/>
                <w:sz w:val="22"/>
                <w:szCs w:val="22"/>
                <w:lang w:val="en-US" w:eastAsia="en-US"/>
              </w:rPr>
              <w:t xml:space="preserve"> </w:t>
            </w:r>
            <w:r w:rsidRPr="003B313C">
              <w:rPr>
                <w:rFonts w:eastAsia="Calibri" w:cs="Calibri"/>
                <w:sz w:val="22"/>
                <w:szCs w:val="22"/>
                <w:lang w:val="en-US" w:eastAsia="en-US"/>
              </w:rPr>
              <w:t>inter-building</w:t>
            </w:r>
            <w:r w:rsidRPr="003B313C">
              <w:rPr>
                <w:rFonts w:eastAsia="Calibri" w:cs="Calibri"/>
                <w:spacing w:val="-7"/>
                <w:sz w:val="22"/>
                <w:szCs w:val="22"/>
                <w:lang w:val="en-US" w:eastAsia="en-US"/>
              </w:rPr>
              <w:t xml:space="preserve"> </w:t>
            </w:r>
            <w:r w:rsidRPr="003B313C">
              <w:rPr>
                <w:rFonts w:eastAsia="Calibri" w:cs="Calibri"/>
                <w:spacing w:val="-2"/>
                <w:sz w:val="22"/>
                <w:szCs w:val="22"/>
                <w:lang w:val="en-US" w:eastAsia="en-US"/>
              </w:rPr>
              <w:t>transit)</w:t>
            </w:r>
          </w:p>
        </w:tc>
        <w:tc>
          <w:tcPr>
            <w:tcW w:w="2695" w:type="dxa"/>
          </w:tcPr>
          <w:sdt>
            <w:sdtPr>
              <w:rPr>
                <w:rFonts w:eastAsia="Calibri" w:cs="Calibri"/>
                <w:sz w:val="22"/>
                <w:szCs w:val="22"/>
                <w:lang w:val="en-US" w:eastAsia="en-US"/>
              </w:rPr>
              <w:id w:val="1639831950"/>
              <w:placeholder>
                <w:docPart w:val="A34548D20E314DDBACCF8CDA7DC74A10"/>
              </w:placeholder>
              <w:dropDownList>
                <w:listItem w:value="Choose an item."/>
                <w:listItem w:displayText="Never" w:value="Never"/>
                <w:listItem w:displayText="Occasionally" w:value="Occasionally"/>
                <w:listItem w:displayText="Frequently" w:value="Frequently"/>
              </w:dropDownList>
            </w:sdtPr>
            <w:sdtEndPr/>
            <w:sdtContent>
              <w:p w14:paraId="3A5CA803" w14:textId="427EFB98" w:rsidR="000D7F08" w:rsidRPr="003B313C" w:rsidRDefault="00B82706" w:rsidP="00805523">
                <w:pPr>
                  <w:widowControl w:val="0"/>
                  <w:autoSpaceDE w:val="0"/>
                  <w:autoSpaceDN w:val="0"/>
                  <w:spacing w:after="0" w:line="275" w:lineRule="exact"/>
                  <w:ind w:left="552" w:right="541"/>
                  <w:jc w:val="center"/>
                  <w:rPr>
                    <w:rFonts w:eastAsia="Calibri" w:cs="Calibri"/>
                    <w:sz w:val="22"/>
                    <w:szCs w:val="22"/>
                    <w:lang w:val="en-US" w:eastAsia="en-US"/>
                  </w:rPr>
                </w:pPr>
                <w:r w:rsidRPr="003B313C">
                  <w:rPr>
                    <w:rFonts w:eastAsia="Calibri" w:cs="Calibri"/>
                    <w:sz w:val="22"/>
                    <w:szCs w:val="22"/>
                    <w:lang w:val="en-US" w:eastAsia="en-US"/>
                  </w:rPr>
                  <w:t>Occasionally</w:t>
                </w:r>
              </w:p>
            </w:sdtContent>
          </w:sdt>
        </w:tc>
      </w:tr>
      <w:tr w:rsidR="000D7F08" w:rsidRPr="003B313C" w14:paraId="60B766D9" w14:textId="77777777">
        <w:trPr>
          <w:trHeight w:val="292"/>
        </w:trPr>
        <w:tc>
          <w:tcPr>
            <w:tcW w:w="6913" w:type="dxa"/>
          </w:tcPr>
          <w:p w14:paraId="797432E2" w14:textId="77777777" w:rsidR="000D7F08" w:rsidRPr="003B313C" w:rsidRDefault="000D7F08" w:rsidP="000D7F08">
            <w:pPr>
              <w:widowControl w:val="0"/>
              <w:suppressAutoHyphens w:val="0"/>
              <w:autoSpaceDE w:val="0"/>
              <w:autoSpaceDN w:val="0"/>
              <w:spacing w:after="0" w:line="272" w:lineRule="exact"/>
              <w:ind w:left="110"/>
              <w:rPr>
                <w:rFonts w:eastAsia="Calibri" w:cs="Calibri"/>
                <w:sz w:val="22"/>
                <w:szCs w:val="22"/>
                <w:lang w:val="en-US" w:eastAsia="en-US"/>
              </w:rPr>
            </w:pPr>
            <w:r w:rsidRPr="003B313C">
              <w:rPr>
                <w:rFonts w:eastAsia="Calibri" w:cs="Calibri"/>
                <w:sz w:val="22"/>
                <w:szCs w:val="22"/>
                <w:lang w:val="en-US" w:eastAsia="en-US"/>
              </w:rPr>
              <w:t>Working</w:t>
            </w:r>
            <w:r w:rsidRPr="003B313C">
              <w:rPr>
                <w:rFonts w:eastAsia="Calibri" w:cs="Calibri"/>
                <w:spacing w:val="-1"/>
                <w:sz w:val="22"/>
                <w:szCs w:val="22"/>
                <w:lang w:val="en-US" w:eastAsia="en-US"/>
              </w:rPr>
              <w:t xml:space="preserve"> </w:t>
            </w:r>
            <w:r w:rsidRPr="003B313C">
              <w:rPr>
                <w:rFonts w:eastAsia="Calibri" w:cs="Calibri"/>
                <w:spacing w:val="-2"/>
                <w:sz w:val="22"/>
                <w:szCs w:val="22"/>
                <w:lang w:val="en-US" w:eastAsia="en-US"/>
              </w:rPr>
              <w:t>outdoors</w:t>
            </w:r>
          </w:p>
        </w:tc>
        <w:tc>
          <w:tcPr>
            <w:tcW w:w="2695" w:type="dxa"/>
          </w:tcPr>
          <w:sdt>
            <w:sdtPr>
              <w:rPr>
                <w:rFonts w:eastAsia="Calibri" w:cs="Calibri"/>
                <w:sz w:val="22"/>
                <w:szCs w:val="22"/>
                <w:lang w:val="en-US" w:eastAsia="en-US"/>
              </w:rPr>
              <w:id w:val="694812429"/>
              <w:placeholder>
                <w:docPart w:val="AE52BC55CAF54C6DA044F9F62319868A"/>
              </w:placeholder>
              <w:dropDownList>
                <w:listItem w:value="Choose an item."/>
                <w:listItem w:displayText="Never" w:value="Never"/>
                <w:listItem w:displayText="Occasionally" w:value="Occasionally"/>
                <w:listItem w:displayText="Frequently" w:value="Frequently"/>
              </w:dropDownList>
            </w:sdtPr>
            <w:sdtEndPr/>
            <w:sdtContent>
              <w:p w14:paraId="79D0F797" w14:textId="17637AB2" w:rsidR="000D7F08" w:rsidRPr="003B313C" w:rsidRDefault="003B313C" w:rsidP="00805523">
                <w:pPr>
                  <w:widowControl w:val="0"/>
                  <w:autoSpaceDE w:val="0"/>
                  <w:autoSpaceDN w:val="0"/>
                  <w:spacing w:after="0" w:line="275" w:lineRule="exact"/>
                  <w:ind w:left="552" w:right="541"/>
                  <w:jc w:val="center"/>
                  <w:rPr>
                    <w:rFonts w:eastAsia="Calibri" w:cs="Calibri"/>
                    <w:sz w:val="22"/>
                    <w:szCs w:val="22"/>
                    <w:lang w:val="en-US" w:eastAsia="en-US"/>
                  </w:rPr>
                </w:pPr>
                <w:r w:rsidRPr="003B313C">
                  <w:rPr>
                    <w:rFonts w:eastAsia="Calibri" w:cs="Calibri"/>
                    <w:sz w:val="22"/>
                    <w:szCs w:val="22"/>
                    <w:lang w:val="en-US" w:eastAsia="en-US"/>
                  </w:rPr>
                  <w:t>Occasionally</w:t>
                </w:r>
              </w:p>
            </w:sdtContent>
          </w:sdt>
        </w:tc>
      </w:tr>
    </w:tbl>
    <w:p w14:paraId="76F16A92" w14:textId="77777777" w:rsidR="000D7F08" w:rsidRPr="003B313C" w:rsidRDefault="000D7F08" w:rsidP="000D7F08">
      <w:pPr>
        <w:widowControl w:val="0"/>
        <w:suppressAutoHyphens w:val="0"/>
        <w:autoSpaceDE w:val="0"/>
        <w:autoSpaceDN w:val="0"/>
        <w:spacing w:before="1" w:after="0"/>
        <w:rPr>
          <w:rFonts w:eastAsia="Calibri" w:cs="Calibri"/>
          <w:i/>
          <w:iCs/>
          <w:sz w:val="2"/>
          <w:szCs w:val="2"/>
          <w:lang w:val="en-US" w:eastAsia="en-US"/>
        </w:rPr>
      </w:pPr>
    </w:p>
    <w:tbl>
      <w:tblPr>
        <w:tblW w:w="9608" w:type="dxa"/>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3B313C" w:rsidRPr="003B313C" w14:paraId="0B3BB507" w14:textId="77777777" w:rsidTr="005A071A">
        <w:trPr>
          <w:trHeight w:val="453"/>
        </w:trPr>
        <w:tc>
          <w:tcPr>
            <w:tcW w:w="6913" w:type="dxa"/>
            <w:shd w:val="clear" w:color="auto" w:fill="DEEAF6"/>
          </w:tcPr>
          <w:p w14:paraId="269257C7" w14:textId="77777777" w:rsidR="000D7F08" w:rsidRPr="003B313C" w:rsidRDefault="000D7F08" w:rsidP="000D7F08">
            <w:pPr>
              <w:widowControl w:val="0"/>
              <w:suppressAutoHyphens w:val="0"/>
              <w:autoSpaceDE w:val="0"/>
              <w:autoSpaceDN w:val="0"/>
              <w:spacing w:before="81" w:after="0"/>
              <w:ind w:left="110"/>
              <w:rPr>
                <w:rFonts w:eastAsia="Calibri" w:cs="Calibri"/>
                <w:b/>
                <w:szCs w:val="22"/>
                <w:lang w:val="en-US" w:eastAsia="en-US"/>
              </w:rPr>
            </w:pPr>
            <w:r w:rsidRPr="003B313C">
              <w:rPr>
                <w:rFonts w:eastAsia="Calibri" w:cs="Calibri"/>
                <w:b/>
                <w:szCs w:val="22"/>
                <w:lang w:val="en-US" w:eastAsia="en-US"/>
              </w:rPr>
              <w:t>MANUAL</w:t>
            </w:r>
            <w:r w:rsidRPr="003B313C">
              <w:rPr>
                <w:rFonts w:eastAsia="Calibri" w:cs="Calibri"/>
                <w:b/>
                <w:spacing w:val="-3"/>
                <w:szCs w:val="22"/>
                <w:lang w:val="en-US" w:eastAsia="en-US"/>
              </w:rPr>
              <w:t xml:space="preserve"> </w:t>
            </w:r>
            <w:r w:rsidRPr="003B313C">
              <w:rPr>
                <w:rFonts w:eastAsia="Calibri" w:cs="Calibri"/>
                <w:b/>
                <w:spacing w:val="-2"/>
                <w:szCs w:val="22"/>
                <w:lang w:val="en-US" w:eastAsia="en-US"/>
              </w:rPr>
              <w:t>HANDLING</w:t>
            </w:r>
          </w:p>
        </w:tc>
        <w:tc>
          <w:tcPr>
            <w:tcW w:w="2695" w:type="dxa"/>
            <w:shd w:val="clear" w:color="auto" w:fill="DEEAF6"/>
          </w:tcPr>
          <w:p w14:paraId="573E4722" w14:textId="77777777" w:rsidR="000D7F08" w:rsidRPr="003B313C" w:rsidRDefault="000D7F08" w:rsidP="000D7F08">
            <w:pPr>
              <w:widowControl w:val="0"/>
              <w:suppressAutoHyphens w:val="0"/>
              <w:autoSpaceDE w:val="0"/>
              <w:autoSpaceDN w:val="0"/>
              <w:spacing w:before="81" w:after="0"/>
              <w:ind w:left="552" w:right="538"/>
              <w:jc w:val="center"/>
              <w:rPr>
                <w:rFonts w:eastAsia="Calibri" w:cs="Calibri"/>
                <w:b/>
                <w:szCs w:val="22"/>
                <w:lang w:val="en-US" w:eastAsia="en-US"/>
              </w:rPr>
            </w:pPr>
            <w:r w:rsidRPr="003B313C">
              <w:rPr>
                <w:rFonts w:eastAsia="Calibri" w:cs="Calibri"/>
                <w:b/>
                <w:spacing w:val="-2"/>
                <w:szCs w:val="22"/>
                <w:lang w:val="en-US" w:eastAsia="en-US"/>
              </w:rPr>
              <w:t>FREQUENCY</w:t>
            </w:r>
          </w:p>
        </w:tc>
      </w:tr>
      <w:tr w:rsidR="003B313C" w:rsidRPr="003B313C" w14:paraId="0E0B0F76" w14:textId="77777777" w:rsidTr="005A071A">
        <w:trPr>
          <w:trHeight w:val="294"/>
        </w:trPr>
        <w:tc>
          <w:tcPr>
            <w:tcW w:w="6913" w:type="dxa"/>
          </w:tcPr>
          <w:p w14:paraId="0C9C8093" w14:textId="77777777" w:rsidR="00E246DC" w:rsidRPr="003B313C" w:rsidRDefault="00E246DC" w:rsidP="00E246DC">
            <w:pPr>
              <w:widowControl w:val="0"/>
              <w:suppressAutoHyphens w:val="0"/>
              <w:autoSpaceDE w:val="0"/>
              <w:autoSpaceDN w:val="0"/>
              <w:spacing w:before="1" w:after="0" w:line="273" w:lineRule="exact"/>
              <w:ind w:left="110"/>
              <w:rPr>
                <w:rFonts w:eastAsia="Calibri" w:cs="Calibri"/>
                <w:sz w:val="22"/>
                <w:szCs w:val="22"/>
                <w:lang w:val="en-US" w:eastAsia="en-US"/>
              </w:rPr>
            </w:pPr>
            <w:r w:rsidRPr="003B313C">
              <w:rPr>
                <w:rFonts w:eastAsia="Calibri" w:cs="Calibri"/>
                <w:sz w:val="22"/>
                <w:szCs w:val="22"/>
                <w:lang w:val="en-US" w:eastAsia="en-US"/>
              </w:rPr>
              <w:t>Lifting</w:t>
            </w:r>
            <w:r w:rsidRPr="003B313C">
              <w:rPr>
                <w:rFonts w:eastAsia="Calibri" w:cs="Calibri"/>
                <w:spacing w:val="-3"/>
                <w:sz w:val="22"/>
                <w:szCs w:val="22"/>
                <w:lang w:val="en-US" w:eastAsia="en-US"/>
              </w:rPr>
              <w:t xml:space="preserve"> </w:t>
            </w:r>
            <w:r w:rsidRPr="003B313C">
              <w:rPr>
                <w:rFonts w:eastAsia="Calibri" w:cs="Calibri"/>
                <w:sz w:val="22"/>
                <w:szCs w:val="22"/>
                <w:lang w:val="en-US" w:eastAsia="en-US"/>
              </w:rPr>
              <w:t>0 –</w:t>
            </w:r>
            <w:r w:rsidRPr="003B313C">
              <w:rPr>
                <w:rFonts w:eastAsia="Calibri" w:cs="Calibri"/>
                <w:spacing w:val="1"/>
                <w:sz w:val="22"/>
                <w:szCs w:val="22"/>
                <w:lang w:val="en-US" w:eastAsia="en-US"/>
              </w:rPr>
              <w:t xml:space="preserve"> </w:t>
            </w:r>
            <w:r w:rsidRPr="003B313C">
              <w:rPr>
                <w:rFonts w:eastAsia="Calibri" w:cs="Calibri"/>
                <w:spacing w:val="-5"/>
                <w:sz w:val="22"/>
                <w:szCs w:val="22"/>
                <w:lang w:val="en-US" w:eastAsia="en-US"/>
              </w:rPr>
              <w:t>5kg</w:t>
            </w:r>
          </w:p>
        </w:tc>
        <w:tc>
          <w:tcPr>
            <w:tcW w:w="2695" w:type="dxa"/>
          </w:tcPr>
          <w:sdt>
            <w:sdtPr>
              <w:rPr>
                <w:rFonts w:eastAsia="Calibri" w:cs="Calibri"/>
                <w:sz w:val="22"/>
                <w:szCs w:val="22"/>
                <w:lang w:val="en-US" w:eastAsia="en-US"/>
              </w:rPr>
              <w:id w:val="-1039665804"/>
              <w:placeholder>
                <w:docPart w:val="20718680BD2E45F2A2990CFFD135B4ED"/>
              </w:placeholder>
              <w:dropDownList>
                <w:listItem w:value="Choose an item."/>
                <w:listItem w:displayText="Never" w:value="Never"/>
                <w:listItem w:displayText="Occasionally" w:value="Occasionally"/>
                <w:listItem w:displayText="Frequently" w:value="Frequently"/>
              </w:dropDownList>
            </w:sdtPr>
            <w:sdtEndPr/>
            <w:sdtContent>
              <w:p w14:paraId="6AFD2F43" w14:textId="28B533BF" w:rsidR="00E246DC" w:rsidRPr="003B313C" w:rsidRDefault="003B313C" w:rsidP="00805523">
                <w:pPr>
                  <w:widowControl w:val="0"/>
                  <w:autoSpaceDE w:val="0"/>
                  <w:autoSpaceDN w:val="0"/>
                  <w:spacing w:after="0" w:line="275" w:lineRule="exact"/>
                  <w:ind w:left="552" w:right="541"/>
                  <w:jc w:val="center"/>
                  <w:rPr>
                    <w:rFonts w:eastAsia="Calibri" w:cs="Calibri"/>
                    <w:sz w:val="22"/>
                    <w:szCs w:val="22"/>
                    <w:lang w:val="en-US" w:eastAsia="en-US"/>
                  </w:rPr>
                </w:pPr>
                <w:r w:rsidRPr="003B313C">
                  <w:rPr>
                    <w:rFonts w:eastAsia="Calibri" w:cs="Calibri"/>
                    <w:sz w:val="22"/>
                    <w:szCs w:val="22"/>
                    <w:lang w:val="en-US" w:eastAsia="en-US"/>
                  </w:rPr>
                  <w:t>Occasionally</w:t>
                </w:r>
              </w:p>
            </w:sdtContent>
          </w:sdt>
        </w:tc>
      </w:tr>
      <w:tr w:rsidR="003B313C" w:rsidRPr="003B313C" w14:paraId="2B45EB16" w14:textId="77777777" w:rsidTr="005A071A">
        <w:trPr>
          <w:trHeight w:val="292"/>
        </w:trPr>
        <w:tc>
          <w:tcPr>
            <w:tcW w:w="6913" w:type="dxa"/>
          </w:tcPr>
          <w:p w14:paraId="595CC78E" w14:textId="77777777" w:rsidR="00E246DC" w:rsidRPr="003B313C" w:rsidRDefault="00E246DC" w:rsidP="00E246DC">
            <w:pPr>
              <w:widowControl w:val="0"/>
              <w:suppressAutoHyphens w:val="0"/>
              <w:autoSpaceDE w:val="0"/>
              <w:autoSpaceDN w:val="0"/>
              <w:spacing w:after="0" w:line="272" w:lineRule="exact"/>
              <w:ind w:left="110"/>
              <w:rPr>
                <w:rFonts w:eastAsia="Calibri" w:cs="Calibri"/>
                <w:sz w:val="22"/>
                <w:szCs w:val="22"/>
                <w:lang w:val="en-US" w:eastAsia="en-US"/>
              </w:rPr>
            </w:pPr>
            <w:r w:rsidRPr="003B313C">
              <w:rPr>
                <w:rFonts w:eastAsia="Calibri" w:cs="Calibri"/>
                <w:sz w:val="22"/>
                <w:szCs w:val="22"/>
                <w:lang w:val="en-US" w:eastAsia="en-US"/>
              </w:rPr>
              <w:t>Lifting</w:t>
            </w:r>
            <w:r w:rsidRPr="003B313C">
              <w:rPr>
                <w:rFonts w:eastAsia="Calibri" w:cs="Calibri"/>
                <w:spacing w:val="-3"/>
                <w:sz w:val="22"/>
                <w:szCs w:val="22"/>
                <w:lang w:val="en-US" w:eastAsia="en-US"/>
              </w:rPr>
              <w:t xml:space="preserve"> </w:t>
            </w:r>
            <w:r w:rsidRPr="003B313C">
              <w:rPr>
                <w:rFonts w:eastAsia="Calibri" w:cs="Calibri"/>
                <w:sz w:val="22"/>
                <w:szCs w:val="22"/>
                <w:lang w:val="en-US" w:eastAsia="en-US"/>
              </w:rPr>
              <w:t>5 –</w:t>
            </w:r>
            <w:r w:rsidRPr="003B313C">
              <w:rPr>
                <w:rFonts w:eastAsia="Calibri" w:cs="Calibri"/>
                <w:spacing w:val="1"/>
                <w:sz w:val="22"/>
                <w:szCs w:val="22"/>
                <w:lang w:val="en-US" w:eastAsia="en-US"/>
              </w:rPr>
              <w:t xml:space="preserve"> </w:t>
            </w:r>
            <w:r w:rsidRPr="003B313C">
              <w:rPr>
                <w:rFonts w:eastAsia="Calibri" w:cs="Calibri"/>
                <w:spacing w:val="-4"/>
                <w:sz w:val="22"/>
                <w:szCs w:val="22"/>
                <w:lang w:val="en-US" w:eastAsia="en-US"/>
              </w:rPr>
              <w:t>10kg</w:t>
            </w:r>
          </w:p>
        </w:tc>
        <w:tc>
          <w:tcPr>
            <w:tcW w:w="2695" w:type="dxa"/>
          </w:tcPr>
          <w:sdt>
            <w:sdtPr>
              <w:rPr>
                <w:rFonts w:eastAsia="Calibri" w:cs="Calibri"/>
                <w:sz w:val="22"/>
                <w:szCs w:val="22"/>
                <w:lang w:val="en-US" w:eastAsia="en-US"/>
              </w:rPr>
              <w:id w:val="-495884822"/>
              <w:placeholder>
                <w:docPart w:val="83AE8C54979248A1BD124C335D65F2E9"/>
              </w:placeholder>
              <w:dropDownList>
                <w:listItem w:value="Choose an item."/>
                <w:listItem w:displayText="Never" w:value="Never"/>
                <w:listItem w:displayText="Occasionally" w:value="Occasionally"/>
                <w:listItem w:displayText="Frequently" w:value="Frequently"/>
              </w:dropDownList>
            </w:sdtPr>
            <w:sdtEndPr/>
            <w:sdtContent>
              <w:p w14:paraId="57607A6F" w14:textId="6A69D7F9" w:rsidR="00E246DC" w:rsidRPr="003B313C" w:rsidRDefault="00B82706" w:rsidP="00805523">
                <w:pPr>
                  <w:widowControl w:val="0"/>
                  <w:autoSpaceDE w:val="0"/>
                  <w:autoSpaceDN w:val="0"/>
                  <w:spacing w:after="0" w:line="275" w:lineRule="exact"/>
                  <w:ind w:left="552" w:right="541"/>
                  <w:jc w:val="center"/>
                  <w:rPr>
                    <w:rFonts w:eastAsia="Calibri" w:cs="Calibri"/>
                    <w:sz w:val="22"/>
                    <w:szCs w:val="22"/>
                    <w:lang w:val="en-US" w:eastAsia="en-US"/>
                  </w:rPr>
                </w:pPr>
                <w:r w:rsidRPr="003B313C">
                  <w:rPr>
                    <w:rFonts w:eastAsia="Calibri" w:cs="Calibri"/>
                    <w:sz w:val="22"/>
                    <w:szCs w:val="22"/>
                    <w:lang w:val="en-US" w:eastAsia="en-US"/>
                  </w:rPr>
                  <w:t>Occasionally</w:t>
                </w:r>
              </w:p>
            </w:sdtContent>
          </w:sdt>
        </w:tc>
      </w:tr>
      <w:tr w:rsidR="003B313C" w:rsidRPr="003B313C" w14:paraId="154A00B1" w14:textId="77777777" w:rsidTr="005A071A">
        <w:trPr>
          <w:trHeight w:val="292"/>
        </w:trPr>
        <w:tc>
          <w:tcPr>
            <w:tcW w:w="6913" w:type="dxa"/>
          </w:tcPr>
          <w:p w14:paraId="34588103" w14:textId="77777777" w:rsidR="00E246DC" w:rsidRPr="003B313C" w:rsidRDefault="00E246DC" w:rsidP="00E246DC">
            <w:pPr>
              <w:widowControl w:val="0"/>
              <w:suppressAutoHyphens w:val="0"/>
              <w:autoSpaceDE w:val="0"/>
              <w:autoSpaceDN w:val="0"/>
              <w:spacing w:after="0" w:line="272" w:lineRule="exact"/>
              <w:ind w:left="110"/>
              <w:rPr>
                <w:rFonts w:eastAsia="Calibri" w:cs="Calibri"/>
                <w:sz w:val="22"/>
                <w:szCs w:val="22"/>
                <w:lang w:val="en-US" w:eastAsia="en-US"/>
              </w:rPr>
            </w:pPr>
            <w:r w:rsidRPr="003B313C">
              <w:rPr>
                <w:rFonts w:eastAsia="Calibri" w:cs="Calibri"/>
                <w:sz w:val="22"/>
                <w:szCs w:val="22"/>
                <w:lang w:val="en-US" w:eastAsia="en-US"/>
              </w:rPr>
              <w:t>Lifting</w:t>
            </w:r>
            <w:r w:rsidRPr="003B313C">
              <w:rPr>
                <w:rFonts w:eastAsia="Calibri" w:cs="Calibri"/>
                <w:spacing w:val="-5"/>
                <w:sz w:val="22"/>
                <w:szCs w:val="22"/>
                <w:lang w:val="en-US" w:eastAsia="en-US"/>
              </w:rPr>
              <w:t xml:space="preserve"> </w:t>
            </w:r>
            <w:r w:rsidRPr="003B313C">
              <w:rPr>
                <w:rFonts w:eastAsia="Calibri" w:cs="Calibri"/>
                <w:spacing w:val="-2"/>
                <w:sz w:val="22"/>
                <w:szCs w:val="22"/>
                <w:lang w:val="en-US" w:eastAsia="en-US"/>
              </w:rPr>
              <w:t>10kg+</w:t>
            </w:r>
          </w:p>
        </w:tc>
        <w:tc>
          <w:tcPr>
            <w:tcW w:w="2695" w:type="dxa"/>
          </w:tcPr>
          <w:sdt>
            <w:sdtPr>
              <w:rPr>
                <w:rFonts w:eastAsia="Calibri" w:cs="Calibri"/>
                <w:sz w:val="22"/>
                <w:szCs w:val="22"/>
                <w:lang w:val="en-US" w:eastAsia="en-US"/>
              </w:rPr>
              <w:id w:val="19362736"/>
              <w:placeholder>
                <w:docPart w:val="26BB13B222FA4775A0DB547C02921360"/>
              </w:placeholder>
              <w:dropDownList>
                <w:listItem w:value="Choose an item."/>
                <w:listItem w:displayText="Never" w:value="Never"/>
                <w:listItem w:displayText="Occasionally" w:value="Occasionally"/>
                <w:listItem w:displayText="Frequently" w:value="Frequently"/>
              </w:dropDownList>
            </w:sdtPr>
            <w:sdtEndPr/>
            <w:sdtContent>
              <w:p w14:paraId="425A17A6" w14:textId="0C2AFAB4" w:rsidR="00E246DC" w:rsidRPr="003B313C" w:rsidRDefault="00B82706" w:rsidP="00805523">
                <w:pPr>
                  <w:widowControl w:val="0"/>
                  <w:autoSpaceDE w:val="0"/>
                  <w:autoSpaceDN w:val="0"/>
                  <w:spacing w:after="0" w:line="275" w:lineRule="exact"/>
                  <w:ind w:left="552" w:right="541"/>
                  <w:jc w:val="center"/>
                  <w:rPr>
                    <w:rFonts w:eastAsia="Calibri" w:cs="Calibri"/>
                    <w:sz w:val="22"/>
                    <w:szCs w:val="22"/>
                    <w:lang w:val="en-US" w:eastAsia="en-US"/>
                  </w:rPr>
                </w:pPr>
                <w:r w:rsidRPr="003B313C">
                  <w:rPr>
                    <w:rFonts w:eastAsia="Calibri" w:cs="Calibri"/>
                    <w:sz w:val="22"/>
                    <w:szCs w:val="22"/>
                    <w:lang w:val="en-US" w:eastAsia="en-US"/>
                  </w:rPr>
                  <w:t>Never</w:t>
                </w:r>
              </w:p>
            </w:sdtContent>
          </w:sdt>
        </w:tc>
      </w:tr>
      <w:tr w:rsidR="003B313C" w:rsidRPr="003B313C" w14:paraId="464205F8" w14:textId="77777777" w:rsidTr="005A071A">
        <w:trPr>
          <w:trHeight w:val="292"/>
        </w:trPr>
        <w:tc>
          <w:tcPr>
            <w:tcW w:w="6913" w:type="dxa"/>
          </w:tcPr>
          <w:p w14:paraId="5309416B" w14:textId="77777777" w:rsidR="00E246DC" w:rsidRPr="003B313C" w:rsidRDefault="00E246DC" w:rsidP="00E246DC">
            <w:pPr>
              <w:widowControl w:val="0"/>
              <w:suppressAutoHyphens w:val="0"/>
              <w:autoSpaceDE w:val="0"/>
              <w:autoSpaceDN w:val="0"/>
              <w:spacing w:after="0" w:line="272" w:lineRule="exact"/>
              <w:ind w:left="110"/>
              <w:rPr>
                <w:rFonts w:eastAsia="Calibri" w:cs="Calibri"/>
                <w:sz w:val="22"/>
                <w:szCs w:val="22"/>
                <w:lang w:val="en-US" w:eastAsia="en-US"/>
              </w:rPr>
            </w:pPr>
            <w:r w:rsidRPr="003B313C">
              <w:rPr>
                <w:rFonts w:eastAsia="Calibri" w:cs="Calibri"/>
                <w:spacing w:val="-2"/>
                <w:sz w:val="22"/>
                <w:szCs w:val="22"/>
                <w:lang w:val="en-US" w:eastAsia="en-US"/>
              </w:rPr>
              <w:t>Climbing</w:t>
            </w:r>
          </w:p>
        </w:tc>
        <w:tc>
          <w:tcPr>
            <w:tcW w:w="2695" w:type="dxa"/>
          </w:tcPr>
          <w:sdt>
            <w:sdtPr>
              <w:rPr>
                <w:rFonts w:eastAsia="Calibri" w:cs="Calibri"/>
                <w:sz w:val="22"/>
                <w:szCs w:val="22"/>
                <w:lang w:val="en-US" w:eastAsia="en-US"/>
              </w:rPr>
              <w:id w:val="1191495979"/>
              <w:placeholder>
                <w:docPart w:val="8F24FEA767814C0AB15C66EF0D4374FB"/>
              </w:placeholder>
              <w:dropDownList>
                <w:listItem w:value="Choose an item."/>
                <w:listItem w:displayText="Never" w:value="Never"/>
                <w:listItem w:displayText="Occasionally" w:value="Occasionally"/>
                <w:listItem w:displayText="Frequently" w:value="Frequently"/>
              </w:dropDownList>
            </w:sdtPr>
            <w:sdtEndPr/>
            <w:sdtContent>
              <w:p w14:paraId="251F8BC7" w14:textId="29396A4A" w:rsidR="00E246DC" w:rsidRPr="003B313C" w:rsidRDefault="00B82706" w:rsidP="00805523">
                <w:pPr>
                  <w:widowControl w:val="0"/>
                  <w:autoSpaceDE w:val="0"/>
                  <w:autoSpaceDN w:val="0"/>
                  <w:spacing w:after="0" w:line="275" w:lineRule="exact"/>
                  <w:ind w:left="552" w:right="541"/>
                  <w:jc w:val="center"/>
                  <w:rPr>
                    <w:rFonts w:eastAsia="Calibri" w:cs="Calibri"/>
                    <w:sz w:val="22"/>
                    <w:szCs w:val="22"/>
                    <w:lang w:val="en-US" w:eastAsia="en-US"/>
                  </w:rPr>
                </w:pPr>
                <w:r w:rsidRPr="003B313C">
                  <w:rPr>
                    <w:rFonts w:eastAsia="Calibri" w:cs="Calibri"/>
                    <w:sz w:val="22"/>
                    <w:szCs w:val="22"/>
                    <w:lang w:val="en-US" w:eastAsia="en-US"/>
                  </w:rPr>
                  <w:t>Never</w:t>
                </w:r>
              </w:p>
            </w:sdtContent>
          </w:sdt>
        </w:tc>
      </w:tr>
      <w:tr w:rsidR="003B313C" w:rsidRPr="003B313C" w14:paraId="28553EC5" w14:textId="77777777" w:rsidTr="005A071A">
        <w:trPr>
          <w:trHeight w:val="294"/>
        </w:trPr>
        <w:tc>
          <w:tcPr>
            <w:tcW w:w="6913" w:type="dxa"/>
          </w:tcPr>
          <w:p w14:paraId="6DEBC92B" w14:textId="77777777" w:rsidR="00E246DC" w:rsidRPr="003B313C" w:rsidRDefault="00E246DC" w:rsidP="00E246DC">
            <w:pPr>
              <w:widowControl w:val="0"/>
              <w:suppressAutoHyphens w:val="0"/>
              <w:autoSpaceDE w:val="0"/>
              <w:autoSpaceDN w:val="0"/>
              <w:spacing w:before="1" w:after="0" w:line="273" w:lineRule="exact"/>
              <w:ind w:left="110"/>
              <w:rPr>
                <w:rFonts w:eastAsia="Calibri" w:cs="Calibri"/>
                <w:sz w:val="22"/>
                <w:szCs w:val="22"/>
                <w:lang w:val="en-US" w:eastAsia="en-US"/>
              </w:rPr>
            </w:pPr>
            <w:r w:rsidRPr="003B313C">
              <w:rPr>
                <w:rFonts w:eastAsia="Calibri" w:cs="Calibri"/>
                <w:spacing w:val="-2"/>
                <w:sz w:val="22"/>
                <w:szCs w:val="22"/>
                <w:lang w:val="en-US" w:eastAsia="en-US"/>
              </w:rPr>
              <w:t>Reaching</w:t>
            </w:r>
          </w:p>
        </w:tc>
        <w:tc>
          <w:tcPr>
            <w:tcW w:w="2695" w:type="dxa"/>
          </w:tcPr>
          <w:sdt>
            <w:sdtPr>
              <w:rPr>
                <w:rFonts w:eastAsia="Calibri" w:cs="Calibri"/>
                <w:sz w:val="22"/>
                <w:szCs w:val="22"/>
                <w:lang w:val="en-US" w:eastAsia="en-US"/>
              </w:rPr>
              <w:id w:val="1214931477"/>
              <w:placeholder>
                <w:docPart w:val="063803E30BAA48A48204293DBD2BED07"/>
              </w:placeholder>
              <w:dropDownList>
                <w:listItem w:value="Choose an item."/>
                <w:listItem w:displayText="Never" w:value="Never"/>
                <w:listItem w:displayText="Occasionally" w:value="Occasionally"/>
                <w:listItem w:displayText="Frequently" w:value="Frequently"/>
              </w:dropDownList>
            </w:sdtPr>
            <w:sdtEndPr/>
            <w:sdtContent>
              <w:p w14:paraId="09915ACE" w14:textId="55755009" w:rsidR="00E246DC" w:rsidRPr="003B313C" w:rsidRDefault="00B82706" w:rsidP="00805523">
                <w:pPr>
                  <w:widowControl w:val="0"/>
                  <w:autoSpaceDE w:val="0"/>
                  <w:autoSpaceDN w:val="0"/>
                  <w:spacing w:after="0" w:line="275" w:lineRule="exact"/>
                  <w:ind w:left="552" w:right="541"/>
                  <w:jc w:val="center"/>
                  <w:rPr>
                    <w:rFonts w:eastAsia="Calibri" w:cs="Calibri"/>
                    <w:sz w:val="22"/>
                    <w:szCs w:val="22"/>
                    <w:lang w:val="en-US" w:eastAsia="en-US"/>
                  </w:rPr>
                </w:pPr>
                <w:r w:rsidRPr="003B313C">
                  <w:rPr>
                    <w:rFonts w:eastAsia="Calibri" w:cs="Calibri"/>
                    <w:sz w:val="22"/>
                    <w:szCs w:val="22"/>
                    <w:lang w:val="en-US" w:eastAsia="en-US"/>
                  </w:rPr>
                  <w:t>Occasionally</w:t>
                </w:r>
              </w:p>
            </w:sdtContent>
          </w:sdt>
        </w:tc>
      </w:tr>
      <w:tr w:rsidR="003B313C" w:rsidRPr="003B313C" w14:paraId="23EF02B5" w14:textId="77777777" w:rsidTr="005A071A">
        <w:trPr>
          <w:trHeight w:val="292"/>
        </w:trPr>
        <w:tc>
          <w:tcPr>
            <w:tcW w:w="6913" w:type="dxa"/>
          </w:tcPr>
          <w:p w14:paraId="1B8BA3C8" w14:textId="77777777" w:rsidR="00E246DC" w:rsidRPr="003B313C" w:rsidRDefault="00E246DC" w:rsidP="00E246DC">
            <w:pPr>
              <w:widowControl w:val="0"/>
              <w:suppressAutoHyphens w:val="0"/>
              <w:autoSpaceDE w:val="0"/>
              <w:autoSpaceDN w:val="0"/>
              <w:spacing w:after="0" w:line="272" w:lineRule="exact"/>
              <w:ind w:left="110"/>
              <w:rPr>
                <w:rFonts w:eastAsia="Calibri" w:cs="Calibri"/>
                <w:sz w:val="22"/>
                <w:szCs w:val="22"/>
                <w:lang w:val="en-US" w:eastAsia="en-US"/>
              </w:rPr>
            </w:pPr>
            <w:r w:rsidRPr="003B313C">
              <w:rPr>
                <w:rFonts w:eastAsia="Calibri" w:cs="Calibri"/>
                <w:spacing w:val="-2"/>
                <w:sz w:val="22"/>
                <w:szCs w:val="22"/>
                <w:lang w:val="en-US" w:eastAsia="en-US"/>
              </w:rPr>
              <w:t>Bending/squatting</w:t>
            </w:r>
          </w:p>
        </w:tc>
        <w:tc>
          <w:tcPr>
            <w:tcW w:w="2695" w:type="dxa"/>
          </w:tcPr>
          <w:sdt>
            <w:sdtPr>
              <w:rPr>
                <w:rFonts w:eastAsia="Calibri" w:cs="Calibri"/>
                <w:sz w:val="22"/>
                <w:szCs w:val="22"/>
                <w:lang w:val="en-US" w:eastAsia="en-US"/>
              </w:rPr>
              <w:id w:val="1100213069"/>
              <w:placeholder>
                <w:docPart w:val="67F59BD88E824E6EABE99E59790107ED"/>
              </w:placeholder>
              <w:dropDownList>
                <w:listItem w:value="Choose an item."/>
                <w:listItem w:displayText="Never" w:value="Never"/>
                <w:listItem w:displayText="Occasionally" w:value="Occasionally"/>
                <w:listItem w:displayText="Frequently" w:value="Frequently"/>
              </w:dropDownList>
            </w:sdtPr>
            <w:sdtEndPr/>
            <w:sdtContent>
              <w:p w14:paraId="5716E228" w14:textId="731C36A1" w:rsidR="00E246DC" w:rsidRPr="003B313C" w:rsidRDefault="00B82706" w:rsidP="00805523">
                <w:pPr>
                  <w:widowControl w:val="0"/>
                  <w:autoSpaceDE w:val="0"/>
                  <w:autoSpaceDN w:val="0"/>
                  <w:spacing w:after="0" w:line="275" w:lineRule="exact"/>
                  <w:ind w:left="552" w:right="541"/>
                  <w:jc w:val="center"/>
                  <w:rPr>
                    <w:rFonts w:eastAsia="Calibri" w:cs="Calibri"/>
                    <w:sz w:val="22"/>
                    <w:szCs w:val="22"/>
                    <w:lang w:val="en-US" w:eastAsia="en-US"/>
                  </w:rPr>
                </w:pPr>
                <w:r w:rsidRPr="003B313C">
                  <w:rPr>
                    <w:rFonts w:eastAsia="Calibri" w:cs="Calibri"/>
                    <w:sz w:val="22"/>
                    <w:szCs w:val="22"/>
                    <w:lang w:val="en-US" w:eastAsia="en-US"/>
                  </w:rPr>
                  <w:t>Occasionally</w:t>
                </w:r>
              </w:p>
            </w:sdtContent>
          </w:sdt>
        </w:tc>
      </w:tr>
      <w:tr w:rsidR="003B313C" w:rsidRPr="003B313C" w14:paraId="3E7B7BA9" w14:textId="77777777" w:rsidTr="005A071A">
        <w:trPr>
          <w:trHeight w:val="292"/>
        </w:trPr>
        <w:tc>
          <w:tcPr>
            <w:tcW w:w="6913" w:type="dxa"/>
          </w:tcPr>
          <w:p w14:paraId="23479BFE" w14:textId="77777777" w:rsidR="00E246DC" w:rsidRPr="003B313C" w:rsidRDefault="00E246DC" w:rsidP="00E246DC">
            <w:pPr>
              <w:widowControl w:val="0"/>
              <w:suppressAutoHyphens w:val="0"/>
              <w:autoSpaceDE w:val="0"/>
              <w:autoSpaceDN w:val="0"/>
              <w:spacing w:after="0" w:line="272" w:lineRule="exact"/>
              <w:ind w:left="110"/>
              <w:rPr>
                <w:rFonts w:eastAsia="Calibri" w:cs="Calibri"/>
                <w:sz w:val="22"/>
                <w:szCs w:val="22"/>
                <w:lang w:val="en-US" w:eastAsia="en-US"/>
              </w:rPr>
            </w:pPr>
            <w:r w:rsidRPr="003B313C">
              <w:rPr>
                <w:rFonts w:eastAsia="Calibri" w:cs="Calibri"/>
                <w:spacing w:val="-2"/>
                <w:sz w:val="22"/>
                <w:szCs w:val="22"/>
                <w:lang w:val="en-US" w:eastAsia="en-US"/>
              </w:rPr>
              <w:t>Push/pull</w:t>
            </w:r>
          </w:p>
        </w:tc>
        <w:tc>
          <w:tcPr>
            <w:tcW w:w="2695" w:type="dxa"/>
          </w:tcPr>
          <w:sdt>
            <w:sdtPr>
              <w:rPr>
                <w:rFonts w:eastAsia="Calibri" w:cs="Calibri"/>
                <w:sz w:val="22"/>
                <w:szCs w:val="22"/>
                <w:lang w:val="en-US" w:eastAsia="en-US"/>
              </w:rPr>
              <w:id w:val="1668588236"/>
              <w:placeholder>
                <w:docPart w:val="E02D61A0AD3249AFA38E6B509675FFF3"/>
              </w:placeholder>
              <w:dropDownList>
                <w:listItem w:value="Choose an item."/>
                <w:listItem w:displayText="Never" w:value="Never"/>
                <w:listItem w:displayText="Occasionally" w:value="Occasionally"/>
                <w:listItem w:displayText="Frequently" w:value="Frequently"/>
              </w:dropDownList>
            </w:sdtPr>
            <w:sdtEndPr/>
            <w:sdtContent>
              <w:p w14:paraId="0D3828A2" w14:textId="78E423FE" w:rsidR="00E246DC" w:rsidRPr="003B313C" w:rsidRDefault="00B82706" w:rsidP="00805523">
                <w:pPr>
                  <w:widowControl w:val="0"/>
                  <w:autoSpaceDE w:val="0"/>
                  <w:autoSpaceDN w:val="0"/>
                  <w:spacing w:after="0" w:line="275" w:lineRule="exact"/>
                  <w:ind w:left="552" w:right="541"/>
                  <w:jc w:val="center"/>
                  <w:rPr>
                    <w:rFonts w:eastAsia="Calibri" w:cs="Calibri"/>
                    <w:sz w:val="22"/>
                    <w:szCs w:val="22"/>
                    <w:lang w:val="en-US" w:eastAsia="en-US"/>
                  </w:rPr>
                </w:pPr>
                <w:r w:rsidRPr="003B313C">
                  <w:rPr>
                    <w:rFonts w:eastAsia="Calibri" w:cs="Calibri"/>
                    <w:sz w:val="22"/>
                    <w:szCs w:val="22"/>
                    <w:lang w:val="en-US" w:eastAsia="en-US"/>
                  </w:rPr>
                  <w:t>Occasionally</w:t>
                </w:r>
              </w:p>
            </w:sdtContent>
          </w:sdt>
        </w:tc>
      </w:tr>
      <w:tr w:rsidR="000D7F08" w:rsidRPr="003B313C" w14:paraId="421C8532" w14:textId="77777777" w:rsidTr="005A071A">
        <w:trPr>
          <w:trHeight w:val="295"/>
        </w:trPr>
        <w:tc>
          <w:tcPr>
            <w:tcW w:w="6913" w:type="dxa"/>
          </w:tcPr>
          <w:p w14:paraId="2243CDB3" w14:textId="77777777" w:rsidR="000D7F08" w:rsidRPr="003B313C" w:rsidRDefault="000D7F08" w:rsidP="000D7F08">
            <w:pPr>
              <w:widowControl w:val="0"/>
              <w:suppressAutoHyphens w:val="0"/>
              <w:autoSpaceDE w:val="0"/>
              <w:autoSpaceDN w:val="0"/>
              <w:spacing w:before="2" w:after="0" w:line="273" w:lineRule="exact"/>
              <w:ind w:left="110"/>
              <w:rPr>
                <w:rFonts w:eastAsia="Calibri" w:cs="Calibri"/>
                <w:sz w:val="22"/>
                <w:szCs w:val="22"/>
                <w:lang w:val="en-US" w:eastAsia="en-US"/>
              </w:rPr>
            </w:pPr>
            <w:r w:rsidRPr="003B313C">
              <w:rPr>
                <w:rFonts w:eastAsia="Calibri" w:cs="Calibri"/>
                <w:sz w:val="22"/>
                <w:szCs w:val="22"/>
                <w:lang w:val="en-US" w:eastAsia="en-US"/>
              </w:rPr>
              <w:t>Sequential</w:t>
            </w:r>
            <w:r w:rsidRPr="003B313C">
              <w:rPr>
                <w:rFonts w:eastAsia="Calibri" w:cs="Calibri"/>
                <w:spacing w:val="-3"/>
                <w:sz w:val="22"/>
                <w:szCs w:val="22"/>
                <w:lang w:val="en-US" w:eastAsia="en-US"/>
              </w:rPr>
              <w:t xml:space="preserve"> </w:t>
            </w:r>
            <w:r w:rsidRPr="003B313C">
              <w:rPr>
                <w:rFonts w:eastAsia="Calibri" w:cs="Calibri"/>
                <w:sz w:val="22"/>
                <w:szCs w:val="22"/>
                <w:lang w:val="en-US" w:eastAsia="en-US"/>
              </w:rPr>
              <w:t>repetitive</w:t>
            </w:r>
            <w:r w:rsidRPr="003B313C">
              <w:rPr>
                <w:rFonts w:eastAsia="Calibri" w:cs="Calibri"/>
                <w:spacing w:val="-4"/>
                <w:sz w:val="22"/>
                <w:szCs w:val="22"/>
                <w:lang w:val="en-US" w:eastAsia="en-US"/>
              </w:rPr>
              <w:t xml:space="preserve"> </w:t>
            </w:r>
            <w:r w:rsidRPr="003B313C">
              <w:rPr>
                <w:rFonts w:eastAsia="Calibri" w:cs="Calibri"/>
                <w:sz w:val="22"/>
                <w:szCs w:val="22"/>
                <w:lang w:val="en-US" w:eastAsia="en-US"/>
              </w:rPr>
              <w:t>movements</w:t>
            </w:r>
            <w:r w:rsidRPr="003B313C">
              <w:rPr>
                <w:rFonts w:eastAsia="Calibri" w:cs="Calibri"/>
                <w:spacing w:val="-5"/>
                <w:sz w:val="22"/>
                <w:szCs w:val="22"/>
                <w:lang w:val="en-US" w:eastAsia="en-US"/>
              </w:rPr>
              <w:t xml:space="preserve"> </w:t>
            </w:r>
            <w:r w:rsidRPr="003B313C">
              <w:rPr>
                <w:rFonts w:eastAsia="Calibri" w:cs="Calibri"/>
                <w:sz w:val="22"/>
                <w:szCs w:val="22"/>
                <w:lang w:val="en-US" w:eastAsia="en-US"/>
              </w:rPr>
              <w:t>in</w:t>
            </w:r>
            <w:r w:rsidRPr="003B313C">
              <w:rPr>
                <w:rFonts w:eastAsia="Calibri" w:cs="Calibri"/>
                <w:spacing w:val="-3"/>
                <w:sz w:val="22"/>
                <w:szCs w:val="22"/>
                <w:lang w:val="en-US" w:eastAsia="en-US"/>
              </w:rPr>
              <w:t xml:space="preserve"> </w:t>
            </w:r>
            <w:r w:rsidRPr="003B313C">
              <w:rPr>
                <w:rFonts w:eastAsia="Calibri" w:cs="Calibri"/>
                <w:sz w:val="22"/>
                <w:szCs w:val="22"/>
                <w:lang w:val="en-US" w:eastAsia="en-US"/>
              </w:rPr>
              <w:t>a</w:t>
            </w:r>
            <w:r w:rsidRPr="003B313C">
              <w:rPr>
                <w:rFonts w:eastAsia="Calibri" w:cs="Calibri"/>
                <w:spacing w:val="-3"/>
                <w:sz w:val="22"/>
                <w:szCs w:val="22"/>
                <w:lang w:val="en-US" w:eastAsia="en-US"/>
              </w:rPr>
              <w:t xml:space="preserve"> </w:t>
            </w:r>
            <w:r w:rsidRPr="003B313C">
              <w:rPr>
                <w:rFonts w:eastAsia="Calibri" w:cs="Calibri"/>
                <w:sz w:val="22"/>
                <w:szCs w:val="22"/>
                <w:lang w:val="en-US" w:eastAsia="en-US"/>
              </w:rPr>
              <w:t>short</w:t>
            </w:r>
            <w:r w:rsidRPr="003B313C">
              <w:rPr>
                <w:rFonts w:eastAsia="Calibri" w:cs="Calibri"/>
                <w:spacing w:val="-3"/>
                <w:sz w:val="22"/>
                <w:szCs w:val="22"/>
                <w:lang w:val="en-US" w:eastAsia="en-US"/>
              </w:rPr>
              <w:t xml:space="preserve"> </w:t>
            </w:r>
            <w:r w:rsidRPr="003B313C">
              <w:rPr>
                <w:rFonts w:eastAsia="Calibri" w:cs="Calibri"/>
                <w:sz w:val="22"/>
                <w:szCs w:val="22"/>
                <w:lang w:val="en-US" w:eastAsia="en-US"/>
              </w:rPr>
              <w:t>amount</w:t>
            </w:r>
            <w:r w:rsidRPr="003B313C">
              <w:rPr>
                <w:rFonts w:eastAsia="Calibri" w:cs="Calibri"/>
                <w:spacing w:val="-4"/>
                <w:sz w:val="22"/>
                <w:szCs w:val="22"/>
                <w:lang w:val="en-US" w:eastAsia="en-US"/>
              </w:rPr>
              <w:t xml:space="preserve"> </w:t>
            </w:r>
            <w:r w:rsidRPr="003B313C">
              <w:rPr>
                <w:rFonts w:eastAsia="Calibri" w:cs="Calibri"/>
                <w:sz w:val="22"/>
                <w:szCs w:val="22"/>
                <w:lang w:val="en-US" w:eastAsia="en-US"/>
              </w:rPr>
              <w:t>of</w:t>
            </w:r>
            <w:r w:rsidRPr="003B313C">
              <w:rPr>
                <w:rFonts w:eastAsia="Calibri" w:cs="Calibri"/>
                <w:spacing w:val="-2"/>
                <w:sz w:val="22"/>
                <w:szCs w:val="22"/>
                <w:lang w:val="en-US" w:eastAsia="en-US"/>
              </w:rPr>
              <w:t xml:space="preserve"> </w:t>
            </w:r>
            <w:r w:rsidRPr="003B313C">
              <w:rPr>
                <w:rFonts w:eastAsia="Calibri" w:cs="Calibri"/>
                <w:spacing w:val="-4"/>
                <w:sz w:val="22"/>
                <w:szCs w:val="22"/>
                <w:lang w:val="en-US" w:eastAsia="en-US"/>
              </w:rPr>
              <w:t>time</w:t>
            </w:r>
          </w:p>
        </w:tc>
        <w:tc>
          <w:tcPr>
            <w:tcW w:w="2695" w:type="dxa"/>
          </w:tcPr>
          <w:sdt>
            <w:sdtPr>
              <w:rPr>
                <w:rFonts w:eastAsia="Calibri" w:cs="Calibri"/>
                <w:sz w:val="22"/>
                <w:szCs w:val="22"/>
                <w:lang w:val="en-US" w:eastAsia="en-US"/>
              </w:rPr>
              <w:id w:val="1354606553"/>
              <w:placeholder>
                <w:docPart w:val="1245E2F8A2B14B15A27F86A123ADC614"/>
              </w:placeholder>
              <w:dropDownList>
                <w:listItem w:value="Choose an item."/>
                <w:listItem w:displayText="Never" w:value="Never"/>
                <w:listItem w:displayText="Occasionally" w:value="Occasionally"/>
                <w:listItem w:displayText="Frequently" w:value="Frequently"/>
              </w:dropDownList>
            </w:sdtPr>
            <w:sdtEndPr/>
            <w:sdtContent>
              <w:p w14:paraId="1E37148F" w14:textId="07A63DA0" w:rsidR="000D7F08" w:rsidRPr="003B313C" w:rsidRDefault="00B82706" w:rsidP="00805523">
                <w:pPr>
                  <w:widowControl w:val="0"/>
                  <w:autoSpaceDE w:val="0"/>
                  <w:autoSpaceDN w:val="0"/>
                  <w:spacing w:after="0" w:line="275" w:lineRule="exact"/>
                  <w:ind w:left="552" w:right="541"/>
                  <w:jc w:val="center"/>
                  <w:rPr>
                    <w:rFonts w:eastAsia="Calibri" w:cs="Calibri"/>
                    <w:sz w:val="22"/>
                    <w:szCs w:val="22"/>
                    <w:lang w:val="en-US" w:eastAsia="en-US"/>
                  </w:rPr>
                </w:pPr>
                <w:r w:rsidRPr="003B313C">
                  <w:rPr>
                    <w:rFonts w:eastAsia="Calibri" w:cs="Calibri"/>
                    <w:sz w:val="22"/>
                    <w:szCs w:val="22"/>
                    <w:lang w:val="en-US" w:eastAsia="en-US"/>
                  </w:rPr>
                  <w:t>Occasionally</w:t>
                </w:r>
              </w:p>
            </w:sdtContent>
          </w:sdt>
        </w:tc>
      </w:tr>
    </w:tbl>
    <w:p w14:paraId="5B2EA16F" w14:textId="77777777" w:rsidR="000D7F08" w:rsidRPr="003B313C" w:rsidRDefault="000D7F08" w:rsidP="000D7F08">
      <w:pPr>
        <w:widowControl w:val="0"/>
        <w:suppressAutoHyphens w:val="0"/>
        <w:autoSpaceDE w:val="0"/>
        <w:autoSpaceDN w:val="0"/>
        <w:spacing w:before="7" w:after="0"/>
        <w:rPr>
          <w:rFonts w:eastAsia="Calibri" w:cs="Calibri"/>
          <w:i/>
          <w:iCs/>
          <w:sz w:val="2"/>
          <w:szCs w:val="2"/>
          <w:lang w:val="en-US" w:eastAsia="en-US"/>
        </w:rPr>
      </w:pPr>
    </w:p>
    <w:tbl>
      <w:tblPr>
        <w:tblW w:w="9608" w:type="dxa"/>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3B313C" w:rsidRPr="003B313C" w14:paraId="1CD6AC25" w14:textId="77777777" w:rsidTr="00E246DC">
        <w:trPr>
          <w:trHeight w:val="453"/>
        </w:trPr>
        <w:tc>
          <w:tcPr>
            <w:tcW w:w="6913" w:type="dxa"/>
            <w:shd w:val="clear" w:color="auto" w:fill="DEEAF6"/>
          </w:tcPr>
          <w:p w14:paraId="26F40A19" w14:textId="77777777" w:rsidR="000D7F08" w:rsidRPr="003B313C" w:rsidRDefault="000D7F08" w:rsidP="000D7F08">
            <w:pPr>
              <w:widowControl w:val="0"/>
              <w:suppressAutoHyphens w:val="0"/>
              <w:autoSpaceDE w:val="0"/>
              <w:autoSpaceDN w:val="0"/>
              <w:spacing w:before="81" w:after="0"/>
              <w:ind w:left="110"/>
              <w:rPr>
                <w:rFonts w:eastAsia="Calibri" w:cs="Calibri"/>
                <w:b/>
                <w:szCs w:val="22"/>
                <w:lang w:val="en-US" w:eastAsia="en-US"/>
              </w:rPr>
            </w:pPr>
            <w:r w:rsidRPr="003B313C">
              <w:rPr>
                <w:rFonts w:eastAsia="Calibri" w:cs="Calibri"/>
                <w:b/>
                <w:spacing w:val="-2"/>
                <w:szCs w:val="22"/>
                <w:lang w:val="en-US" w:eastAsia="en-US"/>
              </w:rPr>
              <w:t>TRAVEL</w:t>
            </w:r>
          </w:p>
        </w:tc>
        <w:tc>
          <w:tcPr>
            <w:tcW w:w="2695" w:type="dxa"/>
            <w:shd w:val="clear" w:color="auto" w:fill="DEEAF6"/>
          </w:tcPr>
          <w:p w14:paraId="7B3434B3" w14:textId="77777777" w:rsidR="000D7F08" w:rsidRPr="003B313C" w:rsidRDefault="000D7F08" w:rsidP="000D7F08">
            <w:pPr>
              <w:widowControl w:val="0"/>
              <w:suppressAutoHyphens w:val="0"/>
              <w:autoSpaceDE w:val="0"/>
              <w:autoSpaceDN w:val="0"/>
              <w:spacing w:before="81" w:after="0"/>
              <w:ind w:left="552" w:right="538"/>
              <w:jc w:val="center"/>
              <w:rPr>
                <w:rFonts w:eastAsia="Calibri" w:cs="Calibri"/>
                <w:b/>
                <w:szCs w:val="22"/>
                <w:lang w:val="en-US" w:eastAsia="en-US"/>
              </w:rPr>
            </w:pPr>
            <w:r w:rsidRPr="003B313C">
              <w:rPr>
                <w:rFonts w:eastAsia="Calibri" w:cs="Calibri"/>
                <w:b/>
                <w:spacing w:val="-2"/>
                <w:szCs w:val="22"/>
                <w:lang w:val="en-US" w:eastAsia="en-US"/>
              </w:rPr>
              <w:t>FREQUENCY</w:t>
            </w:r>
          </w:p>
        </w:tc>
      </w:tr>
      <w:tr w:rsidR="003B313C" w:rsidRPr="003B313C" w14:paraId="754DF3C8" w14:textId="77777777" w:rsidTr="00E246DC">
        <w:trPr>
          <w:trHeight w:val="292"/>
        </w:trPr>
        <w:tc>
          <w:tcPr>
            <w:tcW w:w="6913" w:type="dxa"/>
          </w:tcPr>
          <w:p w14:paraId="7296B751" w14:textId="77777777" w:rsidR="00E246DC" w:rsidRPr="003B313C" w:rsidRDefault="00E246DC" w:rsidP="00E246DC">
            <w:pPr>
              <w:widowControl w:val="0"/>
              <w:suppressAutoHyphens w:val="0"/>
              <w:autoSpaceDE w:val="0"/>
              <w:autoSpaceDN w:val="0"/>
              <w:spacing w:after="0" w:line="272" w:lineRule="exact"/>
              <w:ind w:left="110"/>
              <w:rPr>
                <w:rFonts w:eastAsia="Calibri" w:cs="Calibri"/>
                <w:sz w:val="22"/>
                <w:szCs w:val="22"/>
                <w:lang w:val="en-US" w:eastAsia="en-US"/>
              </w:rPr>
            </w:pPr>
            <w:r w:rsidRPr="003B313C">
              <w:rPr>
                <w:rFonts w:eastAsia="Calibri" w:cs="Calibri"/>
                <w:sz w:val="22"/>
                <w:szCs w:val="22"/>
                <w:lang w:val="en-US" w:eastAsia="en-US"/>
              </w:rPr>
              <w:t>Frequent</w:t>
            </w:r>
            <w:r w:rsidRPr="003B313C">
              <w:rPr>
                <w:rFonts w:eastAsia="Calibri" w:cs="Calibri"/>
                <w:spacing w:val="-4"/>
                <w:sz w:val="22"/>
                <w:szCs w:val="22"/>
                <w:lang w:val="en-US" w:eastAsia="en-US"/>
              </w:rPr>
              <w:t xml:space="preserve"> </w:t>
            </w:r>
            <w:r w:rsidRPr="003B313C">
              <w:rPr>
                <w:rFonts w:eastAsia="Calibri" w:cs="Calibri"/>
                <w:sz w:val="22"/>
                <w:szCs w:val="22"/>
                <w:lang w:val="en-US" w:eastAsia="en-US"/>
              </w:rPr>
              <w:t>travel –</w:t>
            </w:r>
            <w:r w:rsidRPr="003B313C">
              <w:rPr>
                <w:rFonts w:eastAsia="Calibri" w:cs="Calibri"/>
                <w:spacing w:val="-4"/>
                <w:sz w:val="22"/>
                <w:szCs w:val="22"/>
                <w:lang w:val="en-US" w:eastAsia="en-US"/>
              </w:rPr>
              <w:t xml:space="preserve"> </w:t>
            </w:r>
            <w:r w:rsidRPr="003B313C">
              <w:rPr>
                <w:rFonts w:eastAsia="Calibri" w:cs="Calibri"/>
                <w:sz w:val="22"/>
                <w:szCs w:val="22"/>
                <w:lang w:val="en-US" w:eastAsia="en-US"/>
              </w:rPr>
              <w:t>multiple</w:t>
            </w:r>
            <w:r w:rsidRPr="003B313C">
              <w:rPr>
                <w:rFonts w:eastAsia="Calibri" w:cs="Calibri"/>
                <w:spacing w:val="-1"/>
                <w:sz w:val="22"/>
                <w:szCs w:val="22"/>
                <w:lang w:val="en-US" w:eastAsia="en-US"/>
              </w:rPr>
              <w:t xml:space="preserve"> </w:t>
            </w:r>
            <w:r w:rsidRPr="003B313C">
              <w:rPr>
                <w:rFonts w:eastAsia="Calibri" w:cs="Calibri"/>
                <w:sz w:val="22"/>
                <w:szCs w:val="22"/>
                <w:lang w:val="en-US" w:eastAsia="en-US"/>
              </w:rPr>
              <w:t>work</w:t>
            </w:r>
            <w:r w:rsidRPr="003B313C">
              <w:rPr>
                <w:rFonts w:eastAsia="Calibri" w:cs="Calibri"/>
                <w:spacing w:val="-3"/>
                <w:sz w:val="22"/>
                <w:szCs w:val="22"/>
                <w:lang w:val="en-US" w:eastAsia="en-US"/>
              </w:rPr>
              <w:t xml:space="preserve"> </w:t>
            </w:r>
            <w:r w:rsidRPr="003B313C">
              <w:rPr>
                <w:rFonts w:eastAsia="Calibri" w:cs="Calibri"/>
                <w:spacing w:val="-2"/>
                <w:sz w:val="22"/>
                <w:szCs w:val="22"/>
                <w:lang w:val="en-US" w:eastAsia="en-US"/>
              </w:rPr>
              <w:t>sites</w:t>
            </w:r>
          </w:p>
        </w:tc>
        <w:tc>
          <w:tcPr>
            <w:tcW w:w="2695" w:type="dxa"/>
          </w:tcPr>
          <w:sdt>
            <w:sdtPr>
              <w:rPr>
                <w:rFonts w:eastAsia="Calibri" w:cs="Calibri"/>
                <w:sz w:val="22"/>
                <w:szCs w:val="22"/>
                <w:lang w:val="en-US" w:eastAsia="en-US"/>
              </w:rPr>
              <w:id w:val="1994604463"/>
              <w:placeholder>
                <w:docPart w:val="0ED7EB12CADD4A12B25BDA1BABF4E4F0"/>
              </w:placeholder>
              <w:dropDownList>
                <w:listItem w:value="Choose an item."/>
                <w:listItem w:displayText="Never" w:value="Never"/>
                <w:listItem w:displayText="Occasionally" w:value="Occasionally"/>
                <w:listItem w:displayText="Frequently" w:value="Frequently"/>
              </w:dropDownList>
            </w:sdtPr>
            <w:sdtEndPr/>
            <w:sdtContent>
              <w:p w14:paraId="1B03A141" w14:textId="27ED4C8B" w:rsidR="00E246DC" w:rsidRPr="003B313C" w:rsidRDefault="00B82706" w:rsidP="00805523">
                <w:pPr>
                  <w:widowControl w:val="0"/>
                  <w:autoSpaceDE w:val="0"/>
                  <w:autoSpaceDN w:val="0"/>
                  <w:spacing w:after="0" w:line="275" w:lineRule="exact"/>
                  <w:ind w:left="552" w:right="541"/>
                  <w:jc w:val="center"/>
                  <w:rPr>
                    <w:rFonts w:eastAsia="Calibri" w:cs="Calibri"/>
                    <w:sz w:val="22"/>
                    <w:szCs w:val="22"/>
                    <w:lang w:val="en-US" w:eastAsia="en-US"/>
                  </w:rPr>
                </w:pPr>
                <w:r w:rsidRPr="003B313C">
                  <w:rPr>
                    <w:rFonts w:eastAsia="Calibri" w:cs="Calibri"/>
                    <w:sz w:val="22"/>
                    <w:szCs w:val="22"/>
                    <w:lang w:val="en-US" w:eastAsia="en-US"/>
                  </w:rPr>
                  <w:t>Occasionally</w:t>
                </w:r>
              </w:p>
            </w:sdtContent>
          </w:sdt>
        </w:tc>
      </w:tr>
      <w:tr w:rsidR="003B313C" w:rsidRPr="003B313C" w14:paraId="4E576933" w14:textId="77777777" w:rsidTr="00E246DC">
        <w:trPr>
          <w:trHeight w:val="294"/>
        </w:trPr>
        <w:tc>
          <w:tcPr>
            <w:tcW w:w="6913" w:type="dxa"/>
          </w:tcPr>
          <w:p w14:paraId="4A8E3033" w14:textId="77777777" w:rsidR="00E246DC" w:rsidRPr="003B313C" w:rsidRDefault="00E246DC" w:rsidP="00E246DC">
            <w:pPr>
              <w:widowControl w:val="0"/>
              <w:suppressAutoHyphens w:val="0"/>
              <w:autoSpaceDE w:val="0"/>
              <w:autoSpaceDN w:val="0"/>
              <w:spacing w:before="1" w:after="0" w:line="273" w:lineRule="exact"/>
              <w:ind w:left="110"/>
              <w:rPr>
                <w:rFonts w:eastAsia="Calibri" w:cs="Calibri"/>
                <w:sz w:val="22"/>
                <w:szCs w:val="22"/>
                <w:lang w:val="en-US" w:eastAsia="en-US"/>
              </w:rPr>
            </w:pPr>
            <w:r w:rsidRPr="003B313C">
              <w:rPr>
                <w:rFonts w:eastAsia="Calibri" w:cs="Calibri"/>
                <w:sz w:val="22"/>
                <w:szCs w:val="22"/>
                <w:lang w:val="en-US" w:eastAsia="en-US"/>
              </w:rPr>
              <w:t>Frequent</w:t>
            </w:r>
            <w:r w:rsidRPr="003B313C">
              <w:rPr>
                <w:rFonts w:eastAsia="Calibri" w:cs="Calibri"/>
                <w:spacing w:val="-4"/>
                <w:sz w:val="22"/>
                <w:szCs w:val="22"/>
                <w:lang w:val="en-US" w:eastAsia="en-US"/>
              </w:rPr>
              <w:t xml:space="preserve"> </w:t>
            </w:r>
            <w:r w:rsidRPr="003B313C">
              <w:rPr>
                <w:rFonts w:eastAsia="Calibri" w:cs="Calibri"/>
                <w:sz w:val="22"/>
                <w:szCs w:val="22"/>
                <w:lang w:val="en-US" w:eastAsia="en-US"/>
              </w:rPr>
              <w:t>travel –</w:t>
            </w:r>
            <w:r w:rsidRPr="003B313C">
              <w:rPr>
                <w:rFonts w:eastAsia="Calibri" w:cs="Calibri"/>
                <w:spacing w:val="-3"/>
                <w:sz w:val="22"/>
                <w:szCs w:val="22"/>
                <w:lang w:val="en-US" w:eastAsia="en-US"/>
              </w:rPr>
              <w:t xml:space="preserve"> </w:t>
            </w:r>
            <w:r w:rsidRPr="003B313C">
              <w:rPr>
                <w:rFonts w:eastAsia="Calibri" w:cs="Calibri"/>
                <w:spacing w:val="-2"/>
                <w:sz w:val="22"/>
                <w:szCs w:val="22"/>
                <w:lang w:val="en-US" w:eastAsia="en-US"/>
              </w:rPr>
              <w:t>driving</w:t>
            </w:r>
          </w:p>
        </w:tc>
        <w:tc>
          <w:tcPr>
            <w:tcW w:w="2695" w:type="dxa"/>
          </w:tcPr>
          <w:sdt>
            <w:sdtPr>
              <w:rPr>
                <w:rFonts w:eastAsia="Calibri" w:cs="Calibri"/>
                <w:sz w:val="22"/>
                <w:szCs w:val="22"/>
                <w:lang w:val="en-US" w:eastAsia="en-US"/>
              </w:rPr>
              <w:id w:val="1575854876"/>
              <w:placeholder>
                <w:docPart w:val="43672FC3198340108292E64376478186"/>
              </w:placeholder>
              <w:dropDownList>
                <w:listItem w:value="Choose an item."/>
                <w:listItem w:displayText="Never" w:value="Never"/>
                <w:listItem w:displayText="Occasionally" w:value="Occasionally"/>
                <w:listItem w:displayText="Frequently" w:value="Frequently"/>
              </w:dropDownList>
            </w:sdtPr>
            <w:sdtEndPr/>
            <w:sdtContent>
              <w:p w14:paraId="4BDBE7C6" w14:textId="68C3DCDD" w:rsidR="00E246DC" w:rsidRPr="003B313C" w:rsidRDefault="003B313C" w:rsidP="00805523">
                <w:pPr>
                  <w:widowControl w:val="0"/>
                  <w:autoSpaceDE w:val="0"/>
                  <w:autoSpaceDN w:val="0"/>
                  <w:spacing w:after="0" w:line="275" w:lineRule="exact"/>
                  <w:ind w:left="552" w:right="541"/>
                  <w:jc w:val="center"/>
                  <w:rPr>
                    <w:rFonts w:eastAsia="Calibri" w:cs="Calibri"/>
                    <w:sz w:val="22"/>
                    <w:szCs w:val="22"/>
                    <w:lang w:val="en-US" w:eastAsia="en-US"/>
                  </w:rPr>
                </w:pPr>
                <w:r w:rsidRPr="003B313C">
                  <w:rPr>
                    <w:rFonts w:eastAsia="Calibri" w:cs="Calibri"/>
                    <w:sz w:val="22"/>
                    <w:szCs w:val="22"/>
                    <w:lang w:val="en-US" w:eastAsia="en-US"/>
                  </w:rPr>
                  <w:t>Occasionally</w:t>
                </w:r>
              </w:p>
            </w:sdtContent>
          </w:sdt>
        </w:tc>
      </w:tr>
      <w:tr w:rsidR="00E246DC" w:rsidRPr="003B313C" w14:paraId="0F3FB2F9" w14:textId="77777777" w:rsidTr="00E246DC">
        <w:trPr>
          <w:trHeight w:val="292"/>
        </w:trPr>
        <w:tc>
          <w:tcPr>
            <w:tcW w:w="6913" w:type="dxa"/>
          </w:tcPr>
          <w:p w14:paraId="0A6BB44E" w14:textId="77777777" w:rsidR="00E246DC" w:rsidRPr="003B313C" w:rsidRDefault="00E246DC" w:rsidP="00E246DC">
            <w:pPr>
              <w:widowControl w:val="0"/>
              <w:suppressAutoHyphens w:val="0"/>
              <w:autoSpaceDE w:val="0"/>
              <w:autoSpaceDN w:val="0"/>
              <w:spacing w:after="0" w:line="272" w:lineRule="exact"/>
              <w:ind w:left="110"/>
              <w:rPr>
                <w:rFonts w:eastAsia="Calibri" w:cs="Calibri"/>
                <w:sz w:val="22"/>
                <w:szCs w:val="22"/>
                <w:lang w:val="en-US" w:eastAsia="en-US"/>
              </w:rPr>
            </w:pPr>
            <w:r w:rsidRPr="003B313C">
              <w:rPr>
                <w:rFonts w:eastAsia="Calibri" w:cs="Calibri"/>
                <w:sz w:val="22"/>
                <w:szCs w:val="22"/>
                <w:lang w:val="en-US" w:eastAsia="en-US"/>
              </w:rPr>
              <w:t>Frequent</w:t>
            </w:r>
            <w:r w:rsidRPr="003B313C">
              <w:rPr>
                <w:rFonts w:eastAsia="Calibri" w:cs="Calibri"/>
                <w:spacing w:val="-2"/>
                <w:sz w:val="22"/>
                <w:szCs w:val="22"/>
                <w:lang w:val="en-US" w:eastAsia="en-US"/>
              </w:rPr>
              <w:t xml:space="preserve"> </w:t>
            </w:r>
            <w:r w:rsidRPr="003B313C">
              <w:rPr>
                <w:rFonts w:eastAsia="Calibri" w:cs="Calibri"/>
                <w:sz w:val="22"/>
                <w:szCs w:val="22"/>
                <w:lang w:val="en-US" w:eastAsia="en-US"/>
              </w:rPr>
              <w:t>travel –</w:t>
            </w:r>
            <w:r w:rsidRPr="003B313C">
              <w:rPr>
                <w:rFonts w:eastAsia="Calibri" w:cs="Calibri"/>
                <w:spacing w:val="-3"/>
                <w:sz w:val="22"/>
                <w:szCs w:val="22"/>
                <w:lang w:val="en-US" w:eastAsia="en-US"/>
              </w:rPr>
              <w:t xml:space="preserve"> </w:t>
            </w:r>
            <w:r w:rsidRPr="003B313C">
              <w:rPr>
                <w:rFonts w:eastAsia="Calibri" w:cs="Calibri"/>
                <w:spacing w:val="-2"/>
                <w:sz w:val="22"/>
                <w:szCs w:val="22"/>
                <w:lang w:val="en-US" w:eastAsia="en-US"/>
              </w:rPr>
              <w:t>interstate</w:t>
            </w:r>
          </w:p>
        </w:tc>
        <w:tc>
          <w:tcPr>
            <w:tcW w:w="2695" w:type="dxa"/>
          </w:tcPr>
          <w:sdt>
            <w:sdtPr>
              <w:rPr>
                <w:rFonts w:eastAsia="Calibri" w:cs="Calibri"/>
                <w:sz w:val="22"/>
                <w:szCs w:val="22"/>
                <w:lang w:val="en-US" w:eastAsia="en-US"/>
              </w:rPr>
              <w:id w:val="1317529217"/>
              <w:placeholder>
                <w:docPart w:val="FE20DF6718D046E7B1DD3DD0A7D5A2BF"/>
              </w:placeholder>
              <w:dropDownList>
                <w:listItem w:value="Choose an item."/>
                <w:listItem w:displayText="Never" w:value="Never"/>
                <w:listItem w:displayText="Occasionally" w:value="Occasionally"/>
                <w:listItem w:displayText="Frequently" w:value="Frequently"/>
              </w:dropDownList>
            </w:sdtPr>
            <w:sdtEndPr/>
            <w:sdtContent>
              <w:p w14:paraId="60F0C197" w14:textId="50BC43C6" w:rsidR="00E246DC" w:rsidRPr="003B313C" w:rsidRDefault="003B313C" w:rsidP="00805523">
                <w:pPr>
                  <w:widowControl w:val="0"/>
                  <w:autoSpaceDE w:val="0"/>
                  <w:autoSpaceDN w:val="0"/>
                  <w:spacing w:after="0" w:line="275" w:lineRule="exact"/>
                  <w:ind w:left="552" w:right="541"/>
                  <w:jc w:val="center"/>
                  <w:rPr>
                    <w:rFonts w:eastAsia="Calibri" w:cs="Calibri"/>
                    <w:sz w:val="22"/>
                    <w:szCs w:val="22"/>
                    <w:lang w:val="en-US" w:eastAsia="en-US"/>
                  </w:rPr>
                </w:pPr>
                <w:r w:rsidRPr="003B313C">
                  <w:rPr>
                    <w:rFonts w:eastAsia="Calibri" w:cs="Calibri"/>
                    <w:sz w:val="22"/>
                    <w:szCs w:val="22"/>
                    <w:lang w:val="en-US" w:eastAsia="en-US"/>
                  </w:rPr>
                  <w:t>Occasionally</w:t>
                </w:r>
              </w:p>
            </w:sdtContent>
          </w:sdt>
        </w:tc>
      </w:tr>
    </w:tbl>
    <w:p w14:paraId="19C1AA44" w14:textId="77777777" w:rsidR="000D7F08" w:rsidRPr="003B313C" w:rsidRDefault="000D7F08" w:rsidP="000D7F08">
      <w:pPr>
        <w:widowControl w:val="0"/>
        <w:suppressAutoHyphens w:val="0"/>
        <w:autoSpaceDE w:val="0"/>
        <w:autoSpaceDN w:val="0"/>
        <w:spacing w:before="1" w:after="0"/>
        <w:rPr>
          <w:rFonts w:eastAsia="Calibri" w:cs="Calibri"/>
          <w:i/>
          <w:iCs/>
          <w:sz w:val="2"/>
          <w:szCs w:val="2"/>
          <w:lang w:val="en-US" w:eastAsia="en-US"/>
        </w:rPr>
      </w:pPr>
    </w:p>
    <w:tbl>
      <w:tblPr>
        <w:tblW w:w="9608" w:type="dxa"/>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3B313C" w:rsidRPr="003B313C" w14:paraId="1539FF56" w14:textId="77777777" w:rsidTr="00E246DC">
        <w:trPr>
          <w:trHeight w:val="453"/>
        </w:trPr>
        <w:tc>
          <w:tcPr>
            <w:tcW w:w="6913" w:type="dxa"/>
            <w:shd w:val="clear" w:color="auto" w:fill="DEEAF6"/>
          </w:tcPr>
          <w:p w14:paraId="35ADA1D5" w14:textId="77777777" w:rsidR="000D7F08" w:rsidRPr="003B313C" w:rsidRDefault="000D7F08" w:rsidP="000D7F08">
            <w:pPr>
              <w:widowControl w:val="0"/>
              <w:suppressAutoHyphens w:val="0"/>
              <w:autoSpaceDE w:val="0"/>
              <w:autoSpaceDN w:val="0"/>
              <w:spacing w:before="81" w:after="0"/>
              <w:ind w:left="110"/>
              <w:rPr>
                <w:rFonts w:eastAsia="Calibri" w:cs="Calibri"/>
                <w:b/>
                <w:szCs w:val="22"/>
                <w:lang w:val="en-US" w:eastAsia="en-US"/>
              </w:rPr>
            </w:pPr>
            <w:r w:rsidRPr="003B313C">
              <w:rPr>
                <w:rFonts w:eastAsia="Calibri" w:cs="Calibri"/>
                <w:b/>
                <w:szCs w:val="22"/>
                <w:lang w:val="en-US" w:eastAsia="en-US"/>
              </w:rPr>
              <w:t>SPECIFIC</w:t>
            </w:r>
            <w:r w:rsidRPr="003B313C">
              <w:rPr>
                <w:rFonts w:eastAsia="Calibri" w:cs="Calibri"/>
                <w:b/>
                <w:spacing w:val="-2"/>
                <w:szCs w:val="22"/>
                <w:lang w:val="en-US" w:eastAsia="en-US"/>
              </w:rPr>
              <w:t xml:space="preserve"> HAZARDS</w:t>
            </w:r>
          </w:p>
        </w:tc>
        <w:tc>
          <w:tcPr>
            <w:tcW w:w="2695" w:type="dxa"/>
            <w:shd w:val="clear" w:color="auto" w:fill="DEEAF6"/>
          </w:tcPr>
          <w:p w14:paraId="61264BE2" w14:textId="77777777" w:rsidR="000D7F08" w:rsidRPr="003B313C" w:rsidRDefault="000D7F08" w:rsidP="000D7F08">
            <w:pPr>
              <w:widowControl w:val="0"/>
              <w:suppressAutoHyphens w:val="0"/>
              <w:autoSpaceDE w:val="0"/>
              <w:autoSpaceDN w:val="0"/>
              <w:spacing w:before="81" w:after="0"/>
              <w:ind w:left="552" w:right="538"/>
              <w:jc w:val="center"/>
              <w:rPr>
                <w:rFonts w:eastAsia="Calibri" w:cs="Calibri"/>
                <w:b/>
                <w:szCs w:val="22"/>
                <w:lang w:val="en-US" w:eastAsia="en-US"/>
              </w:rPr>
            </w:pPr>
            <w:r w:rsidRPr="003B313C">
              <w:rPr>
                <w:rFonts w:eastAsia="Calibri" w:cs="Calibri"/>
                <w:b/>
                <w:spacing w:val="-2"/>
                <w:szCs w:val="22"/>
                <w:lang w:val="en-US" w:eastAsia="en-US"/>
              </w:rPr>
              <w:t>FREQUENCY</w:t>
            </w:r>
          </w:p>
        </w:tc>
      </w:tr>
      <w:tr w:rsidR="003B313C" w:rsidRPr="003B313C" w14:paraId="4F416D17" w14:textId="77777777" w:rsidTr="00E246DC">
        <w:trPr>
          <w:trHeight w:val="294"/>
        </w:trPr>
        <w:tc>
          <w:tcPr>
            <w:tcW w:w="6913" w:type="dxa"/>
          </w:tcPr>
          <w:p w14:paraId="6D053EBC" w14:textId="77777777" w:rsidR="00E246DC" w:rsidRPr="003B313C" w:rsidRDefault="00E246DC" w:rsidP="00E246DC">
            <w:pPr>
              <w:widowControl w:val="0"/>
              <w:suppressAutoHyphens w:val="0"/>
              <w:autoSpaceDE w:val="0"/>
              <w:autoSpaceDN w:val="0"/>
              <w:spacing w:before="1" w:after="0" w:line="273" w:lineRule="exact"/>
              <w:ind w:left="110"/>
              <w:rPr>
                <w:rFonts w:eastAsia="Calibri" w:cs="Calibri"/>
                <w:sz w:val="22"/>
                <w:szCs w:val="22"/>
                <w:lang w:val="en-US" w:eastAsia="en-US"/>
              </w:rPr>
            </w:pPr>
            <w:r w:rsidRPr="003B313C">
              <w:rPr>
                <w:rFonts w:eastAsia="Calibri" w:cs="Calibri"/>
                <w:sz w:val="22"/>
                <w:szCs w:val="22"/>
                <w:lang w:val="en-US" w:eastAsia="en-US"/>
              </w:rPr>
              <w:t>Working</w:t>
            </w:r>
            <w:r w:rsidRPr="003B313C">
              <w:rPr>
                <w:rFonts w:eastAsia="Calibri" w:cs="Calibri"/>
                <w:spacing w:val="-3"/>
                <w:sz w:val="22"/>
                <w:szCs w:val="22"/>
                <w:lang w:val="en-US" w:eastAsia="en-US"/>
              </w:rPr>
              <w:t xml:space="preserve"> </w:t>
            </w:r>
            <w:r w:rsidRPr="003B313C">
              <w:rPr>
                <w:rFonts w:eastAsia="Calibri" w:cs="Calibri"/>
                <w:sz w:val="22"/>
                <w:szCs w:val="22"/>
                <w:lang w:val="en-US" w:eastAsia="en-US"/>
              </w:rPr>
              <w:t>at</w:t>
            </w:r>
            <w:r w:rsidRPr="003B313C">
              <w:rPr>
                <w:rFonts w:eastAsia="Calibri" w:cs="Calibri"/>
                <w:spacing w:val="-1"/>
                <w:sz w:val="22"/>
                <w:szCs w:val="22"/>
                <w:lang w:val="en-US" w:eastAsia="en-US"/>
              </w:rPr>
              <w:t xml:space="preserve"> </w:t>
            </w:r>
            <w:r w:rsidRPr="003B313C">
              <w:rPr>
                <w:rFonts w:eastAsia="Calibri" w:cs="Calibri"/>
                <w:spacing w:val="-2"/>
                <w:sz w:val="22"/>
                <w:szCs w:val="22"/>
                <w:lang w:val="en-US" w:eastAsia="en-US"/>
              </w:rPr>
              <w:t>heights</w:t>
            </w:r>
          </w:p>
        </w:tc>
        <w:tc>
          <w:tcPr>
            <w:tcW w:w="2695" w:type="dxa"/>
          </w:tcPr>
          <w:sdt>
            <w:sdtPr>
              <w:rPr>
                <w:rFonts w:eastAsia="Calibri" w:cs="Calibri"/>
                <w:sz w:val="22"/>
                <w:szCs w:val="22"/>
                <w:lang w:val="en-US" w:eastAsia="en-US"/>
              </w:rPr>
              <w:id w:val="-326129648"/>
              <w:placeholder>
                <w:docPart w:val="7165ED14FC5848D9A99E71CA4203961E"/>
              </w:placeholder>
              <w:dropDownList>
                <w:listItem w:value="Choose an item."/>
                <w:listItem w:displayText="Never" w:value="Never"/>
                <w:listItem w:displayText="Occasionally" w:value="Occasionally"/>
                <w:listItem w:displayText="Frequently" w:value="Frequently"/>
              </w:dropDownList>
            </w:sdtPr>
            <w:sdtEndPr/>
            <w:sdtContent>
              <w:p w14:paraId="7D44B0D9" w14:textId="694FB258" w:rsidR="00E246DC" w:rsidRPr="003B313C" w:rsidRDefault="00B82706" w:rsidP="00805523">
                <w:pPr>
                  <w:widowControl w:val="0"/>
                  <w:autoSpaceDE w:val="0"/>
                  <w:autoSpaceDN w:val="0"/>
                  <w:spacing w:after="0" w:line="275" w:lineRule="exact"/>
                  <w:ind w:left="552" w:right="541"/>
                  <w:jc w:val="center"/>
                  <w:rPr>
                    <w:rFonts w:eastAsia="Calibri" w:cs="Calibri"/>
                    <w:sz w:val="22"/>
                    <w:szCs w:val="22"/>
                    <w:lang w:val="en-US" w:eastAsia="en-US"/>
                  </w:rPr>
                </w:pPr>
                <w:r w:rsidRPr="003B313C">
                  <w:rPr>
                    <w:rFonts w:eastAsia="Calibri" w:cs="Calibri"/>
                    <w:sz w:val="22"/>
                    <w:szCs w:val="22"/>
                    <w:lang w:val="en-US" w:eastAsia="en-US"/>
                  </w:rPr>
                  <w:t>Never</w:t>
                </w:r>
              </w:p>
            </w:sdtContent>
          </w:sdt>
        </w:tc>
      </w:tr>
      <w:tr w:rsidR="003B313C" w:rsidRPr="003B313C" w14:paraId="78FBC12C" w14:textId="77777777" w:rsidTr="00E246DC">
        <w:trPr>
          <w:trHeight w:val="292"/>
        </w:trPr>
        <w:tc>
          <w:tcPr>
            <w:tcW w:w="6913" w:type="dxa"/>
          </w:tcPr>
          <w:p w14:paraId="1C02F9BA" w14:textId="77777777" w:rsidR="00E246DC" w:rsidRPr="003B313C" w:rsidRDefault="00E246DC" w:rsidP="00E246DC">
            <w:pPr>
              <w:widowControl w:val="0"/>
              <w:suppressAutoHyphens w:val="0"/>
              <w:autoSpaceDE w:val="0"/>
              <w:autoSpaceDN w:val="0"/>
              <w:spacing w:after="0" w:line="272" w:lineRule="exact"/>
              <w:ind w:left="110"/>
              <w:rPr>
                <w:rFonts w:eastAsia="Calibri" w:cs="Calibri"/>
                <w:sz w:val="22"/>
                <w:szCs w:val="22"/>
                <w:lang w:val="en-US" w:eastAsia="en-US"/>
              </w:rPr>
            </w:pPr>
            <w:r w:rsidRPr="003B313C">
              <w:rPr>
                <w:rFonts w:eastAsia="Calibri" w:cs="Calibri"/>
                <w:sz w:val="22"/>
                <w:szCs w:val="22"/>
                <w:lang w:val="en-US" w:eastAsia="en-US"/>
              </w:rPr>
              <w:t>Exposure</w:t>
            </w:r>
            <w:r w:rsidRPr="003B313C">
              <w:rPr>
                <w:rFonts w:eastAsia="Calibri" w:cs="Calibri"/>
                <w:spacing w:val="-4"/>
                <w:sz w:val="22"/>
                <w:szCs w:val="22"/>
                <w:lang w:val="en-US" w:eastAsia="en-US"/>
              </w:rPr>
              <w:t xml:space="preserve"> </w:t>
            </w:r>
            <w:r w:rsidRPr="003B313C">
              <w:rPr>
                <w:rFonts w:eastAsia="Calibri" w:cs="Calibri"/>
                <w:sz w:val="22"/>
                <w:szCs w:val="22"/>
                <w:lang w:val="en-US" w:eastAsia="en-US"/>
              </w:rPr>
              <w:t>to</w:t>
            </w:r>
            <w:r w:rsidRPr="003B313C">
              <w:rPr>
                <w:rFonts w:eastAsia="Calibri" w:cs="Calibri"/>
                <w:spacing w:val="-3"/>
                <w:sz w:val="22"/>
                <w:szCs w:val="22"/>
                <w:lang w:val="en-US" w:eastAsia="en-US"/>
              </w:rPr>
              <w:t xml:space="preserve"> </w:t>
            </w:r>
            <w:r w:rsidRPr="003B313C">
              <w:rPr>
                <w:rFonts w:eastAsia="Calibri" w:cs="Calibri"/>
                <w:sz w:val="22"/>
                <w:szCs w:val="22"/>
                <w:lang w:val="en-US" w:eastAsia="en-US"/>
              </w:rPr>
              <w:t>extreme</w:t>
            </w:r>
            <w:r w:rsidRPr="003B313C">
              <w:rPr>
                <w:rFonts w:eastAsia="Calibri" w:cs="Calibri"/>
                <w:spacing w:val="-3"/>
                <w:sz w:val="22"/>
                <w:szCs w:val="22"/>
                <w:lang w:val="en-US" w:eastAsia="en-US"/>
              </w:rPr>
              <w:t xml:space="preserve"> </w:t>
            </w:r>
            <w:r w:rsidRPr="003B313C">
              <w:rPr>
                <w:rFonts w:eastAsia="Calibri" w:cs="Calibri"/>
                <w:spacing w:val="-2"/>
                <w:sz w:val="22"/>
                <w:szCs w:val="22"/>
                <w:lang w:val="en-US" w:eastAsia="en-US"/>
              </w:rPr>
              <w:t>temperatures</w:t>
            </w:r>
          </w:p>
        </w:tc>
        <w:tc>
          <w:tcPr>
            <w:tcW w:w="2695" w:type="dxa"/>
          </w:tcPr>
          <w:sdt>
            <w:sdtPr>
              <w:rPr>
                <w:rFonts w:eastAsia="Calibri" w:cs="Calibri"/>
                <w:sz w:val="22"/>
                <w:szCs w:val="22"/>
                <w:lang w:val="en-US" w:eastAsia="en-US"/>
              </w:rPr>
              <w:id w:val="-1614825322"/>
              <w:placeholder>
                <w:docPart w:val="EAABCF1B9D90434390EA6A607B967EE4"/>
              </w:placeholder>
              <w:dropDownList>
                <w:listItem w:value="Choose an item."/>
                <w:listItem w:displayText="Never" w:value="Never"/>
                <w:listItem w:displayText="Occasionally" w:value="Occasionally"/>
                <w:listItem w:displayText="Frequently" w:value="Frequently"/>
              </w:dropDownList>
            </w:sdtPr>
            <w:sdtEndPr/>
            <w:sdtContent>
              <w:p w14:paraId="39331D67" w14:textId="26107112" w:rsidR="00E246DC" w:rsidRPr="003B313C" w:rsidRDefault="00B82706" w:rsidP="00805523">
                <w:pPr>
                  <w:widowControl w:val="0"/>
                  <w:autoSpaceDE w:val="0"/>
                  <w:autoSpaceDN w:val="0"/>
                  <w:spacing w:after="0" w:line="275" w:lineRule="exact"/>
                  <w:ind w:left="552" w:right="541"/>
                  <w:jc w:val="center"/>
                  <w:rPr>
                    <w:rFonts w:eastAsia="Calibri" w:cs="Calibri"/>
                    <w:sz w:val="22"/>
                    <w:szCs w:val="22"/>
                    <w:lang w:val="en-US" w:eastAsia="en-US"/>
                  </w:rPr>
                </w:pPr>
                <w:r w:rsidRPr="003B313C">
                  <w:rPr>
                    <w:rFonts w:eastAsia="Calibri" w:cs="Calibri"/>
                    <w:sz w:val="22"/>
                    <w:szCs w:val="22"/>
                    <w:lang w:val="en-US" w:eastAsia="en-US"/>
                  </w:rPr>
                  <w:t>Never</w:t>
                </w:r>
              </w:p>
            </w:sdtContent>
          </w:sdt>
        </w:tc>
      </w:tr>
      <w:tr w:rsidR="003B313C" w:rsidRPr="003B313C" w14:paraId="63D03879" w14:textId="77777777" w:rsidTr="00E246DC">
        <w:trPr>
          <w:trHeight w:val="292"/>
        </w:trPr>
        <w:tc>
          <w:tcPr>
            <w:tcW w:w="6913" w:type="dxa"/>
          </w:tcPr>
          <w:p w14:paraId="6D2E9D22" w14:textId="77777777" w:rsidR="00E246DC" w:rsidRPr="003B313C" w:rsidRDefault="00E246DC" w:rsidP="00E246DC">
            <w:pPr>
              <w:widowControl w:val="0"/>
              <w:suppressAutoHyphens w:val="0"/>
              <w:autoSpaceDE w:val="0"/>
              <w:autoSpaceDN w:val="0"/>
              <w:spacing w:after="0" w:line="272" w:lineRule="exact"/>
              <w:ind w:left="110"/>
              <w:rPr>
                <w:rFonts w:eastAsia="Calibri" w:cs="Calibri"/>
                <w:sz w:val="22"/>
                <w:szCs w:val="22"/>
                <w:lang w:val="en-US" w:eastAsia="en-US"/>
              </w:rPr>
            </w:pPr>
            <w:r w:rsidRPr="003B313C">
              <w:rPr>
                <w:rFonts w:eastAsia="Calibri" w:cs="Calibri"/>
                <w:sz w:val="22"/>
                <w:szCs w:val="22"/>
                <w:lang w:val="en-US" w:eastAsia="en-US"/>
              </w:rPr>
              <w:t>Operation</w:t>
            </w:r>
            <w:r w:rsidRPr="003B313C">
              <w:rPr>
                <w:rFonts w:eastAsia="Calibri" w:cs="Calibri"/>
                <w:spacing w:val="-2"/>
                <w:sz w:val="22"/>
                <w:szCs w:val="22"/>
                <w:lang w:val="en-US" w:eastAsia="en-US"/>
              </w:rPr>
              <w:t xml:space="preserve"> </w:t>
            </w:r>
            <w:r w:rsidRPr="003B313C">
              <w:rPr>
                <w:rFonts w:eastAsia="Calibri" w:cs="Calibri"/>
                <w:sz w:val="22"/>
                <w:szCs w:val="22"/>
                <w:lang w:val="en-US" w:eastAsia="en-US"/>
              </w:rPr>
              <w:t>of</w:t>
            </w:r>
            <w:r w:rsidRPr="003B313C">
              <w:rPr>
                <w:rFonts w:eastAsia="Calibri" w:cs="Calibri"/>
                <w:spacing w:val="-2"/>
                <w:sz w:val="22"/>
                <w:szCs w:val="22"/>
                <w:lang w:val="en-US" w:eastAsia="en-US"/>
              </w:rPr>
              <w:t xml:space="preserve"> </w:t>
            </w:r>
            <w:r w:rsidRPr="003B313C">
              <w:rPr>
                <w:rFonts w:eastAsia="Calibri" w:cs="Calibri"/>
                <w:sz w:val="22"/>
                <w:szCs w:val="22"/>
                <w:lang w:val="en-US" w:eastAsia="en-US"/>
              </w:rPr>
              <w:t>heavy</w:t>
            </w:r>
            <w:r w:rsidRPr="003B313C">
              <w:rPr>
                <w:rFonts w:eastAsia="Calibri" w:cs="Calibri"/>
                <w:spacing w:val="-2"/>
                <w:sz w:val="22"/>
                <w:szCs w:val="22"/>
                <w:lang w:val="en-US" w:eastAsia="en-US"/>
              </w:rPr>
              <w:t xml:space="preserve"> </w:t>
            </w:r>
            <w:r w:rsidRPr="003B313C">
              <w:rPr>
                <w:rFonts w:eastAsia="Calibri" w:cs="Calibri"/>
                <w:sz w:val="22"/>
                <w:szCs w:val="22"/>
                <w:lang w:val="en-US" w:eastAsia="en-US"/>
              </w:rPr>
              <w:t>machinery</w:t>
            </w:r>
            <w:r w:rsidRPr="003B313C">
              <w:rPr>
                <w:rFonts w:eastAsia="Calibri" w:cs="Calibri"/>
                <w:spacing w:val="-3"/>
                <w:sz w:val="22"/>
                <w:szCs w:val="22"/>
                <w:lang w:val="en-US" w:eastAsia="en-US"/>
              </w:rPr>
              <w:t xml:space="preserve"> </w:t>
            </w:r>
            <w:r w:rsidRPr="003B313C">
              <w:rPr>
                <w:rFonts w:eastAsia="Calibri" w:cs="Calibri"/>
                <w:sz w:val="22"/>
                <w:szCs w:val="22"/>
                <w:lang w:val="en-US" w:eastAsia="en-US"/>
              </w:rPr>
              <w:t>e.g.</w:t>
            </w:r>
            <w:r w:rsidRPr="003B313C">
              <w:rPr>
                <w:rFonts w:eastAsia="Calibri" w:cs="Calibri"/>
                <w:spacing w:val="1"/>
                <w:sz w:val="22"/>
                <w:szCs w:val="22"/>
                <w:lang w:val="en-US" w:eastAsia="en-US"/>
              </w:rPr>
              <w:t xml:space="preserve"> </w:t>
            </w:r>
            <w:r w:rsidRPr="003B313C">
              <w:rPr>
                <w:rFonts w:eastAsia="Calibri" w:cs="Calibri"/>
                <w:spacing w:val="-2"/>
                <w:sz w:val="22"/>
                <w:szCs w:val="22"/>
                <w:lang w:val="en-US" w:eastAsia="en-US"/>
              </w:rPr>
              <w:t>forklift</w:t>
            </w:r>
          </w:p>
        </w:tc>
        <w:tc>
          <w:tcPr>
            <w:tcW w:w="2695" w:type="dxa"/>
          </w:tcPr>
          <w:sdt>
            <w:sdtPr>
              <w:rPr>
                <w:rFonts w:eastAsia="Calibri" w:cs="Calibri"/>
                <w:sz w:val="22"/>
                <w:szCs w:val="22"/>
                <w:lang w:val="en-US" w:eastAsia="en-US"/>
              </w:rPr>
              <w:id w:val="770046568"/>
              <w:placeholder>
                <w:docPart w:val="5C6D4140443D4A8289A3AC2FC828F3F2"/>
              </w:placeholder>
              <w:dropDownList>
                <w:listItem w:value="Choose an item."/>
                <w:listItem w:displayText="Never" w:value="Never"/>
                <w:listItem w:displayText="Occasionally" w:value="Occasionally"/>
                <w:listItem w:displayText="Frequently" w:value="Frequently"/>
              </w:dropDownList>
            </w:sdtPr>
            <w:sdtEndPr/>
            <w:sdtContent>
              <w:p w14:paraId="304F0DC6" w14:textId="10277AB8" w:rsidR="00E246DC" w:rsidRPr="003B313C" w:rsidRDefault="00B82706" w:rsidP="00805523">
                <w:pPr>
                  <w:widowControl w:val="0"/>
                  <w:autoSpaceDE w:val="0"/>
                  <w:autoSpaceDN w:val="0"/>
                  <w:spacing w:after="0" w:line="275" w:lineRule="exact"/>
                  <w:ind w:left="552" w:right="541"/>
                  <w:jc w:val="center"/>
                  <w:rPr>
                    <w:rFonts w:eastAsia="Calibri" w:cs="Calibri"/>
                    <w:sz w:val="22"/>
                    <w:szCs w:val="22"/>
                    <w:lang w:val="en-US" w:eastAsia="en-US"/>
                  </w:rPr>
                </w:pPr>
                <w:r w:rsidRPr="003B313C">
                  <w:rPr>
                    <w:rFonts w:eastAsia="Calibri" w:cs="Calibri"/>
                    <w:sz w:val="22"/>
                    <w:szCs w:val="22"/>
                    <w:lang w:val="en-US" w:eastAsia="en-US"/>
                  </w:rPr>
                  <w:t>Never</w:t>
                </w:r>
              </w:p>
            </w:sdtContent>
          </w:sdt>
        </w:tc>
      </w:tr>
      <w:tr w:rsidR="003B313C" w:rsidRPr="003B313C" w14:paraId="5D9D0C6A" w14:textId="77777777" w:rsidTr="00E246DC">
        <w:trPr>
          <w:trHeight w:val="292"/>
        </w:trPr>
        <w:tc>
          <w:tcPr>
            <w:tcW w:w="6913" w:type="dxa"/>
          </w:tcPr>
          <w:p w14:paraId="4613681A" w14:textId="77777777" w:rsidR="00E246DC" w:rsidRPr="003B313C" w:rsidRDefault="00E246DC" w:rsidP="00E246DC">
            <w:pPr>
              <w:widowControl w:val="0"/>
              <w:suppressAutoHyphens w:val="0"/>
              <w:autoSpaceDE w:val="0"/>
              <w:autoSpaceDN w:val="0"/>
              <w:spacing w:after="0" w:line="273" w:lineRule="exact"/>
              <w:ind w:left="110"/>
              <w:rPr>
                <w:rFonts w:eastAsia="Calibri" w:cs="Calibri"/>
                <w:sz w:val="22"/>
                <w:szCs w:val="22"/>
                <w:lang w:val="en-US" w:eastAsia="en-US"/>
              </w:rPr>
            </w:pPr>
            <w:r w:rsidRPr="003B313C">
              <w:rPr>
                <w:rFonts w:eastAsia="Calibri" w:cs="Calibri"/>
                <w:sz w:val="22"/>
                <w:szCs w:val="22"/>
                <w:lang w:val="en-US" w:eastAsia="en-US"/>
              </w:rPr>
              <w:t>Confined</w:t>
            </w:r>
            <w:r w:rsidRPr="003B313C">
              <w:rPr>
                <w:rFonts w:eastAsia="Calibri" w:cs="Calibri"/>
                <w:spacing w:val="-1"/>
                <w:sz w:val="22"/>
                <w:szCs w:val="22"/>
                <w:lang w:val="en-US" w:eastAsia="en-US"/>
              </w:rPr>
              <w:t xml:space="preserve"> </w:t>
            </w:r>
            <w:r w:rsidRPr="003B313C">
              <w:rPr>
                <w:rFonts w:eastAsia="Calibri" w:cs="Calibri"/>
                <w:spacing w:val="-2"/>
                <w:sz w:val="22"/>
                <w:szCs w:val="22"/>
                <w:lang w:val="en-US" w:eastAsia="en-US"/>
              </w:rPr>
              <w:t>spaces</w:t>
            </w:r>
          </w:p>
        </w:tc>
        <w:tc>
          <w:tcPr>
            <w:tcW w:w="2695" w:type="dxa"/>
          </w:tcPr>
          <w:sdt>
            <w:sdtPr>
              <w:rPr>
                <w:rFonts w:eastAsia="Calibri" w:cs="Calibri"/>
                <w:sz w:val="22"/>
                <w:szCs w:val="22"/>
                <w:lang w:val="en-US" w:eastAsia="en-US"/>
              </w:rPr>
              <w:id w:val="2078856811"/>
              <w:placeholder>
                <w:docPart w:val="E07222B9A6084C8A9769D34954774A67"/>
              </w:placeholder>
              <w:dropDownList>
                <w:listItem w:value="Choose an item."/>
                <w:listItem w:displayText="Never" w:value="Never"/>
                <w:listItem w:displayText="Occasionally" w:value="Occasionally"/>
                <w:listItem w:displayText="Frequently" w:value="Frequently"/>
              </w:dropDownList>
            </w:sdtPr>
            <w:sdtEndPr/>
            <w:sdtContent>
              <w:p w14:paraId="718D87BB" w14:textId="50514F61" w:rsidR="00E246DC" w:rsidRPr="003B313C" w:rsidRDefault="00B82706" w:rsidP="00805523">
                <w:pPr>
                  <w:widowControl w:val="0"/>
                  <w:autoSpaceDE w:val="0"/>
                  <w:autoSpaceDN w:val="0"/>
                  <w:spacing w:after="0" w:line="275" w:lineRule="exact"/>
                  <w:ind w:left="552" w:right="541"/>
                  <w:jc w:val="center"/>
                  <w:rPr>
                    <w:rFonts w:eastAsia="Calibri" w:cs="Calibri"/>
                    <w:sz w:val="22"/>
                    <w:szCs w:val="22"/>
                    <w:lang w:val="en-US" w:eastAsia="en-US"/>
                  </w:rPr>
                </w:pPr>
                <w:r w:rsidRPr="003B313C">
                  <w:rPr>
                    <w:rFonts w:eastAsia="Calibri" w:cs="Calibri"/>
                    <w:sz w:val="22"/>
                    <w:szCs w:val="22"/>
                    <w:lang w:val="en-US" w:eastAsia="en-US"/>
                  </w:rPr>
                  <w:t>Never</w:t>
                </w:r>
              </w:p>
            </w:sdtContent>
          </w:sdt>
        </w:tc>
      </w:tr>
      <w:tr w:rsidR="003B313C" w:rsidRPr="003B313C" w14:paraId="53B32CA9" w14:textId="77777777" w:rsidTr="00E246DC">
        <w:trPr>
          <w:trHeight w:val="294"/>
        </w:trPr>
        <w:tc>
          <w:tcPr>
            <w:tcW w:w="6913" w:type="dxa"/>
          </w:tcPr>
          <w:p w14:paraId="6CF22588" w14:textId="77777777" w:rsidR="00E246DC" w:rsidRPr="003B313C" w:rsidRDefault="00E246DC" w:rsidP="00E246DC">
            <w:pPr>
              <w:widowControl w:val="0"/>
              <w:suppressAutoHyphens w:val="0"/>
              <w:autoSpaceDE w:val="0"/>
              <w:autoSpaceDN w:val="0"/>
              <w:spacing w:before="1" w:after="0" w:line="273" w:lineRule="exact"/>
              <w:ind w:left="110"/>
              <w:rPr>
                <w:rFonts w:eastAsia="Calibri" w:cs="Calibri"/>
                <w:sz w:val="22"/>
                <w:szCs w:val="22"/>
                <w:lang w:val="en-US" w:eastAsia="en-US"/>
              </w:rPr>
            </w:pPr>
            <w:r w:rsidRPr="003B313C">
              <w:rPr>
                <w:rFonts w:eastAsia="Calibri" w:cs="Calibri"/>
                <w:sz w:val="22"/>
                <w:szCs w:val="22"/>
                <w:lang w:val="en-US" w:eastAsia="en-US"/>
              </w:rPr>
              <w:t>Excessive</w:t>
            </w:r>
            <w:r w:rsidRPr="003B313C">
              <w:rPr>
                <w:rFonts w:eastAsia="Calibri" w:cs="Calibri"/>
                <w:spacing w:val="-4"/>
                <w:sz w:val="22"/>
                <w:szCs w:val="22"/>
                <w:lang w:val="en-US" w:eastAsia="en-US"/>
              </w:rPr>
              <w:t xml:space="preserve"> </w:t>
            </w:r>
            <w:r w:rsidRPr="003B313C">
              <w:rPr>
                <w:rFonts w:eastAsia="Calibri" w:cs="Calibri"/>
                <w:spacing w:val="-2"/>
                <w:sz w:val="22"/>
                <w:szCs w:val="22"/>
                <w:lang w:val="en-US" w:eastAsia="en-US"/>
              </w:rPr>
              <w:t>noise</w:t>
            </w:r>
          </w:p>
        </w:tc>
        <w:tc>
          <w:tcPr>
            <w:tcW w:w="2695" w:type="dxa"/>
          </w:tcPr>
          <w:sdt>
            <w:sdtPr>
              <w:rPr>
                <w:rFonts w:eastAsia="Calibri" w:cs="Calibri"/>
                <w:sz w:val="22"/>
                <w:szCs w:val="22"/>
                <w:lang w:val="en-US" w:eastAsia="en-US"/>
              </w:rPr>
              <w:id w:val="-89398492"/>
              <w:placeholder>
                <w:docPart w:val="72C48D10E78B456FBDAC5413C0366785"/>
              </w:placeholder>
              <w:dropDownList>
                <w:listItem w:value="Choose an item."/>
                <w:listItem w:displayText="Never" w:value="Never"/>
                <w:listItem w:displayText="Occasionally" w:value="Occasionally"/>
                <w:listItem w:displayText="Frequently" w:value="Frequently"/>
              </w:dropDownList>
            </w:sdtPr>
            <w:sdtEndPr/>
            <w:sdtContent>
              <w:p w14:paraId="2096C93F" w14:textId="0CF8ADC7" w:rsidR="00E246DC" w:rsidRPr="003B313C" w:rsidRDefault="00B82706" w:rsidP="00805523">
                <w:pPr>
                  <w:widowControl w:val="0"/>
                  <w:autoSpaceDE w:val="0"/>
                  <w:autoSpaceDN w:val="0"/>
                  <w:spacing w:after="0" w:line="275" w:lineRule="exact"/>
                  <w:ind w:left="552" w:right="541"/>
                  <w:jc w:val="center"/>
                  <w:rPr>
                    <w:rFonts w:eastAsia="Calibri" w:cs="Calibri"/>
                    <w:sz w:val="22"/>
                    <w:szCs w:val="22"/>
                    <w:lang w:val="en-US" w:eastAsia="en-US"/>
                  </w:rPr>
                </w:pPr>
                <w:r w:rsidRPr="003B313C">
                  <w:rPr>
                    <w:rFonts w:eastAsia="Calibri" w:cs="Calibri"/>
                    <w:sz w:val="22"/>
                    <w:szCs w:val="22"/>
                    <w:lang w:val="en-US" w:eastAsia="en-US"/>
                  </w:rPr>
                  <w:t>Never</w:t>
                </w:r>
              </w:p>
            </w:sdtContent>
          </w:sdt>
        </w:tc>
      </w:tr>
      <w:tr w:rsidR="003B313C" w:rsidRPr="003B313C" w14:paraId="75C27B56" w14:textId="77777777" w:rsidTr="00E246DC">
        <w:trPr>
          <w:trHeight w:val="292"/>
        </w:trPr>
        <w:tc>
          <w:tcPr>
            <w:tcW w:w="6913" w:type="dxa"/>
          </w:tcPr>
          <w:p w14:paraId="1BC520C5" w14:textId="77777777" w:rsidR="00E246DC" w:rsidRPr="003B313C" w:rsidRDefault="00E246DC" w:rsidP="00E246DC">
            <w:pPr>
              <w:widowControl w:val="0"/>
              <w:suppressAutoHyphens w:val="0"/>
              <w:autoSpaceDE w:val="0"/>
              <w:autoSpaceDN w:val="0"/>
              <w:spacing w:after="0" w:line="272" w:lineRule="exact"/>
              <w:ind w:left="110"/>
              <w:rPr>
                <w:rFonts w:eastAsia="Calibri" w:cs="Calibri"/>
                <w:sz w:val="22"/>
                <w:szCs w:val="22"/>
                <w:lang w:val="en-US" w:eastAsia="en-US"/>
              </w:rPr>
            </w:pPr>
            <w:r w:rsidRPr="003B313C">
              <w:rPr>
                <w:rFonts w:eastAsia="Calibri" w:cs="Calibri"/>
                <w:sz w:val="22"/>
                <w:szCs w:val="22"/>
                <w:lang w:val="en-US" w:eastAsia="en-US"/>
              </w:rPr>
              <w:t xml:space="preserve">Low </w:t>
            </w:r>
            <w:r w:rsidRPr="003B313C">
              <w:rPr>
                <w:rFonts w:eastAsia="Calibri" w:cs="Calibri"/>
                <w:spacing w:val="-2"/>
                <w:sz w:val="22"/>
                <w:szCs w:val="22"/>
                <w:lang w:val="en-US" w:eastAsia="en-US"/>
              </w:rPr>
              <w:t>lighting</w:t>
            </w:r>
          </w:p>
        </w:tc>
        <w:tc>
          <w:tcPr>
            <w:tcW w:w="2695" w:type="dxa"/>
          </w:tcPr>
          <w:sdt>
            <w:sdtPr>
              <w:rPr>
                <w:rFonts w:eastAsia="Calibri" w:cs="Calibri"/>
                <w:sz w:val="22"/>
                <w:szCs w:val="22"/>
                <w:lang w:val="en-US" w:eastAsia="en-US"/>
              </w:rPr>
              <w:id w:val="-1115363536"/>
              <w:placeholder>
                <w:docPart w:val="6F7E218858B04F15B820B8AFCB24E2B7"/>
              </w:placeholder>
              <w:dropDownList>
                <w:listItem w:value="Choose an item."/>
                <w:listItem w:displayText="Never" w:value="Never"/>
                <w:listItem w:displayText="Occasionally" w:value="Occasionally"/>
                <w:listItem w:displayText="Frequently" w:value="Frequently"/>
              </w:dropDownList>
            </w:sdtPr>
            <w:sdtEndPr/>
            <w:sdtContent>
              <w:p w14:paraId="7486E314" w14:textId="4AA288F6" w:rsidR="00E246DC" w:rsidRPr="003B313C" w:rsidRDefault="003B313C" w:rsidP="00805523">
                <w:pPr>
                  <w:widowControl w:val="0"/>
                  <w:autoSpaceDE w:val="0"/>
                  <w:autoSpaceDN w:val="0"/>
                  <w:spacing w:after="0" w:line="275" w:lineRule="exact"/>
                  <w:ind w:left="552" w:right="541"/>
                  <w:jc w:val="center"/>
                  <w:rPr>
                    <w:rFonts w:eastAsia="Calibri" w:cs="Calibri"/>
                    <w:sz w:val="22"/>
                    <w:szCs w:val="22"/>
                    <w:lang w:val="en-US" w:eastAsia="en-US"/>
                  </w:rPr>
                </w:pPr>
                <w:r w:rsidRPr="003B313C">
                  <w:rPr>
                    <w:rFonts w:eastAsia="Calibri" w:cs="Calibri"/>
                    <w:sz w:val="22"/>
                    <w:szCs w:val="22"/>
                    <w:lang w:val="en-US" w:eastAsia="en-US"/>
                  </w:rPr>
                  <w:t>Occasionally</w:t>
                </w:r>
              </w:p>
            </w:sdtContent>
          </w:sdt>
        </w:tc>
      </w:tr>
      <w:tr w:rsidR="003B313C" w:rsidRPr="003B313C" w14:paraId="2AD288FF" w14:textId="77777777" w:rsidTr="00E246DC">
        <w:trPr>
          <w:trHeight w:val="292"/>
        </w:trPr>
        <w:tc>
          <w:tcPr>
            <w:tcW w:w="6913" w:type="dxa"/>
          </w:tcPr>
          <w:p w14:paraId="410282DC" w14:textId="77777777" w:rsidR="00E246DC" w:rsidRPr="003B313C" w:rsidRDefault="00E246DC" w:rsidP="00E246DC">
            <w:pPr>
              <w:widowControl w:val="0"/>
              <w:suppressAutoHyphens w:val="0"/>
              <w:autoSpaceDE w:val="0"/>
              <w:autoSpaceDN w:val="0"/>
              <w:spacing w:after="0" w:line="272" w:lineRule="exact"/>
              <w:ind w:left="110"/>
              <w:rPr>
                <w:rFonts w:eastAsia="Calibri" w:cs="Calibri"/>
                <w:sz w:val="22"/>
                <w:szCs w:val="22"/>
                <w:lang w:val="en-US" w:eastAsia="en-US"/>
              </w:rPr>
            </w:pPr>
            <w:r w:rsidRPr="003B313C">
              <w:rPr>
                <w:rFonts w:eastAsia="Calibri" w:cs="Calibri"/>
                <w:sz w:val="22"/>
                <w:szCs w:val="22"/>
                <w:lang w:val="en-US" w:eastAsia="en-US"/>
              </w:rPr>
              <w:t>Handling</w:t>
            </w:r>
            <w:r w:rsidRPr="003B313C">
              <w:rPr>
                <w:rFonts w:eastAsia="Calibri" w:cs="Calibri"/>
                <w:spacing w:val="-4"/>
                <w:sz w:val="22"/>
                <w:szCs w:val="22"/>
                <w:lang w:val="en-US" w:eastAsia="en-US"/>
              </w:rPr>
              <w:t xml:space="preserve"> </w:t>
            </w:r>
            <w:r w:rsidRPr="003B313C">
              <w:rPr>
                <w:rFonts w:eastAsia="Calibri" w:cs="Calibri"/>
                <w:sz w:val="22"/>
                <w:szCs w:val="22"/>
                <w:lang w:val="en-US" w:eastAsia="en-US"/>
              </w:rPr>
              <w:t>of</w:t>
            </w:r>
            <w:r w:rsidRPr="003B313C">
              <w:rPr>
                <w:rFonts w:eastAsia="Calibri" w:cs="Calibri"/>
                <w:spacing w:val="-2"/>
                <w:sz w:val="22"/>
                <w:szCs w:val="22"/>
                <w:lang w:val="en-US" w:eastAsia="en-US"/>
              </w:rPr>
              <w:t xml:space="preserve"> </w:t>
            </w:r>
            <w:r w:rsidRPr="003B313C">
              <w:rPr>
                <w:rFonts w:eastAsia="Calibri" w:cs="Calibri"/>
                <w:sz w:val="22"/>
                <w:szCs w:val="22"/>
                <w:lang w:val="en-US" w:eastAsia="en-US"/>
              </w:rPr>
              <w:t>dangerous</w:t>
            </w:r>
            <w:r w:rsidRPr="003B313C">
              <w:rPr>
                <w:rFonts w:eastAsia="Calibri" w:cs="Calibri"/>
                <w:spacing w:val="-1"/>
                <w:sz w:val="22"/>
                <w:szCs w:val="22"/>
                <w:lang w:val="en-US" w:eastAsia="en-US"/>
              </w:rPr>
              <w:t xml:space="preserve"> </w:t>
            </w:r>
            <w:r w:rsidRPr="003B313C">
              <w:rPr>
                <w:rFonts w:eastAsia="Calibri" w:cs="Calibri"/>
                <w:spacing w:val="-2"/>
                <w:sz w:val="22"/>
                <w:szCs w:val="22"/>
                <w:lang w:val="en-US" w:eastAsia="en-US"/>
              </w:rPr>
              <w:t>goods/equipment</w:t>
            </w:r>
          </w:p>
        </w:tc>
        <w:tc>
          <w:tcPr>
            <w:tcW w:w="2695" w:type="dxa"/>
          </w:tcPr>
          <w:sdt>
            <w:sdtPr>
              <w:rPr>
                <w:rFonts w:eastAsia="Calibri" w:cs="Calibri"/>
                <w:sz w:val="22"/>
                <w:szCs w:val="22"/>
                <w:lang w:val="en-US" w:eastAsia="en-US"/>
              </w:rPr>
              <w:id w:val="327184385"/>
              <w:placeholder>
                <w:docPart w:val="43B2120509FD4405A42E8A3A1F2ADB63"/>
              </w:placeholder>
              <w:dropDownList>
                <w:listItem w:value="Choose an item."/>
                <w:listItem w:displayText="Never" w:value="Never"/>
                <w:listItem w:displayText="Occasionally" w:value="Occasionally"/>
                <w:listItem w:displayText="Frequently" w:value="Frequently"/>
              </w:dropDownList>
            </w:sdtPr>
            <w:sdtEndPr/>
            <w:sdtContent>
              <w:p w14:paraId="18630C10" w14:textId="7CCA6FAD" w:rsidR="00E246DC" w:rsidRPr="003B313C" w:rsidRDefault="00B82706" w:rsidP="00805523">
                <w:pPr>
                  <w:widowControl w:val="0"/>
                  <w:autoSpaceDE w:val="0"/>
                  <w:autoSpaceDN w:val="0"/>
                  <w:spacing w:after="0" w:line="275" w:lineRule="exact"/>
                  <w:ind w:left="552" w:right="541"/>
                  <w:jc w:val="center"/>
                  <w:rPr>
                    <w:rFonts w:eastAsia="Calibri" w:cs="Calibri"/>
                    <w:sz w:val="22"/>
                    <w:szCs w:val="22"/>
                    <w:lang w:val="en-US" w:eastAsia="en-US"/>
                  </w:rPr>
                </w:pPr>
                <w:r w:rsidRPr="003B313C">
                  <w:rPr>
                    <w:rFonts w:eastAsia="Calibri" w:cs="Calibri"/>
                    <w:sz w:val="22"/>
                    <w:szCs w:val="22"/>
                    <w:lang w:val="en-US" w:eastAsia="en-US"/>
                  </w:rPr>
                  <w:t>Never</w:t>
                </w:r>
              </w:p>
            </w:sdtContent>
          </w:sdt>
        </w:tc>
      </w:tr>
      <w:tr w:rsidR="003B313C" w:rsidRPr="003B313C" w14:paraId="1F4FBB60" w14:textId="77777777" w:rsidTr="00E246DC">
        <w:trPr>
          <w:trHeight w:val="292"/>
        </w:trPr>
        <w:tc>
          <w:tcPr>
            <w:tcW w:w="6913" w:type="dxa"/>
          </w:tcPr>
          <w:p w14:paraId="69DE678A" w14:textId="77777777" w:rsidR="00E246DC" w:rsidRPr="003B313C" w:rsidRDefault="00E246DC" w:rsidP="00E246DC">
            <w:pPr>
              <w:widowControl w:val="0"/>
              <w:suppressAutoHyphens w:val="0"/>
              <w:autoSpaceDE w:val="0"/>
              <w:autoSpaceDN w:val="0"/>
              <w:spacing w:after="0" w:line="272" w:lineRule="exact"/>
              <w:ind w:left="110"/>
              <w:rPr>
                <w:rFonts w:eastAsia="Calibri" w:cs="Calibri"/>
                <w:sz w:val="22"/>
                <w:szCs w:val="22"/>
                <w:lang w:val="en-US" w:eastAsia="en-US"/>
              </w:rPr>
            </w:pPr>
            <w:r w:rsidRPr="003B313C">
              <w:rPr>
                <w:rFonts w:eastAsia="Calibri" w:cs="Calibri"/>
                <w:sz w:val="22"/>
                <w:szCs w:val="22"/>
                <w:lang w:val="en-US" w:eastAsia="en-US"/>
              </w:rPr>
              <w:t>Working</w:t>
            </w:r>
            <w:r w:rsidRPr="003B313C">
              <w:rPr>
                <w:rFonts w:eastAsia="Calibri" w:cs="Calibri"/>
                <w:spacing w:val="-4"/>
                <w:sz w:val="22"/>
                <w:szCs w:val="22"/>
                <w:lang w:val="en-US" w:eastAsia="en-US"/>
              </w:rPr>
              <w:t xml:space="preserve"> </w:t>
            </w:r>
            <w:r w:rsidRPr="003B313C">
              <w:rPr>
                <w:rFonts w:eastAsia="Calibri" w:cs="Calibri"/>
                <w:sz w:val="22"/>
                <w:szCs w:val="22"/>
                <w:lang w:val="en-US" w:eastAsia="en-US"/>
              </w:rPr>
              <w:t>with</w:t>
            </w:r>
            <w:r w:rsidRPr="003B313C">
              <w:rPr>
                <w:rFonts w:eastAsia="Calibri" w:cs="Calibri"/>
                <w:spacing w:val="-2"/>
                <w:sz w:val="22"/>
                <w:szCs w:val="22"/>
                <w:lang w:val="en-US" w:eastAsia="en-US"/>
              </w:rPr>
              <w:t xml:space="preserve"> asbestos</w:t>
            </w:r>
          </w:p>
        </w:tc>
        <w:tc>
          <w:tcPr>
            <w:tcW w:w="2695" w:type="dxa"/>
          </w:tcPr>
          <w:sdt>
            <w:sdtPr>
              <w:rPr>
                <w:rFonts w:eastAsia="Calibri" w:cs="Calibri"/>
                <w:sz w:val="22"/>
                <w:szCs w:val="22"/>
                <w:lang w:val="en-US" w:eastAsia="en-US"/>
              </w:rPr>
              <w:id w:val="1756621275"/>
              <w:placeholder>
                <w:docPart w:val="DDD740B1735C43AC9CBAD79426D6C9E6"/>
              </w:placeholder>
              <w:dropDownList>
                <w:listItem w:value="Choose an item."/>
                <w:listItem w:displayText="Never" w:value="Never"/>
                <w:listItem w:displayText="Occasionally" w:value="Occasionally"/>
                <w:listItem w:displayText="Frequently" w:value="Frequently"/>
              </w:dropDownList>
            </w:sdtPr>
            <w:sdtEndPr/>
            <w:sdtContent>
              <w:p w14:paraId="14370F39" w14:textId="7D1A3D80" w:rsidR="00E246DC" w:rsidRPr="003B313C" w:rsidRDefault="00B82706" w:rsidP="00805523">
                <w:pPr>
                  <w:widowControl w:val="0"/>
                  <w:autoSpaceDE w:val="0"/>
                  <w:autoSpaceDN w:val="0"/>
                  <w:spacing w:after="0" w:line="275" w:lineRule="exact"/>
                  <w:ind w:left="552" w:right="541"/>
                  <w:jc w:val="center"/>
                  <w:rPr>
                    <w:rFonts w:eastAsia="Calibri" w:cs="Calibri"/>
                    <w:sz w:val="22"/>
                    <w:szCs w:val="22"/>
                    <w:lang w:val="en-US" w:eastAsia="en-US"/>
                  </w:rPr>
                </w:pPr>
                <w:r w:rsidRPr="003B313C">
                  <w:rPr>
                    <w:rFonts w:eastAsia="Calibri" w:cs="Calibri"/>
                    <w:sz w:val="22"/>
                    <w:szCs w:val="22"/>
                    <w:lang w:val="en-US" w:eastAsia="en-US"/>
                  </w:rPr>
                  <w:t>Never</w:t>
                </w:r>
              </w:p>
            </w:sdtContent>
          </w:sdt>
        </w:tc>
      </w:tr>
      <w:tr w:rsidR="003B313C" w:rsidRPr="003B313C" w14:paraId="33700518" w14:textId="77777777" w:rsidTr="00E246DC">
        <w:trPr>
          <w:trHeight w:val="294"/>
        </w:trPr>
        <w:tc>
          <w:tcPr>
            <w:tcW w:w="6913" w:type="dxa"/>
          </w:tcPr>
          <w:p w14:paraId="50D41828" w14:textId="77777777" w:rsidR="00E246DC" w:rsidRPr="003B313C" w:rsidRDefault="00E246DC" w:rsidP="00E246DC">
            <w:pPr>
              <w:widowControl w:val="0"/>
              <w:suppressAutoHyphens w:val="0"/>
              <w:autoSpaceDE w:val="0"/>
              <w:autoSpaceDN w:val="0"/>
              <w:spacing w:after="0" w:line="275" w:lineRule="exact"/>
              <w:ind w:left="110"/>
              <w:rPr>
                <w:rFonts w:eastAsia="Calibri" w:cs="Calibri"/>
                <w:sz w:val="22"/>
                <w:szCs w:val="22"/>
                <w:lang w:val="en-US" w:eastAsia="en-US"/>
              </w:rPr>
            </w:pPr>
            <w:r w:rsidRPr="003B313C">
              <w:rPr>
                <w:rFonts w:eastAsia="Calibri" w:cs="Calibri"/>
                <w:sz w:val="22"/>
                <w:szCs w:val="22"/>
                <w:lang w:val="en-US" w:eastAsia="en-US"/>
              </w:rPr>
              <w:t>Potential</w:t>
            </w:r>
            <w:r w:rsidRPr="003B313C">
              <w:rPr>
                <w:rFonts w:eastAsia="Calibri" w:cs="Calibri"/>
                <w:spacing w:val="-5"/>
                <w:sz w:val="22"/>
                <w:szCs w:val="22"/>
                <w:lang w:val="en-US" w:eastAsia="en-US"/>
              </w:rPr>
              <w:t xml:space="preserve"> </w:t>
            </w:r>
            <w:r w:rsidRPr="003B313C">
              <w:rPr>
                <w:rFonts w:eastAsia="Calibri" w:cs="Calibri"/>
                <w:sz w:val="22"/>
                <w:szCs w:val="22"/>
                <w:lang w:val="en-US" w:eastAsia="en-US"/>
              </w:rPr>
              <w:t>to</w:t>
            </w:r>
            <w:r w:rsidRPr="003B313C">
              <w:rPr>
                <w:rFonts w:eastAsia="Calibri" w:cs="Calibri"/>
                <w:spacing w:val="-1"/>
                <w:sz w:val="22"/>
                <w:szCs w:val="22"/>
                <w:lang w:val="en-US" w:eastAsia="en-US"/>
              </w:rPr>
              <w:t xml:space="preserve"> </w:t>
            </w:r>
            <w:r w:rsidRPr="003B313C">
              <w:rPr>
                <w:rFonts w:eastAsia="Calibri" w:cs="Calibri"/>
                <w:sz w:val="22"/>
                <w:szCs w:val="22"/>
                <w:lang w:val="en-US" w:eastAsia="en-US"/>
              </w:rPr>
              <w:t>encounter</w:t>
            </w:r>
            <w:r w:rsidRPr="003B313C">
              <w:rPr>
                <w:rFonts w:eastAsia="Calibri" w:cs="Calibri"/>
                <w:spacing w:val="-4"/>
                <w:sz w:val="22"/>
                <w:szCs w:val="22"/>
                <w:lang w:val="en-US" w:eastAsia="en-US"/>
              </w:rPr>
              <w:t xml:space="preserve"> </w:t>
            </w:r>
            <w:r w:rsidRPr="003B313C">
              <w:rPr>
                <w:rFonts w:eastAsia="Calibri" w:cs="Calibri"/>
                <w:sz w:val="22"/>
                <w:szCs w:val="22"/>
                <w:lang w:val="en-US" w:eastAsia="en-US"/>
              </w:rPr>
              <w:t>agitated</w:t>
            </w:r>
            <w:r w:rsidRPr="003B313C">
              <w:rPr>
                <w:rFonts w:eastAsia="Calibri" w:cs="Calibri"/>
                <w:spacing w:val="-2"/>
                <w:sz w:val="22"/>
                <w:szCs w:val="22"/>
                <w:lang w:val="en-US" w:eastAsia="en-US"/>
              </w:rPr>
              <w:t xml:space="preserve"> customers</w:t>
            </w:r>
          </w:p>
        </w:tc>
        <w:tc>
          <w:tcPr>
            <w:tcW w:w="2695" w:type="dxa"/>
          </w:tcPr>
          <w:sdt>
            <w:sdtPr>
              <w:rPr>
                <w:rFonts w:eastAsia="Calibri" w:cs="Calibri"/>
                <w:sz w:val="22"/>
                <w:szCs w:val="22"/>
                <w:lang w:val="en-US" w:eastAsia="en-US"/>
              </w:rPr>
              <w:id w:val="92061909"/>
              <w:placeholder>
                <w:docPart w:val="5FB93CE1373C4E11BB8282023E8F905F"/>
              </w:placeholder>
              <w:dropDownList>
                <w:listItem w:value="Choose an item."/>
                <w:listItem w:displayText="Never" w:value="Never"/>
                <w:listItem w:displayText="Occasionally" w:value="Occasionally"/>
                <w:listItem w:displayText="Frequently" w:value="Frequently"/>
              </w:dropDownList>
            </w:sdtPr>
            <w:sdtEndPr/>
            <w:sdtContent>
              <w:p w14:paraId="73AF9EE7" w14:textId="28A4F79A" w:rsidR="00E246DC" w:rsidRPr="003B313C" w:rsidRDefault="003B313C" w:rsidP="00805523">
                <w:pPr>
                  <w:widowControl w:val="0"/>
                  <w:autoSpaceDE w:val="0"/>
                  <w:autoSpaceDN w:val="0"/>
                  <w:spacing w:after="0" w:line="275" w:lineRule="exact"/>
                  <w:ind w:left="552" w:right="541"/>
                  <w:jc w:val="center"/>
                  <w:rPr>
                    <w:rFonts w:eastAsia="Calibri" w:cs="Calibri"/>
                    <w:sz w:val="22"/>
                    <w:szCs w:val="22"/>
                    <w:lang w:val="en-US" w:eastAsia="en-US"/>
                  </w:rPr>
                </w:pPr>
                <w:r w:rsidRPr="003B313C">
                  <w:rPr>
                    <w:rFonts w:eastAsia="Calibri" w:cs="Calibri"/>
                    <w:sz w:val="22"/>
                    <w:szCs w:val="22"/>
                    <w:lang w:val="en-US" w:eastAsia="en-US"/>
                  </w:rPr>
                  <w:t>Occasionally</w:t>
                </w:r>
              </w:p>
            </w:sdtContent>
          </w:sdt>
        </w:tc>
      </w:tr>
      <w:tr w:rsidR="00E246DC" w:rsidRPr="003B313C" w14:paraId="5F029AFD" w14:textId="77777777" w:rsidTr="00E246DC">
        <w:trPr>
          <w:trHeight w:val="292"/>
        </w:trPr>
        <w:tc>
          <w:tcPr>
            <w:tcW w:w="6913" w:type="dxa"/>
          </w:tcPr>
          <w:p w14:paraId="6B804940" w14:textId="77777777" w:rsidR="00E246DC" w:rsidRPr="003B313C" w:rsidRDefault="00E246DC" w:rsidP="00E246DC">
            <w:pPr>
              <w:widowControl w:val="0"/>
              <w:suppressAutoHyphens w:val="0"/>
              <w:autoSpaceDE w:val="0"/>
              <w:autoSpaceDN w:val="0"/>
              <w:spacing w:after="0" w:line="272" w:lineRule="exact"/>
              <w:ind w:left="110"/>
              <w:rPr>
                <w:rFonts w:eastAsia="Calibri" w:cs="Calibri"/>
                <w:sz w:val="22"/>
                <w:szCs w:val="22"/>
                <w:lang w:val="en-US" w:eastAsia="en-US"/>
              </w:rPr>
            </w:pPr>
            <w:r w:rsidRPr="003B313C">
              <w:rPr>
                <w:rFonts w:eastAsia="Calibri" w:cs="Calibri"/>
                <w:sz w:val="22"/>
                <w:szCs w:val="22"/>
                <w:lang w:val="en-US" w:eastAsia="en-US"/>
              </w:rPr>
              <w:t>Exposure</w:t>
            </w:r>
            <w:r w:rsidRPr="003B313C">
              <w:rPr>
                <w:rFonts w:eastAsia="Calibri" w:cs="Calibri"/>
                <w:spacing w:val="-6"/>
                <w:sz w:val="22"/>
                <w:szCs w:val="22"/>
                <w:lang w:val="en-US" w:eastAsia="en-US"/>
              </w:rPr>
              <w:t xml:space="preserve"> </w:t>
            </w:r>
            <w:r w:rsidRPr="003B313C">
              <w:rPr>
                <w:rFonts w:eastAsia="Calibri" w:cs="Calibri"/>
                <w:sz w:val="22"/>
                <w:szCs w:val="22"/>
                <w:lang w:val="en-US" w:eastAsia="en-US"/>
              </w:rPr>
              <w:t>to</w:t>
            </w:r>
            <w:r w:rsidRPr="003B313C">
              <w:rPr>
                <w:rFonts w:eastAsia="Calibri" w:cs="Calibri"/>
                <w:spacing w:val="-5"/>
                <w:sz w:val="22"/>
                <w:szCs w:val="22"/>
                <w:lang w:val="en-US" w:eastAsia="en-US"/>
              </w:rPr>
              <w:t xml:space="preserve"> </w:t>
            </w:r>
            <w:r w:rsidRPr="003B313C">
              <w:rPr>
                <w:rFonts w:eastAsia="Calibri" w:cs="Calibri"/>
                <w:sz w:val="22"/>
                <w:szCs w:val="22"/>
                <w:lang w:val="en-US" w:eastAsia="en-US"/>
              </w:rPr>
              <w:t>potentially</w:t>
            </w:r>
            <w:r w:rsidRPr="003B313C">
              <w:rPr>
                <w:rFonts w:eastAsia="Calibri" w:cs="Calibri"/>
                <w:spacing w:val="-5"/>
                <w:sz w:val="22"/>
                <w:szCs w:val="22"/>
                <w:lang w:val="en-US" w:eastAsia="en-US"/>
              </w:rPr>
              <w:t xml:space="preserve"> </w:t>
            </w:r>
            <w:r w:rsidRPr="003B313C">
              <w:rPr>
                <w:rFonts w:eastAsia="Calibri" w:cs="Calibri"/>
                <w:sz w:val="22"/>
                <w:szCs w:val="22"/>
                <w:lang w:val="en-US" w:eastAsia="en-US"/>
              </w:rPr>
              <w:t>distressing</w:t>
            </w:r>
            <w:r w:rsidRPr="003B313C">
              <w:rPr>
                <w:rFonts w:eastAsia="Calibri" w:cs="Calibri"/>
                <w:spacing w:val="-3"/>
                <w:sz w:val="22"/>
                <w:szCs w:val="22"/>
                <w:lang w:val="en-US" w:eastAsia="en-US"/>
              </w:rPr>
              <w:t xml:space="preserve"> </w:t>
            </w:r>
            <w:r w:rsidRPr="003B313C">
              <w:rPr>
                <w:rFonts w:eastAsia="Calibri" w:cs="Calibri"/>
                <w:sz w:val="22"/>
                <w:szCs w:val="22"/>
                <w:lang w:val="en-US" w:eastAsia="en-US"/>
              </w:rPr>
              <w:t>case</w:t>
            </w:r>
            <w:r w:rsidRPr="003B313C">
              <w:rPr>
                <w:rFonts w:eastAsia="Calibri" w:cs="Calibri"/>
                <w:spacing w:val="-4"/>
                <w:sz w:val="22"/>
                <w:szCs w:val="22"/>
                <w:lang w:val="en-US" w:eastAsia="en-US"/>
              </w:rPr>
              <w:t xml:space="preserve"> </w:t>
            </w:r>
            <w:r w:rsidRPr="003B313C">
              <w:rPr>
                <w:rFonts w:eastAsia="Calibri" w:cs="Calibri"/>
                <w:spacing w:val="-2"/>
                <w:sz w:val="22"/>
                <w:szCs w:val="22"/>
                <w:lang w:val="en-US" w:eastAsia="en-US"/>
              </w:rPr>
              <w:t>material</w:t>
            </w:r>
          </w:p>
        </w:tc>
        <w:tc>
          <w:tcPr>
            <w:tcW w:w="2695" w:type="dxa"/>
          </w:tcPr>
          <w:sdt>
            <w:sdtPr>
              <w:rPr>
                <w:rFonts w:eastAsia="Calibri" w:cs="Calibri"/>
                <w:sz w:val="22"/>
                <w:szCs w:val="22"/>
                <w:lang w:val="en-US" w:eastAsia="en-US"/>
              </w:rPr>
              <w:id w:val="-901133949"/>
              <w:placeholder>
                <w:docPart w:val="BB4A242116F34057921818E603FC5D84"/>
              </w:placeholder>
              <w:dropDownList>
                <w:listItem w:value="Choose an item."/>
                <w:listItem w:displayText="Never" w:value="Never"/>
                <w:listItem w:displayText="Occasionally" w:value="Occasionally"/>
                <w:listItem w:displayText="Frequently" w:value="Frequently"/>
              </w:dropDownList>
            </w:sdtPr>
            <w:sdtEndPr/>
            <w:sdtContent>
              <w:p w14:paraId="33870CCB" w14:textId="455EA5B2" w:rsidR="00E246DC" w:rsidRPr="003B313C" w:rsidRDefault="003B313C" w:rsidP="00805523">
                <w:pPr>
                  <w:widowControl w:val="0"/>
                  <w:autoSpaceDE w:val="0"/>
                  <w:autoSpaceDN w:val="0"/>
                  <w:spacing w:after="0" w:line="275" w:lineRule="exact"/>
                  <w:ind w:left="552" w:right="541"/>
                  <w:jc w:val="center"/>
                  <w:rPr>
                    <w:rFonts w:eastAsia="Calibri" w:cs="Calibri"/>
                    <w:sz w:val="22"/>
                    <w:szCs w:val="22"/>
                    <w:lang w:val="en-US" w:eastAsia="en-US"/>
                  </w:rPr>
                </w:pPr>
                <w:r w:rsidRPr="003B313C">
                  <w:rPr>
                    <w:rFonts w:eastAsia="Calibri" w:cs="Calibri"/>
                    <w:sz w:val="22"/>
                    <w:szCs w:val="22"/>
                    <w:lang w:val="en-US" w:eastAsia="en-US"/>
                  </w:rPr>
                  <w:t>Occasionally</w:t>
                </w:r>
              </w:p>
            </w:sdtContent>
          </w:sdt>
        </w:tc>
      </w:tr>
    </w:tbl>
    <w:p w14:paraId="0200D48C" w14:textId="77777777" w:rsidR="000D7F08" w:rsidRPr="003B313C" w:rsidRDefault="000D7F08" w:rsidP="000D7F08">
      <w:pPr>
        <w:widowControl w:val="0"/>
        <w:suppressAutoHyphens w:val="0"/>
        <w:autoSpaceDE w:val="0"/>
        <w:autoSpaceDN w:val="0"/>
        <w:spacing w:before="4" w:after="0"/>
        <w:rPr>
          <w:rFonts w:eastAsia="Calibri" w:cs="Calibri"/>
          <w:i/>
          <w:iCs/>
          <w:sz w:val="2"/>
          <w:szCs w:val="2"/>
          <w:lang w:val="en-US" w:eastAsia="en-US"/>
        </w:rPr>
      </w:pPr>
    </w:p>
    <w:tbl>
      <w:tblPr>
        <w:tblW w:w="9608" w:type="dxa"/>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3B313C" w:rsidRPr="003B313C" w14:paraId="06F3A2C5" w14:textId="77777777" w:rsidTr="00E246DC">
        <w:trPr>
          <w:trHeight w:val="455"/>
        </w:trPr>
        <w:tc>
          <w:tcPr>
            <w:tcW w:w="6913" w:type="dxa"/>
            <w:shd w:val="clear" w:color="auto" w:fill="DEEAF6"/>
          </w:tcPr>
          <w:p w14:paraId="74E6C344" w14:textId="77777777" w:rsidR="000D7F08" w:rsidRPr="003B313C" w:rsidRDefault="000D7F08" w:rsidP="000D7F08">
            <w:pPr>
              <w:widowControl w:val="0"/>
              <w:suppressAutoHyphens w:val="0"/>
              <w:autoSpaceDE w:val="0"/>
              <w:autoSpaceDN w:val="0"/>
              <w:spacing w:before="81" w:after="0"/>
              <w:ind w:left="110"/>
              <w:rPr>
                <w:rFonts w:eastAsia="Calibri" w:cs="Calibri"/>
                <w:b/>
                <w:szCs w:val="22"/>
                <w:lang w:val="en-US" w:eastAsia="en-US"/>
              </w:rPr>
            </w:pPr>
            <w:r w:rsidRPr="003B313C">
              <w:rPr>
                <w:rFonts w:eastAsia="Calibri" w:cs="Calibri"/>
                <w:b/>
                <w:spacing w:val="-2"/>
                <w:szCs w:val="22"/>
                <w:lang w:val="en-US" w:eastAsia="en-US"/>
              </w:rPr>
              <w:t>OTHER</w:t>
            </w:r>
          </w:p>
        </w:tc>
        <w:tc>
          <w:tcPr>
            <w:tcW w:w="2695" w:type="dxa"/>
            <w:shd w:val="clear" w:color="auto" w:fill="DEEAF6"/>
          </w:tcPr>
          <w:p w14:paraId="53DE01B0" w14:textId="77777777" w:rsidR="000D7F08" w:rsidRPr="003B313C" w:rsidRDefault="000D7F08" w:rsidP="000D7F08">
            <w:pPr>
              <w:widowControl w:val="0"/>
              <w:suppressAutoHyphens w:val="0"/>
              <w:autoSpaceDE w:val="0"/>
              <w:autoSpaceDN w:val="0"/>
              <w:spacing w:before="81" w:after="0"/>
              <w:ind w:left="552" w:right="538"/>
              <w:jc w:val="center"/>
              <w:rPr>
                <w:rFonts w:eastAsia="Calibri" w:cs="Calibri"/>
                <w:b/>
                <w:szCs w:val="22"/>
                <w:lang w:val="en-US" w:eastAsia="en-US"/>
              </w:rPr>
            </w:pPr>
            <w:r w:rsidRPr="003B313C">
              <w:rPr>
                <w:rFonts w:eastAsia="Calibri" w:cs="Calibri"/>
                <w:b/>
                <w:spacing w:val="-2"/>
                <w:szCs w:val="22"/>
                <w:lang w:val="en-US" w:eastAsia="en-US"/>
              </w:rPr>
              <w:t>FREQUENCY</w:t>
            </w:r>
          </w:p>
        </w:tc>
      </w:tr>
      <w:tr w:rsidR="003B313C" w:rsidRPr="003B313C" w14:paraId="7071C5ED" w14:textId="77777777" w:rsidTr="00E246DC">
        <w:trPr>
          <w:trHeight w:val="292"/>
        </w:trPr>
        <w:tc>
          <w:tcPr>
            <w:tcW w:w="6913" w:type="dxa"/>
          </w:tcPr>
          <w:p w14:paraId="4BB80D46" w14:textId="77777777" w:rsidR="00E246DC" w:rsidRPr="003B313C" w:rsidRDefault="00E246DC" w:rsidP="00E246DC">
            <w:pPr>
              <w:widowControl w:val="0"/>
              <w:suppressAutoHyphens w:val="0"/>
              <w:autoSpaceDE w:val="0"/>
              <w:autoSpaceDN w:val="0"/>
              <w:spacing w:after="0" w:line="272" w:lineRule="exact"/>
              <w:ind w:left="110"/>
              <w:rPr>
                <w:rFonts w:eastAsia="Calibri" w:cs="Calibri"/>
                <w:sz w:val="22"/>
                <w:szCs w:val="22"/>
                <w:lang w:val="en-US" w:eastAsia="en-US"/>
              </w:rPr>
            </w:pPr>
            <w:r w:rsidRPr="003B313C">
              <w:rPr>
                <w:rFonts w:eastAsia="Calibri" w:cs="Calibri"/>
                <w:sz w:val="22"/>
                <w:szCs w:val="22"/>
                <w:lang w:val="en-US" w:eastAsia="en-US"/>
              </w:rPr>
              <w:t>Uniform</w:t>
            </w:r>
            <w:r w:rsidRPr="003B313C">
              <w:rPr>
                <w:rFonts w:eastAsia="Calibri" w:cs="Calibri"/>
                <w:spacing w:val="-2"/>
                <w:sz w:val="22"/>
                <w:szCs w:val="22"/>
                <w:lang w:val="en-US" w:eastAsia="en-US"/>
              </w:rPr>
              <w:t xml:space="preserve"> required</w:t>
            </w:r>
          </w:p>
        </w:tc>
        <w:tc>
          <w:tcPr>
            <w:tcW w:w="2695" w:type="dxa"/>
          </w:tcPr>
          <w:sdt>
            <w:sdtPr>
              <w:rPr>
                <w:rFonts w:eastAsia="Calibri" w:cs="Calibri"/>
                <w:sz w:val="22"/>
                <w:szCs w:val="22"/>
                <w:lang w:val="en-US" w:eastAsia="en-US"/>
              </w:rPr>
              <w:id w:val="2104761189"/>
              <w:placeholder>
                <w:docPart w:val="7FA7368E9DB548A9B5CFE2141718D8C8"/>
              </w:placeholder>
              <w:dropDownList>
                <w:listItem w:value="Choose an item."/>
                <w:listItem w:displayText="Never" w:value="Never"/>
                <w:listItem w:displayText="Occasionally" w:value="Occasionally"/>
                <w:listItem w:displayText="Frequently" w:value="Frequently"/>
              </w:dropDownList>
            </w:sdtPr>
            <w:sdtEndPr/>
            <w:sdtContent>
              <w:p w14:paraId="6EE208A0" w14:textId="66BB4741" w:rsidR="00E246DC" w:rsidRPr="003B313C" w:rsidRDefault="00B82706" w:rsidP="00531642">
                <w:pPr>
                  <w:widowControl w:val="0"/>
                  <w:autoSpaceDE w:val="0"/>
                  <w:autoSpaceDN w:val="0"/>
                  <w:spacing w:after="0" w:line="275" w:lineRule="exact"/>
                  <w:ind w:left="552" w:right="541"/>
                  <w:jc w:val="center"/>
                  <w:rPr>
                    <w:rFonts w:eastAsia="Calibri" w:cs="Calibri"/>
                    <w:sz w:val="22"/>
                    <w:szCs w:val="22"/>
                    <w:lang w:val="en-US" w:eastAsia="en-US"/>
                  </w:rPr>
                </w:pPr>
                <w:r w:rsidRPr="003B313C">
                  <w:rPr>
                    <w:rFonts w:eastAsia="Calibri" w:cs="Calibri"/>
                    <w:sz w:val="22"/>
                    <w:szCs w:val="22"/>
                    <w:lang w:val="en-US" w:eastAsia="en-US"/>
                  </w:rPr>
                  <w:t>Never</w:t>
                </w:r>
              </w:p>
            </w:sdtContent>
          </w:sdt>
        </w:tc>
      </w:tr>
      <w:tr w:rsidR="003B313C" w:rsidRPr="003B313C" w14:paraId="16052F2D" w14:textId="77777777" w:rsidTr="00B82706">
        <w:trPr>
          <w:trHeight w:val="329"/>
        </w:trPr>
        <w:tc>
          <w:tcPr>
            <w:tcW w:w="6913" w:type="dxa"/>
          </w:tcPr>
          <w:p w14:paraId="71C48056" w14:textId="3D7B1009" w:rsidR="00E246DC" w:rsidRPr="003B313C" w:rsidRDefault="00E246DC" w:rsidP="00B82706">
            <w:pPr>
              <w:widowControl w:val="0"/>
              <w:suppressAutoHyphens w:val="0"/>
              <w:autoSpaceDE w:val="0"/>
              <w:autoSpaceDN w:val="0"/>
              <w:spacing w:after="0"/>
              <w:ind w:left="110"/>
              <w:rPr>
                <w:rFonts w:eastAsia="Calibri" w:cs="Calibri"/>
                <w:i/>
                <w:sz w:val="22"/>
                <w:szCs w:val="22"/>
                <w:lang w:val="en-US" w:eastAsia="en-US"/>
              </w:rPr>
            </w:pPr>
            <w:r w:rsidRPr="003B313C">
              <w:rPr>
                <w:rFonts w:eastAsia="Calibri" w:cs="Calibri"/>
                <w:sz w:val="22"/>
                <w:szCs w:val="22"/>
                <w:lang w:val="en-US" w:eastAsia="en-US"/>
              </w:rPr>
              <w:t>Personal</w:t>
            </w:r>
            <w:r w:rsidRPr="003B313C">
              <w:rPr>
                <w:rFonts w:eastAsia="Calibri" w:cs="Calibri"/>
                <w:spacing w:val="-7"/>
                <w:sz w:val="22"/>
                <w:szCs w:val="22"/>
                <w:lang w:val="en-US" w:eastAsia="en-US"/>
              </w:rPr>
              <w:t xml:space="preserve"> </w:t>
            </w:r>
            <w:r w:rsidRPr="003B313C">
              <w:rPr>
                <w:rFonts w:eastAsia="Calibri" w:cs="Calibri"/>
                <w:sz w:val="22"/>
                <w:szCs w:val="22"/>
                <w:lang w:val="en-US" w:eastAsia="en-US"/>
              </w:rPr>
              <w:t>Protective</w:t>
            </w:r>
            <w:r w:rsidRPr="003B313C">
              <w:rPr>
                <w:rFonts w:eastAsia="Calibri" w:cs="Calibri"/>
                <w:spacing w:val="-5"/>
                <w:sz w:val="22"/>
                <w:szCs w:val="22"/>
                <w:lang w:val="en-US" w:eastAsia="en-US"/>
              </w:rPr>
              <w:t xml:space="preserve"> </w:t>
            </w:r>
            <w:r w:rsidRPr="003B313C">
              <w:rPr>
                <w:rFonts w:eastAsia="Calibri" w:cs="Calibri"/>
                <w:sz w:val="22"/>
                <w:szCs w:val="22"/>
                <w:lang w:val="en-US" w:eastAsia="en-US"/>
              </w:rPr>
              <w:t>Equipment</w:t>
            </w:r>
            <w:r w:rsidRPr="003B313C">
              <w:rPr>
                <w:rFonts w:eastAsia="Calibri" w:cs="Calibri"/>
                <w:spacing w:val="-4"/>
                <w:sz w:val="22"/>
                <w:szCs w:val="22"/>
                <w:lang w:val="en-US" w:eastAsia="en-US"/>
              </w:rPr>
              <w:t xml:space="preserve"> </w:t>
            </w:r>
            <w:r w:rsidRPr="003B313C">
              <w:rPr>
                <w:rFonts w:eastAsia="Calibri" w:cs="Calibri"/>
                <w:sz w:val="22"/>
                <w:szCs w:val="22"/>
                <w:lang w:val="en-US" w:eastAsia="en-US"/>
              </w:rPr>
              <w:t>(PPE)</w:t>
            </w:r>
            <w:r w:rsidRPr="003B313C">
              <w:rPr>
                <w:rFonts w:eastAsia="Calibri" w:cs="Calibri"/>
                <w:spacing w:val="-5"/>
                <w:sz w:val="22"/>
                <w:szCs w:val="22"/>
                <w:lang w:val="en-US" w:eastAsia="en-US"/>
              </w:rPr>
              <w:t xml:space="preserve"> </w:t>
            </w:r>
            <w:r w:rsidRPr="003B313C">
              <w:rPr>
                <w:rFonts w:eastAsia="Calibri" w:cs="Calibri"/>
                <w:sz w:val="22"/>
                <w:szCs w:val="22"/>
                <w:lang w:val="en-US" w:eastAsia="en-US"/>
              </w:rPr>
              <w:t>required</w:t>
            </w:r>
            <w:r w:rsidRPr="003B313C">
              <w:rPr>
                <w:rFonts w:eastAsia="Calibri" w:cs="Calibri"/>
                <w:spacing w:val="-5"/>
                <w:sz w:val="22"/>
                <w:szCs w:val="22"/>
                <w:lang w:val="en-US" w:eastAsia="en-US"/>
              </w:rPr>
              <w:t xml:space="preserve"> </w:t>
            </w:r>
          </w:p>
        </w:tc>
        <w:tc>
          <w:tcPr>
            <w:tcW w:w="2695" w:type="dxa"/>
          </w:tcPr>
          <w:sdt>
            <w:sdtPr>
              <w:rPr>
                <w:rFonts w:eastAsia="Calibri" w:cs="Calibri"/>
                <w:sz w:val="22"/>
                <w:szCs w:val="22"/>
                <w:lang w:val="en-US" w:eastAsia="en-US"/>
              </w:rPr>
              <w:id w:val="1147244392"/>
              <w:placeholder>
                <w:docPart w:val="248EDF1F3FB7433393F593AA9B2929EC"/>
              </w:placeholder>
              <w:dropDownList>
                <w:listItem w:value="Choose an item."/>
                <w:listItem w:displayText="Never" w:value="Never"/>
                <w:listItem w:displayText="Occasionally" w:value="Occasionally"/>
                <w:listItem w:displayText="Frequently" w:value="Frequently"/>
              </w:dropDownList>
            </w:sdtPr>
            <w:sdtEndPr/>
            <w:sdtContent>
              <w:p w14:paraId="32057278" w14:textId="7D0776AC" w:rsidR="00E246DC" w:rsidRPr="003B313C" w:rsidRDefault="004F3F58" w:rsidP="00B82706">
                <w:pPr>
                  <w:widowControl w:val="0"/>
                  <w:autoSpaceDE w:val="0"/>
                  <w:autoSpaceDN w:val="0"/>
                  <w:spacing w:after="0" w:line="275" w:lineRule="exact"/>
                  <w:ind w:left="552" w:right="541"/>
                  <w:jc w:val="center"/>
                  <w:rPr>
                    <w:rFonts w:eastAsia="Calibri" w:cs="Calibri"/>
                    <w:sz w:val="22"/>
                    <w:szCs w:val="22"/>
                    <w:lang w:val="en-US" w:eastAsia="en-US"/>
                  </w:rPr>
                </w:pPr>
                <w:r w:rsidRPr="003B313C">
                  <w:rPr>
                    <w:rFonts w:eastAsia="Calibri" w:cs="Calibri"/>
                    <w:sz w:val="22"/>
                    <w:szCs w:val="22"/>
                    <w:lang w:val="en-US" w:eastAsia="en-US"/>
                  </w:rPr>
                  <w:t>Occasionally</w:t>
                </w:r>
              </w:p>
            </w:sdtContent>
          </w:sdt>
        </w:tc>
      </w:tr>
    </w:tbl>
    <w:p w14:paraId="5FEF930F" w14:textId="77777777" w:rsidR="000D7F08" w:rsidRPr="000D7F08" w:rsidRDefault="000D7F08" w:rsidP="000D7F08">
      <w:pPr>
        <w:widowControl w:val="0"/>
        <w:suppressAutoHyphens w:val="0"/>
        <w:autoSpaceDE w:val="0"/>
        <w:autoSpaceDN w:val="0"/>
        <w:spacing w:after="0"/>
        <w:rPr>
          <w:rFonts w:eastAsia="Calibri" w:cs="Calibri"/>
          <w:sz w:val="22"/>
          <w:szCs w:val="22"/>
          <w:lang w:val="en-US" w:eastAsia="en-US"/>
        </w:rPr>
      </w:pPr>
    </w:p>
    <w:sectPr w:rsidR="000D7F08" w:rsidRPr="000D7F08"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E1285" w14:textId="77777777" w:rsidR="00BB5226" w:rsidRDefault="00BB5226" w:rsidP="00456927">
      <w:pPr>
        <w:spacing w:after="0"/>
      </w:pPr>
      <w:r>
        <w:separator/>
      </w:r>
    </w:p>
  </w:endnote>
  <w:endnote w:type="continuationSeparator" w:id="0">
    <w:p w14:paraId="7B5C317A" w14:textId="77777777" w:rsidR="00BB5226" w:rsidRDefault="00BB5226"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C757D" w14:textId="77777777" w:rsidR="00BB5226" w:rsidRDefault="00BB5226" w:rsidP="00456927">
      <w:pPr>
        <w:spacing w:after="0"/>
      </w:pPr>
      <w:r>
        <w:separator/>
      </w:r>
    </w:p>
  </w:footnote>
  <w:footnote w:type="continuationSeparator" w:id="0">
    <w:p w14:paraId="1FCD7671" w14:textId="77777777" w:rsidR="00BB5226" w:rsidRDefault="00BB5226"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E7FA5" w14:textId="77777777" w:rsidR="00072674" w:rsidRPr="00AF1222" w:rsidRDefault="00072674" w:rsidP="00AF122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B3699B"/>
    <w:multiLevelType w:val="hybridMultilevel"/>
    <w:tmpl w:val="5A6E8B1E"/>
    <w:lvl w:ilvl="0" w:tplc="FFFFFFFF">
      <w:start w:val="1"/>
      <w:numFmt w:val="decimal"/>
      <w:lvlText w:val="%1."/>
      <w:lvlJc w:val="left"/>
      <w:pPr>
        <w:ind w:left="960" w:hanging="360"/>
      </w:pPr>
      <w:rPr>
        <w:rFonts w:hint="default"/>
        <w:b w:val="0"/>
        <w:bCs w:val="0"/>
        <w:i w:val="0"/>
        <w:iCs w:val="0"/>
        <w:w w:val="100"/>
        <w:sz w:val="24"/>
        <w:szCs w:val="24"/>
        <w:lang w:val="en-US" w:eastAsia="en-US" w:bidi="ar-SA"/>
      </w:rPr>
    </w:lvl>
    <w:lvl w:ilvl="1" w:tplc="FFFFFFFF">
      <w:numFmt w:val="bullet"/>
      <w:lvlText w:val="•"/>
      <w:lvlJc w:val="left"/>
      <w:pPr>
        <w:ind w:left="1858" w:hanging="360"/>
      </w:pPr>
      <w:rPr>
        <w:rFonts w:hint="default"/>
        <w:lang w:val="en-US" w:eastAsia="en-US" w:bidi="ar-SA"/>
      </w:rPr>
    </w:lvl>
    <w:lvl w:ilvl="2" w:tplc="FFFFFFFF">
      <w:numFmt w:val="bullet"/>
      <w:lvlText w:val="•"/>
      <w:lvlJc w:val="left"/>
      <w:pPr>
        <w:ind w:left="2757" w:hanging="360"/>
      </w:pPr>
      <w:rPr>
        <w:rFonts w:hint="default"/>
        <w:lang w:val="en-US" w:eastAsia="en-US" w:bidi="ar-SA"/>
      </w:rPr>
    </w:lvl>
    <w:lvl w:ilvl="3" w:tplc="FFFFFFFF">
      <w:numFmt w:val="bullet"/>
      <w:lvlText w:val="•"/>
      <w:lvlJc w:val="left"/>
      <w:pPr>
        <w:ind w:left="3655" w:hanging="360"/>
      </w:pPr>
      <w:rPr>
        <w:rFonts w:hint="default"/>
        <w:lang w:val="en-US" w:eastAsia="en-US" w:bidi="ar-SA"/>
      </w:rPr>
    </w:lvl>
    <w:lvl w:ilvl="4" w:tplc="FFFFFFFF">
      <w:numFmt w:val="bullet"/>
      <w:lvlText w:val="•"/>
      <w:lvlJc w:val="left"/>
      <w:pPr>
        <w:ind w:left="4554" w:hanging="360"/>
      </w:pPr>
      <w:rPr>
        <w:rFonts w:hint="default"/>
        <w:lang w:val="en-US" w:eastAsia="en-US" w:bidi="ar-SA"/>
      </w:rPr>
    </w:lvl>
    <w:lvl w:ilvl="5" w:tplc="FFFFFFFF">
      <w:numFmt w:val="bullet"/>
      <w:lvlText w:val="•"/>
      <w:lvlJc w:val="left"/>
      <w:pPr>
        <w:ind w:left="5453" w:hanging="360"/>
      </w:pPr>
      <w:rPr>
        <w:rFonts w:hint="default"/>
        <w:lang w:val="en-US" w:eastAsia="en-US" w:bidi="ar-SA"/>
      </w:rPr>
    </w:lvl>
    <w:lvl w:ilvl="6" w:tplc="FFFFFFFF">
      <w:numFmt w:val="bullet"/>
      <w:lvlText w:val="•"/>
      <w:lvlJc w:val="left"/>
      <w:pPr>
        <w:ind w:left="6351" w:hanging="360"/>
      </w:pPr>
      <w:rPr>
        <w:rFonts w:hint="default"/>
        <w:lang w:val="en-US" w:eastAsia="en-US" w:bidi="ar-SA"/>
      </w:rPr>
    </w:lvl>
    <w:lvl w:ilvl="7" w:tplc="FFFFFFFF">
      <w:numFmt w:val="bullet"/>
      <w:lvlText w:val="•"/>
      <w:lvlJc w:val="left"/>
      <w:pPr>
        <w:ind w:left="7250" w:hanging="360"/>
      </w:pPr>
      <w:rPr>
        <w:rFonts w:hint="default"/>
        <w:lang w:val="en-US" w:eastAsia="en-US" w:bidi="ar-SA"/>
      </w:rPr>
    </w:lvl>
    <w:lvl w:ilvl="8" w:tplc="FFFFFFFF">
      <w:numFmt w:val="bullet"/>
      <w:lvlText w:val="•"/>
      <w:lvlJc w:val="left"/>
      <w:pPr>
        <w:ind w:left="8149" w:hanging="360"/>
      </w:pPr>
      <w:rPr>
        <w:rFonts w:hint="default"/>
        <w:lang w:val="en-US" w:eastAsia="en-US" w:bidi="ar-SA"/>
      </w:rPr>
    </w:lvl>
  </w:abstractNum>
  <w:abstractNum w:abstractNumId="2" w15:restartNumberingAfterBreak="0">
    <w:nsid w:val="051D4859"/>
    <w:multiLevelType w:val="hybridMultilevel"/>
    <w:tmpl w:val="CDF85D2E"/>
    <w:lvl w:ilvl="0" w:tplc="FFFFFFFF">
      <w:start w:val="1"/>
      <w:numFmt w:val="decimal"/>
      <w:lvlText w:val="%1."/>
      <w:lvlJc w:val="left"/>
      <w:pPr>
        <w:ind w:left="893" w:hanging="360"/>
      </w:pPr>
      <w:rPr>
        <w:rFonts w:hint="default"/>
        <w:w w:val="100"/>
        <w:lang w:val="en-US" w:eastAsia="en-US" w:bidi="ar-SA"/>
      </w:rPr>
    </w:lvl>
    <w:lvl w:ilvl="1" w:tplc="FFFFFFFF">
      <w:numFmt w:val="bullet"/>
      <w:lvlText w:val="•"/>
      <w:lvlJc w:val="left"/>
      <w:pPr>
        <w:ind w:left="1804" w:hanging="360"/>
      </w:pPr>
      <w:rPr>
        <w:rFonts w:hint="default"/>
        <w:lang w:val="en-US" w:eastAsia="en-US" w:bidi="ar-SA"/>
      </w:rPr>
    </w:lvl>
    <w:lvl w:ilvl="2" w:tplc="FFFFFFFF">
      <w:numFmt w:val="bullet"/>
      <w:lvlText w:val="•"/>
      <w:lvlJc w:val="left"/>
      <w:pPr>
        <w:ind w:left="2709" w:hanging="360"/>
      </w:pPr>
      <w:rPr>
        <w:rFonts w:hint="default"/>
        <w:lang w:val="en-US" w:eastAsia="en-US" w:bidi="ar-SA"/>
      </w:rPr>
    </w:lvl>
    <w:lvl w:ilvl="3" w:tplc="FFFFFFFF">
      <w:numFmt w:val="bullet"/>
      <w:lvlText w:val="•"/>
      <w:lvlJc w:val="left"/>
      <w:pPr>
        <w:ind w:left="3613" w:hanging="360"/>
      </w:pPr>
      <w:rPr>
        <w:rFonts w:hint="default"/>
        <w:lang w:val="en-US" w:eastAsia="en-US" w:bidi="ar-SA"/>
      </w:rPr>
    </w:lvl>
    <w:lvl w:ilvl="4" w:tplc="FFFFFFFF">
      <w:numFmt w:val="bullet"/>
      <w:lvlText w:val="•"/>
      <w:lvlJc w:val="left"/>
      <w:pPr>
        <w:ind w:left="4518" w:hanging="360"/>
      </w:pPr>
      <w:rPr>
        <w:rFonts w:hint="default"/>
        <w:lang w:val="en-US" w:eastAsia="en-US" w:bidi="ar-SA"/>
      </w:rPr>
    </w:lvl>
    <w:lvl w:ilvl="5" w:tplc="FFFFFFFF">
      <w:numFmt w:val="bullet"/>
      <w:lvlText w:val="•"/>
      <w:lvlJc w:val="left"/>
      <w:pPr>
        <w:ind w:left="5423" w:hanging="360"/>
      </w:pPr>
      <w:rPr>
        <w:rFonts w:hint="default"/>
        <w:lang w:val="en-US" w:eastAsia="en-US" w:bidi="ar-SA"/>
      </w:rPr>
    </w:lvl>
    <w:lvl w:ilvl="6" w:tplc="FFFFFFFF">
      <w:numFmt w:val="bullet"/>
      <w:lvlText w:val="•"/>
      <w:lvlJc w:val="left"/>
      <w:pPr>
        <w:ind w:left="6327" w:hanging="360"/>
      </w:pPr>
      <w:rPr>
        <w:rFonts w:hint="default"/>
        <w:lang w:val="en-US" w:eastAsia="en-US" w:bidi="ar-SA"/>
      </w:rPr>
    </w:lvl>
    <w:lvl w:ilvl="7" w:tplc="FFFFFFFF">
      <w:numFmt w:val="bullet"/>
      <w:lvlText w:val="•"/>
      <w:lvlJc w:val="left"/>
      <w:pPr>
        <w:ind w:left="7232" w:hanging="360"/>
      </w:pPr>
      <w:rPr>
        <w:rFonts w:hint="default"/>
        <w:lang w:val="en-US" w:eastAsia="en-US" w:bidi="ar-SA"/>
      </w:rPr>
    </w:lvl>
    <w:lvl w:ilvl="8" w:tplc="FFFFFFFF">
      <w:numFmt w:val="bullet"/>
      <w:lvlText w:val="•"/>
      <w:lvlJc w:val="left"/>
      <w:pPr>
        <w:ind w:left="8137" w:hanging="360"/>
      </w:pPr>
      <w:rPr>
        <w:rFonts w:hint="default"/>
        <w:lang w:val="en-US" w:eastAsia="en-US" w:bidi="ar-SA"/>
      </w:rPr>
    </w:lvl>
  </w:abstractNum>
  <w:abstractNum w:abstractNumId="3"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CF48BF"/>
    <w:multiLevelType w:val="hybridMultilevel"/>
    <w:tmpl w:val="32AC58A0"/>
    <w:lvl w:ilvl="0" w:tplc="0C090001">
      <w:start w:val="1"/>
      <w:numFmt w:val="bullet"/>
      <w:lvlText w:val=""/>
      <w:lvlJc w:val="left"/>
      <w:pPr>
        <w:ind w:left="1613" w:hanging="360"/>
      </w:pPr>
      <w:rPr>
        <w:rFonts w:ascii="Symbol" w:hAnsi="Symbol" w:hint="default"/>
      </w:rPr>
    </w:lvl>
    <w:lvl w:ilvl="1" w:tplc="0C090003" w:tentative="1">
      <w:start w:val="1"/>
      <w:numFmt w:val="bullet"/>
      <w:lvlText w:val="o"/>
      <w:lvlJc w:val="left"/>
      <w:pPr>
        <w:ind w:left="2333" w:hanging="360"/>
      </w:pPr>
      <w:rPr>
        <w:rFonts w:ascii="Courier New" w:hAnsi="Courier New" w:cs="Courier New" w:hint="default"/>
      </w:rPr>
    </w:lvl>
    <w:lvl w:ilvl="2" w:tplc="0C090005" w:tentative="1">
      <w:start w:val="1"/>
      <w:numFmt w:val="bullet"/>
      <w:lvlText w:val=""/>
      <w:lvlJc w:val="left"/>
      <w:pPr>
        <w:ind w:left="3053" w:hanging="360"/>
      </w:pPr>
      <w:rPr>
        <w:rFonts w:ascii="Wingdings" w:hAnsi="Wingdings" w:hint="default"/>
      </w:rPr>
    </w:lvl>
    <w:lvl w:ilvl="3" w:tplc="0C090001" w:tentative="1">
      <w:start w:val="1"/>
      <w:numFmt w:val="bullet"/>
      <w:lvlText w:val=""/>
      <w:lvlJc w:val="left"/>
      <w:pPr>
        <w:ind w:left="3773" w:hanging="360"/>
      </w:pPr>
      <w:rPr>
        <w:rFonts w:ascii="Symbol" w:hAnsi="Symbol" w:hint="default"/>
      </w:rPr>
    </w:lvl>
    <w:lvl w:ilvl="4" w:tplc="0C090003" w:tentative="1">
      <w:start w:val="1"/>
      <w:numFmt w:val="bullet"/>
      <w:lvlText w:val="o"/>
      <w:lvlJc w:val="left"/>
      <w:pPr>
        <w:ind w:left="4493" w:hanging="360"/>
      </w:pPr>
      <w:rPr>
        <w:rFonts w:ascii="Courier New" w:hAnsi="Courier New" w:cs="Courier New" w:hint="default"/>
      </w:rPr>
    </w:lvl>
    <w:lvl w:ilvl="5" w:tplc="0C090005" w:tentative="1">
      <w:start w:val="1"/>
      <w:numFmt w:val="bullet"/>
      <w:lvlText w:val=""/>
      <w:lvlJc w:val="left"/>
      <w:pPr>
        <w:ind w:left="5213" w:hanging="360"/>
      </w:pPr>
      <w:rPr>
        <w:rFonts w:ascii="Wingdings" w:hAnsi="Wingdings" w:hint="default"/>
      </w:rPr>
    </w:lvl>
    <w:lvl w:ilvl="6" w:tplc="0C090001" w:tentative="1">
      <w:start w:val="1"/>
      <w:numFmt w:val="bullet"/>
      <w:lvlText w:val=""/>
      <w:lvlJc w:val="left"/>
      <w:pPr>
        <w:ind w:left="5933" w:hanging="360"/>
      </w:pPr>
      <w:rPr>
        <w:rFonts w:ascii="Symbol" w:hAnsi="Symbol" w:hint="default"/>
      </w:rPr>
    </w:lvl>
    <w:lvl w:ilvl="7" w:tplc="0C090003" w:tentative="1">
      <w:start w:val="1"/>
      <w:numFmt w:val="bullet"/>
      <w:lvlText w:val="o"/>
      <w:lvlJc w:val="left"/>
      <w:pPr>
        <w:ind w:left="6653" w:hanging="360"/>
      </w:pPr>
      <w:rPr>
        <w:rFonts w:ascii="Courier New" w:hAnsi="Courier New" w:cs="Courier New" w:hint="default"/>
      </w:rPr>
    </w:lvl>
    <w:lvl w:ilvl="8" w:tplc="0C090005" w:tentative="1">
      <w:start w:val="1"/>
      <w:numFmt w:val="bullet"/>
      <w:lvlText w:val=""/>
      <w:lvlJc w:val="left"/>
      <w:pPr>
        <w:ind w:left="7373" w:hanging="360"/>
      </w:pPr>
      <w:rPr>
        <w:rFonts w:ascii="Wingdings" w:hAnsi="Wingdings" w:hint="default"/>
      </w:rPr>
    </w:lvl>
  </w:abstractNum>
  <w:abstractNum w:abstractNumId="5" w15:restartNumberingAfterBreak="0">
    <w:nsid w:val="0AA163ED"/>
    <w:multiLevelType w:val="hybridMultilevel"/>
    <w:tmpl w:val="EDB02DAC"/>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CC17A33"/>
    <w:multiLevelType w:val="hybridMultilevel"/>
    <w:tmpl w:val="89A06766"/>
    <w:lvl w:ilvl="0" w:tplc="0C090001">
      <w:start w:val="1"/>
      <w:numFmt w:val="bullet"/>
      <w:lvlText w:val=""/>
      <w:lvlJc w:val="left"/>
      <w:pPr>
        <w:ind w:left="1222" w:hanging="360"/>
      </w:pPr>
      <w:rPr>
        <w:rFonts w:ascii="Symbol" w:hAnsi="Symbol" w:hint="default"/>
      </w:rPr>
    </w:lvl>
    <w:lvl w:ilvl="1" w:tplc="0C090003" w:tentative="1">
      <w:start w:val="1"/>
      <w:numFmt w:val="bullet"/>
      <w:lvlText w:val="o"/>
      <w:lvlJc w:val="left"/>
      <w:pPr>
        <w:ind w:left="1942" w:hanging="360"/>
      </w:pPr>
      <w:rPr>
        <w:rFonts w:ascii="Courier New" w:hAnsi="Courier New" w:cs="Courier New" w:hint="default"/>
      </w:rPr>
    </w:lvl>
    <w:lvl w:ilvl="2" w:tplc="0C090005" w:tentative="1">
      <w:start w:val="1"/>
      <w:numFmt w:val="bullet"/>
      <w:lvlText w:val=""/>
      <w:lvlJc w:val="left"/>
      <w:pPr>
        <w:ind w:left="2662" w:hanging="360"/>
      </w:pPr>
      <w:rPr>
        <w:rFonts w:ascii="Wingdings" w:hAnsi="Wingdings" w:hint="default"/>
      </w:rPr>
    </w:lvl>
    <w:lvl w:ilvl="3" w:tplc="0C090001" w:tentative="1">
      <w:start w:val="1"/>
      <w:numFmt w:val="bullet"/>
      <w:lvlText w:val=""/>
      <w:lvlJc w:val="left"/>
      <w:pPr>
        <w:ind w:left="3382" w:hanging="360"/>
      </w:pPr>
      <w:rPr>
        <w:rFonts w:ascii="Symbol" w:hAnsi="Symbol" w:hint="default"/>
      </w:rPr>
    </w:lvl>
    <w:lvl w:ilvl="4" w:tplc="0C090003" w:tentative="1">
      <w:start w:val="1"/>
      <w:numFmt w:val="bullet"/>
      <w:lvlText w:val="o"/>
      <w:lvlJc w:val="left"/>
      <w:pPr>
        <w:ind w:left="4102" w:hanging="360"/>
      </w:pPr>
      <w:rPr>
        <w:rFonts w:ascii="Courier New" w:hAnsi="Courier New" w:cs="Courier New" w:hint="default"/>
      </w:rPr>
    </w:lvl>
    <w:lvl w:ilvl="5" w:tplc="0C090005" w:tentative="1">
      <w:start w:val="1"/>
      <w:numFmt w:val="bullet"/>
      <w:lvlText w:val=""/>
      <w:lvlJc w:val="left"/>
      <w:pPr>
        <w:ind w:left="4822" w:hanging="360"/>
      </w:pPr>
      <w:rPr>
        <w:rFonts w:ascii="Wingdings" w:hAnsi="Wingdings" w:hint="default"/>
      </w:rPr>
    </w:lvl>
    <w:lvl w:ilvl="6" w:tplc="0C090001" w:tentative="1">
      <w:start w:val="1"/>
      <w:numFmt w:val="bullet"/>
      <w:lvlText w:val=""/>
      <w:lvlJc w:val="left"/>
      <w:pPr>
        <w:ind w:left="5542" w:hanging="360"/>
      </w:pPr>
      <w:rPr>
        <w:rFonts w:ascii="Symbol" w:hAnsi="Symbol" w:hint="default"/>
      </w:rPr>
    </w:lvl>
    <w:lvl w:ilvl="7" w:tplc="0C090003" w:tentative="1">
      <w:start w:val="1"/>
      <w:numFmt w:val="bullet"/>
      <w:lvlText w:val="o"/>
      <w:lvlJc w:val="left"/>
      <w:pPr>
        <w:ind w:left="6262" w:hanging="360"/>
      </w:pPr>
      <w:rPr>
        <w:rFonts w:ascii="Courier New" w:hAnsi="Courier New" w:cs="Courier New" w:hint="default"/>
      </w:rPr>
    </w:lvl>
    <w:lvl w:ilvl="8" w:tplc="0C090005" w:tentative="1">
      <w:start w:val="1"/>
      <w:numFmt w:val="bullet"/>
      <w:lvlText w:val=""/>
      <w:lvlJc w:val="left"/>
      <w:pPr>
        <w:ind w:left="6982" w:hanging="360"/>
      </w:pPr>
      <w:rPr>
        <w:rFonts w:ascii="Wingdings" w:hAnsi="Wingdings" w:hint="default"/>
      </w:rPr>
    </w:lvl>
  </w:abstractNum>
  <w:abstractNum w:abstractNumId="7" w15:restartNumberingAfterBreak="0">
    <w:nsid w:val="0F252308"/>
    <w:multiLevelType w:val="hybridMultilevel"/>
    <w:tmpl w:val="2C181584"/>
    <w:lvl w:ilvl="0" w:tplc="FFFFFFFF">
      <w:start w:val="1"/>
      <w:numFmt w:val="decimal"/>
      <w:lvlText w:val="%1."/>
      <w:lvlJc w:val="left"/>
      <w:pPr>
        <w:ind w:left="960" w:hanging="360"/>
      </w:pPr>
      <w:rPr>
        <w:rFonts w:ascii="Calibri" w:eastAsia="Calibri" w:hAnsi="Calibri" w:cs="Calibri" w:hint="default"/>
        <w:b/>
        <w:bCs/>
        <w:i/>
        <w:iCs/>
        <w:w w:val="100"/>
        <w:sz w:val="24"/>
        <w:szCs w:val="24"/>
        <w:lang w:val="en-US" w:eastAsia="en-US" w:bidi="ar-SA"/>
      </w:rPr>
    </w:lvl>
    <w:lvl w:ilvl="1" w:tplc="FFFFFFFF">
      <w:numFmt w:val="bullet"/>
      <w:lvlText w:val="•"/>
      <w:lvlJc w:val="left"/>
      <w:pPr>
        <w:ind w:left="1858" w:hanging="360"/>
      </w:pPr>
      <w:rPr>
        <w:rFonts w:hint="default"/>
        <w:lang w:val="en-US" w:eastAsia="en-US" w:bidi="ar-SA"/>
      </w:rPr>
    </w:lvl>
    <w:lvl w:ilvl="2" w:tplc="FFFFFFFF">
      <w:numFmt w:val="bullet"/>
      <w:lvlText w:val="•"/>
      <w:lvlJc w:val="left"/>
      <w:pPr>
        <w:ind w:left="2757" w:hanging="360"/>
      </w:pPr>
      <w:rPr>
        <w:rFonts w:hint="default"/>
        <w:lang w:val="en-US" w:eastAsia="en-US" w:bidi="ar-SA"/>
      </w:rPr>
    </w:lvl>
    <w:lvl w:ilvl="3" w:tplc="FFFFFFFF">
      <w:numFmt w:val="bullet"/>
      <w:lvlText w:val="•"/>
      <w:lvlJc w:val="left"/>
      <w:pPr>
        <w:ind w:left="3655" w:hanging="360"/>
      </w:pPr>
      <w:rPr>
        <w:rFonts w:hint="default"/>
        <w:lang w:val="en-US" w:eastAsia="en-US" w:bidi="ar-SA"/>
      </w:rPr>
    </w:lvl>
    <w:lvl w:ilvl="4" w:tplc="FFFFFFFF">
      <w:numFmt w:val="bullet"/>
      <w:lvlText w:val="•"/>
      <w:lvlJc w:val="left"/>
      <w:pPr>
        <w:ind w:left="4554" w:hanging="360"/>
      </w:pPr>
      <w:rPr>
        <w:rFonts w:hint="default"/>
        <w:lang w:val="en-US" w:eastAsia="en-US" w:bidi="ar-SA"/>
      </w:rPr>
    </w:lvl>
    <w:lvl w:ilvl="5" w:tplc="FFFFFFFF">
      <w:numFmt w:val="bullet"/>
      <w:lvlText w:val="•"/>
      <w:lvlJc w:val="left"/>
      <w:pPr>
        <w:ind w:left="5453" w:hanging="360"/>
      </w:pPr>
      <w:rPr>
        <w:rFonts w:hint="default"/>
        <w:lang w:val="en-US" w:eastAsia="en-US" w:bidi="ar-SA"/>
      </w:rPr>
    </w:lvl>
    <w:lvl w:ilvl="6" w:tplc="FFFFFFFF">
      <w:numFmt w:val="bullet"/>
      <w:lvlText w:val="•"/>
      <w:lvlJc w:val="left"/>
      <w:pPr>
        <w:ind w:left="6351" w:hanging="360"/>
      </w:pPr>
      <w:rPr>
        <w:rFonts w:hint="default"/>
        <w:lang w:val="en-US" w:eastAsia="en-US" w:bidi="ar-SA"/>
      </w:rPr>
    </w:lvl>
    <w:lvl w:ilvl="7" w:tplc="FFFFFFFF">
      <w:numFmt w:val="bullet"/>
      <w:lvlText w:val="•"/>
      <w:lvlJc w:val="left"/>
      <w:pPr>
        <w:ind w:left="7250" w:hanging="360"/>
      </w:pPr>
      <w:rPr>
        <w:rFonts w:hint="default"/>
        <w:lang w:val="en-US" w:eastAsia="en-US" w:bidi="ar-SA"/>
      </w:rPr>
    </w:lvl>
    <w:lvl w:ilvl="8" w:tplc="FFFFFFFF">
      <w:numFmt w:val="bullet"/>
      <w:lvlText w:val="•"/>
      <w:lvlJc w:val="left"/>
      <w:pPr>
        <w:ind w:left="8149" w:hanging="360"/>
      </w:pPr>
      <w:rPr>
        <w:rFonts w:hint="default"/>
        <w:lang w:val="en-US" w:eastAsia="en-US" w:bidi="ar-SA"/>
      </w:rPr>
    </w:lvl>
  </w:abstractNum>
  <w:abstractNum w:abstractNumId="8" w15:restartNumberingAfterBreak="0">
    <w:nsid w:val="1C132D63"/>
    <w:multiLevelType w:val="hybridMultilevel"/>
    <w:tmpl w:val="CBFC2486"/>
    <w:lvl w:ilvl="0" w:tplc="352E7DC2">
      <w:start w:val="1"/>
      <w:numFmt w:val="decimal"/>
      <w:lvlText w:val="%1."/>
      <w:lvlJc w:val="left"/>
      <w:pPr>
        <w:ind w:left="1352" w:hanging="360"/>
      </w:pPr>
      <w:rPr>
        <w:rFonts w:hint="default"/>
        <w:w w:val="100"/>
        <w:lang w:val="en-US" w:eastAsia="en-US" w:bidi="ar-SA"/>
      </w:rPr>
    </w:lvl>
    <w:lvl w:ilvl="1" w:tplc="0C090019" w:tentative="1">
      <w:start w:val="1"/>
      <w:numFmt w:val="lowerLetter"/>
      <w:lvlText w:val="%2."/>
      <w:lvlJc w:val="left"/>
      <w:pPr>
        <w:ind w:left="1899" w:hanging="360"/>
      </w:pPr>
    </w:lvl>
    <w:lvl w:ilvl="2" w:tplc="0C09001B" w:tentative="1">
      <w:start w:val="1"/>
      <w:numFmt w:val="lowerRoman"/>
      <w:lvlText w:val="%3."/>
      <w:lvlJc w:val="right"/>
      <w:pPr>
        <w:ind w:left="2619" w:hanging="180"/>
      </w:pPr>
    </w:lvl>
    <w:lvl w:ilvl="3" w:tplc="0C09000F" w:tentative="1">
      <w:start w:val="1"/>
      <w:numFmt w:val="decimal"/>
      <w:lvlText w:val="%4."/>
      <w:lvlJc w:val="left"/>
      <w:pPr>
        <w:ind w:left="3339" w:hanging="360"/>
      </w:pPr>
    </w:lvl>
    <w:lvl w:ilvl="4" w:tplc="0C090019" w:tentative="1">
      <w:start w:val="1"/>
      <w:numFmt w:val="lowerLetter"/>
      <w:lvlText w:val="%5."/>
      <w:lvlJc w:val="left"/>
      <w:pPr>
        <w:ind w:left="4059" w:hanging="360"/>
      </w:pPr>
    </w:lvl>
    <w:lvl w:ilvl="5" w:tplc="0C09001B" w:tentative="1">
      <w:start w:val="1"/>
      <w:numFmt w:val="lowerRoman"/>
      <w:lvlText w:val="%6."/>
      <w:lvlJc w:val="right"/>
      <w:pPr>
        <w:ind w:left="4779" w:hanging="180"/>
      </w:pPr>
    </w:lvl>
    <w:lvl w:ilvl="6" w:tplc="0C09000F" w:tentative="1">
      <w:start w:val="1"/>
      <w:numFmt w:val="decimal"/>
      <w:lvlText w:val="%7."/>
      <w:lvlJc w:val="left"/>
      <w:pPr>
        <w:ind w:left="5499" w:hanging="360"/>
      </w:pPr>
    </w:lvl>
    <w:lvl w:ilvl="7" w:tplc="0C090019" w:tentative="1">
      <w:start w:val="1"/>
      <w:numFmt w:val="lowerLetter"/>
      <w:lvlText w:val="%8."/>
      <w:lvlJc w:val="left"/>
      <w:pPr>
        <w:ind w:left="6219" w:hanging="360"/>
      </w:pPr>
    </w:lvl>
    <w:lvl w:ilvl="8" w:tplc="0C09001B" w:tentative="1">
      <w:start w:val="1"/>
      <w:numFmt w:val="lowerRoman"/>
      <w:lvlText w:val="%9."/>
      <w:lvlJc w:val="right"/>
      <w:pPr>
        <w:ind w:left="6939" w:hanging="180"/>
      </w:pPr>
    </w:lvl>
  </w:abstractNum>
  <w:abstractNum w:abstractNumId="9" w15:restartNumberingAfterBreak="0">
    <w:nsid w:val="1D68553E"/>
    <w:multiLevelType w:val="hybridMultilevel"/>
    <w:tmpl w:val="10F875A6"/>
    <w:lvl w:ilvl="0" w:tplc="C5BC7784">
      <w:start w:val="1"/>
      <w:numFmt w:val="bullet"/>
      <w:lvlText w:val=""/>
      <w:lvlJc w:val="left"/>
      <w:pPr>
        <w:ind w:left="893" w:hanging="360"/>
      </w:pPr>
      <w:rPr>
        <w:rFonts w:ascii="Symbol" w:hAnsi="Symbol" w:hint="default"/>
        <w:b/>
        <w:bCs/>
        <w:i w:val="0"/>
        <w:iCs w:val="0"/>
        <w:w w:val="100"/>
        <w:lang w:val="en-US" w:eastAsia="en-US" w:bidi="ar-SA"/>
      </w:rPr>
    </w:lvl>
    <w:lvl w:ilvl="1" w:tplc="19C26C82">
      <w:numFmt w:val="bullet"/>
      <w:lvlText w:val="•"/>
      <w:lvlJc w:val="left"/>
      <w:pPr>
        <w:ind w:left="1804" w:hanging="360"/>
      </w:pPr>
      <w:rPr>
        <w:rFonts w:hint="default"/>
        <w:lang w:val="en-US" w:eastAsia="en-US" w:bidi="ar-SA"/>
      </w:rPr>
    </w:lvl>
    <w:lvl w:ilvl="2" w:tplc="1D9E818E">
      <w:numFmt w:val="bullet"/>
      <w:lvlText w:val="•"/>
      <w:lvlJc w:val="left"/>
      <w:pPr>
        <w:ind w:left="2709" w:hanging="360"/>
      </w:pPr>
      <w:rPr>
        <w:rFonts w:hint="default"/>
        <w:lang w:val="en-US" w:eastAsia="en-US" w:bidi="ar-SA"/>
      </w:rPr>
    </w:lvl>
    <w:lvl w:ilvl="3" w:tplc="A8542F70">
      <w:numFmt w:val="bullet"/>
      <w:lvlText w:val="•"/>
      <w:lvlJc w:val="left"/>
      <w:pPr>
        <w:ind w:left="3613" w:hanging="360"/>
      </w:pPr>
      <w:rPr>
        <w:rFonts w:hint="default"/>
        <w:lang w:val="en-US" w:eastAsia="en-US" w:bidi="ar-SA"/>
      </w:rPr>
    </w:lvl>
    <w:lvl w:ilvl="4" w:tplc="41FE0682">
      <w:numFmt w:val="bullet"/>
      <w:lvlText w:val="•"/>
      <w:lvlJc w:val="left"/>
      <w:pPr>
        <w:ind w:left="4518" w:hanging="360"/>
      </w:pPr>
      <w:rPr>
        <w:rFonts w:hint="default"/>
        <w:lang w:val="en-US" w:eastAsia="en-US" w:bidi="ar-SA"/>
      </w:rPr>
    </w:lvl>
    <w:lvl w:ilvl="5" w:tplc="ED3CDCA8">
      <w:numFmt w:val="bullet"/>
      <w:lvlText w:val="•"/>
      <w:lvlJc w:val="left"/>
      <w:pPr>
        <w:ind w:left="5423" w:hanging="360"/>
      </w:pPr>
      <w:rPr>
        <w:rFonts w:hint="default"/>
        <w:lang w:val="en-US" w:eastAsia="en-US" w:bidi="ar-SA"/>
      </w:rPr>
    </w:lvl>
    <w:lvl w:ilvl="6" w:tplc="CA6E61E4">
      <w:numFmt w:val="bullet"/>
      <w:lvlText w:val="•"/>
      <w:lvlJc w:val="left"/>
      <w:pPr>
        <w:ind w:left="6327" w:hanging="360"/>
      </w:pPr>
      <w:rPr>
        <w:rFonts w:hint="default"/>
        <w:lang w:val="en-US" w:eastAsia="en-US" w:bidi="ar-SA"/>
      </w:rPr>
    </w:lvl>
    <w:lvl w:ilvl="7" w:tplc="E7207AB6">
      <w:numFmt w:val="bullet"/>
      <w:lvlText w:val="•"/>
      <w:lvlJc w:val="left"/>
      <w:pPr>
        <w:ind w:left="7232" w:hanging="360"/>
      </w:pPr>
      <w:rPr>
        <w:rFonts w:hint="default"/>
        <w:lang w:val="en-US" w:eastAsia="en-US" w:bidi="ar-SA"/>
      </w:rPr>
    </w:lvl>
    <w:lvl w:ilvl="8" w:tplc="3CF86FEC">
      <w:numFmt w:val="bullet"/>
      <w:lvlText w:val="•"/>
      <w:lvlJc w:val="left"/>
      <w:pPr>
        <w:ind w:left="8137" w:hanging="360"/>
      </w:pPr>
      <w:rPr>
        <w:rFonts w:hint="default"/>
        <w:lang w:val="en-US" w:eastAsia="en-US" w:bidi="ar-SA"/>
      </w:rPr>
    </w:lvl>
  </w:abstractNum>
  <w:abstractNum w:abstractNumId="10" w15:restartNumberingAfterBreak="0">
    <w:nsid w:val="29381352"/>
    <w:multiLevelType w:val="hybridMultilevel"/>
    <w:tmpl w:val="B2B68A24"/>
    <w:lvl w:ilvl="0" w:tplc="0C090001">
      <w:start w:val="1"/>
      <w:numFmt w:val="bullet"/>
      <w:lvlText w:val=""/>
      <w:lvlJc w:val="left"/>
      <w:pPr>
        <w:ind w:left="893" w:hanging="360"/>
      </w:pPr>
      <w:rPr>
        <w:rFonts w:ascii="Symbol" w:hAnsi="Symbol" w:hint="default"/>
        <w:w w:val="100"/>
        <w:lang w:val="en-US" w:eastAsia="en-US" w:bidi="ar-SA"/>
      </w:rPr>
    </w:lvl>
    <w:lvl w:ilvl="1" w:tplc="FFFFFFFF">
      <w:numFmt w:val="bullet"/>
      <w:lvlText w:val="•"/>
      <w:lvlJc w:val="left"/>
      <w:pPr>
        <w:ind w:left="1804" w:hanging="360"/>
      </w:pPr>
      <w:rPr>
        <w:rFonts w:hint="default"/>
        <w:lang w:val="en-US" w:eastAsia="en-US" w:bidi="ar-SA"/>
      </w:rPr>
    </w:lvl>
    <w:lvl w:ilvl="2" w:tplc="FFFFFFFF">
      <w:numFmt w:val="bullet"/>
      <w:lvlText w:val="•"/>
      <w:lvlJc w:val="left"/>
      <w:pPr>
        <w:ind w:left="2709" w:hanging="360"/>
      </w:pPr>
      <w:rPr>
        <w:rFonts w:hint="default"/>
        <w:lang w:val="en-US" w:eastAsia="en-US" w:bidi="ar-SA"/>
      </w:rPr>
    </w:lvl>
    <w:lvl w:ilvl="3" w:tplc="FFFFFFFF">
      <w:numFmt w:val="bullet"/>
      <w:lvlText w:val="•"/>
      <w:lvlJc w:val="left"/>
      <w:pPr>
        <w:ind w:left="3613" w:hanging="360"/>
      </w:pPr>
      <w:rPr>
        <w:rFonts w:hint="default"/>
        <w:lang w:val="en-US" w:eastAsia="en-US" w:bidi="ar-SA"/>
      </w:rPr>
    </w:lvl>
    <w:lvl w:ilvl="4" w:tplc="FFFFFFFF">
      <w:numFmt w:val="bullet"/>
      <w:lvlText w:val="•"/>
      <w:lvlJc w:val="left"/>
      <w:pPr>
        <w:ind w:left="4518" w:hanging="360"/>
      </w:pPr>
      <w:rPr>
        <w:rFonts w:hint="default"/>
        <w:lang w:val="en-US" w:eastAsia="en-US" w:bidi="ar-SA"/>
      </w:rPr>
    </w:lvl>
    <w:lvl w:ilvl="5" w:tplc="FFFFFFFF">
      <w:numFmt w:val="bullet"/>
      <w:lvlText w:val="•"/>
      <w:lvlJc w:val="left"/>
      <w:pPr>
        <w:ind w:left="5423" w:hanging="360"/>
      </w:pPr>
      <w:rPr>
        <w:rFonts w:hint="default"/>
        <w:lang w:val="en-US" w:eastAsia="en-US" w:bidi="ar-SA"/>
      </w:rPr>
    </w:lvl>
    <w:lvl w:ilvl="6" w:tplc="FFFFFFFF">
      <w:numFmt w:val="bullet"/>
      <w:lvlText w:val="•"/>
      <w:lvlJc w:val="left"/>
      <w:pPr>
        <w:ind w:left="6327" w:hanging="360"/>
      </w:pPr>
      <w:rPr>
        <w:rFonts w:hint="default"/>
        <w:lang w:val="en-US" w:eastAsia="en-US" w:bidi="ar-SA"/>
      </w:rPr>
    </w:lvl>
    <w:lvl w:ilvl="7" w:tplc="FFFFFFFF">
      <w:numFmt w:val="bullet"/>
      <w:lvlText w:val="•"/>
      <w:lvlJc w:val="left"/>
      <w:pPr>
        <w:ind w:left="7232" w:hanging="360"/>
      </w:pPr>
      <w:rPr>
        <w:rFonts w:hint="default"/>
        <w:lang w:val="en-US" w:eastAsia="en-US" w:bidi="ar-SA"/>
      </w:rPr>
    </w:lvl>
    <w:lvl w:ilvl="8" w:tplc="FFFFFFFF">
      <w:numFmt w:val="bullet"/>
      <w:lvlText w:val="•"/>
      <w:lvlJc w:val="left"/>
      <w:pPr>
        <w:ind w:left="8137" w:hanging="360"/>
      </w:pPr>
      <w:rPr>
        <w:rFonts w:hint="default"/>
        <w:lang w:val="en-US" w:eastAsia="en-US" w:bidi="ar-SA"/>
      </w:rPr>
    </w:lvl>
  </w:abstractNum>
  <w:abstractNum w:abstractNumId="11" w15:restartNumberingAfterBreak="0">
    <w:nsid w:val="2951372F"/>
    <w:multiLevelType w:val="hybridMultilevel"/>
    <w:tmpl w:val="4A0614E2"/>
    <w:lvl w:ilvl="0" w:tplc="0C090001">
      <w:start w:val="1"/>
      <w:numFmt w:val="bullet"/>
      <w:lvlText w:val=""/>
      <w:lvlJc w:val="left"/>
      <w:pPr>
        <w:ind w:left="893" w:hanging="360"/>
      </w:pPr>
      <w:rPr>
        <w:rFonts w:ascii="Symbol" w:hAnsi="Symbol" w:hint="default"/>
        <w:w w:val="100"/>
        <w:lang w:val="en-US" w:eastAsia="en-US" w:bidi="ar-SA"/>
      </w:rPr>
    </w:lvl>
    <w:lvl w:ilvl="1" w:tplc="FFFFFFFF">
      <w:numFmt w:val="bullet"/>
      <w:lvlText w:val="•"/>
      <w:lvlJc w:val="left"/>
      <w:pPr>
        <w:ind w:left="1804" w:hanging="360"/>
      </w:pPr>
      <w:rPr>
        <w:rFonts w:hint="default"/>
        <w:lang w:val="en-US" w:eastAsia="en-US" w:bidi="ar-SA"/>
      </w:rPr>
    </w:lvl>
    <w:lvl w:ilvl="2" w:tplc="FFFFFFFF">
      <w:numFmt w:val="bullet"/>
      <w:lvlText w:val="•"/>
      <w:lvlJc w:val="left"/>
      <w:pPr>
        <w:ind w:left="2709" w:hanging="360"/>
      </w:pPr>
      <w:rPr>
        <w:rFonts w:hint="default"/>
        <w:lang w:val="en-US" w:eastAsia="en-US" w:bidi="ar-SA"/>
      </w:rPr>
    </w:lvl>
    <w:lvl w:ilvl="3" w:tplc="FFFFFFFF">
      <w:numFmt w:val="bullet"/>
      <w:lvlText w:val="•"/>
      <w:lvlJc w:val="left"/>
      <w:pPr>
        <w:ind w:left="3613" w:hanging="360"/>
      </w:pPr>
      <w:rPr>
        <w:rFonts w:hint="default"/>
        <w:lang w:val="en-US" w:eastAsia="en-US" w:bidi="ar-SA"/>
      </w:rPr>
    </w:lvl>
    <w:lvl w:ilvl="4" w:tplc="FFFFFFFF">
      <w:numFmt w:val="bullet"/>
      <w:lvlText w:val="•"/>
      <w:lvlJc w:val="left"/>
      <w:pPr>
        <w:ind w:left="4518" w:hanging="360"/>
      </w:pPr>
      <w:rPr>
        <w:rFonts w:hint="default"/>
        <w:lang w:val="en-US" w:eastAsia="en-US" w:bidi="ar-SA"/>
      </w:rPr>
    </w:lvl>
    <w:lvl w:ilvl="5" w:tplc="FFFFFFFF">
      <w:numFmt w:val="bullet"/>
      <w:lvlText w:val="•"/>
      <w:lvlJc w:val="left"/>
      <w:pPr>
        <w:ind w:left="5423" w:hanging="360"/>
      </w:pPr>
      <w:rPr>
        <w:rFonts w:hint="default"/>
        <w:lang w:val="en-US" w:eastAsia="en-US" w:bidi="ar-SA"/>
      </w:rPr>
    </w:lvl>
    <w:lvl w:ilvl="6" w:tplc="FFFFFFFF">
      <w:numFmt w:val="bullet"/>
      <w:lvlText w:val="•"/>
      <w:lvlJc w:val="left"/>
      <w:pPr>
        <w:ind w:left="6327" w:hanging="360"/>
      </w:pPr>
      <w:rPr>
        <w:rFonts w:hint="default"/>
        <w:lang w:val="en-US" w:eastAsia="en-US" w:bidi="ar-SA"/>
      </w:rPr>
    </w:lvl>
    <w:lvl w:ilvl="7" w:tplc="FFFFFFFF">
      <w:numFmt w:val="bullet"/>
      <w:lvlText w:val="•"/>
      <w:lvlJc w:val="left"/>
      <w:pPr>
        <w:ind w:left="7232" w:hanging="360"/>
      </w:pPr>
      <w:rPr>
        <w:rFonts w:hint="default"/>
        <w:lang w:val="en-US" w:eastAsia="en-US" w:bidi="ar-SA"/>
      </w:rPr>
    </w:lvl>
    <w:lvl w:ilvl="8" w:tplc="FFFFFFFF">
      <w:numFmt w:val="bullet"/>
      <w:lvlText w:val="•"/>
      <w:lvlJc w:val="left"/>
      <w:pPr>
        <w:ind w:left="8137" w:hanging="360"/>
      </w:pPr>
      <w:rPr>
        <w:rFonts w:hint="default"/>
        <w:lang w:val="en-US" w:eastAsia="en-US" w:bidi="ar-SA"/>
      </w:rPr>
    </w:lvl>
  </w:abstractNum>
  <w:abstractNum w:abstractNumId="12"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13" w15:restartNumberingAfterBreak="0">
    <w:nsid w:val="3E061DA9"/>
    <w:multiLevelType w:val="hybridMultilevel"/>
    <w:tmpl w:val="52366478"/>
    <w:lvl w:ilvl="0" w:tplc="34366F6C">
      <w:start w:val="1"/>
      <w:numFmt w:val="decimal"/>
      <w:pStyle w:val="NumberedPoints"/>
      <w:lvlText w:val="%1."/>
      <w:lvlJc w:val="left"/>
      <w:pPr>
        <w:ind w:left="720" w:hanging="360"/>
      </w:pPr>
    </w:lvl>
    <w:lvl w:ilvl="1" w:tplc="B63A6604"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14" w15:restartNumberingAfterBreak="0">
    <w:nsid w:val="459E0813"/>
    <w:multiLevelType w:val="hybridMultilevel"/>
    <w:tmpl w:val="E850D842"/>
    <w:lvl w:ilvl="0" w:tplc="352E7DC2">
      <w:start w:val="1"/>
      <w:numFmt w:val="decimal"/>
      <w:lvlText w:val="%1."/>
      <w:lvlJc w:val="left"/>
      <w:pPr>
        <w:ind w:left="1800" w:hanging="360"/>
      </w:pPr>
      <w:rPr>
        <w:rFonts w:hint="default"/>
        <w:w w:val="100"/>
        <w:lang w:val="en-US" w:eastAsia="en-US" w:bidi="ar-SA"/>
      </w:r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5" w15:restartNumberingAfterBreak="0">
    <w:nsid w:val="47C4746E"/>
    <w:multiLevelType w:val="hybridMultilevel"/>
    <w:tmpl w:val="56707A3E"/>
    <w:lvl w:ilvl="0" w:tplc="0C090001">
      <w:start w:val="1"/>
      <w:numFmt w:val="bullet"/>
      <w:lvlText w:val=""/>
      <w:lvlJc w:val="left"/>
      <w:pPr>
        <w:ind w:left="960" w:hanging="360"/>
      </w:pPr>
      <w:rPr>
        <w:rFonts w:ascii="Symbol" w:hAnsi="Symbol" w:hint="default"/>
        <w:b w:val="0"/>
        <w:bCs w:val="0"/>
        <w:i w:val="0"/>
        <w:iCs w:val="0"/>
        <w:w w:val="100"/>
        <w:sz w:val="24"/>
        <w:szCs w:val="24"/>
        <w:lang w:val="en-US" w:eastAsia="en-US" w:bidi="ar-SA"/>
      </w:rPr>
    </w:lvl>
    <w:lvl w:ilvl="1" w:tplc="FFFFFFFF">
      <w:numFmt w:val="bullet"/>
      <w:lvlText w:val="•"/>
      <w:lvlJc w:val="left"/>
      <w:pPr>
        <w:ind w:left="1858" w:hanging="360"/>
      </w:pPr>
      <w:rPr>
        <w:rFonts w:hint="default"/>
        <w:lang w:val="en-US" w:eastAsia="en-US" w:bidi="ar-SA"/>
      </w:rPr>
    </w:lvl>
    <w:lvl w:ilvl="2" w:tplc="FFFFFFFF">
      <w:numFmt w:val="bullet"/>
      <w:lvlText w:val="•"/>
      <w:lvlJc w:val="left"/>
      <w:pPr>
        <w:ind w:left="2757" w:hanging="360"/>
      </w:pPr>
      <w:rPr>
        <w:rFonts w:hint="default"/>
        <w:lang w:val="en-US" w:eastAsia="en-US" w:bidi="ar-SA"/>
      </w:rPr>
    </w:lvl>
    <w:lvl w:ilvl="3" w:tplc="FFFFFFFF">
      <w:numFmt w:val="bullet"/>
      <w:lvlText w:val="•"/>
      <w:lvlJc w:val="left"/>
      <w:pPr>
        <w:ind w:left="3655" w:hanging="360"/>
      </w:pPr>
      <w:rPr>
        <w:rFonts w:hint="default"/>
        <w:lang w:val="en-US" w:eastAsia="en-US" w:bidi="ar-SA"/>
      </w:rPr>
    </w:lvl>
    <w:lvl w:ilvl="4" w:tplc="FFFFFFFF">
      <w:numFmt w:val="bullet"/>
      <w:lvlText w:val="•"/>
      <w:lvlJc w:val="left"/>
      <w:pPr>
        <w:ind w:left="4554" w:hanging="360"/>
      </w:pPr>
      <w:rPr>
        <w:rFonts w:hint="default"/>
        <w:lang w:val="en-US" w:eastAsia="en-US" w:bidi="ar-SA"/>
      </w:rPr>
    </w:lvl>
    <w:lvl w:ilvl="5" w:tplc="FFFFFFFF">
      <w:numFmt w:val="bullet"/>
      <w:lvlText w:val="•"/>
      <w:lvlJc w:val="left"/>
      <w:pPr>
        <w:ind w:left="5453" w:hanging="360"/>
      </w:pPr>
      <w:rPr>
        <w:rFonts w:hint="default"/>
        <w:lang w:val="en-US" w:eastAsia="en-US" w:bidi="ar-SA"/>
      </w:rPr>
    </w:lvl>
    <w:lvl w:ilvl="6" w:tplc="FFFFFFFF">
      <w:numFmt w:val="bullet"/>
      <w:lvlText w:val="•"/>
      <w:lvlJc w:val="left"/>
      <w:pPr>
        <w:ind w:left="6351" w:hanging="360"/>
      </w:pPr>
      <w:rPr>
        <w:rFonts w:hint="default"/>
        <w:lang w:val="en-US" w:eastAsia="en-US" w:bidi="ar-SA"/>
      </w:rPr>
    </w:lvl>
    <w:lvl w:ilvl="7" w:tplc="FFFFFFFF">
      <w:numFmt w:val="bullet"/>
      <w:lvlText w:val="•"/>
      <w:lvlJc w:val="left"/>
      <w:pPr>
        <w:ind w:left="7250" w:hanging="360"/>
      </w:pPr>
      <w:rPr>
        <w:rFonts w:hint="default"/>
        <w:lang w:val="en-US" w:eastAsia="en-US" w:bidi="ar-SA"/>
      </w:rPr>
    </w:lvl>
    <w:lvl w:ilvl="8" w:tplc="FFFFFFFF">
      <w:numFmt w:val="bullet"/>
      <w:lvlText w:val="•"/>
      <w:lvlJc w:val="left"/>
      <w:pPr>
        <w:ind w:left="8149" w:hanging="360"/>
      </w:pPr>
      <w:rPr>
        <w:rFonts w:hint="default"/>
        <w:lang w:val="en-US" w:eastAsia="en-US" w:bidi="ar-SA"/>
      </w:rPr>
    </w:lvl>
  </w:abstractNum>
  <w:abstractNum w:abstractNumId="16" w15:restartNumberingAfterBreak="0">
    <w:nsid w:val="55E63331"/>
    <w:multiLevelType w:val="hybridMultilevel"/>
    <w:tmpl w:val="BD12135E"/>
    <w:lvl w:ilvl="0" w:tplc="0C090001">
      <w:start w:val="1"/>
      <w:numFmt w:val="bullet"/>
      <w:lvlText w:val=""/>
      <w:lvlJc w:val="left"/>
      <w:pPr>
        <w:ind w:left="960" w:hanging="360"/>
      </w:pPr>
      <w:rPr>
        <w:rFonts w:ascii="Symbol" w:hAnsi="Symbol" w:hint="default"/>
        <w:b w:val="0"/>
        <w:bCs w:val="0"/>
        <w:i w:val="0"/>
        <w:iCs w:val="0"/>
        <w:w w:val="100"/>
        <w:sz w:val="24"/>
        <w:szCs w:val="24"/>
        <w:lang w:val="en-US" w:eastAsia="en-US" w:bidi="ar-SA"/>
      </w:rPr>
    </w:lvl>
    <w:lvl w:ilvl="1" w:tplc="FFFFFFFF">
      <w:numFmt w:val="bullet"/>
      <w:lvlText w:val="•"/>
      <w:lvlJc w:val="left"/>
      <w:pPr>
        <w:ind w:left="1858" w:hanging="360"/>
      </w:pPr>
      <w:rPr>
        <w:rFonts w:hint="default"/>
        <w:lang w:val="en-US" w:eastAsia="en-US" w:bidi="ar-SA"/>
      </w:rPr>
    </w:lvl>
    <w:lvl w:ilvl="2" w:tplc="FFFFFFFF">
      <w:numFmt w:val="bullet"/>
      <w:lvlText w:val="•"/>
      <w:lvlJc w:val="left"/>
      <w:pPr>
        <w:ind w:left="2757" w:hanging="360"/>
      </w:pPr>
      <w:rPr>
        <w:rFonts w:hint="default"/>
        <w:lang w:val="en-US" w:eastAsia="en-US" w:bidi="ar-SA"/>
      </w:rPr>
    </w:lvl>
    <w:lvl w:ilvl="3" w:tplc="FFFFFFFF">
      <w:numFmt w:val="bullet"/>
      <w:lvlText w:val="•"/>
      <w:lvlJc w:val="left"/>
      <w:pPr>
        <w:ind w:left="3655" w:hanging="360"/>
      </w:pPr>
      <w:rPr>
        <w:rFonts w:hint="default"/>
        <w:lang w:val="en-US" w:eastAsia="en-US" w:bidi="ar-SA"/>
      </w:rPr>
    </w:lvl>
    <w:lvl w:ilvl="4" w:tplc="FFFFFFFF">
      <w:numFmt w:val="bullet"/>
      <w:lvlText w:val="•"/>
      <w:lvlJc w:val="left"/>
      <w:pPr>
        <w:ind w:left="4554" w:hanging="360"/>
      </w:pPr>
      <w:rPr>
        <w:rFonts w:hint="default"/>
        <w:lang w:val="en-US" w:eastAsia="en-US" w:bidi="ar-SA"/>
      </w:rPr>
    </w:lvl>
    <w:lvl w:ilvl="5" w:tplc="FFFFFFFF">
      <w:numFmt w:val="bullet"/>
      <w:lvlText w:val="•"/>
      <w:lvlJc w:val="left"/>
      <w:pPr>
        <w:ind w:left="5453" w:hanging="360"/>
      </w:pPr>
      <w:rPr>
        <w:rFonts w:hint="default"/>
        <w:lang w:val="en-US" w:eastAsia="en-US" w:bidi="ar-SA"/>
      </w:rPr>
    </w:lvl>
    <w:lvl w:ilvl="6" w:tplc="FFFFFFFF">
      <w:numFmt w:val="bullet"/>
      <w:lvlText w:val="•"/>
      <w:lvlJc w:val="left"/>
      <w:pPr>
        <w:ind w:left="6351" w:hanging="360"/>
      </w:pPr>
      <w:rPr>
        <w:rFonts w:hint="default"/>
        <w:lang w:val="en-US" w:eastAsia="en-US" w:bidi="ar-SA"/>
      </w:rPr>
    </w:lvl>
    <w:lvl w:ilvl="7" w:tplc="FFFFFFFF">
      <w:numFmt w:val="bullet"/>
      <w:lvlText w:val="•"/>
      <w:lvlJc w:val="left"/>
      <w:pPr>
        <w:ind w:left="7250" w:hanging="360"/>
      </w:pPr>
      <w:rPr>
        <w:rFonts w:hint="default"/>
        <w:lang w:val="en-US" w:eastAsia="en-US" w:bidi="ar-SA"/>
      </w:rPr>
    </w:lvl>
    <w:lvl w:ilvl="8" w:tplc="FFFFFFFF">
      <w:numFmt w:val="bullet"/>
      <w:lvlText w:val="•"/>
      <w:lvlJc w:val="left"/>
      <w:pPr>
        <w:ind w:left="8149" w:hanging="360"/>
      </w:pPr>
      <w:rPr>
        <w:rFonts w:hint="default"/>
        <w:lang w:val="en-US" w:eastAsia="en-US" w:bidi="ar-SA"/>
      </w:rPr>
    </w:lvl>
  </w:abstractNum>
  <w:abstractNum w:abstractNumId="17" w15:restartNumberingAfterBreak="0">
    <w:nsid w:val="5CE45E80"/>
    <w:multiLevelType w:val="hybridMultilevel"/>
    <w:tmpl w:val="5A6E8B1E"/>
    <w:lvl w:ilvl="0" w:tplc="0C09000F">
      <w:start w:val="1"/>
      <w:numFmt w:val="decimal"/>
      <w:lvlText w:val="%1."/>
      <w:lvlJc w:val="left"/>
      <w:pPr>
        <w:ind w:left="960" w:hanging="360"/>
      </w:pPr>
      <w:rPr>
        <w:rFonts w:hint="default"/>
        <w:b w:val="0"/>
        <w:bCs w:val="0"/>
        <w:i w:val="0"/>
        <w:iCs w:val="0"/>
        <w:w w:val="100"/>
        <w:sz w:val="24"/>
        <w:szCs w:val="24"/>
        <w:lang w:val="en-US" w:eastAsia="en-US" w:bidi="ar-SA"/>
      </w:rPr>
    </w:lvl>
    <w:lvl w:ilvl="1" w:tplc="FFFFFFFF">
      <w:numFmt w:val="bullet"/>
      <w:lvlText w:val="•"/>
      <w:lvlJc w:val="left"/>
      <w:pPr>
        <w:ind w:left="1858" w:hanging="360"/>
      </w:pPr>
      <w:rPr>
        <w:rFonts w:hint="default"/>
        <w:lang w:val="en-US" w:eastAsia="en-US" w:bidi="ar-SA"/>
      </w:rPr>
    </w:lvl>
    <w:lvl w:ilvl="2" w:tplc="FFFFFFFF">
      <w:numFmt w:val="bullet"/>
      <w:lvlText w:val="•"/>
      <w:lvlJc w:val="left"/>
      <w:pPr>
        <w:ind w:left="2757" w:hanging="360"/>
      </w:pPr>
      <w:rPr>
        <w:rFonts w:hint="default"/>
        <w:lang w:val="en-US" w:eastAsia="en-US" w:bidi="ar-SA"/>
      </w:rPr>
    </w:lvl>
    <w:lvl w:ilvl="3" w:tplc="FFFFFFFF">
      <w:numFmt w:val="bullet"/>
      <w:lvlText w:val="•"/>
      <w:lvlJc w:val="left"/>
      <w:pPr>
        <w:ind w:left="3655" w:hanging="360"/>
      </w:pPr>
      <w:rPr>
        <w:rFonts w:hint="default"/>
        <w:lang w:val="en-US" w:eastAsia="en-US" w:bidi="ar-SA"/>
      </w:rPr>
    </w:lvl>
    <w:lvl w:ilvl="4" w:tplc="FFFFFFFF">
      <w:numFmt w:val="bullet"/>
      <w:lvlText w:val="•"/>
      <w:lvlJc w:val="left"/>
      <w:pPr>
        <w:ind w:left="4554" w:hanging="360"/>
      </w:pPr>
      <w:rPr>
        <w:rFonts w:hint="default"/>
        <w:lang w:val="en-US" w:eastAsia="en-US" w:bidi="ar-SA"/>
      </w:rPr>
    </w:lvl>
    <w:lvl w:ilvl="5" w:tplc="FFFFFFFF">
      <w:numFmt w:val="bullet"/>
      <w:lvlText w:val="•"/>
      <w:lvlJc w:val="left"/>
      <w:pPr>
        <w:ind w:left="5453" w:hanging="360"/>
      </w:pPr>
      <w:rPr>
        <w:rFonts w:hint="default"/>
        <w:lang w:val="en-US" w:eastAsia="en-US" w:bidi="ar-SA"/>
      </w:rPr>
    </w:lvl>
    <w:lvl w:ilvl="6" w:tplc="FFFFFFFF">
      <w:numFmt w:val="bullet"/>
      <w:lvlText w:val="•"/>
      <w:lvlJc w:val="left"/>
      <w:pPr>
        <w:ind w:left="6351" w:hanging="360"/>
      </w:pPr>
      <w:rPr>
        <w:rFonts w:hint="default"/>
        <w:lang w:val="en-US" w:eastAsia="en-US" w:bidi="ar-SA"/>
      </w:rPr>
    </w:lvl>
    <w:lvl w:ilvl="7" w:tplc="FFFFFFFF">
      <w:numFmt w:val="bullet"/>
      <w:lvlText w:val="•"/>
      <w:lvlJc w:val="left"/>
      <w:pPr>
        <w:ind w:left="7250" w:hanging="360"/>
      </w:pPr>
      <w:rPr>
        <w:rFonts w:hint="default"/>
        <w:lang w:val="en-US" w:eastAsia="en-US" w:bidi="ar-SA"/>
      </w:rPr>
    </w:lvl>
    <w:lvl w:ilvl="8" w:tplc="FFFFFFFF">
      <w:numFmt w:val="bullet"/>
      <w:lvlText w:val="•"/>
      <w:lvlJc w:val="left"/>
      <w:pPr>
        <w:ind w:left="8149" w:hanging="360"/>
      </w:pPr>
      <w:rPr>
        <w:rFonts w:hint="default"/>
        <w:lang w:val="en-US" w:eastAsia="en-US" w:bidi="ar-SA"/>
      </w:rPr>
    </w:lvl>
  </w:abstractNum>
  <w:abstractNum w:abstractNumId="18" w15:restartNumberingAfterBreak="0">
    <w:nsid w:val="5D6F2BF9"/>
    <w:multiLevelType w:val="hybridMultilevel"/>
    <w:tmpl w:val="63D2CC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5ED02630"/>
    <w:multiLevelType w:val="hybridMultilevel"/>
    <w:tmpl w:val="3850C2D0"/>
    <w:lvl w:ilvl="0" w:tplc="FFFFFFFF">
      <w:start w:val="1"/>
      <w:numFmt w:val="decimal"/>
      <w:lvlText w:val="%1."/>
      <w:lvlJc w:val="left"/>
      <w:pPr>
        <w:ind w:left="960" w:hanging="360"/>
      </w:pPr>
      <w:rPr>
        <w:rFonts w:ascii="Calibri" w:eastAsia="Calibri" w:hAnsi="Calibri" w:cs="Calibri" w:hint="default"/>
        <w:b w:val="0"/>
        <w:bCs w:val="0"/>
        <w:i/>
        <w:iCs/>
        <w:w w:val="100"/>
        <w:sz w:val="24"/>
        <w:szCs w:val="24"/>
        <w:lang w:val="en-US" w:eastAsia="en-US" w:bidi="ar-SA"/>
      </w:rPr>
    </w:lvl>
    <w:lvl w:ilvl="1" w:tplc="FFFFFFFF">
      <w:numFmt w:val="bullet"/>
      <w:lvlText w:val="•"/>
      <w:lvlJc w:val="left"/>
      <w:pPr>
        <w:ind w:left="1858" w:hanging="360"/>
      </w:pPr>
      <w:rPr>
        <w:rFonts w:hint="default"/>
        <w:lang w:val="en-US" w:eastAsia="en-US" w:bidi="ar-SA"/>
      </w:rPr>
    </w:lvl>
    <w:lvl w:ilvl="2" w:tplc="FFFFFFFF">
      <w:numFmt w:val="bullet"/>
      <w:lvlText w:val="•"/>
      <w:lvlJc w:val="left"/>
      <w:pPr>
        <w:ind w:left="2757" w:hanging="360"/>
      </w:pPr>
      <w:rPr>
        <w:rFonts w:hint="default"/>
        <w:lang w:val="en-US" w:eastAsia="en-US" w:bidi="ar-SA"/>
      </w:rPr>
    </w:lvl>
    <w:lvl w:ilvl="3" w:tplc="FFFFFFFF">
      <w:numFmt w:val="bullet"/>
      <w:lvlText w:val="•"/>
      <w:lvlJc w:val="left"/>
      <w:pPr>
        <w:ind w:left="3655" w:hanging="360"/>
      </w:pPr>
      <w:rPr>
        <w:rFonts w:hint="default"/>
        <w:lang w:val="en-US" w:eastAsia="en-US" w:bidi="ar-SA"/>
      </w:rPr>
    </w:lvl>
    <w:lvl w:ilvl="4" w:tplc="FFFFFFFF">
      <w:numFmt w:val="bullet"/>
      <w:lvlText w:val="•"/>
      <w:lvlJc w:val="left"/>
      <w:pPr>
        <w:ind w:left="4554" w:hanging="360"/>
      </w:pPr>
      <w:rPr>
        <w:rFonts w:hint="default"/>
        <w:lang w:val="en-US" w:eastAsia="en-US" w:bidi="ar-SA"/>
      </w:rPr>
    </w:lvl>
    <w:lvl w:ilvl="5" w:tplc="FFFFFFFF">
      <w:numFmt w:val="bullet"/>
      <w:lvlText w:val="•"/>
      <w:lvlJc w:val="left"/>
      <w:pPr>
        <w:ind w:left="5453" w:hanging="360"/>
      </w:pPr>
      <w:rPr>
        <w:rFonts w:hint="default"/>
        <w:lang w:val="en-US" w:eastAsia="en-US" w:bidi="ar-SA"/>
      </w:rPr>
    </w:lvl>
    <w:lvl w:ilvl="6" w:tplc="FFFFFFFF">
      <w:numFmt w:val="bullet"/>
      <w:lvlText w:val="•"/>
      <w:lvlJc w:val="left"/>
      <w:pPr>
        <w:ind w:left="6351" w:hanging="360"/>
      </w:pPr>
      <w:rPr>
        <w:rFonts w:hint="default"/>
        <w:lang w:val="en-US" w:eastAsia="en-US" w:bidi="ar-SA"/>
      </w:rPr>
    </w:lvl>
    <w:lvl w:ilvl="7" w:tplc="FFFFFFFF">
      <w:numFmt w:val="bullet"/>
      <w:lvlText w:val="•"/>
      <w:lvlJc w:val="left"/>
      <w:pPr>
        <w:ind w:left="7250" w:hanging="360"/>
      </w:pPr>
      <w:rPr>
        <w:rFonts w:hint="default"/>
        <w:lang w:val="en-US" w:eastAsia="en-US" w:bidi="ar-SA"/>
      </w:rPr>
    </w:lvl>
    <w:lvl w:ilvl="8" w:tplc="FFFFFFFF">
      <w:numFmt w:val="bullet"/>
      <w:lvlText w:val="•"/>
      <w:lvlJc w:val="left"/>
      <w:pPr>
        <w:ind w:left="8149" w:hanging="360"/>
      </w:pPr>
      <w:rPr>
        <w:rFonts w:hint="default"/>
        <w:lang w:val="en-US" w:eastAsia="en-US" w:bidi="ar-SA"/>
      </w:rPr>
    </w:lvl>
  </w:abstractNum>
  <w:abstractNum w:abstractNumId="20" w15:restartNumberingAfterBreak="0">
    <w:nsid w:val="68A9786F"/>
    <w:multiLevelType w:val="multilevel"/>
    <w:tmpl w:val="2648F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942692F"/>
    <w:multiLevelType w:val="hybridMultilevel"/>
    <w:tmpl w:val="0E147CF0"/>
    <w:lvl w:ilvl="0" w:tplc="63FC2746">
      <w:start w:val="1"/>
      <w:numFmt w:val="decimal"/>
      <w:lvlText w:val="%1."/>
      <w:lvlJc w:val="left"/>
      <w:pPr>
        <w:ind w:left="893" w:hanging="360"/>
      </w:pPr>
      <w:rPr>
        <w:rFonts w:ascii="Calibri" w:eastAsia="Calibri" w:hAnsi="Calibri" w:cs="Calibri" w:hint="default"/>
        <w:b w:val="0"/>
        <w:bCs w:val="0"/>
        <w:i/>
        <w:iCs/>
        <w:w w:val="100"/>
        <w:sz w:val="24"/>
        <w:szCs w:val="24"/>
        <w:lang w:val="en-US" w:eastAsia="en-US" w:bidi="ar-SA"/>
      </w:rPr>
    </w:lvl>
    <w:lvl w:ilvl="1" w:tplc="26FE66BA">
      <w:numFmt w:val="bullet"/>
      <w:lvlText w:val="•"/>
      <w:lvlJc w:val="left"/>
      <w:pPr>
        <w:ind w:left="1804" w:hanging="360"/>
      </w:pPr>
      <w:rPr>
        <w:rFonts w:hint="default"/>
        <w:lang w:val="en-US" w:eastAsia="en-US" w:bidi="ar-SA"/>
      </w:rPr>
    </w:lvl>
    <w:lvl w:ilvl="2" w:tplc="72967096">
      <w:numFmt w:val="bullet"/>
      <w:lvlText w:val="•"/>
      <w:lvlJc w:val="left"/>
      <w:pPr>
        <w:ind w:left="2709" w:hanging="360"/>
      </w:pPr>
      <w:rPr>
        <w:rFonts w:hint="default"/>
        <w:lang w:val="en-US" w:eastAsia="en-US" w:bidi="ar-SA"/>
      </w:rPr>
    </w:lvl>
    <w:lvl w:ilvl="3" w:tplc="AF32BF42">
      <w:numFmt w:val="bullet"/>
      <w:lvlText w:val="•"/>
      <w:lvlJc w:val="left"/>
      <w:pPr>
        <w:ind w:left="3613" w:hanging="360"/>
      </w:pPr>
      <w:rPr>
        <w:rFonts w:hint="default"/>
        <w:lang w:val="en-US" w:eastAsia="en-US" w:bidi="ar-SA"/>
      </w:rPr>
    </w:lvl>
    <w:lvl w:ilvl="4" w:tplc="CD98FBC2">
      <w:numFmt w:val="bullet"/>
      <w:lvlText w:val="•"/>
      <w:lvlJc w:val="left"/>
      <w:pPr>
        <w:ind w:left="4518" w:hanging="360"/>
      </w:pPr>
      <w:rPr>
        <w:rFonts w:hint="default"/>
        <w:lang w:val="en-US" w:eastAsia="en-US" w:bidi="ar-SA"/>
      </w:rPr>
    </w:lvl>
    <w:lvl w:ilvl="5" w:tplc="F47E0CA4">
      <w:numFmt w:val="bullet"/>
      <w:lvlText w:val="•"/>
      <w:lvlJc w:val="left"/>
      <w:pPr>
        <w:ind w:left="5423" w:hanging="360"/>
      </w:pPr>
      <w:rPr>
        <w:rFonts w:hint="default"/>
        <w:lang w:val="en-US" w:eastAsia="en-US" w:bidi="ar-SA"/>
      </w:rPr>
    </w:lvl>
    <w:lvl w:ilvl="6" w:tplc="5DD2C4EA">
      <w:numFmt w:val="bullet"/>
      <w:lvlText w:val="•"/>
      <w:lvlJc w:val="left"/>
      <w:pPr>
        <w:ind w:left="6327" w:hanging="360"/>
      </w:pPr>
      <w:rPr>
        <w:rFonts w:hint="default"/>
        <w:lang w:val="en-US" w:eastAsia="en-US" w:bidi="ar-SA"/>
      </w:rPr>
    </w:lvl>
    <w:lvl w:ilvl="7" w:tplc="E3F00A2E">
      <w:numFmt w:val="bullet"/>
      <w:lvlText w:val="•"/>
      <w:lvlJc w:val="left"/>
      <w:pPr>
        <w:ind w:left="7232" w:hanging="360"/>
      </w:pPr>
      <w:rPr>
        <w:rFonts w:hint="default"/>
        <w:lang w:val="en-US" w:eastAsia="en-US" w:bidi="ar-SA"/>
      </w:rPr>
    </w:lvl>
    <w:lvl w:ilvl="8" w:tplc="C9823E36">
      <w:numFmt w:val="bullet"/>
      <w:lvlText w:val="•"/>
      <w:lvlJc w:val="left"/>
      <w:pPr>
        <w:ind w:left="8137" w:hanging="360"/>
      </w:pPr>
      <w:rPr>
        <w:rFonts w:hint="default"/>
        <w:lang w:val="en-US" w:eastAsia="en-US" w:bidi="ar-SA"/>
      </w:rPr>
    </w:lvl>
  </w:abstractNum>
  <w:abstractNum w:abstractNumId="22" w15:restartNumberingAfterBreak="0">
    <w:nsid w:val="79FB6291"/>
    <w:multiLevelType w:val="hybridMultilevel"/>
    <w:tmpl w:val="DDACD472"/>
    <w:lvl w:ilvl="0" w:tplc="A4A858C6">
      <w:start w:val="1"/>
      <w:numFmt w:val="decimal"/>
      <w:lvlText w:val="%1."/>
      <w:lvlJc w:val="left"/>
      <w:pPr>
        <w:ind w:left="960" w:hanging="360"/>
      </w:pPr>
      <w:rPr>
        <w:rFonts w:ascii="Calibri" w:eastAsia="Calibri" w:hAnsi="Calibri" w:cs="Calibri" w:hint="default"/>
        <w:b w:val="0"/>
        <w:bCs w:val="0"/>
        <w:i w:val="0"/>
        <w:iCs w:val="0"/>
        <w:w w:val="100"/>
        <w:sz w:val="24"/>
        <w:szCs w:val="24"/>
        <w:lang w:val="en-US" w:eastAsia="en-US" w:bidi="ar-SA"/>
      </w:rPr>
    </w:lvl>
    <w:lvl w:ilvl="1" w:tplc="316A0F16">
      <w:numFmt w:val="bullet"/>
      <w:lvlText w:val="•"/>
      <w:lvlJc w:val="left"/>
      <w:pPr>
        <w:ind w:left="1858" w:hanging="360"/>
      </w:pPr>
      <w:rPr>
        <w:rFonts w:hint="default"/>
        <w:lang w:val="en-US" w:eastAsia="en-US" w:bidi="ar-SA"/>
      </w:rPr>
    </w:lvl>
    <w:lvl w:ilvl="2" w:tplc="2E004436">
      <w:numFmt w:val="bullet"/>
      <w:lvlText w:val="•"/>
      <w:lvlJc w:val="left"/>
      <w:pPr>
        <w:ind w:left="2757" w:hanging="360"/>
      </w:pPr>
      <w:rPr>
        <w:rFonts w:hint="default"/>
        <w:lang w:val="en-US" w:eastAsia="en-US" w:bidi="ar-SA"/>
      </w:rPr>
    </w:lvl>
    <w:lvl w:ilvl="3" w:tplc="39CA531C">
      <w:numFmt w:val="bullet"/>
      <w:lvlText w:val="•"/>
      <w:lvlJc w:val="left"/>
      <w:pPr>
        <w:ind w:left="3655" w:hanging="360"/>
      </w:pPr>
      <w:rPr>
        <w:rFonts w:hint="default"/>
        <w:lang w:val="en-US" w:eastAsia="en-US" w:bidi="ar-SA"/>
      </w:rPr>
    </w:lvl>
    <w:lvl w:ilvl="4" w:tplc="AB509E8E">
      <w:numFmt w:val="bullet"/>
      <w:lvlText w:val="•"/>
      <w:lvlJc w:val="left"/>
      <w:pPr>
        <w:ind w:left="4554" w:hanging="360"/>
      </w:pPr>
      <w:rPr>
        <w:rFonts w:hint="default"/>
        <w:lang w:val="en-US" w:eastAsia="en-US" w:bidi="ar-SA"/>
      </w:rPr>
    </w:lvl>
    <w:lvl w:ilvl="5" w:tplc="34061ED8">
      <w:numFmt w:val="bullet"/>
      <w:lvlText w:val="•"/>
      <w:lvlJc w:val="left"/>
      <w:pPr>
        <w:ind w:left="5453" w:hanging="360"/>
      </w:pPr>
      <w:rPr>
        <w:rFonts w:hint="default"/>
        <w:lang w:val="en-US" w:eastAsia="en-US" w:bidi="ar-SA"/>
      </w:rPr>
    </w:lvl>
    <w:lvl w:ilvl="6" w:tplc="C8781E1C">
      <w:numFmt w:val="bullet"/>
      <w:lvlText w:val="•"/>
      <w:lvlJc w:val="left"/>
      <w:pPr>
        <w:ind w:left="6351" w:hanging="360"/>
      </w:pPr>
      <w:rPr>
        <w:rFonts w:hint="default"/>
        <w:lang w:val="en-US" w:eastAsia="en-US" w:bidi="ar-SA"/>
      </w:rPr>
    </w:lvl>
    <w:lvl w:ilvl="7" w:tplc="6ED69AFE">
      <w:numFmt w:val="bullet"/>
      <w:lvlText w:val="•"/>
      <w:lvlJc w:val="left"/>
      <w:pPr>
        <w:ind w:left="7250" w:hanging="360"/>
      </w:pPr>
      <w:rPr>
        <w:rFonts w:hint="default"/>
        <w:lang w:val="en-US" w:eastAsia="en-US" w:bidi="ar-SA"/>
      </w:rPr>
    </w:lvl>
    <w:lvl w:ilvl="8" w:tplc="B0BA77D8">
      <w:numFmt w:val="bullet"/>
      <w:lvlText w:val="•"/>
      <w:lvlJc w:val="left"/>
      <w:pPr>
        <w:ind w:left="8149" w:hanging="360"/>
      </w:pPr>
      <w:rPr>
        <w:rFonts w:hint="default"/>
        <w:lang w:val="en-US" w:eastAsia="en-US" w:bidi="ar-SA"/>
      </w:rPr>
    </w:lvl>
  </w:abstractNum>
  <w:abstractNum w:abstractNumId="23" w15:restartNumberingAfterBreak="0">
    <w:nsid w:val="7C4D662E"/>
    <w:multiLevelType w:val="hybridMultilevel"/>
    <w:tmpl w:val="A01A6D84"/>
    <w:lvl w:ilvl="0" w:tplc="0C09000F">
      <w:start w:val="1"/>
      <w:numFmt w:val="decimal"/>
      <w:lvlText w:val="%1."/>
      <w:lvlJc w:val="left"/>
      <w:pPr>
        <w:ind w:left="960" w:hanging="360"/>
      </w:pPr>
      <w:rPr>
        <w:rFonts w:hint="default"/>
        <w:b w:val="0"/>
        <w:bCs w:val="0"/>
        <w:i w:val="0"/>
        <w:iCs w:val="0"/>
        <w:w w:val="100"/>
        <w:sz w:val="24"/>
        <w:szCs w:val="24"/>
        <w:lang w:val="en-US" w:eastAsia="en-US" w:bidi="ar-SA"/>
      </w:rPr>
    </w:lvl>
    <w:lvl w:ilvl="1" w:tplc="FFFFFFFF">
      <w:numFmt w:val="bullet"/>
      <w:lvlText w:val="•"/>
      <w:lvlJc w:val="left"/>
      <w:pPr>
        <w:ind w:left="1858" w:hanging="360"/>
      </w:pPr>
      <w:rPr>
        <w:rFonts w:hint="default"/>
        <w:lang w:val="en-US" w:eastAsia="en-US" w:bidi="ar-SA"/>
      </w:rPr>
    </w:lvl>
    <w:lvl w:ilvl="2" w:tplc="FFFFFFFF">
      <w:numFmt w:val="bullet"/>
      <w:lvlText w:val="•"/>
      <w:lvlJc w:val="left"/>
      <w:pPr>
        <w:ind w:left="2757" w:hanging="360"/>
      </w:pPr>
      <w:rPr>
        <w:rFonts w:hint="default"/>
        <w:lang w:val="en-US" w:eastAsia="en-US" w:bidi="ar-SA"/>
      </w:rPr>
    </w:lvl>
    <w:lvl w:ilvl="3" w:tplc="FFFFFFFF">
      <w:numFmt w:val="bullet"/>
      <w:lvlText w:val="•"/>
      <w:lvlJc w:val="left"/>
      <w:pPr>
        <w:ind w:left="3655" w:hanging="360"/>
      </w:pPr>
      <w:rPr>
        <w:rFonts w:hint="default"/>
        <w:lang w:val="en-US" w:eastAsia="en-US" w:bidi="ar-SA"/>
      </w:rPr>
    </w:lvl>
    <w:lvl w:ilvl="4" w:tplc="FFFFFFFF">
      <w:numFmt w:val="bullet"/>
      <w:lvlText w:val="•"/>
      <w:lvlJc w:val="left"/>
      <w:pPr>
        <w:ind w:left="4554" w:hanging="360"/>
      </w:pPr>
      <w:rPr>
        <w:rFonts w:hint="default"/>
        <w:lang w:val="en-US" w:eastAsia="en-US" w:bidi="ar-SA"/>
      </w:rPr>
    </w:lvl>
    <w:lvl w:ilvl="5" w:tplc="FFFFFFFF">
      <w:numFmt w:val="bullet"/>
      <w:lvlText w:val="•"/>
      <w:lvlJc w:val="left"/>
      <w:pPr>
        <w:ind w:left="5453" w:hanging="360"/>
      </w:pPr>
      <w:rPr>
        <w:rFonts w:hint="default"/>
        <w:lang w:val="en-US" w:eastAsia="en-US" w:bidi="ar-SA"/>
      </w:rPr>
    </w:lvl>
    <w:lvl w:ilvl="6" w:tplc="FFFFFFFF">
      <w:numFmt w:val="bullet"/>
      <w:lvlText w:val="•"/>
      <w:lvlJc w:val="left"/>
      <w:pPr>
        <w:ind w:left="6351" w:hanging="360"/>
      </w:pPr>
      <w:rPr>
        <w:rFonts w:hint="default"/>
        <w:lang w:val="en-US" w:eastAsia="en-US" w:bidi="ar-SA"/>
      </w:rPr>
    </w:lvl>
    <w:lvl w:ilvl="7" w:tplc="FFFFFFFF">
      <w:numFmt w:val="bullet"/>
      <w:lvlText w:val="•"/>
      <w:lvlJc w:val="left"/>
      <w:pPr>
        <w:ind w:left="7250" w:hanging="360"/>
      </w:pPr>
      <w:rPr>
        <w:rFonts w:hint="default"/>
        <w:lang w:val="en-US" w:eastAsia="en-US" w:bidi="ar-SA"/>
      </w:rPr>
    </w:lvl>
    <w:lvl w:ilvl="8" w:tplc="FFFFFFFF">
      <w:numFmt w:val="bullet"/>
      <w:lvlText w:val="•"/>
      <w:lvlJc w:val="left"/>
      <w:pPr>
        <w:ind w:left="8149" w:hanging="360"/>
      </w:pPr>
      <w:rPr>
        <w:rFonts w:hint="default"/>
        <w:lang w:val="en-US" w:eastAsia="en-US" w:bidi="ar-SA"/>
      </w:rPr>
    </w:lvl>
  </w:abstractNum>
  <w:abstractNum w:abstractNumId="24" w15:restartNumberingAfterBreak="0">
    <w:nsid w:val="7CC01F8C"/>
    <w:multiLevelType w:val="hybridMultilevel"/>
    <w:tmpl w:val="CE924C46"/>
    <w:lvl w:ilvl="0" w:tplc="0C090001">
      <w:start w:val="1"/>
      <w:numFmt w:val="bullet"/>
      <w:lvlText w:val=""/>
      <w:lvlJc w:val="left"/>
      <w:pPr>
        <w:ind w:left="1463" w:hanging="360"/>
      </w:pPr>
      <w:rPr>
        <w:rFonts w:ascii="Symbol" w:hAnsi="Symbol" w:hint="default"/>
      </w:rPr>
    </w:lvl>
    <w:lvl w:ilvl="1" w:tplc="0C090003">
      <w:start w:val="1"/>
      <w:numFmt w:val="bullet"/>
      <w:lvlText w:val="o"/>
      <w:lvlJc w:val="left"/>
      <w:pPr>
        <w:ind w:left="2183" w:hanging="360"/>
      </w:pPr>
      <w:rPr>
        <w:rFonts w:ascii="Courier New" w:hAnsi="Courier New" w:cs="Courier New" w:hint="default"/>
      </w:rPr>
    </w:lvl>
    <w:lvl w:ilvl="2" w:tplc="0C090005" w:tentative="1">
      <w:start w:val="1"/>
      <w:numFmt w:val="bullet"/>
      <w:lvlText w:val=""/>
      <w:lvlJc w:val="left"/>
      <w:pPr>
        <w:ind w:left="2903" w:hanging="360"/>
      </w:pPr>
      <w:rPr>
        <w:rFonts w:ascii="Wingdings" w:hAnsi="Wingdings" w:hint="default"/>
      </w:rPr>
    </w:lvl>
    <w:lvl w:ilvl="3" w:tplc="0C090001" w:tentative="1">
      <w:start w:val="1"/>
      <w:numFmt w:val="bullet"/>
      <w:lvlText w:val=""/>
      <w:lvlJc w:val="left"/>
      <w:pPr>
        <w:ind w:left="3623" w:hanging="360"/>
      </w:pPr>
      <w:rPr>
        <w:rFonts w:ascii="Symbol" w:hAnsi="Symbol" w:hint="default"/>
      </w:rPr>
    </w:lvl>
    <w:lvl w:ilvl="4" w:tplc="0C090003" w:tentative="1">
      <w:start w:val="1"/>
      <w:numFmt w:val="bullet"/>
      <w:lvlText w:val="o"/>
      <w:lvlJc w:val="left"/>
      <w:pPr>
        <w:ind w:left="4343" w:hanging="360"/>
      </w:pPr>
      <w:rPr>
        <w:rFonts w:ascii="Courier New" w:hAnsi="Courier New" w:cs="Courier New" w:hint="default"/>
      </w:rPr>
    </w:lvl>
    <w:lvl w:ilvl="5" w:tplc="0C090005" w:tentative="1">
      <w:start w:val="1"/>
      <w:numFmt w:val="bullet"/>
      <w:lvlText w:val=""/>
      <w:lvlJc w:val="left"/>
      <w:pPr>
        <w:ind w:left="5063" w:hanging="360"/>
      </w:pPr>
      <w:rPr>
        <w:rFonts w:ascii="Wingdings" w:hAnsi="Wingdings" w:hint="default"/>
      </w:rPr>
    </w:lvl>
    <w:lvl w:ilvl="6" w:tplc="0C090001" w:tentative="1">
      <w:start w:val="1"/>
      <w:numFmt w:val="bullet"/>
      <w:lvlText w:val=""/>
      <w:lvlJc w:val="left"/>
      <w:pPr>
        <w:ind w:left="5783" w:hanging="360"/>
      </w:pPr>
      <w:rPr>
        <w:rFonts w:ascii="Symbol" w:hAnsi="Symbol" w:hint="default"/>
      </w:rPr>
    </w:lvl>
    <w:lvl w:ilvl="7" w:tplc="0C090003" w:tentative="1">
      <w:start w:val="1"/>
      <w:numFmt w:val="bullet"/>
      <w:lvlText w:val="o"/>
      <w:lvlJc w:val="left"/>
      <w:pPr>
        <w:ind w:left="6503" w:hanging="360"/>
      </w:pPr>
      <w:rPr>
        <w:rFonts w:ascii="Courier New" w:hAnsi="Courier New" w:cs="Courier New" w:hint="default"/>
      </w:rPr>
    </w:lvl>
    <w:lvl w:ilvl="8" w:tplc="0C090005" w:tentative="1">
      <w:start w:val="1"/>
      <w:numFmt w:val="bullet"/>
      <w:lvlText w:val=""/>
      <w:lvlJc w:val="left"/>
      <w:pPr>
        <w:ind w:left="7223" w:hanging="360"/>
      </w:pPr>
      <w:rPr>
        <w:rFonts w:ascii="Wingdings" w:hAnsi="Wingdings" w:hint="default"/>
      </w:rPr>
    </w:lvl>
  </w:abstractNum>
  <w:abstractNum w:abstractNumId="25"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1614359769">
    <w:abstractNumId w:val="12"/>
  </w:num>
  <w:num w:numId="2" w16cid:durableId="514737056">
    <w:abstractNumId w:val="13"/>
  </w:num>
  <w:num w:numId="3" w16cid:durableId="1723825570">
    <w:abstractNumId w:val="3"/>
  </w:num>
  <w:num w:numId="4" w16cid:durableId="70471809">
    <w:abstractNumId w:val="0"/>
  </w:num>
  <w:num w:numId="5" w16cid:durableId="1957448669">
    <w:abstractNumId w:val="25"/>
  </w:num>
  <w:num w:numId="6" w16cid:durableId="1574511484">
    <w:abstractNumId w:val="21"/>
  </w:num>
  <w:num w:numId="7" w16cid:durableId="150024751">
    <w:abstractNumId w:val="22"/>
  </w:num>
  <w:num w:numId="8" w16cid:durableId="2099325719">
    <w:abstractNumId w:val="9"/>
  </w:num>
  <w:num w:numId="9" w16cid:durableId="837694094">
    <w:abstractNumId w:val="11"/>
  </w:num>
  <w:num w:numId="10" w16cid:durableId="1813595583">
    <w:abstractNumId w:val="24"/>
  </w:num>
  <w:num w:numId="11" w16cid:durableId="1029574533">
    <w:abstractNumId w:val="8"/>
  </w:num>
  <w:num w:numId="12" w16cid:durableId="1238977705">
    <w:abstractNumId w:val="19"/>
  </w:num>
  <w:num w:numId="13" w16cid:durableId="419251668">
    <w:abstractNumId w:val="6"/>
  </w:num>
  <w:num w:numId="14" w16cid:durableId="1275867503">
    <w:abstractNumId w:val="2"/>
  </w:num>
  <w:num w:numId="15" w16cid:durableId="929050051">
    <w:abstractNumId w:val="18"/>
  </w:num>
  <w:num w:numId="16" w16cid:durableId="1488978107">
    <w:abstractNumId w:val="14"/>
  </w:num>
  <w:num w:numId="17" w16cid:durableId="1472358393">
    <w:abstractNumId w:val="10"/>
  </w:num>
  <w:num w:numId="18" w16cid:durableId="419524983">
    <w:abstractNumId w:val="7"/>
  </w:num>
  <w:num w:numId="19" w16cid:durableId="844976904">
    <w:abstractNumId w:val="20"/>
  </w:num>
  <w:num w:numId="20" w16cid:durableId="380985746">
    <w:abstractNumId w:val="16"/>
  </w:num>
  <w:num w:numId="21" w16cid:durableId="2078702107">
    <w:abstractNumId w:val="15"/>
  </w:num>
  <w:num w:numId="22" w16cid:durableId="743651935">
    <w:abstractNumId w:val="17"/>
  </w:num>
  <w:num w:numId="23" w16cid:durableId="1211958397">
    <w:abstractNumId w:val="23"/>
  </w:num>
  <w:num w:numId="24" w16cid:durableId="1565490447">
    <w:abstractNumId w:val="4"/>
  </w:num>
  <w:num w:numId="25" w16cid:durableId="1041051289">
    <w:abstractNumId w:val="1"/>
  </w:num>
  <w:num w:numId="26" w16cid:durableId="1278828683">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746"/>
    <w:rsid w:val="000021F5"/>
    <w:rsid w:val="000043CB"/>
    <w:rsid w:val="00005214"/>
    <w:rsid w:val="00006312"/>
    <w:rsid w:val="00006B11"/>
    <w:rsid w:val="000076C9"/>
    <w:rsid w:val="00015483"/>
    <w:rsid w:val="00016107"/>
    <w:rsid w:val="0001642D"/>
    <w:rsid w:val="00025F9F"/>
    <w:rsid w:val="00031AA8"/>
    <w:rsid w:val="0003292D"/>
    <w:rsid w:val="00034905"/>
    <w:rsid w:val="00036182"/>
    <w:rsid w:val="00040CD3"/>
    <w:rsid w:val="00041A76"/>
    <w:rsid w:val="00044187"/>
    <w:rsid w:val="000456E0"/>
    <w:rsid w:val="00045D17"/>
    <w:rsid w:val="00051744"/>
    <w:rsid w:val="00057CF9"/>
    <w:rsid w:val="00061670"/>
    <w:rsid w:val="00072674"/>
    <w:rsid w:val="00074DA8"/>
    <w:rsid w:val="00075C33"/>
    <w:rsid w:val="00081D86"/>
    <w:rsid w:val="00083084"/>
    <w:rsid w:val="00090C5A"/>
    <w:rsid w:val="00091BA7"/>
    <w:rsid w:val="00094562"/>
    <w:rsid w:val="000A3AB8"/>
    <w:rsid w:val="000A5186"/>
    <w:rsid w:val="000A6479"/>
    <w:rsid w:val="000B622C"/>
    <w:rsid w:val="000C3654"/>
    <w:rsid w:val="000C452E"/>
    <w:rsid w:val="000D1137"/>
    <w:rsid w:val="000D7F08"/>
    <w:rsid w:val="000E2939"/>
    <w:rsid w:val="000E639E"/>
    <w:rsid w:val="000F2684"/>
    <w:rsid w:val="000F2688"/>
    <w:rsid w:val="000F2D48"/>
    <w:rsid w:val="000F5CC3"/>
    <w:rsid w:val="0010052B"/>
    <w:rsid w:val="00114CE0"/>
    <w:rsid w:val="001167DA"/>
    <w:rsid w:val="001171F2"/>
    <w:rsid w:val="001223EA"/>
    <w:rsid w:val="00127312"/>
    <w:rsid w:val="0013296E"/>
    <w:rsid w:val="0013671D"/>
    <w:rsid w:val="001429A6"/>
    <w:rsid w:val="001479B7"/>
    <w:rsid w:val="001501F0"/>
    <w:rsid w:val="0015056D"/>
    <w:rsid w:val="001552C6"/>
    <w:rsid w:val="00160D2A"/>
    <w:rsid w:val="00161E27"/>
    <w:rsid w:val="00162FB2"/>
    <w:rsid w:val="00166318"/>
    <w:rsid w:val="00166F7E"/>
    <w:rsid w:val="0016790E"/>
    <w:rsid w:val="00173E02"/>
    <w:rsid w:val="0017746E"/>
    <w:rsid w:val="0018290D"/>
    <w:rsid w:val="00183A2A"/>
    <w:rsid w:val="00185003"/>
    <w:rsid w:val="001872FC"/>
    <w:rsid w:val="00187F04"/>
    <w:rsid w:val="001905C2"/>
    <w:rsid w:val="001948AD"/>
    <w:rsid w:val="00194CA2"/>
    <w:rsid w:val="00196DC8"/>
    <w:rsid w:val="00197820"/>
    <w:rsid w:val="001A12DC"/>
    <w:rsid w:val="001A2AC5"/>
    <w:rsid w:val="001A36F2"/>
    <w:rsid w:val="001B306F"/>
    <w:rsid w:val="001B3FE2"/>
    <w:rsid w:val="001B4119"/>
    <w:rsid w:val="001B5ADA"/>
    <w:rsid w:val="001C206E"/>
    <w:rsid w:val="001C44D6"/>
    <w:rsid w:val="001C74C9"/>
    <w:rsid w:val="001C7CEE"/>
    <w:rsid w:val="001D0161"/>
    <w:rsid w:val="001D0BB4"/>
    <w:rsid w:val="001D284A"/>
    <w:rsid w:val="001D2953"/>
    <w:rsid w:val="001D35ED"/>
    <w:rsid w:val="001E49C0"/>
    <w:rsid w:val="001E5640"/>
    <w:rsid w:val="001F21B0"/>
    <w:rsid w:val="001F2C45"/>
    <w:rsid w:val="001F2CDE"/>
    <w:rsid w:val="001F6C2F"/>
    <w:rsid w:val="001F76A4"/>
    <w:rsid w:val="00200F0B"/>
    <w:rsid w:val="002014E5"/>
    <w:rsid w:val="00202FB5"/>
    <w:rsid w:val="00204473"/>
    <w:rsid w:val="0020493E"/>
    <w:rsid w:val="002056A8"/>
    <w:rsid w:val="002113B4"/>
    <w:rsid w:val="0021151E"/>
    <w:rsid w:val="00214732"/>
    <w:rsid w:val="00220092"/>
    <w:rsid w:val="0022484E"/>
    <w:rsid w:val="0022677F"/>
    <w:rsid w:val="0023024E"/>
    <w:rsid w:val="00231B57"/>
    <w:rsid w:val="00231EAA"/>
    <w:rsid w:val="00235257"/>
    <w:rsid w:val="0023640E"/>
    <w:rsid w:val="002413C7"/>
    <w:rsid w:val="00243603"/>
    <w:rsid w:val="00246C1C"/>
    <w:rsid w:val="00252449"/>
    <w:rsid w:val="00254616"/>
    <w:rsid w:val="00256DF4"/>
    <w:rsid w:val="00257833"/>
    <w:rsid w:val="0026001C"/>
    <w:rsid w:val="00262DEE"/>
    <w:rsid w:val="00264CBD"/>
    <w:rsid w:val="00267F2A"/>
    <w:rsid w:val="0027094B"/>
    <w:rsid w:val="00271701"/>
    <w:rsid w:val="00272F0B"/>
    <w:rsid w:val="002756D8"/>
    <w:rsid w:val="002840E6"/>
    <w:rsid w:val="00284D8B"/>
    <w:rsid w:val="00285B53"/>
    <w:rsid w:val="00286449"/>
    <w:rsid w:val="00290E50"/>
    <w:rsid w:val="00290FAD"/>
    <w:rsid w:val="00295705"/>
    <w:rsid w:val="002A0C3B"/>
    <w:rsid w:val="002A38E5"/>
    <w:rsid w:val="002A43D2"/>
    <w:rsid w:val="002A49EE"/>
    <w:rsid w:val="002A58F7"/>
    <w:rsid w:val="002A641B"/>
    <w:rsid w:val="002A74F6"/>
    <w:rsid w:val="002B10BB"/>
    <w:rsid w:val="002B1194"/>
    <w:rsid w:val="002B297D"/>
    <w:rsid w:val="002B2DB6"/>
    <w:rsid w:val="002B4318"/>
    <w:rsid w:val="002B7873"/>
    <w:rsid w:val="002C41BC"/>
    <w:rsid w:val="002C4519"/>
    <w:rsid w:val="002D07A1"/>
    <w:rsid w:val="002D2A0D"/>
    <w:rsid w:val="002D6A4F"/>
    <w:rsid w:val="002E6343"/>
    <w:rsid w:val="002E6B75"/>
    <w:rsid w:val="002E78B8"/>
    <w:rsid w:val="002F0510"/>
    <w:rsid w:val="002F074B"/>
    <w:rsid w:val="002F3365"/>
    <w:rsid w:val="002F39D1"/>
    <w:rsid w:val="002F69C3"/>
    <w:rsid w:val="0030208D"/>
    <w:rsid w:val="003020B5"/>
    <w:rsid w:val="00305A5F"/>
    <w:rsid w:val="00306ED0"/>
    <w:rsid w:val="00310772"/>
    <w:rsid w:val="00313E43"/>
    <w:rsid w:val="0031523D"/>
    <w:rsid w:val="0031679C"/>
    <w:rsid w:val="00317078"/>
    <w:rsid w:val="0032166D"/>
    <w:rsid w:val="003216ED"/>
    <w:rsid w:val="00321792"/>
    <w:rsid w:val="00326758"/>
    <w:rsid w:val="00327679"/>
    <w:rsid w:val="003324CD"/>
    <w:rsid w:val="00334F25"/>
    <w:rsid w:val="00335D1E"/>
    <w:rsid w:val="0033768C"/>
    <w:rsid w:val="00344845"/>
    <w:rsid w:val="003449B3"/>
    <w:rsid w:val="00345341"/>
    <w:rsid w:val="003461EF"/>
    <w:rsid w:val="003463E3"/>
    <w:rsid w:val="00347432"/>
    <w:rsid w:val="00350170"/>
    <w:rsid w:val="0035537A"/>
    <w:rsid w:val="00356DD0"/>
    <w:rsid w:val="00362C34"/>
    <w:rsid w:val="003650CB"/>
    <w:rsid w:val="003660FD"/>
    <w:rsid w:val="00366983"/>
    <w:rsid w:val="00367C98"/>
    <w:rsid w:val="00373FED"/>
    <w:rsid w:val="003743B3"/>
    <w:rsid w:val="003821FF"/>
    <w:rsid w:val="00384332"/>
    <w:rsid w:val="003855DB"/>
    <w:rsid w:val="00385ACF"/>
    <w:rsid w:val="0038711F"/>
    <w:rsid w:val="0039040A"/>
    <w:rsid w:val="00392AFC"/>
    <w:rsid w:val="00394A89"/>
    <w:rsid w:val="0039582B"/>
    <w:rsid w:val="003958AF"/>
    <w:rsid w:val="00395E36"/>
    <w:rsid w:val="003A1119"/>
    <w:rsid w:val="003A2C11"/>
    <w:rsid w:val="003A3785"/>
    <w:rsid w:val="003B07BD"/>
    <w:rsid w:val="003B313C"/>
    <w:rsid w:val="003B7B87"/>
    <w:rsid w:val="003C6108"/>
    <w:rsid w:val="003C6256"/>
    <w:rsid w:val="003D026C"/>
    <w:rsid w:val="003D422A"/>
    <w:rsid w:val="003D4B93"/>
    <w:rsid w:val="003D617F"/>
    <w:rsid w:val="003E5074"/>
    <w:rsid w:val="003E5470"/>
    <w:rsid w:val="003F14CF"/>
    <w:rsid w:val="003F2D7A"/>
    <w:rsid w:val="003F3342"/>
    <w:rsid w:val="004004CB"/>
    <w:rsid w:val="00402D13"/>
    <w:rsid w:val="00405C76"/>
    <w:rsid w:val="004061F4"/>
    <w:rsid w:val="00407212"/>
    <w:rsid w:val="00410BF0"/>
    <w:rsid w:val="004121AA"/>
    <w:rsid w:val="00412311"/>
    <w:rsid w:val="004141C4"/>
    <w:rsid w:val="00417142"/>
    <w:rsid w:val="00423241"/>
    <w:rsid w:val="0042331E"/>
    <w:rsid w:val="00427BCB"/>
    <w:rsid w:val="00432969"/>
    <w:rsid w:val="00434034"/>
    <w:rsid w:val="00434524"/>
    <w:rsid w:val="0043559B"/>
    <w:rsid w:val="00437549"/>
    <w:rsid w:val="00440141"/>
    <w:rsid w:val="00440D74"/>
    <w:rsid w:val="00441286"/>
    <w:rsid w:val="00441ECC"/>
    <w:rsid w:val="0044205F"/>
    <w:rsid w:val="00442939"/>
    <w:rsid w:val="004502AD"/>
    <w:rsid w:val="004530AE"/>
    <w:rsid w:val="00455CDA"/>
    <w:rsid w:val="00456927"/>
    <w:rsid w:val="00461819"/>
    <w:rsid w:val="004628EE"/>
    <w:rsid w:val="00464D35"/>
    <w:rsid w:val="00474D11"/>
    <w:rsid w:val="00475504"/>
    <w:rsid w:val="00480812"/>
    <w:rsid w:val="00481829"/>
    <w:rsid w:val="00481BE9"/>
    <w:rsid w:val="0048330F"/>
    <w:rsid w:val="00484FC4"/>
    <w:rsid w:val="0048530A"/>
    <w:rsid w:val="00486402"/>
    <w:rsid w:val="00486ED4"/>
    <w:rsid w:val="00492EE9"/>
    <w:rsid w:val="00493773"/>
    <w:rsid w:val="0049557E"/>
    <w:rsid w:val="00495B39"/>
    <w:rsid w:val="0049661F"/>
    <w:rsid w:val="004A2C60"/>
    <w:rsid w:val="004A3822"/>
    <w:rsid w:val="004A44DD"/>
    <w:rsid w:val="004A5A47"/>
    <w:rsid w:val="004A7311"/>
    <w:rsid w:val="004B320C"/>
    <w:rsid w:val="004B32D2"/>
    <w:rsid w:val="004C1716"/>
    <w:rsid w:val="004C2E3C"/>
    <w:rsid w:val="004C5DF2"/>
    <w:rsid w:val="004C6C23"/>
    <w:rsid w:val="004D2218"/>
    <w:rsid w:val="004D4CCF"/>
    <w:rsid w:val="004E0CF5"/>
    <w:rsid w:val="004E1657"/>
    <w:rsid w:val="004E2C9A"/>
    <w:rsid w:val="004F2565"/>
    <w:rsid w:val="004F3F58"/>
    <w:rsid w:val="004F3F6F"/>
    <w:rsid w:val="004F4613"/>
    <w:rsid w:val="004F46AC"/>
    <w:rsid w:val="004F687A"/>
    <w:rsid w:val="004F74FC"/>
    <w:rsid w:val="00500118"/>
    <w:rsid w:val="00502348"/>
    <w:rsid w:val="0050282A"/>
    <w:rsid w:val="00502C2E"/>
    <w:rsid w:val="00505A6D"/>
    <w:rsid w:val="00507949"/>
    <w:rsid w:val="005145A7"/>
    <w:rsid w:val="00514711"/>
    <w:rsid w:val="00516A35"/>
    <w:rsid w:val="00517B8F"/>
    <w:rsid w:val="00517EB0"/>
    <w:rsid w:val="0052245D"/>
    <w:rsid w:val="00522DF0"/>
    <w:rsid w:val="0052540E"/>
    <w:rsid w:val="0053083B"/>
    <w:rsid w:val="00531642"/>
    <w:rsid w:val="005340E2"/>
    <w:rsid w:val="00536C34"/>
    <w:rsid w:val="00541C41"/>
    <w:rsid w:val="005466BD"/>
    <w:rsid w:val="0054727B"/>
    <w:rsid w:val="0055314F"/>
    <w:rsid w:val="0055729E"/>
    <w:rsid w:val="005578E4"/>
    <w:rsid w:val="005612EE"/>
    <w:rsid w:val="00561454"/>
    <w:rsid w:val="00572C27"/>
    <w:rsid w:val="00573D58"/>
    <w:rsid w:val="00576FB9"/>
    <w:rsid w:val="00577D66"/>
    <w:rsid w:val="00582863"/>
    <w:rsid w:val="005834EE"/>
    <w:rsid w:val="0058419A"/>
    <w:rsid w:val="00584463"/>
    <w:rsid w:val="00585FF1"/>
    <w:rsid w:val="005861A6"/>
    <w:rsid w:val="00587DFD"/>
    <w:rsid w:val="005941D4"/>
    <w:rsid w:val="005A071A"/>
    <w:rsid w:val="005A0982"/>
    <w:rsid w:val="005A0F3B"/>
    <w:rsid w:val="005A1355"/>
    <w:rsid w:val="005A4615"/>
    <w:rsid w:val="005A5D64"/>
    <w:rsid w:val="005A70F8"/>
    <w:rsid w:val="005B38C8"/>
    <w:rsid w:val="005B39D3"/>
    <w:rsid w:val="005B4948"/>
    <w:rsid w:val="005B56A8"/>
    <w:rsid w:val="005B7C35"/>
    <w:rsid w:val="005C290A"/>
    <w:rsid w:val="005C2940"/>
    <w:rsid w:val="005C2BFC"/>
    <w:rsid w:val="005C386E"/>
    <w:rsid w:val="005C391C"/>
    <w:rsid w:val="005C50B6"/>
    <w:rsid w:val="005D1B7D"/>
    <w:rsid w:val="005D4959"/>
    <w:rsid w:val="005D4EDB"/>
    <w:rsid w:val="005D5063"/>
    <w:rsid w:val="005D55C8"/>
    <w:rsid w:val="005E0077"/>
    <w:rsid w:val="005E2EBD"/>
    <w:rsid w:val="005E4E9D"/>
    <w:rsid w:val="005F0A28"/>
    <w:rsid w:val="005F1480"/>
    <w:rsid w:val="005F1A2B"/>
    <w:rsid w:val="005F1B26"/>
    <w:rsid w:val="00601827"/>
    <w:rsid w:val="006030D0"/>
    <w:rsid w:val="0060487C"/>
    <w:rsid w:val="00604AD4"/>
    <w:rsid w:val="00604B5C"/>
    <w:rsid w:val="006055C3"/>
    <w:rsid w:val="00615D88"/>
    <w:rsid w:val="00617DE2"/>
    <w:rsid w:val="00621532"/>
    <w:rsid w:val="00622D9B"/>
    <w:rsid w:val="00623B2F"/>
    <w:rsid w:val="00625479"/>
    <w:rsid w:val="00626AEC"/>
    <w:rsid w:val="00634E13"/>
    <w:rsid w:val="00642414"/>
    <w:rsid w:val="00643F7C"/>
    <w:rsid w:val="006522B3"/>
    <w:rsid w:val="00653FBE"/>
    <w:rsid w:val="00654FED"/>
    <w:rsid w:val="006555E2"/>
    <w:rsid w:val="00661329"/>
    <w:rsid w:val="006616A2"/>
    <w:rsid w:val="00665693"/>
    <w:rsid w:val="0066618B"/>
    <w:rsid w:val="00666999"/>
    <w:rsid w:val="00673846"/>
    <w:rsid w:val="00676EE5"/>
    <w:rsid w:val="006822CC"/>
    <w:rsid w:val="006831C5"/>
    <w:rsid w:val="00685107"/>
    <w:rsid w:val="00685EDB"/>
    <w:rsid w:val="006873BA"/>
    <w:rsid w:val="006912A5"/>
    <w:rsid w:val="0069634D"/>
    <w:rsid w:val="006A159D"/>
    <w:rsid w:val="006A2509"/>
    <w:rsid w:val="006B2819"/>
    <w:rsid w:val="006B5CD6"/>
    <w:rsid w:val="006C102C"/>
    <w:rsid w:val="006C3DD8"/>
    <w:rsid w:val="006C3FCC"/>
    <w:rsid w:val="006C481D"/>
    <w:rsid w:val="006C5D14"/>
    <w:rsid w:val="006C656E"/>
    <w:rsid w:val="006C7246"/>
    <w:rsid w:val="006C74CE"/>
    <w:rsid w:val="006D4D75"/>
    <w:rsid w:val="006E453E"/>
    <w:rsid w:val="006E50E1"/>
    <w:rsid w:val="006F09E8"/>
    <w:rsid w:val="006F1CFE"/>
    <w:rsid w:val="006F28AA"/>
    <w:rsid w:val="007010FB"/>
    <w:rsid w:val="00701A46"/>
    <w:rsid w:val="00705597"/>
    <w:rsid w:val="00705E70"/>
    <w:rsid w:val="007117A5"/>
    <w:rsid w:val="00712EF1"/>
    <w:rsid w:val="00713790"/>
    <w:rsid w:val="00715BC7"/>
    <w:rsid w:val="00715C75"/>
    <w:rsid w:val="00717B1B"/>
    <w:rsid w:val="0072498E"/>
    <w:rsid w:val="00725A09"/>
    <w:rsid w:val="00727237"/>
    <w:rsid w:val="00732561"/>
    <w:rsid w:val="007349CA"/>
    <w:rsid w:val="007471D6"/>
    <w:rsid w:val="00753085"/>
    <w:rsid w:val="00764EF4"/>
    <w:rsid w:val="007722D9"/>
    <w:rsid w:val="00773688"/>
    <w:rsid w:val="00775631"/>
    <w:rsid w:val="00776334"/>
    <w:rsid w:val="00777300"/>
    <w:rsid w:val="007774E5"/>
    <w:rsid w:val="00781421"/>
    <w:rsid w:val="007906FF"/>
    <w:rsid w:val="00795A85"/>
    <w:rsid w:val="0079678C"/>
    <w:rsid w:val="007A08C0"/>
    <w:rsid w:val="007B0CA6"/>
    <w:rsid w:val="007B23B6"/>
    <w:rsid w:val="007B4506"/>
    <w:rsid w:val="007B4877"/>
    <w:rsid w:val="007C029B"/>
    <w:rsid w:val="007C03C0"/>
    <w:rsid w:val="007C0A06"/>
    <w:rsid w:val="007C257B"/>
    <w:rsid w:val="007C40E2"/>
    <w:rsid w:val="007C66CC"/>
    <w:rsid w:val="007D22C9"/>
    <w:rsid w:val="007D4D4E"/>
    <w:rsid w:val="007E23ED"/>
    <w:rsid w:val="007E396F"/>
    <w:rsid w:val="007E3B64"/>
    <w:rsid w:val="007E4124"/>
    <w:rsid w:val="007E5C2C"/>
    <w:rsid w:val="007E79FB"/>
    <w:rsid w:val="007F088F"/>
    <w:rsid w:val="007F332D"/>
    <w:rsid w:val="00801DAF"/>
    <w:rsid w:val="00802C7D"/>
    <w:rsid w:val="00805523"/>
    <w:rsid w:val="00810089"/>
    <w:rsid w:val="00814878"/>
    <w:rsid w:val="0081514F"/>
    <w:rsid w:val="0081518C"/>
    <w:rsid w:val="00816ACF"/>
    <w:rsid w:val="00820354"/>
    <w:rsid w:val="00827843"/>
    <w:rsid w:val="008343E7"/>
    <w:rsid w:val="0083521F"/>
    <w:rsid w:val="00836B79"/>
    <w:rsid w:val="00840FCA"/>
    <w:rsid w:val="0084273C"/>
    <w:rsid w:val="00850893"/>
    <w:rsid w:val="00850B77"/>
    <w:rsid w:val="00853027"/>
    <w:rsid w:val="0085512F"/>
    <w:rsid w:val="00856DD7"/>
    <w:rsid w:val="0085751D"/>
    <w:rsid w:val="00860D79"/>
    <w:rsid w:val="008612C8"/>
    <w:rsid w:val="00861B99"/>
    <w:rsid w:val="008707DA"/>
    <w:rsid w:val="008709B3"/>
    <w:rsid w:val="00870EF9"/>
    <w:rsid w:val="00873BBD"/>
    <w:rsid w:val="008741DE"/>
    <w:rsid w:val="008778EF"/>
    <w:rsid w:val="00882746"/>
    <w:rsid w:val="008857A5"/>
    <w:rsid w:val="00887553"/>
    <w:rsid w:val="00890C7E"/>
    <w:rsid w:val="008A2364"/>
    <w:rsid w:val="008B22B1"/>
    <w:rsid w:val="008C40B5"/>
    <w:rsid w:val="008C4982"/>
    <w:rsid w:val="008C5432"/>
    <w:rsid w:val="008C5D8D"/>
    <w:rsid w:val="008C6D4C"/>
    <w:rsid w:val="008D1EA2"/>
    <w:rsid w:val="008D2D2C"/>
    <w:rsid w:val="008E3ED7"/>
    <w:rsid w:val="008E4109"/>
    <w:rsid w:val="008E5749"/>
    <w:rsid w:val="008E665A"/>
    <w:rsid w:val="008E704D"/>
    <w:rsid w:val="008F0135"/>
    <w:rsid w:val="008F29AC"/>
    <w:rsid w:val="008F2E2C"/>
    <w:rsid w:val="008F53EF"/>
    <w:rsid w:val="008F5F35"/>
    <w:rsid w:val="008F78B3"/>
    <w:rsid w:val="009020BE"/>
    <w:rsid w:val="00910A68"/>
    <w:rsid w:val="0091264C"/>
    <w:rsid w:val="009130C1"/>
    <w:rsid w:val="00914F3E"/>
    <w:rsid w:val="0091504C"/>
    <w:rsid w:val="00917324"/>
    <w:rsid w:val="00917A43"/>
    <w:rsid w:val="00917AED"/>
    <w:rsid w:val="00921435"/>
    <w:rsid w:val="00925679"/>
    <w:rsid w:val="00925D84"/>
    <w:rsid w:val="009304D0"/>
    <w:rsid w:val="00931430"/>
    <w:rsid w:val="00931E61"/>
    <w:rsid w:val="009334E9"/>
    <w:rsid w:val="0093491F"/>
    <w:rsid w:val="00934C54"/>
    <w:rsid w:val="00935EBB"/>
    <w:rsid w:val="00936B6B"/>
    <w:rsid w:val="00942FBD"/>
    <w:rsid w:val="00944B05"/>
    <w:rsid w:val="009468CB"/>
    <w:rsid w:val="00951EF1"/>
    <w:rsid w:val="00956BB9"/>
    <w:rsid w:val="00960BB8"/>
    <w:rsid w:val="0096540C"/>
    <w:rsid w:val="009657B9"/>
    <w:rsid w:val="00972A63"/>
    <w:rsid w:val="0097490C"/>
    <w:rsid w:val="0097715C"/>
    <w:rsid w:val="00982A27"/>
    <w:rsid w:val="00982C0A"/>
    <w:rsid w:val="00983072"/>
    <w:rsid w:val="00986862"/>
    <w:rsid w:val="00987C48"/>
    <w:rsid w:val="0099148C"/>
    <w:rsid w:val="009951E3"/>
    <w:rsid w:val="009A5685"/>
    <w:rsid w:val="009A7909"/>
    <w:rsid w:val="009B1D24"/>
    <w:rsid w:val="009B3A9E"/>
    <w:rsid w:val="009B4408"/>
    <w:rsid w:val="009B56B6"/>
    <w:rsid w:val="009B61FE"/>
    <w:rsid w:val="009B7A0E"/>
    <w:rsid w:val="009C0BDE"/>
    <w:rsid w:val="009C544A"/>
    <w:rsid w:val="009C7A6B"/>
    <w:rsid w:val="009D329B"/>
    <w:rsid w:val="009D33ED"/>
    <w:rsid w:val="009D46E6"/>
    <w:rsid w:val="009D62CA"/>
    <w:rsid w:val="009D6C8B"/>
    <w:rsid w:val="009E0BC2"/>
    <w:rsid w:val="009E1DD3"/>
    <w:rsid w:val="009E635F"/>
    <w:rsid w:val="009E69AB"/>
    <w:rsid w:val="009E6DF2"/>
    <w:rsid w:val="009F246B"/>
    <w:rsid w:val="009F5427"/>
    <w:rsid w:val="00A0134E"/>
    <w:rsid w:val="00A05E7F"/>
    <w:rsid w:val="00A1194D"/>
    <w:rsid w:val="00A12502"/>
    <w:rsid w:val="00A13839"/>
    <w:rsid w:val="00A149FD"/>
    <w:rsid w:val="00A15414"/>
    <w:rsid w:val="00A21C8C"/>
    <w:rsid w:val="00A25992"/>
    <w:rsid w:val="00A31D1D"/>
    <w:rsid w:val="00A331E5"/>
    <w:rsid w:val="00A358FA"/>
    <w:rsid w:val="00A42B6C"/>
    <w:rsid w:val="00A446C6"/>
    <w:rsid w:val="00A61934"/>
    <w:rsid w:val="00A64424"/>
    <w:rsid w:val="00A6799C"/>
    <w:rsid w:val="00A67D9A"/>
    <w:rsid w:val="00A67EFD"/>
    <w:rsid w:val="00A67FDF"/>
    <w:rsid w:val="00A724FD"/>
    <w:rsid w:val="00A75FA8"/>
    <w:rsid w:val="00A817C9"/>
    <w:rsid w:val="00A81E05"/>
    <w:rsid w:val="00A82BCC"/>
    <w:rsid w:val="00A925CE"/>
    <w:rsid w:val="00A940E8"/>
    <w:rsid w:val="00A97920"/>
    <w:rsid w:val="00AA0708"/>
    <w:rsid w:val="00AA4730"/>
    <w:rsid w:val="00AA5EBD"/>
    <w:rsid w:val="00AA6A2F"/>
    <w:rsid w:val="00AA6CAF"/>
    <w:rsid w:val="00AB26D3"/>
    <w:rsid w:val="00AB2DC4"/>
    <w:rsid w:val="00AB5354"/>
    <w:rsid w:val="00AB6B4E"/>
    <w:rsid w:val="00AC1E3C"/>
    <w:rsid w:val="00AC42C3"/>
    <w:rsid w:val="00AC70E1"/>
    <w:rsid w:val="00AD698B"/>
    <w:rsid w:val="00AE293C"/>
    <w:rsid w:val="00AE3735"/>
    <w:rsid w:val="00AE5D2C"/>
    <w:rsid w:val="00AE5DB5"/>
    <w:rsid w:val="00AE7101"/>
    <w:rsid w:val="00AF1222"/>
    <w:rsid w:val="00AF2480"/>
    <w:rsid w:val="00B02104"/>
    <w:rsid w:val="00B10AE6"/>
    <w:rsid w:val="00B132B9"/>
    <w:rsid w:val="00B14F71"/>
    <w:rsid w:val="00B16D45"/>
    <w:rsid w:val="00B1764A"/>
    <w:rsid w:val="00B225F1"/>
    <w:rsid w:val="00B266D2"/>
    <w:rsid w:val="00B33E4F"/>
    <w:rsid w:val="00B34F4E"/>
    <w:rsid w:val="00B41628"/>
    <w:rsid w:val="00B44529"/>
    <w:rsid w:val="00B45C3A"/>
    <w:rsid w:val="00B466D7"/>
    <w:rsid w:val="00B52740"/>
    <w:rsid w:val="00B537FA"/>
    <w:rsid w:val="00B54281"/>
    <w:rsid w:val="00B574EE"/>
    <w:rsid w:val="00B60B20"/>
    <w:rsid w:val="00B60BC4"/>
    <w:rsid w:val="00B6117A"/>
    <w:rsid w:val="00B6194A"/>
    <w:rsid w:val="00B66DAD"/>
    <w:rsid w:val="00B7075A"/>
    <w:rsid w:val="00B712B1"/>
    <w:rsid w:val="00B741AA"/>
    <w:rsid w:val="00B74516"/>
    <w:rsid w:val="00B76AEC"/>
    <w:rsid w:val="00B814CB"/>
    <w:rsid w:val="00B82706"/>
    <w:rsid w:val="00B94819"/>
    <w:rsid w:val="00B966C6"/>
    <w:rsid w:val="00BA5EC5"/>
    <w:rsid w:val="00BB5226"/>
    <w:rsid w:val="00BB6A5F"/>
    <w:rsid w:val="00BB7CA4"/>
    <w:rsid w:val="00BC022B"/>
    <w:rsid w:val="00BC27D2"/>
    <w:rsid w:val="00BC3C2D"/>
    <w:rsid w:val="00BD011C"/>
    <w:rsid w:val="00BD285D"/>
    <w:rsid w:val="00BE0940"/>
    <w:rsid w:val="00BE0A3B"/>
    <w:rsid w:val="00BE45BF"/>
    <w:rsid w:val="00BE5DBE"/>
    <w:rsid w:val="00BF49CF"/>
    <w:rsid w:val="00BF50AE"/>
    <w:rsid w:val="00BF6527"/>
    <w:rsid w:val="00C03BA9"/>
    <w:rsid w:val="00C0471B"/>
    <w:rsid w:val="00C10B9D"/>
    <w:rsid w:val="00C11089"/>
    <w:rsid w:val="00C133A3"/>
    <w:rsid w:val="00C14B96"/>
    <w:rsid w:val="00C15B5E"/>
    <w:rsid w:val="00C1607D"/>
    <w:rsid w:val="00C336DE"/>
    <w:rsid w:val="00C34784"/>
    <w:rsid w:val="00C363C4"/>
    <w:rsid w:val="00C365EF"/>
    <w:rsid w:val="00C36633"/>
    <w:rsid w:val="00C42CCA"/>
    <w:rsid w:val="00C43765"/>
    <w:rsid w:val="00C51FDA"/>
    <w:rsid w:val="00C52211"/>
    <w:rsid w:val="00C565DC"/>
    <w:rsid w:val="00C5687B"/>
    <w:rsid w:val="00C60047"/>
    <w:rsid w:val="00C62CDF"/>
    <w:rsid w:val="00C636D3"/>
    <w:rsid w:val="00C63771"/>
    <w:rsid w:val="00C63BEA"/>
    <w:rsid w:val="00C63F3A"/>
    <w:rsid w:val="00C65EA5"/>
    <w:rsid w:val="00C73B8C"/>
    <w:rsid w:val="00C75A36"/>
    <w:rsid w:val="00C82721"/>
    <w:rsid w:val="00C8332B"/>
    <w:rsid w:val="00C83C03"/>
    <w:rsid w:val="00C84B1A"/>
    <w:rsid w:val="00C91044"/>
    <w:rsid w:val="00C927A2"/>
    <w:rsid w:val="00C944C2"/>
    <w:rsid w:val="00C96B9F"/>
    <w:rsid w:val="00CA0FBD"/>
    <w:rsid w:val="00CA2487"/>
    <w:rsid w:val="00CA359C"/>
    <w:rsid w:val="00CA6011"/>
    <w:rsid w:val="00CB1906"/>
    <w:rsid w:val="00CB2FA2"/>
    <w:rsid w:val="00CB5777"/>
    <w:rsid w:val="00CB7E52"/>
    <w:rsid w:val="00CC10BB"/>
    <w:rsid w:val="00CD088B"/>
    <w:rsid w:val="00CD3133"/>
    <w:rsid w:val="00CD78AE"/>
    <w:rsid w:val="00CD7C6B"/>
    <w:rsid w:val="00CE1AEA"/>
    <w:rsid w:val="00CE32CB"/>
    <w:rsid w:val="00CE4EF3"/>
    <w:rsid w:val="00CF5136"/>
    <w:rsid w:val="00CF5813"/>
    <w:rsid w:val="00CF6FDA"/>
    <w:rsid w:val="00CF7E61"/>
    <w:rsid w:val="00D01554"/>
    <w:rsid w:val="00D0239B"/>
    <w:rsid w:val="00D02C40"/>
    <w:rsid w:val="00D10DDC"/>
    <w:rsid w:val="00D14203"/>
    <w:rsid w:val="00D1468D"/>
    <w:rsid w:val="00D16CA7"/>
    <w:rsid w:val="00D172F9"/>
    <w:rsid w:val="00D2304F"/>
    <w:rsid w:val="00D23188"/>
    <w:rsid w:val="00D25B82"/>
    <w:rsid w:val="00D403F3"/>
    <w:rsid w:val="00D43403"/>
    <w:rsid w:val="00D451A6"/>
    <w:rsid w:val="00D50DA6"/>
    <w:rsid w:val="00D544C7"/>
    <w:rsid w:val="00D544FB"/>
    <w:rsid w:val="00D573A3"/>
    <w:rsid w:val="00D60597"/>
    <w:rsid w:val="00D60B16"/>
    <w:rsid w:val="00D610BD"/>
    <w:rsid w:val="00D628E1"/>
    <w:rsid w:val="00D66353"/>
    <w:rsid w:val="00D666F7"/>
    <w:rsid w:val="00D737F9"/>
    <w:rsid w:val="00D75169"/>
    <w:rsid w:val="00D75520"/>
    <w:rsid w:val="00D77C23"/>
    <w:rsid w:val="00D90521"/>
    <w:rsid w:val="00D96AAB"/>
    <w:rsid w:val="00D97AFF"/>
    <w:rsid w:val="00DA4E54"/>
    <w:rsid w:val="00DA77DB"/>
    <w:rsid w:val="00DC1F6C"/>
    <w:rsid w:val="00DC2FF8"/>
    <w:rsid w:val="00DC3343"/>
    <w:rsid w:val="00DC36A6"/>
    <w:rsid w:val="00DC5F70"/>
    <w:rsid w:val="00DD053C"/>
    <w:rsid w:val="00DD195C"/>
    <w:rsid w:val="00DD47F9"/>
    <w:rsid w:val="00DD59BC"/>
    <w:rsid w:val="00DD6689"/>
    <w:rsid w:val="00DE3037"/>
    <w:rsid w:val="00DE3CE5"/>
    <w:rsid w:val="00DF144B"/>
    <w:rsid w:val="00DF344C"/>
    <w:rsid w:val="00DF46B4"/>
    <w:rsid w:val="00E059B1"/>
    <w:rsid w:val="00E06429"/>
    <w:rsid w:val="00E07D4A"/>
    <w:rsid w:val="00E11652"/>
    <w:rsid w:val="00E11CED"/>
    <w:rsid w:val="00E13F7B"/>
    <w:rsid w:val="00E160EF"/>
    <w:rsid w:val="00E242E5"/>
    <w:rsid w:val="00E246DC"/>
    <w:rsid w:val="00E252E7"/>
    <w:rsid w:val="00E25E98"/>
    <w:rsid w:val="00E27EF9"/>
    <w:rsid w:val="00E376FD"/>
    <w:rsid w:val="00E43160"/>
    <w:rsid w:val="00E513E1"/>
    <w:rsid w:val="00E57678"/>
    <w:rsid w:val="00E66219"/>
    <w:rsid w:val="00E662A3"/>
    <w:rsid w:val="00E7588A"/>
    <w:rsid w:val="00E80AE9"/>
    <w:rsid w:val="00E832B4"/>
    <w:rsid w:val="00E83374"/>
    <w:rsid w:val="00E866A9"/>
    <w:rsid w:val="00E873C4"/>
    <w:rsid w:val="00E87B6A"/>
    <w:rsid w:val="00E87DE2"/>
    <w:rsid w:val="00E97A2C"/>
    <w:rsid w:val="00EA64C1"/>
    <w:rsid w:val="00EA6D12"/>
    <w:rsid w:val="00EA6DE0"/>
    <w:rsid w:val="00EB0DAE"/>
    <w:rsid w:val="00EB1248"/>
    <w:rsid w:val="00EB3BC0"/>
    <w:rsid w:val="00EB3F11"/>
    <w:rsid w:val="00EB4229"/>
    <w:rsid w:val="00EB4A0F"/>
    <w:rsid w:val="00EB76C6"/>
    <w:rsid w:val="00EB777E"/>
    <w:rsid w:val="00EC5BAD"/>
    <w:rsid w:val="00EC7F5A"/>
    <w:rsid w:val="00ED14FF"/>
    <w:rsid w:val="00ED156A"/>
    <w:rsid w:val="00ED1695"/>
    <w:rsid w:val="00ED1998"/>
    <w:rsid w:val="00ED2B07"/>
    <w:rsid w:val="00ED2F57"/>
    <w:rsid w:val="00ED34A5"/>
    <w:rsid w:val="00ED638F"/>
    <w:rsid w:val="00ED6E52"/>
    <w:rsid w:val="00ED798F"/>
    <w:rsid w:val="00EE1E55"/>
    <w:rsid w:val="00EF0A08"/>
    <w:rsid w:val="00EF1299"/>
    <w:rsid w:val="00F046A0"/>
    <w:rsid w:val="00F07347"/>
    <w:rsid w:val="00F10165"/>
    <w:rsid w:val="00F128FA"/>
    <w:rsid w:val="00F12B8C"/>
    <w:rsid w:val="00F15A25"/>
    <w:rsid w:val="00F1669D"/>
    <w:rsid w:val="00F20919"/>
    <w:rsid w:val="00F24A9A"/>
    <w:rsid w:val="00F27B69"/>
    <w:rsid w:val="00F312A2"/>
    <w:rsid w:val="00F322AA"/>
    <w:rsid w:val="00F35F74"/>
    <w:rsid w:val="00F36DB6"/>
    <w:rsid w:val="00F36ECD"/>
    <w:rsid w:val="00F36F2D"/>
    <w:rsid w:val="00F4186F"/>
    <w:rsid w:val="00F439F3"/>
    <w:rsid w:val="00F43DC5"/>
    <w:rsid w:val="00F517A9"/>
    <w:rsid w:val="00F533E7"/>
    <w:rsid w:val="00F56AB9"/>
    <w:rsid w:val="00F60676"/>
    <w:rsid w:val="00F62F0E"/>
    <w:rsid w:val="00F635C1"/>
    <w:rsid w:val="00F63605"/>
    <w:rsid w:val="00F66282"/>
    <w:rsid w:val="00F66B23"/>
    <w:rsid w:val="00F67280"/>
    <w:rsid w:val="00F72436"/>
    <w:rsid w:val="00F726C0"/>
    <w:rsid w:val="00F7692D"/>
    <w:rsid w:val="00F775E8"/>
    <w:rsid w:val="00F862C7"/>
    <w:rsid w:val="00F863CF"/>
    <w:rsid w:val="00F918A6"/>
    <w:rsid w:val="00F94966"/>
    <w:rsid w:val="00F962A2"/>
    <w:rsid w:val="00F96BA1"/>
    <w:rsid w:val="00FA2A15"/>
    <w:rsid w:val="00FA7EBD"/>
    <w:rsid w:val="00FB019C"/>
    <w:rsid w:val="00FB0CD2"/>
    <w:rsid w:val="00FB3119"/>
    <w:rsid w:val="00FB36C8"/>
    <w:rsid w:val="00FB5C3A"/>
    <w:rsid w:val="00FB5F40"/>
    <w:rsid w:val="00FC10EF"/>
    <w:rsid w:val="00FC73AE"/>
    <w:rsid w:val="00FD2E2F"/>
    <w:rsid w:val="00FD5A4A"/>
    <w:rsid w:val="00FE3CB6"/>
    <w:rsid w:val="00FE609A"/>
    <w:rsid w:val="00FF0930"/>
    <w:rsid w:val="014D6A45"/>
    <w:rsid w:val="0591F657"/>
    <w:rsid w:val="0CAA0E7E"/>
    <w:rsid w:val="1ADDD875"/>
    <w:rsid w:val="2272EF1F"/>
    <w:rsid w:val="2F72BA17"/>
    <w:rsid w:val="41BE15FE"/>
    <w:rsid w:val="46D2B9FB"/>
    <w:rsid w:val="5DB6C188"/>
    <w:rsid w:val="78F195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54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385ACF"/>
    <w:pPr>
      <w:keepNext/>
      <w:keepLines/>
      <w:outlineLvl w:val="1"/>
    </w:pPr>
    <w:rPr>
      <w:b/>
      <w:sz w:val="28"/>
      <w:szCs w:val="32"/>
      <w:shd w:val="clear" w:color="auto" w:fill="FFFFFF"/>
      <w:lang w:val="en"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385ACF"/>
    <w:rPr>
      <w:b/>
      <w:sz w:val="28"/>
      <w:szCs w:val="32"/>
      <w:lang w:val="en"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3"/>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1"/>
      </w:numPr>
    </w:pPr>
  </w:style>
  <w:style w:type="paragraph" w:styleId="ListParagraph">
    <w:name w:val="List Paragraph"/>
    <w:basedOn w:val="Normal"/>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1"/>
      </w:numPr>
    </w:pPr>
  </w:style>
  <w:style w:type="character" w:customStyle="1" w:styleId="SubdotPointChar">
    <w:name w:val="Subdot Point Char"/>
    <w:link w:val="SubdotPoint"/>
    <w:rsid w:val="005A70F8"/>
    <w:rPr>
      <w:sz w:val="24"/>
    </w:rPr>
  </w:style>
  <w:style w:type="paragraph" w:customStyle="1" w:styleId="NumberedPoints">
    <w:name w:val="Numbered Points"/>
    <w:basedOn w:val="ListParagraph"/>
    <w:link w:val="NumberedPointsChar"/>
    <w:qFormat/>
    <w:rsid w:val="005A70F8"/>
    <w:pPr>
      <w:numPr>
        <w:numId w:val="2"/>
      </w:numPr>
    </w:pPr>
  </w:style>
  <w:style w:type="character" w:customStyle="1" w:styleId="NumberedPointsChar">
    <w:name w:val="Numbered Points Char"/>
    <w:link w:val="NumberedPoints"/>
    <w:rsid w:val="005A70F8"/>
    <w:rPr>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qFormat/>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lang w:eastAsia="en-AU"/>
    </w:rPr>
  </w:style>
  <w:style w:type="paragraph" w:styleId="ListBullet">
    <w:name w:val="List Bullet"/>
    <w:basedOn w:val="BodyText"/>
    <w:link w:val="ListBulletChar"/>
    <w:rsid w:val="00456927"/>
    <w:pPr>
      <w:numPr>
        <w:numId w:val="4"/>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4"/>
      <w:szCs w:val="20"/>
      <w:lang w:eastAsia="en-US"/>
    </w:rPr>
  </w:style>
  <w:style w:type="paragraph" w:styleId="Footer">
    <w:name w:val="footer"/>
    <w:basedOn w:val="BodyText"/>
    <w:link w:val="FooterChar"/>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rsid w:val="00456927"/>
    <w:pPr>
      <w:tabs>
        <w:tab w:val="right" w:pos="9072"/>
      </w:tabs>
      <w:spacing w:after="120"/>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5"/>
      </w:numPr>
      <w:ind w:left="714" w:hanging="357"/>
    </w:pPr>
    <w:rPr>
      <w:lang w:eastAsia="ja-JP"/>
    </w:rPr>
  </w:style>
  <w:style w:type="paragraph" w:styleId="BodyTextIndent">
    <w:name w:val="Body Text Indent"/>
    <w:basedOn w:val="Normal"/>
    <w:link w:val="BodyTextIndentChar"/>
    <w:uiPriority w:val="99"/>
    <w:semiHidden/>
    <w:unhideWhenUsed/>
    <w:rsid w:val="00882746"/>
    <w:pPr>
      <w:spacing w:after="120"/>
      <w:ind w:left="283"/>
    </w:pPr>
  </w:style>
  <w:style w:type="character" w:customStyle="1" w:styleId="BodyTextIndentChar">
    <w:name w:val="Body Text Indent Char"/>
    <w:basedOn w:val="DefaultParagraphFont"/>
    <w:link w:val="BodyTextIndent"/>
    <w:uiPriority w:val="99"/>
    <w:semiHidden/>
    <w:rsid w:val="00882746"/>
    <w:rPr>
      <w:sz w:val="24"/>
    </w:rPr>
  </w:style>
  <w:style w:type="paragraph" w:styleId="BodyText2">
    <w:name w:val="Body Text 2"/>
    <w:basedOn w:val="Normal"/>
    <w:link w:val="BodyText2Char"/>
    <w:uiPriority w:val="99"/>
    <w:unhideWhenUsed/>
    <w:rsid w:val="003F3342"/>
    <w:pPr>
      <w:suppressAutoHyphens w:val="0"/>
      <w:spacing w:after="120" w:line="480" w:lineRule="auto"/>
    </w:pPr>
    <w:rPr>
      <w:rFonts w:eastAsia="Calibri"/>
      <w:szCs w:val="22"/>
      <w:lang w:eastAsia="en-US"/>
    </w:rPr>
  </w:style>
  <w:style w:type="character" w:customStyle="1" w:styleId="BodyText2Char">
    <w:name w:val="Body Text 2 Char"/>
    <w:basedOn w:val="DefaultParagraphFont"/>
    <w:link w:val="BodyText2"/>
    <w:uiPriority w:val="99"/>
    <w:rsid w:val="003F3342"/>
    <w:rPr>
      <w:rFonts w:eastAsia="Calibri"/>
      <w:sz w:val="24"/>
      <w:szCs w:val="22"/>
      <w:lang w:eastAsia="en-US"/>
    </w:rPr>
  </w:style>
  <w:style w:type="character" w:customStyle="1" w:styleId="EmailStyle341">
    <w:name w:val="EmailStyle341"/>
    <w:basedOn w:val="DefaultParagraphFont"/>
    <w:rsid w:val="00BD011C"/>
    <w:rPr>
      <w:rFonts w:ascii="Arial" w:hAnsi="Arial" w:cs="Arial"/>
      <w:color w:val="000000"/>
      <w:sz w:val="20"/>
      <w:szCs w:val="20"/>
    </w:rPr>
  </w:style>
  <w:style w:type="paragraph" w:styleId="BodyTextIndent2">
    <w:name w:val="Body Text Indent 2"/>
    <w:basedOn w:val="Normal"/>
    <w:link w:val="BodyTextIndent2Char"/>
    <w:rsid w:val="00AA6CAF"/>
    <w:pPr>
      <w:suppressAutoHyphens w:val="0"/>
      <w:spacing w:after="120" w:line="480" w:lineRule="auto"/>
      <w:ind w:left="283"/>
    </w:pPr>
    <w:rPr>
      <w:rFonts w:ascii="Times New Roman" w:hAnsi="Times New Roman"/>
      <w:szCs w:val="24"/>
      <w:lang w:val="x-none" w:eastAsia="en-US"/>
    </w:rPr>
  </w:style>
  <w:style w:type="character" w:customStyle="1" w:styleId="BodyTextIndent2Char">
    <w:name w:val="Body Text Indent 2 Char"/>
    <w:basedOn w:val="DefaultParagraphFont"/>
    <w:link w:val="BodyTextIndent2"/>
    <w:rsid w:val="00AA6CAF"/>
    <w:rPr>
      <w:rFonts w:ascii="Times New Roman" w:hAnsi="Times New Roman"/>
      <w:sz w:val="24"/>
      <w:szCs w:val="24"/>
      <w:lang w:val="x-none" w:eastAsia="en-US"/>
    </w:rPr>
  </w:style>
  <w:style w:type="paragraph" w:customStyle="1" w:styleId="Default">
    <w:name w:val="Default"/>
    <w:rsid w:val="006C3DD8"/>
    <w:pPr>
      <w:autoSpaceDE w:val="0"/>
      <w:autoSpaceDN w:val="0"/>
      <w:adjustRightInd w:val="0"/>
    </w:pPr>
    <w:rPr>
      <w:rFonts w:eastAsia="Calibri" w:cs="Calibri"/>
      <w:color w:val="000000"/>
      <w:sz w:val="24"/>
      <w:szCs w:val="24"/>
    </w:rPr>
  </w:style>
  <w:style w:type="paragraph" w:styleId="PlainText">
    <w:name w:val="Plain Text"/>
    <w:basedOn w:val="Normal"/>
    <w:link w:val="PlainTextChar"/>
    <w:rsid w:val="00625479"/>
    <w:pPr>
      <w:suppressAutoHyphens w:val="0"/>
      <w:spacing w:after="0"/>
    </w:pPr>
    <w:rPr>
      <w:rFonts w:ascii="Courier New" w:hAnsi="Courier New" w:cs="Courier New"/>
      <w:sz w:val="20"/>
      <w:lang w:eastAsia="en-US"/>
    </w:rPr>
  </w:style>
  <w:style w:type="character" w:customStyle="1" w:styleId="PlainTextChar">
    <w:name w:val="Plain Text Char"/>
    <w:basedOn w:val="DefaultParagraphFont"/>
    <w:link w:val="PlainText"/>
    <w:rsid w:val="00625479"/>
    <w:rPr>
      <w:rFonts w:ascii="Courier New" w:hAnsi="Courier New" w:cs="Courier New"/>
      <w:lang w:eastAsia="en-US"/>
    </w:rPr>
  </w:style>
  <w:style w:type="paragraph" w:styleId="NormalWeb">
    <w:name w:val="Normal (Web)"/>
    <w:basedOn w:val="Normal"/>
    <w:uiPriority w:val="99"/>
    <w:unhideWhenUsed/>
    <w:rsid w:val="00F35F74"/>
    <w:pPr>
      <w:suppressAutoHyphens w:val="0"/>
      <w:spacing w:before="100" w:beforeAutospacing="1" w:after="100" w:afterAutospacing="1"/>
    </w:pPr>
    <w:rPr>
      <w:rFonts w:ascii="Times New Roman" w:hAnsi="Times New Roman"/>
      <w:szCs w:val="24"/>
    </w:rPr>
  </w:style>
  <w:style w:type="paragraph" w:styleId="Revision">
    <w:name w:val="Revision"/>
    <w:hidden/>
    <w:uiPriority w:val="99"/>
    <w:semiHidden/>
    <w:rsid w:val="00434034"/>
    <w:rPr>
      <w:sz w:val="24"/>
    </w:rPr>
  </w:style>
  <w:style w:type="paragraph" w:customStyle="1" w:styleId="BusinessAreaoverviewtitle">
    <w:name w:val="Business Area overview title"/>
    <w:basedOn w:val="Normal"/>
    <w:link w:val="BusinessAreaoverviewtitleChar"/>
    <w:qFormat/>
    <w:rsid w:val="00502C2E"/>
    <w:pPr>
      <w:suppressAutoHyphens w:val="0"/>
      <w:spacing w:after="120"/>
    </w:pPr>
    <w:rPr>
      <w:rFonts w:asciiTheme="minorHAnsi" w:eastAsiaTheme="minorHAnsi" w:hAnsiTheme="minorHAnsi" w:cstheme="minorHAnsi"/>
      <w:b/>
      <w:bCs/>
      <w:color w:val="3B3838" w:themeColor="background2" w:themeShade="40"/>
      <w:kern w:val="2"/>
      <w:sz w:val="26"/>
      <w:szCs w:val="28"/>
      <w:lang w:eastAsia="en-US"/>
      <w14:ligatures w14:val="standardContextual"/>
    </w:rPr>
  </w:style>
  <w:style w:type="character" w:customStyle="1" w:styleId="BusinessAreaoverviewtitleChar">
    <w:name w:val="Business Area overview title Char"/>
    <w:basedOn w:val="DefaultParagraphFont"/>
    <w:link w:val="BusinessAreaoverviewtitle"/>
    <w:rsid w:val="00502C2E"/>
    <w:rPr>
      <w:rFonts w:asciiTheme="minorHAnsi" w:eastAsiaTheme="minorHAnsi" w:hAnsiTheme="minorHAnsi" w:cstheme="minorHAnsi"/>
      <w:b/>
      <w:bCs/>
      <w:color w:val="3B3838" w:themeColor="background2" w:themeShade="40"/>
      <w:kern w:val="2"/>
      <w:sz w:val="26"/>
      <w:szCs w:val="28"/>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831333">
      <w:bodyDiv w:val="1"/>
      <w:marLeft w:val="0"/>
      <w:marRight w:val="0"/>
      <w:marTop w:val="0"/>
      <w:marBottom w:val="0"/>
      <w:divBdr>
        <w:top w:val="none" w:sz="0" w:space="0" w:color="auto"/>
        <w:left w:val="none" w:sz="0" w:space="0" w:color="auto"/>
        <w:bottom w:val="none" w:sz="0" w:space="0" w:color="auto"/>
        <w:right w:val="none" w:sz="0" w:space="0" w:color="auto"/>
      </w:divBdr>
      <w:divsChild>
        <w:div w:id="862086154">
          <w:marLeft w:val="0"/>
          <w:marRight w:val="0"/>
          <w:marTop w:val="0"/>
          <w:marBottom w:val="0"/>
          <w:divBdr>
            <w:top w:val="single" w:sz="6" w:space="0" w:color="auto"/>
            <w:left w:val="single" w:sz="6" w:space="0" w:color="auto"/>
            <w:bottom w:val="single" w:sz="6" w:space="0" w:color="auto"/>
            <w:right w:val="single" w:sz="6" w:space="0" w:color="auto"/>
          </w:divBdr>
          <w:divsChild>
            <w:div w:id="197671164">
              <w:marLeft w:val="0"/>
              <w:marRight w:val="0"/>
              <w:marTop w:val="0"/>
              <w:marBottom w:val="0"/>
              <w:divBdr>
                <w:top w:val="none" w:sz="0" w:space="0" w:color="auto"/>
                <w:left w:val="none" w:sz="0" w:space="0" w:color="auto"/>
                <w:bottom w:val="none" w:sz="0" w:space="0" w:color="auto"/>
                <w:right w:val="none" w:sz="0" w:space="0" w:color="auto"/>
              </w:divBdr>
              <w:divsChild>
                <w:div w:id="15022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19801">
      <w:bodyDiv w:val="1"/>
      <w:marLeft w:val="0"/>
      <w:marRight w:val="0"/>
      <w:marTop w:val="0"/>
      <w:marBottom w:val="0"/>
      <w:divBdr>
        <w:top w:val="none" w:sz="0" w:space="0" w:color="auto"/>
        <w:left w:val="none" w:sz="0" w:space="0" w:color="auto"/>
        <w:bottom w:val="none" w:sz="0" w:space="0" w:color="auto"/>
        <w:right w:val="none" w:sz="0" w:space="0" w:color="auto"/>
      </w:divBdr>
      <w:divsChild>
        <w:div w:id="2090613821">
          <w:marLeft w:val="0"/>
          <w:marRight w:val="0"/>
          <w:marTop w:val="0"/>
          <w:marBottom w:val="0"/>
          <w:divBdr>
            <w:top w:val="single" w:sz="6" w:space="0" w:color="auto"/>
            <w:left w:val="single" w:sz="6" w:space="0" w:color="auto"/>
            <w:bottom w:val="single" w:sz="6" w:space="0" w:color="auto"/>
            <w:right w:val="single" w:sz="6" w:space="0" w:color="auto"/>
          </w:divBdr>
          <w:divsChild>
            <w:div w:id="2098088668">
              <w:marLeft w:val="0"/>
              <w:marRight w:val="0"/>
              <w:marTop w:val="0"/>
              <w:marBottom w:val="0"/>
              <w:divBdr>
                <w:top w:val="none" w:sz="0" w:space="0" w:color="auto"/>
                <w:left w:val="none" w:sz="0" w:space="0" w:color="auto"/>
                <w:bottom w:val="none" w:sz="0" w:space="0" w:color="auto"/>
                <w:right w:val="none" w:sz="0" w:space="0" w:color="auto"/>
              </w:divBdr>
              <w:divsChild>
                <w:div w:id="201938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758728">
      <w:bodyDiv w:val="1"/>
      <w:marLeft w:val="0"/>
      <w:marRight w:val="0"/>
      <w:marTop w:val="0"/>
      <w:marBottom w:val="0"/>
      <w:divBdr>
        <w:top w:val="none" w:sz="0" w:space="0" w:color="auto"/>
        <w:left w:val="none" w:sz="0" w:space="0" w:color="auto"/>
        <w:bottom w:val="none" w:sz="0" w:space="0" w:color="auto"/>
        <w:right w:val="none" w:sz="0" w:space="0" w:color="auto"/>
      </w:divBdr>
    </w:div>
    <w:div w:id="360982306">
      <w:bodyDiv w:val="1"/>
      <w:marLeft w:val="0"/>
      <w:marRight w:val="0"/>
      <w:marTop w:val="0"/>
      <w:marBottom w:val="0"/>
      <w:divBdr>
        <w:top w:val="none" w:sz="0" w:space="0" w:color="auto"/>
        <w:left w:val="none" w:sz="0" w:space="0" w:color="auto"/>
        <w:bottom w:val="none" w:sz="0" w:space="0" w:color="auto"/>
        <w:right w:val="none" w:sz="0" w:space="0" w:color="auto"/>
      </w:divBdr>
      <w:divsChild>
        <w:div w:id="335310913">
          <w:marLeft w:val="0"/>
          <w:marRight w:val="0"/>
          <w:marTop w:val="0"/>
          <w:marBottom w:val="0"/>
          <w:divBdr>
            <w:top w:val="single" w:sz="6" w:space="0" w:color="auto"/>
            <w:left w:val="single" w:sz="6" w:space="0" w:color="auto"/>
            <w:bottom w:val="single" w:sz="6" w:space="0" w:color="auto"/>
            <w:right w:val="single" w:sz="6" w:space="0" w:color="auto"/>
          </w:divBdr>
          <w:divsChild>
            <w:div w:id="1763867737">
              <w:marLeft w:val="0"/>
              <w:marRight w:val="0"/>
              <w:marTop w:val="0"/>
              <w:marBottom w:val="0"/>
              <w:divBdr>
                <w:top w:val="none" w:sz="0" w:space="0" w:color="auto"/>
                <w:left w:val="none" w:sz="0" w:space="0" w:color="auto"/>
                <w:bottom w:val="none" w:sz="0" w:space="0" w:color="auto"/>
                <w:right w:val="none" w:sz="0" w:space="0" w:color="auto"/>
              </w:divBdr>
              <w:divsChild>
                <w:div w:id="177216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812307">
      <w:bodyDiv w:val="1"/>
      <w:marLeft w:val="0"/>
      <w:marRight w:val="0"/>
      <w:marTop w:val="0"/>
      <w:marBottom w:val="0"/>
      <w:divBdr>
        <w:top w:val="none" w:sz="0" w:space="0" w:color="auto"/>
        <w:left w:val="none" w:sz="0" w:space="0" w:color="auto"/>
        <w:bottom w:val="none" w:sz="0" w:space="0" w:color="auto"/>
        <w:right w:val="none" w:sz="0" w:space="0" w:color="auto"/>
      </w:divBdr>
      <w:divsChild>
        <w:div w:id="967932507">
          <w:marLeft w:val="0"/>
          <w:marRight w:val="0"/>
          <w:marTop w:val="0"/>
          <w:marBottom w:val="0"/>
          <w:divBdr>
            <w:top w:val="single" w:sz="6" w:space="0" w:color="auto"/>
            <w:left w:val="single" w:sz="6" w:space="0" w:color="auto"/>
            <w:bottom w:val="single" w:sz="6" w:space="0" w:color="auto"/>
            <w:right w:val="single" w:sz="6" w:space="0" w:color="auto"/>
          </w:divBdr>
          <w:divsChild>
            <w:div w:id="1435902046">
              <w:marLeft w:val="0"/>
              <w:marRight w:val="0"/>
              <w:marTop w:val="0"/>
              <w:marBottom w:val="0"/>
              <w:divBdr>
                <w:top w:val="none" w:sz="0" w:space="0" w:color="auto"/>
                <w:left w:val="none" w:sz="0" w:space="0" w:color="auto"/>
                <w:bottom w:val="none" w:sz="0" w:space="0" w:color="auto"/>
                <w:right w:val="none" w:sz="0" w:space="0" w:color="auto"/>
              </w:divBdr>
              <w:divsChild>
                <w:div w:id="39173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4079">
      <w:bodyDiv w:val="1"/>
      <w:marLeft w:val="0"/>
      <w:marRight w:val="0"/>
      <w:marTop w:val="0"/>
      <w:marBottom w:val="0"/>
      <w:divBdr>
        <w:top w:val="none" w:sz="0" w:space="0" w:color="auto"/>
        <w:left w:val="none" w:sz="0" w:space="0" w:color="auto"/>
        <w:bottom w:val="none" w:sz="0" w:space="0" w:color="auto"/>
        <w:right w:val="none" w:sz="0" w:space="0" w:color="auto"/>
      </w:divBdr>
      <w:divsChild>
        <w:div w:id="1232736141">
          <w:marLeft w:val="0"/>
          <w:marRight w:val="0"/>
          <w:marTop w:val="0"/>
          <w:marBottom w:val="0"/>
          <w:divBdr>
            <w:top w:val="single" w:sz="6" w:space="0" w:color="auto"/>
            <w:left w:val="single" w:sz="6" w:space="0" w:color="auto"/>
            <w:bottom w:val="single" w:sz="6" w:space="0" w:color="auto"/>
            <w:right w:val="single" w:sz="6" w:space="0" w:color="auto"/>
          </w:divBdr>
          <w:divsChild>
            <w:div w:id="125005210">
              <w:marLeft w:val="0"/>
              <w:marRight w:val="0"/>
              <w:marTop w:val="0"/>
              <w:marBottom w:val="0"/>
              <w:divBdr>
                <w:top w:val="none" w:sz="0" w:space="0" w:color="auto"/>
                <w:left w:val="none" w:sz="0" w:space="0" w:color="auto"/>
                <w:bottom w:val="none" w:sz="0" w:space="0" w:color="auto"/>
                <w:right w:val="none" w:sz="0" w:space="0" w:color="auto"/>
              </w:divBdr>
              <w:divsChild>
                <w:div w:id="108692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857821">
      <w:bodyDiv w:val="1"/>
      <w:marLeft w:val="0"/>
      <w:marRight w:val="0"/>
      <w:marTop w:val="0"/>
      <w:marBottom w:val="0"/>
      <w:divBdr>
        <w:top w:val="none" w:sz="0" w:space="0" w:color="auto"/>
        <w:left w:val="none" w:sz="0" w:space="0" w:color="auto"/>
        <w:bottom w:val="none" w:sz="0" w:space="0" w:color="auto"/>
        <w:right w:val="none" w:sz="0" w:space="0" w:color="auto"/>
      </w:divBdr>
      <w:divsChild>
        <w:div w:id="943265387">
          <w:marLeft w:val="0"/>
          <w:marRight w:val="0"/>
          <w:marTop w:val="0"/>
          <w:marBottom w:val="0"/>
          <w:divBdr>
            <w:top w:val="single" w:sz="6" w:space="0" w:color="auto"/>
            <w:left w:val="single" w:sz="6" w:space="0" w:color="auto"/>
            <w:bottom w:val="single" w:sz="6" w:space="0" w:color="auto"/>
            <w:right w:val="single" w:sz="6" w:space="0" w:color="auto"/>
          </w:divBdr>
          <w:divsChild>
            <w:div w:id="1249464947">
              <w:marLeft w:val="0"/>
              <w:marRight w:val="0"/>
              <w:marTop w:val="0"/>
              <w:marBottom w:val="0"/>
              <w:divBdr>
                <w:top w:val="none" w:sz="0" w:space="0" w:color="auto"/>
                <w:left w:val="none" w:sz="0" w:space="0" w:color="auto"/>
                <w:bottom w:val="none" w:sz="0" w:space="0" w:color="auto"/>
                <w:right w:val="none" w:sz="0" w:space="0" w:color="auto"/>
              </w:divBdr>
              <w:divsChild>
                <w:div w:id="181193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701470">
      <w:bodyDiv w:val="1"/>
      <w:marLeft w:val="0"/>
      <w:marRight w:val="0"/>
      <w:marTop w:val="0"/>
      <w:marBottom w:val="0"/>
      <w:divBdr>
        <w:top w:val="none" w:sz="0" w:space="0" w:color="auto"/>
        <w:left w:val="none" w:sz="0" w:space="0" w:color="auto"/>
        <w:bottom w:val="none" w:sz="0" w:space="0" w:color="auto"/>
        <w:right w:val="none" w:sz="0" w:space="0" w:color="auto"/>
      </w:divBdr>
    </w:div>
    <w:div w:id="576398878">
      <w:bodyDiv w:val="1"/>
      <w:marLeft w:val="0"/>
      <w:marRight w:val="0"/>
      <w:marTop w:val="0"/>
      <w:marBottom w:val="0"/>
      <w:divBdr>
        <w:top w:val="none" w:sz="0" w:space="0" w:color="auto"/>
        <w:left w:val="none" w:sz="0" w:space="0" w:color="auto"/>
        <w:bottom w:val="none" w:sz="0" w:space="0" w:color="auto"/>
        <w:right w:val="none" w:sz="0" w:space="0" w:color="auto"/>
      </w:divBdr>
      <w:divsChild>
        <w:div w:id="189149705">
          <w:marLeft w:val="0"/>
          <w:marRight w:val="0"/>
          <w:marTop w:val="0"/>
          <w:marBottom w:val="0"/>
          <w:divBdr>
            <w:top w:val="single" w:sz="6" w:space="0" w:color="auto"/>
            <w:left w:val="single" w:sz="6" w:space="0" w:color="auto"/>
            <w:bottom w:val="single" w:sz="6" w:space="0" w:color="auto"/>
            <w:right w:val="single" w:sz="6" w:space="0" w:color="auto"/>
          </w:divBdr>
          <w:divsChild>
            <w:div w:id="589318907">
              <w:marLeft w:val="0"/>
              <w:marRight w:val="0"/>
              <w:marTop w:val="0"/>
              <w:marBottom w:val="0"/>
              <w:divBdr>
                <w:top w:val="none" w:sz="0" w:space="0" w:color="auto"/>
                <w:left w:val="none" w:sz="0" w:space="0" w:color="auto"/>
                <w:bottom w:val="none" w:sz="0" w:space="0" w:color="auto"/>
                <w:right w:val="none" w:sz="0" w:space="0" w:color="auto"/>
              </w:divBdr>
              <w:divsChild>
                <w:div w:id="73362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905753">
      <w:bodyDiv w:val="1"/>
      <w:marLeft w:val="0"/>
      <w:marRight w:val="0"/>
      <w:marTop w:val="0"/>
      <w:marBottom w:val="0"/>
      <w:divBdr>
        <w:top w:val="none" w:sz="0" w:space="0" w:color="auto"/>
        <w:left w:val="none" w:sz="0" w:space="0" w:color="auto"/>
        <w:bottom w:val="none" w:sz="0" w:space="0" w:color="auto"/>
        <w:right w:val="none" w:sz="0" w:space="0" w:color="auto"/>
      </w:divBdr>
      <w:divsChild>
        <w:div w:id="1602106796">
          <w:marLeft w:val="0"/>
          <w:marRight w:val="0"/>
          <w:marTop w:val="0"/>
          <w:marBottom w:val="0"/>
          <w:divBdr>
            <w:top w:val="single" w:sz="6" w:space="0" w:color="auto"/>
            <w:left w:val="single" w:sz="6" w:space="0" w:color="auto"/>
            <w:bottom w:val="single" w:sz="6" w:space="0" w:color="auto"/>
            <w:right w:val="single" w:sz="6" w:space="0" w:color="auto"/>
          </w:divBdr>
          <w:divsChild>
            <w:div w:id="756250621">
              <w:marLeft w:val="0"/>
              <w:marRight w:val="0"/>
              <w:marTop w:val="0"/>
              <w:marBottom w:val="0"/>
              <w:divBdr>
                <w:top w:val="none" w:sz="0" w:space="0" w:color="auto"/>
                <w:left w:val="none" w:sz="0" w:space="0" w:color="auto"/>
                <w:bottom w:val="none" w:sz="0" w:space="0" w:color="auto"/>
                <w:right w:val="none" w:sz="0" w:space="0" w:color="auto"/>
              </w:divBdr>
              <w:divsChild>
                <w:div w:id="205943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803408">
      <w:bodyDiv w:val="1"/>
      <w:marLeft w:val="0"/>
      <w:marRight w:val="0"/>
      <w:marTop w:val="0"/>
      <w:marBottom w:val="0"/>
      <w:divBdr>
        <w:top w:val="none" w:sz="0" w:space="0" w:color="auto"/>
        <w:left w:val="none" w:sz="0" w:space="0" w:color="auto"/>
        <w:bottom w:val="none" w:sz="0" w:space="0" w:color="auto"/>
        <w:right w:val="none" w:sz="0" w:space="0" w:color="auto"/>
      </w:divBdr>
      <w:divsChild>
        <w:div w:id="667469">
          <w:marLeft w:val="0"/>
          <w:marRight w:val="0"/>
          <w:marTop w:val="0"/>
          <w:marBottom w:val="0"/>
          <w:divBdr>
            <w:top w:val="single" w:sz="6" w:space="0" w:color="auto"/>
            <w:left w:val="single" w:sz="6" w:space="0" w:color="auto"/>
            <w:bottom w:val="single" w:sz="6" w:space="0" w:color="auto"/>
            <w:right w:val="single" w:sz="6" w:space="0" w:color="auto"/>
          </w:divBdr>
          <w:divsChild>
            <w:div w:id="896821629">
              <w:marLeft w:val="0"/>
              <w:marRight w:val="0"/>
              <w:marTop w:val="0"/>
              <w:marBottom w:val="0"/>
              <w:divBdr>
                <w:top w:val="none" w:sz="0" w:space="0" w:color="auto"/>
                <w:left w:val="none" w:sz="0" w:space="0" w:color="auto"/>
                <w:bottom w:val="none" w:sz="0" w:space="0" w:color="auto"/>
                <w:right w:val="none" w:sz="0" w:space="0" w:color="auto"/>
              </w:divBdr>
              <w:divsChild>
                <w:div w:id="2753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965196">
      <w:bodyDiv w:val="1"/>
      <w:marLeft w:val="0"/>
      <w:marRight w:val="0"/>
      <w:marTop w:val="0"/>
      <w:marBottom w:val="0"/>
      <w:divBdr>
        <w:top w:val="none" w:sz="0" w:space="0" w:color="auto"/>
        <w:left w:val="none" w:sz="0" w:space="0" w:color="auto"/>
        <w:bottom w:val="none" w:sz="0" w:space="0" w:color="auto"/>
        <w:right w:val="none" w:sz="0" w:space="0" w:color="auto"/>
      </w:divBdr>
      <w:divsChild>
        <w:div w:id="41027793">
          <w:marLeft w:val="0"/>
          <w:marRight w:val="0"/>
          <w:marTop w:val="0"/>
          <w:marBottom w:val="0"/>
          <w:divBdr>
            <w:top w:val="single" w:sz="6" w:space="0" w:color="auto"/>
            <w:left w:val="single" w:sz="6" w:space="0" w:color="auto"/>
            <w:bottom w:val="single" w:sz="6" w:space="0" w:color="auto"/>
            <w:right w:val="single" w:sz="6" w:space="0" w:color="auto"/>
          </w:divBdr>
          <w:divsChild>
            <w:div w:id="1628971804">
              <w:marLeft w:val="0"/>
              <w:marRight w:val="0"/>
              <w:marTop w:val="0"/>
              <w:marBottom w:val="0"/>
              <w:divBdr>
                <w:top w:val="none" w:sz="0" w:space="0" w:color="auto"/>
                <w:left w:val="none" w:sz="0" w:space="0" w:color="auto"/>
                <w:bottom w:val="none" w:sz="0" w:space="0" w:color="auto"/>
                <w:right w:val="none" w:sz="0" w:space="0" w:color="auto"/>
              </w:divBdr>
              <w:divsChild>
                <w:div w:id="135190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18486">
      <w:bodyDiv w:val="1"/>
      <w:marLeft w:val="0"/>
      <w:marRight w:val="0"/>
      <w:marTop w:val="0"/>
      <w:marBottom w:val="0"/>
      <w:divBdr>
        <w:top w:val="none" w:sz="0" w:space="0" w:color="auto"/>
        <w:left w:val="none" w:sz="0" w:space="0" w:color="auto"/>
        <w:bottom w:val="none" w:sz="0" w:space="0" w:color="auto"/>
        <w:right w:val="none" w:sz="0" w:space="0" w:color="auto"/>
      </w:divBdr>
      <w:divsChild>
        <w:div w:id="695468774">
          <w:marLeft w:val="0"/>
          <w:marRight w:val="0"/>
          <w:marTop w:val="0"/>
          <w:marBottom w:val="0"/>
          <w:divBdr>
            <w:top w:val="single" w:sz="6" w:space="0" w:color="auto"/>
            <w:left w:val="single" w:sz="6" w:space="0" w:color="auto"/>
            <w:bottom w:val="single" w:sz="6" w:space="0" w:color="auto"/>
            <w:right w:val="single" w:sz="6" w:space="0" w:color="auto"/>
          </w:divBdr>
          <w:divsChild>
            <w:div w:id="1581060155">
              <w:marLeft w:val="0"/>
              <w:marRight w:val="0"/>
              <w:marTop w:val="0"/>
              <w:marBottom w:val="0"/>
              <w:divBdr>
                <w:top w:val="none" w:sz="0" w:space="0" w:color="auto"/>
                <w:left w:val="none" w:sz="0" w:space="0" w:color="auto"/>
                <w:bottom w:val="none" w:sz="0" w:space="0" w:color="auto"/>
                <w:right w:val="none" w:sz="0" w:space="0" w:color="auto"/>
              </w:divBdr>
              <w:divsChild>
                <w:div w:id="110056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317303">
      <w:bodyDiv w:val="1"/>
      <w:marLeft w:val="0"/>
      <w:marRight w:val="0"/>
      <w:marTop w:val="0"/>
      <w:marBottom w:val="0"/>
      <w:divBdr>
        <w:top w:val="none" w:sz="0" w:space="0" w:color="auto"/>
        <w:left w:val="none" w:sz="0" w:space="0" w:color="auto"/>
        <w:bottom w:val="none" w:sz="0" w:space="0" w:color="auto"/>
        <w:right w:val="none" w:sz="0" w:space="0" w:color="auto"/>
      </w:divBdr>
      <w:divsChild>
        <w:div w:id="2127694066">
          <w:marLeft w:val="0"/>
          <w:marRight w:val="0"/>
          <w:marTop w:val="0"/>
          <w:marBottom w:val="0"/>
          <w:divBdr>
            <w:top w:val="single" w:sz="6" w:space="0" w:color="auto"/>
            <w:left w:val="single" w:sz="6" w:space="0" w:color="auto"/>
            <w:bottom w:val="single" w:sz="6" w:space="0" w:color="auto"/>
            <w:right w:val="single" w:sz="6" w:space="0" w:color="auto"/>
          </w:divBdr>
          <w:divsChild>
            <w:div w:id="425539428">
              <w:marLeft w:val="0"/>
              <w:marRight w:val="0"/>
              <w:marTop w:val="0"/>
              <w:marBottom w:val="0"/>
              <w:divBdr>
                <w:top w:val="none" w:sz="0" w:space="0" w:color="auto"/>
                <w:left w:val="none" w:sz="0" w:space="0" w:color="auto"/>
                <w:bottom w:val="none" w:sz="0" w:space="0" w:color="auto"/>
                <w:right w:val="none" w:sz="0" w:space="0" w:color="auto"/>
              </w:divBdr>
              <w:divsChild>
                <w:div w:id="61351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550222">
      <w:bodyDiv w:val="1"/>
      <w:marLeft w:val="0"/>
      <w:marRight w:val="0"/>
      <w:marTop w:val="0"/>
      <w:marBottom w:val="0"/>
      <w:divBdr>
        <w:top w:val="none" w:sz="0" w:space="0" w:color="auto"/>
        <w:left w:val="none" w:sz="0" w:space="0" w:color="auto"/>
        <w:bottom w:val="none" w:sz="0" w:space="0" w:color="auto"/>
        <w:right w:val="none" w:sz="0" w:space="0" w:color="auto"/>
      </w:divBdr>
      <w:divsChild>
        <w:div w:id="2092308470">
          <w:marLeft w:val="0"/>
          <w:marRight w:val="0"/>
          <w:marTop w:val="0"/>
          <w:marBottom w:val="0"/>
          <w:divBdr>
            <w:top w:val="single" w:sz="6" w:space="0" w:color="auto"/>
            <w:left w:val="single" w:sz="6" w:space="0" w:color="auto"/>
            <w:bottom w:val="single" w:sz="6" w:space="0" w:color="auto"/>
            <w:right w:val="single" w:sz="6" w:space="0" w:color="auto"/>
          </w:divBdr>
          <w:divsChild>
            <w:div w:id="296839956">
              <w:marLeft w:val="0"/>
              <w:marRight w:val="0"/>
              <w:marTop w:val="0"/>
              <w:marBottom w:val="0"/>
              <w:divBdr>
                <w:top w:val="none" w:sz="0" w:space="0" w:color="auto"/>
                <w:left w:val="none" w:sz="0" w:space="0" w:color="auto"/>
                <w:bottom w:val="none" w:sz="0" w:space="0" w:color="auto"/>
                <w:right w:val="none" w:sz="0" w:space="0" w:color="auto"/>
              </w:divBdr>
              <w:divsChild>
                <w:div w:id="141755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847529">
      <w:bodyDiv w:val="1"/>
      <w:marLeft w:val="0"/>
      <w:marRight w:val="0"/>
      <w:marTop w:val="0"/>
      <w:marBottom w:val="0"/>
      <w:divBdr>
        <w:top w:val="none" w:sz="0" w:space="0" w:color="auto"/>
        <w:left w:val="none" w:sz="0" w:space="0" w:color="auto"/>
        <w:bottom w:val="none" w:sz="0" w:space="0" w:color="auto"/>
        <w:right w:val="none" w:sz="0" w:space="0" w:color="auto"/>
      </w:divBdr>
      <w:divsChild>
        <w:div w:id="1967419408">
          <w:marLeft w:val="0"/>
          <w:marRight w:val="0"/>
          <w:marTop w:val="0"/>
          <w:marBottom w:val="0"/>
          <w:divBdr>
            <w:top w:val="single" w:sz="6" w:space="0" w:color="auto"/>
            <w:left w:val="single" w:sz="6" w:space="0" w:color="auto"/>
            <w:bottom w:val="single" w:sz="6" w:space="0" w:color="auto"/>
            <w:right w:val="single" w:sz="6" w:space="0" w:color="auto"/>
          </w:divBdr>
          <w:divsChild>
            <w:div w:id="1801727769">
              <w:marLeft w:val="0"/>
              <w:marRight w:val="0"/>
              <w:marTop w:val="0"/>
              <w:marBottom w:val="0"/>
              <w:divBdr>
                <w:top w:val="none" w:sz="0" w:space="0" w:color="auto"/>
                <w:left w:val="none" w:sz="0" w:space="0" w:color="auto"/>
                <w:bottom w:val="none" w:sz="0" w:space="0" w:color="auto"/>
                <w:right w:val="none" w:sz="0" w:space="0" w:color="auto"/>
              </w:divBdr>
              <w:divsChild>
                <w:div w:id="204185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174958">
      <w:bodyDiv w:val="1"/>
      <w:marLeft w:val="0"/>
      <w:marRight w:val="0"/>
      <w:marTop w:val="0"/>
      <w:marBottom w:val="0"/>
      <w:divBdr>
        <w:top w:val="none" w:sz="0" w:space="0" w:color="auto"/>
        <w:left w:val="none" w:sz="0" w:space="0" w:color="auto"/>
        <w:bottom w:val="none" w:sz="0" w:space="0" w:color="auto"/>
        <w:right w:val="none" w:sz="0" w:space="0" w:color="auto"/>
      </w:divBdr>
      <w:divsChild>
        <w:div w:id="763234683">
          <w:marLeft w:val="0"/>
          <w:marRight w:val="0"/>
          <w:marTop w:val="0"/>
          <w:marBottom w:val="0"/>
          <w:divBdr>
            <w:top w:val="single" w:sz="6" w:space="0" w:color="auto"/>
            <w:left w:val="single" w:sz="6" w:space="0" w:color="auto"/>
            <w:bottom w:val="single" w:sz="6" w:space="0" w:color="auto"/>
            <w:right w:val="single" w:sz="6" w:space="0" w:color="auto"/>
          </w:divBdr>
          <w:divsChild>
            <w:div w:id="2117553922">
              <w:marLeft w:val="0"/>
              <w:marRight w:val="0"/>
              <w:marTop w:val="0"/>
              <w:marBottom w:val="0"/>
              <w:divBdr>
                <w:top w:val="none" w:sz="0" w:space="0" w:color="auto"/>
                <w:left w:val="none" w:sz="0" w:space="0" w:color="auto"/>
                <w:bottom w:val="none" w:sz="0" w:space="0" w:color="auto"/>
                <w:right w:val="none" w:sz="0" w:space="0" w:color="auto"/>
              </w:divBdr>
              <w:divsChild>
                <w:div w:id="127266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277594">
      <w:bodyDiv w:val="1"/>
      <w:marLeft w:val="0"/>
      <w:marRight w:val="0"/>
      <w:marTop w:val="0"/>
      <w:marBottom w:val="0"/>
      <w:divBdr>
        <w:top w:val="none" w:sz="0" w:space="0" w:color="auto"/>
        <w:left w:val="none" w:sz="0" w:space="0" w:color="auto"/>
        <w:bottom w:val="none" w:sz="0" w:space="0" w:color="auto"/>
        <w:right w:val="none" w:sz="0" w:space="0" w:color="auto"/>
      </w:divBdr>
      <w:divsChild>
        <w:div w:id="1643735139">
          <w:marLeft w:val="0"/>
          <w:marRight w:val="0"/>
          <w:marTop w:val="0"/>
          <w:marBottom w:val="0"/>
          <w:divBdr>
            <w:top w:val="single" w:sz="6" w:space="0" w:color="auto"/>
            <w:left w:val="single" w:sz="6" w:space="0" w:color="auto"/>
            <w:bottom w:val="single" w:sz="6" w:space="0" w:color="auto"/>
            <w:right w:val="single" w:sz="6" w:space="0" w:color="auto"/>
          </w:divBdr>
          <w:divsChild>
            <w:div w:id="296687390">
              <w:marLeft w:val="0"/>
              <w:marRight w:val="0"/>
              <w:marTop w:val="0"/>
              <w:marBottom w:val="0"/>
              <w:divBdr>
                <w:top w:val="none" w:sz="0" w:space="0" w:color="auto"/>
                <w:left w:val="none" w:sz="0" w:space="0" w:color="auto"/>
                <w:bottom w:val="none" w:sz="0" w:space="0" w:color="auto"/>
                <w:right w:val="none" w:sz="0" w:space="0" w:color="auto"/>
              </w:divBdr>
              <w:divsChild>
                <w:div w:id="193940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081210">
      <w:bodyDiv w:val="1"/>
      <w:marLeft w:val="0"/>
      <w:marRight w:val="0"/>
      <w:marTop w:val="0"/>
      <w:marBottom w:val="0"/>
      <w:divBdr>
        <w:top w:val="none" w:sz="0" w:space="0" w:color="auto"/>
        <w:left w:val="none" w:sz="0" w:space="0" w:color="auto"/>
        <w:bottom w:val="none" w:sz="0" w:space="0" w:color="auto"/>
        <w:right w:val="none" w:sz="0" w:space="0" w:color="auto"/>
      </w:divBdr>
    </w:div>
    <w:div w:id="1519657692">
      <w:bodyDiv w:val="1"/>
      <w:marLeft w:val="0"/>
      <w:marRight w:val="0"/>
      <w:marTop w:val="0"/>
      <w:marBottom w:val="0"/>
      <w:divBdr>
        <w:top w:val="none" w:sz="0" w:space="0" w:color="auto"/>
        <w:left w:val="none" w:sz="0" w:space="0" w:color="auto"/>
        <w:bottom w:val="none" w:sz="0" w:space="0" w:color="auto"/>
        <w:right w:val="none" w:sz="0" w:space="0" w:color="auto"/>
      </w:divBdr>
      <w:divsChild>
        <w:div w:id="1143081416">
          <w:marLeft w:val="0"/>
          <w:marRight w:val="0"/>
          <w:marTop w:val="0"/>
          <w:marBottom w:val="0"/>
          <w:divBdr>
            <w:top w:val="single" w:sz="6" w:space="0" w:color="auto"/>
            <w:left w:val="single" w:sz="6" w:space="0" w:color="auto"/>
            <w:bottom w:val="single" w:sz="6" w:space="0" w:color="auto"/>
            <w:right w:val="single" w:sz="6" w:space="0" w:color="auto"/>
          </w:divBdr>
          <w:divsChild>
            <w:div w:id="112675917">
              <w:marLeft w:val="0"/>
              <w:marRight w:val="0"/>
              <w:marTop w:val="0"/>
              <w:marBottom w:val="0"/>
              <w:divBdr>
                <w:top w:val="none" w:sz="0" w:space="0" w:color="auto"/>
                <w:left w:val="none" w:sz="0" w:space="0" w:color="auto"/>
                <w:bottom w:val="none" w:sz="0" w:space="0" w:color="auto"/>
                <w:right w:val="none" w:sz="0" w:space="0" w:color="auto"/>
              </w:divBdr>
              <w:divsChild>
                <w:div w:id="142052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172872">
      <w:bodyDiv w:val="1"/>
      <w:marLeft w:val="0"/>
      <w:marRight w:val="0"/>
      <w:marTop w:val="0"/>
      <w:marBottom w:val="0"/>
      <w:divBdr>
        <w:top w:val="none" w:sz="0" w:space="0" w:color="auto"/>
        <w:left w:val="none" w:sz="0" w:space="0" w:color="auto"/>
        <w:bottom w:val="none" w:sz="0" w:space="0" w:color="auto"/>
        <w:right w:val="none" w:sz="0" w:space="0" w:color="auto"/>
      </w:divBdr>
    </w:div>
    <w:div w:id="1593011315">
      <w:bodyDiv w:val="1"/>
      <w:marLeft w:val="0"/>
      <w:marRight w:val="0"/>
      <w:marTop w:val="0"/>
      <w:marBottom w:val="0"/>
      <w:divBdr>
        <w:top w:val="none" w:sz="0" w:space="0" w:color="auto"/>
        <w:left w:val="none" w:sz="0" w:space="0" w:color="auto"/>
        <w:bottom w:val="none" w:sz="0" w:space="0" w:color="auto"/>
        <w:right w:val="none" w:sz="0" w:space="0" w:color="auto"/>
      </w:divBdr>
      <w:divsChild>
        <w:div w:id="2083214668">
          <w:marLeft w:val="0"/>
          <w:marRight w:val="0"/>
          <w:marTop w:val="0"/>
          <w:marBottom w:val="0"/>
          <w:divBdr>
            <w:top w:val="single" w:sz="6" w:space="0" w:color="auto"/>
            <w:left w:val="single" w:sz="6" w:space="0" w:color="auto"/>
            <w:bottom w:val="single" w:sz="6" w:space="0" w:color="auto"/>
            <w:right w:val="single" w:sz="6" w:space="0" w:color="auto"/>
          </w:divBdr>
          <w:divsChild>
            <w:div w:id="1714379799">
              <w:marLeft w:val="0"/>
              <w:marRight w:val="0"/>
              <w:marTop w:val="0"/>
              <w:marBottom w:val="0"/>
              <w:divBdr>
                <w:top w:val="none" w:sz="0" w:space="0" w:color="auto"/>
                <w:left w:val="none" w:sz="0" w:space="0" w:color="auto"/>
                <w:bottom w:val="none" w:sz="0" w:space="0" w:color="auto"/>
                <w:right w:val="none" w:sz="0" w:space="0" w:color="auto"/>
              </w:divBdr>
              <w:divsChild>
                <w:div w:id="151842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073706">
      <w:bodyDiv w:val="1"/>
      <w:marLeft w:val="0"/>
      <w:marRight w:val="0"/>
      <w:marTop w:val="0"/>
      <w:marBottom w:val="0"/>
      <w:divBdr>
        <w:top w:val="none" w:sz="0" w:space="0" w:color="auto"/>
        <w:left w:val="none" w:sz="0" w:space="0" w:color="auto"/>
        <w:bottom w:val="none" w:sz="0" w:space="0" w:color="auto"/>
        <w:right w:val="none" w:sz="0" w:space="0" w:color="auto"/>
      </w:divBdr>
    </w:div>
    <w:div w:id="1834249511">
      <w:bodyDiv w:val="1"/>
      <w:marLeft w:val="0"/>
      <w:marRight w:val="0"/>
      <w:marTop w:val="0"/>
      <w:marBottom w:val="0"/>
      <w:divBdr>
        <w:top w:val="none" w:sz="0" w:space="0" w:color="auto"/>
        <w:left w:val="none" w:sz="0" w:space="0" w:color="auto"/>
        <w:bottom w:val="none" w:sz="0" w:space="0" w:color="auto"/>
        <w:right w:val="none" w:sz="0" w:space="0" w:color="auto"/>
      </w:divBdr>
      <w:divsChild>
        <w:div w:id="981538487">
          <w:marLeft w:val="0"/>
          <w:marRight w:val="0"/>
          <w:marTop w:val="0"/>
          <w:marBottom w:val="0"/>
          <w:divBdr>
            <w:top w:val="single" w:sz="6" w:space="0" w:color="auto"/>
            <w:left w:val="single" w:sz="6" w:space="0" w:color="auto"/>
            <w:bottom w:val="single" w:sz="6" w:space="0" w:color="auto"/>
            <w:right w:val="single" w:sz="6" w:space="0" w:color="auto"/>
          </w:divBdr>
          <w:divsChild>
            <w:div w:id="2107266029">
              <w:marLeft w:val="0"/>
              <w:marRight w:val="0"/>
              <w:marTop w:val="0"/>
              <w:marBottom w:val="0"/>
              <w:divBdr>
                <w:top w:val="none" w:sz="0" w:space="0" w:color="auto"/>
                <w:left w:val="none" w:sz="0" w:space="0" w:color="auto"/>
                <w:bottom w:val="none" w:sz="0" w:space="0" w:color="auto"/>
                <w:right w:val="none" w:sz="0" w:space="0" w:color="auto"/>
              </w:divBdr>
              <w:divsChild>
                <w:div w:id="112770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603077">
      <w:bodyDiv w:val="1"/>
      <w:marLeft w:val="0"/>
      <w:marRight w:val="0"/>
      <w:marTop w:val="0"/>
      <w:marBottom w:val="0"/>
      <w:divBdr>
        <w:top w:val="none" w:sz="0" w:space="0" w:color="auto"/>
        <w:left w:val="none" w:sz="0" w:space="0" w:color="auto"/>
        <w:bottom w:val="none" w:sz="0" w:space="0" w:color="auto"/>
        <w:right w:val="none" w:sz="0" w:space="0" w:color="auto"/>
      </w:divBdr>
      <w:divsChild>
        <w:div w:id="711226576">
          <w:marLeft w:val="0"/>
          <w:marRight w:val="0"/>
          <w:marTop w:val="0"/>
          <w:marBottom w:val="0"/>
          <w:divBdr>
            <w:top w:val="single" w:sz="6" w:space="0" w:color="auto"/>
            <w:left w:val="single" w:sz="6" w:space="0" w:color="auto"/>
            <w:bottom w:val="single" w:sz="6" w:space="0" w:color="auto"/>
            <w:right w:val="single" w:sz="6" w:space="0" w:color="auto"/>
          </w:divBdr>
          <w:divsChild>
            <w:div w:id="756830598">
              <w:marLeft w:val="0"/>
              <w:marRight w:val="0"/>
              <w:marTop w:val="0"/>
              <w:marBottom w:val="0"/>
              <w:divBdr>
                <w:top w:val="none" w:sz="0" w:space="0" w:color="auto"/>
                <w:left w:val="none" w:sz="0" w:space="0" w:color="auto"/>
                <w:bottom w:val="none" w:sz="0" w:space="0" w:color="auto"/>
                <w:right w:val="none" w:sz="0" w:space="0" w:color="auto"/>
              </w:divBdr>
              <w:divsChild>
                <w:div w:id="207658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083103">
      <w:bodyDiv w:val="1"/>
      <w:marLeft w:val="0"/>
      <w:marRight w:val="0"/>
      <w:marTop w:val="0"/>
      <w:marBottom w:val="0"/>
      <w:divBdr>
        <w:top w:val="none" w:sz="0" w:space="0" w:color="auto"/>
        <w:left w:val="none" w:sz="0" w:space="0" w:color="auto"/>
        <w:bottom w:val="none" w:sz="0" w:space="0" w:color="auto"/>
        <w:right w:val="none" w:sz="0" w:space="0" w:color="auto"/>
      </w:divBdr>
      <w:divsChild>
        <w:div w:id="683433433">
          <w:marLeft w:val="0"/>
          <w:marRight w:val="0"/>
          <w:marTop w:val="0"/>
          <w:marBottom w:val="0"/>
          <w:divBdr>
            <w:top w:val="single" w:sz="6" w:space="0" w:color="auto"/>
            <w:left w:val="single" w:sz="6" w:space="0" w:color="auto"/>
            <w:bottom w:val="single" w:sz="6" w:space="0" w:color="auto"/>
            <w:right w:val="single" w:sz="6" w:space="0" w:color="auto"/>
          </w:divBdr>
          <w:divsChild>
            <w:div w:id="118426612">
              <w:marLeft w:val="0"/>
              <w:marRight w:val="0"/>
              <w:marTop w:val="0"/>
              <w:marBottom w:val="0"/>
              <w:divBdr>
                <w:top w:val="none" w:sz="0" w:space="0" w:color="auto"/>
                <w:left w:val="none" w:sz="0" w:space="0" w:color="auto"/>
                <w:bottom w:val="none" w:sz="0" w:space="0" w:color="auto"/>
                <w:right w:val="none" w:sz="0" w:space="0" w:color="auto"/>
              </w:divBdr>
              <w:divsChild>
                <w:div w:id="110364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38942">
      <w:bodyDiv w:val="1"/>
      <w:marLeft w:val="0"/>
      <w:marRight w:val="0"/>
      <w:marTop w:val="0"/>
      <w:marBottom w:val="0"/>
      <w:divBdr>
        <w:top w:val="none" w:sz="0" w:space="0" w:color="auto"/>
        <w:left w:val="none" w:sz="0" w:space="0" w:color="auto"/>
        <w:bottom w:val="none" w:sz="0" w:space="0" w:color="auto"/>
        <w:right w:val="none" w:sz="0" w:space="0" w:color="auto"/>
      </w:divBdr>
      <w:divsChild>
        <w:div w:id="389112478">
          <w:marLeft w:val="0"/>
          <w:marRight w:val="0"/>
          <w:marTop w:val="0"/>
          <w:marBottom w:val="0"/>
          <w:divBdr>
            <w:top w:val="single" w:sz="6" w:space="0" w:color="auto"/>
            <w:left w:val="single" w:sz="6" w:space="0" w:color="auto"/>
            <w:bottom w:val="single" w:sz="6" w:space="0" w:color="auto"/>
            <w:right w:val="single" w:sz="6" w:space="0" w:color="auto"/>
          </w:divBdr>
          <w:divsChild>
            <w:div w:id="1629898537">
              <w:marLeft w:val="0"/>
              <w:marRight w:val="0"/>
              <w:marTop w:val="0"/>
              <w:marBottom w:val="0"/>
              <w:divBdr>
                <w:top w:val="none" w:sz="0" w:space="0" w:color="auto"/>
                <w:left w:val="none" w:sz="0" w:space="0" w:color="auto"/>
                <w:bottom w:val="none" w:sz="0" w:space="0" w:color="auto"/>
                <w:right w:val="none" w:sz="0" w:space="0" w:color="auto"/>
              </w:divBdr>
              <w:divsChild>
                <w:div w:id="114866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189079">
      <w:bodyDiv w:val="1"/>
      <w:marLeft w:val="0"/>
      <w:marRight w:val="0"/>
      <w:marTop w:val="0"/>
      <w:marBottom w:val="0"/>
      <w:divBdr>
        <w:top w:val="none" w:sz="0" w:space="0" w:color="auto"/>
        <w:left w:val="none" w:sz="0" w:space="0" w:color="auto"/>
        <w:bottom w:val="none" w:sz="0" w:space="0" w:color="auto"/>
        <w:right w:val="none" w:sz="0" w:space="0" w:color="auto"/>
      </w:divBdr>
      <w:divsChild>
        <w:div w:id="1644194656">
          <w:marLeft w:val="0"/>
          <w:marRight w:val="0"/>
          <w:marTop w:val="0"/>
          <w:marBottom w:val="0"/>
          <w:divBdr>
            <w:top w:val="single" w:sz="6" w:space="0" w:color="auto"/>
            <w:left w:val="single" w:sz="6" w:space="0" w:color="auto"/>
            <w:bottom w:val="single" w:sz="6" w:space="0" w:color="auto"/>
            <w:right w:val="single" w:sz="6" w:space="0" w:color="auto"/>
          </w:divBdr>
          <w:divsChild>
            <w:div w:id="1812673375">
              <w:marLeft w:val="0"/>
              <w:marRight w:val="0"/>
              <w:marTop w:val="0"/>
              <w:marBottom w:val="0"/>
              <w:divBdr>
                <w:top w:val="none" w:sz="0" w:space="0" w:color="auto"/>
                <w:left w:val="none" w:sz="0" w:space="0" w:color="auto"/>
                <w:bottom w:val="none" w:sz="0" w:space="0" w:color="auto"/>
                <w:right w:val="none" w:sz="0" w:space="0" w:color="auto"/>
              </w:divBdr>
              <w:divsChild>
                <w:div w:id="130635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496138">
      <w:bodyDiv w:val="1"/>
      <w:marLeft w:val="0"/>
      <w:marRight w:val="0"/>
      <w:marTop w:val="0"/>
      <w:marBottom w:val="0"/>
      <w:divBdr>
        <w:top w:val="none" w:sz="0" w:space="0" w:color="auto"/>
        <w:left w:val="none" w:sz="0" w:space="0" w:color="auto"/>
        <w:bottom w:val="none" w:sz="0" w:space="0" w:color="auto"/>
        <w:right w:val="none" w:sz="0" w:space="0" w:color="auto"/>
      </w:divBdr>
    </w:div>
    <w:div w:id="2111510064">
      <w:bodyDiv w:val="1"/>
      <w:marLeft w:val="0"/>
      <w:marRight w:val="0"/>
      <w:marTop w:val="0"/>
      <w:marBottom w:val="0"/>
      <w:divBdr>
        <w:top w:val="none" w:sz="0" w:space="0" w:color="auto"/>
        <w:left w:val="none" w:sz="0" w:space="0" w:color="auto"/>
        <w:bottom w:val="none" w:sz="0" w:space="0" w:color="auto"/>
        <w:right w:val="none" w:sz="0" w:space="0" w:color="auto"/>
      </w:divBdr>
      <w:divsChild>
        <w:div w:id="404378837">
          <w:marLeft w:val="0"/>
          <w:marRight w:val="0"/>
          <w:marTop w:val="0"/>
          <w:marBottom w:val="0"/>
          <w:divBdr>
            <w:top w:val="single" w:sz="6" w:space="0" w:color="auto"/>
            <w:left w:val="single" w:sz="6" w:space="0" w:color="auto"/>
            <w:bottom w:val="single" w:sz="6" w:space="0" w:color="auto"/>
            <w:right w:val="single" w:sz="6" w:space="0" w:color="auto"/>
          </w:divBdr>
          <w:divsChild>
            <w:div w:id="257176280">
              <w:marLeft w:val="0"/>
              <w:marRight w:val="0"/>
              <w:marTop w:val="0"/>
              <w:marBottom w:val="0"/>
              <w:divBdr>
                <w:top w:val="none" w:sz="0" w:space="0" w:color="auto"/>
                <w:left w:val="none" w:sz="0" w:space="0" w:color="auto"/>
                <w:bottom w:val="none" w:sz="0" w:space="0" w:color="auto"/>
                <w:right w:val="none" w:sz="0" w:space="0" w:color="auto"/>
              </w:divBdr>
              <w:divsChild>
                <w:div w:id="183456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51ED1ADC-F43E-47F2-ACB8-50F15C206378}"/>
      </w:docPartPr>
      <w:docPartBody>
        <w:p w:rsidR="00BB457E" w:rsidRDefault="00ED14FF">
          <w:r w:rsidRPr="00C64D9B">
            <w:rPr>
              <w:rStyle w:val="PlaceholderText"/>
            </w:rPr>
            <w:t>Choose an item.</w:t>
          </w:r>
        </w:p>
      </w:docPartBody>
    </w:docPart>
    <w:docPart>
      <w:docPartPr>
        <w:name w:val="F422CF45E6DD40C39D1D3347C01C9342"/>
        <w:category>
          <w:name w:val="General"/>
          <w:gallery w:val="placeholder"/>
        </w:category>
        <w:types>
          <w:type w:val="bbPlcHdr"/>
        </w:types>
        <w:behaviors>
          <w:behavior w:val="content"/>
        </w:behaviors>
        <w:guid w:val="{655737F2-0200-426D-B2D9-6AD0E81F74FA}"/>
      </w:docPartPr>
      <w:docPartBody>
        <w:p w:rsidR="00BB457E" w:rsidRDefault="00ED14FF" w:rsidP="00ED14FF">
          <w:pPr>
            <w:pStyle w:val="F422CF45E6DD40C39D1D3347C01C93421"/>
          </w:pPr>
          <w:r w:rsidRPr="00C64D9B">
            <w:rPr>
              <w:rStyle w:val="PlaceholderText"/>
            </w:rPr>
            <w:t>Choose an item.</w:t>
          </w:r>
        </w:p>
      </w:docPartBody>
    </w:docPart>
    <w:docPart>
      <w:docPartPr>
        <w:name w:val="71AF0628A3094173B51539B691720CCD"/>
        <w:category>
          <w:name w:val="General"/>
          <w:gallery w:val="placeholder"/>
        </w:category>
        <w:types>
          <w:type w:val="bbPlcHdr"/>
        </w:types>
        <w:behaviors>
          <w:behavior w:val="content"/>
        </w:behaviors>
        <w:guid w:val="{F7CEDE30-0A90-4043-98CC-7BD9CA9DF194}"/>
      </w:docPartPr>
      <w:docPartBody>
        <w:p w:rsidR="00BB457E" w:rsidRDefault="00ED14FF" w:rsidP="00ED14FF">
          <w:pPr>
            <w:pStyle w:val="71AF0628A3094173B51539B691720CCD"/>
          </w:pPr>
          <w:r w:rsidRPr="00C64D9B">
            <w:rPr>
              <w:rStyle w:val="PlaceholderText"/>
            </w:rPr>
            <w:t>Choose an item.</w:t>
          </w:r>
        </w:p>
      </w:docPartBody>
    </w:docPart>
    <w:docPart>
      <w:docPartPr>
        <w:name w:val="107BCF5AA84646C0A30A4F8E0D943A01"/>
        <w:category>
          <w:name w:val="General"/>
          <w:gallery w:val="placeholder"/>
        </w:category>
        <w:types>
          <w:type w:val="bbPlcHdr"/>
        </w:types>
        <w:behaviors>
          <w:behavior w:val="content"/>
        </w:behaviors>
        <w:guid w:val="{71B754B0-CEC1-46F5-892D-D761C89E28B3}"/>
      </w:docPartPr>
      <w:docPartBody>
        <w:p w:rsidR="00BB457E" w:rsidRDefault="00ED14FF" w:rsidP="00ED14FF">
          <w:pPr>
            <w:pStyle w:val="107BCF5AA84646C0A30A4F8E0D943A01"/>
          </w:pPr>
          <w:r w:rsidRPr="00C64D9B">
            <w:rPr>
              <w:rStyle w:val="PlaceholderText"/>
            </w:rPr>
            <w:t>Choose an item.</w:t>
          </w:r>
        </w:p>
      </w:docPartBody>
    </w:docPart>
    <w:docPart>
      <w:docPartPr>
        <w:name w:val="8FB62AFE1EC2406AAD2403819EF8FD7F"/>
        <w:category>
          <w:name w:val="General"/>
          <w:gallery w:val="placeholder"/>
        </w:category>
        <w:types>
          <w:type w:val="bbPlcHdr"/>
        </w:types>
        <w:behaviors>
          <w:behavior w:val="content"/>
        </w:behaviors>
        <w:guid w:val="{90BE32BB-35F4-4D9C-81A9-304B81ED464D}"/>
      </w:docPartPr>
      <w:docPartBody>
        <w:p w:rsidR="00BB457E" w:rsidRDefault="00ED14FF" w:rsidP="00ED14FF">
          <w:pPr>
            <w:pStyle w:val="8FB62AFE1EC2406AAD2403819EF8FD7F"/>
          </w:pPr>
          <w:r w:rsidRPr="00C64D9B">
            <w:rPr>
              <w:rStyle w:val="PlaceholderText"/>
            </w:rPr>
            <w:t>Choose an item.</w:t>
          </w:r>
        </w:p>
      </w:docPartBody>
    </w:docPart>
    <w:docPart>
      <w:docPartPr>
        <w:name w:val="E83F61F262D3469898BA860C311413BE"/>
        <w:category>
          <w:name w:val="General"/>
          <w:gallery w:val="placeholder"/>
        </w:category>
        <w:types>
          <w:type w:val="bbPlcHdr"/>
        </w:types>
        <w:behaviors>
          <w:behavior w:val="content"/>
        </w:behaviors>
        <w:guid w:val="{CFD31B8E-3851-4150-B1E3-DB4C7F261F81}"/>
      </w:docPartPr>
      <w:docPartBody>
        <w:p w:rsidR="00BB457E" w:rsidRDefault="00ED14FF" w:rsidP="00ED14FF">
          <w:pPr>
            <w:pStyle w:val="E83F61F262D3469898BA860C311413BE"/>
          </w:pPr>
          <w:r w:rsidRPr="00C64D9B">
            <w:rPr>
              <w:rStyle w:val="PlaceholderText"/>
            </w:rPr>
            <w:t>Choose an item.</w:t>
          </w:r>
        </w:p>
      </w:docPartBody>
    </w:docPart>
    <w:docPart>
      <w:docPartPr>
        <w:name w:val="D448E154C3E24F0AB9A9A69E34824FC9"/>
        <w:category>
          <w:name w:val="General"/>
          <w:gallery w:val="placeholder"/>
        </w:category>
        <w:types>
          <w:type w:val="bbPlcHdr"/>
        </w:types>
        <w:behaviors>
          <w:behavior w:val="content"/>
        </w:behaviors>
        <w:guid w:val="{53538F96-E84F-4684-8C10-56D0D0CA425F}"/>
      </w:docPartPr>
      <w:docPartBody>
        <w:p w:rsidR="00BB457E" w:rsidRDefault="00ED14FF" w:rsidP="00ED14FF">
          <w:pPr>
            <w:pStyle w:val="D448E154C3E24F0AB9A9A69E34824FC9"/>
          </w:pPr>
          <w:r w:rsidRPr="00C64D9B">
            <w:rPr>
              <w:rStyle w:val="PlaceholderText"/>
            </w:rPr>
            <w:t>Choose an item.</w:t>
          </w:r>
        </w:p>
      </w:docPartBody>
    </w:docPart>
    <w:docPart>
      <w:docPartPr>
        <w:name w:val="1371B485FF0B4CC19FB6ECCE87050010"/>
        <w:category>
          <w:name w:val="General"/>
          <w:gallery w:val="placeholder"/>
        </w:category>
        <w:types>
          <w:type w:val="bbPlcHdr"/>
        </w:types>
        <w:behaviors>
          <w:behavior w:val="content"/>
        </w:behaviors>
        <w:guid w:val="{1C24A545-90C7-467E-A5DD-C50E19E9D8D8}"/>
      </w:docPartPr>
      <w:docPartBody>
        <w:p w:rsidR="00BB457E" w:rsidRDefault="00ED14FF" w:rsidP="00ED14FF">
          <w:pPr>
            <w:pStyle w:val="1371B485FF0B4CC19FB6ECCE87050010"/>
          </w:pPr>
          <w:r w:rsidRPr="00C64D9B">
            <w:rPr>
              <w:rStyle w:val="PlaceholderText"/>
            </w:rPr>
            <w:t>Choose an item.</w:t>
          </w:r>
        </w:p>
      </w:docPartBody>
    </w:docPart>
    <w:docPart>
      <w:docPartPr>
        <w:name w:val="80985A811CC64E50B2471AB38558CB6C"/>
        <w:category>
          <w:name w:val="General"/>
          <w:gallery w:val="placeholder"/>
        </w:category>
        <w:types>
          <w:type w:val="bbPlcHdr"/>
        </w:types>
        <w:behaviors>
          <w:behavior w:val="content"/>
        </w:behaviors>
        <w:guid w:val="{3E12B732-5615-436C-8717-2B9B3DB5B30C}"/>
      </w:docPartPr>
      <w:docPartBody>
        <w:p w:rsidR="00BB457E" w:rsidRDefault="00ED14FF" w:rsidP="00ED14FF">
          <w:pPr>
            <w:pStyle w:val="80985A811CC64E50B2471AB38558CB6C"/>
          </w:pPr>
          <w:r w:rsidRPr="00C64D9B">
            <w:rPr>
              <w:rStyle w:val="PlaceholderText"/>
            </w:rPr>
            <w:t>Choose an item.</w:t>
          </w:r>
        </w:p>
      </w:docPartBody>
    </w:docPart>
    <w:docPart>
      <w:docPartPr>
        <w:name w:val="9E53497A998A4DA1A018C09EB2657941"/>
        <w:category>
          <w:name w:val="General"/>
          <w:gallery w:val="placeholder"/>
        </w:category>
        <w:types>
          <w:type w:val="bbPlcHdr"/>
        </w:types>
        <w:behaviors>
          <w:behavior w:val="content"/>
        </w:behaviors>
        <w:guid w:val="{CEDCE426-927E-4C47-83FE-4CA6A42DFD51}"/>
      </w:docPartPr>
      <w:docPartBody>
        <w:p w:rsidR="00BB457E" w:rsidRDefault="00ED14FF" w:rsidP="00ED14FF">
          <w:pPr>
            <w:pStyle w:val="9E53497A998A4DA1A018C09EB2657941"/>
          </w:pPr>
          <w:r w:rsidRPr="00C64D9B">
            <w:rPr>
              <w:rStyle w:val="PlaceholderText"/>
            </w:rPr>
            <w:t>Choose an item.</w:t>
          </w:r>
        </w:p>
      </w:docPartBody>
    </w:docPart>
    <w:docPart>
      <w:docPartPr>
        <w:name w:val="AECC23E30D524988A9D70C753C2F29B4"/>
        <w:category>
          <w:name w:val="General"/>
          <w:gallery w:val="placeholder"/>
        </w:category>
        <w:types>
          <w:type w:val="bbPlcHdr"/>
        </w:types>
        <w:behaviors>
          <w:behavior w:val="content"/>
        </w:behaviors>
        <w:guid w:val="{74D4E1BF-8B85-4D9A-93EF-4F3C83871C2E}"/>
      </w:docPartPr>
      <w:docPartBody>
        <w:p w:rsidR="00BB457E" w:rsidRDefault="00ED14FF" w:rsidP="00ED14FF">
          <w:pPr>
            <w:pStyle w:val="AECC23E30D524988A9D70C753C2F29B4"/>
          </w:pPr>
          <w:r w:rsidRPr="00C64D9B">
            <w:rPr>
              <w:rStyle w:val="PlaceholderText"/>
            </w:rPr>
            <w:t>Choose an item.</w:t>
          </w:r>
        </w:p>
      </w:docPartBody>
    </w:docPart>
    <w:docPart>
      <w:docPartPr>
        <w:name w:val="40D8ACFC53BC48C9932B4EC1816FB966"/>
        <w:category>
          <w:name w:val="General"/>
          <w:gallery w:val="placeholder"/>
        </w:category>
        <w:types>
          <w:type w:val="bbPlcHdr"/>
        </w:types>
        <w:behaviors>
          <w:behavior w:val="content"/>
        </w:behaviors>
        <w:guid w:val="{FE621C49-D092-4938-A8C7-B023FE41ECAB}"/>
      </w:docPartPr>
      <w:docPartBody>
        <w:p w:rsidR="00BB457E" w:rsidRDefault="00ED14FF" w:rsidP="00ED14FF">
          <w:pPr>
            <w:pStyle w:val="40D8ACFC53BC48C9932B4EC1816FB966"/>
          </w:pPr>
          <w:r w:rsidRPr="00C64D9B">
            <w:rPr>
              <w:rStyle w:val="PlaceholderText"/>
            </w:rPr>
            <w:t>Choose an item.</w:t>
          </w:r>
        </w:p>
      </w:docPartBody>
    </w:docPart>
    <w:docPart>
      <w:docPartPr>
        <w:name w:val="5FE2095C2AE84AB2A9C73E4F667ECF0C"/>
        <w:category>
          <w:name w:val="General"/>
          <w:gallery w:val="placeholder"/>
        </w:category>
        <w:types>
          <w:type w:val="bbPlcHdr"/>
        </w:types>
        <w:behaviors>
          <w:behavior w:val="content"/>
        </w:behaviors>
        <w:guid w:val="{E14CCDB5-0C34-4554-AF88-A4DE3436EB85}"/>
      </w:docPartPr>
      <w:docPartBody>
        <w:p w:rsidR="00BB457E" w:rsidRDefault="00ED14FF" w:rsidP="00ED14FF">
          <w:pPr>
            <w:pStyle w:val="5FE2095C2AE84AB2A9C73E4F667ECF0C"/>
          </w:pPr>
          <w:r w:rsidRPr="00C64D9B">
            <w:rPr>
              <w:rStyle w:val="PlaceholderText"/>
            </w:rPr>
            <w:t>Choose an item.</w:t>
          </w:r>
        </w:p>
      </w:docPartBody>
    </w:docPart>
    <w:docPart>
      <w:docPartPr>
        <w:name w:val="430C6052FC9F495A967BE7A08FD7457D"/>
        <w:category>
          <w:name w:val="General"/>
          <w:gallery w:val="placeholder"/>
        </w:category>
        <w:types>
          <w:type w:val="bbPlcHdr"/>
        </w:types>
        <w:behaviors>
          <w:behavior w:val="content"/>
        </w:behaviors>
        <w:guid w:val="{D0D651C2-EC70-4115-8BDC-A66B5FCAC038}"/>
      </w:docPartPr>
      <w:docPartBody>
        <w:p w:rsidR="003E7C37" w:rsidRDefault="00BB457E" w:rsidP="00BB457E">
          <w:pPr>
            <w:pStyle w:val="430C6052FC9F495A967BE7A08FD7457D"/>
          </w:pPr>
          <w:r w:rsidRPr="00C64D9B">
            <w:rPr>
              <w:rStyle w:val="PlaceholderText"/>
            </w:rPr>
            <w:t>Choose an item.</w:t>
          </w:r>
        </w:p>
      </w:docPartBody>
    </w:docPart>
    <w:docPart>
      <w:docPartPr>
        <w:name w:val="A427B0C10527480DBD8A0C1FCA63C6A0"/>
        <w:category>
          <w:name w:val="General"/>
          <w:gallery w:val="placeholder"/>
        </w:category>
        <w:types>
          <w:type w:val="bbPlcHdr"/>
        </w:types>
        <w:behaviors>
          <w:behavior w:val="content"/>
        </w:behaviors>
        <w:guid w:val="{544EBBB0-5634-4564-8339-DCBBA0DBB4A7}"/>
      </w:docPartPr>
      <w:docPartBody>
        <w:p w:rsidR="003E7C37" w:rsidRDefault="00BB457E" w:rsidP="00BB457E">
          <w:pPr>
            <w:pStyle w:val="A427B0C10527480DBD8A0C1FCA63C6A0"/>
          </w:pPr>
          <w:r w:rsidRPr="00C64D9B">
            <w:rPr>
              <w:rStyle w:val="PlaceholderText"/>
            </w:rPr>
            <w:t>Choose an item.</w:t>
          </w:r>
        </w:p>
      </w:docPartBody>
    </w:docPart>
    <w:docPart>
      <w:docPartPr>
        <w:name w:val="13BC0B0E6015472A9F1F3E1758A44243"/>
        <w:category>
          <w:name w:val="General"/>
          <w:gallery w:val="placeholder"/>
        </w:category>
        <w:types>
          <w:type w:val="bbPlcHdr"/>
        </w:types>
        <w:behaviors>
          <w:behavior w:val="content"/>
        </w:behaviors>
        <w:guid w:val="{699AC252-4C0A-4CA6-A8D6-E52A5B38BEB3}"/>
      </w:docPartPr>
      <w:docPartBody>
        <w:p w:rsidR="003E7C37" w:rsidRDefault="00BB457E" w:rsidP="00BB457E">
          <w:pPr>
            <w:pStyle w:val="13BC0B0E6015472A9F1F3E1758A44243"/>
          </w:pPr>
          <w:r w:rsidRPr="00C64D9B">
            <w:rPr>
              <w:rStyle w:val="PlaceholderText"/>
            </w:rPr>
            <w:t>Choose an item.</w:t>
          </w:r>
        </w:p>
      </w:docPartBody>
    </w:docPart>
    <w:docPart>
      <w:docPartPr>
        <w:name w:val="D9127B4838E44EDF93F69CF4C8C4D578"/>
        <w:category>
          <w:name w:val="General"/>
          <w:gallery w:val="placeholder"/>
        </w:category>
        <w:types>
          <w:type w:val="bbPlcHdr"/>
        </w:types>
        <w:behaviors>
          <w:behavior w:val="content"/>
        </w:behaviors>
        <w:guid w:val="{730CC85E-6768-4BAC-962A-CEEFA4E92AF2}"/>
      </w:docPartPr>
      <w:docPartBody>
        <w:p w:rsidR="003E7C37" w:rsidRDefault="00BB457E" w:rsidP="00BB457E">
          <w:pPr>
            <w:pStyle w:val="D9127B4838E44EDF93F69CF4C8C4D578"/>
          </w:pPr>
          <w:r w:rsidRPr="00C64D9B">
            <w:rPr>
              <w:rStyle w:val="PlaceholderText"/>
            </w:rPr>
            <w:t>Choose an item.</w:t>
          </w:r>
        </w:p>
      </w:docPartBody>
    </w:docPart>
    <w:docPart>
      <w:docPartPr>
        <w:name w:val="A34548D20E314DDBACCF8CDA7DC74A10"/>
        <w:category>
          <w:name w:val="General"/>
          <w:gallery w:val="placeholder"/>
        </w:category>
        <w:types>
          <w:type w:val="bbPlcHdr"/>
        </w:types>
        <w:behaviors>
          <w:behavior w:val="content"/>
        </w:behaviors>
        <w:guid w:val="{4D7F3FD2-3578-4A71-BF30-73A00059EF61}"/>
      </w:docPartPr>
      <w:docPartBody>
        <w:p w:rsidR="003E7C37" w:rsidRDefault="00BB457E" w:rsidP="00BB457E">
          <w:pPr>
            <w:pStyle w:val="A34548D20E314DDBACCF8CDA7DC74A10"/>
          </w:pPr>
          <w:r w:rsidRPr="00C64D9B">
            <w:rPr>
              <w:rStyle w:val="PlaceholderText"/>
            </w:rPr>
            <w:t>Choose an item.</w:t>
          </w:r>
        </w:p>
      </w:docPartBody>
    </w:docPart>
    <w:docPart>
      <w:docPartPr>
        <w:name w:val="AE52BC55CAF54C6DA044F9F62319868A"/>
        <w:category>
          <w:name w:val="General"/>
          <w:gallery w:val="placeholder"/>
        </w:category>
        <w:types>
          <w:type w:val="bbPlcHdr"/>
        </w:types>
        <w:behaviors>
          <w:behavior w:val="content"/>
        </w:behaviors>
        <w:guid w:val="{B6E35F6C-6C34-4D4E-9EFE-F0FF10AAD321}"/>
      </w:docPartPr>
      <w:docPartBody>
        <w:p w:rsidR="003E7C37" w:rsidRDefault="00BB457E" w:rsidP="00BB457E">
          <w:pPr>
            <w:pStyle w:val="AE52BC55CAF54C6DA044F9F62319868A"/>
          </w:pPr>
          <w:r w:rsidRPr="00C64D9B">
            <w:rPr>
              <w:rStyle w:val="PlaceholderText"/>
            </w:rPr>
            <w:t>Choose an item.</w:t>
          </w:r>
        </w:p>
      </w:docPartBody>
    </w:docPart>
    <w:docPart>
      <w:docPartPr>
        <w:name w:val="20718680BD2E45F2A2990CFFD135B4ED"/>
        <w:category>
          <w:name w:val="General"/>
          <w:gallery w:val="placeholder"/>
        </w:category>
        <w:types>
          <w:type w:val="bbPlcHdr"/>
        </w:types>
        <w:behaviors>
          <w:behavior w:val="content"/>
        </w:behaviors>
        <w:guid w:val="{952DC818-3A26-434D-83F2-5FE9586ED3F7}"/>
      </w:docPartPr>
      <w:docPartBody>
        <w:p w:rsidR="003E7C37" w:rsidRDefault="00BB457E" w:rsidP="00BB457E">
          <w:pPr>
            <w:pStyle w:val="20718680BD2E45F2A2990CFFD135B4ED"/>
          </w:pPr>
          <w:r w:rsidRPr="00C64D9B">
            <w:rPr>
              <w:rStyle w:val="PlaceholderText"/>
            </w:rPr>
            <w:t>Choose an item.</w:t>
          </w:r>
        </w:p>
      </w:docPartBody>
    </w:docPart>
    <w:docPart>
      <w:docPartPr>
        <w:name w:val="83AE8C54979248A1BD124C335D65F2E9"/>
        <w:category>
          <w:name w:val="General"/>
          <w:gallery w:val="placeholder"/>
        </w:category>
        <w:types>
          <w:type w:val="bbPlcHdr"/>
        </w:types>
        <w:behaviors>
          <w:behavior w:val="content"/>
        </w:behaviors>
        <w:guid w:val="{760EC268-FFD5-4F82-86F2-BAD74CA74DFA}"/>
      </w:docPartPr>
      <w:docPartBody>
        <w:p w:rsidR="003E7C37" w:rsidRDefault="00BB457E" w:rsidP="00BB457E">
          <w:pPr>
            <w:pStyle w:val="83AE8C54979248A1BD124C335D65F2E9"/>
          </w:pPr>
          <w:r w:rsidRPr="00C64D9B">
            <w:rPr>
              <w:rStyle w:val="PlaceholderText"/>
            </w:rPr>
            <w:t>Choose an item.</w:t>
          </w:r>
        </w:p>
      </w:docPartBody>
    </w:docPart>
    <w:docPart>
      <w:docPartPr>
        <w:name w:val="26BB13B222FA4775A0DB547C02921360"/>
        <w:category>
          <w:name w:val="General"/>
          <w:gallery w:val="placeholder"/>
        </w:category>
        <w:types>
          <w:type w:val="bbPlcHdr"/>
        </w:types>
        <w:behaviors>
          <w:behavior w:val="content"/>
        </w:behaviors>
        <w:guid w:val="{E7387338-E9BC-4BA1-AE65-212AFEBA1C60}"/>
      </w:docPartPr>
      <w:docPartBody>
        <w:p w:rsidR="003E7C37" w:rsidRDefault="00BB457E" w:rsidP="00BB457E">
          <w:pPr>
            <w:pStyle w:val="26BB13B222FA4775A0DB547C02921360"/>
          </w:pPr>
          <w:r w:rsidRPr="00C64D9B">
            <w:rPr>
              <w:rStyle w:val="PlaceholderText"/>
            </w:rPr>
            <w:t>Choose an item.</w:t>
          </w:r>
        </w:p>
      </w:docPartBody>
    </w:docPart>
    <w:docPart>
      <w:docPartPr>
        <w:name w:val="8F24FEA767814C0AB15C66EF0D4374FB"/>
        <w:category>
          <w:name w:val="General"/>
          <w:gallery w:val="placeholder"/>
        </w:category>
        <w:types>
          <w:type w:val="bbPlcHdr"/>
        </w:types>
        <w:behaviors>
          <w:behavior w:val="content"/>
        </w:behaviors>
        <w:guid w:val="{F8CB4ED5-3E1E-4D50-AC8B-C21CB22F49FD}"/>
      </w:docPartPr>
      <w:docPartBody>
        <w:p w:rsidR="003E7C37" w:rsidRDefault="00BB457E" w:rsidP="00BB457E">
          <w:pPr>
            <w:pStyle w:val="8F24FEA767814C0AB15C66EF0D4374FB"/>
          </w:pPr>
          <w:r w:rsidRPr="00C64D9B">
            <w:rPr>
              <w:rStyle w:val="PlaceholderText"/>
            </w:rPr>
            <w:t>Choose an item.</w:t>
          </w:r>
        </w:p>
      </w:docPartBody>
    </w:docPart>
    <w:docPart>
      <w:docPartPr>
        <w:name w:val="063803E30BAA48A48204293DBD2BED07"/>
        <w:category>
          <w:name w:val="General"/>
          <w:gallery w:val="placeholder"/>
        </w:category>
        <w:types>
          <w:type w:val="bbPlcHdr"/>
        </w:types>
        <w:behaviors>
          <w:behavior w:val="content"/>
        </w:behaviors>
        <w:guid w:val="{BDC926A7-A0D2-4BCD-A46B-8DF4B90F52D9}"/>
      </w:docPartPr>
      <w:docPartBody>
        <w:p w:rsidR="003E7C37" w:rsidRDefault="00BB457E" w:rsidP="00BB457E">
          <w:pPr>
            <w:pStyle w:val="063803E30BAA48A48204293DBD2BED07"/>
          </w:pPr>
          <w:r w:rsidRPr="00C64D9B">
            <w:rPr>
              <w:rStyle w:val="PlaceholderText"/>
            </w:rPr>
            <w:t>Choose an item.</w:t>
          </w:r>
        </w:p>
      </w:docPartBody>
    </w:docPart>
    <w:docPart>
      <w:docPartPr>
        <w:name w:val="67F59BD88E824E6EABE99E59790107ED"/>
        <w:category>
          <w:name w:val="General"/>
          <w:gallery w:val="placeholder"/>
        </w:category>
        <w:types>
          <w:type w:val="bbPlcHdr"/>
        </w:types>
        <w:behaviors>
          <w:behavior w:val="content"/>
        </w:behaviors>
        <w:guid w:val="{25805082-7EF4-4D81-9D20-5FBDF53D4C46}"/>
      </w:docPartPr>
      <w:docPartBody>
        <w:p w:rsidR="003E7C37" w:rsidRDefault="00BB457E" w:rsidP="00BB457E">
          <w:pPr>
            <w:pStyle w:val="67F59BD88E824E6EABE99E59790107ED"/>
          </w:pPr>
          <w:r w:rsidRPr="00C64D9B">
            <w:rPr>
              <w:rStyle w:val="PlaceholderText"/>
            </w:rPr>
            <w:t>Choose an item.</w:t>
          </w:r>
        </w:p>
      </w:docPartBody>
    </w:docPart>
    <w:docPart>
      <w:docPartPr>
        <w:name w:val="E02D61A0AD3249AFA38E6B509675FFF3"/>
        <w:category>
          <w:name w:val="General"/>
          <w:gallery w:val="placeholder"/>
        </w:category>
        <w:types>
          <w:type w:val="bbPlcHdr"/>
        </w:types>
        <w:behaviors>
          <w:behavior w:val="content"/>
        </w:behaviors>
        <w:guid w:val="{6B3F4284-BACF-4B2C-8163-2379E97AF6CC}"/>
      </w:docPartPr>
      <w:docPartBody>
        <w:p w:rsidR="003E7C37" w:rsidRDefault="00BB457E" w:rsidP="00BB457E">
          <w:pPr>
            <w:pStyle w:val="E02D61A0AD3249AFA38E6B509675FFF3"/>
          </w:pPr>
          <w:r w:rsidRPr="00C64D9B">
            <w:rPr>
              <w:rStyle w:val="PlaceholderText"/>
            </w:rPr>
            <w:t>Choose an item.</w:t>
          </w:r>
        </w:p>
      </w:docPartBody>
    </w:docPart>
    <w:docPart>
      <w:docPartPr>
        <w:name w:val="1245E2F8A2B14B15A27F86A123ADC614"/>
        <w:category>
          <w:name w:val="General"/>
          <w:gallery w:val="placeholder"/>
        </w:category>
        <w:types>
          <w:type w:val="bbPlcHdr"/>
        </w:types>
        <w:behaviors>
          <w:behavior w:val="content"/>
        </w:behaviors>
        <w:guid w:val="{ACE628D2-05F6-4FD7-818B-FC18A40D1AE9}"/>
      </w:docPartPr>
      <w:docPartBody>
        <w:p w:rsidR="003E7C37" w:rsidRDefault="00BB457E" w:rsidP="00BB457E">
          <w:pPr>
            <w:pStyle w:val="1245E2F8A2B14B15A27F86A123ADC614"/>
          </w:pPr>
          <w:r w:rsidRPr="00C64D9B">
            <w:rPr>
              <w:rStyle w:val="PlaceholderText"/>
            </w:rPr>
            <w:t>Choose an item.</w:t>
          </w:r>
        </w:p>
      </w:docPartBody>
    </w:docPart>
    <w:docPart>
      <w:docPartPr>
        <w:name w:val="0ED7EB12CADD4A12B25BDA1BABF4E4F0"/>
        <w:category>
          <w:name w:val="General"/>
          <w:gallery w:val="placeholder"/>
        </w:category>
        <w:types>
          <w:type w:val="bbPlcHdr"/>
        </w:types>
        <w:behaviors>
          <w:behavior w:val="content"/>
        </w:behaviors>
        <w:guid w:val="{4DC11292-B273-4BA8-9176-B4D8A5500F08}"/>
      </w:docPartPr>
      <w:docPartBody>
        <w:p w:rsidR="003E7C37" w:rsidRDefault="00BB457E" w:rsidP="00BB457E">
          <w:pPr>
            <w:pStyle w:val="0ED7EB12CADD4A12B25BDA1BABF4E4F0"/>
          </w:pPr>
          <w:r w:rsidRPr="00C64D9B">
            <w:rPr>
              <w:rStyle w:val="PlaceholderText"/>
            </w:rPr>
            <w:t>Choose an item.</w:t>
          </w:r>
        </w:p>
      </w:docPartBody>
    </w:docPart>
    <w:docPart>
      <w:docPartPr>
        <w:name w:val="43672FC3198340108292E64376478186"/>
        <w:category>
          <w:name w:val="General"/>
          <w:gallery w:val="placeholder"/>
        </w:category>
        <w:types>
          <w:type w:val="bbPlcHdr"/>
        </w:types>
        <w:behaviors>
          <w:behavior w:val="content"/>
        </w:behaviors>
        <w:guid w:val="{10FA9ADA-6308-4681-B57D-5CA101A76CEB}"/>
      </w:docPartPr>
      <w:docPartBody>
        <w:p w:rsidR="003E7C37" w:rsidRDefault="00BB457E" w:rsidP="00BB457E">
          <w:pPr>
            <w:pStyle w:val="43672FC3198340108292E64376478186"/>
          </w:pPr>
          <w:r w:rsidRPr="00C64D9B">
            <w:rPr>
              <w:rStyle w:val="PlaceholderText"/>
            </w:rPr>
            <w:t>Choose an item.</w:t>
          </w:r>
        </w:p>
      </w:docPartBody>
    </w:docPart>
    <w:docPart>
      <w:docPartPr>
        <w:name w:val="FE20DF6718D046E7B1DD3DD0A7D5A2BF"/>
        <w:category>
          <w:name w:val="General"/>
          <w:gallery w:val="placeholder"/>
        </w:category>
        <w:types>
          <w:type w:val="bbPlcHdr"/>
        </w:types>
        <w:behaviors>
          <w:behavior w:val="content"/>
        </w:behaviors>
        <w:guid w:val="{CC603EAA-D331-427E-9B2C-B6A57819FE2A}"/>
      </w:docPartPr>
      <w:docPartBody>
        <w:p w:rsidR="003E7C37" w:rsidRDefault="00BB457E" w:rsidP="00BB457E">
          <w:pPr>
            <w:pStyle w:val="FE20DF6718D046E7B1DD3DD0A7D5A2BF"/>
          </w:pPr>
          <w:r w:rsidRPr="00C64D9B">
            <w:rPr>
              <w:rStyle w:val="PlaceholderText"/>
            </w:rPr>
            <w:t>Choose an item.</w:t>
          </w:r>
        </w:p>
      </w:docPartBody>
    </w:docPart>
    <w:docPart>
      <w:docPartPr>
        <w:name w:val="7165ED14FC5848D9A99E71CA4203961E"/>
        <w:category>
          <w:name w:val="General"/>
          <w:gallery w:val="placeholder"/>
        </w:category>
        <w:types>
          <w:type w:val="bbPlcHdr"/>
        </w:types>
        <w:behaviors>
          <w:behavior w:val="content"/>
        </w:behaviors>
        <w:guid w:val="{56F2B309-83D4-4727-AE06-764CADAFFC05}"/>
      </w:docPartPr>
      <w:docPartBody>
        <w:p w:rsidR="003E7C37" w:rsidRDefault="00BB457E" w:rsidP="00BB457E">
          <w:pPr>
            <w:pStyle w:val="7165ED14FC5848D9A99E71CA4203961E"/>
          </w:pPr>
          <w:r w:rsidRPr="00C64D9B">
            <w:rPr>
              <w:rStyle w:val="PlaceholderText"/>
            </w:rPr>
            <w:t>Choose an item.</w:t>
          </w:r>
        </w:p>
      </w:docPartBody>
    </w:docPart>
    <w:docPart>
      <w:docPartPr>
        <w:name w:val="EAABCF1B9D90434390EA6A607B967EE4"/>
        <w:category>
          <w:name w:val="General"/>
          <w:gallery w:val="placeholder"/>
        </w:category>
        <w:types>
          <w:type w:val="bbPlcHdr"/>
        </w:types>
        <w:behaviors>
          <w:behavior w:val="content"/>
        </w:behaviors>
        <w:guid w:val="{7AC86BCB-7D23-470A-A69E-F7E3955CDBF1}"/>
      </w:docPartPr>
      <w:docPartBody>
        <w:p w:rsidR="003E7C37" w:rsidRDefault="00BB457E" w:rsidP="00BB457E">
          <w:pPr>
            <w:pStyle w:val="EAABCF1B9D90434390EA6A607B967EE4"/>
          </w:pPr>
          <w:r w:rsidRPr="00C64D9B">
            <w:rPr>
              <w:rStyle w:val="PlaceholderText"/>
            </w:rPr>
            <w:t>Choose an item.</w:t>
          </w:r>
        </w:p>
      </w:docPartBody>
    </w:docPart>
    <w:docPart>
      <w:docPartPr>
        <w:name w:val="5C6D4140443D4A8289A3AC2FC828F3F2"/>
        <w:category>
          <w:name w:val="General"/>
          <w:gallery w:val="placeholder"/>
        </w:category>
        <w:types>
          <w:type w:val="bbPlcHdr"/>
        </w:types>
        <w:behaviors>
          <w:behavior w:val="content"/>
        </w:behaviors>
        <w:guid w:val="{B3B6808E-379F-46AE-B19D-1E583AB9D3D6}"/>
      </w:docPartPr>
      <w:docPartBody>
        <w:p w:rsidR="003E7C37" w:rsidRDefault="00BB457E" w:rsidP="00BB457E">
          <w:pPr>
            <w:pStyle w:val="5C6D4140443D4A8289A3AC2FC828F3F2"/>
          </w:pPr>
          <w:r w:rsidRPr="00C64D9B">
            <w:rPr>
              <w:rStyle w:val="PlaceholderText"/>
            </w:rPr>
            <w:t>Choose an item.</w:t>
          </w:r>
        </w:p>
      </w:docPartBody>
    </w:docPart>
    <w:docPart>
      <w:docPartPr>
        <w:name w:val="E07222B9A6084C8A9769D34954774A67"/>
        <w:category>
          <w:name w:val="General"/>
          <w:gallery w:val="placeholder"/>
        </w:category>
        <w:types>
          <w:type w:val="bbPlcHdr"/>
        </w:types>
        <w:behaviors>
          <w:behavior w:val="content"/>
        </w:behaviors>
        <w:guid w:val="{6B6AF000-A44C-41E0-AB50-9D4F08BF4E5F}"/>
      </w:docPartPr>
      <w:docPartBody>
        <w:p w:rsidR="003E7C37" w:rsidRDefault="00BB457E" w:rsidP="00BB457E">
          <w:pPr>
            <w:pStyle w:val="E07222B9A6084C8A9769D34954774A67"/>
          </w:pPr>
          <w:r w:rsidRPr="00C64D9B">
            <w:rPr>
              <w:rStyle w:val="PlaceholderText"/>
            </w:rPr>
            <w:t>Choose an item.</w:t>
          </w:r>
        </w:p>
      </w:docPartBody>
    </w:docPart>
    <w:docPart>
      <w:docPartPr>
        <w:name w:val="72C48D10E78B456FBDAC5413C0366785"/>
        <w:category>
          <w:name w:val="General"/>
          <w:gallery w:val="placeholder"/>
        </w:category>
        <w:types>
          <w:type w:val="bbPlcHdr"/>
        </w:types>
        <w:behaviors>
          <w:behavior w:val="content"/>
        </w:behaviors>
        <w:guid w:val="{832E116F-AFCE-419E-8D3F-C7DA1ABA6754}"/>
      </w:docPartPr>
      <w:docPartBody>
        <w:p w:rsidR="003E7C37" w:rsidRDefault="00BB457E" w:rsidP="00BB457E">
          <w:pPr>
            <w:pStyle w:val="72C48D10E78B456FBDAC5413C0366785"/>
          </w:pPr>
          <w:r w:rsidRPr="00C64D9B">
            <w:rPr>
              <w:rStyle w:val="PlaceholderText"/>
            </w:rPr>
            <w:t>Choose an item.</w:t>
          </w:r>
        </w:p>
      </w:docPartBody>
    </w:docPart>
    <w:docPart>
      <w:docPartPr>
        <w:name w:val="6F7E218858B04F15B820B8AFCB24E2B7"/>
        <w:category>
          <w:name w:val="General"/>
          <w:gallery w:val="placeholder"/>
        </w:category>
        <w:types>
          <w:type w:val="bbPlcHdr"/>
        </w:types>
        <w:behaviors>
          <w:behavior w:val="content"/>
        </w:behaviors>
        <w:guid w:val="{F88B6A5D-FD85-40FD-9B36-BC76FEBFD08D}"/>
      </w:docPartPr>
      <w:docPartBody>
        <w:p w:rsidR="003E7C37" w:rsidRDefault="00BB457E" w:rsidP="00BB457E">
          <w:pPr>
            <w:pStyle w:val="6F7E218858B04F15B820B8AFCB24E2B7"/>
          </w:pPr>
          <w:r w:rsidRPr="00C64D9B">
            <w:rPr>
              <w:rStyle w:val="PlaceholderText"/>
            </w:rPr>
            <w:t>Choose an item.</w:t>
          </w:r>
        </w:p>
      </w:docPartBody>
    </w:docPart>
    <w:docPart>
      <w:docPartPr>
        <w:name w:val="43B2120509FD4405A42E8A3A1F2ADB63"/>
        <w:category>
          <w:name w:val="General"/>
          <w:gallery w:val="placeholder"/>
        </w:category>
        <w:types>
          <w:type w:val="bbPlcHdr"/>
        </w:types>
        <w:behaviors>
          <w:behavior w:val="content"/>
        </w:behaviors>
        <w:guid w:val="{81D40586-8295-428B-98A6-9154E802944B}"/>
      </w:docPartPr>
      <w:docPartBody>
        <w:p w:rsidR="003E7C37" w:rsidRDefault="00BB457E" w:rsidP="00BB457E">
          <w:pPr>
            <w:pStyle w:val="43B2120509FD4405A42E8A3A1F2ADB63"/>
          </w:pPr>
          <w:r w:rsidRPr="00C64D9B">
            <w:rPr>
              <w:rStyle w:val="PlaceholderText"/>
            </w:rPr>
            <w:t>Choose an item.</w:t>
          </w:r>
        </w:p>
      </w:docPartBody>
    </w:docPart>
    <w:docPart>
      <w:docPartPr>
        <w:name w:val="DDD740B1735C43AC9CBAD79426D6C9E6"/>
        <w:category>
          <w:name w:val="General"/>
          <w:gallery w:val="placeholder"/>
        </w:category>
        <w:types>
          <w:type w:val="bbPlcHdr"/>
        </w:types>
        <w:behaviors>
          <w:behavior w:val="content"/>
        </w:behaviors>
        <w:guid w:val="{0B78F489-F5DA-4F19-AD59-864AC7387BBC}"/>
      </w:docPartPr>
      <w:docPartBody>
        <w:p w:rsidR="003E7C37" w:rsidRDefault="00BB457E" w:rsidP="00BB457E">
          <w:pPr>
            <w:pStyle w:val="DDD740B1735C43AC9CBAD79426D6C9E6"/>
          </w:pPr>
          <w:r w:rsidRPr="00C64D9B">
            <w:rPr>
              <w:rStyle w:val="PlaceholderText"/>
            </w:rPr>
            <w:t>Choose an item.</w:t>
          </w:r>
        </w:p>
      </w:docPartBody>
    </w:docPart>
    <w:docPart>
      <w:docPartPr>
        <w:name w:val="5FB93CE1373C4E11BB8282023E8F905F"/>
        <w:category>
          <w:name w:val="General"/>
          <w:gallery w:val="placeholder"/>
        </w:category>
        <w:types>
          <w:type w:val="bbPlcHdr"/>
        </w:types>
        <w:behaviors>
          <w:behavior w:val="content"/>
        </w:behaviors>
        <w:guid w:val="{BECEEB48-AC0D-4644-8817-20C84A51D528}"/>
      </w:docPartPr>
      <w:docPartBody>
        <w:p w:rsidR="003E7C37" w:rsidRDefault="00BB457E" w:rsidP="00BB457E">
          <w:pPr>
            <w:pStyle w:val="5FB93CE1373C4E11BB8282023E8F905F"/>
          </w:pPr>
          <w:r w:rsidRPr="00C64D9B">
            <w:rPr>
              <w:rStyle w:val="PlaceholderText"/>
            </w:rPr>
            <w:t>Choose an item.</w:t>
          </w:r>
        </w:p>
      </w:docPartBody>
    </w:docPart>
    <w:docPart>
      <w:docPartPr>
        <w:name w:val="BB4A242116F34057921818E603FC5D84"/>
        <w:category>
          <w:name w:val="General"/>
          <w:gallery w:val="placeholder"/>
        </w:category>
        <w:types>
          <w:type w:val="bbPlcHdr"/>
        </w:types>
        <w:behaviors>
          <w:behavior w:val="content"/>
        </w:behaviors>
        <w:guid w:val="{364B8341-E582-4C27-85BA-65B33BDD1061}"/>
      </w:docPartPr>
      <w:docPartBody>
        <w:p w:rsidR="003E7C37" w:rsidRDefault="00BB457E" w:rsidP="00BB457E">
          <w:pPr>
            <w:pStyle w:val="BB4A242116F34057921818E603FC5D84"/>
          </w:pPr>
          <w:r w:rsidRPr="00C64D9B">
            <w:rPr>
              <w:rStyle w:val="PlaceholderText"/>
            </w:rPr>
            <w:t>Choose an item.</w:t>
          </w:r>
        </w:p>
      </w:docPartBody>
    </w:docPart>
    <w:docPart>
      <w:docPartPr>
        <w:name w:val="7FA7368E9DB548A9B5CFE2141718D8C8"/>
        <w:category>
          <w:name w:val="General"/>
          <w:gallery w:val="placeholder"/>
        </w:category>
        <w:types>
          <w:type w:val="bbPlcHdr"/>
        </w:types>
        <w:behaviors>
          <w:behavior w:val="content"/>
        </w:behaviors>
        <w:guid w:val="{D924589B-3776-4480-A1DD-3CE94113BEF8}"/>
      </w:docPartPr>
      <w:docPartBody>
        <w:p w:rsidR="003E7C37" w:rsidRDefault="00BB457E" w:rsidP="00BB457E">
          <w:pPr>
            <w:pStyle w:val="7FA7368E9DB548A9B5CFE2141718D8C8"/>
          </w:pPr>
          <w:r w:rsidRPr="00C64D9B">
            <w:rPr>
              <w:rStyle w:val="PlaceholderText"/>
            </w:rPr>
            <w:t>Choose an item.</w:t>
          </w:r>
        </w:p>
      </w:docPartBody>
    </w:docPart>
    <w:docPart>
      <w:docPartPr>
        <w:name w:val="248EDF1F3FB7433393F593AA9B2929EC"/>
        <w:category>
          <w:name w:val="General"/>
          <w:gallery w:val="placeholder"/>
        </w:category>
        <w:types>
          <w:type w:val="bbPlcHdr"/>
        </w:types>
        <w:behaviors>
          <w:behavior w:val="content"/>
        </w:behaviors>
        <w:guid w:val="{76441D57-4C4B-4CC2-A998-D27EEFDD357D}"/>
      </w:docPartPr>
      <w:docPartBody>
        <w:p w:rsidR="003E7C37" w:rsidRDefault="00BB457E" w:rsidP="00BB457E">
          <w:pPr>
            <w:pStyle w:val="248EDF1F3FB7433393F593AA9B2929EC"/>
          </w:pPr>
          <w:r w:rsidRPr="00C64D9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4FF"/>
    <w:rsid w:val="00031AA8"/>
    <w:rsid w:val="000A3AB8"/>
    <w:rsid w:val="0013671D"/>
    <w:rsid w:val="002056A8"/>
    <w:rsid w:val="00222B4B"/>
    <w:rsid w:val="00233BB4"/>
    <w:rsid w:val="002A641B"/>
    <w:rsid w:val="00321792"/>
    <w:rsid w:val="003324CD"/>
    <w:rsid w:val="003E4011"/>
    <w:rsid w:val="003E7C37"/>
    <w:rsid w:val="004004CB"/>
    <w:rsid w:val="00407212"/>
    <w:rsid w:val="004C3272"/>
    <w:rsid w:val="004D4CCF"/>
    <w:rsid w:val="0052450F"/>
    <w:rsid w:val="006063CD"/>
    <w:rsid w:val="006C481D"/>
    <w:rsid w:val="006D4D75"/>
    <w:rsid w:val="00781421"/>
    <w:rsid w:val="00836B79"/>
    <w:rsid w:val="00847B4B"/>
    <w:rsid w:val="008741DE"/>
    <w:rsid w:val="00874D7D"/>
    <w:rsid w:val="009951E3"/>
    <w:rsid w:val="009A47A9"/>
    <w:rsid w:val="00A15414"/>
    <w:rsid w:val="00A5001B"/>
    <w:rsid w:val="00AC70E1"/>
    <w:rsid w:val="00BA5648"/>
    <w:rsid w:val="00BB457E"/>
    <w:rsid w:val="00BE0940"/>
    <w:rsid w:val="00BF43F4"/>
    <w:rsid w:val="00BF49CF"/>
    <w:rsid w:val="00C636D3"/>
    <w:rsid w:val="00C8332B"/>
    <w:rsid w:val="00CB7E52"/>
    <w:rsid w:val="00CC68DC"/>
    <w:rsid w:val="00D75520"/>
    <w:rsid w:val="00DE6FB8"/>
    <w:rsid w:val="00E7474F"/>
    <w:rsid w:val="00ED14FF"/>
    <w:rsid w:val="00ED34A5"/>
    <w:rsid w:val="00F72436"/>
    <w:rsid w:val="00F918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BB457E"/>
    <w:rPr>
      <w:color w:val="808080"/>
    </w:rPr>
  </w:style>
  <w:style w:type="paragraph" w:customStyle="1" w:styleId="F422CF45E6DD40C39D1D3347C01C93421">
    <w:name w:val="F422CF45E6DD40C39D1D3347C01C93421"/>
    <w:rsid w:val="00ED14FF"/>
    <w:pPr>
      <w:suppressAutoHyphens/>
      <w:spacing w:after="240" w:line="240" w:lineRule="auto"/>
    </w:pPr>
    <w:rPr>
      <w:rFonts w:ascii="Calibri" w:eastAsia="Times New Roman" w:hAnsi="Calibri" w:cs="Times New Roman"/>
      <w:sz w:val="24"/>
      <w:szCs w:val="20"/>
    </w:rPr>
  </w:style>
  <w:style w:type="paragraph" w:customStyle="1" w:styleId="71AF0628A3094173B51539B691720CCD">
    <w:name w:val="71AF0628A3094173B51539B691720CCD"/>
    <w:rsid w:val="00ED14FF"/>
  </w:style>
  <w:style w:type="paragraph" w:customStyle="1" w:styleId="107BCF5AA84646C0A30A4F8E0D943A01">
    <w:name w:val="107BCF5AA84646C0A30A4F8E0D943A01"/>
    <w:rsid w:val="00ED14FF"/>
  </w:style>
  <w:style w:type="paragraph" w:customStyle="1" w:styleId="8FB62AFE1EC2406AAD2403819EF8FD7F">
    <w:name w:val="8FB62AFE1EC2406AAD2403819EF8FD7F"/>
    <w:rsid w:val="00ED14FF"/>
  </w:style>
  <w:style w:type="paragraph" w:customStyle="1" w:styleId="E83F61F262D3469898BA860C311413BE">
    <w:name w:val="E83F61F262D3469898BA860C311413BE"/>
    <w:rsid w:val="00ED14FF"/>
  </w:style>
  <w:style w:type="paragraph" w:customStyle="1" w:styleId="D448E154C3E24F0AB9A9A69E34824FC9">
    <w:name w:val="D448E154C3E24F0AB9A9A69E34824FC9"/>
    <w:rsid w:val="00ED14FF"/>
  </w:style>
  <w:style w:type="paragraph" w:customStyle="1" w:styleId="1371B485FF0B4CC19FB6ECCE87050010">
    <w:name w:val="1371B485FF0B4CC19FB6ECCE87050010"/>
    <w:rsid w:val="00ED14FF"/>
  </w:style>
  <w:style w:type="paragraph" w:customStyle="1" w:styleId="80985A811CC64E50B2471AB38558CB6C">
    <w:name w:val="80985A811CC64E50B2471AB38558CB6C"/>
    <w:rsid w:val="00ED14FF"/>
  </w:style>
  <w:style w:type="paragraph" w:customStyle="1" w:styleId="9E53497A998A4DA1A018C09EB2657941">
    <w:name w:val="9E53497A998A4DA1A018C09EB2657941"/>
    <w:rsid w:val="00ED14FF"/>
  </w:style>
  <w:style w:type="paragraph" w:customStyle="1" w:styleId="AECC23E30D524988A9D70C753C2F29B4">
    <w:name w:val="AECC23E30D524988A9D70C753C2F29B4"/>
    <w:rsid w:val="00ED14FF"/>
  </w:style>
  <w:style w:type="paragraph" w:customStyle="1" w:styleId="40D8ACFC53BC48C9932B4EC1816FB966">
    <w:name w:val="40D8ACFC53BC48C9932B4EC1816FB966"/>
    <w:rsid w:val="00ED14FF"/>
  </w:style>
  <w:style w:type="paragraph" w:customStyle="1" w:styleId="5FE2095C2AE84AB2A9C73E4F667ECF0C">
    <w:name w:val="5FE2095C2AE84AB2A9C73E4F667ECF0C"/>
    <w:rsid w:val="00ED14FF"/>
  </w:style>
  <w:style w:type="paragraph" w:customStyle="1" w:styleId="430C6052FC9F495A967BE7A08FD7457D">
    <w:name w:val="430C6052FC9F495A967BE7A08FD7457D"/>
    <w:rsid w:val="00BB457E"/>
  </w:style>
  <w:style w:type="paragraph" w:customStyle="1" w:styleId="A427B0C10527480DBD8A0C1FCA63C6A0">
    <w:name w:val="A427B0C10527480DBD8A0C1FCA63C6A0"/>
    <w:rsid w:val="00BB457E"/>
  </w:style>
  <w:style w:type="paragraph" w:customStyle="1" w:styleId="13BC0B0E6015472A9F1F3E1758A44243">
    <w:name w:val="13BC0B0E6015472A9F1F3E1758A44243"/>
    <w:rsid w:val="00BB457E"/>
  </w:style>
  <w:style w:type="paragraph" w:customStyle="1" w:styleId="D9127B4838E44EDF93F69CF4C8C4D578">
    <w:name w:val="D9127B4838E44EDF93F69CF4C8C4D578"/>
    <w:rsid w:val="00BB457E"/>
  </w:style>
  <w:style w:type="paragraph" w:customStyle="1" w:styleId="A34548D20E314DDBACCF8CDA7DC74A10">
    <w:name w:val="A34548D20E314DDBACCF8CDA7DC74A10"/>
    <w:rsid w:val="00BB457E"/>
  </w:style>
  <w:style w:type="paragraph" w:customStyle="1" w:styleId="AE52BC55CAF54C6DA044F9F62319868A">
    <w:name w:val="AE52BC55CAF54C6DA044F9F62319868A"/>
    <w:rsid w:val="00BB457E"/>
  </w:style>
  <w:style w:type="paragraph" w:customStyle="1" w:styleId="20718680BD2E45F2A2990CFFD135B4ED">
    <w:name w:val="20718680BD2E45F2A2990CFFD135B4ED"/>
    <w:rsid w:val="00BB457E"/>
  </w:style>
  <w:style w:type="paragraph" w:customStyle="1" w:styleId="83AE8C54979248A1BD124C335D65F2E9">
    <w:name w:val="83AE8C54979248A1BD124C335D65F2E9"/>
    <w:rsid w:val="00BB457E"/>
  </w:style>
  <w:style w:type="paragraph" w:customStyle="1" w:styleId="26BB13B222FA4775A0DB547C02921360">
    <w:name w:val="26BB13B222FA4775A0DB547C02921360"/>
    <w:rsid w:val="00BB457E"/>
  </w:style>
  <w:style w:type="paragraph" w:customStyle="1" w:styleId="8F24FEA767814C0AB15C66EF0D4374FB">
    <w:name w:val="8F24FEA767814C0AB15C66EF0D4374FB"/>
    <w:rsid w:val="00BB457E"/>
  </w:style>
  <w:style w:type="paragraph" w:customStyle="1" w:styleId="063803E30BAA48A48204293DBD2BED07">
    <w:name w:val="063803E30BAA48A48204293DBD2BED07"/>
    <w:rsid w:val="00BB457E"/>
  </w:style>
  <w:style w:type="paragraph" w:customStyle="1" w:styleId="67F59BD88E824E6EABE99E59790107ED">
    <w:name w:val="67F59BD88E824E6EABE99E59790107ED"/>
    <w:rsid w:val="00BB457E"/>
  </w:style>
  <w:style w:type="paragraph" w:customStyle="1" w:styleId="E02D61A0AD3249AFA38E6B509675FFF3">
    <w:name w:val="E02D61A0AD3249AFA38E6B509675FFF3"/>
    <w:rsid w:val="00BB457E"/>
  </w:style>
  <w:style w:type="paragraph" w:customStyle="1" w:styleId="1245E2F8A2B14B15A27F86A123ADC614">
    <w:name w:val="1245E2F8A2B14B15A27F86A123ADC614"/>
    <w:rsid w:val="00BB457E"/>
  </w:style>
  <w:style w:type="paragraph" w:customStyle="1" w:styleId="0ED7EB12CADD4A12B25BDA1BABF4E4F0">
    <w:name w:val="0ED7EB12CADD4A12B25BDA1BABF4E4F0"/>
    <w:rsid w:val="00BB457E"/>
  </w:style>
  <w:style w:type="paragraph" w:customStyle="1" w:styleId="43672FC3198340108292E64376478186">
    <w:name w:val="43672FC3198340108292E64376478186"/>
    <w:rsid w:val="00BB457E"/>
  </w:style>
  <w:style w:type="paragraph" w:customStyle="1" w:styleId="FE20DF6718D046E7B1DD3DD0A7D5A2BF">
    <w:name w:val="FE20DF6718D046E7B1DD3DD0A7D5A2BF"/>
    <w:rsid w:val="00BB457E"/>
  </w:style>
  <w:style w:type="paragraph" w:customStyle="1" w:styleId="7165ED14FC5848D9A99E71CA4203961E">
    <w:name w:val="7165ED14FC5848D9A99E71CA4203961E"/>
    <w:rsid w:val="00BB457E"/>
  </w:style>
  <w:style w:type="paragraph" w:customStyle="1" w:styleId="EAABCF1B9D90434390EA6A607B967EE4">
    <w:name w:val="EAABCF1B9D90434390EA6A607B967EE4"/>
    <w:rsid w:val="00BB457E"/>
  </w:style>
  <w:style w:type="paragraph" w:customStyle="1" w:styleId="5C6D4140443D4A8289A3AC2FC828F3F2">
    <w:name w:val="5C6D4140443D4A8289A3AC2FC828F3F2"/>
    <w:rsid w:val="00BB457E"/>
  </w:style>
  <w:style w:type="paragraph" w:customStyle="1" w:styleId="E07222B9A6084C8A9769D34954774A67">
    <w:name w:val="E07222B9A6084C8A9769D34954774A67"/>
    <w:rsid w:val="00BB457E"/>
  </w:style>
  <w:style w:type="paragraph" w:customStyle="1" w:styleId="72C48D10E78B456FBDAC5413C0366785">
    <w:name w:val="72C48D10E78B456FBDAC5413C0366785"/>
    <w:rsid w:val="00BB457E"/>
  </w:style>
  <w:style w:type="paragraph" w:customStyle="1" w:styleId="6F7E218858B04F15B820B8AFCB24E2B7">
    <w:name w:val="6F7E218858B04F15B820B8AFCB24E2B7"/>
    <w:rsid w:val="00BB457E"/>
  </w:style>
  <w:style w:type="paragraph" w:customStyle="1" w:styleId="43B2120509FD4405A42E8A3A1F2ADB63">
    <w:name w:val="43B2120509FD4405A42E8A3A1F2ADB63"/>
    <w:rsid w:val="00BB457E"/>
  </w:style>
  <w:style w:type="paragraph" w:customStyle="1" w:styleId="DDD740B1735C43AC9CBAD79426D6C9E6">
    <w:name w:val="DDD740B1735C43AC9CBAD79426D6C9E6"/>
    <w:rsid w:val="00BB457E"/>
  </w:style>
  <w:style w:type="paragraph" w:customStyle="1" w:styleId="5FB93CE1373C4E11BB8282023E8F905F">
    <w:name w:val="5FB93CE1373C4E11BB8282023E8F905F"/>
    <w:rsid w:val="00BB457E"/>
  </w:style>
  <w:style w:type="paragraph" w:customStyle="1" w:styleId="BB4A242116F34057921818E603FC5D84">
    <w:name w:val="BB4A242116F34057921818E603FC5D84"/>
    <w:rsid w:val="00BB457E"/>
  </w:style>
  <w:style w:type="paragraph" w:customStyle="1" w:styleId="7FA7368E9DB548A9B5CFE2141718D8C8">
    <w:name w:val="7FA7368E9DB548A9B5CFE2141718D8C8"/>
    <w:rsid w:val="00BB457E"/>
  </w:style>
  <w:style w:type="paragraph" w:customStyle="1" w:styleId="248EDF1F3FB7433393F593AA9B2929EC">
    <w:name w:val="248EDF1F3FB7433393F593AA9B2929EC"/>
    <w:rsid w:val="00BB4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1767</Words>
  <Characters>10073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2026-06-03T23:53:00Z</dcterms:created>
  <dcterms:modified xsi:type="dcterms:W3CDTF">2026-06-03T23:53:00Z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2026-06-03T23:52:57Z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2c967d3d-f93d-4bb8-b5db-fb12c66370a6</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