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8417" w14:textId="66D005C4" w:rsidR="002A43D2" w:rsidRDefault="004A74F2" w:rsidP="00481A11">
      <w:pPr>
        <w:pStyle w:val="Title"/>
        <w:spacing w:after="0"/>
        <w:jc w:val="left"/>
        <w:rPr>
          <w:rFonts w:asciiTheme="minorHAnsi" w:hAnsiTheme="minorHAnsi"/>
          <w:sz w:val="52"/>
        </w:rPr>
      </w:pPr>
      <w:r>
        <w:rPr>
          <w:rFonts w:asciiTheme="minorHAnsi" w:hAnsiTheme="minorHAnsi"/>
          <w:noProof/>
          <w:sz w:val="52"/>
        </w:rPr>
        <w:drawing>
          <wp:inline distT="0" distB="0" distL="0" distR="0" wp14:anchorId="13394499" wp14:editId="557A1821">
            <wp:extent cx="2540000" cy="685800"/>
            <wp:effectExtent l="0" t="0" r="0" b="0"/>
            <wp:docPr id="249901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0" cy="685800"/>
                    </a:xfrm>
                    <a:prstGeom prst="rect">
                      <a:avLst/>
                    </a:prstGeom>
                    <a:noFill/>
                    <a:ln>
                      <a:noFill/>
                    </a:ln>
                  </pic:spPr>
                </pic:pic>
              </a:graphicData>
            </a:graphic>
          </wp:inline>
        </w:drawing>
      </w:r>
      <w:r w:rsidR="00481A11">
        <w:rPr>
          <w:rFonts w:asciiTheme="minorHAnsi" w:hAnsiTheme="minorHAnsi"/>
          <w:sz w:val="52"/>
        </w:rPr>
        <w:t xml:space="preserve"> </w:t>
      </w:r>
    </w:p>
    <w:p w14:paraId="72CB394C" w14:textId="77777777" w:rsidR="00590572" w:rsidRDefault="00590572" w:rsidP="002A43D2">
      <w:pPr>
        <w:sectPr w:rsidR="00590572" w:rsidSect="005B38C8">
          <w:headerReference w:type="even" r:id="rId15"/>
          <w:headerReference w:type="default" r:id="rId16"/>
          <w:footerReference w:type="even" r:id="rId17"/>
          <w:footerReference w:type="default" r:id="rId18"/>
          <w:headerReference w:type="first" r:id="rId19"/>
          <w:footerReference w:type="first" r:id="rId20"/>
          <w:pgSz w:w="11906" w:h="16838" w:code="9"/>
          <w:pgMar w:top="851" w:right="1134" w:bottom="1134" w:left="1134" w:header="680" w:footer="680" w:gutter="0"/>
          <w:cols w:space="720"/>
          <w:docGrid w:linePitch="326"/>
        </w:sectPr>
      </w:pPr>
    </w:p>
    <w:p w14:paraId="79621BBB" w14:textId="77777777" w:rsidR="00481A11" w:rsidRDefault="00481A11" w:rsidP="00481A11">
      <w:pPr>
        <w:tabs>
          <w:tab w:val="left" w:pos="3600"/>
        </w:tabs>
        <w:spacing w:after="0"/>
        <w:jc w:val="both"/>
        <w:rPr>
          <w:szCs w:val="24"/>
        </w:rPr>
      </w:pPr>
    </w:p>
    <w:p w14:paraId="7110662F" w14:textId="1D2CFCA8" w:rsidR="00AA52AB" w:rsidRDefault="005F5D80" w:rsidP="005F5D80">
      <w:pPr>
        <w:rPr>
          <w:rFonts w:asciiTheme="minorHAnsi" w:hAnsiTheme="minorHAnsi"/>
          <w:b/>
          <w:sz w:val="48"/>
          <w:szCs w:val="48"/>
        </w:rPr>
      </w:pPr>
      <w:r w:rsidRPr="005F5D80">
        <w:rPr>
          <w:rFonts w:asciiTheme="minorHAnsi" w:hAnsiTheme="minorHAnsi"/>
          <w:b/>
          <w:sz w:val="48"/>
          <w:szCs w:val="48"/>
        </w:rPr>
        <w:t xml:space="preserve">POSITION DESCRIPTION </w:t>
      </w:r>
    </w:p>
    <w:p w14:paraId="6B9B0A4D" w14:textId="77777777" w:rsidR="005F5D80" w:rsidRDefault="005F5D80" w:rsidP="00481A11">
      <w:pPr>
        <w:spacing w:after="0"/>
        <w:rPr>
          <w:rFonts w:asciiTheme="minorHAnsi" w:hAnsiTheme="minorHAnsi"/>
          <w:b/>
          <w:sz w:val="48"/>
          <w:szCs w:val="48"/>
        </w:rPr>
      </w:pPr>
    </w:p>
    <w:p w14:paraId="701B79BC" w14:textId="77777777" w:rsidR="00C279DB" w:rsidRPr="00C279DB" w:rsidRDefault="00C279DB" w:rsidP="00C279DB">
      <w:pPr>
        <w:pStyle w:val="BodyText"/>
        <w:sectPr w:rsidR="00C279DB" w:rsidRPr="00C279DB" w:rsidSect="006F09E8">
          <w:type w:val="continuous"/>
          <w:pgSz w:w="11906" w:h="16838" w:code="9"/>
          <w:pgMar w:top="851" w:right="1134" w:bottom="1134" w:left="1134" w:header="680" w:footer="680" w:gutter="0"/>
          <w:cols w:space="720"/>
          <w:docGrid w:linePitch="326"/>
        </w:sectPr>
      </w:pPr>
    </w:p>
    <w:p w14:paraId="597C1616" w14:textId="11EB3F5E" w:rsidR="00C279DB" w:rsidRDefault="00C279DB" w:rsidP="00481A11">
      <w:pPr>
        <w:spacing w:after="0"/>
        <w:rPr>
          <w:b/>
          <w:szCs w:val="24"/>
        </w:rPr>
      </w:pPr>
      <w:r>
        <w:rPr>
          <w:b/>
          <w:szCs w:val="24"/>
        </w:rPr>
        <w:t xml:space="preserve">Position Title: </w:t>
      </w:r>
      <w:r w:rsidRPr="00142C14">
        <w:rPr>
          <w:bCs/>
          <w:szCs w:val="24"/>
        </w:rPr>
        <w:t>Director, Economics</w:t>
      </w:r>
    </w:p>
    <w:p w14:paraId="463C0C33" w14:textId="77777777" w:rsidR="00C279DB" w:rsidRDefault="00C279DB" w:rsidP="00481A11">
      <w:pPr>
        <w:spacing w:after="0"/>
        <w:rPr>
          <w:b/>
          <w:szCs w:val="24"/>
        </w:rPr>
      </w:pPr>
    </w:p>
    <w:p w14:paraId="691A2338" w14:textId="0D29E007" w:rsidR="006F09E8" w:rsidRDefault="006F09E8" w:rsidP="00481A11">
      <w:pPr>
        <w:spacing w:after="0"/>
        <w:rPr>
          <w:szCs w:val="24"/>
        </w:rPr>
      </w:pPr>
      <w:r w:rsidRPr="00D13EC3">
        <w:rPr>
          <w:b/>
          <w:szCs w:val="24"/>
        </w:rPr>
        <w:t>Position Number:</w:t>
      </w:r>
      <w:r w:rsidRPr="0060057C">
        <w:rPr>
          <w:bCs/>
          <w:szCs w:val="24"/>
        </w:rPr>
        <w:t xml:space="preserve"> </w:t>
      </w:r>
      <w:r w:rsidR="0060057C" w:rsidRPr="0060057C">
        <w:rPr>
          <w:bCs/>
          <w:szCs w:val="24"/>
        </w:rPr>
        <w:t>P</w:t>
      </w:r>
      <w:r w:rsidR="0090045E">
        <w:rPr>
          <w:bCs/>
          <w:szCs w:val="24"/>
        </w:rPr>
        <w:t>71566</w:t>
      </w:r>
    </w:p>
    <w:p w14:paraId="2AC61A59" w14:textId="6DFF6D4B" w:rsidR="005F5D80" w:rsidRPr="00D13EC3" w:rsidRDefault="005F5D80" w:rsidP="005F5D80">
      <w:pPr>
        <w:spacing w:before="240"/>
        <w:rPr>
          <w:b/>
          <w:szCs w:val="24"/>
        </w:rPr>
      </w:pPr>
      <w:r w:rsidRPr="00D13EC3">
        <w:rPr>
          <w:b/>
          <w:szCs w:val="24"/>
        </w:rPr>
        <w:t>Classification:</w:t>
      </w:r>
      <w:r>
        <w:rPr>
          <w:b/>
          <w:szCs w:val="24"/>
        </w:rPr>
        <w:t xml:space="preserve"> </w:t>
      </w:r>
      <w:r w:rsidR="00DF762A">
        <w:rPr>
          <w:szCs w:val="24"/>
        </w:rPr>
        <w:t>S</w:t>
      </w:r>
      <w:r w:rsidR="00984EF3">
        <w:rPr>
          <w:szCs w:val="24"/>
        </w:rPr>
        <w:t xml:space="preserve">enior </w:t>
      </w:r>
      <w:r w:rsidR="00DF762A">
        <w:rPr>
          <w:szCs w:val="24"/>
        </w:rPr>
        <w:t>O</w:t>
      </w:r>
      <w:r w:rsidR="00984EF3">
        <w:rPr>
          <w:szCs w:val="24"/>
        </w:rPr>
        <w:t xml:space="preserve">fficer </w:t>
      </w:r>
      <w:r w:rsidR="00DF762A">
        <w:rPr>
          <w:szCs w:val="24"/>
        </w:rPr>
        <w:t>G</w:t>
      </w:r>
      <w:r w:rsidR="00984EF3">
        <w:rPr>
          <w:szCs w:val="24"/>
        </w:rPr>
        <w:t xml:space="preserve">rade </w:t>
      </w:r>
      <w:r w:rsidR="0024703E">
        <w:rPr>
          <w:szCs w:val="24"/>
        </w:rPr>
        <w:t>B</w:t>
      </w:r>
    </w:p>
    <w:p w14:paraId="0CED9D9B" w14:textId="5AEA679A" w:rsidR="005F5D80" w:rsidRPr="00825C72" w:rsidRDefault="005F5D80" w:rsidP="005F5D80">
      <w:pPr>
        <w:spacing w:before="240"/>
        <w:rPr>
          <w:b/>
          <w:szCs w:val="24"/>
        </w:rPr>
      </w:pPr>
      <w:r w:rsidRPr="00D13EC3">
        <w:rPr>
          <w:b/>
          <w:szCs w:val="24"/>
        </w:rPr>
        <w:t xml:space="preserve">Location: </w:t>
      </w:r>
      <w:r w:rsidR="00984EF3" w:rsidRPr="00984EF3">
        <w:rPr>
          <w:bCs/>
          <w:szCs w:val="24"/>
        </w:rPr>
        <w:t>Hybrid wor</w:t>
      </w:r>
      <w:r w:rsidR="00984EF3">
        <w:rPr>
          <w:szCs w:val="24"/>
        </w:rPr>
        <w:t xml:space="preserve">king including main office (Nara House, </w:t>
      </w:r>
      <w:r w:rsidRPr="00825C72">
        <w:rPr>
          <w:szCs w:val="24"/>
        </w:rPr>
        <w:t>Canberra</w:t>
      </w:r>
      <w:r w:rsidR="00984EF3">
        <w:rPr>
          <w:szCs w:val="24"/>
        </w:rPr>
        <w:t xml:space="preserve"> City) and work from home.</w:t>
      </w:r>
    </w:p>
    <w:p w14:paraId="12C3EB8C" w14:textId="5AA30343" w:rsidR="005F5D80" w:rsidRPr="005F5D80" w:rsidRDefault="005F5D80" w:rsidP="005F5D80">
      <w:pPr>
        <w:pStyle w:val="BodyText"/>
      </w:pPr>
      <w:r w:rsidRPr="00D13EC3">
        <w:rPr>
          <w:b/>
          <w:szCs w:val="24"/>
        </w:rPr>
        <w:t>Last Reviewed:</w:t>
      </w:r>
      <w:r>
        <w:rPr>
          <w:b/>
          <w:szCs w:val="24"/>
        </w:rPr>
        <w:t xml:space="preserve"> </w:t>
      </w:r>
      <w:r w:rsidR="00AE593D">
        <w:rPr>
          <w:bCs/>
          <w:szCs w:val="24"/>
        </w:rPr>
        <w:t xml:space="preserve">June </w:t>
      </w:r>
      <w:r w:rsidR="0024703E">
        <w:rPr>
          <w:bCs/>
          <w:szCs w:val="24"/>
        </w:rPr>
        <w:t>202</w:t>
      </w:r>
      <w:r w:rsidR="00AE593D">
        <w:rPr>
          <w:bCs/>
          <w:szCs w:val="24"/>
        </w:rPr>
        <w:t>6</w:t>
      </w:r>
    </w:p>
    <w:p w14:paraId="01302218" w14:textId="77777777" w:rsidR="005F5D80" w:rsidRDefault="005F5D80" w:rsidP="00740158">
      <w:pPr>
        <w:pStyle w:val="Heading1"/>
        <w:pBdr>
          <w:bottom w:val="single" w:sz="12" w:space="1" w:color="auto"/>
        </w:pBdr>
        <w:rPr>
          <w:rFonts w:asciiTheme="minorHAnsi" w:hAnsiTheme="minorHAnsi"/>
          <w:sz w:val="28"/>
        </w:rPr>
        <w:sectPr w:rsidR="005F5D80" w:rsidSect="005F5D80">
          <w:type w:val="continuous"/>
          <w:pgSz w:w="11906" w:h="16838" w:code="9"/>
          <w:pgMar w:top="851" w:right="1134" w:bottom="1134" w:left="1134" w:header="680" w:footer="680" w:gutter="0"/>
          <w:cols w:num="2" w:space="720"/>
          <w:docGrid w:linePitch="326"/>
        </w:sectPr>
      </w:pPr>
    </w:p>
    <w:p w14:paraId="0D83FC9B" w14:textId="77777777" w:rsidR="00CE62EB" w:rsidRPr="001111B5" w:rsidRDefault="00CE62EB" w:rsidP="001111B5">
      <w:pPr>
        <w:rPr>
          <w:lang w:eastAsia="ja-JP"/>
        </w:rPr>
      </w:pPr>
    </w:p>
    <w:p w14:paraId="2E98AA18" w14:textId="306D4C67" w:rsidR="00B26989" w:rsidRPr="00740158" w:rsidRDefault="00063408" w:rsidP="00FC6BA0">
      <w:pPr>
        <w:pStyle w:val="Heading1"/>
        <w:keepNext/>
        <w:pBdr>
          <w:bottom w:val="single" w:sz="12" w:space="1" w:color="auto"/>
        </w:pBdr>
        <w:spacing w:before="240"/>
        <w:rPr>
          <w:rFonts w:asciiTheme="minorHAnsi" w:hAnsiTheme="minorHAnsi"/>
          <w:sz w:val="28"/>
        </w:rPr>
      </w:pPr>
      <w:r>
        <w:rPr>
          <w:rFonts w:asciiTheme="minorHAnsi" w:hAnsiTheme="minorHAnsi"/>
          <w:sz w:val="28"/>
        </w:rPr>
        <w:t xml:space="preserve">THE </w:t>
      </w:r>
      <w:r w:rsidR="00984449">
        <w:rPr>
          <w:rFonts w:asciiTheme="minorHAnsi" w:hAnsiTheme="minorHAnsi"/>
          <w:sz w:val="28"/>
        </w:rPr>
        <w:t>COMMISSION</w:t>
      </w:r>
      <w:r w:rsidR="005A510E">
        <w:rPr>
          <w:rFonts w:asciiTheme="minorHAnsi" w:hAnsiTheme="minorHAnsi"/>
          <w:sz w:val="28"/>
        </w:rPr>
        <w:t>’S ROLE</w:t>
      </w:r>
    </w:p>
    <w:p w14:paraId="1ECDA9D4" w14:textId="4C4FFC1C" w:rsidR="00DF762A" w:rsidRDefault="00984449" w:rsidP="005F5D80">
      <w:pPr>
        <w:spacing w:before="120" w:after="120"/>
        <w:rPr>
          <w:rFonts w:asciiTheme="minorHAnsi" w:hAnsiTheme="minorHAnsi"/>
        </w:rPr>
      </w:pPr>
      <w:r w:rsidRPr="00AB62EA">
        <w:rPr>
          <w:rFonts w:asciiTheme="minorHAnsi" w:hAnsiTheme="minorHAnsi"/>
        </w:rPr>
        <w:t>The Independent Competition and Regulatory Commission (</w:t>
      </w:r>
      <w:r w:rsidR="0024703E">
        <w:rPr>
          <w:rFonts w:asciiTheme="minorHAnsi" w:hAnsiTheme="minorHAnsi"/>
        </w:rPr>
        <w:t>the commission</w:t>
      </w:r>
      <w:r w:rsidRPr="00AB62EA">
        <w:rPr>
          <w:rFonts w:asciiTheme="minorHAnsi" w:hAnsiTheme="minorHAnsi"/>
        </w:rPr>
        <w:t xml:space="preserve">) is </w:t>
      </w:r>
      <w:r w:rsidR="002E738A">
        <w:rPr>
          <w:rFonts w:asciiTheme="minorHAnsi" w:hAnsiTheme="minorHAnsi"/>
        </w:rPr>
        <w:t xml:space="preserve">an independent statutory agency </w:t>
      </w:r>
      <w:r w:rsidRPr="00AB62EA">
        <w:rPr>
          <w:rFonts w:asciiTheme="minorHAnsi" w:hAnsiTheme="minorHAnsi"/>
        </w:rPr>
        <w:t xml:space="preserve">established under the </w:t>
      </w:r>
      <w:r w:rsidRPr="00AB62EA">
        <w:rPr>
          <w:rFonts w:asciiTheme="minorHAnsi" w:hAnsiTheme="minorHAnsi"/>
          <w:i/>
        </w:rPr>
        <w:t>Independent Competition and Regulatory Commission Act 1997</w:t>
      </w:r>
      <w:r w:rsidR="00CF008D">
        <w:rPr>
          <w:rFonts w:asciiTheme="minorHAnsi" w:hAnsiTheme="minorHAnsi"/>
        </w:rPr>
        <w:t xml:space="preserve"> (the</w:t>
      </w:r>
      <w:r w:rsidR="00356B5B">
        <w:rPr>
          <w:rFonts w:asciiTheme="minorHAnsi" w:hAnsiTheme="minorHAnsi"/>
        </w:rPr>
        <w:t> </w:t>
      </w:r>
      <w:r w:rsidR="00CF008D">
        <w:rPr>
          <w:rFonts w:asciiTheme="minorHAnsi" w:hAnsiTheme="minorHAnsi"/>
        </w:rPr>
        <w:t>ICRC</w:t>
      </w:r>
      <w:r w:rsidR="00356B5B">
        <w:rPr>
          <w:rFonts w:asciiTheme="minorHAnsi" w:hAnsiTheme="minorHAnsi"/>
        </w:rPr>
        <w:t> </w:t>
      </w:r>
      <w:r w:rsidR="00CF008D">
        <w:rPr>
          <w:rFonts w:asciiTheme="minorHAnsi" w:hAnsiTheme="minorHAnsi"/>
        </w:rPr>
        <w:t>Act)</w:t>
      </w:r>
      <w:r w:rsidRPr="00AB62EA">
        <w:rPr>
          <w:rFonts w:asciiTheme="minorHAnsi" w:hAnsiTheme="minorHAnsi"/>
        </w:rPr>
        <w:t xml:space="preserve"> </w:t>
      </w:r>
      <w:r w:rsidR="005F5D80">
        <w:rPr>
          <w:rFonts w:asciiTheme="minorHAnsi" w:hAnsiTheme="minorHAnsi"/>
        </w:rPr>
        <w:t xml:space="preserve">to promote effective competition in the interests of </w:t>
      </w:r>
      <w:r w:rsidR="00631982">
        <w:rPr>
          <w:rFonts w:asciiTheme="minorHAnsi" w:hAnsiTheme="minorHAnsi"/>
        </w:rPr>
        <w:t xml:space="preserve">ACT </w:t>
      </w:r>
      <w:r w:rsidR="005F5D80">
        <w:rPr>
          <w:rFonts w:asciiTheme="minorHAnsi" w:hAnsiTheme="minorHAnsi"/>
        </w:rPr>
        <w:t xml:space="preserve">consumers, while facilitating an appropriate balance between efficiency, environmental and social considerations. </w:t>
      </w:r>
    </w:p>
    <w:p w14:paraId="31C2171D" w14:textId="0686B48E" w:rsidR="00984449" w:rsidRDefault="005F5D80" w:rsidP="005F5D80">
      <w:pPr>
        <w:spacing w:before="120" w:after="120"/>
        <w:rPr>
          <w:rFonts w:asciiTheme="minorHAnsi" w:hAnsiTheme="minorHAnsi"/>
        </w:rPr>
      </w:pPr>
      <w:r>
        <w:rPr>
          <w:rFonts w:asciiTheme="minorHAnsi" w:hAnsiTheme="minorHAnsi"/>
        </w:rPr>
        <w:t xml:space="preserve">The </w:t>
      </w:r>
      <w:r w:rsidR="00DF762A">
        <w:rPr>
          <w:rFonts w:asciiTheme="minorHAnsi" w:hAnsiTheme="minorHAnsi"/>
        </w:rPr>
        <w:t>c</w:t>
      </w:r>
      <w:r>
        <w:rPr>
          <w:rFonts w:asciiTheme="minorHAnsi" w:hAnsiTheme="minorHAnsi"/>
        </w:rPr>
        <w:t xml:space="preserve">ommission’s functions include setting </w:t>
      </w:r>
      <w:r w:rsidRPr="00AB62EA">
        <w:rPr>
          <w:rFonts w:asciiTheme="minorHAnsi" w:hAnsiTheme="minorHAnsi"/>
        </w:rPr>
        <w:t>regulate</w:t>
      </w:r>
      <w:r>
        <w:rPr>
          <w:rFonts w:asciiTheme="minorHAnsi" w:hAnsiTheme="minorHAnsi"/>
        </w:rPr>
        <w:t>d</w:t>
      </w:r>
      <w:r w:rsidRPr="00AB62EA">
        <w:rPr>
          <w:rFonts w:asciiTheme="minorHAnsi" w:hAnsiTheme="minorHAnsi"/>
        </w:rPr>
        <w:t xml:space="preserve"> pric</w:t>
      </w:r>
      <w:r>
        <w:rPr>
          <w:rFonts w:asciiTheme="minorHAnsi" w:hAnsiTheme="minorHAnsi"/>
        </w:rPr>
        <w:t>es for retail water and electricity services</w:t>
      </w:r>
      <w:r w:rsidRPr="00AB62EA">
        <w:rPr>
          <w:rFonts w:asciiTheme="minorHAnsi" w:hAnsiTheme="minorHAnsi"/>
        </w:rPr>
        <w:t xml:space="preserve">, </w:t>
      </w:r>
      <w:r>
        <w:rPr>
          <w:rFonts w:asciiTheme="minorHAnsi" w:hAnsiTheme="minorHAnsi"/>
        </w:rPr>
        <w:t xml:space="preserve">ensuring non-discriminatory </w:t>
      </w:r>
      <w:r w:rsidRPr="00AB62EA">
        <w:rPr>
          <w:rFonts w:asciiTheme="minorHAnsi" w:hAnsiTheme="minorHAnsi"/>
        </w:rPr>
        <w:t xml:space="preserve">access </w:t>
      </w:r>
      <w:r>
        <w:rPr>
          <w:rFonts w:asciiTheme="minorHAnsi" w:hAnsiTheme="minorHAnsi"/>
        </w:rPr>
        <w:t>to monopoly infrastructure</w:t>
      </w:r>
      <w:r w:rsidRPr="00AB62EA">
        <w:rPr>
          <w:rFonts w:asciiTheme="minorHAnsi" w:hAnsiTheme="minorHAnsi"/>
        </w:rPr>
        <w:t xml:space="preserve">, and </w:t>
      </w:r>
      <w:r>
        <w:rPr>
          <w:rFonts w:asciiTheme="minorHAnsi" w:hAnsiTheme="minorHAnsi"/>
        </w:rPr>
        <w:t>providing economic advice to the ACT G</w:t>
      </w:r>
      <w:r w:rsidRPr="00AB62EA">
        <w:rPr>
          <w:rFonts w:asciiTheme="minorHAnsi" w:hAnsiTheme="minorHAnsi"/>
        </w:rPr>
        <w:t xml:space="preserve">overnment. Under the </w:t>
      </w:r>
      <w:r w:rsidRPr="00AB62EA">
        <w:rPr>
          <w:rFonts w:asciiTheme="minorHAnsi" w:hAnsiTheme="minorHAnsi"/>
          <w:i/>
        </w:rPr>
        <w:t>Utilities Act 2000</w:t>
      </w:r>
      <w:r w:rsidRPr="00AB62EA">
        <w:rPr>
          <w:rFonts w:asciiTheme="minorHAnsi" w:hAnsiTheme="minorHAnsi"/>
        </w:rPr>
        <w:t xml:space="preserve">, the </w:t>
      </w:r>
      <w:r w:rsidR="00DF762A">
        <w:rPr>
          <w:rFonts w:asciiTheme="minorHAnsi" w:hAnsiTheme="minorHAnsi"/>
        </w:rPr>
        <w:t>c</w:t>
      </w:r>
      <w:r w:rsidRPr="00AB62EA">
        <w:rPr>
          <w:rFonts w:asciiTheme="minorHAnsi" w:hAnsiTheme="minorHAnsi"/>
        </w:rPr>
        <w:t xml:space="preserve">ommission </w:t>
      </w:r>
      <w:r>
        <w:rPr>
          <w:rFonts w:asciiTheme="minorHAnsi" w:hAnsiTheme="minorHAnsi"/>
        </w:rPr>
        <w:t>i</w:t>
      </w:r>
      <w:r w:rsidRPr="00AB62EA">
        <w:rPr>
          <w:rFonts w:asciiTheme="minorHAnsi" w:hAnsiTheme="minorHAnsi"/>
        </w:rPr>
        <w:t>s</w:t>
      </w:r>
      <w:r>
        <w:rPr>
          <w:rFonts w:asciiTheme="minorHAnsi" w:hAnsiTheme="minorHAnsi"/>
        </w:rPr>
        <w:t xml:space="preserve"> </w:t>
      </w:r>
      <w:r w:rsidRPr="00AB62EA">
        <w:rPr>
          <w:rFonts w:asciiTheme="minorHAnsi" w:hAnsiTheme="minorHAnsi"/>
        </w:rPr>
        <w:t>responsibl</w:t>
      </w:r>
      <w:r>
        <w:rPr>
          <w:rFonts w:asciiTheme="minorHAnsi" w:hAnsiTheme="minorHAnsi"/>
        </w:rPr>
        <w:t>e</w:t>
      </w:r>
      <w:r w:rsidRPr="00AB62EA">
        <w:rPr>
          <w:rFonts w:asciiTheme="minorHAnsi" w:hAnsiTheme="minorHAnsi"/>
        </w:rPr>
        <w:t xml:space="preserve"> for licensing utility services</w:t>
      </w:r>
      <w:r w:rsidR="00843C21">
        <w:rPr>
          <w:rFonts w:asciiTheme="minorHAnsi" w:hAnsiTheme="minorHAnsi"/>
        </w:rPr>
        <w:t xml:space="preserve"> and</w:t>
      </w:r>
      <w:r w:rsidRPr="00AB62EA">
        <w:rPr>
          <w:rFonts w:asciiTheme="minorHAnsi" w:hAnsiTheme="minorHAnsi"/>
        </w:rPr>
        <w:t xml:space="preserve"> ensuring compliance with licence conditions.</w:t>
      </w:r>
    </w:p>
    <w:p w14:paraId="189C9DB7" w14:textId="4A535D77" w:rsidR="0044435C" w:rsidRPr="0044435C" w:rsidRDefault="0044435C" w:rsidP="0044435C">
      <w:pPr>
        <w:spacing w:before="120" w:after="120" w:line="276" w:lineRule="auto"/>
      </w:pPr>
      <w:r w:rsidRPr="005440BA">
        <w:rPr>
          <w:szCs w:val="24"/>
        </w:rPr>
        <w:t xml:space="preserve">Further information about </w:t>
      </w:r>
      <w:r w:rsidR="0024703E">
        <w:rPr>
          <w:szCs w:val="24"/>
        </w:rPr>
        <w:t>the commission</w:t>
      </w:r>
      <w:r w:rsidRPr="005440BA">
        <w:rPr>
          <w:szCs w:val="24"/>
        </w:rPr>
        <w:t xml:space="preserve"> can be found a</w:t>
      </w:r>
      <w:r w:rsidRPr="00222416">
        <w:rPr>
          <w:szCs w:val="24"/>
        </w:rPr>
        <w:t>t</w:t>
      </w:r>
      <w:r>
        <w:rPr>
          <w:szCs w:val="24"/>
        </w:rPr>
        <w:t xml:space="preserve">: </w:t>
      </w:r>
      <w:hyperlink r:id="rId21" w:history="1">
        <w:r w:rsidRPr="005440BA">
          <w:rPr>
            <w:rStyle w:val="Hyperlink"/>
          </w:rPr>
          <w:t>www.icrc.act.gov.au</w:t>
        </w:r>
      </w:hyperlink>
      <w:r>
        <w:rPr>
          <w:szCs w:val="24"/>
        </w:rPr>
        <w:t xml:space="preserve">. </w:t>
      </w:r>
    </w:p>
    <w:p w14:paraId="56981B93" w14:textId="3B33A06D" w:rsidR="00B51428" w:rsidRPr="00B51428" w:rsidRDefault="00B51428" w:rsidP="00B51428">
      <w:pPr>
        <w:pStyle w:val="Heading1"/>
        <w:keepNext/>
        <w:pBdr>
          <w:bottom w:val="single" w:sz="12" w:space="1" w:color="auto"/>
        </w:pBdr>
        <w:spacing w:before="240"/>
        <w:rPr>
          <w:rFonts w:asciiTheme="minorHAnsi" w:hAnsiTheme="minorHAnsi"/>
          <w:sz w:val="28"/>
        </w:rPr>
      </w:pPr>
      <w:r w:rsidRPr="00B51428">
        <w:rPr>
          <w:rFonts w:asciiTheme="minorHAnsi" w:hAnsiTheme="minorHAnsi"/>
          <w:sz w:val="28"/>
        </w:rPr>
        <w:t>THE TEAM YOU WILL WORK IN</w:t>
      </w:r>
    </w:p>
    <w:p w14:paraId="32B06E04" w14:textId="160C528E" w:rsidR="00B51428" w:rsidRDefault="00B51428" w:rsidP="00B51428">
      <w:pPr>
        <w:rPr>
          <w:szCs w:val="24"/>
        </w:rPr>
      </w:pPr>
      <w:r w:rsidRPr="004A2DB7">
        <w:rPr>
          <w:szCs w:val="24"/>
        </w:rPr>
        <w:t xml:space="preserve">The </w:t>
      </w:r>
      <w:r>
        <w:rPr>
          <w:szCs w:val="24"/>
        </w:rPr>
        <w:t xml:space="preserve">commission </w:t>
      </w:r>
      <w:r w:rsidRPr="004A2DB7">
        <w:rPr>
          <w:szCs w:val="24"/>
        </w:rPr>
        <w:t xml:space="preserve">secretariat is a </w:t>
      </w:r>
      <w:r w:rsidR="006F4D16">
        <w:rPr>
          <w:szCs w:val="24"/>
        </w:rPr>
        <w:t xml:space="preserve">diverse and engaging team, with a wide range of expertise. We </w:t>
      </w:r>
      <w:r w:rsidRPr="004A2DB7">
        <w:rPr>
          <w:szCs w:val="24"/>
        </w:rPr>
        <w:t xml:space="preserve">support </w:t>
      </w:r>
      <w:r>
        <w:rPr>
          <w:szCs w:val="24"/>
        </w:rPr>
        <w:t xml:space="preserve">the </w:t>
      </w:r>
      <w:r w:rsidRPr="004A2DB7">
        <w:rPr>
          <w:szCs w:val="24"/>
        </w:rPr>
        <w:t>commissioner(s)</w:t>
      </w:r>
      <w:r>
        <w:rPr>
          <w:szCs w:val="24"/>
        </w:rPr>
        <w:t xml:space="preserve"> in carrying out their </w:t>
      </w:r>
      <w:proofErr w:type="gramStart"/>
      <w:r>
        <w:rPr>
          <w:szCs w:val="24"/>
        </w:rPr>
        <w:t>decision making</w:t>
      </w:r>
      <w:proofErr w:type="gramEnd"/>
      <w:r>
        <w:rPr>
          <w:szCs w:val="24"/>
        </w:rPr>
        <w:t xml:space="preserve"> functions under the ICRC Act</w:t>
      </w:r>
      <w:r w:rsidRPr="004A2DB7">
        <w:rPr>
          <w:szCs w:val="24"/>
        </w:rPr>
        <w:t>.</w:t>
      </w:r>
      <w:r w:rsidR="006F4D16">
        <w:rPr>
          <w:szCs w:val="24"/>
        </w:rPr>
        <w:t xml:space="preserve"> We cover a wide variety of work and regulatory functions including price directions, licensing arrangements, </w:t>
      </w:r>
      <w:proofErr w:type="spellStart"/>
      <w:r w:rsidR="006F4D16">
        <w:rPr>
          <w:szCs w:val="24"/>
        </w:rPr>
        <w:t>determing</w:t>
      </w:r>
      <w:proofErr w:type="spellEnd"/>
      <w:r w:rsidR="006F4D16">
        <w:rPr>
          <w:szCs w:val="24"/>
        </w:rPr>
        <w:t xml:space="preserve"> fees and levies, methodology reviews and advice to </w:t>
      </w:r>
      <w:r w:rsidR="0024703E">
        <w:rPr>
          <w:szCs w:val="24"/>
        </w:rPr>
        <w:t xml:space="preserve">the ACT </w:t>
      </w:r>
      <w:r w:rsidR="006F4D16">
        <w:rPr>
          <w:szCs w:val="24"/>
        </w:rPr>
        <w:t xml:space="preserve">Government. In doing this we work closely with regulated businesses, other regulators and </w:t>
      </w:r>
      <w:r w:rsidR="0024703E">
        <w:rPr>
          <w:szCs w:val="24"/>
        </w:rPr>
        <w:t xml:space="preserve">government </w:t>
      </w:r>
      <w:r w:rsidR="006F4D16">
        <w:rPr>
          <w:szCs w:val="24"/>
        </w:rPr>
        <w:t>agencies, along with strong community engagement to meet our regulatory objectives</w:t>
      </w:r>
      <w:r w:rsidR="0024703E">
        <w:rPr>
          <w:szCs w:val="24"/>
        </w:rPr>
        <w:t>.</w:t>
      </w:r>
    </w:p>
    <w:p w14:paraId="7BE11538" w14:textId="10F517DA" w:rsidR="000A1F44" w:rsidRPr="000A1F44" w:rsidRDefault="000A1F44" w:rsidP="001111B5">
      <w:pPr>
        <w:pStyle w:val="BodyText"/>
      </w:pPr>
      <w:r w:rsidRPr="00016C0B">
        <w:rPr>
          <w:rFonts w:asciiTheme="minorHAnsi" w:hAnsiTheme="minorHAnsi"/>
        </w:rPr>
        <w:t>The commission’s work is broad in scope and involves analysing market dynamics, including competition and the drivers of costs and profit margins, as well as determining regulated retail prices for electricity, water and sewerage services. The commission is also responsible for developing and implementing regulations that improve the well-being of ACT consumers and businesses.</w:t>
      </w:r>
    </w:p>
    <w:p w14:paraId="0A4BB45B" w14:textId="399C4492" w:rsidR="0044435C" w:rsidRDefault="0044435C" w:rsidP="0044435C">
      <w:pPr>
        <w:pStyle w:val="BodyText"/>
      </w:pPr>
      <w:r>
        <w:t>What we offer</w:t>
      </w:r>
      <w:r w:rsidR="001111B5">
        <w:t>:</w:t>
      </w:r>
      <w:r>
        <w:t xml:space="preserve"> </w:t>
      </w:r>
    </w:p>
    <w:p w14:paraId="1552CBB2" w14:textId="3AFF72C6" w:rsidR="0044435C" w:rsidRDefault="0044435C" w:rsidP="005E7693">
      <w:pPr>
        <w:pStyle w:val="DotPoint"/>
        <w:spacing w:after="120"/>
        <w:ind w:left="357" w:hanging="357"/>
        <w:contextualSpacing w:val="0"/>
      </w:pPr>
      <w:r>
        <w:t xml:space="preserve">Interesting and fulfilling work in a diverse landscape where our people make a difference </w:t>
      </w:r>
    </w:p>
    <w:p w14:paraId="245D2DD4" w14:textId="74E2F8AF" w:rsidR="0044435C" w:rsidRDefault="0044435C" w:rsidP="005E7693">
      <w:pPr>
        <w:pStyle w:val="DotPoint"/>
        <w:spacing w:after="120"/>
        <w:ind w:left="357" w:hanging="357"/>
        <w:contextualSpacing w:val="0"/>
      </w:pPr>
      <w:r>
        <w:lastRenderedPageBreak/>
        <w:t xml:space="preserve">The opportunity to work with passionate, innovative and experienced </w:t>
      </w:r>
      <w:r w:rsidR="006F4D16">
        <w:t>staff</w:t>
      </w:r>
      <w:r>
        <w:t xml:space="preserve"> who encourage and support you to develop your interests and expertise </w:t>
      </w:r>
    </w:p>
    <w:p w14:paraId="038F5A9C" w14:textId="2F2469B1" w:rsidR="005F7E8D" w:rsidRDefault="0044435C" w:rsidP="0081542C">
      <w:pPr>
        <w:pStyle w:val="DotPoint"/>
      </w:pPr>
      <w:r>
        <w:t>A flexible and highly skilled workplace where personal development is encouraged and available.</w:t>
      </w:r>
    </w:p>
    <w:p w14:paraId="31BFA77E" w14:textId="77777777" w:rsidR="00825C72" w:rsidRPr="002A43D2" w:rsidRDefault="00825C72" w:rsidP="00AA52AB">
      <w:pPr>
        <w:pStyle w:val="Heading1"/>
        <w:keepNext/>
        <w:pBdr>
          <w:bottom w:val="single" w:sz="12" w:space="1" w:color="auto"/>
        </w:pBdr>
        <w:rPr>
          <w:rFonts w:asciiTheme="minorHAnsi" w:hAnsiTheme="minorHAnsi"/>
          <w:sz w:val="28"/>
        </w:rPr>
      </w:pPr>
      <w:r>
        <w:rPr>
          <w:rFonts w:asciiTheme="minorHAnsi" w:hAnsiTheme="minorHAnsi"/>
          <w:sz w:val="28"/>
        </w:rPr>
        <w:t>ORGANISATIONAL CHART</w:t>
      </w:r>
    </w:p>
    <w:p w14:paraId="23A0E686" w14:textId="5223A964" w:rsidR="00FC6BA0" w:rsidRDefault="00B306A5" w:rsidP="00356B5B">
      <w:pPr>
        <w:pStyle w:val="BodyText"/>
        <w:spacing w:after="0"/>
      </w:pPr>
      <w:r>
        <w:rPr>
          <w:rFonts w:cs="Calibri"/>
          <w:noProof/>
          <w:sz w:val="22"/>
          <w:szCs w:val="22"/>
        </w:rPr>
        <w:drawing>
          <wp:inline distT="0" distB="0" distL="0" distR="0" wp14:anchorId="3D263E3D" wp14:editId="2567E14D">
            <wp:extent cx="6105525" cy="31432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E9EDFE6" w14:textId="26D0DC55" w:rsidR="002A43D2" w:rsidRPr="002A43D2" w:rsidRDefault="00921435" w:rsidP="00FC6BA0">
      <w:pPr>
        <w:pStyle w:val="Heading1"/>
        <w:pBdr>
          <w:bottom w:val="single" w:sz="12" w:space="1" w:color="auto"/>
        </w:pBdr>
        <w:spacing w:before="240"/>
        <w:rPr>
          <w:rFonts w:asciiTheme="minorHAnsi" w:hAnsiTheme="minorHAnsi"/>
          <w:sz w:val="28"/>
        </w:rPr>
      </w:pPr>
      <w:r>
        <w:rPr>
          <w:rFonts w:asciiTheme="minorHAnsi" w:hAnsiTheme="minorHAnsi"/>
          <w:sz w:val="28"/>
        </w:rPr>
        <w:t>D</w:t>
      </w:r>
      <w:r w:rsidR="00063408">
        <w:rPr>
          <w:rFonts w:asciiTheme="minorHAnsi" w:hAnsiTheme="minorHAnsi"/>
          <w:sz w:val="28"/>
        </w:rPr>
        <w:t>UTIES AND</w:t>
      </w:r>
      <w:r w:rsidR="002A43D2" w:rsidRPr="002A43D2">
        <w:rPr>
          <w:rFonts w:asciiTheme="minorHAnsi" w:hAnsiTheme="minorHAnsi"/>
          <w:sz w:val="28"/>
        </w:rPr>
        <w:t xml:space="preserve"> RESPONSIBILITIES </w:t>
      </w:r>
    </w:p>
    <w:p w14:paraId="217867D8" w14:textId="4A18D9D1" w:rsidR="00DF76A0" w:rsidRPr="00DF76A0" w:rsidRDefault="000A1F44" w:rsidP="001111B5">
      <w:pPr>
        <w:rPr>
          <w:rFonts w:asciiTheme="minorHAnsi" w:hAnsiTheme="minorHAnsi"/>
        </w:rPr>
      </w:pPr>
      <w:r>
        <w:rPr>
          <w:rFonts w:asciiTheme="minorHAnsi" w:hAnsiTheme="minorHAnsi"/>
        </w:rPr>
        <w:t>As t</w:t>
      </w:r>
      <w:r w:rsidR="00BC3632">
        <w:rPr>
          <w:rFonts w:asciiTheme="minorHAnsi" w:hAnsiTheme="minorHAnsi"/>
        </w:rPr>
        <w:t>he Director, Economics</w:t>
      </w:r>
      <w:r>
        <w:rPr>
          <w:rFonts w:asciiTheme="minorHAnsi" w:hAnsiTheme="minorHAnsi"/>
        </w:rPr>
        <w:t xml:space="preserve"> of the commission, you will</w:t>
      </w:r>
      <w:r w:rsidR="00016C0B">
        <w:rPr>
          <w:rFonts w:asciiTheme="minorHAnsi" w:hAnsiTheme="minorHAnsi"/>
        </w:rPr>
        <w:t xml:space="preserve"> lead a small </w:t>
      </w:r>
      <w:r w:rsidR="00016C0B" w:rsidRPr="00016C0B">
        <w:rPr>
          <w:rFonts w:asciiTheme="minorHAnsi" w:hAnsiTheme="minorHAnsi"/>
        </w:rPr>
        <w:t>team of specialists with economic, analytical, quantitative and industry expertise, reporting to the Senior Director</w:t>
      </w:r>
      <w:r w:rsidR="003679A6">
        <w:rPr>
          <w:rFonts w:asciiTheme="minorHAnsi" w:hAnsiTheme="minorHAnsi"/>
        </w:rPr>
        <w:t>, Markets &amp; Pricing</w:t>
      </w:r>
      <w:r w:rsidR="00016C0B" w:rsidRPr="00016C0B">
        <w:rPr>
          <w:rFonts w:asciiTheme="minorHAnsi" w:hAnsiTheme="minorHAnsi"/>
        </w:rPr>
        <w:t xml:space="preserve">. </w:t>
      </w:r>
      <w:r w:rsidR="002635B6">
        <w:rPr>
          <w:rFonts w:asciiTheme="minorHAnsi" w:hAnsiTheme="minorHAnsi"/>
        </w:rPr>
        <w:t xml:space="preserve">You will </w:t>
      </w:r>
      <w:proofErr w:type="gramStart"/>
      <w:r w:rsidR="00DF76A0" w:rsidRPr="00DF76A0">
        <w:rPr>
          <w:rFonts w:asciiTheme="minorHAnsi" w:hAnsiTheme="minorHAnsi"/>
        </w:rPr>
        <w:t>managing</w:t>
      </w:r>
      <w:proofErr w:type="gramEnd"/>
      <w:r w:rsidR="00DF76A0" w:rsidRPr="00DF76A0">
        <w:rPr>
          <w:rFonts w:asciiTheme="minorHAnsi" w:hAnsiTheme="minorHAnsi"/>
        </w:rPr>
        <w:t xml:space="preserve"> projects</w:t>
      </w:r>
      <w:r w:rsidR="00CA6E39">
        <w:rPr>
          <w:rFonts w:asciiTheme="minorHAnsi" w:hAnsiTheme="minorHAnsi"/>
        </w:rPr>
        <w:t xml:space="preserve"> and </w:t>
      </w:r>
      <w:r w:rsidR="00DF76A0" w:rsidRPr="00DF76A0">
        <w:rPr>
          <w:rFonts w:asciiTheme="minorHAnsi" w:hAnsiTheme="minorHAnsi"/>
        </w:rPr>
        <w:t>support the CEO</w:t>
      </w:r>
      <w:r w:rsidR="00CA6E39">
        <w:rPr>
          <w:rFonts w:asciiTheme="minorHAnsi" w:hAnsiTheme="minorHAnsi"/>
        </w:rPr>
        <w:t xml:space="preserve"> in the daily operations of the commission. Further, you will </w:t>
      </w:r>
      <w:r w:rsidR="00DF76A0" w:rsidRPr="00DF76A0">
        <w:rPr>
          <w:rFonts w:asciiTheme="minorHAnsi" w:hAnsiTheme="minorHAnsi"/>
        </w:rPr>
        <w:t xml:space="preserve">work collaboratively with </w:t>
      </w:r>
      <w:r w:rsidR="00632D78">
        <w:rPr>
          <w:rFonts w:asciiTheme="minorHAnsi" w:hAnsiTheme="minorHAnsi"/>
        </w:rPr>
        <w:t>other members of the commission, including those in the</w:t>
      </w:r>
      <w:r w:rsidR="00DF76A0" w:rsidRPr="00DF76A0">
        <w:rPr>
          <w:rFonts w:asciiTheme="minorHAnsi" w:hAnsiTheme="minorHAnsi"/>
        </w:rPr>
        <w:t xml:space="preserve"> Legal and Compliance</w:t>
      </w:r>
      <w:r w:rsidR="00632D78">
        <w:rPr>
          <w:rFonts w:asciiTheme="minorHAnsi" w:hAnsiTheme="minorHAnsi"/>
        </w:rPr>
        <w:t xml:space="preserve"> team and Finance and Administration</w:t>
      </w:r>
      <w:r w:rsidR="00DF76A0" w:rsidRPr="00DF76A0">
        <w:rPr>
          <w:rFonts w:asciiTheme="minorHAnsi" w:hAnsiTheme="minorHAnsi"/>
        </w:rPr>
        <w:t xml:space="preserve">, </w:t>
      </w:r>
      <w:r w:rsidR="00632D78">
        <w:rPr>
          <w:rFonts w:asciiTheme="minorHAnsi" w:hAnsiTheme="minorHAnsi"/>
        </w:rPr>
        <w:t>as well as</w:t>
      </w:r>
      <w:r w:rsidR="00632D78" w:rsidRPr="00DF76A0">
        <w:rPr>
          <w:rFonts w:asciiTheme="minorHAnsi" w:hAnsiTheme="minorHAnsi"/>
        </w:rPr>
        <w:t xml:space="preserve"> </w:t>
      </w:r>
      <w:r w:rsidR="00DF76A0" w:rsidRPr="00DF76A0">
        <w:rPr>
          <w:rFonts w:asciiTheme="minorHAnsi" w:hAnsiTheme="minorHAnsi"/>
        </w:rPr>
        <w:t xml:space="preserve">colleagues in ACT directorates. </w:t>
      </w:r>
    </w:p>
    <w:p w14:paraId="606BD795" w14:textId="3668F3F4" w:rsidR="00F35133" w:rsidRDefault="00DF76A0" w:rsidP="00DF76A0">
      <w:pPr>
        <w:spacing w:before="120" w:after="120"/>
        <w:rPr>
          <w:rFonts w:asciiTheme="minorHAnsi" w:hAnsiTheme="minorHAnsi"/>
        </w:rPr>
      </w:pPr>
      <w:r w:rsidRPr="00DF76A0">
        <w:rPr>
          <w:rFonts w:asciiTheme="minorHAnsi" w:hAnsiTheme="minorHAnsi"/>
        </w:rPr>
        <w:t xml:space="preserve">To be successful in the role, </w:t>
      </w:r>
      <w:r w:rsidR="000A1F44">
        <w:rPr>
          <w:rFonts w:asciiTheme="minorHAnsi" w:hAnsiTheme="minorHAnsi"/>
        </w:rPr>
        <w:t xml:space="preserve">you </w:t>
      </w:r>
      <w:r w:rsidR="00D00ECC">
        <w:rPr>
          <w:rFonts w:asciiTheme="minorHAnsi" w:hAnsiTheme="minorHAnsi"/>
        </w:rPr>
        <w:t>must</w:t>
      </w:r>
      <w:r w:rsidRPr="00DF76A0">
        <w:rPr>
          <w:rFonts w:asciiTheme="minorHAnsi" w:hAnsiTheme="minorHAnsi"/>
        </w:rPr>
        <w:t xml:space="preserve"> have: </w:t>
      </w:r>
    </w:p>
    <w:p w14:paraId="323EF9F5" w14:textId="426B3AD9" w:rsidR="00F35133" w:rsidRDefault="00DF76A0" w:rsidP="005E7693">
      <w:pPr>
        <w:pStyle w:val="DotPoint"/>
        <w:spacing w:after="120"/>
        <w:ind w:left="357" w:hanging="357"/>
        <w:contextualSpacing w:val="0"/>
        <w:rPr>
          <w:rFonts w:asciiTheme="minorHAnsi" w:hAnsiTheme="minorHAnsi"/>
        </w:rPr>
      </w:pPr>
      <w:r w:rsidRPr="00DF76A0">
        <w:rPr>
          <w:rFonts w:asciiTheme="minorHAnsi" w:hAnsiTheme="minorHAnsi"/>
        </w:rPr>
        <w:t xml:space="preserve">strong economic, analytical and quantitative skills </w:t>
      </w:r>
    </w:p>
    <w:p w14:paraId="53497421" w14:textId="77777777" w:rsidR="00163F5A" w:rsidRDefault="00163F5A" w:rsidP="00163F5A">
      <w:pPr>
        <w:pStyle w:val="DotPoint"/>
        <w:spacing w:after="120"/>
        <w:ind w:left="357" w:hanging="357"/>
        <w:contextualSpacing w:val="0"/>
        <w:rPr>
          <w:rFonts w:asciiTheme="minorHAnsi" w:hAnsiTheme="minorHAnsi"/>
        </w:rPr>
      </w:pPr>
      <w:r w:rsidRPr="00DF76A0">
        <w:rPr>
          <w:rFonts w:asciiTheme="minorHAnsi" w:hAnsiTheme="minorHAnsi"/>
        </w:rPr>
        <w:t xml:space="preserve">effective engagement with internal and external stakeholders </w:t>
      </w:r>
    </w:p>
    <w:p w14:paraId="43F900FC" w14:textId="77777777" w:rsidR="00163F5A" w:rsidRDefault="00163F5A" w:rsidP="00163F5A">
      <w:pPr>
        <w:pStyle w:val="DotPoint"/>
        <w:spacing w:after="120"/>
        <w:ind w:left="357" w:hanging="357"/>
        <w:contextualSpacing w:val="0"/>
        <w:rPr>
          <w:rFonts w:asciiTheme="minorHAnsi" w:hAnsiTheme="minorHAnsi"/>
        </w:rPr>
      </w:pPr>
      <w:r w:rsidRPr="00DF76A0">
        <w:rPr>
          <w:rFonts w:asciiTheme="minorHAnsi" w:hAnsiTheme="minorHAnsi"/>
        </w:rPr>
        <w:t xml:space="preserve">practical understanding of how </w:t>
      </w:r>
      <w:r>
        <w:rPr>
          <w:rFonts w:asciiTheme="minorHAnsi" w:hAnsiTheme="minorHAnsi"/>
        </w:rPr>
        <w:t>economic regulators</w:t>
      </w:r>
      <w:r w:rsidRPr="00DF76A0">
        <w:rPr>
          <w:rFonts w:asciiTheme="minorHAnsi" w:hAnsiTheme="minorHAnsi"/>
        </w:rPr>
        <w:t xml:space="preserve"> work </w:t>
      </w:r>
    </w:p>
    <w:p w14:paraId="1D27155C" w14:textId="3B52A85E" w:rsidR="00163F5A" w:rsidRDefault="00163F5A" w:rsidP="00163F5A">
      <w:pPr>
        <w:pStyle w:val="DotPoint"/>
        <w:spacing w:after="120"/>
        <w:ind w:left="357" w:hanging="357"/>
        <w:contextualSpacing w:val="0"/>
        <w:rPr>
          <w:rFonts w:asciiTheme="minorHAnsi" w:hAnsiTheme="minorHAnsi"/>
        </w:rPr>
      </w:pPr>
      <w:r w:rsidRPr="00DF76A0">
        <w:rPr>
          <w:rFonts w:asciiTheme="minorHAnsi" w:hAnsiTheme="minorHAnsi"/>
        </w:rPr>
        <w:t>an understanding of the strategic context for the commission’s regulatory decision-making</w:t>
      </w:r>
    </w:p>
    <w:p w14:paraId="7628EA86" w14:textId="26BD789E" w:rsidR="00F35133" w:rsidRDefault="00DF76A0" w:rsidP="005E7693">
      <w:pPr>
        <w:pStyle w:val="DotPoint"/>
        <w:spacing w:after="120"/>
        <w:ind w:left="357" w:hanging="357"/>
        <w:contextualSpacing w:val="0"/>
        <w:rPr>
          <w:rFonts w:asciiTheme="minorHAnsi" w:hAnsiTheme="minorHAnsi"/>
        </w:rPr>
      </w:pPr>
      <w:r w:rsidRPr="00DF76A0">
        <w:rPr>
          <w:rFonts w:asciiTheme="minorHAnsi" w:hAnsiTheme="minorHAnsi"/>
        </w:rPr>
        <w:t xml:space="preserve">the ability to deliver high-quality project outcomes within deadline and budget </w:t>
      </w:r>
    </w:p>
    <w:p w14:paraId="5703C426" w14:textId="6D11FA88" w:rsidR="00F35133" w:rsidRDefault="00DF76A0" w:rsidP="005E7693">
      <w:pPr>
        <w:pStyle w:val="DotPoint"/>
        <w:spacing w:after="120"/>
        <w:ind w:left="357" w:hanging="357"/>
        <w:contextualSpacing w:val="0"/>
        <w:rPr>
          <w:rFonts w:asciiTheme="minorHAnsi" w:hAnsiTheme="minorHAnsi"/>
        </w:rPr>
      </w:pPr>
      <w:r w:rsidRPr="00DF76A0">
        <w:rPr>
          <w:rFonts w:asciiTheme="minorHAnsi" w:hAnsiTheme="minorHAnsi"/>
        </w:rPr>
        <w:t>strong written and verbal communication skills</w:t>
      </w:r>
      <w:r w:rsidR="0018396B">
        <w:rPr>
          <w:rFonts w:asciiTheme="minorHAnsi" w:hAnsiTheme="minorHAnsi"/>
        </w:rPr>
        <w:t>.</w:t>
      </w:r>
      <w:r w:rsidRPr="00DF76A0">
        <w:rPr>
          <w:rFonts w:asciiTheme="minorHAnsi" w:hAnsiTheme="minorHAnsi"/>
        </w:rPr>
        <w:t xml:space="preserve"> </w:t>
      </w:r>
    </w:p>
    <w:p w14:paraId="2060F04E" w14:textId="02E52AA0" w:rsidR="008571B9" w:rsidRPr="008571B9" w:rsidRDefault="008571B9" w:rsidP="008571B9">
      <w:pPr>
        <w:keepNext/>
        <w:spacing w:before="240" w:after="120"/>
        <w:rPr>
          <w:b/>
          <w:sz w:val="28"/>
          <w:szCs w:val="28"/>
        </w:rPr>
      </w:pPr>
      <w:r w:rsidRPr="008571B9">
        <w:rPr>
          <w:b/>
          <w:sz w:val="28"/>
          <w:szCs w:val="28"/>
        </w:rPr>
        <w:t xml:space="preserve">Key </w:t>
      </w:r>
      <w:r w:rsidR="00341652">
        <w:rPr>
          <w:b/>
          <w:sz w:val="28"/>
          <w:szCs w:val="28"/>
        </w:rPr>
        <w:t xml:space="preserve">duties and </w:t>
      </w:r>
      <w:r w:rsidRPr="008571B9">
        <w:rPr>
          <w:b/>
          <w:sz w:val="28"/>
          <w:szCs w:val="28"/>
        </w:rPr>
        <w:t xml:space="preserve">responsibilities </w:t>
      </w:r>
    </w:p>
    <w:p w14:paraId="400048F8" w14:textId="7363A6FD" w:rsidR="003236C3" w:rsidRPr="001111B5" w:rsidRDefault="00D00ECC" w:rsidP="001111B5">
      <w:pPr>
        <w:spacing w:before="120" w:after="120"/>
        <w:rPr>
          <w:rFonts w:asciiTheme="minorHAnsi" w:hAnsiTheme="minorHAnsi"/>
        </w:rPr>
      </w:pPr>
      <w:r w:rsidRPr="001111B5">
        <w:rPr>
          <w:rFonts w:asciiTheme="minorHAnsi" w:hAnsiTheme="minorHAnsi"/>
        </w:rPr>
        <w:t>Under limited supervision of the Senior Director, t</w:t>
      </w:r>
      <w:r w:rsidR="008571B9" w:rsidRPr="001111B5">
        <w:rPr>
          <w:rFonts w:asciiTheme="minorHAnsi" w:hAnsiTheme="minorHAnsi"/>
        </w:rPr>
        <w:t xml:space="preserve">he </w:t>
      </w:r>
      <w:r w:rsidR="001F41D9" w:rsidRPr="001111B5">
        <w:rPr>
          <w:rFonts w:asciiTheme="minorHAnsi" w:hAnsiTheme="minorHAnsi"/>
        </w:rPr>
        <w:t>Director</w:t>
      </w:r>
      <w:r w:rsidRPr="001111B5">
        <w:rPr>
          <w:rFonts w:asciiTheme="minorHAnsi" w:hAnsiTheme="minorHAnsi"/>
        </w:rPr>
        <w:t>, Economics</w:t>
      </w:r>
      <w:r w:rsidR="008571B9" w:rsidRPr="001111B5">
        <w:rPr>
          <w:rFonts w:asciiTheme="minorHAnsi" w:hAnsiTheme="minorHAnsi"/>
        </w:rPr>
        <w:t xml:space="preserve"> is accountable for k</w:t>
      </w:r>
      <w:r w:rsidR="00132329" w:rsidRPr="001111B5">
        <w:rPr>
          <w:rFonts w:asciiTheme="minorHAnsi" w:hAnsiTheme="minorHAnsi"/>
        </w:rPr>
        <w:t xml:space="preserve">ey duties and responsibilities </w:t>
      </w:r>
      <w:r w:rsidR="008571B9" w:rsidRPr="001111B5">
        <w:rPr>
          <w:rFonts w:asciiTheme="minorHAnsi" w:hAnsiTheme="minorHAnsi"/>
        </w:rPr>
        <w:t xml:space="preserve">that </w:t>
      </w:r>
      <w:r w:rsidR="00132329" w:rsidRPr="001111B5">
        <w:rPr>
          <w:rFonts w:asciiTheme="minorHAnsi" w:hAnsiTheme="minorHAnsi"/>
        </w:rPr>
        <w:t>include but are not limited to:</w:t>
      </w:r>
    </w:p>
    <w:p w14:paraId="10E08F28" w14:textId="77777777" w:rsidR="00D00ECC" w:rsidRPr="004E6958" w:rsidRDefault="00D00ECC" w:rsidP="005E7693">
      <w:pPr>
        <w:pStyle w:val="DotPoint"/>
        <w:spacing w:after="120"/>
        <w:ind w:left="357" w:hanging="357"/>
        <w:contextualSpacing w:val="0"/>
      </w:pPr>
      <w:r w:rsidRPr="004E6958">
        <w:rPr>
          <w:b/>
          <w:bCs/>
          <w:iCs/>
        </w:rPr>
        <w:lastRenderedPageBreak/>
        <w:t>Economic research and advice:</w:t>
      </w:r>
      <w:r w:rsidRPr="004E6958">
        <w:t xml:space="preserve"> Undertake economic research and analysis into a range of complex matters, including economic regulation, competition issues and market studies; assess and develop responses to submissions by a broad range of stakeholders; and prepare clear, evidence-based reports (or significant parts of larger reports). </w:t>
      </w:r>
    </w:p>
    <w:p w14:paraId="11E0B2CC" w14:textId="77777777" w:rsidR="00D00ECC" w:rsidRPr="004E6958" w:rsidRDefault="00D00ECC" w:rsidP="005E7693">
      <w:pPr>
        <w:pStyle w:val="DotPoint"/>
        <w:spacing w:after="120"/>
        <w:ind w:left="357" w:hanging="357"/>
        <w:contextualSpacing w:val="0"/>
      </w:pPr>
      <w:r w:rsidRPr="004E6958">
        <w:rPr>
          <w:b/>
          <w:bCs/>
          <w:iCs/>
        </w:rPr>
        <w:t>Quantitative and financial analysis:</w:t>
      </w:r>
      <w:r w:rsidRPr="004E6958">
        <w:t xml:space="preserve"> Lead, undertake and verify the accuracy of complex quantitative and econometric analytical and modelling work; effectively use and analyse a range of quantitative data including ABS data, financial reports, pricing information, and regulatory expenditure proposals; and provide advice to the commission on complex technical information.</w:t>
      </w:r>
    </w:p>
    <w:p w14:paraId="7437F799" w14:textId="77777777" w:rsidR="00D00ECC" w:rsidRPr="004E6958" w:rsidRDefault="00D00ECC" w:rsidP="005E7693">
      <w:pPr>
        <w:pStyle w:val="DotPoint"/>
        <w:spacing w:after="120"/>
        <w:ind w:left="357" w:hanging="357"/>
        <w:contextualSpacing w:val="0"/>
      </w:pPr>
      <w:r w:rsidRPr="004E6958">
        <w:rPr>
          <w:b/>
          <w:bCs/>
          <w:iCs/>
        </w:rPr>
        <w:t>Drafting and document preparation:</w:t>
      </w:r>
      <w:r w:rsidRPr="004E6958">
        <w:t xml:space="preserve"> Present economic data and reports in formats that are clear and concise and recognise the needs and interests of the commission’s diverse internal and external stakeholders; draft clear and evidence-based contributions to reports, briefing papers, media releases and other documents based on the commission’s research and analysis; supervise project staff in preparing accurate and informative tables, charts and graphs for reports; and oversee and contribute to document preparation and management through to final publication or delivery to the commission.</w:t>
      </w:r>
    </w:p>
    <w:p w14:paraId="2222B154" w14:textId="18B69B23" w:rsidR="00D00ECC" w:rsidRPr="004E6958" w:rsidRDefault="00D00ECC" w:rsidP="005E7693">
      <w:pPr>
        <w:pStyle w:val="DotPoint"/>
        <w:spacing w:after="120"/>
        <w:ind w:left="357" w:hanging="357"/>
        <w:contextualSpacing w:val="0"/>
      </w:pPr>
      <w:r w:rsidRPr="004E6958">
        <w:rPr>
          <w:b/>
          <w:bCs/>
          <w:iCs/>
        </w:rPr>
        <w:t xml:space="preserve">Project planning and delivery: </w:t>
      </w:r>
      <w:r w:rsidRPr="004E6958">
        <w:t>Assist the Senior Director</w:t>
      </w:r>
      <w:r w:rsidR="0081542C">
        <w:t>, Markets &amp; Pricing</w:t>
      </w:r>
      <w:r w:rsidRPr="004E6958">
        <w:t xml:space="preserve"> and the CEO in planning and delivering the commission’s work program to a high standard and within the required timeframes, including developing, managing and monitoring project budgets and identifying and appropriately managing risks.</w:t>
      </w:r>
    </w:p>
    <w:p w14:paraId="27F9AA06" w14:textId="77777777" w:rsidR="00D00ECC" w:rsidRPr="004E6958" w:rsidRDefault="00D00ECC" w:rsidP="005E7693">
      <w:pPr>
        <w:pStyle w:val="DotPoint"/>
        <w:spacing w:after="120"/>
        <w:ind w:left="357" w:hanging="357"/>
        <w:contextualSpacing w:val="0"/>
      </w:pPr>
      <w:r w:rsidRPr="004E6958">
        <w:rPr>
          <w:b/>
          <w:bCs/>
          <w:iCs/>
        </w:rPr>
        <w:t>Stakeholder relationships:</w:t>
      </w:r>
      <w:r w:rsidRPr="004E6958">
        <w:t xml:space="preserve"> Develop and maintain positive working relationships with stakeholders; lead public consultation processes; and collaborate effectively to achieve the commission’s objectives.</w:t>
      </w:r>
    </w:p>
    <w:p w14:paraId="2FFC7F19" w14:textId="77777777" w:rsidR="00D00ECC" w:rsidRPr="004E6958" w:rsidRDefault="00D00ECC" w:rsidP="005E7693">
      <w:pPr>
        <w:pStyle w:val="DotPoint"/>
        <w:spacing w:after="120"/>
        <w:ind w:left="357" w:hanging="357"/>
        <w:contextualSpacing w:val="0"/>
      </w:pPr>
      <w:r w:rsidRPr="004E6958">
        <w:rPr>
          <w:b/>
          <w:bCs/>
          <w:iCs/>
        </w:rPr>
        <w:t>Operational contributions:</w:t>
      </w:r>
      <w:r w:rsidRPr="004E6958">
        <w:t xml:space="preserve"> Ensure that appropriate processes and systems are developed and followed to support effective regulatory outcomes for the commission; demonstrate a commitment to the ACTPS Values and diversity and equity principles; and take initiative to identify process and system improvements to maintain the effectiveness of the commission in achieving positive regulatory outcomes consistent with its objectives.</w:t>
      </w:r>
    </w:p>
    <w:p w14:paraId="099CB852" w14:textId="347D7996" w:rsidR="00D00ECC" w:rsidRPr="0081542C" w:rsidRDefault="00D00ECC" w:rsidP="0081542C">
      <w:pPr>
        <w:pStyle w:val="DotPoint"/>
        <w:rPr>
          <w:rFonts w:ascii="Verdana" w:hAnsi="Verdana"/>
        </w:rPr>
      </w:pPr>
      <w:r w:rsidRPr="004E6958">
        <w:rPr>
          <w:b/>
          <w:bCs/>
          <w:iCs/>
        </w:rPr>
        <w:t>Records management:</w:t>
      </w:r>
      <w:r w:rsidRPr="004E6958">
        <w:t xml:space="preserve"> Maintain records in accordance with ACT government and commission requirements.</w:t>
      </w:r>
    </w:p>
    <w:p w14:paraId="33B12811" w14:textId="77777777" w:rsidR="002A43D2" w:rsidRPr="002A43D2" w:rsidRDefault="002A43D2" w:rsidP="003A1C55">
      <w:pPr>
        <w:pStyle w:val="Heading1"/>
        <w:keepNext/>
        <w:pBdr>
          <w:bottom w:val="single" w:sz="12" w:space="1" w:color="auto"/>
        </w:pBdr>
        <w:rPr>
          <w:rFonts w:asciiTheme="minorHAnsi" w:hAnsiTheme="minorHAnsi"/>
          <w:sz w:val="28"/>
        </w:rPr>
      </w:pPr>
      <w:r w:rsidRPr="002A43D2">
        <w:rPr>
          <w:rFonts w:asciiTheme="minorHAnsi" w:hAnsiTheme="minorHAnsi"/>
          <w:sz w:val="28"/>
        </w:rPr>
        <w:t xml:space="preserve">SELECTION </w:t>
      </w:r>
      <w:r w:rsidRPr="00747AFF">
        <w:rPr>
          <w:rFonts w:asciiTheme="minorHAnsi" w:hAnsiTheme="minorHAnsi"/>
          <w:sz w:val="28"/>
        </w:rPr>
        <w:t>CRITERIA</w:t>
      </w:r>
      <w:r w:rsidR="00984449">
        <w:rPr>
          <w:rFonts w:asciiTheme="minorHAnsi" w:hAnsiTheme="minorHAnsi"/>
          <w:sz w:val="28"/>
        </w:rPr>
        <w:t xml:space="preserve"> </w:t>
      </w:r>
    </w:p>
    <w:p w14:paraId="6D0313D1" w14:textId="1830CF9C" w:rsidR="00984449" w:rsidRDefault="004242A6" w:rsidP="00984449">
      <w:pPr>
        <w:spacing w:line="276" w:lineRule="auto"/>
        <w:rPr>
          <w:szCs w:val="24"/>
        </w:rPr>
      </w:pPr>
      <w:r>
        <w:rPr>
          <w:szCs w:val="24"/>
        </w:rPr>
        <w:t>Applicants will be assessed against the following</w:t>
      </w:r>
      <w:r w:rsidR="00984449" w:rsidRPr="00A41794">
        <w:rPr>
          <w:szCs w:val="24"/>
        </w:rPr>
        <w:t xml:space="preserve"> </w:t>
      </w:r>
      <w:r w:rsidR="000F08ED">
        <w:rPr>
          <w:szCs w:val="24"/>
        </w:rPr>
        <w:t>S</w:t>
      </w:r>
      <w:r w:rsidR="00984449" w:rsidRPr="00A41794">
        <w:rPr>
          <w:szCs w:val="24"/>
        </w:rPr>
        <w:t xml:space="preserve">election </w:t>
      </w:r>
      <w:r w:rsidR="000F08ED">
        <w:rPr>
          <w:szCs w:val="24"/>
        </w:rPr>
        <w:t>C</w:t>
      </w:r>
      <w:r w:rsidR="00984449" w:rsidRPr="00A41794">
        <w:rPr>
          <w:szCs w:val="24"/>
        </w:rPr>
        <w:t>riteria:</w:t>
      </w:r>
    </w:p>
    <w:p w14:paraId="10727B95" w14:textId="31DEF2C0" w:rsidR="00B51428" w:rsidRPr="001111B5" w:rsidRDefault="00B51428" w:rsidP="001111B5">
      <w:pPr>
        <w:spacing w:before="120" w:after="120"/>
        <w:rPr>
          <w:rFonts w:asciiTheme="minorHAnsi" w:hAnsiTheme="minorHAnsi"/>
          <w:b/>
          <w:bCs/>
        </w:rPr>
      </w:pPr>
      <w:r w:rsidRPr="001111B5">
        <w:rPr>
          <w:rFonts w:asciiTheme="minorHAnsi" w:hAnsiTheme="minorHAnsi"/>
          <w:b/>
          <w:bCs/>
        </w:rPr>
        <w:t>Professional / Technical Skills and Knowledge</w:t>
      </w:r>
    </w:p>
    <w:p w14:paraId="3A99F369" w14:textId="510A1F76" w:rsidR="00F86CC0" w:rsidRPr="005E7693" w:rsidRDefault="00F86CC0" w:rsidP="00ED5EEE">
      <w:pPr>
        <w:pStyle w:val="NumberedPoints"/>
        <w:spacing w:after="120"/>
        <w:ind w:left="357" w:hanging="357"/>
        <w:contextualSpacing w:val="0"/>
      </w:pPr>
      <w:r w:rsidRPr="005E7693">
        <w:t xml:space="preserve">Demonstrated </w:t>
      </w:r>
      <w:r w:rsidR="00D14F58" w:rsidRPr="005E7693">
        <w:t xml:space="preserve">experience and </w:t>
      </w:r>
      <w:r w:rsidR="00EC3A35" w:rsidRPr="005E7693">
        <w:t>e</w:t>
      </w:r>
      <w:r w:rsidR="00241347" w:rsidRPr="005E7693">
        <w:t>x</w:t>
      </w:r>
      <w:r w:rsidR="00EC3A35" w:rsidRPr="005E7693">
        <w:t>pertise in</w:t>
      </w:r>
      <w:r w:rsidRPr="005E7693">
        <w:t xml:space="preserve"> pricing regulation</w:t>
      </w:r>
      <w:r w:rsidR="00EC3A35" w:rsidRPr="005E7693">
        <w:t xml:space="preserve"> within</w:t>
      </w:r>
      <w:r w:rsidRPr="005E7693">
        <w:t xml:space="preserve"> utility </w:t>
      </w:r>
      <w:r w:rsidR="00EC3A35" w:rsidRPr="005E7693">
        <w:t xml:space="preserve">or infrastructure </w:t>
      </w:r>
      <w:r w:rsidRPr="005E7693">
        <w:t xml:space="preserve">sectors, including </w:t>
      </w:r>
      <w:r w:rsidR="00EC3A35" w:rsidRPr="005E7693">
        <w:t xml:space="preserve">a sound understanding of economic </w:t>
      </w:r>
      <w:r w:rsidRPr="005E7693">
        <w:t xml:space="preserve">pricing principles and </w:t>
      </w:r>
      <w:r w:rsidR="00223848" w:rsidRPr="005E7693">
        <w:t xml:space="preserve">relevant </w:t>
      </w:r>
      <w:r w:rsidRPr="005E7693">
        <w:t>regulatory frameworks.</w:t>
      </w:r>
      <w:r w:rsidR="00EC3A35" w:rsidRPr="005E7693">
        <w:t xml:space="preserve"> </w:t>
      </w:r>
    </w:p>
    <w:p w14:paraId="337DBAA8" w14:textId="2297BD3D" w:rsidR="00390A13" w:rsidRPr="00390A13" w:rsidRDefault="003B4EC8" w:rsidP="00ED5EEE">
      <w:pPr>
        <w:pStyle w:val="NumberedPoints"/>
        <w:spacing w:after="120"/>
        <w:ind w:left="357" w:hanging="357"/>
        <w:contextualSpacing w:val="0"/>
        <w:rPr>
          <w:b/>
        </w:rPr>
      </w:pPr>
      <w:r>
        <w:t xml:space="preserve">Demonstrated skills and </w:t>
      </w:r>
      <w:r w:rsidR="00223848">
        <w:t xml:space="preserve">experience in delivering high-quality </w:t>
      </w:r>
      <w:r w:rsidR="004E6958" w:rsidRPr="004E6958">
        <w:t xml:space="preserve">economic analysis and advice on a wide range of economic policy </w:t>
      </w:r>
      <w:r w:rsidR="004E6958">
        <w:t xml:space="preserve">and regulatory </w:t>
      </w:r>
      <w:r w:rsidR="004E6958" w:rsidRPr="004E6958">
        <w:t xml:space="preserve">issues, </w:t>
      </w:r>
      <w:r>
        <w:t>with</w:t>
      </w:r>
      <w:r w:rsidR="00223848">
        <w:t xml:space="preserve"> proficiency in</w:t>
      </w:r>
      <w:r w:rsidR="00D64D67">
        <w:t xml:space="preserve"> </w:t>
      </w:r>
      <w:r w:rsidR="00D64D67" w:rsidRPr="00BB39AA">
        <w:t>quantitative analysis</w:t>
      </w:r>
      <w:r w:rsidR="00223848">
        <w:t>,</w:t>
      </w:r>
      <w:r w:rsidR="00D64D67" w:rsidRPr="00BB39AA">
        <w:t xml:space="preserve"> economic modelling</w:t>
      </w:r>
      <w:r w:rsidR="00223848">
        <w:t>, and the interpretation of complex data to inform decisions</w:t>
      </w:r>
      <w:r w:rsidR="004E6958">
        <w:t>.</w:t>
      </w:r>
      <w:r w:rsidR="00EC3A35">
        <w:t xml:space="preserve"> </w:t>
      </w:r>
    </w:p>
    <w:p w14:paraId="5953C09E" w14:textId="0B477897" w:rsidR="001727F6" w:rsidRDefault="004E6958" w:rsidP="0081542C">
      <w:pPr>
        <w:pStyle w:val="NumberedPoints"/>
      </w:pPr>
      <w:r w:rsidRPr="001727F6">
        <w:t>High</w:t>
      </w:r>
      <w:r w:rsidR="00223848">
        <w:t>ly developed</w:t>
      </w:r>
      <w:r w:rsidRPr="001727F6">
        <w:t xml:space="preserve"> written and verbal communication skills, </w:t>
      </w:r>
      <w:r w:rsidR="00223848">
        <w:t xml:space="preserve">with demonstrated ability to convey complex concepts </w:t>
      </w:r>
      <w:r w:rsidR="00FE7A4A">
        <w:t xml:space="preserve">effectively </w:t>
      </w:r>
      <w:r w:rsidR="00FE0EAC">
        <w:t>to best meet the need</w:t>
      </w:r>
      <w:r w:rsidR="00122AA1">
        <w:t xml:space="preserve"> of diverse </w:t>
      </w:r>
      <w:r w:rsidR="00223848">
        <w:t>audiences</w:t>
      </w:r>
      <w:r w:rsidR="00FE0EAC">
        <w:t xml:space="preserve">, and the </w:t>
      </w:r>
      <w:r w:rsidR="002235B1">
        <w:t xml:space="preserve">ability </w:t>
      </w:r>
      <w:r w:rsidR="00223848">
        <w:t xml:space="preserve">to build and maintain </w:t>
      </w:r>
      <w:r w:rsidR="00FE7A4A">
        <w:t>productive</w:t>
      </w:r>
      <w:r w:rsidR="00223848">
        <w:t xml:space="preserve"> relationships with internal and external stakeholders. </w:t>
      </w:r>
    </w:p>
    <w:p w14:paraId="434D9BEC" w14:textId="44DF3A72" w:rsidR="00B51428" w:rsidRPr="001111B5" w:rsidRDefault="00B51428" w:rsidP="001111B5">
      <w:pPr>
        <w:spacing w:before="120" w:after="120"/>
        <w:rPr>
          <w:rFonts w:asciiTheme="minorHAnsi" w:hAnsiTheme="minorHAnsi"/>
          <w:b/>
          <w:bCs/>
        </w:rPr>
      </w:pPr>
      <w:r w:rsidRPr="001111B5">
        <w:rPr>
          <w:rFonts w:asciiTheme="minorHAnsi" w:hAnsiTheme="minorHAnsi"/>
          <w:b/>
          <w:bCs/>
        </w:rPr>
        <w:lastRenderedPageBreak/>
        <w:t>Behavioural Capabilities</w:t>
      </w:r>
    </w:p>
    <w:p w14:paraId="27E24EF2" w14:textId="0E812484" w:rsidR="00970148" w:rsidRPr="004E6958" w:rsidRDefault="004E6958" w:rsidP="00ED5EEE">
      <w:pPr>
        <w:pStyle w:val="NumberedPoints"/>
        <w:spacing w:after="120"/>
        <w:ind w:left="357" w:hanging="357"/>
        <w:contextualSpacing w:val="0"/>
      </w:pPr>
      <w:r w:rsidRPr="004E6958">
        <w:t>Demonstrated ability to work effectively and collaboratively within a small specialist team</w:t>
      </w:r>
      <w:r w:rsidR="00223848">
        <w:t xml:space="preserve"> environment, to </w:t>
      </w:r>
      <w:r w:rsidR="00A048E2">
        <w:t xml:space="preserve">lead and deliver </w:t>
      </w:r>
      <w:r w:rsidR="00223848">
        <w:t xml:space="preserve">projects to </w:t>
      </w:r>
      <w:r w:rsidR="00A048E2">
        <w:t xml:space="preserve">a </w:t>
      </w:r>
      <w:r w:rsidRPr="004E6958">
        <w:t>high</w:t>
      </w:r>
      <w:r w:rsidR="00223848">
        <w:t xml:space="preserve"> </w:t>
      </w:r>
      <w:r w:rsidR="00A048E2">
        <w:t xml:space="preserve">level </w:t>
      </w:r>
      <w:r w:rsidR="00223848">
        <w:t>of quality,</w:t>
      </w:r>
      <w:r w:rsidRPr="004E6958">
        <w:t xml:space="preserve"> accuracy and reliability</w:t>
      </w:r>
      <w:r w:rsidR="00223848">
        <w:t xml:space="preserve">, </w:t>
      </w:r>
      <w:r w:rsidR="00A048E2">
        <w:t xml:space="preserve">and </w:t>
      </w:r>
      <w:r w:rsidR="00223848">
        <w:t xml:space="preserve">within </w:t>
      </w:r>
      <w:r w:rsidR="00A048E2">
        <w:t xml:space="preserve">required </w:t>
      </w:r>
      <w:r w:rsidR="00223848">
        <w:t>scope,</w:t>
      </w:r>
      <w:r w:rsidRPr="004E6958">
        <w:t xml:space="preserve"> deadlines and budget</w:t>
      </w:r>
      <w:r w:rsidR="00970148" w:rsidRPr="004E6958">
        <w:t>.</w:t>
      </w:r>
    </w:p>
    <w:p w14:paraId="00D6494B" w14:textId="0B62956D" w:rsidR="004E6958" w:rsidRDefault="004E6958" w:rsidP="00ED5EEE">
      <w:pPr>
        <w:pStyle w:val="NumberedPoints"/>
        <w:spacing w:after="120"/>
        <w:ind w:left="357" w:hanging="357"/>
        <w:contextualSpacing w:val="0"/>
      </w:pPr>
      <w:r w:rsidRPr="004E6958">
        <w:t>Demonstrated capability to work under limited supervision, applying initiative, good judgement and problem-solving ability</w:t>
      </w:r>
      <w:r w:rsidR="00380173">
        <w:t>, and the</w:t>
      </w:r>
      <w:r w:rsidR="00BE74E8">
        <w:t xml:space="preserve"> ability to</w:t>
      </w:r>
      <w:r w:rsidR="00D64D67" w:rsidRPr="004E6958">
        <w:t xml:space="preserve"> provide strategic support and advice to </w:t>
      </w:r>
      <w:r w:rsidR="005F2F5F">
        <w:t>support the effective operations of the commission</w:t>
      </w:r>
      <w:r>
        <w:t>.</w:t>
      </w:r>
      <w:r w:rsidRPr="004E6958">
        <w:t xml:space="preserve"> </w:t>
      </w:r>
    </w:p>
    <w:p w14:paraId="71711A21" w14:textId="4BDC7C4E" w:rsidR="00C75CDC" w:rsidRPr="00D64D67" w:rsidRDefault="00390A13" w:rsidP="0081542C">
      <w:pPr>
        <w:pStyle w:val="NumberedPoints"/>
      </w:pPr>
      <w:r>
        <w:t>D</w:t>
      </w:r>
      <w:r w:rsidRPr="000C0781">
        <w:t xml:space="preserve">emonstrated </w:t>
      </w:r>
      <w:r w:rsidR="00D14F58">
        <w:t xml:space="preserve">understanding of ethics and </w:t>
      </w:r>
      <w:r w:rsidRPr="000C0781">
        <w:t>professionalism</w:t>
      </w:r>
      <w:r w:rsidR="00D14F58">
        <w:t xml:space="preserve"> in a public service environment, </w:t>
      </w:r>
      <w:r w:rsidR="0044435C" w:rsidRPr="0044435C">
        <w:t xml:space="preserve">and commitment to </w:t>
      </w:r>
      <w:r w:rsidR="00D14F58">
        <w:t>uphold the principles of respect, equity and diversity in the workplace</w:t>
      </w:r>
      <w:r w:rsidR="00902085">
        <w:t>,</w:t>
      </w:r>
      <w:r w:rsidR="00D14F58">
        <w:t xml:space="preserve"> as well as</w:t>
      </w:r>
      <w:r w:rsidR="00902085">
        <w:t xml:space="preserve"> </w:t>
      </w:r>
      <w:r w:rsidR="00D14F58">
        <w:t>W</w:t>
      </w:r>
      <w:r w:rsidR="0044435C" w:rsidRPr="0044435C">
        <w:t xml:space="preserve">ork </w:t>
      </w:r>
      <w:r w:rsidR="00D14F58">
        <w:t>H</w:t>
      </w:r>
      <w:r w:rsidR="0044435C" w:rsidRPr="0044435C">
        <w:t xml:space="preserve">ealth and </w:t>
      </w:r>
      <w:r w:rsidR="00D14F58">
        <w:t>S</w:t>
      </w:r>
      <w:r w:rsidR="0044435C" w:rsidRPr="0044435C">
        <w:t>afety</w:t>
      </w:r>
      <w:r w:rsidR="00902085">
        <w:t xml:space="preserve"> </w:t>
      </w:r>
      <w:r w:rsidR="0044435C" w:rsidRPr="0044435C">
        <w:t>principles and practices.</w:t>
      </w:r>
    </w:p>
    <w:p w14:paraId="5ACF6FBA" w14:textId="1D56E72E" w:rsidR="00EF1299" w:rsidRPr="00970148" w:rsidRDefault="006222B7" w:rsidP="00970148">
      <w:pPr>
        <w:pStyle w:val="BodyText"/>
        <w:rPr>
          <w:b/>
          <w:bCs/>
        </w:rPr>
      </w:pPr>
      <w:r>
        <w:rPr>
          <w:b/>
          <w:bCs/>
        </w:rPr>
        <w:t>Q</w:t>
      </w:r>
      <w:r w:rsidRPr="00970148">
        <w:rPr>
          <w:b/>
          <w:bCs/>
        </w:rPr>
        <w:t>ualifications and other requirements</w:t>
      </w:r>
    </w:p>
    <w:p w14:paraId="137A9F43" w14:textId="77777777" w:rsidR="000C5146" w:rsidRDefault="000B5961" w:rsidP="00ED5EEE">
      <w:pPr>
        <w:pStyle w:val="DotPoint"/>
        <w:spacing w:after="120"/>
        <w:ind w:left="357" w:hanging="357"/>
        <w:contextualSpacing w:val="0"/>
      </w:pPr>
      <w:r w:rsidRPr="000B5961">
        <w:t>A thorough understanding of economic concepts and practical experience in applying economic concepts are essential.</w:t>
      </w:r>
      <w:r w:rsidR="001727F6">
        <w:t xml:space="preserve"> </w:t>
      </w:r>
    </w:p>
    <w:p w14:paraId="513D7EEC" w14:textId="40A84C0F" w:rsidR="000B5961" w:rsidRPr="000B5961" w:rsidRDefault="001727F6" w:rsidP="00ED5EEE">
      <w:pPr>
        <w:pStyle w:val="DotPoint"/>
        <w:spacing w:after="120"/>
        <w:ind w:left="357" w:hanging="357"/>
        <w:contextualSpacing w:val="0"/>
      </w:pPr>
      <w:r>
        <w:t>Tertiary qualifications</w:t>
      </w:r>
      <w:r w:rsidR="000B5961" w:rsidRPr="000B5961">
        <w:t xml:space="preserve"> in economics</w:t>
      </w:r>
      <w:r w:rsidR="00D14F58">
        <w:t>,</w:t>
      </w:r>
      <w:r>
        <w:t xml:space="preserve"> finance</w:t>
      </w:r>
      <w:r w:rsidR="00D14F58">
        <w:t xml:space="preserve">, or a </w:t>
      </w:r>
      <w:r w:rsidR="00E930B0">
        <w:t>relevant field</w:t>
      </w:r>
      <w:r w:rsidR="000B5961" w:rsidRPr="000B5961">
        <w:t xml:space="preserve"> </w:t>
      </w:r>
      <w:proofErr w:type="gramStart"/>
      <w:r w:rsidR="000B5961" w:rsidRPr="000B5961">
        <w:t>is</w:t>
      </w:r>
      <w:proofErr w:type="gramEnd"/>
      <w:r w:rsidR="000B5961" w:rsidRPr="000B5961">
        <w:t xml:space="preserve"> highly desirable</w:t>
      </w:r>
      <w:r w:rsidR="00E930B0">
        <w:t>.</w:t>
      </w:r>
      <w:r>
        <w:t xml:space="preserve"> </w:t>
      </w:r>
      <w:r w:rsidR="000B5961" w:rsidRPr="000B5961">
        <w:t xml:space="preserve">Postgraduate qualifications </w:t>
      </w:r>
      <w:r w:rsidR="00E930B0">
        <w:t xml:space="preserve">in economics </w:t>
      </w:r>
      <w:r w:rsidR="000B5961" w:rsidRPr="000B5961">
        <w:t>will be highly regarded.</w:t>
      </w:r>
    </w:p>
    <w:p w14:paraId="248260BD" w14:textId="1090C41B" w:rsidR="00FD3300" w:rsidRPr="00FD3300" w:rsidRDefault="00AE593D" w:rsidP="00ED5EEE">
      <w:pPr>
        <w:pStyle w:val="DotPoint"/>
        <w:spacing w:after="120"/>
        <w:ind w:left="357" w:hanging="357"/>
        <w:contextualSpacing w:val="0"/>
      </w:pPr>
      <w:r>
        <w:t>Demonstrated</w:t>
      </w:r>
      <w:r w:rsidR="00FD3300" w:rsidRPr="00FD3300">
        <w:t xml:space="preserve"> experience in appl</w:t>
      </w:r>
      <w:r w:rsidR="00C75CDC">
        <w:t>ied</w:t>
      </w:r>
      <w:r w:rsidR="00FD3300" w:rsidRPr="00FD3300">
        <w:t xml:space="preserve"> microeconomic</w:t>
      </w:r>
      <w:r w:rsidR="00C75CDC">
        <w:t>s or regulatory economics</w:t>
      </w:r>
      <w:r w:rsidR="00FD3300" w:rsidRPr="00FD3300">
        <w:t xml:space="preserve"> in </w:t>
      </w:r>
      <w:r w:rsidR="00241347">
        <w:t>the public</w:t>
      </w:r>
      <w:r w:rsidR="00FD3300" w:rsidRPr="00FD3300">
        <w:t xml:space="preserve"> or private sector</w:t>
      </w:r>
      <w:r w:rsidR="0090045E">
        <w:t xml:space="preserve"> will be an advantage</w:t>
      </w:r>
      <w:r w:rsidR="00FD3300" w:rsidRPr="00FD3300">
        <w:t xml:space="preserve">. </w:t>
      </w:r>
    </w:p>
    <w:p w14:paraId="29BC3145" w14:textId="3B9E724B" w:rsidR="00E930B0" w:rsidRPr="002A43D2" w:rsidRDefault="00E930B0" w:rsidP="00E930B0">
      <w:pPr>
        <w:pStyle w:val="Heading1"/>
        <w:keepNext/>
        <w:pBdr>
          <w:bottom w:val="single" w:sz="12" w:space="1" w:color="auto"/>
        </w:pBdr>
        <w:rPr>
          <w:rFonts w:asciiTheme="minorHAnsi" w:hAnsiTheme="minorHAnsi"/>
          <w:sz w:val="28"/>
        </w:rPr>
      </w:pPr>
      <w:r>
        <w:rPr>
          <w:rFonts w:asciiTheme="minorHAnsi" w:hAnsiTheme="minorHAnsi"/>
          <w:sz w:val="28"/>
        </w:rPr>
        <w:t xml:space="preserve">APPLICATION PROCESS </w:t>
      </w:r>
    </w:p>
    <w:p w14:paraId="32361D72" w14:textId="573DC45A" w:rsidR="00E930B0" w:rsidRDefault="00E930B0" w:rsidP="00E930B0">
      <w:pPr>
        <w:pStyle w:val="DotPoint"/>
        <w:numPr>
          <w:ilvl w:val="0"/>
          <w:numId w:val="0"/>
        </w:numPr>
        <w:ind w:left="360" w:hanging="360"/>
      </w:pPr>
      <w:r>
        <w:t>Applicants should submit:</w:t>
      </w:r>
    </w:p>
    <w:p w14:paraId="2FC0A88D" w14:textId="1ABFB6FD" w:rsidR="00ED5EEE" w:rsidRDefault="00E930B0" w:rsidP="00ED5EEE">
      <w:pPr>
        <w:pStyle w:val="NumberedPoints"/>
        <w:numPr>
          <w:ilvl w:val="0"/>
          <w:numId w:val="56"/>
        </w:numPr>
        <w:spacing w:after="120"/>
        <w:contextualSpacing w:val="0"/>
      </w:pPr>
      <w:r>
        <w:t xml:space="preserve">A two-page pitch (maximum) outlining </w:t>
      </w:r>
      <w:r w:rsidR="00DF15B0">
        <w:t>your</w:t>
      </w:r>
      <w:r>
        <w:t xml:space="preserve"> suitability for the position in line with the </w:t>
      </w:r>
      <w:proofErr w:type="spellStart"/>
      <w:r>
        <w:t>Seletion</w:t>
      </w:r>
      <w:proofErr w:type="spellEnd"/>
      <w:r>
        <w:t xml:space="preserve"> Criteria</w:t>
      </w:r>
      <w:r w:rsidR="004D0DC5">
        <w:t xml:space="preserve"> and why you are interested in this opportunity</w:t>
      </w:r>
    </w:p>
    <w:p w14:paraId="2D329B94" w14:textId="7B41969A" w:rsidR="00E930B0" w:rsidRPr="00994CB9" w:rsidRDefault="00E930B0" w:rsidP="00ED5EEE">
      <w:pPr>
        <w:pStyle w:val="NumberedPoints"/>
        <w:numPr>
          <w:ilvl w:val="0"/>
          <w:numId w:val="56"/>
        </w:numPr>
        <w:spacing w:after="120"/>
        <w:contextualSpacing w:val="0"/>
      </w:pPr>
      <w:r>
        <w:t xml:space="preserve">A current </w:t>
      </w:r>
      <w:r w:rsidR="00A73FFD">
        <w:t>curriculum vitae</w:t>
      </w:r>
      <w:r w:rsidR="00DF15B0">
        <w:t>.</w:t>
      </w:r>
    </w:p>
    <w:sectPr w:rsidR="00E930B0" w:rsidRPr="00994CB9"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9831" w14:textId="77777777" w:rsidR="00177385" w:rsidRDefault="00177385" w:rsidP="00456927">
      <w:pPr>
        <w:spacing w:after="0"/>
      </w:pPr>
      <w:r>
        <w:separator/>
      </w:r>
    </w:p>
  </w:endnote>
  <w:endnote w:type="continuationSeparator" w:id="0">
    <w:p w14:paraId="66954D35" w14:textId="77777777" w:rsidR="00177385" w:rsidRDefault="0017738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FD64" w14:textId="77777777" w:rsidR="00D36B89" w:rsidRPr="00AF1222" w:rsidRDefault="00F660A0" w:rsidP="00AF1222">
    <w:pPr>
      <w:pStyle w:val="Footer"/>
      <w:jc w:val="center"/>
      <w:rPr>
        <w:rFonts w:ascii="Calibri" w:hAnsi="Calibri"/>
        <w:b/>
        <w:color w:val="F00000"/>
        <w:sz w:val="24"/>
      </w:rPr>
    </w:pPr>
    <w:r>
      <w:fldChar w:fldCharType="begin" w:fldLock="1"/>
    </w:r>
    <w:r w:rsidR="00D36B89">
      <w:instrText xml:space="preserve"> DOCPROPERTY bjFooterEvenPageDocProperty \* MERGEFORMAT </w:instrText>
    </w:r>
    <w:r>
      <w:fldChar w:fldCharType="separate"/>
    </w:r>
  </w:p>
  <w:p w14:paraId="0024B249" w14:textId="77777777" w:rsidR="00D36B89" w:rsidRPr="00AF1222" w:rsidRDefault="00D36B89" w:rsidP="00AF1222">
    <w:pPr>
      <w:pStyle w:val="Footer"/>
      <w:jc w:val="center"/>
    </w:pPr>
    <w:r w:rsidRPr="00AF1222">
      <w:rPr>
        <w:rFonts w:ascii="Calibri" w:hAnsi="Calibri"/>
        <w:b/>
        <w:color w:val="F00000"/>
        <w:sz w:val="24"/>
      </w:rPr>
      <w:t>UNCLASSIFIED</w:t>
    </w:r>
    <w:r>
      <w:t xml:space="preserve"> </w:t>
    </w:r>
    <w:r w:rsidR="00F660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50516"/>
      <w:docPartObj>
        <w:docPartGallery w:val="Page Numbers (Bottom of Page)"/>
        <w:docPartUnique/>
      </w:docPartObj>
    </w:sdtPr>
    <w:sdtEndPr>
      <w:rPr>
        <w:noProof/>
      </w:rPr>
    </w:sdtEndPr>
    <w:sdtContent>
      <w:p w14:paraId="0D76B206" w14:textId="780EB72E" w:rsidR="00EF773A" w:rsidRDefault="00EF77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F4C16" w14:textId="77777777" w:rsidR="00EF773A" w:rsidRDefault="00EF7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FAE9" w14:textId="77777777" w:rsidR="00D36B89" w:rsidRPr="00AF1222" w:rsidRDefault="00F660A0" w:rsidP="00AF1222">
    <w:pPr>
      <w:pStyle w:val="Footer"/>
      <w:jc w:val="center"/>
      <w:rPr>
        <w:rFonts w:ascii="Calibri" w:hAnsi="Calibri"/>
        <w:b/>
        <w:color w:val="F00000"/>
        <w:sz w:val="24"/>
      </w:rPr>
    </w:pPr>
    <w:r>
      <w:fldChar w:fldCharType="begin" w:fldLock="1"/>
    </w:r>
    <w:r w:rsidR="00D36B89">
      <w:instrText xml:space="preserve"> DOCPROPERTY bjFooterFirstPageDocProperty \* MERGEFORMAT </w:instrText>
    </w:r>
    <w:r>
      <w:fldChar w:fldCharType="separate"/>
    </w:r>
  </w:p>
  <w:p w14:paraId="675EAFCF" w14:textId="77777777" w:rsidR="00D36B89" w:rsidRPr="00AF1222" w:rsidRDefault="00D36B89" w:rsidP="00AF1222">
    <w:pPr>
      <w:pStyle w:val="Footer"/>
      <w:jc w:val="center"/>
    </w:pPr>
    <w:r w:rsidRPr="00AF1222">
      <w:rPr>
        <w:rFonts w:ascii="Calibri" w:hAnsi="Calibri"/>
        <w:b/>
        <w:color w:val="F00000"/>
        <w:sz w:val="24"/>
      </w:rPr>
      <w:t>UNCLASSIFIED</w:t>
    </w:r>
    <w:r>
      <w:t xml:space="preserve"> </w:t>
    </w:r>
    <w:r w:rsidR="00F660A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B0CE" w14:textId="77777777" w:rsidR="00177385" w:rsidRDefault="00177385" w:rsidP="00456927">
      <w:pPr>
        <w:spacing w:after="0"/>
      </w:pPr>
      <w:r>
        <w:separator/>
      </w:r>
    </w:p>
  </w:footnote>
  <w:footnote w:type="continuationSeparator" w:id="0">
    <w:p w14:paraId="4AA57DDF" w14:textId="77777777" w:rsidR="00177385" w:rsidRDefault="0017738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5719" w14:textId="77777777" w:rsidR="00D36B89" w:rsidRPr="00AF1222" w:rsidRDefault="00F660A0" w:rsidP="00AF1222">
    <w:pPr>
      <w:pStyle w:val="Header"/>
      <w:jc w:val="center"/>
      <w:rPr>
        <w:rFonts w:ascii="Calibri" w:hAnsi="Calibri"/>
        <w:color w:val="000000"/>
        <w:sz w:val="22"/>
      </w:rPr>
    </w:pPr>
    <w:r>
      <w:fldChar w:fldCharType="begin" w:fldLock="1"/>
    </w:r>
    <w:r w:rsidR="00D36B89">
      <w:instrText xml:space="preserve"> DOCPROPERTY bjHeaderEvenPageDocProperty \* MERGEFORMAT </w:instrText>
    </w:r>
    <w:r>
      <w:fldChar w:fldCharType="separate"/>
    </w:r>
    <w:r w:rsidR="00D36B89" w:rsidRPr="00AF1222">
      <w:rPr>
        <w:rFonts w:ascii="Calibri" w:hAnsi="Calibri"/>
        <w:b/>
        <w:color w:val="F00000"/>
        <w:sz w:val="24"/>
      </w:rPr>
      <w:t>UNCLASSIFIED</w:t>
    </w:r>
  </w:p>
  <w:p w14:paraId="29A80671" w14:textId="77777777" w:rsidR="00D36B89" w:rsidRPr="00AF1222" w:rsidRDefault="00D36B89" w:rsidP="00AF1222">
    <w:pPr>
      <w:pStyle w:val="Header"/>
      <w:jc w:val="center"/>
    </w:pPr>
    <w:r w:rsidRPr="00AF1222">
      <w:rPr>
        <w:rFonts w:ascii="Calibri" w:hAnsi="Calibri"/>
        <w:b/>
        <w:color w:val="F00000"/>
        <w:sz w:val="24"/>
      </w:rPr>
      <w:t xml:space="preserve"> </w:t>
    </w:r>
    <w:r w:rsidR="00F660A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798A" w14:textId="1294B4E7" w:rsidR="00D36B89" w:rsidRPr="00083546" w:rsidRDefault="00D36B89" w:rsidP="00083546">
    <w:pPr>
      <w:pStyle w:val="Header"/>
      <w:jc w:val="left"/>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3F71" w14:textId="77777777" w:rsidR="00D36B89" w:rsidRPr="00AF1222" w:rsidRDefault="00F660A0" w:rsidP="00AF1222">
    <w:pPr>
      <w:pStyle w:val="Header"/>
      <w:jc w:val="center"/>
      <w:rPr>
        <w:rFonts w:ascii="Calibri" w:hAnsi="Calibri"/>
        <w:color w:val="000000"/>
        <w:sz w:val="22"/>
      </w:rPr>
    </w:pPr>
    <w:r>
      <w:fldChar w:fldCharType="begin" w:fldLock="1"/>
    </w:r>
    <w:r w:rsidR="00D36B89">
      <w:instrText xml:space="preserve"> DOCPROPERTY bjHeaderFirstPageDocProperty \* MERGEFORMAT </w:instrText>
    </w:r>
    <w:r>
      <w:fldChar w:fldCharType="separate"/>
    </w:r>
    <w:r w:rsidR="00D36B89" w:rsidRPr="00AF1222">
      <w:rPr>
        <w:rFonts w:ascii="Calibri" w:hAnsi="Calibri"/>
        <w:b/>
        <w:color w:val="F00000"/>
        <w:sz w:val="24"/>
      </w:rPr>
      <w:t>UNCLASSIFIED</w:t>
    </w:r>
  </w:p>
  <w:p w14:paraId="6969BAF3" w14:textId="77777777" w:rsidR="00D36B89" w:rsidRPr="00AF1222" w:rsidRDefault="00D36B89" w:rsidP="00AF1222">
    <w:pPr>
      <w:pStyle w:val="Header"/>
      <w:jc w:val="center"/>
    </w:pPr>
    <w:r w:rsidRPr="00AF1222">
      <w:rPr>
        <w:rFonts w:ascii="Calibri" w:hAnsi="Calibri"/>
        <w:b/>
        <w:color w:val="F00000"/>
        <w:sz w:val="24"/>
      </w:rPr>
      <w:t xml:space="preserve"> </w:t>
    </w:r>
    <w:r w:rsidR="00F660A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B584376"/>
    <w:lvl w:ilvl="0">
      <w:numFmt w:val="decimal"/>
      <w:lvlText w:val="*"/>
      <w:lvlJc w:val="left"/>
    </w:lvl>
  </w:abstractNum>
  <w:abstractNum w:abstractNumId="2" w15:restartNumberingAfterBreak="0">
    <w:nsid w:val="02355EFA"/>
    <w:multiLevelType w:val="hybridMultilevel"/>
    <w:tmpl w:val="E818A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580936"/>
    <w:multiLevelType w:val="hybridMultilevel"/>
    <w:tmpl w:val="E41EE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C375C"/>
    <w:multiLevelType w:val="hybridMultilevel"/>
    <w:tmpl w:val="0DCC8F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675909"/>
    <w:multiLevelType w:val="hybridMultilevel"/>
    <w:tmpl w:val="F5FC53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AA6A80"/>
    <w:multiLevelType w:val="hybridMultilevel"/>
    <w:tmpl w:val="880820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A2EB1"/>
    <w:multiLevelType w:val="singleLevel"/>
    <w:tmpl w:val="0096E2B8"/>
    <w:lvl w:ilvl="0">
      <w:start w:val="1"/>
      <w:numFmt w:val="decimal"/>
      <w:lvlText w:val="%1."/>
      <w:lvlJc w:val="left"/>
      <w:pPr>
        <w:tabs>
          <w:tab w:val="num" w:pos="360"/>
        </w:tabs>
        <w:ind w:left="360" w:hanging="360"/>
      </w:pPr>
      <w:rPr>
        <w:b/>
      </w:r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E061DA9"/>
    <w:multiLevelType w:val="hybridMultilevel"/>
    <w:tmpl w:val="70F6F072"/>
    <w:lvl w:ilvl="0" w:tplc="0CE892C4">
      <w:start w:val="1"/>
      <w:numFmt w:val="decimal"/>
      <w:pStyle w:val="NumberedPoints"/>
      <w:lvlText w:val="%1."/>
      <w:lvlJc w:val="left"/>
      <w:pPr>
        <w:ind w:left="360" w:hanging="360"/>
      </w:pPr>
      <w:rPr>
        <w:b w:val="0"/>
        <w:bCs/>
      </w:r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6"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4BC2839"/>
    <w:multiLevelType w:val="multilevel"/>
    <w:tmpl w:val="8BD4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A6397"/>
    <w:multiLevelType w:val="hybridMultilevel"/>
    <w:tmpl w:val="42AE58DE"/>
    <w:lvl w:ilvl="0" w:tplc="B7EC6D8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F51031"/>
    <w:multiLevelType w:val="hybridMultilevel"/>
    <w:tmpl w:val="D96C9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270899"/>
    <w:multiLevelType w:val="singleLevel"/>
    <w:tmpl w:val="0C09000F"/>
    <w:lvl w:ilvl="0">
      <w:start w:val="1"/>
      <w:numFmt w:val="decimal"/>
      <w:lvlText w:val="%1."/>
      <w:lvlJc w:val="left"/>
      <w:pPr>
        <w:ind w:left="360" w:hanging="360"/>
      </w:pPr>
    </w:lvl>
  </w:abstractNum>
  <w:abstractNum w:abstractNumId="2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572160257">
    <w:abstractNumId w:val="14"/>
  </w:num>
  <w:num w:numId="2" w16cid:durableId="2067029523">
    <w:abstractNumId w:val="14"/>
  </w:num>
  <w:num w:numId="3" w16cid:durableId="600989422">
    <w:abstractNumId w:val="15"/>
  </w:num>
  <w:num w:numId="4" w16cid:durableId="717701808">
    <w:abstractNumId w:val="14"/>
  </w:num>
  <w:num w:numId="5" w16cid:durableId="26610361">
    <w:abstractNumId w:val="15"/>
  </w:num>
  <w:num w:numId="6" w16cid:durableId="1134718023">
    <w:abstractNumId w:val="4"/>
  </w:num>
  <w:num w:numId="7" w16cid:durableId="1080980302">
    <w:abstractNumId w:val="0"/>
  </w:num>
  <w:num w:numId="8" w16cid:durableId="1204639385">
    <w:abstractNumId w:val="16"/>
  </w:num>
  <w:num w:numId="9" w16cid:durableId="1056198637">
    <w:abstractNumId w:val="21"/>
  </w:num>
  <w:num w:numId="10" w16cid:durableId="1951010530">
    <w:abstractNumId w:val="12"/>
  </w:num>
  <w:num w:numId="11" w16cid:durableId="2137605639">
    <w:abstractNumId w:val="25"/>
  </w:num>
  <w:num w:numId="12" w16cid:durableId="678968556">
    <w:abstractNumId w:val="9"/>
  </w:num>
  <w:num w:numId="13" w16cid:durableId="995377753">
    <w:abstractNumId w:val="24"/>
  </w:num>
  <w:num w:numId="14" w16cid:durableId="1447192098">
    <w:abstractNumId w:val="11"/>
  </w:num>
  <w:num w:numId="15" w16cid:durableId="1700351456">
    <w:abstractNumId w:val="27"/>
  </w:num>
  <w:num w:numId="16" w16cid:durableId="1954827478">
    <w:abstractNumId w:val="26"/>
  </w:num>
  <w:num w:numId="17" w16cid:durableId="1681934866">
    <w:abstractNumId w:val="8"/>
  </w:num>
  <w:num w:numId="18" w16cid:durableId="894971281">
    <w:abstractNumId w:val="23"/>
  </w:num>
  <w:num w:numId="19" w16cid:durableId="1566641770">
    <w:abstractNumId w:val="22"/>
  </w:num>
  <w:num w:numId="20" w16cid:durableId="1771658231">
    <w:abstractNumId w:val="20"/>
  </w:num>
  <w:num w:numId="21" w16cid:durableId="927690074">
    <w:abstractNumId w:val="10"/>
  </w:num>
  <w:num w:numId="22" w16cid:durableId="7425459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396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571019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308509440">
    <w:abstractNumId w:val="14"/>
  </w:num>
  <w:num w:numId="26" w16cid:durableId="1730571121">
    <w:abstractNumId w:val="14"/>
  </w:num>
  <w:num w:numId="27" w16cid:durableId="1975089884">
    <w:abstractNumId w:val="14"/>
  </w:num>
  <w:num w:numId="28" w16cid:durableId="1668286256">
    <w:abstractNumId w:val="14"/>
  </w:num>
  <w:num w:numId="29" w16cid:durableId="873618504">
    <w:abstractNumId w:val="14"/>
  </w:num>
  <w:num w:numId="30" w16cid:durableId="491214741">
    <w:abstractNumId w:val="14"/>
  </w:num>
  <w:num w:numId="31" w16cid:durableId="801535959">
    <w:abstractNumId w:val="6"/>
  </w:num>
  <w:num w:numId="32" w16cid:durableId="250506927">
    <w:abstractNumId w:val="2"/>
  </w:num>
  <w:num w:numId="33" w16cid:durableId="2083719352">
    <w:abstractNumId w:val="5"/>
  </w:num>
  <w:num w:numId="34" w16cid:durableId="1402293040">
    <w:abstractNumId w:val="3"/>
  </w:num>
  <w:num w:numId="35" w16cid:durableId="74711108">
    <w:abstractNumId w:val="17"/>
  </w:num>
  <w:num w:numId="36" w16cid:durableId="737633750">
    <w:abstractNumId w:val="13"/>
  </w:num>
  <w:num w:numId="37" w16cid:durableId="1660234059">
    <w:abstractNumId w:val="19"/>
  </w:num>
  <w:num w:numId="38" w16cid:durableId="331952076">
    <w:abstractNumId w:val="18"/>
  </w:num>
  <w:num w:numId="39" w16cid:durableId="769548502">
    <w:abstractNumId w:val="14"/>
  </w:num>
  <w:num w:numId="40" w16cid:durableId="1814519022">
    <w:abstractNumId w:val="14"/>
  </w:num>
  <w:num w:numId="41" w16cid:durableId="1189028850">
    <w:abstractNumId w:val="7"/>
  </w:num>
  <w:num w:numId="42" w16cid:durableId="1341153068">
    <w:abstractNumId w:val="15"/>
  </w:num>
  <w:num w:numId="43" w16cid:durableId="1111052711">
    <w:abstractNumId w:val="15"/>
    <w:lvlOverride w:ilvl="0">
      <w:startOverride w:val="1"/>
    </w:lvlOverride>
  </w:num>
  <w:num w:numId="44" w16cid:durableId="1334453386">
    <w:abstractNumId w:val="14"/>
  </w:num>
  <w:num w:numId="45" w16cid:durableId="2025743697">
    <w:abstractNumId w:val="14"/>
  </w:num>
  <w:num w:numId="46" w16cid:durableId="257451654">
    <w:abstractNumId w:val="14"/>
  </w:num>
  <w:num w:numId="47" w16cid:durableId="1889101852">
    <w:abstractNumId w:val="14"/>
  </w:num>
  <w:num w:numId="48" w16cid:durableId="543056528">
    <w:abstractNumId w:val="14"/>
  </w:num>
  <w:num w:numId="49" w16cid:durableId="1768845474">
    <w:abstractNumId w:val="14"/>
  </w:num>
  <w:num w:numId="50" w16cid:durableId="1437479539">
    <w:abstractNumId w:val="14"/>
  </w:num>
  <w:num w:numId="51" w16cid:durableId="20665169">
    <w:abstractNumId w:val="15"/>
  </w:num>
  <w:num w:numId="52" w16cid:durableId="258371396">
    <w:abstractNumId w:val="15"/>
  </w:num>
  <w:num w:numId="53" w16cid:durableId="458456286">
    <w:abstractNumId w:val="15"/>
  </w:num>
  <w:num w:numId="54" w16cid:durableId="1021318013">
    <w:abstractNumId w:val="14"/>
  </w:num>
  <w:num w:numId="55" w16cid:durableId="2145461993">
    <w:abstractNumId w:val="15"/>
  </w:num>
  <w:num w:numId="56" w16cid:durableId="996805856">
    <w:abstractNumId w:val="15"/>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99"/>
    <w:rsid w:val="000021F5"/>
    <w:rsid w:val="000043CB"/>
    <w:rsid w:val="00005214"/>
    <w:rsid w:val="000061C9"/>
    <w:rsid w:val="00011928"/>
    <w:rsid w:val="00015483"/>
    <w:rsid w:val="0001642D"/>
    <w:rsid w:val="00016C0B"/>
    <w:rsid w:val="00031DC8"/>
    <w:rsid w:val="00036182"/>
    <w:rsid w:val="00036633"/>
    <w:rsid w:val="000456E0"/>
    <w:rsid w:val="00045ACB"/>
    <w:rsid w:val="00045D17"/>
    <w:rsid w:val="00061670"/>
    <w:rsid w:val="00063408"/>
    <w:rsid w:val="00074DA8"/>
    <w:rsid w:val="00075C33"/>
    <w:rsid w:val="00083084"/>
    <w:rsid w:val="00083546"/>
    <w:rsid w:val="00090C5A"/>
    <w:rsid w:val="00091FF9"/>
    <w:rsid w:val="00094562"/>
    <w:rsid w:val="00095CBD"/>
    <w:rsid w:val="000977B1"/>
    <w:rsid w:val="000A1226"/>
    <w:rsid w:val="000A1F44"/>
    <w:rsid w:val="000A5186"/>
    <w:rsid w:val="000B5961"/>
    <w:rsid w:val="000C3654"/>
    <w:rsid w:val="000C452E"/>
    <w:rsid w:val="000C5146"/>
    <w:rsid w:val="000E2939"/>
    <w:rsid w:val="000E3B98"/>
    <w:rsid w:val="000E639E"/>
    <w:rsid w:val="000F08ED"/>
    <w:rsid w:val="000F2443"/>
    <w:rsid w:val="000F2684"/>
    <w:rsid w:val="000F2688"/>
    <w:rsid w:val="0010052B"/>
    <w:rsid w:val="001052EF"/>
    <w:rsid w:val="00105EFA"/>
    <w:rsid w:val="00110255"/>
    <w:rsid w:val="001111B5"/>
    <w:rsid w:val="00114CE0"/>
    <w:rsid w:val="00122194"/>
    <w:rsid w:val="001222D4"/>
    <w:rsid w:val="00122AA1"/>
    <w:rsid w:val="00127312"/>
    <w:rsid w:val="001311FE"/>
    <w:rsid w:val="00132329"/>
    <w:rsid w:val="00134570"/>
    <w:rsid w:val="00142C14"/>
    <w:rsid w:val="001501F0"/>
    <w:rsid w:val="0015056D"/>
    <w:rsid w:val="001552C6"/>
    <w:rsid w:val="00160D2A"/>
    <w:rsid w:val="00163F5A"/>
    <w:rsid w:val="0016606F"/>
    <w:rsid w:val="00166318"/>
    <w:rsid w:val="0016790E"/>
    <w:rsid w:val="00172166"/>
    <w:rsid w:val="001727F6"/>
    <w:rsid w:val="00177385"/>
    <w:rsid w:val="0017797D"/>
    <w:rsid w:val="0018396B"/>
    <w:rsid w:val="00183A2A"/>
    <w:rsid w:val="00185003"/>
    <w:rsid w:val="00193139"/>
    <w:rsid w:val="001948AD"/>
    <w:rsid w:val="001A12DC"/>
    <w:rsid w:val="001A6950"/>
    <w:rsid w:val="001B306F"/>
    <w:rsid w:val="001B4119"/>
    <w:rsid w:val="001C206E"/>
    <w:rsid w:val="001C3401"/>
    <w:rsid w:val="001C7CEE"/>
    <w:rsid w:val="001D0161"/>
    <w:rsid w:val="001D284A"/>
    <w:rsid w:val="001D2953"/>
    <w:rsid w:val="001D7DED"/>
    <w:rsid w:val="001E49C0"/>
    <w:rsid w:val="001F023B"/>
    <w:rsid w:val="001F2C45"/>
    <w:rsid w:val="001F41D9"/>
    <w:rsid w:val="001F6F6E"/>
    <w:rsid w:val="001F76A4"/>
    <w:rsid w:val="002014E5"/>
    <w:rsid w:val="00204473"/>
    <w:rsid w:val="0020493E"/>
    <w:rsid w:val="00204EA7"/>
    <w:rsid w:val="002113B4"/>
    <w:rsid w:val="00220092"/>
    <w:rsid w:val="002229D4"/>
    <w:rsid w:val="002235B1"/>
    <w:rsid w:val="00223848"/>
    <w:rsid w:val="00226AFA"/>
    <w:rsid w:val="00231B57"/>
    <w:rsid w:val="0023640E"/>
    <w:rsid w:val="00241347"/>
    <w:rsid w:val="00243603"/>
    <w:rsid w:val="0024703E"/>
    <w:rsid w:val="00252449"/>
    <w:rsid w:val="0026001C"/>
    <w:rsid w:val="00262DEE"/>
    <w:rsid w:val="002635B6"/>
    <w:rsid w:val="00267559"/>
    <w:rsid w:val="0027094B"/>
    <w:rsid w:val="00271701"/>
    <w:rsid w:val="00272F0B"/>
    <w:rsid w:val="002756D8"/>
    <w:rsid w:val="002813F6"/>
    <w:rsid w:val="002840E6"/>
    <w:rsid w:val="00284D8B"/>
    <w:rsid w:val="00285B53"/>
    <w:rsid w:val="00290E50"/>
    <w:rsid w:val="00290FAD"/>
    <w:rsid w:val="00293DB1"/>
    <w:rsid w:val="00295705"/>
    <w:rsid w:val="002A0C3B"/>
    <w:rsid w:val="002A43D2"/>
    <w:rsid w:val="002A49EE"/>
    <w:rsid w:val="002A74F6"/>
    <w:rsid w:val="002B0082"/>
    <w:rsid w:val="002B1194"/>
    <w:rsid w:val="002B1F7C"/>
    <w:rsid w:val="002B2051"/>
    <w:rsid w:val="002B297D"/>
    <w:rsid w:val="002D07A1"/>
    <w:rsid w:val="002D0D76"/>
    <w:rsid w:val="002D2A0D"/>
    <w:rsid w:val="002E4F8A"/>
    <w:rsid w:val="002E6343"/>
    <w:rsid w:val="002E738A"/>
    <w:rsid w:val="002E78B8"/>
    <w:rsid w:val="002F0510"/>
    <w:rsid w:val="002F69C3"/>
    <w:rsid w:val="0030208D"/>
    <w:rsid w:val="003020B5"/>
    <w:rsid w:val="0031523D"/>
    <w:rsid w:val="003236C3"/>
    <w:rsid w:val="00326758"/>
    <w:rsid w:val="00327679"/>
    <w:rsid w:val="00334F25"/>
    <w:rsid w:val="0033768C"/>
    <w:rsid w:val="00341652"/>
    <w:rsid w:val="003423B7"/>
    <w:rsid w:val="00342BB1"/>
    <w:rsid w:val="00344845"/>
    <w:rsid w:val="003461EF"/>
    <w:rsid w:val="00347432"/>
    <w:rsid w:val="00356B5B"/>
    <w:rsid w:val="00357422"/>
    <w:rsid w:val="003660FD"/>
    <w:rsid w:val="0036651B"/>
    <w:rsid w:val="00366983"/>
    <w:rsid w:val="003679A6"/>
    <w:rsid w:val="00367C98"/>
    <w:rsid w:val="00373FED"/>
    <w:rsid w:val="003743B3"/>
    <w:rsid w:val="00375951"/>
    <w:rsid w:val="00380173"/>
    <w:rsid w:val="003841D3"/>
    <w:rsid w:val="00384332"/>
    <w:rsid w:val="0039040A"/>
    <w:rsid w:val="00390A13"/>
    <w:rsid w:val="00392AFC"/>
    <w:rsid w:val="00394A89"/>
    <w:rsid w:val="003958AF"/>
    <w:rsid w:val="00395E36"/>
    <w:rsid w:val="003A1C55"/>
    <w:rsid w:val="003A3087"/>
    <w:rsid w:val="003A580C"/>
    <w:rsid w:val="003B0072"/>
    <w:rsid w:val="003B4EC8"/>
    <w:rsid w:val="003B7B87"/>
    <w:rsid w:val="003C6256"/>
    <w:rsid w:val="003D4741"/>
    <w:rsid w:val="003E2F45"/>
    <w:rsid w:val="003F4146"/>
    <w:rsid w:val="00401492"/>
    <w:rsid w:val="00402D13"/>
    <w:rsid w:val="004061F4"/>
    <w:rsid w:val="00410BF0"/>
    <w:rsid w:val="004121AA"/>
    <w:rsid w:val="0042331E"/>
    <w:rsid w:val="004242A6"/>
    <w:rsid w:val="004271A6"/>
    <w:rsid w:val="00432969"/>
    <w:rsid w:val="00434524"/>
    <w:rsid w:val="0043559B"/>
    <w:rsid w:val="00437CEE"/>
    <w:rsid w:val="00440141"/>
    <w:rsid w:val="00440D74"/>
    <w:rsid w:val="00441286"/>
    <w:rsid w:val="00441ECC"/>
    <w:rsid w:val="00442939"/>
    <w:rsid w:val="0044435C"/>
    <w:rsid w:val="0044589C"/>
    <w:rsid w:val="00455CDA"/>
    <w:rsid w:val="00456927"/>
    <w:rsid w:val="00461819"/>
    <w:rsid w:val="00464D35"/>
    <w:rsid w:val="00475504"/>
    <w:rsid w:val="00475AB4"/>
    <w:rsid w:val="004806DA"/>
    <w:rsid w:val="00480812"/>
    <w:rsid w:val="00481829"/>
    <w:rsid w:val="00481A11"/>
    <w:rsid w:val="0048530A"/>
    <w:rsid w:val="00486402"/>
    <w:rsid w:val="0048690A"/>
    <w:rsid w:val="00486AE0"/>
    <w:rsid w:val="00492366"/>
    <w:rsid w:val="00492EE9"/>
    <w:rsid w:val="00493773"/>
    <w:rsid w:val="00495B39"/>
    <w:rsid w:val="004A2C60"/>
    <w:rsid w:val="004A2DB7"/>
    <w:rsid w:val="004A3822"/>
    <w:rsid w:val="004A5A47"/>
    <w:rsid w:val="004A7311"/>
    <w:rsid w:val="004A74F2"/>
    <w:rsid w:val="004B32D2"/>
    <w:rsid w:val="004B4D37"/>
    <w:rsid w:val="004C1716"/>
    <w:rsid w:val="004C45DF"/>
    <w:rsid w:val="004D0DC5"/>
    <w:rsid w:val="004D5444"/>
    <w:rsid w:val="004E6958"/>
    <w:rsid w:val="004F3F6F"/>
    <w:rsid w:val="00505A6D"/>
    <w:rsid w:val="00507949"/>
    <w:rsid w:val="00514711"/>
    <w:rsid w:val="005174F5"/>
    <w:rsid w:val="0052245D"/>
    <w:rsid w:val="0053083B"/>
    <w:rsid w:val="00533FBB"/>
    <w:rsid w:val="00534B64"/>
    <w:rsid w:val="005440BA"/>
    <w:rsid w:val="0054727B"/>
    <w:rsid w:val="0055314F"/>
    <w:rsid w:val="0055729E"/>
    <w:rsid w:val="0056720F"/>
    <w:rsid w:val="00573D58"/>
    <w:rsid w:val="00576FB9"/>
    <w:rsid w:val="00584463"/>
    <w:rsid w:val="00590572"/>
    <w:rsid w:val="005A0982"/>
    <w:rsid w:val="005A2C44"/>
    <w:rsid w:val="005A40B1"/>
    <w:rsid w:val="005A510E"/>
    <w:rsid w:val="005A70F8"/>
    <w:rsid w:val="005B38C8"/>
    <w:rsid w:val="005B4948"/>
    <w:rsid w:val="005C2940"/>
    <w:rsid w:val="005C2BFC"/>
    <w:rsid w:val="005C391C"/>
    <w:rsid w:val="005D3228"/>
    <w:rsid w:val="005D4959"/>
    <w:rsid w:val="005D4EDB"/>
    <w:rsid w:val="005D5063"/>
    <w:rsid w:val="005E2EBD"/>
    <w:rsid w:val="005E7693"/>
    <w:rsid w:val="005F1480"/>
    <w:rsid w:val="005F1A2B"/>
    <w:rsid w:val="005F1B26"/>
    <w:rsid w:val="005F2F5F"/>
    <w:rsid w:val="005F5D80"/>
    <w:rsid w:val="005F7E8D"/>
    <w:rsid w:val="0060057C"/>
    <w:rsid w:val="00604B5C"/>
    <w:rsid w:val="00621532"/>
    <w:rsid w:val="006222B7"/>
    <w:rsid w:val="00622D9B"/>
    <w:rsid w:val="00626AEC"/>
    <w:rsid w:val="00631982"/>
    <w:rsid w:val="00632D78"/>
    <w:rsid w:val="00634E13"/>
    <w:rsid w:val="006522B3"/>
    <w:rsid w:val="00653FBE"/>
    <w:rsid w:val="00661329"/>
    <w:rsid w:val="006616A2"/>
    <w:rsid w:val="00665693"/>
    <w:rsid w:val="00666999"/>
    <w:rsid w:val="00676EE5"/>
    <w:rsid w:val="006822CC"/>
    <w:rsid w:val="00685107"/>
    <w:rsid w:val="006873BA"/>
    <w:rsid w:val="0069634D"/>
    <w:rsid w:val="006A0725"/>
    <w:rsid w:val="006A1638"/>
    <w:rsid w:val="006B0B63"/>
    <w:rsid w:val="006B39EA"/>
    <w:rsid w:val="006B5CD6"/>
    <w:rsid w:val="006C0164"/>
    <w:rsid w:val="006C102C"/>
    <w:rsid w:val="006C3FCC"/>
    <w:rsid w:val="006C7246"/>
    <w:rsid w:val="006C74CE"/>
    <w:rsid w:val="006E453E"/>
    <w:rsid w:val="006F09E8"/>
    <w:rsid w:val="006F1148"/>
    <w:rsid w:val="006F3D1F"/>
    <w:rsid w:val="006F4D16"/>
    <w:rsid w:val="007010FB"/>
    <w:rsid w:val="00701A46"/>
    <w:rsid w:val="007117A5"/>
    <w:rsid w:val="00712EF1"/>
    <w:rsid w:val="00713717"/>
    <w:rsid w:val="00715C75"/>
    <w:rsid w:val="0072498E"/>
    <w:rsid w:val="00724B69"/>
    <w:rsid w:val="00727237"/>
    <w:rsid w:val="00731F7F"/>
    <w:rsid w:val="00740158"/>
    <w:rsid w:val="007471D6"/>
    <w:rsid w:val="00747AFF"/>
    <w:rsid w:val="00753085"/>
    <w:rsid w:val="00754403"/>
    <w:rsid w:val="00762BB0"/>
    <w:rsid w:val="007737E4"/>
    <w:rsid w:val="007774E5"/>
    <w:rsid w:val="00791B6F"/>
    <w:rsid w:val="00796123"/>
    <w:rsid w:val="007C03C0"/>
    <w:rsid w:val="007C257B"/>
    <w:rsid w:val="007C40E2"/>
    <w:rsid w:val="007E23ED"/>
    <w:rsid w:val="007E396F"/>
    <w:rsid w:val="007E3B64"/>
    <w:rsid w:val="007E4124"/>
    <w:rsid w:val="007F088F"/>
    <w:rsid w:val="007F1C0A"/>
    <w:rsid w:val="007F332D"/>
    <w:rsid w:val="00801DAF"/>
    <w:rsid w:val="00802C7D"/>
    <w:rsid w:val="00810089"/>
    <w:rsid w:val="0081518C"/>
    <w:rsid w:val="0081542C"/>
    <w:rsid w:val="00816ACF"/>
    <w:rsid w:val="00825C72"/>
    <w:rsid w:val="00827843"/>
    <w:rsid w:val="008343E7"/>
    <w:rsid w:val="0083521F"/>
    <w:rsid w:val="0084068C"/>
    <w:rsid w:val="00843C21"/>
    <w:rsid w:val="0085512F"/>
    <w:rsid w:val="008571B9"/>
    <w:rsid w:val="0085751D"/>
    <w:rsid w:val="008612C8"/>
    <w:rsid w:val="008615D8"/>
    <w:rsid w:val="00863B7F"/>
    <w:rsid w:val="00864E62"/>
    <w:rsid w:val="008707DA"/>
    <w:rsid w:val="00871735"/>
    <w:rsid w:val="008778EF"/>
    <w:rsid w:val="00887553"/>
    <w:rsid w:val="008A1D47"/>
    <w:rsid w:val="008A3D61"/>
    <w:rsid w:val="008B22B1"/>
    <w:rsid w:val="008B57D8"/>
    <w:rsid w:val="008B7D86"/>
    <w:rsid w:val="008C4982"/>
    <w:rsid w:val="008C7486"/>
    <w:rsid w:val="008D1EA2"/>
    <w:rsid w:val="008E3ED7"/>
    <w:rsid w:val="008E4109"/>
    <w:rsid w:val="008E704D"/>
    <w:rsid w:val="008F0135"/>
    <w:rsid w:val="008F15EF"/>
    <w:rsid w:val="008F2A99"/>
    <w:rsid w:val="008F53EF"/>
    <w:rsid w:val="008F78B3"/>
    <w:rsid w:val="0090045E"/>
    <w:rsid w:val="00902085"/>
    <w:rsid w:val="009020BE"/>
    <w:rsid w:val="00910A68"/>
    <w:rsid w:val="0091264C"/>
    <w:rsid w:val="0091428B"/>
    <w:rsid w:val="009146E7"/>
    <w:rsid w:val="00917A43"/>
    <w:rsid w:val="00917AED"/>
    <w:rsid w:val="00921435"/>
    <w:rsid w:val="00925D84"/>
    <w:rsid w:val="009304D0"/>
    <w:rsid w:val="0093491F"/>
    <w:rsid w:val="00934C54"/>
    <w:rsid w:val="009452DC"/>
    <w:rsid w:val="009468CB"/>
    <w:rsid w:val="00956BB9"/>
    <w:rsid w:val="00965E7F"/>
    <w:rsid w:val="00970148"/>
    <w:rsid w:val="0097715C"/>
    <w:rsid w:val="00982A27"/>
    <w:rsid w:val="00983690"/>
    <w:rsid w:val="00984449"/>
    <w:rsid w:val="00984EF3"/>
    <w:rsid w:val="00985309"/>
    <w:rsid w:val="00994CB9"/>
    <w:rsid w:val="00995E32"/>
    <w:rsid w:val="009A57B4"/>
    <w:rsid w:val="009B0E23"/>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7327"/>
    <w:rsid w:val="009F2909"/>
    <w:rsid w:val="009F5427"/>
    <w:rsid w:val="00A0134E"/>
    <w:rsid w:val="00A048E2"/>
    <w:rsid w:val="00A05E7F"/>
    <w:rsid w:val="00A1194D"/>
    <w:rsid w:val="00A13839"/>
    <w:rsid w:val="00A25992"/>
    <w:rsid w:val="00A31D1D"/>
    <w:rsid w:val="00A331E5"/>
    <w:rsid w:val="00A358FA"/>
    <w:rsid w:val="00A47BA3"/>
    <w:rsid w:val="00A54E08"/>
    <w:rsid w:val="00A67D9A"/>
    <w:rsid w:val="00A67FDF"/>
    <w:rsid w:val="00A73FFD"/>
    <w:rsid w:val="00A745A0"/>
    <w:rsid w:val="00A74CD7"/>
    <w:rsid w:val="00A75FA8"/>
    <w:rsid w:val="00A812EB"/>
    <w:rsid w:val="00A81E05"/>
    <w:rsid w:val="00A82BCC"/>
    <w:rsid w:val="00A940E8"/>
    <w:rsid w:val="00A95B54"/>
    <w:rsid w:val="00A96066"/>
    <w:rsid w:val="00A97920"/>
    <w:rsid w:val="00AA52AB"/>
    <w:rsid w:val="00AA5EBD"/>
    <w:rsid w:val="00AB2DC4"/>
    <w:rsid w:val="00AB6778"/>
    <w:rsid w:val="00AB6B4E"/>
    <w:rsid w:val="00AB6CC4"/>
    <w:rsid w:val="00AC1E3C"/>
    <w:rsid w:val="00AC79FD"/>
    <w:rsid w:val="00AD698B"/>
    <w:rsid w:val="00AE293C"/>
    <w:rsid w:val="00AE3735"/>
    <w:rsid w:val="00AE593D"/>
    <w:rsid w:val="00AE5DB5"/>
    <w:rsid w:val="00AE7101"/>
    <w:rsid w:val="00AF1222"/>
    <w:rsid w:val="00B01652"/>
    <w:rsid w:val="00B10AE6"/>
    <w:rsid w:val="00B16D45"/>
    <w:rsid w:val="00B1764A"/>
    <w:rsid w:val="00B22711"/>
    <w:rsid w:val="00B26989"/>
    <w:rsid w:val="00B306A5"/>
    <w:rsid w:val="00B367D3"/>
    <w:rsid w:val="00B4175D"/>
    <w:rsid w:val="00B45C3A"/>
    <w:rsid w:val="00B47DA5"/>
    <w:rsid w:val="00B51368"/>
    <w:rsid w:val="00B51428"/>
    <w:rsid w:val="00B52740"/>
    <w:rsid w:val="00B6117A"/>
    <w:rsid w:val="00B651A0"/>
    <w:rsid w:val="00B66DAD"/>
    <w:rsid w:val="00B7075A"/>
    <w:rsid w:val="00B750CF"/>
    <w:rsid w:val="00B76AEC"/>
    <w:rsid w:val="00B814CB"/>
    <w:rsid w:val="00B83111"/>
    <w:rsid w:val="00B83C69"/>
    <w:rsid w:val="00B92AFC"/>
    <w:rsid w:val="00BA1F4B"/>
    <w:rsid w:val="00BB15CA"/>
    <w:rsid w:val="00BB6A5F"/>
    <w:rsid w:val="00BB7CA4"/>
    <w:rsid w:val="00BC022B"/>
    <w:rsid w:val="00BC3632"/>
    <w:rsid w:val="00BE45BF"/>
    <w:rsid w:val="00BE74E8"/>
    <w:rsid w:val="00BF50AE"/>
    <w:rsid w:val="00BF6527"/>
    <w:rsid w:val="00C03BA9"/>
    <w:rsid w:val="00C11089"/>
    <w:rsid w:val="00C133A3"/>
    <w:rsid w:val="00C144E2"/>
    <w:rsid w:val="00C14B96"/>
    <w:rsid w:val="00C210AA"/>
    <w:rsid w:val="00C279DB"/>
    <w:rsid w:val="00C3349E"/>
    <w:rsid w:val="00C34784"/>
    <w:rsid w:val="00C35C0B"/>
    <w:rsid w:val="00C363C4"/>
    <w:rsid w:val="00C365EF"/>
    <w:rsid w:val="00C43765"/>
    <w:rsid w:val="00C565DC"/>
    <w:rsid w:val="00C5687B"/>
    <w:rsid w:val="00C62CDF"/>
    <w:rsid w:val="00C63771"/>
    <w:rsid w:val="00C63BEA"/>
    <w:rsid w:val="00C63F3A"/>
    <w:rsid w:val="00C75A36"/>
    <w:rsid w:val="00C75CDC"/>
    <w:rsid w:val="00C83748"/>
    <w:rsid w:val="00C91044"/>
    <w:rsid w:val="00C944C2"/>
    <w:rsid w:val="00CA359C"/>
    <w:rsid w:val="00CA6E39"/>
    <w:rsid w:val="00CB2FA2"/>
    <w:rsid w:val="00CD3133"/>
    <w:rsid w:val="00CE1AEA"/>
    <w:rsid w:val="00CE4EF3"/>
    <w:rsid w:val="00CE62EB"/>
    <w:rsid w:val="00CF008D"/>
    <w:rsid w:val="00CF0D8C"/>
    <w:rsid w:val="00CF5813"/>
    <w:rsid w:val="00D00ECC"/>
    <w:rsid w:val="00D01554"/>
    <w:rsid w:val="00D0239B"/>
    <w:rsid w:val="00D10DDC"/>
    <w:rsid w:val="00D1468D"/>
    <w:rsid w:val="00D14F58"/>
    <w:rsid w:val="00D172F9"/>
    <w:rsid w:val="00D2181B"/>
    <w:rsid w:val="00D23188"/>
    <w:rsid w:val="00D25B82"/>
    <w:rsid w:val="00D31B39"/>
    <w:rsid w:val="00D31C80"/>
    <w:rsid w:val="00D32242"/>
    <w:rsid w:val="00D342AD"/>
    <w:rsid w:val="00D36B89"/>
    <w:rsid w:val="00D37701"/>
    <w:rsid w:val="00D43403"/>
    <w:rsid w:val="00D44C37"/>
    <w:rsid w:val="00D451A6"/>
    <w:rsid w:val="00D50DA6"/>
    <w:rsid w:val="00D605EE"/>
    <w:rsid w:val="00D610BD"/>
    <w:rsid w:val="00D61648"/>
    <w:rsid w:val="00D628E1"/>
    <w:rsid w:val="00D64CF2"/>
    <w:rsid w:val="00D64D67"/>
    <w:rsid w:val="00D66353"/>
    <w:rsid w:val="00D6657C"/>
    <w:rsid w:val="00D737F9"/>
    <w:rsid w:val="00D75169"/>
    <w:rsid w:val="00D91430"/>
    <w:rsid w:val="00D97AFF"/>
    <w:rsid w:val="00DA4E54"/>
    <w:rsid w:val="00DA77DB"/>
    <w:rsid w:val="00DB2A72"/>
    <w:rsid w:val="00DC2FF8"/>
    <w:rsid w:val="00DC3343"/>
    <w:rsid w:val="00DC36A6"/>
    <w:rsid w:val="00DC5B66"/>
    <w:rsid w:val="00DC5F70"/>
    <w:rsid w:val="00DD195C"/>
    <w:rsid w:val="00DD47F9"/>
    <w:rsid w:val="00DD59BC"/>
    <w:rsid w:val="00DF15B0"/>
    <w:rsid w:val="00DF344C"/>
    <w:rsid w:val="00DF46B4"/>
    <w:rsid w:val="00DF762A"/>
    <w:rsid w:val="00DF76A0"/>
    <w:rsid w:val="00E059B1"/>
    <w:rsid w:val="00E06429"/>
    <w:rsid w:val="00E11CED"/>
    <w:rsid w:val="00E125BB"/>
    <w:rsid w:val="00E160EF"/>
    <w:rsid w:val="00E238B7"/>
    <w:rsid w:val="00E242E5"/>
    <w:rsid w:val="00E31166"/>
    <w:rsid w:val="00E55B15"/>
    <w:rsid w:val="00E56D18"/>
    <w:rsid w:val="00E57206"/>
    <w:rsid w:val="00E57306"/>
    <w:rsid w:val="00E57678"/>
    <w:rsid w:val="00E62861"/>
    <w:rsid w:val="00E662A3"/>
    <w:rsid w:val="00E7588A"/>
    <w:rsid w:val="00E873C4"/>
    <w:rsid w:val="00E87B6A"/>
    <w:rsid w:val="00E91B3E"/>
    <w:rsid w:val="00E930B0"/>
    <w:rsid w:val="00E97A2C"/>
    <w:rsid w:val="00EA48AD"/>
    <w:rsid w:val="00EA6032"/>
    <w:rsid w:val="00EB0DAE"/>
    <w:rsid w:val="00EB1248"/>
    <w:rsid w:val="00EB3BC0"/>
    <w:rsid w:val="00EB3F11"/>
    <w:rsid w:val="00EB76C6"/>
    <w:rsid w:val="00EB777E"/>
    <w:rsid w:val="00EC040E"/>
    <w:rsid w:val="00EC3A35"/>
    <w:rsid w:val="00EC555B"/>
    <w:rsid w:val="00EC5BAD"/>
    <w:rsid w:val="00EC7F5A"/>
    <w:rsid w:val="00ED156A"/>
    <w:rsid w:val="00ED5EEE"/>
    <w:rsid w:val="00ED638F"/>
    <w:rsid w:val="00ED798F"/>
    <w:rsid w:val="00EE2DC4"/>
    <w:rsid w:val="00EF1299"/>
    <w:rsid w:val="00EF5065"/>
    <w:rsid w:val="00EF773A"/>
    <w:rsid w:val="00F00052"/>
    <w:rsid w:val="00F10165"/>
    <w:rsid w:val="00F1669D"/>
    <w:rsid w:val="00F20919"/>
    <w:rsid w:val="00F312A2"/>
    <w:rsid w:val="00F322AA"/>
    <w:rsid w:val="00F32AD9"/>
    <w:rsid w:val="00F343D2"/>
    <w:rsid w:val="00F35133"/>
    <w:rsid w:val="00F36F2D"/>
    <w:rsid w:val="00F4260A"/>
    <w:rsid w:val="00F43DC5"/>
    <w:rsid w:val="00F517A9"/>
    <w:rsid w:val="00F5313F"/>
    <w:rsid w:val="00F56AB9"/>
    <w:rsid w:val="00F60676"/>
    <w:rsid w:val="00F6132C"/>
    <w:rsid w:val="00F61EA9"/>
    <w:rsid w:val="00F63225"/>
    <w:rsid w:val="00F63605"/>
    <w:rsid w:val="00F660A0"/>
    <w:rsid w:val="00F66B23"/>
    <w:rsid w:val="00F73C82"/>
    <w:rsid w:val="00F7692D"/>
    <w:rsid w:val="00F775E8"/>
    <w:rsid w:val="00F863CF"/>
    <w:rsid w:val="00F86CC0"/>
    <w:rsid w:val="00F94966"/>
    <w:rsid w:val="00FA36C5"/>
    <w:rsid w:val="00FA7EBD"/>
    <w:rsid w:val="00FB019C"/>
    <w:rsid w:val="00FB3591"/>
    <w:rsid w:val="00FB36C8"/>
    <w:rsid w:val="00FB5347"/>
    <w:rsid w:val="00FB5FF2"/>
    <w:rsid w:val="00FC6BA0"/>
    <w:rsid w:val="00FD2E2F"/>
    <w:rsid w:val="00FD3300"/>
    <w:rsid w:val="00FD5A4A"/>
    <w:rsid w:val="00FE0EAC"/>
    <w:rsid w:val="00FE3CB6"/>
    <w:rsid w:val="00FE7A4A"/>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7CD4B"/>
  <w15:docId w15:val="{B91A9EF6-EDD3-4C8F-B6DD-34599FAC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812EB"/>
    <w:pPr>
      <w:keepNext/>
      <w:keepLines/>
      <w:spacing w:before="240"/>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812EB"/>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
    <w:basedOn w:val="DefaultParagraphFont"/>
    <w:link w:val="ListParagraph"/>
    <w:uiPriority w:val="34"/>
    <w:locked/>
    <w:rsid w:val="00984449"/>
    <w:rPr>
      <w:sz w:val="24"/>
    </w:rPr>
  </w:style>
  <w:style w:type="paragraph" w:customStyle="1" w:styleId="dob">
    <w:name w:val="dob"/>
    <w:basedOn w:val="Normal"/>
    <w:rsid w:val="00825C72"/>
    <w:pPr>
      <w:suppressAutoHyphens w:val="0"/>
      <w:spacing w:after="0"/>
    </w:pPr>
    <w:rPr>
      <w:rFonts w:ascii="Times New Roman" w:hAnsi="Times New Roman"/>
      <w:szCs w:val="24"/>
      <w:lang w:val="en-GB" w:eastAsia="en-US"/>
    </w:rPr>
  </w:style>
  <w:style w:type="character" w:styleId="UnresolvedMention">
    <w:name w:val="Unresolved Mention"/>
    <w:basedOn w:val="DefaultParagraphFont"/>
    <w:uiPriority w:val="99"/>
    <w:semiHidden/>
    <w:unhideWhenUsed/>
    <w:rsid w:val="00EA48AD"/>
    <w:rPr>
      <w:color w:val="605E5C"/>
      <w:shd w:val="clear" w:color="auto" w:fill="E1DFDD"/>
    </w:rPr>
  </w:style>
  <w:style w:type="paragraph" w:styleId="NormalWeb">
    <w:name w:val="Normal (Web)"/>
    <w:basedOn w:val="Normal"/>
    <w:uiPriority w:val="99"/>
    <w:semiHidden/>
    <w:unhideWhenUsed/>
    <w:rsid w:val="00475AB4"/>
    <w:pPr>
      <w:suppressAutoHyphens w:val="0"/>
      <w:spacing w:before="100" w:beforeAutospacing="1" w:after="100" w:afterAutospacing="1"/>
    </w:pPr>
    <w:rPr>
      <w:rFonts w:ascii="Times New Roman" w:eastAsiaTheme="minorEastAsia" w:hAnsi="Times New Roman"/>
      <w:szCs w:val="24"/>
    </w:rPr>
  </w:style>
  <w:style w:type="paragraph" w:styleId="BodyText3">
    <w:name w:val="Body Text 3"/>
    <w:basedOn w:val="Normal"/>
    <w:link w:val="BodyText3Char"/>
    <w:rsid w:val="00390A13"/>
    <w:pPr>
      <w:suppressAutoHyphens w:val="0"/>
      <w:spacing w:after="120"/>
    </w:pPr>
    <w:rPr>
      <w:rFonts w:ascii="Arial" w:hAnsi="Arial"/>
      <w:color w:val="000000"/>
      <w:sz w:val="16"/>
      <w:szCs w:val="16"/>
      <w:lang w:eastAsia="en-US"/>
    </w:rPr>
  </w:style>
  <w:style w:type="character" w:customStyle="1" w:styleId="BodyText3Char">
    <w:name w:val="Body Text 3 Char"/>
    <w:basedOn w:val="DefaultParagraphFont"/>
    <w:link w:val="BodyText3"/>
    <w:rsid w:val="00390A13"/>
    <w:rPr>
      <w:rFonts w:ascii="Arial" w:hAnsi="Arial"/>
      <w:color w:val="000000"/>
      <w:sz w:val="16"/>
      <w:szCs w:val="16"/>
      <w:lang w:eastAsia="en-US"/>
    </w:rPr>
  </w:style>
  <w:style w:type="paragraph" w:styleId="Revision">
    <w:name w:val="Revision"/>
    <w:hidden/>
    <w:uiPriority w:val="99"/>
    <w:semiHidden/>
    <w:rsid w:val="00CE62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icrc.act.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diagramQuickStyle" Target="diagrams/quickStyl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diagramLayout" Target="diagrams/layout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diagramData" Target="diagrams/data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2CB90E-9713-4C97-ACAD-2C5FE781524A}"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AU"/>
        </a:p>
      </dgm:t>
    </dgm:pt>
    <dgm:pt modelId="{3AD5CD82-6E60-414F-97B1-D9198300035C}">
      <dgm:prSet phldrT="[Text]"/>
      <dgm:spPr/>
      <dgm:t>
        <a:bodyPr/>
        <a:lstStyle/>
        <a:p>
          <a:r>
            <a:rPr lang="en-AU"/>
            <a:t>Senior Commissioner</a:t>
          </a:r>
        </a:p>
      </dgm:t>
    </dgm:pt>
    <dgm:pt modelId="{987A4A25-B6B6-46B6-816E-A84F5FF06C4D}" type="parTrans" cxnId="{E2FAC1CD-6892-47DF-B89D-AAF4BE483577}">
      <dgm:prSet/>
      <dgm:spPr/>
      <dgm:t>
        <a:bodyPr/>
        <a:lstStyle/>
        <a:p>
          <a:endParaRPr lang="en-AU"/>
        </a:p>
      </dgm:t>
    </dgm:pt>
    <dgm:pt modelId="{7DA184C8-BD82-4867-AF1C-605EFCD2FAEE}" type="sibTrans" cxnId="{E2FAC1CD-6892-47DF-B89D-AAF4BE483577}">
      <dgm:prSet/>
      <dgm:spPr/>
      <dgm:t>
        <a:bodyPr/>
        <a:lstStyle/>
        <a:p>
          <a:endParaRPr lang="en-AU"/>
        </a:p>
      </dgm:t>
    </dgm:pt>
    <dgm:pt modelId="{852B0A11-49E7-4198-87C9-597EBAA5A20B}">
      <dgm:prSet phldrT="[Text]"/>
      <dgm:spPr/>
      <dgm:t>
        <a:bodyPr/>
        <a:lstStyle/>
        <a:p>
          <a:r>
            <a:rPr lang="en-AU"/>
            <a:t>CEO</a:t>
          </a:r>
        </a:p>
      </dgm:t>
    </dgm:pt>
    <dgm:pt modelId="{61503609-7BF2-4F4C-A2EB-33539DB1D10D}" type="parTrans" cxnId="{ED272C8D-D069-4E89-AA2F-18AF2728C4F5}">
      <dgm:prSet/>
      <dgm:spPr/>
      <dgm:t>
        <a:bodyPr/>
        <a:lstStyle/>
        <a:p>
          <a:endParaRPr lang="en-AU"/>
        </a:p>
      </dgm:t>
    </dgm:pt>
    <dgm:pt modelId="{0F1A8D98-CA86-4CDC-A44E-1149D97E486D}" type="sibTrans" cxnId="{ED272C8D-D069-4E89-AA2F-18AF2728C4F5}">
      <dgm:prSet/>
      <dgm:spPr/>
      <dgm:t>
        <a:bodyPr/>
        <a:lstStyle/>
        <a:p>
          <a:endParaRPr lang="en-AU"/>
        </a:p>
      </dgm:t>
    </dgm:pt>
    <dgm:pt modelId="{C6A328F1-54A0-46BB-AB1F-16A6268BE01F}">
      <dgm:prSet phldrT="[Text]"/>
      <dgm:spPr/>
      <dgm:t>
        <a:bodyPr/>
        <a:lstStyle/>
        <a:p>
          <a:r>
            <a:rPr lang="en-AU"/>
            <a:t>Legal and compliance team</a:t>
          </a:r>
        </a:p>
      </dgm:t>
    </dgm:pt>
    <dgm:pt modelId="{A18A14A9-F10F-4D20-99E8-68D427375E9B}" type="parTrans" cxnId="{379A28FB-D5FF-42B3-8D01-84CA724BCF93}">
      <dgm:prSet/>
      <dgm:spPr/>
      <dgm:t>
        <a:bodyPr/>
        <a:lstStyle/>
        <a:p>
          <a:endParaRPr lang="en-AU"/>
        </a:p>
      </dgm:t>
    </dgm:pt>
    <dgm:pt modelId="{A2B62030-3545-4583-9418-14F55E97B2F5}" type="sibTrans" cxnId="{379A28FB-D5FF-42B3-8D01-84CA724BCF93}">
      <dgm:prSet/>
      <dgm:spPr/>
      <dgm:t>
        <a:bodyPr/>
        <a:lstStyle/>
        <a:p>
          <a:endParaRPr lang="en-AU"/>
        </a:p>
      </dgm:t>
    </dgm:pt>
    <dgm:pt modelId="{D952CBDF-B932-412F-B382-77D2F74211C3}">
      <dgm:prSet phldrT="[Text]"/>
      <dgm:spPr/>
      <dgm:t>
        <a:bodyPr/>
        <a:lstStyle/>
        <a:p>
          <a:r>
            <a:rPr lang="en-AU"/>
            <a:t>Finance and administration </a:t>
          </a:r>
        </a:p>
      </dgm:t>
    </dgm:pt>
    <dgm:pt modelId="{3B5B8EA8-758E-42C5-BDDF-1F76DE4B52A4}" type="parTrans" cxnId="{BF5E7C9A-7649-4F9D-8C26-0A92A74FEB29}">
      <dgm:prSet/>
      <dgm:spPr/>
      <dgm:t>
        <a:bodyPr/>
        <a:lstStyle/>
        <a:p>
          <a:endParaRPr lang="en-AU"/>
        </a:p>
      </dgm:t>
    </dgm:pt>
    <dgm:pt modelId="{DF5765D6-309A-4D5F-827D-1B2AF60BDD7F}" type="sibTrans" cxnId="{BF5E7C9A-7649-4F9D-8C26-0A92A74FEB29}">
      <dgm:prSet/>
      <dgm:spPr/>
      <dgm:t>
        <a:bodyPr/>
        <a:lstStyle/>
        <a:p>
          <a:endParaRPr lang="en-AU"/>
        </a:p>
      </dgm:t>
    </dgm:pt>
    <dgm:pt modelId="{75DC8E01-FC89-456D-A058-9B8CD23B7BBC}">
      <dgm:prSet phldrT="[Text]" custT="1"/>
      <dgm:spPr/>
      <dgm:t>
        <a:bodyPr/>
        <a:lstStyle/>
        <a:p>
          <a:pPr>
            <a:spcBef>
              <a:spcPts val="600"/>
            </a:spcBef>
            <a:spcAft>
              <a:spcPts val="0"/>
            </a:spcAft>
          </a:pPr>
          <a:endParaRPr lang="en-AU" sz="1100"/>
        </a:p>
        <a:p>
          <a:pPr>
            <a:spcBef>
              <a:spcPts val="600"/>
            </a:spcBef>
            <a:spcAft>
              <a:spcPts val="0"/>
            </a:spcAft>
          </a:pPr>
          <a:r>
            <a:rPr lang="en-AU" sz="1100"/>
            <a:t>The commission sets the strategic direction and is responsible for statutory decision making and advisory functions</a:t>
          </a:r>
        </a:p>
      </dgm:t>
    </dgm:pt>
    <dgm:pt modelId="{398B6E42-9A21-41C7-B813-748DB97053E4}" type="parTrans" cxnId="{5CEBAC1C-EAFC-4739-9AE6-AD9E6815B6B3}">
      <dgm:prSet/>
      <dgm:spPr/>
      <dgm:t>
        <a:bodyPr/>
        <a:lstStyle/>
        <a:p>
          <a:endParaRPr lang="en-AU"/>
        </a:p>
      </dgm:t>
    </dgm:pt>
    <dgm:pt modelId="{A9BC5AD5-934E-4AD1-AB6C-D781BAB734F4}" type="sibTrans" cxnId="{5CEBAC1C-EAFC-4739-9AE6-AD9E6815B6B3}">
      <dgm:prSet/>
      <dgm:spPr/>
      <dgm:t>
        <a:bodyPr/>
        <a:lstStyle/>
        <a:p>
          <a:endParaRPr lang="en-AU"/>
        </a:p>
      </dgm:t>
    </dgm:pt>
    <dgm:pt modelId="{8DA96537-3354-4170-BDAC-3CAD5709741F}">
      <dgm:prSet phldrT="[Text]" custT="1"/>
      <dgm:spPr/>
      <dgm:t>
        <a:bodyPr/>
        <a:lstStyle/>
        <a:p>
          <a:endParaRPr lang="en-AU" sz="1100"/>
        </a:p>
        <a:p>
          <a:r>
            <a:rPr lang="en-AU" sz="1100"/>
            <a:t>The CEO supports the commission in providing strategic leadership, overall risk management and operational control</a:t>
          </a:r>
        </a:p>
      </dgm:t>
    </dgm:pt>
    <dgm:pt modelId="{17C1838B-F667-4B35-9228-BEDCC8B4E541}" type="parTrans" cxnId="{95EB9E13-AA5E-48CB-A8D2-F384136BCE42}">
      <dgm:prSet/>
      <dgm:spPr/>
      <dgm:t>
        <a:bodyPr/>
        <a:lstStyle/>
        <a:p>
          <a:endParaRPr lang="en-AU"/>
        </a:p>
      </dgm:t>
    </dgm:pt>
    <dgm:pt modelId="{5D28A6E3-ACFF-42C7-8AB9-D51FE4AA3A25}" type="sibTrans" cxnId="{95EB9E13-AA5E-48CB-A8D2-F384136BCE42}">
      <dgm:prSet/>
      <dgm:spPr/>
      <dgm:t>
        <a:bodyPr/>
        <a:lstStyle/>
        <a:p>
          <a:endParaRPr lang="en-AU"/>
        </a:p>
      </dgm:t>
    </dgm:pt>
    <dgm:pt modelId="{54FB6022-72E9-41A3-B9FA-EB987C6228FA}">
      <dgm:prSet phldrT="[Text]" custT="1"/>
      <dgm:spPr/>
      <dgm:t>
        <a:bodyPr/>
        <a:lstStyle/>
        <a:p>
          <a:r>
            <a:rPr lang="en-AU" sz="1100"/>
            <a:t>Three teams undertake analysis, develop advice, and provide operational services</a:t>
          </a:r>
        </a:p>
      </dgm:t>
    </dgm:pt>
    <dgm:pt modelId="{C1756BC7-0101-4F68-BD01-324438E7FEB6}" type="parTrans" cxnId="{BDC89517-5103-402B-9213-6AFA7958C277}">
      <dgm:prSet/>
      <dgm:spPr/>
      <dgm:t>
        <a:bodyPr/>
        <a:lstStyle/>
        <a:p>
          <a:endParaRPr lang="en-AU"/>
        </a:p>
      </dgm:t>
    </dgm:pt>
    <dgm:pt modelId="{B7D17801-DFF7-4EC3-AB88-DCF24829E011}" type="sibTrans" cxnId="{BDC89517-5103-402B-9213-6AFA7958C277}">
      <dgm:prSet/>
      <dgm:spPr/>
      <dgm:t>
        <a:bodyPr/>
        <a:lstStyle/>
        <a:p>
          <a:endParaRPr lang="en-AU"/>
        </a:p>
      </dgm:t>
    </dgm:pt>
    <dgm:pt modelId="{7BC1F0E0-9EDE-4367-9B08-44012799128D}">
      <dgm:prSet/>
      <dgm:spPr/>
      <dgm:t>
        <a:bodyPr/>
        <a:lstStyle/>
        <a:p>
          <a:r>
            <a:rPr lang="en-AU"/>
            <a:t>Regulatory economics team </a:t>
          </a:r>
        </a:p>
      </dgm:t>
    </dgm:pt>
    <dgm:pt modelId="{F7E70BB6-58AA-43C0-9340-D540E1B10405}" type="parTrans" cxnId="{A71F92CB-6610-4221-8E01-21A75F71EB8F}">
      <dgm:prSet/>
      <dgm:spPr/>
      <dgm:t>
        <a:bodyPr/>
        <a:lstStyle/>
        <a:p>
          <a:endParaRPr lang="en-AU"/>
        </a:p>
      </dgm:t>
    </dgm:pt>
    <dgm:pt modelId="{BA0D9B66-980C-4E87-8A78-5340FCF76C6B}" type="sibTrans" cxnId="{A71F92CB-6610-4221-8E01-21A75F71EB8F}">
      <dgm:prSet/>
      <dgm:spPr/>
      <dgm:t>
        <a:bodyPr/>
        <a:lstStyle/>
        <a:p>
          <a:endParaRPr lang="en-AU"/>
        </a:p>
      </dgm:t>
    </dgm:pt>
    <dgm:pt modelId="{7DC082AE-4D7E-4875-BC10-467BDD959F4D}" type="pres">
      <dgm:prSet presAssocID="{C22CB90E-9713-4C97-ACAD-2C5FE781524A}" presName="mainComposite" presStyleCnt="0">
        <dgm:presLayoutVars>
          <dgm:chPref val="1"/>
          <dgm:dir/>
          <dgm:animOne val="branch"/>
          <dgm:animLvl val="lvl"/>
          <dgm:resizeHandles val="exact"/>
        </dgm:presLayoutVars>
      </dgm:prSet>
      <dgm:spPr/>
    </dgm:pt>
    <dgm:pt modelId="{95DB4A05-32D7-49B0-A1CA-7DB501A035E5}" type="pres">
      <dgm:prSet presAssocID="{C22CB90E-9713-4C97-ACAD-2C5FE781524A}" presName="hierFlow" presStyleCnt="0"/>
      <dgm:spPr/>
    </dgm:pt>
    <dgm:pt modelId="{47AB6E51-BE82-4227-8F59-5901747AB672}" type="pres">
      <dgm:prSet presAssocID="{C22CB90E-9713-4C97-ACAD-2C5FE781524A}" presName="firstBuf" presStyleCnt="0"/>
      <dgm:spPr/>
    </dgm:pt>
    <dgm:pt modelId="{99152F78-D8C1-4795-BA57-4A04CECFC773}" type="pres">
      <dgm:prSet presAssocID="{C22CB90E-9713-4C97-ACAD-2C5FE781524A}" presName="hierChild1" presStyleCnt="0">
        <dgm:presLayoutVars>
          <dgm:chPref val="1"/>
          <dgm:animOne val="branch"/>
          <dgm:animLvl val="lvl"/>
        </dgm:presLayoutVars>
      </dgm:prSet>
      <dgm:spPr/>
    </dgm:pt>
    <dgm:pt modelId="{C175FE9A-A69F-439B-90C9-A5239E850FEF}" type="pres">
      <dgm:prSet presAssocID="{3AD5CD82-6E60-414F-97B1-D9198300035C}" presName="Name17" presStyleCnt="0"/>
      <dgm:spPr/>
    </dgm:pt>
    <dgm:pt modelId="{CE638C17-B0E5-4A1C-9906-A8AAAD147D30}" type="pres">
      <dgm:prSet presAssocID="{3AD5CD82-6E60-414F-97B1-D9198300035C}" presName="level1Shape" presStyleLbl="node0" presStyleIdx="0" presStyleCnt="1" custLinFactNeighborX="-10609" custLinFactNeighborY="-3032">
        <dgm:presLayoutVars>
          <dgm:chPref val="3"/>
        </dgm:presLayoutVars>
      </dgm:prSet>
      <dgm:spPr/>
    </dgm:pt>
    <dgm:pt modelId="{16EE1541-E16C-4B18-8296-7E4A7AE2681D}" type="pres">
      <dgm:prSet presAssocID="{3AD5CD82-6E60-414F-97B1-D9198300035C}" presName="hierChild2" presStyleCnt="0"/>
      <dgm:spPr/>
    </dgm:pt>
    <dgm:pt modelId="{DB91B6B3-32EC-4DB1-95A3-46C6B4018729}" type="pres">
      <dgm:prSet presAssocID="{61503609-7BF2-4F4C-A2EB-33539DB1D10D}" presName="Name25" presStyleLbl="parChTrans1D2" presStyleIdx="0" presStyleCnt="1"/>
      <dgm:spPr/>
    </dgm:pt>
    <dgm:pt modelId="{849BAB3C-55E1-47B0-9F6A-EABFDDCE8A8D}" type="pres">
      <dgm:prSet presAssocID="{61503609-7BF2-4F4C-A2EB-33539DB1D10D}" presName="connTx" presStyleLbl="parChTrans1D2" presStyleIdx="0" presStyleCnt="1"/>
      <dgm:spPr/>
    </dgm:pt>
    <dgm:pt modelId="{27BEEBA2-6F0A-4556-84DA-926EDB6E3353}" type="pres">
      <dgm:prSet presAssocID="{852B0A11-49E7-4198-87C9-597EBAA5A20B}" presName="Name30" presStyleCnt="0"/>
      <dgm:spPr/>
    </dgm:pt>
    <dgm:pt modelId="{48AF71F8-87C7-4A0B-897B-2CD53616D56E}" type="pres">
      <dgm:prSet presAssocID="{852B0A11-49E7-4198-87C9-597EBAA5A20B}" presName="level2Shape" presStyleLbl="node2" presStyleIdx="0" presStyleCnt="1"/>
      <dgm:spPr/>
    </dgm:pt>
    <dgm:pt modelId="{D2AAACE6-8EB0-46BA-89CB-2524230F6A3B}" type="pres">
      <dgm:prSet presAssocID="{852B0A11-49E7-4198-87C9-597EBAA5A20B}" presName="hierChild3" presStyleCnt="0"/>
      <dgm:spPr/>
    </dgm:pt>
    <dgm:pt modelId="{B3D6F116-F4BE-413B-8CFD-20BB7B4EB3E9}" type="pres">
      <dgm:prSet presAssocID="{F7E70BB6-58AA-43C0-9340-D540E1B10405}" presName="Name25" presStyleLbl="parChTrans1D3" presStyleIdx="0" presStyleCnt="3"/>
      <dgm:spPr/>
    </dgm:pt>
    <dgm:pt modelId="{38BB928F-D0E0-4C39-B20E-9BF50F42B9A6}" type="pres">
      <dgm:prSet presAssocID="{F7E70BB6-58AA-43C0-9340-D540E1B10405}" presName="connTx" presStyleLbl="parChTrans1D3" presStyleIdx="0" presStyleCnt="3"/>
      <dgm:spPr/>
    </dgm:pt>
    <dgm:pt modelId="{52A72856-C3AC-4CB5-9AC2-B23E8F81CB03}" type="pres">
      <dgm:prSet presAssocID="{7BC1F0E0-9EDE-4367-9B08-44012799128D}" presName="Name30" presStyleCnt="0"/>
      <dgm:spPr/>
    </dgm:pt>
    <dgm:pt modelId="{4DB84215-8D43-468E-84BC-FF608D6D1178}" type="pres">
      <dgm:prSet presAssocID="{7BC1F0E0-9EDE-4367-9B08-44012799128D}" presName="level2Shape" presStyleLbl="node3" presStyleIdx="0" presStyleCnt="3"/>
      <dgm:spPr/>
    </dgm:pt>
    <dgm:pt modelId="{20BBD78C-B8D6-4323-BF24-04666B9A083E}" type="pres">
      <dgm:prSet presAssocID="{7BC1F0E0-9EDE-4367-9B08-44012799128D}" presName="hierChild3" presStyleCnt="0"/>
      <dgm:spPr/>
    </dgm:pt>
    <dgm:pt modelId="{EEF7931F-6530-4F3A-A343-D71800FAFA27}" type="pres">
      <dgm:prSet presAssocID="{A18A14A9-F10F-4D20-99E8-68D427375E9B}" presName="Name25" presStyleLbl="parChTrans1D3" presStyleIdx="1" presStyleCnt="3"/>
      <dgm:spPr/>
    </dgm:pt>
    <dgm:pt modelId="{D2727BB4-5AEC-449E-A787-60474AD1C745}" type="pres">
      <dgm:prSet presAssocID="{A18A14A9-F10F-4D20-99E8-68D427375E9B}" presName="connTx" presStyleLbl="parChTrans1D3" presStyleIdx="1" presStyleCnt="3"/>
      <dgm:spPr/>
    </dgm:pt>
    <dgm:pt modelId="{8A3D1D2A-3BD5-43BC-AA59-6593025904C0}" type="pres">
      <dgm:prSet presAssocID="{C6A328F1-54A0-46BB-AB1F-16A6268BE01F}" presName="Name30" presStyleCnt="0"/>
      <dgm:spPr/>
    </dgm:pt>
    <dgm:pt modelId="{3FFFEE53-AEB4-4B87-8E0D-D999A7EE433C}" type="pres">
      <dgm:prSet presAssocID="{C6A328F1-54A0-46BB-AB1F-16A6268BE01F}" presName="level2Shape" presStyleLbl="node3" presStyleIdx="1" presStyleCnt="3"/>
      <dgm:spPr/>
    </dgm:pt>
    <dgm:pt modelId="{CB974867-9044-4133-AC4C-54B6C22141F8}" type="pres">
      <dgm:prSet presAssocID="{C6A328F1-54A0-46BB-AB1F-16A6268BE01F}" presName="hierChild3" presStyleCnt="0"/>
      <dgm:spPr/>
    </dgm:pt>
    <dgm:pt modelId="{24783343-3C98-4A35-8DBE-6BF47F9E3AA5}" type="pres">
      <dgm:prSet presAssocID="{3B5B8EA8-758E-42C5-BDDF-1F76DE4B52A4}" presName="Name25" presStyleLbl="parChTrans1D3" presStyleIdx="2" presStyleCnt="3"/>
      <dgm:spPr/>
    </dgm:pt>
    <dgm:pt modelId="{B83AA6F6-390E-4B62-9F97-E26A41C0B8AB}" type="pres">
      <dgm:prSet presAssocID="{3B5B8EA8-758E-42C5-BDDF-1F76DE4B52A4}" presName="connTx" presStyleLbl="parChTrans1D3" presStyleIdx="2" presStyleCnt="3"/>
      <dgm:spPr/>
    </dgm:pt>
    <dgm:pt modelId="{F4C14810-CCB3-486A-B9E8-D3A0FC453661}" type="pres">
      <dgm:prSet presAssocID="{D952CBDF-B932-412F-B382-77D2F74211C3}" presName="Name30" presStyleCnt="0"/>
      <dgm:spPr/>
    </dgm:pt>
    <dgm:pt modelId="{653B3217-A78C-4E0C-BCBE-4104AFC1ADCC}" type="pres">
      <dgm:prSet presAssocID="{D952CBDF-B932-412F-B382-77D2F74211C3}" presName="level2Shape" presStyleLbl="node3" presStyleIdx="2" presStyleCnt="3"/>
      <dgm:spPr/>
    </dgm:pt>
    <dgm:pt modelId="{1A226351-12DA-445A-B6C9-1F9488A26345}" type="pres">
      <dgm:prSet presAssocID="{D952CBDF-B932-412F-B382-77D2F74211C3}" presName="hierChild3" presStyleCnt="0"/>
      <dgm:spPr/>
    </dgm:pt>
    <dgm:pt modelId="{52BFF02E-E05F-4CE8-9812-98940DFA8E83}" type="pres">
      <dgm:prSet presAssocID="{C22CB90E-9713-4C97-ACAD-2C5FE781524A}" presName="bgShapesFlow" presStyleCnt="0"/>
      <dgm:spPr/>
    </dgm:pt>
    <dgm:pt modelId="{12F48E6D-7977-4C6F-B82E-EB5ACC1B43CB}" type="pres">
      <dgm:prSet presAssocID="{75DC8E01-FC89-456D-A058-9B8CD23B7BBC}" presName="rectComp" presStyleCnt="0"/>
      <dgm:spPr/>
    </dgm:pt>
    <dgm:pt modelId="{2EF23D16-2A06-4F3B-ABAD-7633221B45FF}" type="pres">
      <dgm:prSet presAssocID="{75DC8E01-FC89-456D-A058-9B8CD23B7BBC}" presName="bgRect" presStyleLbl="bgShp" presStyleIdx="0" presStyleCnt="3" custLinFactNeighborX="-9303" custLinFactNeighborY="0"/>
      <dgm:spPr/>
    </dgm:pt>
    <dgm:pt modelId="{A68287A3-E5A9-46ED-AAC7-618F2A6EA8E3}" type="pres">
      <dgm:prSet presAssocID="{75DC8E01-FC89-456D-A058-9B8CD23B7BBC}" presName="bgRectTx" presStyleLbl="bgShp" presStyleIdx="0" presStyleCnt="3">
        <dgm:presLayoutVars>
          <dgm:bulletEnabled val="1"/>
        </dgm:presLayoutVars>
      </dgm:prSet>
      <dgm:spPr/>
    </dgm:pt>
    <dgm:pt modelId="{A157E4AF-9576-4B3A-9F0E-3C3C0CEFF06F}" type="pres">
      <dgm:prSet presAssocID="{75DC8E01-FC89-456D-A058-9B8CD23B7BBC}" presName="spComp" presStyleCnt="0"/>
      <dgm:spPr/>
    </dgm:pt>
    <dgm:pt modelId="{44441525-905C-41BC-BE44-65C3892B3C95}" type="pres">
      <dgm:prSet presAssocID="{75DC8E01-FC89-456D-A058-9B8CD23B7BBC}" presName="hSp" presStyleCnt="0"/>
      <dgm:spPr/>
    </dgm:pt>
    <dgm:pt modelId="{E8AE96DE-BFCD-440C-8229-D4E06FA7FCA0}" type="pres">
      <dgm:prSet presAssocID="{8DA96537-3354-4170-BDAC-3CAD5709741F}" presName="rectComp" presStyleCnt="0"/>
      <dgm:spPr/>
    </dgm:pt>
    <dgm:pt modelId="{227094AE-1CD3-417C-B028-54D4E9B90F77}" type="pres">
      <dgm:prSet presAssocID="{8DA96537-3354-4170-BDAC-3CAD5709741F}" presName="bgRect" presStyleLbl="bgShp" presStyleIdx="1" presStyleCnt="3"/>
      <dgm:spPr/>
    </dgm:pt>
    <dgm:pt modelId="{3A15C40E-A133-4832-8DD2-81CFF6968D55}" type="pres">
      <dgm:prSet presAssocID="{8DA96537-3354-4170-BDAC-3CAD5709741F}" presName="bgRectTx" presStyleLbl="bgShp" presStyleIdx="1" presStyleCnt="3">
        <dgm:presLayoutVars>
          <dgm:bulletEnabled val="1"/>
        </dgm:presLayoutVars>
      </dgm:prSet>
      <dgm:spPr/>
    </dgm:pt>
    <dgm:pt modelId="{58643193-6FC1-4F1C-BD19-A3D9CFEC827F}" type="pres">
      <dgm:prSet presAssocID="{8DA96537-3354-4170-BDAC-3CAD5709741F}" presName="spComp" presStyleCnt="0"/>
      <dgm:spPr/>
    </dgm:pt>
    <dgm:pt modelId="{3137FF1C-77D3-41EA-B890-5DED3B5CC450}" type="pres">
      <dgm:prSet presAssocID="{8DA96537-3354-4170-BDAC-3CAD5709741F}" presName="hSp" presStyleCnt="0"/>
      <dgm:spPr/>
    </dgm:pt>
    <dgm:pt modelId="{C7FD04DA-D61B-4FC8-8890-9689D22F63E8}" type="pres">
      <dgm:prSet presAssocID="{54FB6022-72E9-41A3-B9FA-EB987C6228FA}" presName="rectComp" presStyleCnt="0"/>
      <dgm:spPr/>
    </dgm:pt>
    <dgm:pt modelId="{8CFC33E6-219F-42D3-9627-D0EF3E3686F3}" type="pres">
      <dgm:prSet presAssocID="{54FB6022-72E9-41A3-B9FA-EB987C6228FA}" presName="bgRect" presStyleLbl="bgShp" presStyleIdx="2" presStyleCnt="3"/>
      <dgm:spPr/>
    </dgm:pt>
    <dgm:pt modelId="{DEA17E5F-DF78-4BB4-8BAF-7AE01B5FD772}" type="pres">
      <dgm:prSet presAssocID="{54FB6022-72E9-41A3-B9FA-EB987C6228FA}" presName="bgRectTx" presStyleLbl="bgShp" presStyleIdx="2" presStyleCnt="3">
        <dgm:presLayoutVars>
          <dgm:bulletEnabled val="1"/>
        </dgm:presLayoutVars>
      </dgm:prSet>
      <dgm:spPr/>
    </dgm:pt>
  </dgm:ptLst>
  <dgm:cxnLst>
    <dgm:cxn modelId="{64F22508-9694-4F0A-8401-7CAF1A8C5483}" type="presOf" srcId="{3AD5CD82-6E60-414F-97B1-D9198300035C}" destId="{CE638C17-B0E5-4A1C-9906-A8AAAD147D30}" srcOrd="0" destOrd="0" presId="urn:microsoft.com/office/officeart/2005/8/layout/hierarchy5"/>
    <dgm:cxn modelId="{95EB9E13-AA5E-48CB-A8D2-F384136BCE42}" srcId="{C22CB90E-9713-4C97-ACAD-2C5FE781524A}" destId="{8DA96537-3354-4170-BDAC-3CAD5709741F}" srcOrd="2" destOrd="0" parTransId="{17C1838B-F667-4B35-9228-BEDCC8B4E541}" sibTransId="{5D28A6E3-ACFF-42C7-8AB9-D51FE4AA3A25}"/>
    <dgm:cxn modelId="{BDC89517-5103-402B-9213-6AFA7958C277}" srcId="{C22CB90E-9713-4C97-ACAD-2C5FE781524A}" destId="{54FB6022-72E9-41A3-B9FA-EB987C6228FA}" srcOrd="3" destOrd="0" parTransId="{C1756BC7-0101-4F68-BD01-324438E7FEB6}" sibTransId="{B7D17801-DFF7-4EC3-AB88-DCF24829E011}"/>
    <dgm:cxn modelId="{5CEBAC1C-EAFC-4739-9AE6-AD9E6815B6B3}" srcId="{C22CB90E-9713-4C97-ACAD-2C5FE781524A}" destId="{75DC8E01-FC89-456D-A058-9B8CD23B7BBC}" srcOrd="1" destOrd="0" parTransId="{398B6E42-9A21-41C7-B813-748DB97053E4}" sibTransId="{A9BC5AD5-934E-4AD1-AB6C-D781BAB734F4}"/>
    <dgm:cxn modelId="{C8F51321-B1E5-44E5-AE11-D353DB450D76}" type="presOf" srcId="{C6A328F1-54A0-46BB-AB1F-16A6268BE01F}" destId="{3FFFEE53-AEB4-4B87-8E0D-D999A7EE433C}" srcOrd="0" destOrd="0" presId="urn:microsoft.com/office/officeart/2005/8/layout/hierarchy5"/>
    <dgm:cxn modelId="{48CEEE27-8AB9-404F-BAEA-E2AC770A4EC0}" type="presOf" srcId="{61503609-7BF2-4F4C-A2EB-33539DB1D10D}" destId="{849BAB3C-55E1-47B0-9F6A-EABFDDCE8A8D}" srcOrd="1" destOrd="0" presId="urn:microsoft.com/office/officeart/2005/8/layout/hierarchy5"/>
    <dgm:cxn modelId="{CBDFF72E-F91D-4FD5-B268-AC3D5AEC8EDE}" type="presOf" srcId="{F7E70BB6-58AA-43C0-9340-D540E1B10405}" destId="{B3D6F116-F4BE-413B-8CFD-20BB7B4EB3E9}" srcOrd="0" destOrd="0" presId="urn:microsoft.com/office/officeart/2005/8/layout/hierarchy5"/>
    <dgm:cxn modelId="{FA7D4F3C-FCBE-429F-8EA9-6025702B89CC}" type="presOf" srcId="{7BC1F0E0-9EDE-4367-9B08-44012799128D}" destId="{4DB84215-8D43-468E-84BC-FF608D6D1178}" srcOrd="0" destOrd="0" presId="urn:microsoft.com/office/officeart/2005/8/layout/hierarchy5"/>
    <dgm:cxn modelId="{C81A775D-F1E3-4640-830F-19BF1540B9FF}" type="presOf" srcId="{61503609-7BF2-4F4C-A2EB-33539DB1D10D}" destId="{DB91B6B3-32EC-4DB1-95A3-46C6B4018729}" srcOrd="0" destOrd="0" presId="urn:microsoft.com/office/officeart/2005/8/layout/hierarchy5"/>
    <dgm:cxn modelId="{2B1F4A4A-9799-43B4-97CC-AACC91B51582}" type="presOf" srcId="{75DC8E01-FC89-456D-A058-9B8CD23B7BBC}" destId="{2EF23D16-2A06-4F3B-ABAD-7633221B45FF}" srcOrd="0" destOrd="0" presId="urn:microsoft.com/office/officeart/2005/8/layout/hierarchy5"/>
    <dgm:cxn modelId="{5E9BE24B-BBE2-4417-BFC9-D86FDB7357A7}" type="presOf" srcId="{3B5B8EA8-758E-42C5-BDDF-1F76DE4B52A4}" destId="{24783343-3C98-4A35-8DBE-6BF47F9E3AA5}" srcOrd="0" destOrd="0" presId="urn:microsoft.com/office/officeart/2005/8/layout/hierarchy5"/>
    <dgm:cxn modelId="{F609F24E-8CB2-4BDB-9D8E-C001C14E2184}" type="presOf" srcId="{D952CBDF-B932-412F-B382-77D2F74211C3}" destId="{653B3217-A78C-4E0C-BCBE-4104AFC1ADCC}" srcOrd="0" destOrd="0" presId="urn:microsoft.com/office/officeart/2005/8/layout/hierarchy5"/>
    <dgm:cxn modelId="{2123C773-7066-46AE-BE8E-39D3EF9E6FEC}" type="presOf" srcId="{54FB6022-72E9-41A3-B9FA-EB987C6228FA}" destId="{DEA17E5F-DF78-4BB4-8BAF-7AE01B5FD772}" srcOrd="1" destOrd="0" presId="urn:microsoft.com/office/officeart/2005/8/layout/hierarchy5"/>
    <dgm:cxn modelId="{783B6755-D275-4C6B-8C2B-EE1DB688AA01}" type="presOf" srcId="{C22CB90E-9713-4C97-ACAD-2C5FE781524A}" destId="{7DC082AE-4D7E-4875-BC10-467BDD959F4D}" srcOrd="0" destOrd="0" presId="urn:microsoft.com/office/officeart/2005/8/layout/hierarchy5"/>
    <dgm:cxn modelId="{E72B2659-4B3E-4BD9-A2D5-1222BE0CB674}" type="presOf" srcId="{A18A14A9-F10F-4D20-99E8-68D427375E9B}" destId="{D2727BB4-5AEC-449E-A787-60474AD1C745}" srcOrd="1" destOrd="0" presId="urn:microsoft.com/office/officeart/2005/8/layout/hierarchy5"/>
    <dgm:cxn modelId="{7BE48087-B354-4CF5-A333-3C4743E7EE32}" type="presOf" srcId="{8DA96537-3354-4170-BDAC-3CAD5709741F}" destId="{3A15C40E-A133-4832-8DD2-81CFF6968D55}" srcOrd="1" destOrd="0" presId="urn:microsoft.com/office/officeart/2005/8/layout/hierarchy5"/>
    <dgm:cxn modelId="{32893688-8CEC-4D26-B044-D6F75B88B079}" type="presOf" srcId="{F7E70BB6-58AA-43C0-9340-D540E1B10405}" destId="{38BB928F-D0E0-4C39-B20E-9BF50F42B9A6}" srcOrd="1" destOrd="0" presId="urn:microsoft.com/office/officeart/2005/8/layout/hierarchy5"/>
    <dgm:cxn modelId="{ED272C8D-D069-4E89-AA2F-18AF2728C4F5}" srcId="{3AD5CD82-6E60-414F-97B1-D9198300035C}" destId="{852B0A11-49E7-4198-87C9-597EBAA5A20B}" srcOrd="0" destOrd="0" parTransId="{61503609-7BF2-4F4C-A2EB-33539DB1D10D}" sibTransId="{0F1A8D98-CA86-4CDC-A44E-1149D97E486D}"/>
    <dgm:cxn modelId="{77431593-45D9-404F-B452-6D86E08573D1}" type="presOf" srcId="{8DA96537-3354-4170-BDAC-3CAD5709741F}" destId="{227094AE-1CD3-417C-B028-54D4E9B90F77}" srcOrd="0" destOrd="0" presId="urn:microsoft.com/office/officeart/2005/8/layout/hierarchy5"/>
    <dgm:cxn modelId="{BF5E7C9A-7649-4F9D-8C26-0A92A74FEB29}" srcId="{852B0A11-49E7-4198-87C9-597EBAA5A20B}" destId="{D952CBDF-B932-412F-B382-77D2F74211C3}" srcOrd="2" destOrd="0" parTransId="{3B5B8EA8-758E-42C5-BDDF-1F76DE4B52A4}" sibTransId="{DF5765D6-309A-4D5F-827D-1B2AF60BDD7F}"/>
    <dgm:cxn modelId="{C2C1B1C8-9648-4CEF-8478-A81764B2D89A}" type="presOf" srcId="{852B0A11-49E7-4198-87C9-597EBAA5A20B}" destId="{48AF71F8-87C7-4A0B-897B-2CD53616D56E}" srcOrd="0" destOrd="0" presId="urn:microsoft.com/office/officeart/2005/8/layout/hierarchy5"/>
    <dgm:cxn modelId="{A71F92CB-6610-4221-8E01-21A75F71EB8F}" srcId="{852B0A11-49E7-4198-87C9-597EBAA5A20B}" destId="{7BC1F0E0-9EDE-4367-9B08-44012799128D}" srcOrd="0" destOrd="0" parTransId="{F7E70BB6-58AA-43C0-9340-D540E1B10405}" sibTransId="{BA0D9B66-980C-4E87-8A78-5340FCF76C6B}"/>
    <dgm:cxn modelId="{E2FAC1CD-6892-47DF-B89D-AAF4BE483577}" srcId="{C22CB90E-9713-4C97-ACAD-2C5FE781524A}" destId="{3AD5CD82-6E60-414F-97B1-D9198300035C}" srcOrd="0" destOrd="0" parTransId="{987A4A25-B6B6-46B6-816E-A84F5FF06C4D}" sibTransId="{7DA184C8-BD82-4867-AF1C-605EFCD2FAEE}"/>
    <dgm:cxn modelId="{D460FBD5-1B0F-44B3-9DD6-3B57E8961FDD}" type="presOf" srcId="{54FB6022-72E9-41A3-B9FA-EB987C6228FA}" destId="{8CFC33E6-219F-42D3-9627-D0EF3E3686F3}" srcOrd="0" destOrd="0" presId="urn:microsoft.com/office/officeart/2005/8/layout/hierarchy5"/>
    <dgm:cxn modelId="{C773ADD9-35B3-4676-8CD1-36D4935D10E9}" type="presOf" srcId="{A18A14A9-F10F-4D20-99E8-68D427375E9B}" destId="{EEF7931F-6530-4F3A-A343-D71800FAFA27}" srcOrd="0" destOrd="0" presId="urn:microsoft.com/office/officeart/2005/8/layout/hierarchy5"/>
    <dgm:cxn modelId="{D02EA4E2-5E3A-4ADD-8932-262FD36B04F3}" type="presOf" srcId="{3B5B8EA8-758E-42C5-BDDF-1F76DE4B52A4}" destId="{B83AA6F6-390E-4B62-9F97-E26A41C0B8AB}" srcOrd="1" destOrd="0" presId="urn:microsoft.com/office/officeart/2005/8/layout/hierarchy5"/>
    <dgm:cxn modelId="{379A28FB-D5FF-42B3-8D01-84CA724BCF93}" srcId="{852B0A11-49E7-4198-87C9-597EBAA5A20B}" destId="{C6A328F1-54A0-46BB-AB1F-16A6268BE01F}" srcOrd="1" destOrd="0" parTransId="{A18A14A9-F10F-4D20-99E8-68D427375E9B}" sibTransId="{A2B62030-3545-4583-9418-14F55E97B2F5}"/>
    <dgm:cxn modelId="{6C7072FC-7A1F-426E-89FC-3452128934C3}" type="presOf" srcId="{75DC8E01-FC89-456D-A058-9B8CD23B7BBC}" destId="{A68287A3-E5A9-46ED-AAC7-618F2A6EA8E3}" srcOrd="1" destOrd="0" presId="urn:microsoft.com/office/officeart/2005/8/layout/hierarchy5"/>
    <dgm:cxn modelId="{B025CDEE-A2C8-4E4F-BA85-D063A498934C}" type="presParOf" srcId="{7DC082AE-4D7E-4875-BC10-467BDD959F4D}" destId="{95DB4A05-32D7-49B0-A1CA-7DB501A035E5}" srcOrd="0" destOrd="0" presId="urn:microsoft.com/office/officeart/2005/8/layout/hierarchy5"/>
    <dgm:cxn modelId="{139D09CC-15FE-4BC5-B6F4-17FD7FA19351}" type="presParOf" srcId="{95DB4A05-32D7-49B0-A1CA-7DB501A035E5}" destId="{47AB6E51-BE82-4227-8F59-5901747AB672}" srcOrd="0" destOrd="0" presId="urn:microsoft.com/office/officeart/2005/8/layout/hierarchy5"/>
    <dgm:cxn modelId="{C22E98E3-DF55-4A79-9529-2F42D20D717B}" type="presParOf" srcId="{95DB4A05-32D7-49B0-A1CA-7DB501A035E5}" destId="{99152F78-D8C1-4795-BA57-4A04CECFC773}" srcOrd="1" destOrd="0" presId="urn:microsoft.com/office/officeart/2005/8/layout/hierarchy5"/>
    <dgm:cxn modelId="{9BF63C5C-30F4-4889-B6C9-903FB2DCA865}" type="presParOf" srcId="{99152F78-D8C1-4795-BA57-4A04CECFC773}" destId="{C175FE9A-A69F-439B-90C9-A5239E850FEF}" srcOrd="0" destOrd="0" presId="urn:microsoft.com/office/officeart/2005/8/layout/hierarchy5"/>
    <dgm:cxn modelId="{79FEC981-620B-4FB8-94B8-A3821B361D78}" type="presParOf" srcId="{C175FE9A-A69F-439B-90C9-A5239E850FEF}" destId="{CE638C17-B0E5-4A1C-9906-A8AAAD147D30}" srcOrd="0" destOrd="0" presId="urn:microsoft.com/office/officeart/2005/8/layout/hierarchy5"/>
    <dgm:cxn modelId="{255A575E-C371-4AE5-A2E3-EB4D8B6FBE63}" type="presParOf" srcId="{C175FE9A-A69F-439B-90C9-A5239E850FEF}" destId="{16EE1541-E16C-4B18-8296-7E4A7AE2681D}" srcOrd="1" destOrd="0" presId="urn:microsoft.com/office/officeart/2005/8/layout/hierarchy5"/>
    <dgm:cxn modelId="{3DA13649-8A9A-42E7-B031-F956BA93FE19}" type="presParOf" srcId="{16EE1541-E16C-4B18-8296-7E4A7AE2681D}" destId="{DB91B6B3-32EC-4DB1-95A3-46C6B4018729}" srcOrd="0" destOrd="0" presId="urn:microsoft.com/office/officeart/2005/8/layout/hierarchy5"/>
    <dgm:cxn modelId="{C486C047-D7A6-4837-B159-DA255B3EAFBE}" type="presParOf" srcId="{DB91B6B3-32EC-4DB1-95A3-46C6B4018729}" destId="{849BAB3C-55E1-47B0-9F6A-EABFDDCE8A8D}" srcOrd="0" destOrd="0" presId="urn:microsoft.com/office/officeart/2005/8/layout/hierarchy5"/>
    <dgm:cxn modelId="{2BD8ACF3-AF82-491E-983D-F5F1C0627DB1}" type="presParOf" srcId="{16EE1541-E16C-4B18-8296-7E4A7AE2681D}" destId="{27BEEBA2-6F0A-4556-84DA-926EDB6E3353}" srcOrd="1" destOrd="0" presId="urn:microsoft.com/office/officeart/2005/8/layout/hierarchy5"/>
    <dgm:cxn modelId="{34B2E5BA-E412-4ECE-8C87-DCC1C715B944}" type="presParOf" srcId="{27BEEBA2-6F0A-4556-84DA-926EDB6E3353}" destId="{48AF71F8-87C7-4A0B-897B-2CD53616D56E}" srcOrd="0" destOrd="0" presId="urn:microsoft.com/office/officeart/2005/8/layout/hierarchy5"/>
    <dgm:cxn modelId="{12A8E25C-3C17-4459-8452-70B0DC93C263}" type="presParOf" srcId="{27BEEBA2-6F0A-4556-84DA-926EDB6E3353}" destId="{D2AAACE6-8EB0-46BA-89CB-2524230F6A3B}" srcOrd="1" destOrd="0" presId="urn:microsoft.com/office/officeart/2005/8/layout/hierarchy5"/>
    <dgm:cxn modelId="{60C5DA59-9C93-499E-9B4D-72F6E511F3EB}" type="presParOf" srcId="{D2AAACE6-8EB0-46BA-89CB-2524230F6A3B}" destId="{B3D6F116-F4BE-413B-8CFD-20BB7B4EB3E9}" srcOrd="0" destOrd="0" presId="urn:microsoft.com/office/officeart/2005/8/layout/hierarchy5"/>
    <dgm:cxn modelId="{EDC149A6-4E39-40B6-84B9-3EB5797D0BCE}" type="presParOf" srcId="{B3D6F116-F4BE-413B-8CFD-20BB7B4EB3E9}" destId="{38BB928F-D0E0-4C39-B20E-9BF50F42B9A6}" srcOrd="0" destOrd="0" presId="urn:microsoft.com/office/officeart/2005/8/layout/hierarchy5"/>
    <dgm:cxn modelId="{4CB1A452-610F-427F-9DD3-02D226CA0AB7}" type="presParOf" srcId="{D2AAACE6-8EB0-46BA-89CB-2524230F6A3B}" destId="{52A72856-C3AC-4CB5-9AC2-B23E8F81CB03}" srcOrd="1" destOrd="0" presId="urn:microsoft.com/office/officeart/2005/8/layout/hierarchy5"/>
    <dgm:cxn modelId="{0E0F983D-30BA-4058-A5B1-3A3CEE6FBE06}" type="presParOf" srcId="{52A72856-C3AC-4CB5-9AC2-B23E8F81CB03}" destId="{4DB84215-8D43-468E-84BC-FF608D6D1178}" srcOrd="0" destOrd="0" presId="urn:microsoft.com/office/officeart/2005/8/layout/hierarchy5"/>
    <dgm:cxn modelId="{72CB6854-F789-4271-AD58-3F3625BD3A83}" type="presParOf" srcId="{52A72856-C3AC-4CB5-9AC2-B23E8F81CB03}" destId="{20BBD78C-B8D6-4323-BF24-04666B9A083E}" srcOrd="1" destOrd="0" presId="urn:microsoft.com/office/officeart/2005/8/layout/hierarchy5"/>
    <dgm:cxn modelId="{0050BBA0-5D01-41C7-91FD-BAAB99218673}" type="presParOf" srcId="{D2AAACE6-8EB0-46BA-89CB-2524230F6A3B}" destId="{EEF7931F-6530-4F3A-A343-D71800FAFA27}" srcOrd="2" destOrd="0" presId="urn:microsoft.com/office/officeart/2005/8/layout/hierarchy5"/>
    <dgm:cxn modelId="{E1758B69-0F42-4499-AE44-6F177FC3C11B}" type="presParOf" srcId="{EEF7931F-6530-4F3A-A343-D71800FAFA27}" destId="{D2727BB4-5AEC-449E-A787-60474AD1C745}" srcOrd="0" destOrd="0" presId="urn:microsoft.com/office/officeart/2005/8/layout/hierarchy5"/>
    <dgm:cxn modelId="{191937FB-F92D-4573-BEDB-EE66F7F96B88}" type="presParOf" srcId="{D2AAACE6-8EB0-46BA-89CB-2524230F6A3B}" destId="{8A3D1D2A-3BD5-43BC-AA59-6593025904C0}" srcOrd="3" destOrd="0" presId="urn:microsoft.com/office/officeart/2005/8/layout/hierarchy5"/>
    <dgm:cxn modelId="{F2F748D3-4F27-4B7A-9F94-CDE686CD4765}" type="presParOf" srcId="{8A3D1D2A-3BD5-43BC-AA59-6593025904C0}" destId="{3FFFEE53-AEB4-4B87-8E0D-D999A7EE433C}" srcOrd="0" destOrd="0" presId="urn:microsoft.com/office/officeart/2005/8/layout/hierarchy5"/>
    <dgm:cxn modelId="{C88EC55D-AD0E-461E-8DBA-95CEE4722ACB}" type="presParOf" srcId="{8A3D1D2A-3BD5-43BC-AA59-6593025904C0}" destId="{CB974867-9044-4133-AC4C-54B6C22141F8}" srcOrd="1" destOrd="0" presId="urn:microsoft.com/office/officeart/2005/8/layout/hierarchy5"/>
    <dgm:cxn modelId="{0B8AF35C-45F2-446B-B39D-2F54D9750F35}" type="presParOf" srcId="{D2AAACE6-8EB0-46BA-89CB-2524230F6A3B}" destId="{24783343-3C98-4A35-8DBE-6BF47F9E3AA5}" srcOrd="4" destOrd="0" presId="urn:microsoft.com/office/officeart/2005/8/layout/hierarchy5"/>
    <dgm:cxn modelId="{14655D66-E1EA-4876-B9CC-1EFA53E3E06B}" type="presParOf" srcId="{24783343-3C98-4A35-8DBE-6BF47F9E3AA5}" destId="{B83AA6F6-390E-4B62-9F97-E26A41C0B8AB}" srcOrd="0" destOrd="0" presId="urn:microsoft.com/office/officeart/2005/8/layout/hierarchy5"/>
    <dgm:cxn modelId="{4A5A6752-1975-444C-904A-D6B7658A5424}" type="presParOf" srcId="{D2AAACE6-8EB0-46BA-89CB-2524230F6A3B}" destId="{F4C14810-CCB3-486A-B9E8-D3A0FC453661}" srcOrd="5" destOrd="0" presId="urn:microsoft.com/office/officeart/2005/8/layout/hierarchy5"/>
    <dgm:cxn modelId="{885C9029-7952-4A0B-B491-148147C189B9}" type="presParOf" srcId="{F4C14810-CCB3-486A-B9E8-D3A0FC453661}" destId="{653B3217-A78C-4E0C-BCBE-4104AFC1ADCC}" srcOrd="0" destOrd="0" presId="urn:microsoft.com/office/officeart/2005/8/layout/hierarchy5"/>
    <dgm:cxn modelId="{D5DE96BA-A477-4609-98B4-58C9B930D1E0}" type="presParOf" srcId="{F4C14810-CCB3-486A-B9E8-D3A0FC453661}" destId="{1A226351-12DA-445A-B6C9-1F9488A26345}" srcOrd="1" destOrd="0" presId="urn:microsoft.com/office/officeart/2005/8/layout/hierarchy5"/>
    <dgm:cxn modelId="{31FE92F2-8780-4BF7-8C02-62F2AD3864AC}" type="presParOf" srcId="{7DC082AE-4D7E-4875-BC10-467BDD959F4D}" destId="{52BFF02E-E05F-4CE8-9812-98940DFA8E83}" srcOrd="1" destOrd="0" presId="urn:microsoft.com/office/officeart/2005/8/layout/hierarchy5"/>
    <dgm:cxn modelId="{D95E52E3-5EEE-4E3E-A41C-DA6B60DC5841}" type="presParOf" srcId="{52BFF02E-E05F-4CE8-9812-98940DFA8E83}" destId="{12F48E6D-7977-4C6F-B82E-EB5ACC1B43CB}" srcOrd="0" destOrd="0" presId="urn:microsoft.com/office/officeart/2005/8/layout/hierarchy5"/>
    <dgm:cxn modelId="{D6C7B5BD-3B58-4766-8C73-B08E3036EA2F}" type="presParOf" srcId="{12F48E6D-7977-4C6F-B82E-EB5ACC1B43CB}" destId="{2EF23D16-2A06-4F3B-ABAD-7633221B45FF}" srcOrd="0" destOrd="0" presId="urn:microsoft.com/office/officeart/2005/8/layout/hierarchy5"/>
    <dgm:cxn modelId="{2BFACE98-EEA7-42FB-8AFD-642B1D7D3C56}" type="presParOf" srcId="{12F48E6D-7977-4C6F-B82E-EB5ACC1B43CB}" destId="{A68287A3-E5A9-46ED-AAC7-618F2A6EA8E3}" srcOrd="1" destOrd="0" presId="urn:microsoft.com/office/officeart/2005/8/layout/hierarchy5"/>
    <dgm:cxn modelId="{268D7DAC-BB5F-4DA7-87B9-C79FB9F05C56}" type="presParOf" srcId="{52BFF02E-E05F-4CE8-9812-98940DFA8E83}" destId="{A157E4AF-9576-4B3A-9F0E-3C3C0CEFF06F}" srcOrd="1" destOrd="0" presId="urn:microsoft.com/office/officeart/2005/8/layout/hierarchy5"/>
    <dgm:cxn modelId="{D8992A70-F9C8-4B63-8F75-55BE2D3EBBBE}" type="presParOf" srcId="{A157E4AF-9576-4B3A-9F0E-3C3C0CEFF06F}" destId="{44441525-905C-41BC-BE44-65C3892B3C95}" srcOrd="0" destOrd="0" presId="urn:microsoft.com/office/officeart/2005/8/layout/hierarchy5"/>
    <dgm:cxn modelId="{A07FD5BD-1D93-4E24-A411-3CD72CD7A5F1}" type="presParOf" srcId="{52BFF02E-E05F-4CE8-9812-98940DFA8E83}" destId="{E8AE96DE-BFCD-440C-8229-D4E06FA7FCA0}" srcOrd="2" destOrd="0" presId="urn:microsoft.com/office/officeart/2005/8/layout/hierarchy5"/>
    <dgm:cxn modelId="{208DB174-CAAF-4254-A984-85D88AE3F300}" type="presParOf" srcId="{E8AE96DE-BFCD-440C-8229-D4E06FA7FCA0}" destId="{227094AE-1CD3-417C-B028-54D4E9B90F77}" srcOrd="0" destOrd="0" presId="urn:microsoft.com/office/officeart/2005/8/layout/hierarchy5"/>
    <dgm:cxn modelId="{23E94F28-3001-4BF5-B836-FCF5FB0083EB}" type="presParOf" srcId="{E8AE96DE-BFCD-440C-8229-D4E06FA7FCA0}" destId="{3A15C40E-A133-4832-8DD2-81CFF6968D55}" srcOrd="1" destOrd="0" presId="urn:microsoft.com/office/officeart/2005/8/layout/hierarchy5"/>
    <dgm:cxn modelId="{DA163FF9-A6EE-4BEA-B27E-D515B38B37D2}" type="presParOf" srcId="{52BFF02E-E05F-4CE8-9812-98940DFA8E83}" destId="{58643193-6FC1-4F1C-BD19-A3D9CFEC827F}" srcOrd="3" destOrd="0" presId="urn:microsoft.com/office/officeart/2005/8/layout/hierarchy5"/>
    <dgm:cxn modelId="{BB0FCF39-9647-4C99-BB06-7BE08A2B2DCC}" type="presParOf" srcId="{58643193-6FC1-4F1C-BD19-A3D9CFEC827F}" destId="{3137FF1C-77D3-41EA-B890-5DED3B5CC450}" srcOrd="0" destOrd="0" presId="urn:microsoft.com/office/officeart/2005/8/layout/hierarchy5"/>
    <dgm:cxn modelId="{1F12ED08-D964-4359-8139-B89725B7987B}" type="presParOf" srcId="{52BFF02E-E05F-4CE8-9812-98940DFA8E83}" destId="{C7FD04DA-D61B-4FC8-8890-9689D22F63E8}" srcOrd="4" destOrd="0" presId="urn:microsoft.com/office/officeart/2005/8/layout/hierarchy5"/>
    <dgm:cxn modelId="{26BCEEEB-5E41-487F-83B6-79B6459CCBBA}" type="presParOf" srcId="{C7FD04DA-D61B-4FC8-8890-9689D22F63E8}" destId="{8CFC33E6-219F-42D3-9627-D0EF3E3686F3}" srcOrd="0" destOrd="0" presId="urn:microsoft.com/office/officeart/2005/8/layout/hierarchy5"/>
    <dgm:cxn modelId="{E7B83DD2-1B7B-46F3-9213-C0F635150F3D}" type="presParOf" srcId="{C7FD04DA-D61B-4FC8-8890-9689D22F63E8}" destId="{DEA17E5F-DF78-4BB4-8BAF-7AE01B5FD772}" srcOrd="1" destOrd="0" presId="urn:microsoft.com/office/officeart/2005/8/layout/hierarchy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FC33E6-219F-42D3-9627-D0EF3E3686F3}">
      <dsp:nvSpPr>
        <dsp:cNvPr id="0" name=""/>
        <dsp:cNvSpPr/>
      </dsp:nvSpPr>
      <dsp:spPr>
        <a:xfrm>
          <a:off x="4058356" y="0"/>
          <a:ext cx="1508391" cy="31432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AU" sz="1100" kern="1200"/>
            <a:t>Three teams undertake analysis, develop advice, and provide operational services</a:t>
          </a:r>
        </a:p>
      </dsp:txBody>
      <dsp:txXfrm>
        <a:off x="4058356" y="0"/>
        <a:ext cx="1508391" cy="942975"/>
      </dsp:txXfrm>
    </dsp:sp>
    <dsp:sp modelId="{227094AE-1CD3-417C-B028-54D4E9B90F77}">
      <dsp:nvSpPr>
        <dsp:cNvPr id="0" name=""/>
        <dsp:cNvSpPr/>
      </dsp:nvSpPr>
      <dsp:spPr>
        <a:xfrm>
          <a:off x="2298566" y="0"/>
          <a:ext cx="1508391" cy="31432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endParaRPr lang="en-AU" sz="1100" kern="1200"/>
        </a:p>
        <a:p>
          <a:pPr marL="0" lvl="0" indent="0" algn="ctr" defTabSz="488950">
            <a:lnSpc>
              <a:spcPct val="90000"/>
            </a:lnSpc>
            <a:spcBef>
              <a:spcPct val="0"/>
            </a:spcBef>
            <a:spcAft>
              <a:spcPct val="35000"/>
            </a:spcAft>
            <a:buNone/>
          </a:pPr>
          <a:r>
            <a:rPr lang="en-AU" sz="1100" kern="1200"/>
            <a:t>The CEO supports the commission in providing strategic leadership, overall risk management and operational control</a:t>
          </a:r>
        </a:p>
      </dsp:txBody>
      <dsp:txXfrm>
        <a:off x="2298566" y="0"/>
        <a:ext cx="1508391" cy="942975"/>
      </dsp:txXfrm>
    </dsp:sp>
    <dsp:sp modelId="{2EF23D16-2A06-4F3B-ABAD-7633221B45FF}">
      <dsp:nvSpPr>
        <dsp:cNvPr id="0" name=""/>
        <dsp:cNvSpPr/>
      </dsp:nvSpPr>
      <dsp:spPr>
        <a:xfrm>
          <a:off x="398450" y="0"/>
          <a:ext cx="1508391" cy="31432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ts val="600"/>
            </a:spcBef>
            <a:spcAft>
              <a:spcPts val="0"/>
            </a:spcAft>
            <a:buNone/>
          </a:pPr>
          <a:endParaRPr lang="en-AU" sz="1100" kern="1200"/>
        </a:p>
        <a:p>
          <a:pPr marL="0" lvl="0" indent="0" algn="ctr" defTabSz="488950">
            <a:lnSpc>
              <a:spcPct val="90000"/>
            </a:lnSpc>
            <a:spcBef>
              <a:spcPts val="600"/>
            </a:spcBef>
            <a:spcAft>
              <a:spcPts val="0"/>
            </a:spcAft>
            <a:buNone/>
          </a:pPr>
          <a:r>
            <a:rPr lang="en-AU" sz="1100" kern="1200"/>
            <a:t>The commission sets the strategic direction and is responsible for statutory decision making and advisory functions</a:t>
          </a:r>
        </a:p>
      </dsp:txBody>
      <dsp:txXfrm>
        <a:off x="398450" y="0"/>
        <a:ext cx="1508391" cy="942975"/>
      </dsp:txXfrm>
    </dsp:sp>
    <dsp:sp modelId="{CE638C17-B0E5-4A1C-9906-A8AAAD147D30}">
      <dsp:nvSpPr>
        <dsp:cNvPr id="0" name=""/>
        <dsp:cNvSpPr/>
      </dsp:nvSpPr>
      <dsp:spPr>
        <a:xfrm>
          <a:off x="531121" y="1646943"/>
          <a:ext cx="1256993" cy="6284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Senior Commissioner</a:t>
          </a:r>
        </a:p>
      </dsp:txBody>
      <dsp:txXfrm>
        <a:off x="549529" y="1665351"/>
        <a:ext cx="1220177" cy="591680"/>
      </dsp:txXfrm>
    </dsp:sp>
    <dsp:sp modelId="{DB91B6B3-32EC-4DB1-95A3-46C6B4018729}">
      <dsp:nvSpPr>
        <dsp:cNvPr id="0" name=""/>
        <dsp:cNvSpPr/>
      </dsp:nvSpPr>
      <dsp:spPr>
        <a:xfrm rot="102947">
          <a:off x="1787971" y="1952723"/>
          <a:ext cx="636436" cy="35991"/>
        </a:xfrm>
        <a:custGeom>
          <a:avLst/>
          <a:gdLst/>
          <a:ahLst/>
          <a:cxnLst/>
          <a:rect l="0" t="0" r="0" b="0"/>
          <a:pathLst>
            <a:path>
              <a:moveTo>
                <a:pt x="0" y="17995"/>
              </a:moveTo>
              <a:lnTo>
                <a:pt x="636436" y="17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090279" y="1954808"/>
        <a:ext cx="31821" cy="31821"/>
      </dsp:txXfrm>
    </dsp:sp>
    <dsp:sp modelId="{48AF71F8-87C7-4A0B-897B-2CD53616D56E}">
      <dsp:nvSpPr>
        <dsp:cNvPr id="0" name=""/>
        <dsp:cNvSpPr/>
      </dsp:nvSpPr>
      <dsp:spPr>
        <a:xfrm>
          <a:off x="2424265" y="1665999"/>
          <a:ext cx="1256993" cy="6284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CEO</a:t>
          </a:r>
        </a:p>
      </dsp:txBody>
      <dsp:txXfrm>
        <a:off x="2442673" y="1684407"/>
        <a:ext cx="1220177" cy="591680"/>
      </dsp:txXfrm>
    </dsp:sp>
    <dsp:sp modelId="{B3D6F116-F4BE-413B-8CFD-20BB7B4EB3E9}">
      <dsp:nvSpPr>
        <dsp:cNvPr id="0" name=""/>
        <dsp:cNvSpPr/>
      </dsp:nvSpPr>
      <dsp:spPr>
        <a:xfrm rot="18289469">
          <a:off x="3492429" y="1600866"/>
          <a:ext cx="880456" cy="35991"/>
        </a:xfrm>
        <a:custGeom>
          <a:avLst/>
          <a:gdLst/>
          <a:ahLst/>
          <a:cxnLst/>
          <a:rect l="0" t="0" r="0" b="0"/>
          <a:pathLst>
            <a:path>
              <a:moveTo>
                <a:pt x="0" y="17995"/>
              </a:moveTo>
              <a:lnTo>
                <a:pt x="880456" y="17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910646" y="1596850"/>
        <a:ext cx="44022" cy="44022"/>
      </dsp:txXfrm>
    </dsp:sp>
    <dsp:sp modelId="{4DB84215-8D43-468E-84BC-FF608D6D1178}">
      <dsp:nvSpPr>
        <dsp:cNvPr id="0" name=""/>
        <dsp:cNvSpPr/>
      </dsp:nvSpPr>
      <dsp:spPr>
        <a:xfrm>
          <a:off x="4184056" y="943228"/>
          <a:ext cx="1256993" cy="6284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Regulatory economics team </a:t>
          </a:r>
        </a:p>
      </dsp:txBody>
      <dsp:txXfrm>
        <a:off x="4202464" y="961636"/>
        <a:ext cx="1220177" cy="591680"/>
      </dsp:txXfrm>
    </dsp:sp>
    <dsp:sp modelId="{EEF7931F-6530-4F3A-A343-D71800FAFA27}">
      <dsp:nvSpPr>
        <dsp:cNvPr id="0" name=""/>
        <dsp:cNvSpPr/>
      </dsp:nvSpPr>
      <dsp:spPr>
        <a:xfrm>
          <a:off x="3681259" y="1962251"/>
          <a:ext cx="502797" cy="35991"/>
        </a:xfrm>
        <a:custGeom>
          <a:avLst/>
          <a:gdLst/>
          <a:ahLst/>
          <a:cxnLst/>
          <a:rect l="0" t="0" r="0" b="0"/>
          <a:pathLst>
            <a:path>
              <a:moveTo>
                <a:pt x="0" y="17995"/>
              </a:moveTo>
              <a:lnTo>
                <a:pt x="502797" y="17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920087" y="1967677"/>
        <a:ext cx="25139" cy="25139"/>
      </dsp:txXfrm>
    </dsp:sp>
    <dsp:sp modelId="{3FFFEE53-AEB4-4B87-8E0D-D999A7EE433C}">
      <dsp:nvSpPr>
        <dsp:cNvPr id="0" name=""/>
        <dsp:cNvSpPr/>
      </dsp:nvSpPr>
      <dsp:spPr>
        <a:xfrm>
          <a:off x="4184056" y="1665999"/>
          <a:ext cx="1256993" cy="6284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Legal and compliance team</a:t>
          </a:r>
        </a:p>
      </dsp:txBody>
      <dsp:txXfrm>
        <a:off x="4202464" y="1684407"/>
        <a:ext cx="1220177" cy="591680"/>
      </dsp:txXfrm>
    </dsp:sp>
    <dsp:sp modelId="{24783343-3C98-4A35-8DBE-6BF47F9E3AA5}">
      <dsp:nvSpPr>
        <dsp:cNvPr id="0" name=""/>
        <dsp:cNvSpPr/>
      </dsp:nvSpPr>
      <dsp:spPr>
        <a:xfrm rot="3310531">
          <a:off x="3492429" y="2323637"/>
          <a:ext cx="880456" cy="35991"/>
        </a:xfrm>
        <a:custGeom>
          <a:avLst/>
          <a:gdLst/>
          <a:ahLst/>
          <a:cxnLst/>
          <a:rect l="0" t="0" r="0" b="0"/>
          <a:pathLst>
            <a:path>
              <a:moveTo>
                <a:pt x="0" y="17995"/>
              </a:moveTo>
              <a:lnTo>
                <a:pt x="880456" y="179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910646" y="2319621"/>
        <a:ext cx="44022" cy="44022"/>
      </dsp:txXfrm>
    </dsp:sp>
    <dsp:sp modelId="{653B3217-A78C-4E0C-BCBE-4104AFC1ADCC}">
      <dsp:nvSpPr>
        <dsp:cNvPr id="0" name=""/>
        <dsp:cNvSpPr/>
      </dsp:nvSpPr>
      <dsp:spPr>
        <a:xfrm>
          <a:off x="4184056" y="2388770"/>
          <a:ext cx="1256993" cy="6284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AU" sz="1300" kern="1200"/>
            <a:t>Finance and administration </a:t>
          </a:r>
        </a:p>
      </dsp:txBody>
      <dsp:txXfrm>
        <a:off x="4202464" y="2407178"/>
        <a:ext cx="1220177" cy="5916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9d929fabcae98f91359b540a7c0857d3">
  <xsd:schema xmlns:xsd="http://www.w3.org/2001/XMLSchema" xmlns:xs="http://www.w3.org/2001/XMLSchema" xmlns:p="http://schemas.microsoft.com/office/2006/metadata/properties" xmlns:ns2="1b2d411c-1ac9-4301-ba2b-e244f2bd7937" targetNamespace="http://schemas.microsoft.com/office/2006/metadata/properties" ma:root="true" ma:fieldsID="6b9bde8828c898aa379e1cb557286e1c"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7.xml><?xml version="1.0" encoding="utf-8"?>
<metadata xmlns="http://www.objective.com/ecm/document/metadata/4FEB93B0D38B3BDFE05400144FFB2061" version="1.0.0">
  <systemFields>
    <field name="Objective-Id">
      <value order="0">A48878712</value>
    </field>
    <field name="Objective-Title">
      <value order="0">SOGA Senior Director Markets and Pricing</value>
    </field>
    <field name="Objective-Description">
      <value order="0"/>
    </field>
    <field name="Objective-CreationStamp">
      <value order="0">2024-10-25T02:28:46Z</value>
    </field>
    <field name="Objective-IsApproved">
      <value order="0">false</value>
    </field>
    <field name="Objective-IsPublished">
      <value order="0">true</value>
    </field>
    <field name="Objective-DatePublished">
      <value order="0">2024-10-25T02:28:46Z</value>
    </field>
    <field name="Objective-ModificationStamp">
      <value order="0">2024-10-25T02:29:03Z</value>
    </field>
    <field name="Objective-Owner">
      <value order="0">Lachlan Phillips</value>
    </field>
    <field name="Objective-Path">
      <value order="0">Whole of ACT Government:ICRC - Independent Competition and Regulatory Commission:01. COMMON RESOURCES:09. Position descriptions</value>
    </field>
    <field name="Objective-Parent">
      <value order="0">09. Position descriptions</value>
    </field>
    <field name="Objective-State">
      <value order="0">Published</value>
    </field>
    <field name="Objective-VersionId">
      <value order="0">vA61639147</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990D0909-510A-47B0-82E2-808B7F1459B8}">
  <ds:schemaRefs>
    <ds:schemaRef ds:uri="http://schemas.openxmlformats.org/officeDocument/2006/bibliography"/>
  </ds:schemaRefs>
</ds:datastoreItem>
</file>

<file path=customXml/itemProps3.xml><?xml version="1.0" encoding="utf-8"?>
<ds:datastoreItem xmlns:ds="http://schemas.openxmlformats.org/officeDocument/2006/customXml" ds:itemID="{40C048B9-83DB-496D-A7EA-52F8A3F7A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Company>ACT Government</Company>
  <LinksUpToDate>false</LinksUpToDate>
  <CharactersWithSpaces>8238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 Chief Ministers</dc:title>
  <dc:subject/>
  <dc:creator>mikaela jessup</dc:creator>
  <cp:keywords/>
  <dc:description/>
  <cp:lastModifiedBy>Ehsaninekoo, Faeza</cp:lastModifiedBy>
  <cp:revision>2</cp:revision>
  <cp:lastPrinted>2025-07-07T04:18:00Z</cp:lastPrinted>
  <dcterms:created xsi:type="dcterms:W3CDTF">2026-06-22T02:09:00Z</dcterms:created>
  <dcterms:modified xsi:type="dcterms:W3CDTF">2026-06-22T02:09:00Z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UNCLASSIFIED_x000d__x000d__x000d__x000d__x000d__x000d__x000d__x000d__x000d_
 </vt:lpwstr>
  </property>
  <property fmtid="{D5CDD505-2E9C-101B-9397-08002B2CF9AE}" pid="11" name="bjHeaderFirstPageDocProperty">
    <vt:lpwstr>UNCLASSIFIED_x000d__x000d__x000d__x000d__x000d__x000d__x000d__x000d__x000d_
 </vt:lpwstr>
  </property>
  <property fmtid="{D5CDD505-2E9C-101B-9397-08002B2CF9AE}" pid="12" name="bjHeaderEvenPageDocProperty">
    <vt:lpwstr>UNCLASSIFIED_x000d__x000d__x000d__x000d__x000d__x000d__x000d__x000d__x000d_
 </vt:lpwstr>
  </property>
  <property fmtid="{D5CDD505-2E9C-101B-9397-08002B2CF9AE}" pid="13" name="bjFooterBothDocProperty">
    <vt:lpwstr>_x000d__x000d__x000d__x000d__x000d__x000d__x000d__x000d__x000d_
UNCLASSIFIED </vt:lpwstr>
  </property>
  <property fmtid="{D5CDD505-2E9C-101B-9397-08002B2CF9AE}" pid="14" name="bjFooterFirstPageDocProperty">
    <vt:lpwstr>_x000d__x000d__x000d__x000d__x000d__x000d__x000d__x000d__x000d_
UNCLASSIFIED </vt:lpwstr>
  </property>
  <property fmtid="{D5CDD505-2E9C-101B-9397-08002B2CF9AE}" pid="15" name="bjFooterEvenPageDocProperty">
    <vt:lpwstr>_x000d__x000d__x000d__x000d__x000d__x000d__x000d__x000d__x000d_
UNCLASSIFIED </vt:lpwstr>
  </property>
  <property fmtid="{D5CDD505-2E9C-101B-9397-08002B2CF9AE}" pid="16" name="ContentTypeId">
    <vt:lpwstr>0x0101004C2F746C05D40A4C8D0E6C9AC5C6805E</vt:lpwstr>
  </property>
  <property fmtid="{D5CDD505-2E9C-101B-9397-08002B2CF9AE}" pid="17" name="Objective-Id">
    <vt:lpwstr>A48878712</vt:lpwstr>
  </property>
  <property fmtid="{D5CDD505-2E9C-101B-9397-08002B2CF9AE}" pid="18" name="Objective-Title">
    <vt:lpwstr>SOGA Senior Director Markets and Pricing</vt:lpwstr>
  </property>
  <property fmtid="{D5CDD505-2E9C-101B-9397-08002B2CF9AE}" pid="19" name="Objective-Comment">
    <vt:lpwstr/>
  </property>
  <property fmtid="{D5CDD505-2E9C-101B-9397-08002B2CF9AE}" pid="20" name="Objective-CreationStamp">
    <vt:filetime>2024-10-25T02:28:46Z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2024-10-25T02:28:46Z</vt:filetime>
  </property>
  <property fmtid="{D5CDD505-2E9C-101B-9397-08002B2CF9AE}" pid="24" name="Objective-ModificationStamp">
    <vt:filetime>2024-10-25T02:29:03Z</vt:filetime>
  </property>
  <property fmtid="{D5CDD505-2E9C-101B-9397-08002B2CF9AE}" pid="25" name="Objective-Owner">
    <vt:lpwstr>Lachlan Phillips</vt:lpwstr>
  </property>
  <property fmtid="{D5CDD505-2E9C-101B-9397-08002B2CF9AE}" pid="26" name="Objective-Path">
    <vt:lpwstr>Whole of ACT Government:ICRC - Independent Competition and Regulatory Commission:01. COMMON RESOURCES:09. Position descriptions</vt:lpwstr>
  </property>
  <property fmtid="{D5CDD505-2E9C-101B-9397-08002B2CF9AE}" pid="27" name="Objective-Parent">
    <vt:lpwstr>09. Position descriptions</vt:lpwstr>
  </property>
  <property fmtid="{D5CDD505-2E9C-101B-9397-08002B2CF9AE}" pid="28" name="Objective-State">
    <vt:lpwstr>Published</vt:lpwstr>
  </property>
  <property fmtid="{D5CDD505-2E9C-101B-9397-08002B2CF9AE}" pid="29" name="Objective-Version">
    <vt:lpwstr>1.0</vt:lpwstr>
  </property>
  <property fmtid="{D5CDD505-2E9C-101B-9397-08002B2CF9AE}" pid="30" name="Objective-VersionNumber">
    <vt:r8>1</vt:r8>
  </property>
  <property fmtid="{D5CDD505-2E9C-101B-9397-08002B2CF9AE}" pid="31" name="Objective-VersionComment">
    <vt:lpwstr>First version</vt:lpwstr>
  </property>
  <property fmtid="{D5CDD505-2E9C-101B-9397-08002B2CF9AE}" pid="32" name="Objective-FileNumber">
    <vt:lpwstr/>
  </property>
  <property fmtid="{D5CDD505-2E9C-101B-9397-08002B2CF9AE}" pid="33" name="Objective-Classification">
    <vt:lpwstr/>
  </property>
  <property fmtid="{D5CDD505-2E9C-101B-9397-08002B2CF9AE}" pid="34" name="Objective-Caveats">
    <vt:lpwstr/>
  </property>
  <property fmtid="{D5CDD505-2E9C-101B-9397-08002B2CF9AE}" pid="35" name="Objective-Owner Agency">
    <vt:lpwstr>ICRC</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y fmtid="{D5CDD505-2E9C-101B-9397-08002B2CF9AE}" pid="46" name="Objective-Description">
    <vt:lpwstr/>
  </property>
  <property fmtid="{D5CDD505-2E9C-101B-9397-08002B2CF9AE}" pid="47" name="Objective-VersionId">
    <vt:lpwstr>vA61639147</vt:lpwstr>
  </property>
  <property fmtid="{D5CDD505-2E9C-101B-9397-08002B2CF9AE}" pid="48" name="MSIP_Label_69af8531-eb46-4968-8cb3-105d2f5ea87e_Enabled">
    <vt:lpwstr>true</vt:lpwstr>
  </property>
  <property fmtid="{D5CDD505-2E9C-101B-9397-08002B2CF9AE}" pid="49" name="MSIP_Label_69af8531-eb46-4968-8cb3-105d2f5ea87e_SetDate">
    <vt:lpwstr>2024-08-26T01:52:07Z</vt:lpwstr>
  </property>
  <property fmtid="{D5CDD505-2E9C-101B-9397-08002B2CF9AE}" pid="50" name="MSIP_Label_69af8531-eb46-4968-8cb3-105d2f5ea87e_Method">
    <vt:lpwstr>Standard</vt:lpwstr>
  </property>
  <property fmtid="{D5CDD505-2E9C-101B-9397-08002B2CF9AE}" pid="51" name="MSIP_Label_69af8531-eb46-4968-8cb3-105d2f5ea87e_Name">
    <vt:lpwstr>Official - No Marking</vt:lpwstr>
  </property>
  <property fmtid="{D5CDD505-2E9C-101B-9397-08002B2CF9AE}" pid="52" name="MSIP_Label_69af8531-eb46-4968-8cb3-105d2f5ea87e_SiteId">
    <vt:lpwstr>b46c1908-0334-4236-b978-585ee88e4199</vt:lpwstr>
  </property>
  <property fmtid="{D5CDD505-2E9C-101B-9397-08002B2CF9AE}" pid="53" name="MSIP_Label_69af8531-eb46-4968-8cb3-105d2f5ea87e_ActionId">
    <vt:lpwstr>3ed8d4cc-22b2-4b3c-a17c-246466d84b04</vt:lpwstr>
  </property>
  <property fmtid="{D5CDD505-2E9C-101B-9397-08002B2CF9AE}" pid="54" name="MSIP_Label_69af8531-eb46-4968-8cb3-105d2f5ea87e_ContentBits">
    <vt:lpwstr>0</vt:lpwstr>
  </property>
  <property fmtid="{D5CDD505-2E9C-101B-9397-08002B2CF9AE}" pid="55" name="Objective-Status">
    <vt:lpwstr/>
  </property>
  <property fmtid="{D5CDD505-2E9C-101B-9397-08002B2CF9AE}" pid="56" name="Objective-S28 Exemption Number">
    <vt:lpwstr/>
  </property>
  <property fmtid="{D5CDD505-2E9C-101B-9397-08002B2CF9AE}" pid="57" name="Objective-S28 Exemption">
    <vt:lpwstr/>
  </property>
  <property fmtid="{D5CDD505-2E9C-101B-9397-08002B2CF9AE}" pid="58" name="Objective-S28 Exemption Reason">
    <vt:lpwstr/>
  </property>
  <property fmtid="{D5CDD505-2E9C-101B-9397-08002B2CF9AE}" pid="59" name="Objective-S28 Comments if partial exemption">
    <vt:lpwstr/>
  </property>
  <property fmtid="{D5CDD505-2E9C-101B-9397-08002B2CF9AE}" pid="60" name="Objective-S28 Date Approved">
    <vt:lpwstr/>
  </property>
</Properties>
</file>