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1E2C97A9" w:rsidR="00237B8C" w:rsidRPr="008D1924"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8D1924">
        <w:rPr>
          <w:rFonts w:asciiTheme="minorHAnsi" w:hAnsiTheme="minorHAnsi" w:cstheme="minorHAnsi"/>
          <w:b/>
          <w:bCs/>
          <w:sz w:val="24"/>
          <w:szCs w:val="24"/>
        </w:rPr>
        <w:t xml:space="preserve"> </w:t>
      </w:r>
      <w:r w:rsidR="008D1924">
        <w:rPr>
          <w:rFonts w:asciiTheme="minorHAnsi" w:hAnsiTheme="minorHAnsi" w:cstheme="minorHAnsi"/>
          <w:sz w:val="24"/>
          <w:szCs w:val="24"/>
        </w:rPr>
        <w:t>Asset Accounting Officer</w:t>
      </w:r>
    </w:p>
    <w:p w14:paraId="4305E8C8" w14:textId="15D311BB" w:rsidR="00237B8C" w:rsidRPr="008D1924"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8D1924">
        <w:rPr>
          <w:rFonts w:asciiTheme="minorHAnsi" w:hAnsiTheme="minorHAnsi" w:cstheme="minorHAnsi"/>
          <w:b/>
          <w:bCs/>
          <w:sz w:val="24"/>
          <w:szCs w:val="24"/>
        </w:rPr>
        <w:t xml:space="preserve"> </w:t>
      </w:r>
      <w:proofErr w:type="spellStart"/>
      <w:r w:rsidR="008D1924">
        <w:rPr>
          <w:rFonts w:asciiTheme="minorHAnsi" w:hAnsiTheme="minorHAnsi" w:cstheme="minorHAnsi"/>
          <w:sz w:val="24"/>
          <w:szCs w:val="24"/>
        </w:rPr>
        <w:t>Adminitrative</w:t>
      </w:r>
      <w:proofErr w:type="spellEnd"/>
      <w:r w:rsidR="008D1924">
        <w:rPr>
          <w:rFonts w:asciiTheme="minorHAnsi" w:hAnsiTheme="minorHAnsi" w:cstheme="minorHAnsi"/>
          <w:sz w:val="24"/>
          <w:szCs w:val="24"/>
        </w:rPr>
        <w:t xml:space="preserve"> Service Officer 6</w:t>
      </w:r>
    </w:p>
    <w:p w14:paraId="6C70E4F9" w14:textId="529F9FFB" w:rsidR="00237B8C" w:rsidRPr="008D1924"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8D1924">
        <w:rPr>
          <w:rFonts w:asciiTheme="minorHAnsi" w:hAnsiTheme="minorHAnsi" w:cstheme="minorHAnsi"/>
          <w:b/>
          <w:bCs/>
          <w:sz w:val="24"/>
          <w:szCs w:val="24"/>
        </w:rPr>
        <w:t xml:space="preserve"> </w:t>
      </w:r>
      <w:r w:rsidR="008D1924">
        <w:rPr>
          <w:rFonts w:asciiTheme="minorHAnsi" w:hAnsiTheme="minorHAnsi" w:cstheme="minorHAnsi"/>
          <w:sz w:val="24"/>
          <w:szCs w:val="24"/>
        </w:rPr>
        <w:t>P</w:t>
      </w:r>
      <w:bookmarkStart w:id="0" w:name="_Hlk26521412"/>
      <w:r w:rsidR="008D1924" w:rsidRPr="00C809E8">
        <w:t>24922</w:t>
      </w:r>
      <w:bookmarkEnd w:id="0"/>
    </w:p>
    <w:p w14:paraId="6A6794A4" w14:textId="7909A594" w:rsidR="00565312" w:rsidRPr="008D1924"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8D1924">
        <w:rPr>
          <w:rFonts w:asciiTheme="minorHAnsi" w:hAnsiTheme="minorHAnsi" w:cstheme="minorHAnsi"/>
          <w:b/>
          <w:bCs/>
          <w:sz w:val="24"/>
          <w:szCs w:val="24"/>
        </w:rPr>
        <w:t xml:space="preserve"> </w:t>
      </w:r>
      <w:r w:rsidR="008D1924">
        <w:rPr>
          <w:rFonts w:asciiTheme="minorHAnsi" w:hAnsiTheme="minorHAnsi" w:cstheme="minorHAnsi"/>
          <w:sz w:val="24"/>
          <w:szCs w:val="24"/>
        </w:rPr>
        <w:t>Strategic Finance and Business Operations</w:t>
      </w:r>
    </w:p>
    <w:p w14:paraId="2A397434" w14:textId="4E735A04" w:rsidR="00237B8C" w:rsidRPr="008D1924"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8D1924">
        <w:rPr>
          <w:rFonts w:asciiTheme="minorHAnsi" w:hAnsiTheme="minorHAnsi" w:cstheme="minorHAnsi"/>
          <w:b/>
          <w:bCs/>
          <w:sz w:val="24"/>
          <w:szCs w:val="24"/>
        </w:rPr>
        <w:t xml:space="preserve"> </w:t>
      </w:r>
      <w:r w:rsidR="008D1924">
        <w:rPr>
          <w:rFonts w:asciiTheme="minorHAnsi" w:hAnsiTheme="minorHAnsi" w:cstheme="minorHAnsi"/>
          <w:sz w:val="24"/>
          <w:szCs w:val="24"/>
        </w:rPr>
        <w:t>Financial Reporting and Assets</w:t>
      </w:r>
    </w:p>
    <w:p w14:paraId="4CE27808" w14:textId="11DAEAB6" w:rsidR="00237B8C" w:rsidRPr="008D1924"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8D1924">
        <w:rPr>
          <w:rFonts w:asciiTheme="minorHAnsi" w:hAnsiTheme="minorHAnsi" w:cstheme="minorHAnsi"/>
          <w:b/>
          <w:bCs/>
          <w:sz w:val="24"/>
          <w:szCs w:val="24"/>
        </w:rPr>
        <w:t xml:space="preserve"> </w:t>
      </w:r>
      <w:r w:rsidR="008D1924">
        <w:rPr>
          <w:rFonts w:asciiTheme="minorHAnsi" w:hAnsiTheme="minorHAnsi" w:cstheme="minorHAnsi"/>
          <w:sz w:val="24"/>
          <w:szCs w:val="24"/>
        </w:rPr>
        <w:t>Dickson, ACT</w:t>
      </w:r>
    </w:p>
    <w:p w14:paraId="52300175" w14:textId="21C18E6C" w:rsidR="00237B8C" w:rsidRPr="008D1924" w:rsidRDefault="00237B8C" w:rsidP="008D1924">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8D1924">
        <w:rPr>
          <w:rFonts w:asciiTheme="minorHAnsi" w:hAnsiTheme="minorHAnsi" w:cstheme="minorHAnsi"/>
          <w:b/>
          <w:bCs/>
          <w:sz w:val="24"/>
          <w:szCs w:val="24"/>
        </w:rPr>
        <w:t xml:space="preserve"> </w:t>
      </w:r>
      <w:r w:rsidR="008D1924" w:rsidRPr="008D1924">
        <w:rPr>
          <w:rFonts w:asciiTheme="minorHAnsi" w:hAnsiTheme="minorHAnsi" w:cstheme="minorHAnsi"/>
          <w:sz w:val="24"/>
          <w:szCs w:val="24"/>
        </w:rPr>
        <w:t>Director</w:t>
      </w:r>
      <w:r w:rsidR="008D1924">
        <w:rPr>
          <w:rFonts w:asciiTheme="minorHAnsi" w:hAnsiTheme="minorHAnsi" w:cstheme="minorHAnsi"/>
          <w:sz w:val="24"/>
          <w:szCs w:val="24"/>
        </w:rPr>
        <w:t xml:space="preserve">, </w:t>
      </w:r>
      <w:r w:rsidR="00983715">
        <w:rPr>
          <w:rFonts w:asciiTheme="minorHAnsi" w:hAnsiTheme="minorHAnsi" w:cstheme="minorHAnsi"/>
          <w:sz w:val="24"/>
          <w:szCs w:val="24"/>
        </w:rPr>
        <w:t>Assets and Capital</w:t>
      </w:r>
    </w:p>
    <w:p w14:paraId="7F5ABBBD" w14:textId="35C348DD" w:rsidR="006F09E8" w:rsidRPr="008D1924" w:rsidRDefault="00237B8C" w:rsidP="000E0141">
      <w:pPr>
        <w:spacing w:before="240"/>
        <w:rPr>
          <w:rFonts w:asciiTheme="minorHAnsi" w:hAnsiTheme="minorHAnsi" w:cstheme="minorHAnsi"/>
          <w:bCs/>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8D1924">
        <w:rPr>
          <w:rFonts w:asciiTheme="minorHAnsi" w:hAnsiTheme="minorHAnsi" w:cstheme="minorHAnsi"/>
          <w:b/>
          <w:szCs w:val="24"/>
        </w:rPr>
        <w:t xml:space="preserve"> </w:t>
      </w:r>
      <w:r w:rsidR="008D1924">
        <w:rPr>
          <w:rFonts w:asciiTheme="minorHAnsi" w:hAnsiTheme="minorHAnsi" w:cstheme="minorHAnsi"/>
          <w:bCs/>
          <w:szCs w:val="24"/>
        </w:rPr>
        <w:t>June 2026</w:t>
      </w:r>
    </w:p>
    <w:p w14:paraId="56956709" w14:textId="7C68EF53"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4B433C">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4B433C">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4B433C">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4B433C">
      <w:pPr>
        <w:numPr>
          <w:ilvl w:val="0"/>
          <w:numId w:val="6"/>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t>DIVISION OVERVIEW</w:t>
      </w:r>
    </w:p>
    <w:p w14:paraId="710B16C2" w14:textId="3BA21DF4" w:rsidR="008811E5" w:rsidRPr="00E1220B" w:rsidRDefault="001D1CED" w:rsidP="008811E5">
      <w:pPr>
        <w:pStyle w:val="Heading4"/>
        <w:spacing w:before="0" w:after="240"/>
        <w:rPr>
          <w:rFonts w:asciiTheme="minorHAnsi" w:hAnsiTheme="minorHAnsi" w:cstheme="minorHAnsi"/>
          <w:color w:val="000000" w:themeColor="text1"/>
          <w:sz w:val="24"/>
        </w:rPr>
      </w:pPr>
      <w:r>
        <w:rPr>
          <w:rFonts w:asciiTheme="minorHAnsi" w:hAnsiTheme="minorHAnsi" w:cstheme="minorHAnsi"/>
          <w:color w:val="000000" w:themeColor="text1"/>
          <w:sz w:val="24"/>
        </w:rPr>
        <w:t>Strategic Finance</w:t>
      </w:r>
    </w:p>
    <w:p w14:paraId="7F1A7F4E" w14:textId="538ED4EE" w:rsidR="00BD63B8" w:rsidRDefault="00BD63B8" w:rsidP="00BD63B8">
      <w:pPr>
        <w:spacing w:after="120"/>
      </w:pPr>
      <w:r w:rsidRPr="00A4360D">
        <w:t xml:space="preserve">The </w:t>
      </w:r>
      <w:r>
        <w:t xml:space="preserve">Strategic Finance </w:t>
      </w:r>
      <w:r w:rsidRPr="00A4360D">
        <w:t xml:space="preserve">Division is a fast-paced work environment with direct responsibility for: </w:t>
      </w:r>
      <w:r>
        <w:t xml:space="preserve">financial management and reporting; strategic finance; capital works reporting; strategic asset </w:t>
      </w:r>
      <w:r>
        <w:lastRenderedPageBreak/>
        <w:t>management; procurement, grants and contracts; insurances and claims; facilities, fleet and sustainability</w:t>
      </w:r>
      <w:r w:rsidRPr="00A4360D">
        <w:t xml:space="preserve">. Being part of this fantastic team gives you visibility of the </w:t>
      </w:r>
      <w:r>
        <w:t xml:space="preserve">financial and other </w:t>
      </w:r>
      <w:r w:rsidRPr="00A4360D">
        <w:t xml:space="preserve">corporate services </w:t>
      </w:r>
      <w:r>
        <w:t xml:space="preserve">the Strategic Finance Division </w:t>
      </w:r>
      <w:r w:rsidRPr="00A4360D">
        <w:t>provides to the directorate, with a breadth of work that is diverse and interesting.</w:t>
      </w:r>
    </w:p>
    <w:p w14:paraId="528D10DB" w14:textId="77777777" w:rsidR="00BD63B8" w:rsidRPr="00BD63B8" w:rsidRDefault="00BD63B8" w:rsidP="00BD63B8">
      <w:pPr>
        <w:pStyle w:val="Heading1"/>
        <w:pBdr>
          <w:bottom w:val="single" w:sz="12" w:space="1" w:color="auto"/>
        </w:pBdr>
        <w:spacing w:before="360"/>
        <w:rPr>
          <w:b w:val="0"/>
          <w:spacing w:val="0"/>
          <w:sz w:val="24"/>
          <w:szCs w:val="20"/>
          <w:lang w:eastAsia="en-AU"/>
        </w:rPr>
      </w:pPr>
      <w:r w:rsidRPr="00BD63B8">
        <w:rPr>
          <w:b w:val="0"/>
          <w:spacing w:val="0"/>
          <w:sz w:val="24"/>
          <w:szCs w:val="20"/>
          <w:lang w:eastAsia="en-AU"/>
        </w:rPr>
        <w:t xml:space="preserve">The Strategic Finance Division is new, with a positive and people-focused culture to support business areas to deliver outcomes for the community in a cost-effective way. </w:t>
      </w:r>
    </w:p>
    <w:p w14:paraId="25AD1D91" w14:textId="16B255AA" w:rsidR="002A43D2" w:rsidRDefault="00D1138B" w:rsidP="00BD63B8">
      <w:pPr>
        <w:pStyle w:val="Heading1"/>
        <w:pBdr>
          <w:bottom w:val="single" w:sz="12" w:space="1" w:color="auto"/>
        </w:pBdr>
        <w:spacing w:before="360"/>
        <w:rPr>
          <w:sz w:val="28"/>
        </w:rPr>
      </w:pPr>
      <w:r>
        <w:rPr>
          <w:sz w:val="28"/>
        </w:rPr>
        <w:t>BUSINESS UNIT OVERVIEW</w:t>
      </w:r>
    </w:p>
    <w:p w14:paraId="7B6E53BC" w14:textId="77777777" w:rsidR="006155F2" w:rsidRPr="008A139C" w:rsidRDefault="006155F2" w:rsidP="006155F2">
      <w:pPr>
        <w:rPr>
          <w:rFonts w:asciiTheme="minorHAnsi" w:hAnsiTheme="minorHAnsi" w:cstheme="minorHAnsi"/>
        </w:rPr>
      </w:pPr>
      <w:r w:rsidRPr="008A139C">
        <w:rPr>
          <w:rFonts w:asciiTheme="minorHAnsi" w:hAnsiTheme="minorHAnsi" w:cstheme="minorHAnsi"/>
        </w:rPr>
        <w:t>The Finance Branch sits within the Strategic Finance and Business Operations Group and is responsible for facilitating the management of the Directorate’s budget and providing financial advice to the Minister, the Executive Leadership Group, Executives and line managers. The Branch plays a key role in developing strategic approaches to improving financial management practices, cost effectiveness and resource allocation across the Directorate and co-ordinating the Directorate’s budget and financial processes. The Finance Branch works closely with the Shared Services Centre to provide financial services, accounting and reporting capabilities of the Directorate.</w:t>
      </w:r>
    </w:p>
    <w:p w14:paraId="528F4EA1" w14:textId="77777777" w:rsidR="006155F2" w:rsidRPr="008A139C" w:rsidRDefault="006155F2" w:rsidP="006155F2">
      <w:pPr>
        <w:pStyle w:val="Heading1"/>
        <w:pBdr>
          <w:bottom w:val="single" w:sz="12" w:space="1" w:color="auto"/>
        </w:pBdr>
        <w:spacing w:before="360"/>
        <w:rPr>
          <w:b w:val="0"/>
          <w:spacing w:val="0"/>
          <w:sz w:val="24"/>
          <w:szCs w:val="20"/>
          <w:lang w:eastAsia="en-AU"/>
        </w:rPr>
      </w:pPr>
      <w:r w:rsidRPr="008A139C">
        <w:rPr>
          <w:b w:val="0"/>
          <w:spacing w:val="0"/>
          <w:sz w:val="24"/>
          <w:szCs w:val="20"/>
          <w:lang w:eastAsia="en-AU"/>
        </w:rPr>
        <w:t>The Assets and Capital Works section is responsible for the management of the Directorate’s asset register which holds over $19 billion worth of assets. The section also looks after the asset accounting and reporting functions as well as providing advice on asset related issues to stakeholders. The section undertakes internal and external reporting of capital reports to internal and external stakeholders as well as managing capital works appropriation, drawdowns, instrument requests and cash requirements.</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0C8DCC9E" w14:textId="2DE759EA" w:rsidR="001409D8" w:rsidRPr="001409D8" w:rsidRDefault="001409D8" w:rsidP="001409D8">
      <w:pPr>
        <w:spacing w:before="240" w:line="276" w:lineRule="auto"/>
      </w:pPr>
      <w:r w:rsidRPr="001409D8">
        <w:t xml:space="preserve">This position is part of a small and dynamic team reporting to the Director, </w:t>
      </w:r>
      <w:r w:rsidR="00983715">
        <w:t>Assets and Capital</w:t>
      </w:r>
      <w:r w:rsidRPr="001409D8">
        <w:t xml:space="preserve">.  The position assists with the management of the Directorate’s assets as well as with the capital works program.  The occupant of the position will have the opportunity to </w:t>
      </w:r>
      <w:proofErr w:type="gramStart"/>
      <w:r w:rsidRPr="001409D8">
        <w:t>undertaken</w:t>
      </w:r>
      <w:proofErr w:type="gramEnd"/>
      <w:r w:rsidRPr="001409D8">
        <w:t xml:space="preserve"> a diverse range of tasks including the maintenance of the Directorate’s assets register, assist in monitoring the Directorate’s annual capital works program, requesting capital funding through the draw down process and reporting of assets in the Directorate’s financial statements.</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4DB02F12" w14:textId="77777777" w:rsidR="00983715" w:rsidRPr="00983715" w:rsidRDefault="00983715" w:rsidP="00983715">
      <w:pPr>
        <w:suppressAutoHyphens w:val="0"/>
        <w:spacing w:after="160" w:line="259" w:lineRule="auto"/>
        <w:rPr>
          <w:szCs w:val="24"/>
        </w:rPr>
      </w:pPr>
      <w:r w:rsidRPr="00983715">
        <w:rPr>
          <w:szCs w:val="24"/>
        </w:rPr>
        <w:t>The primary duties/responsibilities for this position are to:</w:t>
      </w:r>
    </w:p>
    <w:p w14:paraId="7B0AAB83" w14:textId="32B6C7FC" w:rsidR="00983715" w:rsidRPr="00A722AE" w:rsidRDefault="00983715" w:rsidP="004B433C">
      <w:pPr>
        <w:pStyle w:val="ListParagraph"/>
        <w:numPr>
          <w:ilvl w:val="0"/>
          <w:numId w:val="8"/>
        </w:numPr>
        <w:suppressAutoHyphens w:val="0"/>
        <w:spacing w:after="120" w:line="259" w:lineRule="auto"/>
        <w:rPr>
          <w:szCs w:val="24"/>
        </w:rPr>
      </w:pPr>
      <w:r w:rsidRPr="00A722AE">
        <w:rPr>
          <w:szCs w:val="24"/>
        </w:rPr>
        <w:t>Maintain the Directorate’s asset register and property, plant and equipment general ledger accounts including processing asset transactions (additions, disposals, depreciation, revaluations, etc)</w:t>
      </w:r>
      <w:r w:rsidR="00A722AE">
        <w:rPr>
          <w:szCs w:val="24"/>
        </w:rPr>
        <w:t>.</w:t>
      </w:r>
    </w:p>
    <w:p w14:paraId="6362C8F5" w14:textId="39A4A1DF" w:rsidR="00983715" w:rsidRPr="00983715" w:rsidRDefault="00A722AE" w:rsidP="004B433C">
      <w:pPr>
        <w:pStyle w:val="ListParagraph"/>
        <w:numPr>
          <w:ilvl w:val="0"/>
          <w:numId w:val="8"/>
        </w:numPr>
        <w:suppressAutoHyphens w:val="0"/>
        <w:spacing w:after="160" w:line="259" w:lineRule="auto"/>
        <w:rPr>
          <w:szCs w:val="24"/>
        </w:rPr>
      </w:pPr>
      <w:r>
        <w:rPr>
          <w:szCs w:val="24"/>
        </w:rPr>
        <w:lastRenderedPageBreak/>
        <w:t>A</w:t>
      </w:r>
      <w:r w:rsidR="00983715" w:rsidRPr="00983715">
        <w:rPr>
          <w:szCs w:val="24"/>
        </w:rPr>
        <w:t>ssist with the annual asset revaluation program including coordination of asset unit costings and internal revaluations, liaison with internal and external stakeholders, preparation of valuation calculations and required adjustments</w:t>
      </w:r>
      <w:r>
        <w:rPr>
          <w:szCs w:val="24"/>
        </w:rPr>
        <w:t>.</w:t>
      </w:r>
    </w:p>
    <w:p w14:paraId="44F0F2FA" w14:textId="27F06C29" w:rsidR="00A722AE" w:rsidRPr="00A722AE" w:rsidRDefault="00A722AE" w:rsidP="004B433C">
      <w:pPr>
        <w:pStyle w:val="ListParagraph"/>
        <w:numPr>
          <w:ilvl w:val="0"/>
          <w:numId w:val="8"/>
        </w:numPr>
        <w:suppressAutoHyphens w:val="0"/>
        <w:spacing w:after="0" w:line="259" w:lineRule="auto"/>
        <w:rPr>
          <w:szCs w:val="24"/>
        </w:rPr>
      </w:pPr>
      <w:r>
        <w:rPr>
          <w:szCs w:val="24"/>
        </w:rPr>
        <w:t>A</w:t>
      </w:r>
      <w:r w:rsidR="00983715" w:rsidRPr="00983715">
        <w:rPr>
          <w:szCs w:val="24"/>
        </w:rPr>
        <w:t>ssist in monitoring the Directorate’s annual capital works program including</w:t>
      </w:r>
      <w:r>
        <w:rPr>
          <w:szCs w:val="24"/>
        </w:rPr>
        <w:t>:</w:t>
      </w:r>
    </w:p>
    <w:p w14:paraId="4AD82874" w14:textId="1C45D370" w:rsidR="00A722AE" w:rsidRDefault="00A722AE" w:rsidP="004B433C">
      <w:pPr>
        <w:pStyle w:val="ListParagraph"/>
        <w:numPr>
          <w:ilvl w:val="0"/>
          <w:numId w:val="9"/>
        </w:numPr>
        <w:suppressAutoHyphens w:val="0"/>
        <w:spacing w:after="0" w:line="259" w:lineRule="auto"/>
        <w:rPr>
          <w:szCs w:val="24"/>
        </w:rPr>
      </w:pPr>
      <w:r w:rsidRPr="00A722AE">
        <w:rPr>
          <w:szCs w:val="24"/>
        </w:rPr>
        <w:t>T</w:t>
      </w:r>
      <w:r w:rsidR="00983715" w:rsidRPr="00A722AE">
        <w:rPr>
          <w:szCs w:val="24"/>
        </w:rPr>
        <w:t>he provision of reports to Project Managers</w:t>
      </w:r>
      <w:r w:rsidR="005D1E69">
        <w:rPr>
          <w:szCs w:val="24"/>
        </w:rPr>
        <w:t>.</w:t>
      </w:r>
      <w:r w:rsidR="00983715" w:rsidRPr="00A722AE">
        <w:rPr>
          <w:szCs w:val="24"/>
        </w:rPr>
        <w:t xml:space="preserve"> </w:t>
      </w:r>
    </w:p>
    <w:p w14:paraId="4088BDAB" w14:textId="065CBF4C" w:rsidR="00983715" w:rsidRPr="00A722AE" w:rsidRDefault="00A722AE" w:rsidP="004B433C">
      <w:pPr>
        <w:pStyle w:val="ListParagraph"/>
        <w:numPr>
          <w:ilvl w:val="0"/>
          <w:numId w:val="9"/>
        </w:numPr>
        <w:suppressAutoHyphens w:val="0"/>
        <w:spacing w:after="0" w:line="259" w:lineRule="auto"/>
        <w:rPr>
          <w:szCs w:val="24"/>
        </w:rPr>
      </w:pPr>
      <w:r>
        <w:rPr>
          <w:szCs w:val="24"/>
        </w:rPr>
        <w:t>T</w:t>
      </w:r>
      <w:r w:rsidR="00983715" w:rsidRPr="00A722AE">
        <w:rPr>
          <w:szCs w:val="24"/>
        </w:rPr>
        <w:t>racking, reporting and completing audit documentation of Commonwealth funded projects</w:t>
      </w:r>
      <w:r w:rsidR="005D1E69">
        <w:rPr>
          <w:szCs w:val="24"/>
        </w:rPr>
        <w:t>.</w:t>
      </w:r>
    </w:p>
    <w:p w14:paraId="58E114A6" w14:textId="2728318A" w:rsidR="00983715" w:rsidRPr="00983715" w:rsidRDefault="00A722AE" w:rsidP="004B433C">
      <w:pPr>
        <w:pStyle w:val="ListParagraph"/>
        <w:numPr>
          <w:ilvl w:val="0"/>
          <w:numId w:val="8"/>
        </w:numPr>
        <w:suppressAutoHyphens w:val="0"/>
        <w:spacing w:after="160" w:line="259" w:lineRule="auto"/>
        <w:rPr>
          <w:szCs w:val="24"/>
        </w:rPr>
      </w:pPr>
      <w:r>
        <w:rPr>
          <w:szCs w:val="24"/>
        </w:rPr>
        <w:t>A</w:t>
      </w:r>
      <w:r w:rsidR="00983715" w:rsidRPr="00983715">
        <w:rPr>
          <w:szCs w:val="24"/>
        </w:rPr>
        <w:t>ttend to capital cash management requirements, including fortnightly capital appropriation draw downs and payment of creditors</w:t>
      </w:r>
      <w:r>
        <w:rPr>
          <w:szCs w:val="24"/>
        </w:rPr>
        <w:t>.</w:t>
      </w:r>
    </w:p>
    <w:p w14:paraId="4DE201BD" w14:textId="5D20FB2B" w:rsidR="00983715" w:rsidRPr="00983715" w:rsidRDefault="00A722AE" w:rsidP="004B433C">
      <w:pPr>
        <w:pStyle w:val="ListParagraph"/>
        <w:numPr>
          <w:ilvl w:val="0"/>
          <w:numId w:val="8"/>
        </w:numPr>
        <w:suppressAutoHyphens w:val="0"/>
        <w:spacing w:after="160" w:line="259" w:lineRule="auto"/>
        <w:rPr>
          <w:szCs w:val="24"/>
        </w:rPr>
      </w:pPr>
      <w:r>
        <w:rPr>
          <w:szCs w:val="24"/>
        </w:rPr>
        <w:t>P</w:t>
      </w:r>
      <w:r w:rsidR="00983715" w:rsidRPr="00983715">
        <w:rPr>
          <w:szCs w:val="24"/>
        </w:rPr>
        <w:t>repare monthly asset and capital works reconciliations and resolve any issues discovered</w:t>
      </w:r>
      <w:r>
        <w:rPr>
          <w:szCs w:val="24"/>
        </w:rPr>
        <w:t>.</w:t>
      </w:r>
    </w:p>
    <w:p w14:paraId="14C1E73B" w14:textId="0E47AE85" w:rsidR="00031F0F" w:rsidRPr="00D34B1B" w:rsidRDefault="00A722AE" w:rsidP="004B433C">
      <w:pPr>
        <w:pStyle w:val="ListParagraph"/>
        <w:numPr>
          <w:ilvl w:val="0"/>
          <w:numId w:val="8"/>
        </w:numPr>
        <w:suppressAutoHyphens w:val="0"/>
        <w:spacing w:after="160" w:line="259" w:lineRule="auto"/>
        <w:rPr>
          <w:szCs w:val="24"/>
        </w:rPr>
      </w:pPr>
      <w:r>
        <w:rPr>
          <w:szCs w:val="24"/>
        </w:rPr>
        <w:t>U</w:t>
      </w:r>
      <w:r w:rsidR="00983715" w:rsidRPr="00983715">
        <w:rPr>
          <w:szCs w:val="24"/>
        </w:rPr>
        <w:t>ndertake end of financial year asset and capital works reporting for inclusion in the Directorate’s financial statements and complete annual report working papers within stipulated time frames</w:t>
      </w:r>
      <w:r>
        <w:rPr>
          <w:szCs w:val="24"/>
        </w:rPr>
        <w:t>.</w:t>
      </w: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5CE833EB" w14:textId="5C299B2C" w:rsidR="00716314" w:rsidRPr="00D34B1B" w:rsidRDefault="00D34B1B" w:rsidP="004B433C">
      <w:pPr>
        <w:numPr>
          <w:ilvl w:val="0"/>
          <w:numId w:val="7"/>
        </w:numPr>
        <w:suppressAutoHyphens w:val="0"/>
        <w:spacing w:after="160" w:line="259" w:lineRule="auto"/>
      </w:pPr>
      <w:r>
        <w:rPr>
          <w:rFonts w:asciiTheme="minorHAnsi" w:hAnsiTheme="minorHAnsi" w:cstheme="minorHAnsi"/>
        </w:rPr>
        <w:t xml:space="preserve">Demonstrated </w:t>
      </w:r>
      <w:r>
        <w:t>experience in asset accounting, including the management of asset registers, preparing asset journals and reconciliations, coordination of asset revaluations and asset reporting in financial statements.</w:t>
      </w:r>
    </w:p>
    <w:p w14:paraId="0A72A804" w14:textId="23C08E1A" w:rsidR="00716314" w:rsidRPr="009116C0" w:rsidRDefault="00D34B1B" w:rsidP="004B433C">
      <w:pPr>
        <w:numPr>
          <w:ilvl w:val="0"/>
          <w:numId w:val="7"/>
        </w:numPr>
        <w:suppressAutoHyphens w:val="0"/>
        <w:spacing w:after="160" w:line="259" w:lineRule="auto"/>
        <w:rPr>
          <w:rFonts w:asciiTheme="minorHAnsi" w:hAnsiTheme="minorHAnsi" w:cstheme="minorHAnsi"/>
        </w:rPr>
      </w:pPr>
      <w:r>
        <w:t>Demonstrated experience in using Oracle and multi-dimensional databases such as TM1.</w:t>
      </w:r>
    </w:p>
    <w:p w14:paraId="6BA46AF5" w14:textId="17E0B83B" w:rsidR="00716314" w:rsidRPr="009116C0" w:rsidRDefault="00D34B1B" w:rsidP="004B433C">
      <w:pPr>
        <w:numPr>
          <w:ilvl w:val="0"/>
          <w:numId w:val="7"/>
        </w:numPr>
        <w:suppressAutoHyphens w:val="0"/>
        <w:spacing w:after="160" w:line="259" w:lineRule="auto"/>
        <w:rPr>
          <w:rFonts w:asciiTheme="minorHAnsi" w:hAnsiTheme="minorHAnsi" w:cstheme="minorHAnsi"/>
        </w:rPr>
      </w:pPr>
      <w:r>
        <w:t>Demonstrated ability to work within tight deadlines,</w:t>
      </w:r>
      <w:r w:rsidRPr="00185BEE">
        <w:t xml:space="preserve"> </w:t>
      </w:r>
      <w:r>
        <w:t>prioritise tasks and work independently in a small team environment with a high degree of self-motivation under limited supervision.</w:t>
      </w:r>
    </w:p>
    <w:p w14:paraId="0D403A87" w14:textId="69567FEE" w:rsidR="00716314" w:rsidRPr="009116C0" w:rsidRDefault="00D34B1B" w:rsidP="004B433C">
      <w:pPr>
        <w:numPr>
          <w:ilvl w:val="0"/>
          <w:numId w:val="7"/>
        </w:numPr>
        <w:suppressAutoHyphens w:val="0"/>
        <w:spacing w:after="160" w:line="259" w:lineRule="auto"/>
        <w:rPr>
          <w:rFonts w:asciiTheme="minorHAnsi" w:hAnsiTheme="minorHAnsi" w:cstheme="minorHAnsi"/>
        </w:rPr>
      </w:pPr>
      <w:r>
        <w:t>Highly developed communication (oral and written) and liaison skills.</w:t>
      </w:r>
    </w:p>
    <w:p w14:paraId="1DA81A1D" w14:textId="247F63E5" w:rsidR="00716314" w:rsidRPr="009116C0" w:rsidRDefault="00716314" w:rsidP="004B433C">
      <w:pPr>
        <w:numPr>
          <w:ilvl w:val="0"/>
          <w:numId w:val="7"/>
        </w:numPr>
        <w:suppressAutoHyphens w:val="0"/>
        <w:spacing w:after="160" w:line="259" w:lineRule="auto"/>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438DF9DA" w14:textId="4D3B2BEA" w:rsidR="00D34B1B" w:rsidRDefault="00D34B1B" w:rsidP="004B433C">
      <w:pPr>
        <w:pStyle w:val="DotPoint"/>
        <w:numPr>
          <w:ilvl w:val="0"/>
          <w:numId w:val="11"/>
        </w:numPr>
        <w:spacing w:line="276" w:lineRule="auto"/>
      </w:pPr>
      <w:r>
        <w:t xml:space="preserve">Relevant tertiary qualifications in </w:t>
      </w:r>
      <w:r w:rsidRPr="00E60550">
        <w:t>business, accounting</w:t>
      </w:r>
      <w:r>
        <w:t>, economics or</w:t>
      </w:r>
      <w:r w:rsidRPr="00E60550">
        <w:t xml:space="preserve"> commerce</w:t>
      </w:r>
      <w:r>
        <w:t xml:space="preserve"> </w:t>
      </w:r>
      <w:r w:rsidR="0086628A">
        <w:t>are highly desirable</w:t>
      </w:r>
      <w:r>
        <w:t>.</w:t>
      </w:r>
    </w:p>
    <w:p w14:paraId="36B84378" w14:textId="5FAB3286" w:rsidR="00EB5781" w:rsidRPr="00EB5781" w:rsidRDefault="00D34B1B" w:rsidP="004B433C">
      <w:pPr>
        <w:pStyle w:val="DotPoint"/>
        <w:numPr>
          <w:ilvl w:val="0"/>
          <w:numId w:val="11"/>
        </w:numPr>
        <w:spacing w:line="276" w:lineRule="auto"/>
      </w:pPr>
      <w:r w:rsidRPr="00D34B1B">
        <w:rPr>
          <w:szCs w:val="24"/>
        </w:rPr>
        <w:t>Progression towards or membership of a professional accounting body is desirable</w:t>
      </w:r>
      <w:r>
        <w:rPr>
          <w:szCs w:val="24"/>
        </w:rPr>
        <w:t>.</w:t>
      </w: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11039880"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D34B1B" w:rsidRPr="00D34B1B">
        <w:rPr>
          <w:rFonts w:asciiTheme="minorHAnsi" w:hAnsiTheme="minorHAnsi" w:cstheme="minorHAnsi"/>
          <w:szCs w:val="24"/>
        </w:rPr>
        <w:t>Asset Accounting Officer</w:t>
      </w:r>
      <w:r w:rsidR="00630D4E" w:rsidRPr="00D34B1B">
        <w:rPr>
          <w:rFonts w:asciiTheme="minorHAnsi" w:hAnsiTheme="minorHAnsi" w:cstheme="minorHAnsi"/>
          <w:szCs w:val="24"/>
        </w:rPr>
        <w:t xml:space="preserve"> </w:t>
      </w:r>
      <w:r w:rsidRPr="009116C0">
        <w:rPr>
          <w:rFonts w:asciiTheme="minorHAnsi" w:hAnsiTheme="minorHAnsi" w:cstheme="minorHAnsi"/>
          <w:szCs w:val="24"/>
        </w:rPr>
        <w:t>(position n</w:t>
      </w:r>
      <w:r w:rsidRPr="00D34B1B">
        <w:rPr>
          <w:rFonts w:asciiTheme="minorHAnsi" w:hAnsiTheme="minorHAnsi" w:cstheme="minorHAnsi"/>
          <w:szCs w:val="24"/>
        </w:rPr>
        <w:t xml:space="preserve">umber </w:t>
      </w:r>
      <w:r w:rsidR="009731E7" w:rsidRPr="00D34B1B">
        <w:rPr>
          <w:rFonts w:asciiTheme="minorHAnsi" w:hAnsiTheme="minorHAnsi" w:cstheme="minorHAnsi"/>
          <w:szCs w:val="24"/>
        </w:rPr>
        <w:t>P</w:t>
      </w:r>
      <w:r w:rsidR="00D34B1B" w:rsidRPr="00D34B1B">
        <w:rPr>
          <w:rFonts w:asciiTheme="minorHAnsi" w:hAnsiTheme="minorHAnsi" w:cstheme="minorHAnsi"/>
          <w:szCs w:val="24"/>
        </w:rPr>
        <w:t>24922)</w:t>
      </w:r>
      <w:r w:rsidRPr="009116C0">
        <w:rPr>
          <w:rFonts w:asciiTheme="minorHAnsi" w:hAnsiTheme="minorHAnsi" w:cstheme="minorHAnsi"/>
          <w:szCs w:val="24"/>
        </w:rPr>
        <w:t xml:space="preserve"> and indicates how frequently each of these </w:t>
      </w:r>
      <w:r w:rsidRPr="009116C0">
        <w:rPr>
          <w:rFonts w:asciiTheme="minorHAnsi" w:hAnsiTheme="minorHAnsi" w:cstheme="minorHAnsi"/>
          <w:szCs w:val="24"/>
        </w:rPr>
        <w:lastRenderedPageBreak/>
        <w:t>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58623ED0" w:rsidR="005B38C8" w:rsidRPr="00A4740F" w:rsidRDefault="002B0A37"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30C98B37"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5DAA7B2C"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03B42D69"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2D8C4E78"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12CDDD16"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74B05CF3"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47080BE1"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50FA58CE"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07F681FB" w:rsidR="0057462A"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6E9A3AA5" w:rsidR="0057462A"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09BCEB18"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4EA59423"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0CCBCB44"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50657321"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685F001F"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236625DF"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263C9907"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663A4E46"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701A4536"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762D24EA"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163EC3FE"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500CA672"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73E6817A"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0022CCF1" w:rsidR="005B38C8" w:rsidRPr="00A4740F" w:rsidRDefault="005B38C8" w:rsidP="00493773">
            <w:pPr>
              <w:pStyle w:val="Tabletext"/>
              <w:spacing w:before="0" w:after="0"/>
              <w:rPr>
                <w:rFonts w:asciiTheme="minorHAnsi" w:hAnsiTheme="minorHAnsi" w:cstheme="minorHAnsi"/>
                <w:sz w:val="24"/>
                <w:szCs w:val="24"/>
              </w:rPr>
            </w:pPr>
            <w:proofErr w:type="spellStart"/>
            <w:r w:rsidRPr="00A4740F">
              <w:rPr>
                <w:rFonts w:asciiTheme="minorHAnsi" w:hAnsiTheme="minorHAnsi" w:cstheme="minorHAnsi"/>
                <w:sz w:val="24"/>
                <w:szCs w:val="24"/>
              </w:rPr>
              <w:t>Reaching</w:t>
            </w:r>
            <w:r w:rsidR="001B4B8C">
              <w:rPr>
                <w:rFonts w:asciiTheme="minorHAnsi" w:hAnsiTheme="minorHAnsi" w:cstheme="minorHAnsi"/>
                <w:sz w:val="24"/>
                <w:szCs w:val="24"/>
              </w:rPr>
              <w:t>hele</w:t>
            </w:r>
            <w:proofErr w:type="spellEnd"/>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027284F4"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3F55A99C"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63C19ABB"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lastRenderedPageBreak/>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336F57FB"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75F021AA"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2BAA33EA"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12222B78"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D9B741" w14:textId="0FCD2E30"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9A6F50C" w14:textId="1A4DF4D0" w:rsidR="005B38C8" w:rsidRPr="00A4740F" w:rsidRDefault="002B0A37"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3DFDC1F8" w:rsidR="005B38C8" w:rsidRPr="00A4740F" w:rsidRDefault="000000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Content>
                <w:r w:rsidR="002B0A37">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653426" w14:textId="69F1F4BB" w:rsidR="005B38C8" w:rsidRPr="00493773" w:rsidRDefault="002B0A37"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7BDA89" w14:textId="67006BAD" w:rsidR="005B38C8" w:rsidRPr="00493773" w:rsidRDefault="002B0A37"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B69E69" w14:textId="40443376" w:rsidR="005B38C8" w:rsidRPr="00493773" w:rsidRDefault="002B0A37"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50AD03" w14:textId="59FE6049" w:rsidR="005B38C8" w:rsidRPr="00493773" w:rsidRDefault="002B0A37"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6DFA2A" w14:textId="137EF8A0" w:rsidR="005B38C8" w:rsidRPr="00493773" w:rsidRDefault="002B0A37"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923E47" w14:textId="00ECC895" w:rsidR="005B38C8" w:rsidRPr="00493773" w:rsidRDefault="002B0A37"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618506" w14:textId="6A02EFCB" w:rsidR="008A1B61" w:rsidRPr="005F1B26" w:rsidRDefault="002B0A37"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4D18F3" w14:textId="1F4E4375" w:rsidR="005B38C8" w:rsidRPr="00493773" w:rsidRDefault="002B0A37"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F17698" w14:textId="4BD0ADBC" w:rsidR="005B38C8" w:rsidRPr="00493773" w:rsidRDefault="002B0A37"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0F828" w14:textId="77777777" w:rsidR="00EA436A" w:rsidRDefault="00EA436A" w:rsidP="00456927">
      <w:pPr>
        <w:spacing w:after="0"/>
      </w:pPr>
      <w:r>
        <w:separator/>
      </w:r>
    </w:p>
  </w:endnote>
  <w:endnote w:type="continuationSeparator" w:id="0">
    <w:p w14:paraId="2E2EFAE1" w14:textId="77777777" w:rsidR="00EA436A" w:rsidRDefault="00EA436A"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0AA00FE3" w:rsidR="00FC1DE9" w:rsidRPr="00D541C2" w:rsidRDefault="00092BDF" w:rsidP="00D541C2">
    <w:pPr>
      <w:pStyle w:val="Footer"/>
      <w:jc w:val="center"/>
    </w:pPr>
    <w:r>
      <w:rPr>
        <w:rFonts w:ascii="Calibri" w:hAnsi="Calibri"/>
        <w:b/>
        <w:color w:val="F00000"/>
        <w:sz w:val="24"/>
      </w:rPr>
      <w:t>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6C05" w14:textId="77777777" w:rsidR="00EA436A" w:rsidRDefault="00EA436A" w:rsidP="00456927">
      <w:pPr>
        <w:spacing w:after="0"/>
      </w:pPr>
      <w:r>
        <w:separator/>
      </w:r>
    </w:p>
  </w:footnote>
  <w:footnote w:type="continuationSeparator" w:id="0">
    <w:p w14:paraId="1FE596B6" w14:textId="77777777" w:rsidR="00EA436A" w:rsidRDefault="00EA436A"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A50C0F"/>
    <w:multiLevelType w:val="hybridMultilevel"/>
    <w:tmpl w:val="1DD269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E00DD7"/>
    <w:multiLevelType w:val="hybridMultilevel"/>
    <w:tmpl w:val="2D0CA2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F47F7"/>
    <w:multiLevelType w:val="hybridMultilevel"/>
    <w:tmpl w:val="7778B910"/>
    <w:lvl w:ilvl="0" w:tplc="41F6FA88">
      <w:start w:val="1"/>
      <w:numFmt w:val="decimal"/>
      <w:pStyle w:val="SelectionCriteriaNumberList"/>
      <w:lvlText w:val="%1."/>
      <w:lvlJc w:val="left"/>
      <w:pPr>
        <w:tabs>
          <w:tab w:val="num" w:pos="1448"/>
        </w:tabs>
        <w:ind w:left="1448" w:hanging="360"/>
      </w:pPr>
      <w:rPr>
        <w:rFonts w:hint="default"/>
      </w:rPr>
    </w:lvl>
    <w:lvl w:ilvl="1" w:tplc="04090003" w:tentative="1">
      <w:start w:val="1"/>
      <w:numFmt w:val="bullet"/>
      <w:lvlText w:val="o"/>
      <w:lvlJc w:val="left"/>
      <w:pPr>
        <w:tabs>
          <w:tab w:val="num" w:pos="2168"/>
        </w:tabs>
        <w:ind w:left="2168" w:hanging="360"/>
      </w:pPr>
      <w:rPr>
        <w:rFonts w:ascii="Courier New" w:hAnsi="Courier New" w:hint="default"/>
      </w:rPr>
    </w:lvl>
    <w:lvl w:ilvl="2" w:tplc="04090005" w:tentative="1">
      <w:start w:val="1"/>
      <w:numFmt w:val="bullet"/>
      <w:lvlText w:val=""/>
      <w:lvlJc w:val="left"/>
      <w:pPr>
        <w:tabs>
          <w:tab w:val="num" w:pos="2888"/>
        </w:tabs>
        <w:ind w:left="2888" w:hanging="360"/>
      </w:pPr>
      <w:rPr>
        <w:rFonts w:ascii="Wingdings" w:hAnsi="Wingdings" w:hint="default"/>
      </w:rPr>
    </w:lvl>
    <w:lvl w:ilvl="3" w:tplc="04090001" w:tentative="1">
      <w:start w:val="1"/>
      <w:numFmt w:val="bullet"/>
      <w:lvlText w:val=""/>
      <w:lvlJc w:val="left"/>
      <w:pPr>
        <w:tabs>
          <w:tab w:val="num" w:pos="3608"/>
        </w:tabs>
        <w:ind w:left="3608" w:hanging="360"/>
      </w:pPr>
      <w:rPr>
        <w:rFonts w:ascii="Symbol" w:hAnsi="Symbol" w:hint="default"/>
      </w:rPr>
    </w:lvl>
    <w:lvl w:ilvl="4" w:tplc="04090003" w:tentative="1">
      <w:start w:val="1"/>
      <w:numFmt w:val="bullet"/>
      <w:lvlText w:val="o"/>
      <w:lvlJc w:val="left"/>
      <w:pPr>
        <w:tabs>
          <w:tab w:val="num" w:pos="4328"/>
        </w:tabs>
        <w:ind w:left="4328" w:hanging="360"/>
      </w:pPr>
      <w:rPr>
        <w:rFonts w:ascii="Courier New" w:hAnsi="Courier New" w:hint="default"/>
      </w:rPr>
    </w:lvl>
    <w:lvl w:ilvl="5" w:tplc="04090005" w:tentative="1">
      <w:start w:val="1"/>
      <w:numFmt w:val="bullet"/>
      <w:lvlText w:val=""/>
      <w:lvlJc w:val="left"/>
      <w:pPr>
        <w:tabs>
          <w:tab w:val="num" w:pos="5048"/>
        </w:tabs>
        <w:ind w:left="5048" w:hanging="360"/>
      </w:pPr>
      <w:rPr>
        <w:rFonts w:ascii="Wingdings" w:hAnsi="Wingdings" w:hint="default"/>
      </w:rPr>
    </w:lvl>
    <w:lvl w:ilvl="6" w:tplc="04090001" w:tentative="1">
      <w:start w:val="1"/>
      <w:numFmt w:val="bullet"/>
      <w:lvlText w:val=""/>
      <w:lvlJc w:val="left"/>
      <w:pPr>
        <w:tabs>
          <w:tab w:val="num" w:pos="5768"/>
        </w:tabs>
        <w:ind w:left="5768" w:hanging="360"/>
      </w:pPr>
      <w:rPr>
        <w:rFonts w:ascii="Symbol" w:hAnsi="Symbol" w:hint="default"/>
      </w:rPr>
    </w:lvl>
    <w:lvl w:ilvl="7" w:tplc="04090003" w:tentative="1">
      <w:start w:val="1"/>
      <w:numFmt w:val="bullet"/>
      <w:lvlText w:val="o"/>
      <w:lvlJc w:val="left"/>
      <w:pPr>
        <w:tabs>
          <w:tab w:val="num" w:pos="6488"/>
        </w:tabs>
        <w:ind w:left="6488" w:hanging="360"/>
      </w:pPr>
      <w:rPr>
        <w:rFonts w:ascii="Courier New" w:hAnsi="Courier New" w:hint="default"/>
      </w:rPr>
    </w:lvl>
    <w:lvl w:ilvl="8" w:tplc="04090005" w:tentative="1">
      <w:start w:val="1"/>
      <w:numFmt w:val="bullet"/>
      <w:lvlText w:val=""/>
      <w:lvlJc w:val="left"/>
      <w:pPr>
        <w:tabs>
          <w:tab w:val="num" w:pos="7208"/>
        </w:tabs>
        <w:ind w:left="7208" w:hanging="360"/>
      </w:pPr>
      <w:rPr>
        <w:rFonts w:ascii="Wingdings" w:hAnsi="Wingdings" w:hint="default"/>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7"/>
  </w:num>
  <w:num w:numId="2" w16cid:durableId="1536960860">
    <w:abstractNumId w:val="8"/>
  </w:num>
  <w:num w:numId="3" w16cid:durableId="38435536">
    <w:abstractNumId w:val="1"/>
  </w:num>
  <w:num w:numId="4" w16cid:durableId="119034905">
    <w:abstractNumId w:val="0"/>
  </w:num>
  <w:num w:numId="5" w16cid:durableId="1172254070">
    <w:abstractNumId w:val="10"/>
  </w:num>
  <w:num w:numId="6" w16cid:durableId="423646233">
    <w:abstractNumId w:val="5"/>
  </w:num>
  <w:num w:numId="7" w16cid:durableId="323632453">
    <w:abstractNumId w:val="9"/>
  </w:num>
  <w:num w:numId="8" w16cid:durableId="118031937">
    <w:abstractNumId w:val="2"/>
  </w:num>
  <w:num w:numId="9" w16cid:durableId="1965111213">
    <w:abstractNumId w:val="4"/>
  </w:num>
  <w:num w:numId="10" w16cid:durableId="1382249136">
    <w:abstractNumId w:val="6"/>
  </w:num>
  <w:num w:numId="11" w16cid:durableId="114611992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459"/>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09D8"/>
    <w:rsid w:val="00142A6D"/>
    <w:rsid w:val="001459EB"/>
    <w:rsid w:val="001501F0"/>
    <w:rsid w:val="001526A8"/>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B4B8C"/>
    <w:rsid w:val="001C206E"/>
    <w:rsid w:val="001C7CEE"/>
    <w:rsid w:val="001D0161"/>
    <w:rsid w:val="001D1CED"/>
    <w:rsid w:val="001D284A"/>
    <w:rsid w:val="001D285E"/>
    <w:rsid w:val="001D2953"/>
    <w:rsid w:val="001E49C0"/>
    <w:rsid w:val="001E4B82"/>
    <w:rsid w:val="001F2C45"/>
    <w:rsid w:val="001F76A4"/>
    <w:rsid w:val="002014E5"/>
    <w:rsid w:val="00204473"/>
    <w:rsid w:val="0020493E"/>
    <w:rsid w:val="002113B4"/>
    <w:rsid w:val="00220092"/>
    <w:rsid w:val="00230BBE"/>
    <w:rsid w:val="00231B57"/>
    <w:rsid w:val="002320E8"/>
    <w:rsid w:val="0023556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0A37"/>
    <w:rsid w:val="002B1194"/>
    <w:rsid w:val="002B128F"/>
    <w:rsid w:val="002B288B"/>
    <w:rsid w:val="002B297D"/>
    <w:rsid w:val="002B4DD4"/>
    <w:rsid w:val="002D07CD"/>
    <w:rsid w:val="002D2A0D"/>
    <w:rsid w:val="002D6A37"/>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B433C"/>
    <w:rsid w:val="004C1716"/>
    <w:rsid w:val="004C32E9"/>
    <w:rsid w:val="004C57F9"/>
    <w:rsid w:val="004F6202"/>
    <w:rsid w:val="00505A6D"/>
    <w:rsid w:val="00507949"/>
    <w:rsid w:val="00510829"/>
    <w:rsid w:val="00514711"/>
    <w:rsid w:val="00521C9C"/>
    <w:rsid w:val="00522333"/>
    <w:rsid w:val="0052245D"/>
    <w:rsid w:val="00526413"/>
    <w:rsid w:val="0053083B"/>
    <w:rsid w:val="00530D3E"/>
    <w:rsid w:val="0054727B"/>
    <w:rsid w:val="0055314F"/>
    <w:rsid w:val="0055729E"/>
    <w:rsid w:val="00565312"/>
    <w:rsid w:val="00573D58"/>
    <w:rsid w:val="0057462A"/>
    <w:rsid w:val="005755E5"/>
    <w:rsid w:val="00576FB9"/>
    <w:rsid w:val="00584463"/>
    <w:rsid w:val="00591341"/>
    <w:rsid w:val="005916F8"/>
    <w:rsid w:val="005A0982"/>
    <w:rsid w:val="005A70F8"/>
    <w:rsid w:val="005B38C8"/>
    <w:rsid w:val="005B4335"/>
    <w:rsid w:val="005B4948"/>
    <w:rsid w:val="005B79F5"/>
    <w:rsid w:val="005C2940"/>
    <w:rsid w:val="005C2BFC"/>
    <w:rsid w:val="005C391C"/>
    <w:rsid w:val="005D1E69"/>
    <w:rsid w:val="005D4EDB"/>
    <w:rsid w:val="005D5063"/>
    <w:rsid w:val="005E0037"/>
    <w:rsid w:val="005E2EBD"/>
    <w:rsid w:val="005F1480"/>
    <w:rsid w:val="005F14FC"/>
    <w:rsid w:val="005F1A2B"/>
    <w:rsid w:val="00604B5C"/>
    <w:rsid w:val="006155F2"/>
    <w:rsid w:val="00626951"/>
    <w:rsid w:val="00626AEC"/>
    <w:rsid w:val="00630D4E"/>
    <w:rsid w:val="00634958"/>
    <w:rsid w:val="00634E13"/>
    <w:rsid w:val="006352A7"/>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0A54"/>
    <w:rsid w:val="0081518C"/>
    <w:rsid w:val="00820021"/>
    <w:rsid w:val="0082108F"/>
    <w:rsid w:val="00827843"/>
    <w:rsid w:val="008343E7"/>
    <w:rsid w:val="0083521F"/>
    <w:rsid w:val="00852AF0"/>
    <w:rsid w:val="0085512F"/>
    <w:rsid w:val="008565FE"/>
    <w:rsid w:val="0085751D"/>
    <w:rsid w:val="0086628A"/>
    <w:rsid w:val="008707DA"/>
    <w:rsid w:val="00871AF7"/>
    <w:rsid w:val="008778EF"/>
    <w:rsid w:val="008811E5"/>
    <w:rsid w:val="00887553"/>
    <w:rsid w:val="008A16C0"/>
    <w:rsid w:val="008A1B61"/>
    <w:rsid w:val="008A3ACA"/>
    <w:rsid w:val="008B13EE"/>
    <w:rsid w:val="008B22B1"/>
    <w:rsid w:val="008C255F"/>
    <w:rsid w:val="008C4982"/>
    <w:rsid w:val="008D1924"/>
    <w:rsid w:val="008E11A3"/>
    <w:rsid w:val="008E39C8"/>
    <w:rsid w:val="008E3ED7"/>
    <w:rsid w:val="008E4109"/>
    <w:rsid w:val="008E4326"/>
    <w:rsid w:val="008E704D"/>
    <w:rsid w:val="008E7338"/>
    <w:rsid w:val="008F0135"/>
    <w:rsid w:val="008F53EF"/>
    <w:rsid w:val="008F78B3"/>
    <w:rsid w:val="009020BE"/>
    <w:rsid w:val="00910A68"/>
    <w:rsid w:val="009116C0"/>
    <w:rsid w:val="0091264C"/>
    <w:rsid w:val="00917A43"/>
    <w:rsid w:val="00917AED"/>
    <w:rsid w:val="00921435"/>
    <w:rsid w:val="00925D84"/>
    <w:rsid w:val="009304D0"/>
    <w:rsid w:val="00934C54"/>
    <w:rsid w:val="00935AEA"/>
    <w:rsid w:val="009468CB"/>
    <w:rsid w:val="00946FEA"/>
    <w:rsid w:val="00961E88"/>
    <w:rsid w:val="00963FD5"/>
    <w:rsid w:val="009731E7"/>
    <w:rsid w:val="00976B8F"/>
    <w:rsid w:val="0097715C"/>
    <w:rsid w:val="00982A27"/>
    <w:rsid w:val="00982B92"/>
    <w:rsid w:val="00982C9F"/>
    <w:rsid w:val="00983715"/>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22AE"/>
    <w:rsid w:val="00A75FA8"/>
    <w:rsid w:val="00A77E89"/>
    <w:rsid w:val="00A81E05"/>
    <w:rsid w:val="00A940E8"/>
    <w:rsid w:val="00A94984"/>
    <w:rsid w:val="00A97920"/>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4572"/>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D63B8"/>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4B1B"/>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06C2"/>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5113"/>
    <w:rsid w:val="00E7588A"/>
    <w:rsid w:val="00E81F0F"/>
    <w:rsid w:val="00E873C4"/>
    <w:rsid w:val="00E87B6A"/>
    <w:rsid w:val="00E97A2C"/>
    <w:rsid w:val="00EA436A"/>
    <w:rsid w:val="00EA4DEE"/>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43C1"/>
    <w:rsid w:val="00F0692A"/>
    <w:rsid w:val="00F10165"/>
    <w:rsid w:val="00F15635"/>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2602"/>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paragraph" w:customStyle="1" w:styleId="SelectionCriteriaNumberList">
    <w:name w:val="Selection Criteria Number List"/>
    <w:basedOn w:val="Normal"/>
    <w:link w:val="SelectionCriteriaNumberListChar"/>
    <w:qFormat/>
    <w:rsid w:val="00D34B1B"/>
    <w:pPr>
      <w:numPr>
        <w:numId w:val="10"/>
      </w:numPr>
      <w:suppressAutoHyphens w:val="0"/>
      <w:spacing w:before="100" w:beforeAutospacing="1" w:after="120" w:line="264" w:lineRule="auto"/>
    </w:pPr>
    <w:rPr>
      <w:szCs w:val="24"/>
      <w:lang w:eastAsia="en-US"/>
    </w:rPr>
  </w:style>
  <w:style w:type="character" w:customStyle="1" w:styleId="SelectionCriteriaNumberListChar">
    <w:name w:val="Selection Criteria Number List Char"/>
    <w:basedOn w:val="DefaultParagraphFont"/>
    <w:link w:val="SelectionCriteriaNumberList"/>
    <w:rsid w:val="00D34B1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63E3A"/>
    <w:rsid w:val="00126267"/>
    <w:rsid w:val="001410E7"/>
    <w:rsid w:val="001526A8"/>
    <w:rsid w:val="001D75A8"/>
    <w:rsid w:val="00244B26"/>
    <w:rsid w:val="0026689B"/>
    <w:rsid w:val="0029148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5F71F3"/>
    <w:rsid w:val="0060792E"/>
    <w:rsid w:val="006352A7"/>
    <w:rsid w:val="006A4CED"/>
    <w:rsid w:val="006E6E58"/>
    <w:rsid w:val="00724A4D"/>
    <w:rsid w:val="007512E3"/>
    <w:rsid w:val="0076409F"/>
    <w:rsid w:val="007D1DCD"/>
    <w:rsid w:val="00810A54"/>
    <w:rsid w:val="008D269C"/>
    <w:rsid w:val="00935785"/>
    <w:rsid w:val="0096648C"/>
    <w:rsid w:val="00982C9F"/>
    <w:rsid w:val="00A723AA"/>
    <w:rsid w:val="00B10E0D"/>
    <w:rsid w:val="00B35EEC"/>
    <w:rsid w:val="00B7004C"/>
    <w:rsid w:val="00BB4808"/>
    <w:rsid w:val="00C2221A"/>
    <w:rsid w:val="00C34F4F"/>
    <w:rsid w:val="00D01C83"/>
    <w:rsid w:val="00D820FC"/>
    <w:rsid w:val="00DB0721"/>
    <w:rsid w:val="00E05648"/>
    <w:rsid w:val="00E169CE"/>
    <w:rsid w:val="00E307F5"/>
    <w:rsid w:val="00EE338B"/>
    <w:rsid w:val="00F043C1"/>
    <w:rsid w:val="00F11A9A"/>
    <w:rsid w:val="00F15635"/>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FEB93B0D38B3BDFE05400144FFB2061" version="1.0.0">
  <systemFields>
    <field name="Objective-Id">
      <value order="0">A58363402</value>
    </field>
    <field name="Objective-Title">
      <value order="0">CED Position Description Template copy</value>
    </field>
    <field name="Objective-Description">
      <value order="0"/>
    </field>
    <field name="Objective-CreationStamp">
      <value order="0">2025-11-19T03:35:37Z</value>
    </field>
    <field name="Objective-IsApproved">
      <value order="0">false</value>
    </field>
    <field name="Objective-IsPublished">
      <value order="0">true</value>
    </field>
    <field name="Objective-DatePublished">
      <value order="0">2025-11-19T03:35:37Z</value>
    </field>
    <field name="Objective-ModificationStamp">
      <value order="0">2025-11-19T03:35:38Z</value>
    </field>
    <field name="Objective-Owner">
      <value order="0">Rebecca McLeod</value>
    </field>
    <field name="Objective-Path">
      <value order="0">Whole of ACT Government:TCCS STRUCTURE - Content Restriction Hierarchy:DIVISION: Chief Operating Officer:BRANCH: Governance and Ministerial Services:SECTION: Governance:Records Management:2025 City and Environment- Records and Objective Project:CED - Common Resources:CED - Document Templates</value>
    </field>
    <field name="Objective-Parent">
      <value order="0">CED - Document Templates</value>
    </field>
    <field name="Objective-State">
      <value order="0">Published</value>
    </field>
    <field name="Objective-VersionId">
      <value order="0">vA74149990</value>
    </field>
    <field name="Objective-Version">
      <value order="0">1.0</value>
    </field>
    <field name="Objective-VersionNumber">
      <value order="0">1</value>
    </field>
    <field name="Objective-VersionComment">
      <value order="0">Copied from document A54667171.4</value>
    </field>
    <field name="Objective-FileNumber">
      <value order="0">1-2025/0236375</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6.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7.xml><?xml version="1.0" encoding="utf-8"?>
<ds:datastoreItem xmlns:ds="http://schemas.openxmlformats.org/officeDocument/2006/customXml" ds:itemID="{C7E80B9E-DE87-4A47-A8AD-AADD90177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0</TotalTime>
  <Pages>5</Pages>
  <Words>1308</Words>
  <Characters>7456</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8747</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2026-07-03T00:52:00Z</dcterms:created>
  <dcterms:modified xsi:type="dcterms:W3CDTF">2026-07-03T00:52:00Z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ContentTypeId">
    <vt:lpwstr>0x0101004C2F746C05D40A4C8D0E6C9AC5C6805E</vt:lpwstr>
  </property>
  <property fmtid="{D5CDD505-2E9C-101B-9397-08002B2CF9AE}" pid="6" name="Objective-Comment">
    <vt:lpwstr/>
  </property>
  <property fmtid="{D5CDD505-2E9C-101B-9397-08002B2CF9AE}" pid="7" name="Objective-Owner Agency [system]">
    <vt:lpwstr>EPD</vt:lpwstr>
  </property>
  <property fmtid="{D5CDD505-2E9C-101B-9397-08002B2CF9AE}" pid="8" name="Objective-Document Type [system]">
    <vt:lpwstr>0-Document</vt:lpwstr>
  </property>
  <property fmtid="{D5CDD505-2E9C-101B-9397-08002B2CF9AE}" pid="9" name="Objective-Language [system]">
    <vt:lpwstr>English (en)</vt:lpwstr>
  </property>
  <property fmtid="{D5CDD505-2E9C-101B-9397-08002B2CF9AE}" pid="10" name="Objective-Jurisdiction [system]">
    <vt:lpwstr>ACT</vt:lpwstr>
  </property>
  <property fmtid="{D5CDD505-2E9C-101B-9397-08002B2CF9AE}" pid="11" name="Objective-Customers [system]">
    <vt:lpwstr/>
  </property>
  <property fmtid="{D5CDD505-2E9C-101B-9397-08002B2CF9AE}" pid="12" name="Objective-Places [system]">
    <vt:lpwstr/>
  </property>
  <property fmtid="{D5CDD505-2E9C-101B-9397-08002B2CF9AE}" pid="13" name="Objective-Transaction Reference [system]">
    <vt:lpwstr/>
  </property>
  <property fmtid="{D5CDD505-2E9C-101B-9397-08002B2CF9AE}" pid="14" name="Objective-Document Created By [system]">
    <vt:lpwstr/>
  </property>
  <property fmtid="{D5CDD505-2E9C-101B-9397-08002B2CF9AE}" pid="15" name="Objective-Document Created On [system]">
    <vt:lpwstr/>
  </property>
  <property fmtid="{D5CDD505-2E9C-101B-9397-08002B2CF9AE}" pid="16" name="Objective-Covers Period From [system]">
    <vt:lpwstr/>
  </property>
  <property fmtid="{D5CDD505-2E9C-101B-9397-08002B2CF9AE}" pid="17" name="Objective-Covers Period To [system]">
    <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uid="7c13fe2d-c7c1-4f6c-bb3a-8f72249e7201" value="" /&gt;&lt;/sisl&gt;</vt:lpwstr>
  </property>
  <property fmtid="{D5CDD505-2E9C-101B-9397-08002B2CF9AE}" pid="20" name="bjDocumentSecurityLabel">
    <vt:lpwstr>UNCLASSIFIED</vt:lpwstr>
  </property>
  <property fmtid="{D5CDD505-2E9C-101B-9397-08002B2CF9AE}" pid="21" name="bjDocumentLabelFieldCode">
    <vt:lpwstr>UNCLASSIFIED</vt:lpwstr>
  </property>
  <property fmtid="{D5CDD505-2E9C-101B-9397-08002B2CF9AE}" pid="22" name="bjDocumentLabelFieldCodeHeaderFooter">
    <vt:lpwstr>UNCLASSIFIED</vt:lpwstr>
  </property>
  <property fmtid="{D5CDD505-2E9C-101B-9397-08002B2CF9AE}" pid="23" name="bjHeaderBothDocProperty">
    <vt:lpwstr>UNCLASSIFIED_x000d__x000d__x000d__x000d__x000d__x000d__x000d__x000d__x000d__x000d_
  </vt:lpwstr>
  </property>
  <property fmtid="{D5CDD505-2E9C-101B-9397-08002B2CF9AE}" pid="24" name="bjHeaderFirstPageDocProperty">
    <vt:lpwstr>UNCLASSIFIED_x000d__x000d__x000d__x000d__x000d__x000d__x000d__x000d__x000d__x000d_
  </vt:lpwstr>
  </property>
  <property fmtid="{D5CDD505-2E9C-101B-9397-08002B2CF9AE}" pid="25" name="bjHeaderEvenPageDocProperty">
    <vt:lpwstr>UNCLASSIFIED_x000d__x000d__x000d__x000d__x000d__x000d__x000d__x000d__x000d__x000d_
  </vt:lpwstr>
  </property>
  <property fmtid="{D5CDD505-2E9C-101B-9397-08002B2CF9AE}" pid="26" name="bjFooterBothDocProperty">
    <vt:lpwstr>_x000d__x000d__x000d__x000d__x000d__x000d__x000d__x000d__x000d__x000d_
UNCLASSIFIED </vt:lpwstr>
  </property>
  <property fmtid="{D5CDD505-2E9C-101B-9397-08002B2CF9AE}" pid="27" name="bjFooterFirstPageDocProperty">
    <vt:lpwstr>_x000d__x000d__x000d__x000d__x000d__x000d__x000d__x000d__x000d__x000d_
UNCLASSIFIED </vt:lpwstr>
  </property>
  <property fmtid="{D5CDD505-2E9C-101B-9397-08002B2CF9AE}" pid="28" name="bjFooterEvenPageDocProperty">
    <vt:lpwstr>_x000d__x000d__x000d__x000d__x000d__x000d__x000d__x000d__x000d__x000d_
UNCLASSIFIED </vt:lpwstr>
  </property>
  <property fmtid="{D5CDD505-2E9C-101B-9397-08002B2CF9AE}" pid="29" name="MSIP_Label_69af8531-eb46-4968-8cb3-105d2f5ea87e_Enabled">
    <vt:lpwstr>true</vt:lpwstr>
  </property>
  <property fmtid="{D5CDD505-2E9C-101B-9397-08002B2CF9AE}" pid="30" name="MSIP_Label_69af8531-eb46-4968-8cb3-105d2f5ea87e_SetDate">
    <vt:lpwstr>2025-02-03T22:32:32Z</vt:lpwstr>
  </property>
  <property fmtid="{D5CDD505-2E9C-101B-9397-08002B2CF9AE}" pid="31" name="MSIP_Label_69af8531-eb46-4968-8cb3-105d2f5ea87e_Method">
    <vt:lpwstr>Standard</vt:lpwstr>
  </property>
  <property fmtid="{D5CDD505-2E9C-101B-9397-08002B2CF9AE}" pid="32" name="MSIP_Label_69af8531-eb46-4968-8cb3-105d2f5ea87e_Name">
    <vt:lpwstr>Official - No Marking</vt:lpwstr>
  </property>
  <property fmtid="{D5CDD505-2E9C-101B-9397-08002B2CF9AE}" pid="33" name="MSIP_Label_69af8531-eb46-4968-8cb3-105d2f5ea87e_SiteId">
    <vt:lpwstr>b46c1908-0334-4236-b978-585ee88e4199</vt:lpwstr>
  </property>
  <property fmtid="{D5CDD505-2E9C-101B-9397-08002B2CF9AE}" pid="34" name="MSIP_Label_69af8531-eb46-4968-8cb3-105d2f5ea87e_ActionId">
    <vt:lpwstr>f278ea0d-9bc9-497a-8987-3dd5ed86b12a</vt:lpwstr>
  </property>
  <property fmtid="{D5CDD505-2E9C-101B-9397-08002B2CF9AE}" pid="35" name="MSIP_Label_69af8531-eb46-4968-8cb3-105d2f5ea87e_ContentBits">
    <vt:lpwstr>0</vt:lpwstr>
  </property>
  <property fmtid="{D5CDD505-2E9C-101B-9397-08002B2CF9AE}" pid="36" name="Customer-Id">
    <vt:lpwstr>4FEB93B0D38B3BDFE05400144FFB2061</vt:lpwstr>
  </property>
  <property fmtid="{D5CDD505-2E9C-101B-9397-08002B2CF9AE}" pid="37" name="Objective-Id">
    <vt:lpwstr>A58363402</vt:lpwstr>
  </property>
  <property fmtid="{D5CDD505-2E9C-101B-9397-08002B2CF9AE}" pid="38" name="Objective-Title">
    <vt:lpwstr>CED Position Description Template copy</vt:lpwstr>
  </property>
  <property fmtid="{D5CDD505-2E9C-101B-9397-08002B2CF9AE}" pid="39" name="Objective-Description">
    <vt:lpwstr/>
  </property>
  <property fmtid="{D5CDD505-2E9C-101B-9397-08002B2CF9AE}" pid="40" name="Objective-CreationStamp">
    <vt:filetime>2025-11-19T03:35:37Z</vt:filetime>
  </property>
  <property fmtid="{D5CDD505-2E9C-101B-9397-08002B2CF9AE}" pid="41" name="Objective-IsApproved">
    <vt:bool>false</vt:bool>
  </property>
  <property fmtid="{D5CDD505-2E9C-101B-9397-08002B2CF9AE}" pid="42" name="Objective-IsPublished">
    <vt:bool>true</vt:bool>
  </property>
  <property fmtid="{D5CDD505-2E9C-101B-9397-08002B2CF9AE}" pid="43" name="Objective-DatePublished">
    <vt:filetime>2025-11-19T03:35:37Z</vt:filetime>
  </property>
  <property fmtid="{D5CDD505-2E9C-101B-9397-08002B2CF9AE}" pid="44" name="Objective-ModificationStamp">
    <vt:filetime>2025-11-19T03:35:38Z</vt:filetime>
  </property>
  <property fmtid="{D5CDD505-2E9C-101B-9397-08002B2CF9AE}" pid="45" name="Objective-Owner">
    <vt:lpwstr>Rebecca McLeod</vt:lpwstr>
  </property>
  <property fmtid="{D5CDD505-2E9C-101B-9397-08002B2CF9AE}" pid="46" name="Objective-Path">
    <vt:lpwstr>Whole of ACT Government:TCCS STRUCTURE - Content Restriction Hierarchy:DIVISION: Chief Operating Officer:BRANCH: Governance and Ministerial Services:SECTION: Governance:Records Management:2025 City and Environment- Records and Objective Project:CED - Common Resources:CED - Document Templates</vt:lpwstr>
  </property>
  <property fmtid="{D5CDD505-2E9C-101B-9397-08002B2CF9AE}" pid="47" name="Objective-Parent">
    <vt:lpwstr>CED - Document Templates</vt:lpwstr>
  </property>
  <property fmtid="{D5CDD505-2E9C-101B-9397-08002B2CF9AE}" pid="48" name="Objective-State">
    <vt:lpwstr>Published</vt:lpwstr>
  </property>
  <property fmtid="{D5CDD505-2E9C-101B-9397-08002B2CF9AE}" pid="49" name="Objective-VersionId">
    <vt:lpwstr>vA74149990</vt:lpwstr>
  </property>
  <property fmtid="{D5CDD505-2E9C-101B-9397-08002B2CF9AE}" pid="50" name="Objective-Version">
    <vt:lpwstr>1.0</vt:lpwstr>
  </property>
  <property fmtid="{D5CDD505-2E9C-101B-9397-08002B2CF9AE}" pid="51" name="Objective-VersionNumber">
    <vt:r8>1</vt:r8>
  </property>
  <property fmtid="{D5CDD505-2E9C-101B-9397-08002B2CF9AE}" pid="52" name="Objective-VersionComment">
    <vt:lpwstr>Copied from document A54667171.4</vt:lpwstr>
  </property>
  <property fmtid="{D5CDD505-2E9C-101B-9397-08002B2CF9AE}" pid="53" name="Objective-FileNumber">
    <vt:lpwstr>1-2025/0236375</vt:lpwstr>
  </property>
  <property fmtid="{D5CDD505-2E9C-101B-9397-08002B2CF9AE}" pid="54" name="Objective-Classification">
    <vt:lpwstr/>
  </property>
  <property fmtid="{D5CDD505-2E9C-101B-9397-08002B2CF9AE}" pid="55" name="Objective-Caveats">
    <vt:lpwstr/>
  </property>
  <property fmtid="{D5CDD505-2E9C-101B-9397-08002B2CF9AE}" pid="56" name="Objective-Owner Agency">
    <vt:lpwstr>TCCS</vt:lpwstr>
  </property>
  <property fmtid="{D5CDD505-2E9C-101B-9397-08002B2CF9AE}" pid="57" name="Objective-Document Type">
    <vt:lpwstr>0-Document</vt:lpwstr>
  </property>
  <property fmtid="{D5CDD505-2E9C-101B-9397-08002B2CF9AE}" pid="58" name="Objective-Language">
    <vt:lpwstr>English (en)</vt:lpwstr>
  </property>
  <property fmtid="{D5CDD505-2E9C-101B-9397-08002B2CF9AE}" pid="59" name="Objective-Jurisdiction">
    <vt:lpwstr>ACT</vt:lpwstr>
  </property>
  <property fmtid="{D5CDD505-2E9C-101B-9397-08002B2CF9AE}" pid="60" name="Objective-Customers">
    <vt:lpwstr/>
  </property>
  <property fmtid="{D5CDD505-2E9C-101B-9397-08002B2CF9AE}" pid="61" name="Objective-Places">
    <vt:lpwstr/>
  </property>
  <property fmtid="{D5CDD505-2E9C-101B-9397-08002B2CF9AE}" pid="62" name="Objective-Transaction Reference">
    <vt:lpwstr/>
  </property>
  <property fmtid="{D5CDD505-2E9C-101B-9397-08002B2CF9AE}" pid="63" name="Objective-Document Created By">
    <vt:lpwstr/>
  </property>
  <property fmtid="{D5CDD505-2E9C-101B-9397-08002B2CF9AE}" pid="64" name="Objective-Document Created On">
    <vt:lpwstr/>
  </property>
  <property fmtid="{D5CDD505-2E9C-101B-9397-08002B2CF9AE}" pid="65" name="Objective-Covers Period From">
    <vt:lpwstr/>
  </property>
  <property fmtid="{D5CDD505-2E9C-101B-9397-08002B2CF9AE}" pid="66" name="Objective-Covers Period To">
    <vt:lpwstr/>
  </property>
  <property fmtid="{D5CDD505-2E9C-101B-9397-08002B2CF9AE}" pid="67" name="Objective-Status">
    <vt:lpwstr/>
  </property>
  <property fmtid="{D5CDD505-2E9C-101B-9397-08002B2CF9AE}" pid="68" name="Objective-S28 Exemption Number">
    <vt:lpwstr/>
  </property>
  <property fmtid="{D5CDD505-2E9C-101B-9397-08002B2CF9AE}" pid="69" name="Objective-S28 Exemption">
    <vt:lpwstr/>
  </property>
  <property fmtid="{D5CDD505-2E9C-101B-9397-08002B2CF9AE}" pid="70" name="Objective-S28 Exemption Reason">
    <vt:lpwstr/>
  </property>
  <property fmtid="{D5CDD505-2E9C-101B-9397-08002B2CF9AE}" pid="71" name="Objective-S28 Comments if partial exemption">
    <vt:lpwstr/>
  </property>
  <property fmtid="{D5CDD505-2E9C-101B-9397-08002B2CF9AE}" pid="72" name="Objective-S28 Date Approved">
    <vt:lpwstr/>
  </property>
</Properties>
</file>