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3CCE" w14:textId="22975908" w:rsidR="00D75FA5" w:rsidRDefault="00D75FA5" w:rsidP="008B684E">
      <w:pPr>
        <w:pStyle w:val="Title"/>
        <w:jc w:val="left"/>
        <w:rPr>
          <w:rFonts w:asciiTheme="minorHAnsi" w:hAnsiTheme="minorHAnsi"/>
          <w:sz w:val="52"/>
        </w:rPr>
      </w:pPr>
    </w:p>
    <w:p w14:paraId="46319250" w14:textId="77777777" w:rsidR="00D75FA5" w:rsidRDefault="00D75FA5" w:rsidP="004D264D">
      <w:pPr>
        <w:tabs>
          <w:tab w:val="left" w:pos="3600"/>
        </w:tabs>
        <w:rPr>
          <w:b/>
          <w:szCs w:val="24"/>
        </w:rPr>
        <w:sectPr w:rsidR="00D75FA5" w:rsidSect="0063511A">
          <w:headerReference w:type="even" r:id="rId11"/>
          <w:headerReference w:type="default" r:id="rId12"/>
          <w:footerReference w:type="even" r:id="rId13"/>
          <w:headerReference w:type="first" r:id="rId14"/>
          <w:footerReference w:type="first" r:id="rId15"/>
          <w:type w:val="continuous"/>
          <w:pgSz w:w="11906" w:h="16838" w:code="9"/>
          <w:pgMar w:top="851" w:right="1134" w:bottom="1134" w:left="1134" w:header="567" w:footer="680" w:gutter="0"/>
          <w:cols w:space="720"/>
          <w:docGrid w:linePitch="326"/>
        </w:sectPr>
      </w:pPr>
    </w:p>
    <w:p w14:paraId="39809AE7" w14:textId="77777777" w:rsidR="008B684E" w:rsidRPr="003B648B" w:rsidRDefault="008B684E" w:rsidP="008B684E">
      <w:pPr>
        <w:pStyle w:val="Norma"/>
        <w:tabs>
          <w:tab w:val="left" w:pos="3969"/>
        </w:tabs>
        <w:spacing w:after="0"/>
        <w:jc w:val="center"/>
        <w:rPr>
          <w:rFonts w:cstheme="minorHAnsi"/>
          <w:b/>
          <w:sz w:val="36"/>
          <w:szCs w:val="24"/>
        </w:rPr>
      </w:pPr>
      <w:r w:rsidRPr="003B648B">
        <w:rPr>
          <w:rFonts w:cstheme="minorHAnsi"/>
          <w:b/>
          <w:sz w:val="36"/>
          <w:szCs w:val="24"/>
        </w:rPr>
        <w:t>P</w:t>
      </w:r>
      <w:r>
        <w:rPr>
          <w:rFonts w:cstheme="minorHAnsi"/>
          <w:b/>
          <w:sz w:val="36"/>
          <w:szCs w:val="24"/>
        </w:rPr>
        <w:t>osition</w:t>
      </w:r>
      <w:r w:rsidRPr="003B648B">
        <w:rPr>
          <w:rFonts w:cstheme="minorHAnsi"/>
          <w:b/>
          <w:sz w:val="36"/>
          <w:szCs w:val="24"/>
        </w:rPr>
        <w:t xml:space="preserve"> D</w:t>
      </w:r>
      <w:r>
        <w:rPr>
          <w:rFonts w:cstheme="minorHAnsi"/>
          <w:b/>
          <w:sz w:val="36"/>
          <w:szCs w:val="24"/>
        </w:rPr>
        <w:t>escription</w:t>
      </w:r>
    </w:p>
    <w:p w14:paraId="15C36351" w14:textId="77777777" w:rsidR="008B684E" w:rsidRPr="00C5489F" w:rsidRDefault="008B684E" w:rsidP="008B684E">
      <w:pPr>
        <w:pStyle w:val="Norma"/>
        <w:tabs>
          <w:tab w:val="left" w:pos="3969"/>
        </w:tabs>
        <w:spacing w:after="0"/>
        <w:rPr>
          <w:rFonts w:cstheme="minorHAnsi"/>
          <w:b/>
          <w:sz w:val="24"/>
          <w:szCs w:val="24"/>
        </w:rPr>
      </w:pPr>
      <w:r>
        <w:rPr>
          <w:rFonts w:cstheme="minorHAnsi"/>
          <w:b/>
          <w:sz w:val="24"/>
          <w:szCs w:val="24"/>
        </w:rPr>
        <w:br/>
      </w:r>
      <w:r w:rsidRPr="00C5489F">
        <w:rPr>
          <w:rFonts w:cstheme="minorHAnsi"/>
          <w:b/>
          <w:sz w:val="24"/>
          <w:szCs w:val="24"/>
        </w:rPr>
        <w:t>Directorate</w:t>
      </w:r>
      <w:r w:rsidRPr="00C5489F">
        <w:rPr>
          <w:rFonts w:cstheme="minorHAnsi"/>
          <w:b/>
          <w:sz w:val="24"/>
          <w:szCs w:val="24"/>
        </w:rPr>
        <w:tab/>
        <w:t xml:space="preserve">Education </w:t>
      </w:r>
    </w:p>
    <w:p w14:paraId="03C5D446" w14:textId="3EE9E18E" w:rsidR="008B684E" w:rsidRPr="00C5489F" w:rsidRDefault="008B684E" w:rsidP="008B684E">
      <w:pPr>
        <w:pStyle w:val="Norma"/>
        <w:tabs>
          <w:tab w:val="left" w:pos="3969"/>
        </w:tabs>
        <w:spacing w:after="0"/>
        <w:rPr>
          <w:rFonts w:cstheme="minorHAnsi"/>
          <w:b/>
          <w:sz w:val="24"/>
          <w:szCs w:val="24"/>
        </w:rPr>
      </w:pPr>
      <w:r w:rsidRPr="00C5489F">
        <w:rPr>
          <w:rFonts w:cstheme="minorHAnsi"/>
          <w:b/>
          <w:sz w:val="24"/>
          <w:szCs w:val="24"/>
        </w:rPr>
        <w:t>Division</w:t>
      </w:r>
      <w:r>
        <w:rPr>
          <w:rFonts w:cstheme="minorHAnsi"/>
          <w:b/>
          <w:sz w:val="24"/>
          <w:szCs w:val="24"/>
        </w:rPr>
        <w:tab/>
        <w:t>System Policy and Reform</w:t>
      </w:r>
    </w:p>
    <w:p w14:paraId="576D3D99" w14:textId="37B53CCA" w:rsidR="008B684E" w:rsidRPr="00280349" w:rsidRDefault="008B684E" w:rsidP="008B684E">
      <w:pPr>
        <w:pStyle w:val="Norma"/>
        <w:tabs>
          <w:tab w:val="left" w:pos="3969"/>
        </w:tabs>
        <w:spacing w:after="0"/>
        <w:rPr>
          <w:rFonts w:asciiTheme="minorHAnsi" w:hAnsiTheme="minorHAnsi" w:cstheme="minorHAnsi"/>
          <w:b/>
          <w:sz w:val="24"/>
          <w:szCs w:val="24"/>
        </w:rPr>
      </w:pPr>
      <w:r w:rsidRPr="00280349">
        <w:rPr>
          <w:rFonts w:asciiTheme="minorHAnsi" w:hAnsiTheme="minorHAnsi" w:cstheme="minorHAnsi"/>
          <w:b/>
          <w:sz w:val="24"/>
          <w:szCs w:val="24"/>
        </w:rPr>
        <w:t>Branch</w:t>
      </w:r>
      <w:r w:rsidRPr="00280349">
        <w:rPr>
          <w:rFonts w:asciiTheme="minorHAnsi" w:hAnsiTheme="minorHAnsi" w:cstheme="minorHAnsi"/>
          <w:b/>
          <w:sz w:val="24"/>
          <w:szCs w:val="24"/>
        </w:rPr>
        <w:tab/>
      </w:r>
      <w:r>
        <w:rPr>
          <w:rFonts w:asciiTheme="minorHAnsi" w:hAnsiTheme="minorHAnsi" w:cstheme="minorHAnsi"/>
          <w:b/>
          <w:sz w:val="24"/>
          <w:szCs w:val="24"/>
        </w:rPr>
        <w:t xml:space="preserve">Early Childhood Education </w:t>
      </w:r>
    </w:p>
    <w:p w14:paraId="14E0EAF4" w14:textId="442E39B5" w:rsidR="008B684E" w:rsidRPr="003148EA" w:rsidRDefault="008B684E" w:rsidP="008B684E">
      <w:pPr>
        <w:pStyle w:val="Norma"/>
        <w:tabs>
          <w:tab w:val="left" w:pos="3969"/>
        </w:tabs>
        <w:spacing w:after="0"/>
        <w:rPr>
          <w:rFonts w:cstheme="minorHAnsi"/>
          <w:b/>
          <w:sz w:val="24"/>
          <w:szCs w:val="24"/>
        </w:rPr>
      </w:pPr>
      <w:r w:rsidRPr="00C5489F">
        <w:rPr>
          <w:rFonts w:cstheme="minorHAnsi"/>
          <w:b/>
          <w:sz w:val="24"/>
          <w:szCs w:val="24"/>
        </w:rPr>
        <w:t>Temporary/Permanent</w:t>
      </w:r>
      <w:r w:rsidRPr="00C5489F">
        <w:rPr>
          <w:rFonts w:cstheme="minorHAnsi"/>
          <w:b/>
          <w:sz w:val="24"/>
          <w:szCs w:val="24"/>
        </w:rPr>
        <w:tab/>
      </w:r>
      <w:r w:rsidR="000D014F" w:rsidRPr="003148EA">
        <w:rPr>
          <w:rFonts w:cstheme="minorHAnsi"/>
          <w:b/>
          <w:sz w:val="24"/>
          <w:szCs w:val="24"/>
        </w:rPr>
        <w:t xml:space="preserve">Permanent </w:t>
      </w:r>
    </w:p>
    <w:p w14:paraId="4CBBD676" w14:textId="7B90B28E" w:rsidR="00C7366D" w:rsidRPr="003148EA" w:rsidRDefault="008B684E" w:rsidP="00C7366D">
      <w:pPr>
        <w:pStyle w:val="Norma"/>
        <w:tabs>
          <w:tab w:val="left" w:pos="3969"/>
        </w:tabs>
        <w:spacing w:after="0"/>
        <w:rPr>
          <w:rFonts w:cstheme="minorHAnsi"/>
          <w:b/>
          <w:sz w:val="24"/>
          <w:szCs w:val="24"/>
        </w:rPr>
      </w:pPr>
      <w:r w:rsidRPr="003148EA">
        <w:rPr>
          <w:rFonts w:cstheme="minorHAnsi"/>
          <w:b/>
          <w:sz w:val="24"/>
          <w:szCs w:val="24"/>
        </w:rPr>
        <w:t>Classification</w:t>
      </w:r>
      <w:r w:rsidRPr="003148EA">
        <w:rPr>
          <w:rFonts w:cstheme="minorHAnsi"/>
          <w:b/>
          <w:sz w:val="24"/>
          <w:szCs w:val="24"/>
        </w:rPr>
        <w:tab/>
      </w:r>
      <w:r w:rsidR="00C7366D" w:rsidRPr="003148EA">
        <w:rPr>
          <w:rFonts w:cstheme="minorHAnsi"/>
          <w:b/>
          <w:sz w:val="24"/>
          <w:szCs w:val="24"/>
        </w:rPr>
        <w:t xml:space="preserve">Senior Officer Grade </w:t>
      </w:r>
      <w:r w:rsidR="00EF4404" w:rsidRPr="003148EA">
        <w:rPr>
          <w:rFonts w:cstheme="minorHAnsi"/>
          <w:b/>
          <w:sz w:val="24"/>
          <w:szCs w:val="24"/>
        </w:rPr>
        <w:t>B</w:t>
      </w:r>
    </w:p>
    <w:p w14:paraId="5670DBA7" w14:textId="0A9DE1CE" w:rsidR="008B684E" w:rsidRPr="003148EA" w:rsidRDefault="008B684E" w:rsidP="008B684E">
      <w:pPr>
        <w:pStyle w:val="Norma"/>
        <w:tabs>
          <w:tab w:val="left" w:pos="3969"/>
        </w:tabs>
        <w:spacing w:after="0"/>
        <w:rPr>
          <w:rFonts w:cstheme="minorHAnsi"/>
          <w:b/>
          <w:sz w:val="24"/>
          <w:szCs w:val="24"/>
        </w:rPr>
      </w:pPr>
      <w:r w:rsidRPr="003148EA">
        <w:rPr>
          <w:rFonts w:cstheme="minorHAnsi"/>
          <w:b/>
          <w:sz w:val="24"/>
          <w:szCs w:val="24"/>
        </w:rPr>
        <w:t>Position Number</w:t>
      </w:r>
      <w:r w:rsidRPr="003148EA">
        <w:rPr>
          <w:rFonts w:cstheme="minorHAnsi"/>
          <w:b/>
          <w:sz w:val="24"/>
          <w:szCs w:val="24"/>
        </w:rPr>
        <w:tab/>
      </w:r>
      <w:r w:rsidR="003148EA" w:rsidRPr="003148EA">
        <w:rPr>
          <w:rFonts w:cstheme="minorHAnsi"/>
          <w:b/>
          <w:sz w:val="24"/>
          <w:szCs w:val="24"/>
        </w:rPr>
        <w:t>P71657</w:t>
      </w:r>
    </w:p>
    <w:p w14:paraId="42A76EE8" w14:textId="064ABBFA" w:rsidR="008B684E" w:rsidRDefault="008B684E" w:rsidP="68025D2D">
      <w:pPr>
        <w:pStyle w:val="Norma"/>
        <w:tabs>
          <w:tab w:val="left" w:pos="3969"/>
        </w:tabs>
        <w:spacing w:after="0"/>
        <w:ind w:left="3969" w:hanging="3969"/>
        <w:rPr>
          <w:rFonts w:cstheme="minorBidi"/>
          <w:b/>
          <w:bCs/>
          <w:sz w:val="24"/>
          <w:szCs w:val="24"/>
        </w:rPr>
      </w:pPr>
      <w:r w:rsidRPr="003148EA">
        <w:rPr>
          <w:rFonts w:cstheme="minorBidi"/>
          <w:b/>
          <w:bCs/>
          <w:sz w:val="24"/>
          <w:szCs w:val="24"/>
        </w:rPr>
        <w:t>Position Title</w:t>
      </w:r>
      <w:r w:rsidRPr="003148EA">
        <w:tab/>
      </w:r>
      <w:r w:rsidR="00C7366D" w:rsidRPr="003148EA">
        <w:rPr>
          <w:rFonts w:cstheme="minorBidi"/>
          <w:b/>
          <w:bCs/>
          <w:sz w:val="24"/>
          <w:szCs w:val="24"/>
        </w:rPr>
        <w:t xml:space="preserve">Director, </w:t>
      </w:r>
      <w:r w:rsidR="00202CF7" w:rsidRPr="003148EA">
        <w:rPr>
          <w:rFonts w:cstheme="minorBidi"/>
          <w:b/>
          <w:bCs/>
          <w:sz w:val="24"/>
          <w:szCs w:val="24"/>
        </w:rPr>
        <w:t xml:space="preserve">NQF Preschool Engagement Team </w:t>
      </w:r>
    </w:p>
    <w:p w14:paraId="2C56A0EF" w14:textId="087EC9DB" w:rsidR="008B684E" w:rsidRDefault="008B684E" w:rsidP="008B684E">
      <w:pPr>
        <w:pStyle w:val="Norma"/>
        <w:tabs>
          <w:tab w:val="left" w:pos="3969"/>
        </w:tabs>
        <w:spacing w:after="0"/>
        <w:ind w:left="3969" w:hanging="3969"/>
        <w:rPr>
          <w:b/>
          <w:bCs/>
          <w:spacing w:val="-1"/>
          <w:sz w:val="24"/>
          <w:szCs w:val="24"/>
        </w:rPr>
      </w:pPr>
      <w:r>
        <w:rPr>
          <w:rFonts w:cstheme="minorHAnsi"/>
          <w:b/>
          <w:sz w:val="24"/>
          <w:szCs w:val="24"/>
        </w:rPr>
        <w:t>Immediate Supervisor</w:t>
      </w:r>
      <w:r>
        <w:rPr>
          <w:rFonts w:cstheme="minorHAnsi"/>
          <w:b/>
          <w:sz w:val="24"/>
          <w:szCs w:val="24"/>
        </w:rPr>
        <w:tab/>
      </w:r>
      <w:r w:rsidR="00EF4404" w:rsidRPr="00C7366D">
        <w:rPr>
          <w:rFonts w:cstheme="minorHAnsi"/>
          <w:b/>
          <w:sz w:val="24"/>
          <w:szCs w:val="24"/>
        </w:rPr>
        <w:t>Senior Officer Grade A</w:t>
      </w:r>
    </w:p>
    <w:p w14:paraId="1268C4D2" w14:textId="77777777" w:rsidR="008B684E" w:rsidRDefault="008B684E" w:rsidP="008B684E">
      <w:pPr>
        <w:pStyle w:val="Norma"/>
        <w:tabs>
          <w:tab w:val="left" w:pos="3969"/>
        </w:tabs>
        <w:spacing w:after="0"/>
        <w:ind w:left="3969" w:hanging="3969"/>
        <w:rPr>
          <w:b/>
          <w:bCs/>
          <w:spacing w:val="-1"/>
          <w:sz w:val="24"/>
          <w:szCs w:val="24"/>
        </w:rPr>
      </w:pPr>
    </w:p>
    <w:p w14:paraId="4BDEA6E3" w14:textId="77777777" w:rsidR="008B684E" w:rsidRDefault="008B684E" w:rsidP="008B684E">
      <w:pPr>
        <w:pStyle w:val="BodyText"/>
        <w:sectPr w:rsidR="008B684E" w:rsidSect="008B684E">
          <w:type w:val="continuous"/>
          <w:pgSz w:w="11906" w:h="16838" w:code="9"/>
          <w:pgMar w:top="851" w:right="1134" w:bottom="1134" w:left="1134" w:header="680" w:footer="680" w:gutter="0"/>
          <w:cols w:space="720"/>
          <w:docGrid w:linePitch="326"/>
        </w:sectPr>
      </w:pPr>
    </w:p>
    <w:p w14:paraId="6A285EDD" w14:textId="77777777" w:rsidR="008B684E" w:rsidRDefault="008B684E" w:rsidP="008B684E">
      <w:pPr>
        <w:pStyle w:val="BodyText"/>
      </w:pPr>
    </w:p>
    <w:p w14:paraId="1A4739C9" w14:textId="77777777" w:rsidR="008B684E" w:rsidRDefault="008B684E" w:rsidP="008B684E">
      <w:pPr>
        <w:pStyle w:val="BodyText"/>
      </w:pPr>
    </w:p>
    <w:p w14:paraId="1DF7C2FE" w14:textId="6A17ADF2" w:rsidR="008B684E" w:rsidRPr="008B684E" w:rsidRDefault="008B684E" w:rsidP="008B684E">
      <w:pPr>
        <w:pStyle w:val="BodyText"/>
        <w:sectPr w:rsidR="008B684E" w:rsidRPr="008B684E" w:rsidSect="006F09E8">
          <w:type w:val="continuous"/>
          <w:pgSz w:w="11906" w:h="16838" w:code="9"/>
          <w:pgMar w:top="851" w:right="1134" w:bottom="1134" w:left="1134" w:header="680" w:footer="680" w:gutter="0"/>
          <w:cols w:num="2" w:space="720"/>
          <w:docGrid w:linePitch="326"/>
        </w:sectPr>
      </w:pPr>
    </w:p>
    <w:p w14:paraId="4500532E" w14:textId="77777777" w:rsidR="00D75FA5" w:rsidRPr="00917A3D" w:rsidRDefault="00D75FA5" w:rsidP="00D75FA5">
      <w:pPr>
        <w:pStyle w:val="Heading1"/>
        <w:pBdr>
          <w:bottom w:val="single" w:sz="12" w:space="1" w:color="auto"/>
        </w:pBdr>
        <w:spacing w:line="276" w:lineRule="auto"/>
        <w:rPr>
          <w:rFonts w:asciiTheme="minorHAnsi" w:hAnsiTheme="minorHAnsi"/>
          <w:sz w:val="32"/>
        </w:rPr>
      </w:pPr>
      <w:r w:rsidRPr="00917A3D">
        <w:rPr>
          <w:rFonts w:asciiTheme="minorHAnsi" w:hAnsiTheme="minorHAnsi"/>
          <w:sz w:val="32"/>
        </w:rPr>
        <w:t>DIRECTORATE OVERVIEW</w:t>
      </w:r>
    </w:p>
    <w:p w14:paraId="3AAF9294" w14:textId="77777777" w:rsidR="009244CB" w:rsidRPr="00545268" w:rsidRDefault="009244CB" w:rsidP="009B475A">
      <w:pPr>
        <w:spacing w:line="276" w:lineRule="auto"/>
        <w:rPr>
          <w:szCs w:val="22"/>
        </w:rPr>
      </w:pPr>
      <w:r w:rsidRPr="00545268">
        <w:rPr>
          <w:szCs w:val="22"/>
        </w:rPr>
        <w:t xml:space="preserve">The Education Directorate is one of </w:t>
      </w:r>
      <w:r>
        <w:rPr>
          <w:szCs w:val="22"/>
        </w:rPr>
        <w:t>nine</w:t>
      </w:r>
      <w:r w:rsidRPr="00545268">
        <w:rPr>
          <w:szCs w:val="22"/>
        </w:rPr>
        <w:t xml:space="preserve">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7C971965" w14:textId="77777777" w:rsidR="009244CB" w:rsidRPr="00545268" w:rsidRDefault="009244CB" w:rsidP="009244CB">
      <w:pPr>
        <w:rPr>
          <w:szCs w:val="22"/>
        </w:rPr>
      </w:pPr>
      <w:r w:rsidRPr="00545268">
        <w:rPr>
          <w:b/>
          <w:szCs w:val="22"/>
        </w:rPr>
        <w:t>What is important to us:</w:t>
      </w:r>
      <w:r w:rsidRPr="00545268">
        <w:rPr>
          <w:szCs w:val="22"/>
        </w:rPr>
        <w:t xml:space="preserve"> We are an education system that empowers our young people to thrive in ways that foster a democratic, equitable, diverse and prosperous society.</w:t>
      </w:r>
    </w:p>
    <w:p w14:paraId="4BB62B88" w14:textId="609D1EC8" w:rsidR="009244CB" w:rsidRPr="00545268" w:rsidRDefault="009244CB" w:rsidP="009B475A">
      <w:pPr>
        <w:spacing w:line="276" w:lineRule="auto"/>
        <w:rPr>
          <w:szCs w:val="22"/>
        </w:rPr>
      </w:pPr>
      <w:r w:rsidRPr="00545268">
        <w:rPr>
          <w:b/>
          <w:szCs w:val="22"/>
        </w:rPr>
        <w:t>Our Mission:</w:t>
      </w:r>
      <w:r w:rsidRPr="00545268">
        <w:rPr>
          <w:szCs w:val="22"/>
        </w:rPr>
        <w:t xml:space="preserve"> We </w:t>
      </w:r>
      <w:r w:rsidR="000C2B53">
        <w:rPr>
          <w:szCs w:val="22"/>
        </w:rPr>
        <w:t>lead and deliver excellent, inclusive and equitable education where all are safe, valued and able to flourish.</w:t>
      </w:r>
    </w:p>
    <w:p w14:paraId="26B0D35B" w14:textId="0BDCAE71" w:rsidR="009244CB" w:rsidRPr="00545268" w:rsidRDefault="009244CB" w:rsidP="009B475A">
      <w:pPr>
        <w:spacing w:line="276" w:lineRule="auto"/>
        <w:rPr>
          <w:szCs w:val="22"/>
        </w:rPr>
      </w:pPr>
      <w:r w:rsidRPr="00545268">
        <w:rPr>
          <w:b/>
          <w:szCs w:val="22"/>
        </w:rPr>
        <w:t xml:space="preserve">Our Vision: </w:t>
      </w:r>
      <w:r w:rsidR="000C2B53" w:rsidRPr="000C2B53">
        <w:rPr>
          <w:bCs/>
          <w:szCs w:val="22"/>
        </w:rPr>
        <w:t>Every child and young person receives an excellent education, delivered and supported by highly skilled and valued professionals.</w:t>
      </w:r>
      <w:r w:rsidR="000C2B53">
        <w:rPr>
          <w:b/>
          <w:szCs w:val="22"/>
        </w:rPr>
        <w:t xml:space="preserve"> </w:t>
      </w:r>
      <w:r>
        <w:rPr>
          <w:szCs w:val="22"/>
        </w:rPr>
        <w:t xml:space="preserve">Our Directorate values of respect, integrity, collaboration, and innovation reflect the employee values of the ACT Public Service. </w:t>
      </w:r>
    </w:p>
    <w:p w14:paraId="430BD97B" w14:textId="0821C0D9" w:rsidR="007F6FC3" w:rsidRPr="00545268" w:rsidRDefault="007F6FC3" w:rsidP="009B475A">
      <w:pPr>
        <w:spacing w:line="276" w:lineRule="auto"/>
        <w:rPr>
          <w:szCs w:val="22"/>
        </w:rPr>
      </w:pPr>
      <w:r w:rsidRPr="00545268">
        <w:rPr>
          <w:szCs w:val="22"/>
        </w:rPr>
        <w:t xml:space="preserve">The ACT public education system continues to expand with over </w:t>
      </w:r>
      <w:r w:rsidRPr="00813D6E">
        <w:rPr>
          <w:szCs w:val="22"/>
        </w:rPr>
        <w:t>50,000</w:t>
      </w:r>
      <w:r w:rsidRPr="00545268">
        <w:rPr>
          <w:szCs w:val="22"/>
        </w:rPr>
        <w:t xml:space="preserve"> students attending </w:t>
      </w:r>
      <w:r>
        <w:rPr>
          <w:szCs w:val="22"/>
        </w:rPr>
        <w:t>9</w:t>
      </w:r>
      <w:r w:rsidR="009B7DC0">
        <w:rPr>
          <w:szCs w:val="22"/>
        </w:rPr>
        <w:t>2</w:t>
      </w:r>
      <w:r>
        <w:rPr>
          <w:szCs w:val="22"/>
        </w:rPr>
        <w:t xml:space="preserve"> </w:t>
      </w:r>
      <w:r w:rsidRPr="00545268">
        <w:rPr>
          <w:szCs w:val="22"/>
        </w:rPr>
        <w:t>public schools, comprising:</w:t>
      </w:r>
    </w:p>
    <w:p w14:paraId="38A30911" w14:textId="77777777" w:rsidR="007F6FC3" w:rsidRPr="003D15D7" w:rsidRDefault="007F6FC3" w:rsidP="003D15D7">
      <w:pPr>
        <w:pStyle w:val="ListParagraph"/>
        <w:numPr>
          <w:ilvl w:val="0"/>
          <w:numId w:val="7"/>
        </w:numPr>
        <w:spacing w:line="276" w:lineRule="auto"/>
        <w:rPr>
          <w:szCs w:val="22"/>
        </w:rPr>
      </w:pPr>
      <w:r w:rsidRPr="003D15D7">
        <w:rPr>
          <w:szCs w:val="22"/>
        </w:rPr>
        <w:t xml:space="preserve">53 </w:t>
      </w:r>
      <w:proofErr w:type="gramStart"/>
      <w:r w:rsidRPr="003D15D7">
        <w:rPr>
          <w:szCs w:val="22"/>
        </w:rPr>
        <w:t>preschool</w:t>
      </w:r>
      <w:proofErr w:type="gramEnd"/>
      <w:r w:rsidRPr="003D15D7">
        <w:rPr>
          <w:szCs w:val="22"/>
        </w:rPr>
        <w:t xml:space="preserve"> to year 6 schools (including two Koori preschools);</w:t>
      </w:r>
    </w:p>
    <w:p w14:paraId="619FB2A8" w14:textId="3EFBB606" w:rsidR="007F6FC3" w:rsidRPr="003D15D7" w:rsidRDefault="007F6FC3" w:rsidP="003D15D7">
      <w:pPr>
        <w:pStyle w:val="ListParagraph"/>
        <w:numPr>
          <w:ilvl w:val="0"/>
          <w:numId w:val="7"/>
        </w:numPr>
        <w:spacing w:line="276" w:lineRule="auto"/>
        <w:rPr>
          <w:szCs w:val="22"/>
        </w:rPr>
      </w:pPr>
      <w:r w:rsidRPr="003D15D7">
        <w:rPr>
          <w:szCs w:val="22"/>
        </w:rPr>
        <w:t>1</w:t>
      </w:r>
      <w:r w:rsidR="009B7DC0" w:rsidRPr="003D15D7">
        <w:rPr>
          <w:szCs w:val="22"/>
        </w:rPr>
        <w:t>2</w:t>
      </w:r>
      <w:r w:rsidRPr="003D15D7">
        <w:rPr>
          <w:szCs w:val="22"/>
        </w:rPr>
        <w:t xml:space="preserve"> year 7 to 10 high schools;</w:t>
      </w:r>
    </w:p>
    <w:p w14:paraId="4695BCEF" w14:textId="77777777" w:rsidR="007F6FC3" w:rsidRPr="003D15D7" w:rsidRDefault="007F6FC3" w:rsidP="003D15D7">
      <w:pPr>
        <w:pStyle w:val="ListParagraph"/>
        <w:numPr>
          <w:ilvl w:val="0"/>
          <w:numId w:val="7"/>
        </w:numPr>
        <w:spacing w:line="276" w:lineRule="auto"/>
        <w:rPr>
          <w:szCs w:val="22"/>
        </w:rPr>
      </w:pPr>
      <w:r w:rsidRPr="003D15D7">
        <w:rPr>
          <w:szCs w:val="22"/>
        </w:rPr>
        <w:t>eight year 11 and 12 secondary colleges;</w:t>
      </w:r>
    </w:p>
    <w:p w14:paraId="797DF7DC" w14:textId="3B803A24" w:rsidR="007F6FC3" w:rsidRPr="003D15D7" w:rsidRDefault="007F6FC3" w:rsidP="003D15D7">
      <w:pPr>
        <w:pStyle w:val="ListParagraph"/>
        <w:numPr>
          <w:ilvl w:val="0"/>
          <w:numId w:val="7"/>
        </w:numPr>
        <w:spacing w:line="276" w:lineRule="auto"/>
        <w:rPr>
          <w:szCs w:val="22"/>
        </w:rPr>
      </w:pPr>
      <w:r w:rsidRPr="003D15D7">
        <w:rPr>
          <w:szCs w:val="22"/>
        </w:rPr>
        <w:t>five early childhood schools (preschool to year 2 including one Koori</w:t>
      </w:r>
      <w:r w:rsidR="00F35E86" w:rsidRPr="003D15D7">
        <w:rPr>
          <w:szCs w:val="22"/>
        </w:rPr>
        <w:t xml:space="preserve"> </w:t>
      </w:r>
      <w:r w:rsidR="00075EE3">
        <w:rPr>
          <w:szCs w:val="22"/>
        </w:rPr>
        <w:t>P</w:t>
      </w:r>
      <w:r w:rsidR="00F35E86" w:rsidRPr="003D15D7">
        <w:rPr>
          <w:szCs w:val="22"/>
        </w:rPr>
        <w:t>reschool</w:t>
      </w:r>
      <w:r w:rsidRPr="003D15D7">
        <w:rPr>
          <w:szCs w:val="22"/>
        </w:rPr>
        <w:t>);</w:t>
      </w:r>
    </w:p>
    <w:p w14:paraId="709AA75C" w14:textId="77777777" w:rsidR="007F6FC3" w:rsidRPr="003D15D7" w:rsidRDefault="007F6FC3" w:rsidP="003D15D7">
      <w:pPr>
        <w:pStyle w:val="ListParagraph"/>
        <w:numPr>
          <w:ilvl w:val="0"/>
          <w:numId w:val="7"/>
        </w:numPr>
        <w:spacing w:line="276" w:lineRule="auto"/>
        <w:rPr>
          <w:szCs w:val="22"/>
        </w:rPr>
      </w:pPr>
      <w:r w:rsidRPr="003D15D7">
        <w:rPr>
          <w:szCs w:val="22"/>
        </w:rPr>
        <w:t>four specialist schools;</w:t>
      </w:r>
    </w:p>
    <w:p w14:paraId="781358BF" w14:textId="77777777" w:rsidR="007F6FC3" w:rsidRPr="003D15D7" w:rsidRDefault="007F6FC3" w:rsidP="003D15D7">
      <w:pPr>
        <w:pStyle w:val="ListParagraph"/>
        <w:numPr>
          <w:ilvl w:val="0"/>
          <w:numId w:val="7"/>
        </w:numPr>
        <w:spacing w:line="276" w:lineRule="auto"/>
        <w:rPr>
          <w:szCs w:val="22"/>
        </w:rPr>
      </w:pPr>
      <w:r w:rsidRPr="003D15D7">
        <w:rPr>
          <w:szCs w:val="22"/>
        </w:rPr>
        <w:t xml:space="preserve">ten </w:t>
      </w:r>
      <w:proofErr w:type="gramStart"/>
      <w:r w:rsidRPr="003D15D7">
        <w:rPr>
          <w:szCs w:val="22"/>
        </w:rPr>
        <w:t>preschool</w:t>
      </w:r>
      <w:proofErr w:type="gramEnd"/>
      <w:r w:rsidRPr="003D15D7">
        <w:rPr>
          <w:szCs w:val="22"/>
        </w:rPr>
        <w:t xml:space="preserve"> to year 10 schools (including two Koori preschool).</w:t>
      </w:r>
    </w:p>
    <w:p w14:paraId="7907BD67" w14:textId="77777777" w:rsidR="007F6FC3" w:rsidRDefault="007F6FC3" w:rsidP="007F6FC3">
      <w:pPr>
        <w:pStyle w:val="ListParagraph"/>
        <w:suppressAutoHyphens w:val="0"/>
        <w:spacing w:after="0"/>
        <w:ind w:left="709" w:right="278"/>
        <w:jc w:val="both"/>
        <w:rPr>
          <w:rFonts w:cs="Calibri"/>
        </w:rPr>
      </w:pPr>
    </w:p>
    <w:p w14:paraId="5B076906" w14:textId="77777777" w:rsidR="00F8512A" w:rsidRPr="00545268" w:rsidRDefault="00F8512A" w:rsidP="009B475A">
      <w:pPr>
        <w:spacing w:line="276" w:lineRule="auto"/>
        <w:rPr>
          <w:szCs w:val="22"/>
        </w:rPr>
      </w:pPr>
      <w:r w:rsidRPr="00545268">
        <w:rPr>
          <w:szCs w:val="22"/>
        </w:rPr>
        <w:t xml:space="preserve">The Directorate also has responsibility for the planning and coordination of early childhood education and care services for the ACT. </w:t>
      </w:r>
    </w:p>
    <w:p w14:paraId="7BEBB018" w14:textId="464A551C" w:rsidR="000E538C" w:rsidRPr="00545268" w:rsidRDefault="000E538C" w:rsidP="009B475A">
      <w:pPr>
        <w:spacing w:line="276" w:lineRule="auto"/>
        <w:rPr>
          <w:szCs w:val="22"/>
        </w:rPr>
      </w:pPr>
      <w:r w:rsidRPr="00545268">
        <w:rPr>
          <w:szCs w:val="22"/>
        </w:rPr>
        <w:lastRenderedPageBreak/>
        <w:t xml:space="preserve">The Directorate is structured around </w:t>
      </w:r>
      <w:r>
        <w:rPr>
          <w:szCs w:val="22"/>
        </w:rPr>
        <w:t>five</w:t>
      </w:r>
      <w:r w:rsidRPr="00545268">
        <w:rPr>
          <w:szCs w:val="22"/>
        </w:rPr>
        <w:t xml:space="preserve"> </w:t>
      </w:r>
      <w:r>
        <w:rPr>
          <w:szCs w:val="22"/>
        </w:rPr>
        <w:t>groups</w:t>
      </w:r>
      <w:r w:rsidRPr="00545268">
        <w:rPr>
          <w:szCs w:val="22"/>
        </w:rPr>
        <w:t xml:space="preserve">: School Improvement; System Policy and Reform; </w:t>
      </w:r>
      <w:r w:rsidR="006A12FC">
        <w:rPr>
          <w:szCs w:val="22"/>
        </w:rPr>
        <w:t>People, Governance and Communications</w:t>
      </w:r>
      <w:r>
        <w:rPr>
          <w:szCs w:val="22"/>
        </w:rPr>
        <w:t>;</w:t>
      </w:r>
      <w:r w:rsidRPr="00545268">
        <w:rPr>
          <w:szCs w:val="22"/>
        </w:rPr>
        <w:t xml:space="preserve"> </w:t>
      </w:r>
      <w:r w:rsidR="006A12FC">
        <w:rPr>
          <w:szCs w:val="22"/>
        </w:rPr>
        <w:t>Finance and Infrastructure;</w:t>
      </w:r>
      <w:r>
        <w:rPr>
          <w:szCs w:val="22"/>
        </w:rPr>
        <w:t xml:space="preserve"> </w:t>
      </w:r>
      <w:r w:rsidRPr="00545268">
        <w:rPr>
          <w:szCs w:val="22"/>
        </w:rPr>
        <w:t xml:space="preserve">and Service </w:t>
      </w:r>
      <w:r>
        <w:rPr>
          <w:szCs w:val="22"/>
        </w:rPr>
        <w:t>Design and Delivery</w:t>
      </w:r>
      <w:r w:rsidRPr="00545268">
        <w:rPr>
          <w:szCs w:val="22"/>
        </w:rPr>
        <w:t xml:space="preserve">. </w:t>
      </w:r>
      <w:bookmarkStart w:id="0" w:name="_Hlk1557797"/>
      <w:r w:rsidRPr="00545268">
        <w:rPr>
          <w:szCs w:val="22"/>
        </w:rPr>
        <w:t xml:space="preserve">The Directorate employs </w:t>
      </w:r>
      <w:r>
        <w:rPr>
          <w:szCs w:val="22"/>
        </w:rPr>
        <w:t>over 8,000</w:t>
      </w:r>
      <w:r w:rsidRPr="00545268">
        <w:rPr>
          <w:szCs w:val="22"/>
        </w:rPr>
        <w:t xml:space="preserve"> staff including </w:t>
      </w:r>
      <w:r>
        <w:rPr>
          <w:szCs w:val="22"/>
        </w:rPr>
        <w:t>over 4,700</w:t>
      </w:r>
      <w:r w:rsidRPr="00545268">
        <w:rPr>
          <w:szCs w:val="22"/>
        </w:rPr>
        <w:t xml:space="preserve"> </w:t>
      </w:r>
      <w:proofErr w:type="gramStart"/>
      <w:r w:rsidRPr="00545268">
        <w:rPr>
          <w:szCs w:val="22"/>
        </w:rPr>
        <w:t>school teachers</w:t>
      </w:r>
      <w:proofErr w:type="gramEnd"/>
      <w:r w:rsidRPr="00545268">
        <w:rPr>
          <w:szCs w:val="22"/>
        </w:rPr>
        <w:t xml:space="preserve"> and leaders.</w:t>
      </w:r>
    </w:p>
    <w:bookmarkEnd w:id="0"/>
    <w:p w14:paraId="44ABA26A" w14:textId="77777777" w:rsidR="00F8512A" w:rsidRDefault="00F8512A" w:rsidP="009B475A">
      <w:pPr>
        <w:spacing w:line="276" w:lineRule="auto"/>
        <w:rPr>
          <w:szCs w:val="22"/>
        </w:rPr>
      </w:pPr>
      <w:r w:rsidRPr="009B475A">
        <w:t>The</w:t>
      </w:r>
      <w:r w:rsidRPr="00545268">
        <w:rPr>
          <w:szCs w:val="22"/>
        </w:rPr>
        <w:t xml:space="preserve"> Directorate operates within a ‘One ACT Government’ framework to facilitate the implementation of whole-of-government priorities and initiatives. The ACT Government’s vision for the Territory is embodied in the following strategic themes – quality health care; a fair and safe community; excellent education, </w:t>
      </w:r>
      <w:r w:rsidRPr="00545268">
        <w:rPr>
          <w:spacing w:val="-2"/>
          <w:szCs w:val="22"/>
        </w:rPr>
        <w:t>quality teaching and skills development; a strong dynamic economy; a vibrant city and great neighbourhoods;</w:t>
      </w:r>
      <w:r w:rsidRPr="00545268">
        <w:rPr>
          <w:szCs w:val="22"/>
        </w:rPr>
        <w:t xml:space="preserve"> a sustainable future; and high-quality services.</w:t>
      </w:r>
    </w:p>
    <w:p w14:paraId="0782A3B0" w14:textId="21A41170" w:rsidR="00F8512A" w:rsidRDefault="00F8512A" w:rsidP="009B475A">
      <w:pPr>
        <w:spacing w:line="276" w:lineRule="auto"/>
        <w:rPr>
          <w:rStyle w:val="Hyperlink"/>
          <w:szCs w:val="22"/>
        </w:rPr>
      </w:pPr>
      <w:r w:rsidRPr="00545268">
        <w:rPr>
          <w:szCs w:val="22"/>
        </w:rPr>
        <w:t xml:space="preserve">A link to the </w:t>
      </w:r>
      <w:r w:rsidRPr="009B475A">
        <w:t>Directorate’s</w:t>
      </w:r>
      <w:r w:rsidRPr="00545268">
        <w:rPr>
          <w:szCs w:val="22"/>
        </w:rPr>
        <w:t xml:space="preserve"> organisational chart is </w:t>
      </w:r>
      <w:hyperlink r:id="rId16" w:history="1">
        <w:r w:rsidRPr="00545268">
          <w:rPr>
            <w:rStyle w:val="Hyperlink"/>
            <w:szCs w:val="22"/>
          </w:rPr>
          <w:t>https://www.education.act.gov.au/about-us/who-we-are</w:t>
        </w:r>
      </w:hyperlink>
    </w:p>
    <w:p w14:paraId="7FCD180D" w14:textId="47EDF318" w:rsidR="00D75FA5" w:rsidRPr="00157511" w:rsidRDefault="00A06485" w:rsidP="006A12FC">
      <w:pPr>
        <w:pStyle w:val="Heading1"/>
        <w:pBdr>
          <w:bottom w:val="single" w:sz="12" w:space="1" w:color="auto"/>
        </w:pBdr>
        <w:spacing w:line="276" w:lineRule="auto"/>
        <w:rPr>
          <w:rFonts w:asciiTheme="minorHAnsi" w:hAnsiTheme="minorHAnsi"/>
          <w:sz w:val="32"/>
        </w:rPr>
      </w:pPr>
      <w:r>
        <w:rPr>
          <w:rFonts w:asciiTheme="minorHAnsi" w:hAnsiTheme="minorHAnsi"/>
          <w:sz w:val="32"/>
        </w:rPr>
        <w:t>G</w:t>
      </w:r>
      <w:r w:rsidR="00740F3A">
        <w:rPr>
          <w:rFonts w:asciiTheme="minorHAnsi" w:hAnsiTheme="minorHAnsi"/>
          <w:sz w:val="32"/>
        </w:rPr>
        <w:t>ROUP</w:t>
      </w:r>
      <w:r w:rsidR="00D75FA5" w:rsidRPr="00157511">
        <w:rPr>
          <w:rFonts w:asciiTheme="minorHAnsi" w:hAnsiTheme="minorHAnsi"/>
          <w:sz w:val="32"/>
        </w:rPr>
        <w:t xml:space="preserve"> OVERVIEW</w:t>
      </w:r>
    </w:p>
    <w:p w14:paraId="02FFE975" w14:textId="21E4DC55" w:rsidR="0022287D" w:rsidRDefault="0022287D" w:rsidP="009B475A">
      <w:pPr>
        <w:spacing w:line="276" w:lineRule="auto"/>
        <w:rPr>
          <w:sz w:val="22"/>
        </w:rPr>
      </w:pPr>
      <w:bookmarkStart w:id="1" w:name="_Hlk10636322"/>
      <w:bookmarkStart w:id="2" w:name="_Hlk10731370"/>
      <w:r w:rsidRPr="00E307DB">
        <w:t xml:space="preserve">System Policy and Reform Group </w:t>
      </w:r>
      <w:r w:rsidR="0025125D" w:rsidRPr="00E307DB">
        <w:t xml:space="preserve">currently </w:t>
      </w:r>
      <w:r w:rsidRPr="00E307DB">
        <w:t>comprises the Strategic Policy</w:t>
      </w:r>
      <w:r w:rsidR="002E43C8">
        <w:t xml:space="preserve"> (SP)</w:t>
      </w:r>
      <w:r w:rsidRPr="00E307DB">
        <w:t xml:space="preserve">, </w:t>
      </w:r>
      <w:r w:rsidR="002E43C8">
        <w:t>Planning, Evidence and Analytics (PEA)</w:t>
      </w:r>
      <w:r w:rsidRPr="00E307DB">
        <w:t>, Education and Care Regulation and Support</w:t>
      </w:r>
      <w:r w:rsidR="002E43C8">
        <w:t xml:space="preserve"> (ECRS) and the Early Childhood Education</w:t>
      </w:r>
      <w:r w:rsidRPr="00E307DB">
        <w:t xml:space="preserve"> </w:t>
      </w:r>
      <w:r w:rsidR="000C2B53">
        <w:t xml:space="preserve">(ECE) </w:t>
      </w:r>
      <w:r w:rsidRPr="00E307DB">
        <w:t xml:space="preserve">functions of the Directorate. </w:t>
      </w:r>
    </w:p>
    <w:p w14:paraId="15837099" w14:textId="05B7525A" w:rsidR="0022287D" w:rsidRDefault="0022287D" w:rsidP="009B475A">
      <w:pPr>
        <w:spacing w:line="276" w:lineRule="auto"/>
      </w:pPr>
      <w:r>
        <w:t xml:space="preserve">System Policy and Reform </w:t>
      </w:r>
      <w:r w:rsidR="00C239BC">
        <w:t>G</w:t>
      </w:r>
      <w:r>
        <w:t>roup has responsibility for strategic reforms, including inclusive education, schools and early childhood reforms, in addition to advising on national education reforms and associated bilateral agreements, leading the coordination of the ACT’s participation in national assessment programs and providing quality data and analytics to inform school and system improvement in addition to strategic school capacity planning and enrolment policy and procedures.</w:t>
      </w:r>
      <w:r w:rsidR="00EF4404">
        <w:t xml:space="preserve"> </w:t>
      </w:r>
      <w:r>
        <w:t>The Group is also responsible for a range of regulatory and registration functions</w:t>
      </w:r>
      <w:r w:rsidR="00EF4404">
        <w:t xml:space="preserve">. </w:t>
      </w:r>
    </w:p>
    <w:p w14:paraId="4C146FDF" w14:textId="09654C6B" w:rsidR="00BF4B02" w:rsidRPr="002E43C8" w:rsidRDefault="00BF4B02" w:rsidP="00BF4B02">
      <w:pPr>
        <w:pStyle w:val="Heading1"/>
        <w:pBdr>
          <w:bottom w:val="single" w:sz="12" w:space="1" w:color="auto"/>
        </w:pBdr>
        <w:spacing w:line="276" w:lineRule="auto"/>
        <w:rPr>
          <w:rFonts w:asciiTheme="minorHAnsi" w:hAnsiTheme="minorHAnsi"/>
          <w:sz w:val="32"/>
        </w:rPr>
      </w:pPr>
      <w:r w:rsidRPr="00AB5D0E">
        <w:rPr>
          <w:rFonts w:asciiTheme="minorHAnsi" w:hAnsiTheme="minorHAnsi"/>
          <w:sz w:val="32"/>
        </w:rPr>
        <w:t>BRANCH OVERVIEW</w:t>
      </w:r>
    </w:p>
    <w:p w14:paraId="70706D22" w14:textId="55D2D886" w:rsidR="004F1C1D" w:rsidRDefault="00AB5D0E" w:rsidP="009B475A">
      <w:pPr>
        <w:spacing w:line="276" w:lineRule="auto"/>
        <w:rPr>
          <w:szCs w:val="22"/>
        </w:rPr>
      </w:pPr>
      <w:r w:rsidRPr="002E43C8">
        <w:rPr>
          <w:szCs w:val="22"/>
        </w:rPr>
        <w:t xml:space="preserve">The Early Childhood </w:t>
      </w:r>
      <w:r w:rsidR="00BC468C">
        <w:rPr>
          <w:szCs w:val="22"/>
        </w:rPr>
        <w:t>Education</w:t>
      </w:r>
      <w:r w:rsidRPr="002E43C8">
        <w:rPr>
          <w:szCs w:val="22"/>
        </w:rPr>
        <w:t xml:space="preserve"> branch sits within the System Policy and Reform </w:t>
      </w:r>
      <w:r w:rsidR="00EF4404">
        <w:rPr>
          <w:szCs w:val="22"/>
        </w:rPr>
        <w:t>G</w:t>
      </w:r>
      <w:r w:rsidRPr="002E43C8">
        <w:rPr>
          <w:szCs w:val="22"/>
        </w:rPr>
        <w:t>roup</w:t>
      </w:r>
      <w:r w:rsidR="00EF4404">
        <w:rPr>
          <w:szCs w:val="22"/>
        </w:rPr>
        <w:t xml:space="preserve">. </w:t>
      </w:r>
      <w:r w:rsidR="004F1C1D" w:rsidRPr="003C3185">
        <w:rPr>
          <w:szCs w:val="22"/>
        </w:rPr>
        <w:t xml:space="preserve">The Executive Branch Manager, </w:t>
      </w:r>
      <w:r w:rsidR="004F1C1D" w:rsidRPr="002E43C8">
        <w:rPr>
          <w:szCs w:val="22"/>
        </w:rPr>
        <w:t xml:space="preserve">Early Childhood </w:t>
      </w:r>
      <w:r w:rsidR="002E43C8">
        <w:rPr>
          <w:szCs w:val="22"/>
        </w:rPr>
        <w:t>Education</w:t>
      </w:r>
      <w:r w:rsidR="004F1C1D" w:rsidRPr="003C3185">
        <w:rPr>
          <w:szCs w:val="22"/>
        </w:rPr>
        <w:t xml:space="preserve"> </w:t>
      </w:r>
      <w:r w:rsidR="00C7366D">
        <w:rPr>
          <w:szCs w:val="22"/>
        </w:rPr>
        <w:t>reports</w:t>
      </w:r>
      <w:r w:rsidR="004F1C1D" w:rsidRPr="003C3185">
        <w:rPr>
          <w:szCs w:val="22"/>
        </w:rPr>
        <w:t xml:space="preserve"> to the </w:t>
      </w:r>
      <w:r w:rsidR="004F1C1D">
        <w:rPr>
          <w:szCs w:val="22"/>
        </w:rPr>
        <w:t>Executive Group Manager,</w:t>
      </w:r>
      <w:r w:rsidR="004F1C1D" w:rsidRPr="003C3185">
        <w:rPr>
          <w:szCs w:val="22"/>
        </w:rPr>
        <w:t xml:space="preserve"> System Policy and Reform as a member of the Directorate’s</w:t>
      </w:r>
      <w:r w:rsidR="004F1C1D">
        <w:rPr>
          <w:szCs w:val="22"/>
        </w:rPr>
        <w:t xml:space="preserve"> corporate</w:t>
      </w:r>
      <w:r w:rsidR="004F1C1D" w:rsidRPr="003C3185">
        <w:rPr>
          <w:szCs w:val="22"/>
        </w:rPr>
        <w:t xml:space="preserve"> executive team</w:t>
      </w:r>
      <w:r>
        <w:rPr>
          <w:szCs w:val="22"/>
        </w:rPr>
        <w:t>.</w:t>
      </w:r>
    </w:p>
    <w:p w14:paraId="52088910" w14:textId="2182BD8C" w:rsidR="004F1C1D" w:rsidRPr="00EF4404" w:rsidRDefault="002E43C8" w:rsidP="009B475A">
      <w:pPr>
        <w:spacing w:line="276" w:lineRule="auto"/>
        <w:rPr>
          <w:szCs w:val="22"/>
        </w:rPr>
      </w:pPr>
      <w:r w:rsidRPr="002E43C8">
        <w:rPr>
          <w:szCs w:val="22"/>
        </w:rPr>
        <w:t xml:space="preserve">Early Childhood </w:t>
      </w:r>
      <w:r w:rsidR="00BC468C" w:rsidRPr="009B475A">
        <w:t>Education</w:t>
      </w:r>
      <w:r w:rsidRPr="002E43C8">
        <w:rPr>
          <w:szCs w:val="22"/>
        </w:rPr>
        <w:t xml:space="preserve"> is responsible for managing the delivery of </w:t>
      </w:r>
      <w:r w:rsidRPr="008B684E">
        <w:rPr>
          <w:i/>
          <w:iCs/>
          <w:szCs w:val="22"/>
        </w:rPr>
        <w:t>Set up for Success: An Early Childhood Strategy for the ACT</w:t>
      </w:r>
      <w:r w:rsidRPr="002E43C8">
        <w:rPr>
          <w:szCs w:val="22"/>
        </w:rPr>
        <w:t xml:space="preserve"> and for supporting early childhood education policy work nationally which include the </w:t>
      </w:r>
      <w:r w:rsidR="000C2B53">
        <w:rPr>
          <w:szCs w:val="22"/>
        </w:rPr>
        <w:t>P</w:t>
      </w:r>
      <w:r w:rsidRPr="002E43C8">
        <w:rPr>
          <w:szCs w:val="22"/>
        </w:rPr>
        <w:t xml:space="preserve">reschool </w:t>
      </w:r>
      <w:r w:rsidR="000C2B53">
        <w:rPr>
          <w:szCs w:val="22"/>
        </w:rPr>
        <w:t>R</w:t>
      </w:r>
      <w:r w:rsidRPr="002E43C8">
        <w:rPr>
          <w:szCs w:val="22"/>
        </w:rPr>
        <w:t xml:space="preserve">eform </w:t>
      </w:r>
      <w:r w:rsidR="000C2B53">
        <w:rPr>
          <w:szCs w:val="22"/>
        </w:rPr>
        <w:t>A</w:t>
      </w:r>
      <w:r w:rsidRPr="002E43C8">
        <w:rPr>
          <w:szCs w:val="22"/>
        </w:rPr>
        <w:t xml:space="preserve">greement and the </w:t>
      </w:r>
      <w:r w:rsidR="000C2B53">
        <w:rPr>
          <w:szCs w:val="22"/>
        </w:rPr>
        <w:t>P</w:t>
      </w:r>
      <w:r w:rsidRPr="002E43C8">
        <w:rPr>
          <w:szCs w:val="22"/>
        </w:rPr>
        <w:t xml:space="preserve">reschool </w:t>
      </w:r>
      <w:r w:rsidR="000C2B53">
        <w:rPr>
          <w:szCs w:val="22"/>
        </w:rPr>
        <w:t>O</w:t>
      </w:r>
      <w:r w:rsidRPr="002E43C8">
        <w:rPr>
          <w:szCs w:val="22"/>
        </w:rPr>
        <w:t xml:space="preserve">utcomes </w:t>
      </w:r>
      <w:r w:rsidR="000C2B53">
        <w:rPr>
          <w:szCs w:val="22"/>
        </w:rPr>
        <w:t>M</w:t>
      </w:r>
      <w:r w:rsidRPr="002E43C8">
        <w:rPr>
          <w:szCs w:val="22"/>
        </w:rPr>
        <w:t>easure.</w:t>
      </w:r>
      <w:r w:rsidR="008B684E">
        <w:rPr>
          <w:szCs w:val="22"/>
        </w:rPr>
        <w:t xml:space="preserve"> It </w:t>
      </w:r>
      <w:r w:rsidRPr="002E43C8">
        <w:rPr>
          <w:szCs w:val="22"/>
        </w:rPr>
        <w:t xml:space="preserve">is also responsible for delivering the ACT Government’s commitment to free Three-year-old </w:t>
      </w:r>
      <w:r w:rsidRPr="00EF4404">
        <w:rPr>
          <w:szCs w:val="22"/>
        </w:rPr>
        <w:t>preschool</w:t>
      </w:r>
      <w:r w:rsidR="00EF4404" w:rsidRPr="00EF4404">
        <w:rPr>
          <w:szCs w:val="22"/>
        </w:rPr>
        <w:t xml:space="preserve"> and delivers coaching supports </w:t>
      </w:r>
      <w:r w:rsidRPr="00EF4404">
        <w:rPr>
          <w:szCs w:val="22"/>
        </w:rPr>
        <w:t xml:space="preserve">to </w:t>
      </w:r>
      <w:r w:rsidR="00EF4404" w:rsidRPr="00EF4404">
        <w:rPr>
          <w:szCs w:val="22"/>
        </w:rPr>
        <w:t xml:space="preserve">ACT public </w:t>
      </w:r>
      <w:r w:rsidRPr="00EF4404">
        <w:rPr>
          <w:szCs w:val="22"/>
        </w:rPr>
        <w:t xml:space="preserve">preschools and </w:t>
      </w:r>
      <w:r w:rsidR="00EF4404" w:rsidRPr="00EF4404">
        <w:rPr>
          <w:szCs w:val="22"/>
        </w:rPr>
        <w:t xml:space="preserve">early childhood education and care </w:t>
      </w:r>
      <w:r w:rsidR="00EF4404">
        <w:rPr>
          <w:szCs w:val="22"/>
        </w:rPr>
        <w:t xml:space="preserve">services. </w:t>
      </w:r>
    </w:p>
    <w:p w14:paraId="46C41A98" w14:textId="77777777" w:rsidR="003D15D7" w:rsidRDefault="003D15D7" w:rsidP="003D15D7">
      <w:pPr>
        <w:spacing w:line="276" w:lineRule="auto"/>
        <w:rPr>
          <w:szCs w:val="22"/>
        </w:rPr>
      </w:pPr>
      <w:bookmarkStart w:id="3" w:name="_Hlk207029011"/>
      <w:r w:rsidRPr="00EF4404">
        <w:rPr>
          <w:szCs w:val="22"/>
        </w:rPr>
        <w:t>Early Childhood Education is also responsible for delivering the Directorate’s Approved Provider function under the National Quality Framework, overseeing ACT public preschools as approved services and ensuring they provide compliance, quality preschool programs.</w:t>
      </w:r>
      <w:r>
        <w:rPr>
          <w:szCs w:val="22"/>
        </w:rPr>
        <w:t xml:space="preserve"> </w:t>
      </w:r>
    </w:p>
    <w:bookmarkEnd w:id="1"/>
    <w:bookmarkEnd w:id="2"/>
    <w:bookmarkEnd w:id="3"/>
    <w:p w14:paraId="5155C2E9" w14:textId="1B929B3B" w:rsidR="00D75FA5" w:rsidRPr="00AB5D0E" w:rsidRDefault="00D75FA5" w:rsidP="00D75FA5">
      <w:pPr>
        <w:pStyle w:val="Heading1"/>
        <w:pBdr>
          <w:bottom w:val="single" w:sz="12" w:space="1" w:color="auto"/>
        </w:pBdr>
        <w:spacing w:line="276" w:lineRule="auto"/>
        <w:rPr>
          <w:rFonts w:asciiTheme="minorHAnsi" w:hAnsiTheme="minorHAnsi"/>
          <w:sz w:val="32"/>
        </w:rPr>
      </w:pPr>
      <w:r w:rsidRPr="00AB5D0E">
        <w:rPr>
          <w:rFonts w:asciiTheme="minorHAnsi" w:hAnsiTheme="minorHAnsi"/>
          <w:sz w:val="32"/>
        </w:rPr>
        <w:t xml:space="preserve">POSITION OVERVIEW </w:t>
      </w:r>
      <w:r w:rsidR="00824439" w:rsidRPr="00AB5D0E">
        <w:rPr>
          <w:rFonts w:asciiTheme="minorHAnsi" w:hAnsiTheme="minorHAnsi"/>
          <w:sz w:val="32"/>
        </w:rPr>
        <w:tab/>
      </w:r>
    </w:p>
    <w:p w14:paraId="1959EAA8" w14:textId="2254D4B7" w:rsidR="00151416" w:rsidRDefault="00151416" w:rsidP="00F108E8">
      <w:pPr>
        <w:spacing w:line="276" w:lineRule="auto"/>
        <w:rPr>
          <w:szCs w:val="22"/>
        </w:rPr>
      </w:pPr>
      <w:r>
        <w:rPr>
          <w:szCs w:val="22"/>
        </w:rPr>
        <w:lastRenderedPageBreak/>
        <w:t xml:space="preserve">We are looking for a </w:t>
      </w:r>
      <w:r w:rsidRPr="00F24D14">
        <w:rPr>
          <w:szCs w:val="22"/>
        </w:rPr>
        <w:t xml:space="preserve">high performing officer </w:t>
      </w:r>
      <w:r>
        <w:rPr>
          <w:szCs w:val="22"/>
        </w:rPr>
        <w:t xml:space="preserve">who is </w:t>
      </w:r>
      <w:r w:rsidRPr="00F24D14">
        <w:rPr>
          <w:szCs w:val="22"/>
        </w:rPr>
        <w:t xml:space="preserve">excited by </w:t>
      </w:r>
      <w:r>
        <w:rPr>
          <w:szCs w:val="22"/>
        </w:rPr>
        <w:t xml:space="preserve">the opportunity to support ACT public preschools and </w:t>
      </w:r>
      <w:r w:rsidRPr="00F24D14">
        <w:rPr>
          <w:szCs w:val="22"/>
        </w:rPr>
        <w:t>ensure the best outcomes for</w:t>
      </w:r>
      <w:r>
        <w:rPr>
          <w:szCs w:val="22"/>
        </w:rPr>
        <w:t xml:space="preserve"> young</w:t>
      </w:r>
      <w:r w:rsidRPr="00F24D14">
        <w:rPr>
          <w:szCs w:val="22"/>
        </w:rPr>
        <w:t xml:space="preserve"> children and</w:t>
      </w:r>
      <w:r>
        <w:rPr>
          <w:szCs w:val="22"/>
        </w:rPr>
        <w:t xml:space="preserve"> their</w:t>
      </w:r>
      <w:r w:rsidRPr="00F24D14">
        <w:rPr>
          <w:szCs w:val="22"/>
        </w:rPr>
        <w:t xml:space="preserve"> families</w:t>
      </w:r>
      <w:r>
        <w:rPr>
          <w:szCs w:val="22"/>
        </w:rPr>
        <w:t xml:space="preserve">. The successful person is ideally </w:t>
      </w:r>
      <w:r w:rsidRPr="00F24D14">
        <w:rPr>
          <w:szCs w:val="22"/>
        </w:rPr>
        <w:t>experience</w:t>
      </w:r>
      <w:r>
        <w:rPr>
          <w:szCs w:val="22"/>
        </w:rPr>
        <w:t>d</w:t>
      </w:r>
      <w:r w:rsidRPr="00F24D14">
        <w:rPr>
          <w:szCs w:val="22"/>
        </w:rPr>
        <w:t xml:space="preserve"> </w:t>
      </w:r>
      <w:r>
        <w:rPr>
          <w:szCs w:val="22"/>
        </w:rPr>
        <w:t xml:space="preserve">in </w:t>
      </w:r>
      <w:r w:rsidR="00882DF7">
        <w:rPr>
          <w:szCs w:val="22"/>
        </w:rPr>
        <w:t xml:space="preserve">application of </w:t>
      </w:r>
      <w:r>
        <w:rPr>
          <w:szCs w:val="22"/>
        </w:rPr>
        <w:t xml:space="preserve">the National Quality Framework. </w:t>
      </w:r>
    </w:p>
    <w:p w14:paraId="571CCED0" w14:textId="11558848" w:rsidR="00151416" w:rsidRPr="00151416" w:rsidRDefault="00151416" w:rsidP="00F108E8">
      <w:pPr>
        <w:spacing w:line="276" w:lineRule="auto"/>
        <w:rPr>
          <w:szCs w:val="22"/>
        </w:rPr>
      </w:pPr>
      <w:r>
        <w:t>The position is responsible for:</w:t>
      </w:r>
    </w:p>
    <w:p w14:paraId="08D0420D" w14:textId="4052169F" w:rsidR="00C7366D" w:rsidRDefault="00F108E8" w:rsidP="00975AEE">
      <w:pPr>
        <w:pStyle w:val="BodyText"/>
        <w:numPr>
          <w:ilvl w:val="0"/>
          <w:numId w:val="8"/>
        </w:numPr>
      </w:pPr>
      <w:r>
        <w:t xml:space="preserve">Collaboratively </w:t>
      </w:r>
      <w:r w:rsidR="003B6088">
        <w:t>overseeing</w:t>
      </w:r>
      <w:r>
        <w:t xml:space="preserve"> </w:t>
      </w:r>
      <w:r w:rsidR="00C7366D">
        <w:t>th</w:t>
      </w:r>
      <w:r w:rsidR="00975AEE">
        <w:t xml:space="preserve">e </w:t>
      </w:r>
      <w:r>
        <w:t xml:space="preserve">Education </w:t>
      </w:r>
      <w:r w:rsidR="00975AEE">
        <w:t xml:space="preserve">Directorate’s Approved Provider function </w:t>
      </w:r>
      <w:r>
        <w:t xml:space="preserve">for </w:t>
      </w:r>
      <w:r w:rsidR="00975AEE">
        <w:t xml:space="preserve">ACT public preschools </w:t>
      </w:r>
      <w:r>
        <w:t xml:space="preserve">to </w:t>
      </w:r>
      <w:r w:rsidR="00975AEE">
        <w:t xml:space="preserve">systemically deliver compliant, quality preschool provision; </w:t>
      </w:r>
    </w:p>
    <w:p w14:paraId="6BD5110D" w14:textId="15447FF2" w:rsidR="00F108E8" w:rsidRDefault="00151416" w:rsidP="00975AEE">
      <w:pPr>
        <w:pStyle w:val="BodyText"/>
        <w:numPr>
          <w:ilvl w:val="0"/>
          <w:numId w:val="8"/>
        </w:numPr>
      </w:pPr>
      <w:r>
        <w:rPr>
          <w:rFonts w:cs="Calibri"/>
          <w:bCs/>
        </w:rPr>
        <w:t>H</w:t>
      </w:r>
      <w:r w:rsidR="00F108E8">
        <w:rPr>
          <w:rFonts w:cs="Calibri"/>
          <w:bCs/>
        </w:rPr>
        <w:t xml:space="preserve">igh-level ability </w:t>
      </w:r>
      <w:r>
        <w:rPr>
          <w:rFonts w:cs="Calibri"/>
          <w:bCs/>
        </w:rPr>
        <w:t xml:space="preserve">to </w:t>
      </w:r>
      <w:r w:rsidR="00F108E8">
        <w:rPr>
          <w:rFonts w:cs="Calibri"/>
          <w:bCs/>
        </w:rPr>
        <w:t xml:space="preserve">analyse complex issues and determine how the team can best contribute to the required outcomes; </w:t>
      </w:r>
    </w:p>
    <w:p w14:paraId="21D80D1B" w14:textId="09779A6B" w:rsidR="00C7366D" w:rsidRDefault="00975AEE" w:rsidP="00C7366D">
      <w:pPr>
        <w:pStyle w:val="BodyText"/>
        <w:numPr>
          <w:ilvl w:val="0"/>
          <w:numId w:val="8"/>
        </w:numPr>
      </w:pPr>
      <w:r>
        <w:t>P</w:t>
      </w:r>
      <w:r w:rsidR="00C7366D">
        <w:t>repar</w:t>
      </w:r>
      <w:r>
        <w:t>ing</w:t>
      </w:r>
      <w:r w:rsidR="00C7366D">
        <w:t xml:space="preserve"> and </w:t>
      </w:r>
      <w:r w:rsidR="00F108E8">
        <w:t xml:space="preserve">managing </w:t>
      </w:r>
      <w:r w:rsidR="00C7366D">
        <w:t xml:space="preserve">comprehensive reports, advice and documentation for government and executive audiences, including </w:t>
      </w:r>
      <w:r w:rsidR="00F108E8">
        <w:t xml:space="preserve">for governance and </w:t>
      </w:r>
      <w:r>
        <w:t xml:space="preserve">operational </w:t>
      </w:r>
      <w:r w:rsidR="00F108E8">
        <w:t>matters within the required legislation</w:t>
      </w:r>
      <w:r>
        <w:t xml:space="preserve">; and </w:t>
      </w:r>
    </w:p>
    <w:p w14:paraId="6D8DA68C" w14:textId="7D88F094" w:rsidR="00C7366D" w:rsidRDefault="00C7366D" w:rsidP="00C7366D">
      <w:pPr>
        <w:pStyle w:val="BodyText"/>
        <w:numPr>
          <w:ilvl w:val="0"/>
          <w:numId w:val="8"/>
        </w:numPr>
      </w:pPr>
      <w:r>
        <w:t>Represent</w:t>
      </w:r>
      <w:r w:rsidR="00975AEE">
        <w:t xml:space="preserve">ing </w:t>
      </w:r>
      <w:r>
        <w:t>the Directorate in senior forums and liais</w:t>
      </w:r>
      <w:r w:rsidR="00F108E8">
        <w:t>ing</w:t>
      </w:r>
      <w:r>
        <w:t xml:space="preserve"> </w:t>
      </w:r>
      <w:r w:rsidR="00F108E8">
        <w:t xml:space="preserve">and maintaining quality relationships </w:t>
      </w:r>
      <w:r>
        <w:t xml:space="preserve">with partners and stakeholders. </w:t>
      </w:r>
    </w:p>
    <w:p w14:paraId="53C5FD8B" w14:textId="77777777" w:rsidR="001437D1" w:rsidRDefault="00893A98" w:rsidP="001437D1">
      <w:pPr>
        <w:spacing w:line="276" w:lineRule="auto"/>
      </w:pPr>
      <w:r w:rsidRPr="00893A98">
        <w:t xml:space="preserve">The role requires exceptional leadership capability, including the ability to adapt leadership styles to </w:t>
      </w:r>
      <w:r w:rsidRPr="001437D1">
        <w:rPr>
          <w:szCs w:val="22"/>
        </w:rPr>
        <w:t>meet</w:t>
      </w:r>
      <w:r w:rsidRPr="00893A98">
        <w:t xml:space="preserve"> changing priorities and operational demands. Highly developed stakeholder management and negotiation skills are essential, with the ability to work effectively across a broad range of internal and external stakeholders to achieve outcomes. </w:t>
      </w:r>
    </w:p>
    <w:p w14:paraId="5F82DD27" w14:textId="17039B5B" w:rsidR="00893A98" w:rsidRPr="00893A98" w:rsidRDefault="00893A98" w:rsidP="001437D1">
      <w:pPr>
        <w:spacing w:line="276" w:lineRule="auto"/>
      </w:pPr>
      <w:r w:rsidRPr="00893A98">
        <w:t>An understanding of the</w:t>
      </w:r>
      <w:r w:rsidR="00151416">
        <w:t xml:space="preserve"> ACT</w:t>
      </w:r>
      <w:r w:rsidRPr="00893A98">
        <w:t xml:space="preserve"> </w:t>
      </w:r>
      <w:r w:rsidR="001437D1">
        <w:t xml:space="preserve">public </w:t>
      </w:r>
      <w:r w:rsidRPr="00893A98">
        <w:t xml:space="preserve">education </w:t>
      </w:r>
      <w:r w:rsidR="00151416">
        <w:t xml:space="preserve">system and </w:t>
      </w:r>
      <w:r w:rsidRPr="00893A98">
        <w:t xml:space="preserve">operating environment </w:t>
      </w:r>
      <w:r w:rsidR="001437D1">
        <w:t xml:space="preserve">would be </w:t>
      </w:r>
      <w:r w:rsidR="00151416">
        <w:t xml:space="preserve">an advantage. </w:t>
      </w:r>
    </w:p>
    <w:p w14:paraId="5687DEBA" w14:textId="77777777" w:rsidR="00383E6D" w:rsidRDefault="00383E6D" w:rsidP="00383E6D">
      <w:pPr>
        <w:pStyle w:val="Heading1"/>
        <w:pBdr>
          <w:bottom w:val="single" w:sz="12" w:space="1" w:color="auto"/>
        </w:pBdr>
        <w:spacing w:line="276" w:lineRule="auto"/>
        <w:rPr>
          <w:rFonts w:asciiTheme="minorHAnsi" w:hAnsiTheme="minorHAnsi"/>
          <w:sz w:val="32"/>
        </w:rPr>
      </w:pPr>
      <w:r>
        <w:rPr>
          <w:rFonts w:asciiTheme="minorHAnsi" w:hAnsiTheme="minorHAnsi"/>
          <w:sz w:val="32"/>
        </w:rPr>
        <w:t>DIVERSITY STATEMENT</w:t>
      </w:r>
      <w:r w:rsidRPr="00157511">
        <w:rPr>
          <w:rFonts w:asciiTheme="minorHAnsi" w:hAnsiTheme="minorHAnsi"/>
          <w:sz w:val="32"/>
        </w:rPr>
        <w:t xml:space="preserve"> </w:t>
      </w:r>
    </w:p>
    <w:p w14:paraId="399A038C" w14:textId="77777777" w:rsidR="00DC324B" w:rsidRPr="00383E6D" w:rsidRDefault="00DC324B" w:rsidP="00DC324B">
      <w:pPr>
        <w:spacing w:line="276" w:lineRule="auto"/>
      </w:pPr>
      <w:r w:rsidRPr="00157511">
        <w:t xml:space="preserve">The ACT Public Service is committed to building a </w:t>
      </w:r>
      <w:r w:rsidRPr="00157511">
        <w:rPr>
          <w:szCs w:val="24"/>
        </w:rPr>
        <w:t xml:space="preserve">culturally diverse workforce and an inclusive workplace. As part of this commitment, Aboriginal and Torres Strait Islander peoples, people with disability and those who identify as LGBTIQ are encouraged to apply. </w:t>
      </w:r>
      <w:r w:rsidRPr="00157511">
        <w:t>An appropriate selection panel will be formed, or special needs addressed, if requested by a member of one of these groups.</w:t>
      </w:r>
    </w:p>
    <w:p w14:paraId="74DC89C3" w14:textId="2FD4D8D9" w:rsidR="00D75FA5" w:rsidRPr="00383E6D" w:rsidRDefault="002A449D" w:rsidP="00383E6D">
      <w:pPr>
        <w:pStyle w:val="Heading1"/>
        <w:pBdr>
          <w:bottom w:val="single" w:sz="12" w:space="1" w:color="auto"/>
        </w:pBdr>
        <w:spacing w:line="276" w:lineRule="auto"/>
        <w:rPr>
          <w:rFonts w:asciiTheme="minorHAnsi" w:hAnsiTheme="minorHAnsi"/>
          <w:sz w:val="32"/>
        </w:rPr>
      </w:pPr>
      <w:r>
        <w:rPr>
          <w:rFonts w:asciiTheme="minorHAnsi" w:hAnsiTheme="minorHAnsi"/>
          <w:sz w:val="32"/>
        </w:rPr>
        <w:t xml:space="preserve">REQUIREMENTS </w:t>
      </w:r>
    </w:p>
    <w:p w14:paraId="4FF72147" w14:textId="756A583F" w:rsidR="00AD51CF" w:rsidRPr="00AD51CF" w:rsidRDefault="008B684E" w:rsidP="00AD51CF">
      <w:pPr>
        <w:spacing w:line="276" w:lineRule="auto"/>
      </w:pPr>
      <w:r w:rsidRPr="008B684E">
        <w:rPr>
          <w:b/>
          <w:bCs/>
        </w:rPr>
        <w:t>WWvP:</w:t>
      </w:r>
      <w:r w:rsidRPr="008B684E">
        <w:t xml:space="preserve"> Prior to commencing this role, a current registration issued under the </w:t>
      </w:r>
      <w:r w:rsidRPr="00152585">
        <w:rPr>
          <w:i/>
          <w:iCs/>
        </w:rPr>
        <w:t xml:space="preserve">Working with Vulnerable People (Background Checking) Act 2011 </w:t>
      </w:r>
      <w:r w:rsidRPr="008B684E">
        <w:t xml:space="preserve">is required. For further information on Working with Vulnerable People registration refer to </w:t>
      </w:r>
      <w:r w:rsidR="00AD51CF">
        <w:t>-</w:t>
      </w:r>
      <w:hyperlink r:id="rId17" w:history="1">
        <w:r w:rsidR="00AD51CF" w:rsidRPr="00AD51CF">
          <w:rPr>
            <w:rStyle w:val="Hyperlink"/>
          </w:rPr>
          <w:t xml:space="preserve">Working </w:t>
        </w:r>
        <w:proofErr w:type="gramStart"/>
        <w:r w:rsidR="00AD51CF" w:rsidRPr="00AD51CF">
          <w:rPr>
            <w:rStyle w:val="Hyperlink"/>
          </w:rPr>
          <w:t>With</w:t>
        </w:r>
        <w:proofErr w:type="gramEnd"/>
        <w:r w:rsidR="00AD51CF" w:rsidRPr="00AD51CF">
          <w:rPr>
            <w:rStyle w:val="Hyperlink"/>
          </w:rPr>
          <w:t xml:space="preserve"> Vulnerable People scheme - Access Canberra</w:t>
        </w:r>
      </w:hyperlink>
    </w:p>
    <w:p w14:paraId="07A33276" w14:textId="3FB3698A" w:rsidR="00B61FA4" w:rsidRDefault="008B684E" w:rsidP="00B61FA4">
      <w:pPr>
        <w:spacing w:line="276" w:lineRule="auto"/>
      </w:pPr>
      <w:r w:rsidRPr="008B684E">
        <w:rPr>
          <w:b/>
          <w:bCs/>
        </w:rPr>
        <w:t>ABW:</w:t>
      </w:r>
      <w:r w:rsidRPr="008B684E">
        <w:t xml:space="preserve"> </w:t>
      </w:r>
      <w:r w:rsidRPr="008F59FE">
        <w:t>This position will be designed for flexible work arrangements and activity-based working (ABW). Under ABW arrangements, officers may not have a designated workstation/desk and work across multiple Education sites</w:t>
      </w:r>
      <w:r w:rsidRPr="00672BDC">
        <w:t>.</w:t>
      </w:r>
      <w:r w:rsidRPr="008B684E">
        <w:t xml:space="preserve"> We work </w:t>
      </w:r>
      <w:r w:rsidRPr="00672BDC">
        <w:t>in a mixed-mode of at home and at the ACT Whole-Of-Government building at 220 London Circuit. The successful candidate will be expected to work flexibly across sites.</w:t>
      </w:r>
      <w:r w:rsidR="00B61FA4" w:rsidRPr="00B61FA4">
        <w:t xml:space="preserve"> </w:t>
      </w:r>
      <w:r w:rsidR="00B61FA4" w:rsidRPr="0054641C">
        <w:t xml:space="preserve">This position is based in the Directorate’s Education Support Office (ESO) with office-based conditions. </w:t>
      </w:r>
    </w:p>
    <w:p w14:paraId="42353C08" w14:textId="77777777" w:rsidR="004E0324" w:rsidRPr="00F24D14" w:rsidRDefault="004E0324" w:rsidP="004E0324">
      <w:pPr>
        <w:pStyle w:val="BodyText"/>
      </w:pPr>
      <w:r w:rsidRPr="00F24D14">
        <w:rPr>
          <w:b/>
          <w:bCs/>
        </w:rPr>
        <w:lastRenderedPageBreak/>
        <w:t>Merit pool:</w:t>
      </w:r>
      <w:r>
        <w:t xml:space="preserve"> A merit pool will be established from this selection process and may be used to fill future identical vacancies over the next 12 months.</w:t>
      </w:r>
    </w:p>
    <w:p w14:paraId="66446B77" w14:textId="77777777" w:rsidR="0054641C" w:rsidRDefault="0054641C" w:rsidP="0054641C">
      <w:pPr>
        <w:pStyle w:val="Norma"/>
        <w:spacing w:before="120" w:after="0"/>
        <w:rPr>
          <w:rFonts w:asciiTheme="minorHAnsi" w:eastAsiaTheme="minorHAnsi" w:hAnsiTheme="minorHAnsi" w:cstheme="minorHAnsi"/>
          <w:b/>
          <w:bCs/>
          <w:sz w:val="24"/>
          <w:szCs w:val="24"/>
        </w:rPr>
      </w:pPr>
      <w:r w:rsidRPr="0054641C">
        <w:rPr>
          <w:rFonts w:asciiTheme="minorHAnsi" w:eastAsiaTheme="minorHAnsi" w:hAnsiTheme="minorHAnsi" w:cstheme="minorHAnsi"/>
          <w:b/>
          <w:bCs/>
          <w:sz w:val="24"/>
          <w:szCs w:val="24"/>
        </w:rPr>
        <w:t>Specific (desired) requirements:</w:t>
      </w:r>
      <w:r>
        <w:rPr>
          <w:rFonts w:asciiTheme="minorHAnsi" w:eastAsiaTheme="minorHAnsi" w:hAnsiTheme="minorHAnsi" w:cstheme="minorHAnsi"/>
          <w:b/>
          <w:bCs/>
          <w:sz w:val="24"/>
          <w:szCs w:val="24"/>
        </w:rPr>
        <w:t xml:space="preserve"> </w:t>
      </w:r>
      <w:r w:rsidRPr="0054641C">
        <w:rPr>
          <w:rFonts w:asciiTheme="minorHAnsi" w:eastAsiaTheme="minorHAnsi" w:hAnsiTheme="minorHAnsi" w:cstheme="minorHAnsi"/>
          <w:sz w:val="24"/>
          <w:szCs w:val="24"/>
        </w:rPr>
        <w:t>The following are desired requirements for the role:</w:t>
      </w:r>
    </w:p>
    <w:p w14:paraId="2A5132FF" w14:textId="0C07C424" w:rsidR="0054641C" w:rsidRPr="00F35F92" w:rsidRDefault="0054641C" w:rsidP="00F35F92">
      <w:pPr>
        <w:pStyle w:val="ListParagraph"/>
        <w:numPr>
          <w:ilvl w:val="0"/>
          <w:numId w:val="7"/>
        </w:numPr>
        <w:spacing w:line="276" w:lineRule="auto"/>
        <w:rPr>
          <w:szCs w:val="22"/>
        </w:rPr>
      </w:pPr>
      <w:r w:rsidRPr="00F35F92">
        <w:rPr>
          <w:szCs w:val="22"/>
        </w:rPr>
        <w:t>Relevant (Early Childhood (EC) qualifications are highly desirable, including EC degrees focussing on the 0-5 years); and</w:t>
      </w:r>
    </w:p>
    <w:p w14:paraId="1C4794CB" w14:textId="115C877B" w:rsidR="00B61FA4" w:rsidRDefault="001437D1" w:rsidP="00151416">
      <w:pPr>
        <w:pStyle w:val="ListParagraph"/>
        <w:numPr>
          <w:ilvl w:val="1"/>
          <w:numId w:val="7"/>
        </w:numPr>
        <w:spacing w:line="276" w:lineRule="auto"/>
        <w:rPr>
          <w:szCs w:val="22"/>
        </w:rPr>
      </w:pPr>
      <w:r>
        <w:rPr>
          <w:szCs w:val="22"/>
        </w:rPr>
        <w:t>S</w:t>
      </w:r>
      <w:r w:rsidR="00B61FA4" w:rsidRPr="00F35F92">
        <w:rPr>
          <w:szCs w:val="22"/>
        </w:rPr>
        <w:t xml:space="preserve">trong understanding of the </w:t>
      </w:r>
      <w:r w:rsidR="007846A8">
        <w:rPr>
          <w:szCs w:val="22"/>
        </w:rPr>
        <w:t xml:space="preserve">National Quality Framework </w:t>
      </w:r>
      <w:r w:rsidR="00B61FA4" w:rsidRPr="00F35F92">
        <w:rPr>
          <w:szCs w:val="22"/>
        </w:rPr>
        <w:t>and familiarity with early childhood education and care settings</w:t>
      </w:r>
      <w:r w:rsidR="00151416">
        <w:rPr>
          <w:szCs w:val="22"/>
        </w:rPr>
        <w:t xml:space="preserve">; or </w:t>
      </w:r>
    </w:p>
    <w:p w14:paraId="4B4A2041" w14:textId="0235B2C1" w:rsidR="00151416" w:rsidRPr="00F35F92" w:rsidRDefault="00151416" w:rsidP="00151416">
      <w:pPr>
        <w:pStyle w:val="ListParagraph"/>
        <w:numPr>
          <w:ilvl w:val="1"/>
          <w:numId w:val="7"/>
        </w:numPr>
        <w:spacing w:line="276" w:lineRule="auto"/>
        <w:rPr>
          <w:szCs w:val="22"/>
        </w:rPr>
      </w:pPr>
      <w:r>
        <w:rPr>
          <w:szCs w:val="22"/>
        </w:rPr>
        <w:t xml:space="preserve">Strong </w:t>
      </w:r>
      <w:r w:rsidRPr="00151416">
        <w:rPr>
          <w:szCs w:val="22"/>
        </w:rPr>
        <w:t xml:space="preserve">understanding of the ACT public education system and </w:t>
      </w:r>
      <w:r>
        <w:rPr>
          <w:szCs w:val="22"/>
        </w:rPr>
        <w:t xml:space="preserve">familiarity of public preschools. </w:t>
      </w:r>
    </w:p>
    <w:p w14:paraId="58FC0B0A" w14:textId="3D0EB2A1" w:rsidR="00B0359A" w:rsidRPr="00B0359A" w:rsidRDefault="00B0359A" w:rsidP="00B0359A">
      <w:pPr>
        <w:pStyle w:val="Heading1"/>
        <w:pBdr>
          <w:bottom w:val="single" w:sz="12" w:space="1" w:color="auto"/>
        </w:pBdr>
        <w:spacing w:line="276" w:lineRule="auto"/>
        <w:rPr>
          <w:rFonts w:asciiTheme="minorHAnsi" w:hAnsiTheme="minorHAnsi"/>
          <w:sz w:val="32"/>
        </w:rPr>
      </w:pPr>
      <w:r w:rsidRPr="00B0359A">
        <w:rPr>
          <w:rFonts w:asciiTheme="minorHAnsi" w:hAnsiTheme="minorHAnsi"/>
          <w:sz w:val="32"/>
        </w:rPr>
        <w:t>H</w:t>
      </w:r>
      <w:r>
        <w:rPr>
          <w:rFonts w:asciiTheme="minorHAnsi" w:hAnsiTheme="minorHAnsi"/>
          <w:sz w:val="32"/>
        </w:rPr>
        <w:t>OW TO APPLY</w:t>
      </w:r>
    </w:p>
    <w:p w14:paraId="6223A6B4" w14:textId="77777777" w:rsidR="00151416" w:rsidRDefault="00151416" w:rsidP="00151416">
      <w:pPr>
        <w:spacing w:line="276" w:lineRule="auto"/>
      </w:pPr>
      <w:bookmarkStart w:id="4" w:name="_Hlk10735029"/>
      <w:r w:rsidRPr="00F24D14">
        <w:t xml:space="preserve">If you are interested in this position, we encourage you to contact the contact officer before applying. </w:t>
      </w:r>
    </w:p>
    <w:p w14:paraId="2E37FC40" w14:textId="3A9757B5" w:rsidR="002A449D" w:rsidRDefault="00151416" w:rsidP="002A449D">
      <w:pPr>
        <w:spacing w:line="276" w:lineRule="auto"/>
      </w:pPr>
      <w:r>
        <w:t>Y</w:t>
      </w:r>
      <w:r w:rsidR="000E538C" w:rsidRPr="00AB5D0E">
        <w:t xml:space="preserve">our application should </w:t>
      </w:r>
      <w:r w:rsidR="007846A8">
        <w:t xml:space="preserve">be </w:t>
      </w:r>
      <w:r w:rsidR="000E538C" w:rsidRPr="00AB5D0E">
        <w:t xml:space="preserve">no more than </w:t>
      </w:r>
      <w:r w:rsidR="000C2B53">
        <w:t>t</w:t>
      </w:r>
      <w:r w:rsidR="00075EE3">
        <w:t>hree</w:t>
      </w:r>
      <w:r w:rsidR="000E538C" w:rsidRPr="00AB5D0E">
        <w:t xml:space="preserve"> page</w:t>
      </w:r>
      <w:r w:rsidR="000C2B53">
        <w:t>s</w:t>
      </w:r>
      <w:r w:rsidR="000E538C" w:rsidRPr="00AB5D0E">
        <w:t xml:space="preserve"> </w:t>
      </w:r>
      <w:r w:rsidR="002A449D" w:rsidRPr="002A449D">
        <w:t xml:space="preserve">addressing your knowledge, skills and capabilities against the selection criteria. Your curriculum vitae should include the contact details of two referees with a thorough knowledge of your work performance and outlook. Please ensure that one of the referees is your current or immediate past supervisor. You may also be asked to provide further referees. </w:t>
      </w:r>
    </w:p>
    <w:p w14:paraId="37B13F03" w14:textId="6EDD024F" w:rsidR="0054641C" w:rsidRDefault="002A449D" w:rsidP="0054641C">
      <w:pPr>
        <w:spacing w:line="276" w:lineRule="auto"/>
      </w:pPr>
      <w:bookmarkStart w:id="5" w:name="_Hlk207029188"/>
      <w:r w:rsidRPr="00E33AF5">
        <w:t>Contact Off</w:t>
      </w:r>
      <w:r w:rsidRPr="00E33AF5">
        <w:rPr>
          <w:color w:val="000000" w:themeColor="text1"/>
        </w:rPr>
        <w:t xml:space="preserve">icer: </w:t>
      </w:r>
      <w:r w:rsidR="00A920E2">
        <w:rPr>
          <w:color w:val="000000" w:themeColor="text1"/>
        </w:rPr>
        <w:t>Jantiena Batt</w:t>
      </w:r>
      <w:r w:rsidR="00E33AF5">
        <w:rPr>
          <w:color w:val="000000" w:themeColor="text1"/>
        </w:rPr>
        <w:t xml:space="preserve">, </w:t>
      </w:r>
      <w:r w:rsidR="00A920E2" w:rsidRPr="00A920E2">
        <w:rPr>
          <w:color w:val="000000" w:themeColor="text1"/>
        </w:rPr>
        <w:t xml:space="preserve">Batt, </w:t>
      </w:r>
      <w:r w:rsidR="00A920E2" w:rsidRPr="00A920E2">
        <w:rPr>
          <w:rStyle w:val="Hyperlink"/>
          <w:rFonts w:asciiTheme="minorHAnsi" w:eastAsiaTheme="minorHAnsi" w:hAnsiTheme="minorHAnsi" w:cstheme="minorHAnsi"/>
          <w:szCs w:val="24"/>
        </w:rPr>
        <w:t>Jantiena.Batt@act.gov.au</w:t>
      </w:r>
      <w:r w:rsidR="00E33AF5" w:rsidRPr="00A920E2">
        <w:rPr>
          <w:rStyle w:val="Hyperlink"/>
          <w:rFonts w:asciiTheme="minorHAnsi" w:eastAsiaTheme="minorHAnsi" w:hAnsiTheme="minorHAnsi" w:cstheme="minorHAnsi"/>
          <w:szCs w:val="24"/>
        </w:rPr>
        <w:t>,</w:t>
      </w:r>
      <w:r w:rsidR="00E33AF5">
        <w:t xml:space="preserve"> </w:t>
      </w:r>
      <w:proofErr w:type="spellStart"/>
      <w:r w:rsidR="00E33AF5">
        <w:t>ph</w:t>
      </w:r>
      <w:proofErr w:type="spellEnd"/>
      <w:r w:rsidR="00E33AF5">
        <w:t xml:space="preserve">: </w:t>
      </w:r>
      <w:r w:rsidR="00A920E2" w:rsidRPr="00A920E2">
        <w:t>(02) 6207 4082</w:t>
      </w:r>
    </w:p>
    <w:p w14:paraId="7852C5C1" w14:textId="469AB226" w:rsidR="0054641C" w:rsidRPr="0054641C" w:rsidRDefault="0054641C" w:rsidP="0054641C">
      <w:pPr>
        <w:spacing w:line="276" w:lineRule="auto"/>
      </w:pPr>
      <w:r w:rsidRPr="0054641C">
        <w:t>Applications should</w:t>
      </w:r>
      <w:r>
        <w:rPr>
          <w:rFonts w:asciiTheme="minorHAnsi" w:eastAsiaTheme="minorHAnsi" w:hAnsiTheme="minorHAnsi" w:cstheme="minorHAnsi"/>
          <w:szCs w:val="24"/>
        </w:rPr>
        <w:t xml:space="preserve"> be submitted to </w:t>
      </w:r>
      <w:hyperlink r:id="rId18" w:history="1">
        <w:r>
          <w:rPr>
            <w:rStyle w:val="Hyperlink"/>
            <w:rFonts w:asciiTheme="minorHAnsi" w:eastAsiaTheme="minorHAnsi" w:hAnsiTheme="minorHAnsi" w:cstheme="minorHAnsi"/>
            <w:szCs w:val="24"/>
          </w:rPr>
          <w:t>jobs@act.gov.au</w:t>
        </w:r>
      </w:hyperlink>
      <w:r>
        <w:rPr>
          <w:rFonts w:asciiTheme="minorHAnsi" w:eastAsiaTheme="minorHAnsi" w:hAnsiTheme="minorHAnsi" w:cstheme="minorHAnsi"/>
          <w:szCs w:val="24"/>
        </w:rPr>
        <w:t xml:space="preserve">. </w:t>
      </w:r>
    </w:p>
    <w:bookmarkEnd w:id="4"/>
    <w:bookmarkEnd w:id="5"/>
    <w:p w14:paraId="13943615" w14:textId="12D3FFB8" w:rsidR="002A449D" w:rsidRPr="00B0359A" w:rsidRDefault="002A449D" w:rsidP="002A449D">
      <w:pPr>
        <w:pStyle w:val="Heading1"/>
        <w:pBdr>
          <w:bottom w:val="single" w:sz="12" w:space="1" w:color="auto"/>
        </w:pBdr>
        <w:spacing w:before="240" w:line="276" w:lineRule="auto"/>
        <w:rPr>
          <w:rFonts w:asciiTheme="minorHAnsi" w:hAnsiTheme="minorHAnsi"/>
          <w:sz w:val="32"/>
        </w:rPr>
      </w:pPr>
      <w:r>
        <w:rPr>
          <w:rFonts w:asciiTheme="minorHAnsi" w:hAnsiTheme="minorHAnsi"/>
          <w:sz w:val="32"/>
        </w:rPr>
        <w:t xml:space="preserve">DUTY STATEMENT </w:t>
      </w:r>
    </w:p>
    <w:p w14:paraId="1A1E52C8" w14:textId="687E8AFC" w:rsidR="00893A98" w:rsidRPr="00893A98" w:rsidRDefault="00893A98" w:rsidP="00893A98">
      <w:pPr>
        <w:suppressAutoHyphens w:val="0"/>
        <w:spacing w:after="0"/>
        <w:rPr>
          <w:rFonts w:asciiTheme="minorHAnsi" w:eastAsiaTheme="minorHAnsi" w:hAnsiTheme="minorHAnsi" w:cstheme="minorHAnsi"/>
        </w:rPr>
      </w:pPr>
      <w:r w:rsidRPr="00893A98">
        <w:rPr>
          <w:rFonts w:asciiTheme="minorHAnsi" w:eastAsiaTheme="minorHAnsi" w:hAnsiTheme="minorHAnsi" w:cstheme="minorHAnsi"/>
        </w:rPr>
        <w:t xml:space="preserve">In accordance with </w:t>
      </w:r>
      <w:r>
        <w:rPr>
          <w:rFonts w:asciiTheme="minorHAnsi" w:eastAsiaTheme="minorHAnsi" w:hAnsiTheme="minorHAnsi" w:cstheme="minorHAnsi"/>
        </w:rPr>
        <w:t xml:space="preserve">relevant </w:t>
      </w:r>
      <w:r w:rsidRPr="00893A98">
        <w:rPr>
          <w:rFonts w:asciiTheme="minorHAnsi" w:eastAsiaTheme="minorHAnsi" w:hAnsiTheme="minorHAnsi" w:cstheme="minorHAnsi"/>
        </w:rPr>
        <w:t xml:space="preserve">policies and relevant legislation, the </w:t>
      </w:r>
      <w:r w:rsidR="005E057B">
        <w:rPr>
          <w:rFonts w:asciiTheme="minorHAnsi" w:eastAsiaTheme="minorHAnsi" w:hAnsiTheme="minorHAnsi" w:cstheme="minorHAnsi"/>
        </w:rPr>
        <w:t xml:space="preserve">position </w:t>
      </w:r>
      <w:r w:rsidRPr="00893A98">
        <w:rPr>
          <w:rFonts w:asciiTheme="minorHAnsi" w:eastAsiaTheme="minorHAnsi" w:hAnsiTheme="minorHAnsi" w:cstheme="minorHAnsi"/>
        </w:rPr>
        <w:t xml:space="preserve">will provide high-level leadership and strategic </w:t>
      </w:r>
      <w:r>
        <w:rPr>
          <w:rFonts w:asciiTheme="minorHAnsi" w:eastAsiaTheme="minorHAnsi" w:hAnsiTheme="minorHAnsi" w:cstheme="minorHAnsi"/>
        </w:rPr>
        <w:t xml:space="preserve">management of </w:t>
      </w:r>
      <w:r w:rsidRPr="00893A98">
        <w:rPr>
          <w:rFonts w:asciiTheme="minorHAnsi" w:eastAsiaTheme="minorHAnsi" w:hAnsiTheme="minorHAnsi" w:cstheme="minorHAnsi"/>
        </w:rPr>
        <w:t xml:space="preserve">matters relating to </w:t>
      </w:r>
      <w:r>
        <w:rPr>
          <w:rFonts w:asciiTheme="minorHAnsi" w:eastAsiaTheme="minorHAnsi" w:hAnsiTheme="minorHAnsi" w:cstheme="minorHAnsi"/>
        </w:rPr>
        <w:t xml:space="preserve">early childhood operations in ACT public preschools, </w:t>
      </w:r>
      <w:r w:rsidRPr="00893A98">
        <w:rPr>
          <w:rFonts w:asciiTheme="minorHAnsi" w:eastAsiaTheme="minorHAnsi" w:hAnsiTheme="minorHAnsi" w:cstheme="minorHAnsi"/>
        </w:rPr>
        <w:t>that covers the following:</w:t>
      </w:r>
    </w:p>
    <w:p w14:paraId="127ABB66" w14:textId="7E3C0A7E" w:rsidR="00E23816" w:rsidRDefault="00E23816" w:rsidP="00C7366D">
      <w:pPr>
        <w:pStyle w:val="ListParagraph"/>
        <w:numPr>
          <w:ilvl w:val="0"/>
          <w:numId w:val="5"/>
        </w:numPr>
        <w:suppressAutoHyphens w:val="0"/>
        <w:spacing w:after="0"/>
        <w:ind w:left="714" w:hanging="357"/>
        <w:contextualSpacing w:val="0"/>
        <w:rPr>
          <w:rFonts w:asciiTheme="minorHAnsi" w:eastAsiaTheme="minorHAnsi" w:hAnsiTheme="minorHAnsi" w:cstheme="minorHAnsi"/>
        </w:rPr>
      </w:pPr>
      <w:r w:rsidRPr="00E23816">
        <w:rPr>
          <w:rFonts w:asciiTheme="minorHAnsi" w:eastAsiaTheme="minorHAnsi" w:hAnsiTheme="minorHAnsi" w:cstheme="minorHAnsi"/>
        </w:rPr>
        <w:t>Lead and manage team</w:t>
      </w:r>
      <w:r>
        <w:rPr>
          <w:rFonts w:asciiTheme="minorHAnsi" w:eastAsiaTheme="minorHAnsi" w:hAnsiTheme="minorHAnsi" w:cstheme="minorHAnsi"/>
        </w:rPr>
        <w:t>(</w:t>
      </w:r>
      <w:r w:rsidRPr="00E23816">
        <w:rPr>
          <w:rFonts w:asciiTheme="minorHAnsi" w:eastAsiaTheme="minorHAnsi" w:hAnsiTheme="minorHAnsi" w:cstheme="minorHAnsi"/>
        </w:rPr>
        <w:t>s</w:t>
      </w:r>
      <w:r>
        <w:rPr>
          <w:rFonts w:asciiTheme="minorHAnsi" w:eastAsiaTheme="minorHAnsi" w:hAnsiTheme="minorHAnsi" w:cstheme="minorHAnsi"/>
        </w:rPr>
        <w:t>)</w:t>
      </w:r>
      <w:r w:rsidR="00E33AF5">
        <w:rPr>
          <w:rFonts w:asciiTheme="minorHAnsi" w:eastAsiaTheme="minorHAnsi" w:hAnsiTheme="minorHAnsi" w:cstheme="minorHAnsi"/>
        </w:rPr>
        <w:t xml:space="preserve"> </w:t>
      </w:r>
      <w:r w:rsidRPr="00E23816">
        <w:rPr>
          <w:rFonts w:asciiTheme="minorHAnsi" w:eastAsiaTheme="minorHAnsi" w:hAnsiTheme="minorHAnsi" w:cstheme="minorHAnsi"/>
        </w:rPr>
        <w:t>delivering</w:t>
      </w:r>
      <w:r>
        <w:rPr>
          <w:rFonts w:asciiTheme="minorHAnsi" w:eastAsiaTheme="minorHAnsi" w:hAnsiTheme="minorHAnsi" w:cstheme="minorHAnsi"/>
        </w:rPr>
        <w:t xml:space="preserve"> </w:t>
      </w:r>
      <w:r w:rsidRPr="00366CA6">
        <w:rPr>
          <w:rFonts w:asciiTheme="minorHAnsi" w:eastAsiaTheme="minorHAnsi" w:hAnsiTheme="minorHAnsi" w:cstheme="minorHAnsi"/>
        </w:rPr>
        <w:t xml:space="preserve">operational support and </w:t>
      </w:r>
      <w:r w:rsidR="003955A2">
        <w:rPr>
          <w:rFonts w:asciiTheme="minorHAnsi" w:eastAsiaTheme="minorHAnsi" w:hAnsiTheme="minorHAnsi" w:cstheme="minorHAnsi"/>
        </w:rPr>
        <w:t>high</w:t>
      </w:r>
      <w:r w:rsidR="00E33AF5">
        <w:rPr>
          <w:rFonts w:asciiTheme="minorHAnsi" w:eastAsiaTheme="minorHAnsi" w:hAnsiTheme="minorHAnsi" w:cstheme="minorHAnsi"/>
        </w:rPr>
        <w:t>-</w:t>
      </w:r>
      <w:r w:rsidR="003955A2">
        <w:rPr>
          <w:rFonts w:asciiTheme="minorHAnsi" w:eastAsiaTheme="minorHAnsi" w:hAnsiTheme="minorHAnsi" w:cstheme="minorHAnsi"/>
        </w:rPr>
        <w:t xml:space="preserve">quality </w:t>
      </w:r>
      <w:r w:rsidRPr="00366CA6">
        <w:rPr>
          <w:rFonts w:asciiTheme="minorHAnsi" w:eastAsiaTheme="minorHAnsi" w:hAnsiTheme="minorHAnsi" w:cstheme="minorHAnsi"/>
        </w:rPr>
        <w:t xml:space="preserve">advice </w:t>
      </w:r>
      <w:r w:rsidR="003955A2">
        <w:rPr>
          <w:rFonts w:asciiTheme="minorHAnsi" w:eastAsiaTheme="minorHAnsi" w:hAnsiTheme="minorHAnsi" w:cstheme="minorHAnsi"/>
        </w:rPr>
        <w:t>on the application and</w:t>
      </w:r>
      <w:r w:rsidRPr="00366CA6">
        <w:rPr>
          <w:rFonts w:asciiTheme="minorHAnsi" w:eastAsiaTheme="minorHAnsi" w:hAnsiTheme="minorHAnsi" w:cstheme="minorHAnsi"/>
        </w:rPr>
        <w:t xml:space="preserve"> implementation of the National Quality Framework </w:t>
      </w:r>
      <w:r w:rsidR="00893A98">
        <w:rPr>
          <w:rFonts w:asciiTheme="minorHAnsi" w:eastAsiaTheme="minorHAnsi" w:hAnsiTheme="minorHAnsi" w:cstheme="minorHAnsi"/>
        </w:rPr>
        <w:t>i</w:t>
      </w:r>
      <w:r w:rsidRPr="00366CA6">
        <w:rPr>
          <w:rFonts w:asciiTheme="minorHAnsi" w:eastAsiaTheme="minorHAnsi" w:hAnsiTheme="minorHAnsi" w:cstheme="minorHAnsi"/>
        </w:rPr>
        <w:t>n ACT public preschools</w:t>
      </w:r>
      <w:r>
        <w:rPr>
          <w:rFonts w:asciiTheme="minorHAnsi" w:eastAsiaTheme="minorHAnsi" w:hAnsiTheme="minorHAnsi" w:cstheme="minorHAnsi"/>
        </w:rPr>
        <w:t>.</w:t>
      </w:r>
    </w:p>
    <w:p w14:paraId="3170FDF3" w14:textId="2256D1B5" w:rsidR="001E737E" w:rsidRDefault="00E33AF5" w:rsidP="00E23816">
      <w:pPr>
        <w:pStyle w:val="ListParagraph"/>
        <w:numPr>
          <w:ilvl w:val="0"/>
          <w:numId w:val="5"/>
        </w:numPr>
        <w:suppressAutoHyphens w:val="0"/>
        <w:spacing w:after="0"/>
        <w:ind w:left="714" w:hanging="357"/>
        <w:contextualSpacing w:val="0"/>
        <w:rPr>
          <w:rFonts w:asciiTheme="minorHAnsi" w:eastAsiaTheme="minorHAnsi" w:hAnsiTheme="minorHAnsi" w:cstheme="minorHAnsi"/>
        </w:rPr>
      </w:pPr>
      <w:r>
        <w:rPr>
          <w:rFonts w:asciiTheme="minorHAnsi" w:eastAsiaTheme="minorHAnsi" w:hAnsiTheme="minorHAnsi" w:cstheme="minorHAnsi"/>
        </w:rPr>
        <w:t xml:space="preserve">Develop and deliver policy and </w:t>
      </w:r>
      <w:r w:rsidR="001E737E">
        <w:rPr>
          <w:rFonts w:asciiTheme="minorHAnsi" w:eastAsiaTheme="minorHAnsi" w:hAnsiTheme="minorHAnsi" w:cstheme="minorHAnsi"/>
        </w:rPr>
        <w:t>projects</w:t>
      </w:r>
      <w:r>
        <w:rPr>
          <w:rFonts w:asciiTheme="minorHAnsi" w:eastAsiaTheme="minorHAnsi" w:hAnsiTheme="minorHAnsi" w:cstheme="minorHAnsi"/>
        </w:rPr>
        <w:t xml:space="preserve"> </w:t>
      </w:r>
      <w:r w:rsidR="00107278">
        <w:rPr>
          <w:rFonts w:asciiTheme="minorHAnsi" w:eastAsiaTheme="minorHAnsi" w:hAnsiTheme="minorHAnsi" w:cstheme="minorHAnsi"/>
        </w:rPr>
        <w:t>for</w:t>
      </w:r>
      <w:r>
        <w:rPr>
          <w:rFonts w:asciiTheme="minorHAnsi" w:eastAsiaTheme="minorHAnsi" w:hAnsiTheme="minorHAnsi" w:cstheme="minorHAnsi"/>
        </w:rPr>
        <w:t xml:space="preserve"> quality and compliance in public preschools aligned to the </w:t>
      </w:r>
      <w:r w:rsidR="001E737E">
        <w:rPr>
          <w:rFonts w:asciiTheme="minorHAnsi" w:eastAsiaTheme="minorHAnsi" w:hAnsiTheme="minorHAnsi" w:cstheme="minorHAnsi"/>
        </w:rPr>
        <w:t xml:space="preserve">National Quality Framework.  </w:t>
      </w:r>
    </w:p>
    <w:p w14:paraId="2F26B026" w14:textId="53287832" w:rsidR="00E23816" w:rsidRPr="00E33AF5" w:rsidRDefault="00E23816" w:rsidP="00B20003">
      <w:pPr>
        <w:pStyle w:val="ListParagraph"/>
        <w:numPr>
          <w:ilvl w:val="0"/>
          <w:numId w:val="5"/>
        </w:numPr>
        <w:suppressAutoHyphens w:val="0"/>
        <w:spacing w:after="0"/>
        <w:ind w:left="714" w:hanging="357"/>
        <w:contextualSpacing w:val="0"/>
        <w:rPr>
          <w:rFonts w:asciiTheme="minorHAnsi" w:eastAsiaTheme="minorHAnsi" w:hAnsiTheme="minorHAnsi" w:cstheme="minorHAnsi"/>
        </w:rPr>
      </w:pPr>
      <w:r w:rsidRPr="00E33AF5">
        <w:rPr>
          <w:rFonts w:asciiTheme="minorHAnsi" w:eastAsiaTheme="minorHAnsi" w:hAnsiTheme="minorHAnsi" w:cstheme="minorHAnsi"/>
        </w:rPr>
        <w:t>Provide complex, strategic advice to senior executive and ministers on matters relating to public preschool, including strategies and policies for early childhood operations</w:t>
      </w:r>
      <w:r w:rsidR="00107278">
        <w:rPr>
          <w:rFonts w:asciiTheme="minorHAnsi" w:eastAsiaTheme="minorHAnsi" w:hAnsiTheme="minorHAnsi" w:cstheme="minorHAnsi"/>
        </w:rPr>
        <w:t xml:space="preserve"> supporting the Directorate’s role as an Approved Provider under the National Quality Framework</w:t>
      </w:r>
      <w:r w:rsidRPr="00E33AF5">
        <w:rPr>
          <w:rFonts w:asciiTheme="minorHAnsi" w:eastAsiaTheme="minorHAnsi" w:hAnsiTheme="minorHAnsi" w:cstheme="minorHAnsi"/>
        </w:rPr>
        <w:t xml:space="preserve">. </w:t>
      </w:r>
    </w:p>
    <w:p w14:paraId="3DD9030C" w14:textId="535E8C5C" w:rsidR="002A449D" w:rsidRDefault="00DC10EA" w:rsidP="00C7366D">
      <w:pPr>
        <w:pStyle w:val="ListParagraph"/>
        <w:numPr>
          <w:ilvl w:val="0"/>
          <w:numId w:val="5"/>
        </w:numPr>
        <w:suppressAutoHyphens w:val="0"/>
        <w:spacing w:after="0"/>
        <w:ind w:left="714" w:hanging="357"/>
        <w:contextualSpacing w:val="0"/>
        <w:rPr>
          <w:rFonts w:asciiTheme="minorHAnsi" w:hAnsiTheme="minorHAnsi" w:cstheme="minorHAnsi"/>
        </w:rPr>
      </w:pPr>
      <w:r>
        <w:rPr>
          <w:rFonts w:asciiTheme="minorHAnsi" w:eastAsiaTheme="minorHAnsi" w:hAnsiTheme="minorHAnsi" w:cstheme="minorHAnsi"/>
        </w:rPr>
        <w:t>D</w:t>
      </w:r>
      <w:r w:rsidR="00E33AF5">
        <w:rPr>
          <w:rFonts w:asciiTheme="minorHAnsi" w:eastAsiaTheme="minorHAnsi" w:hAnsiTheme="minorHAnsi" w:cstheme="minorHAnsi"/>
        </w:rPr>
        <w:t xml:space="preserve">evelop </w:t>
      </w:r>
      <w:r w:rsidR="002A45CB">
        <w:rPr>
          <w:rFonts w:asciiTheme="minorHAnsi" w:eastAsiaTheme="minorHAnsi" w:hAnsiTheme="minorHAnsi" w:cstheme="minorHAnsi"/>
        </w:rPr>
        <w:t xml:space="preserve">and </w:t>
      </w:r>
      <w:r w:rsidR="002A449D" w:rsidRPr="00324668">
        <w:rPr>
          <w:rFonts w:asciiTheme="minorHAnsi" w:eastAsiaTheme="minorHAnsi" w:hAnsiTheme="minorHAnsi" w:cstheme="minorHAnsi"/>
        </w:rPr>
        <w:t>maintain high-quality materials and documents, including</w:t>
      </w:r>
      <w:r w:rsidR="002A449D">
        <w:rPr>
          <w:rFonts w:asciiTheme="minorHAnsi" w:eastAsiaTheme="minorHAnsi" w:hAnsiTheme="minorHAnsi" w:cstheme="minorHAnsi"/>
        </w:rPr>
        <w:t xml:space="preserve"> </w:t>
      </w:r>
      <w:r w:rsidR="002A45CB">
        <w:rPr>
          <w:rFonts w:asciiTheme="minorHAnsi" w:eastAsiaTheme="minorHAnsi" w:hAnsiTheme="minorHAnsi" w:cstheme="minorHAnsi"/>
        </w:rPr>
        <w:t xml:space="preserve">governance and risk documents, </w:t>
      </w:r>
      <w:r w:rsidR="002A449D">
        <w:rPr>
          <w:rFonts w:asciiTheme="minorHAnsi" w:eastAsiaTheme="minorHAnsi" w:hAnsiTheme="minorHAnsi" w:cstheme="minorHAnsi"/>
        </w:rPr>
        <w:t>program and project management documents, communication</w:t>
      </w:r>
      <w:r w:rsidR="002A45CB">
        <w:rPr>
          <w:rFonts w:asciiTheme="minorHAnsi" w:eastAsiaTheme="minorHAnsi" w:hAnsiTheme="minorHAnsi" w:cstheme="minorHAnsi"/>
        </w:rPr>
        <w:t xml:space="preserve">s </w:t>
      </w:r>
      <w:r w:rsidR="002A449D">
        <w:rPr>
          <w:rFonts w:asciiTheme="minorHAnsi" w:eastAsiaTheme="minorHAnsi" w:hAnsiTheme="minorHAnsi" w:cstheme="minorHAnsi"/>
        </w:rPr>
        <w:t>materials, reports</w:t>
      </w:r>
      <w:r w:rsidR="002A449D" w:rsidRPr="00324668">
        <w:rPr>
          <w:rFonts w:asciiTheme="minorHAnsi" w:hAnsiTheme="minorHAnsi" w:cstheme="minorHAnsi"/>
        </w:rPr>
        <w:t xml:space="preserve"> and internal </w:t>
      </w:r>
      <w:r w:rsidR="002A449D">
        <w:rPr>
          <w:rFonts w:asciiTheme="minorHAnsi" w:hAnsiTheme="minorHAnsi" w:cstheme="minorHAnsi"/>
        </w:rPr>
        <w:t xml:space="preserve">briefing </w:t>
      </w:r>
      <w:r w:rsidR="002A449D" w:rsidRPr="00324668">
        <w:rPr>
          <w:rFonts w:asciiTheme="minorHAnsi" w:hAnsiTheme="minorHAnsi" w:cstheme="minorHAnsi"/>
        </w:rPr>
        <w:t>documents.</w:t>
      </w:r>
    </w:p>
    <w:p w14:paraId="4956B27C" w14:textId="01082D26" w:rsidR="002A449D" w:rsidRPr="00672BDC" w:rsidRDefault="002A449D" w:rsidP="00C7366D">
      <w:pPr>
        <w:pStyle w:val="ListParagraph"/>
        <w:numPr>
          <w:ilvl w:val="0"/>
          <w:numId w:val="5"/>
        </w:numPr>
        <w:suppressAutoHyphens w:val="0"/>
        <w:spacing w:after="0"/>
        <w:ind w:left="714" w:hanging="357"/>
        <w:contextualSpacing w:val="0"/>
        <w:rPr>
          <w:rFonts w:asciiTheme="minorHAnsi" w:eastAsiaTheme="minorHAnsi" w:hAnsiTheme="minorHAnsi" w:cstheme="minorHAnsi"/>
        </w:rPr>
      </w:pPr>
      <w:r>
        <w:rPr>
          <w:rFonts w:asciiTheme="minorHAnsi" w:eastAsiaTheme="minorHAnsi" w:hAnsiTheme="minorHAnsi" w:cstheme="minorHAnsi"/>
        </w:rPr>
        <w:t xml:space="preserve">Provide </w:t>
      </w:r>
      <w:r w:rsidRPr="00672BDC">
        <w:rPr>
          <w:rFonts w:asciiTheme="minorHAnsi" w:eastAsiaTheme="minorHAnsi" w:hAnsiTheme="minorHAnsi" w:cstheme="minorHAnsi"/>
        </w:rPr>
        <w:t xml:space="preserve">analytical and numerical data analysis, using programs such as </w:t>
      </w:r>
      <w:r w:rsidR="00366CA6">
        <w:rPr>
          <w:rFonts w:asciiTheme="minorHAnsi" w:eastAsiaTheme="minorHAnsi" w:hAnsiTheme="minorHAnsi" w:cstheme="minorHAnsi"/>
        </w:rPr>
        <w:t xml:space="preserve">the NQAITS, </w:t>
      </w:r>
      <w:r w:rsidRPr="00672BDC">
        <w:rPr>
          <w:rFonts w:asciiTheme="minorHAnsi" w:eastAsiaTheme="minorHAnsi" w:hAnsiTheme="minorHAnsi" w:cstheme="minorHAnsi"/>
        </w:rPr>
        <w:t>Excel</w:t>
      </w:r>
      <w:r w:rsidR="00366CA6">
        <w:rPr>
          <w:rFonts w:asciiTheme="minorHAnsi" w:eastAsiaTheme="minorHAnsi" w:hAnsiTheme="minorHAnsi" w:cstheme="minorHAnsi"/>
        </w:rPr>
        <w:t xml:space="preserve"> and </w:t>
      </w:r>
      <w:r w:rsidRPr="00672BDC">
        <w:rPr>
          <w:rFonts w:asciiTheme="minorHAnsi" w:eastAsiaTheme="minorHAnsi" w:hAnsiTheme="minorHAnsi" w:cstheme="minorHAnsi"/>
        </w:rPr>
        <w:t xml:space="preserve">SharePoint </w:t>
      </w:r>
      <w:r>
        <w:rPr>
          <w:rFonts w:asciiTheme="minorHAnsi" w:eastAsiaTheme="minorHAnsi" w:hAnsiTheme="minorHAnsi" w:cstheme="minorHAnsi"/>
        </w:rPr>
        <w:t xml:space="preserve">and </w:t>
      </w:r>
      <w:r w:rsidRPr="00672BDC">
        <w:rPr>
          <w:rFonts w:asciiTheme="minorHAnsi" w:eastAsiaTheme="minorHAnsi" w:hAnsiTheme="minorHAnsi" w:cstheme="minorHAnsi"/>
        </w:rPr>
        <w:t xml:space="preserve">interpret complex </w:t>
      </w:r>
      <w:r w:rsidR="00366CA6">
        <w:rPr>
          <w:rFonts w:asciiTheme="minorHAnsi" w:eastAsiaTheme="minorHAnsi" w:hAnsiTheme="minorHAnsi" w:cstheme="minorHAnsi"/>
        </w:rPr>
        <w:t xml:space="preserve">data </w:t>
      </w:r>
      <w:r w:rsidRPr="00672BDC">
        <w:rPr>
          <w:rFonts w:asciiTheme="minorHAnsi" w:eastAsiaTheme="minorHAnsi" w:hAnsiTheme="minorHAnsi" w:cstheme="minorHAnsi"/>
        </w:rPr>
        <w:t xml:space="preserve">information and communicate it effectively using a variety of reporting methods. </w:t>
      </w:r>
    </w:p>
    <w:p w14:paraId="77B940A6" w14:textId="0CB650AB" w:rsidR="002A45CB" w:rsidRPr="002A45CB" w:rsidRDefault="002A449D" w:rsidP="002A45CB">
      <w:pPr>
        <w:pStyle w:val="ListParagraph"/>
        <w:numPr>
          <w:ilvl w:val="0"/>
          <w:numId w:val="5"/>
        </w:numPr>
        <w:suppressAutoHyphens w:val="0"/>
        <w:spacing w:after="0"/>
        <w:ind w:left="714" w:hanging="357"/>
        <w:rPr>
          <w:rFonts w:asciiTheme="minorHAnsi" w:eastAsiaTheme="minorHAnsi" w:hAnsiTheme="minorHAnsi" w:cstheme="minorHAnsi"/>
        </w:rPr>
      </w:pPr>
      <w:r w:rsidRPr="00324668">
        <w:rPr>
          <w:rFonts w:asciiTheme="minorHAnsi" w:eastAsiaTheme="minorHAnsi" w:hAnsiTheme="minorHAnsi" w:cstheme="minorHAnsi"/>
        </w:rPr>
        <w:t xml:space="preserve">Communicate, liaise and negotiate with </w:t>
      </w:r>
      <w:r w:rsidR="002A45CB">
        <w:rPr>
          <w:rFonts w:asciiTheme="minorHAnsi" w:eastAsiaTheme="minorHAnsi" w:hAnsiTheme="minorHAnsi" w:cstheme="minorHAnsi"/>
        </w:rPr>
        <w:t xml:space="preserve">a broad range of internal and external </w:t>
      </w:r>
      <w:r w:rsidRPr="00324668">
        <w:rPr>
          <w:rFonts w:asciiTheme="minorHAnsi" w:eastAsiaTheme="minorHAnsi" w:hAnsiTheme="minorHAnsi" w:cstheme="minorHAnsi"/>
        </w:rPr>
        <w:t>stakeholders</w:t>
      </w:r>
      <w:r w:rsidR="002A45CB">
        <w:rPr>
          <w:rFonts w:asciiTheme="minorHAnsi" w:eastAsiaTheme="minorHAnsi" w:hAnsiTheme="minorHAnsi" w:cstheme="minorHAnsi"/>
        </w:rPr>
        <w:t xml:space="preserve"> </w:t>
      </w:r>
      <w:r w:rsidR="002A45CB" w:rsidRPr="002A45CB">
        <w:rPr>
          <w:rFonts w:asciiTheme="minorHAnsi" w:eastAsiaTheme="minorHAnsi" w:hAnsiTheme="minorHAnsi" w:cstheme="minorHAnsi"/>
        </w:rPr>
        <w:t>on aspects of early childhood</w:t>
      </w:r>
      <w:r w:rsidR="002A45CB">
        <w:rPr>
          <w:rFonts w:asciiTheme="minorHAnsi" w:eastAsiaTheme="minorHAnsi" w:hAnsiTheme="minorHAnsi" w:cstheme="minorHAnsi"/>
        </w:rPr>
        <w:t>.</w:t>
      </w:r>
    </w:p>
    <w:p w14:paraId="0DA2D207" w14:textId="2A177879" w:rsidR="002A45CB" w:rsidRPr="00324668" w:rsidRDefault="002A45CB" w:rsidP="00C7366D">
      <w:pPr>
        <w:pStyle w:val="ListParagraph"/>
        <w:numPr>
          <w:ilvl w:val="0"/>
          <w:numId w:val="5"/>
        </w:numPr>
        <w:suppressAutoHyphens w:val="0"/>
        <w:spacing w:after="0"/>
        <w:ind w:left="714" w:hanging="357"/>
        <w:contextualSpacing w:val="0"/>
        <w:rPr>
          <w:rFonts w:asciiTheme="minorHAnsi" w:eastAsiaTheme="minorHAnsi" w:hAnsiTheme="minorHAnsi" w:cstheme="minorHAnsi"/>
        </w:rPr>
      </w:pPr>
      <w:r w:rsidRPr="002A45CB">
        <w:rPr>
          <w:rFonts w:asciiTheme="minorHAnsi" w:eastAsiaTheme="minorHAnsi" w:hAnsiTheme="minorHAnsi" w:cstheme="minorHAnsi"/>
        </w:rPr>
        <w:t xml:space="preserve">Demonstrate effective </w:t>
      </w:r>
      <w:proofErr w:type="gramStart"/>
      <w:r w:rsidRPr="002A45CB">
        <w:rPr>
          <w:rFonts w:asciiTheme="minorHAnsi" w:eastAsiaTheme="minorHAnsi" w:hAnsiTheme="minorHAnsi" w:cstheme="minorHAnsi"/>
        </w:rPr>
        <w:t>problem solving</w:t>
      </w:r>
      <w:proofErr w:type="gramEnd"/>
      <w:r w:rsidRPr="002A45CB">
        <w:rPr>
          <w:rFonts w:asciiTheme="minorHAnsi" w:eastAsiaTheme="minorHAnsi" w:hAnsiTheme="minorHAnsi" w:cstheme="minorHAnsi"/>
        </w:rPr>
        <w:t xml:space="preserve"> skills with a focus on connections, engagement and inclusion.</w:t>
      </w:r>
    </w:p>
    <w:p w14:paraId="03559A8E" w14:textId="687C8C83" w:rsidR="002A449D" w:rsidRPr="00324668" w:rsidRDefault="002A449D" w:rsidP="00C7366D">
      <w:pPr>
        <w:pStyle w:val="ListParagraph"/>
        <w:numPr>
          <w:ilvl w:val="0"/>
          <w:numId w:val="5"/>
        </w:numPr>
        <w:suppressAutoHyphens w:val="0"/>
        <w:spacing w:after="0"/>
        <w:ind w:left="714" w:hanging="357"/>
        <w:contextualSpacing w:val="0"/>
        <w:rPr>
          <w:rFonts w:asciiTheme="minorHAnsi" w:eastAsiaTheme="minorHAnsi" w:hAnsiTheme="minorHAnsi" w:cstheme="minorHAnsi"/>
        </w:rPr>
      </w:pPr>
      <w:r w:rsidRPr="00324668">
        <w:rPr>
          <w:rFonts w:asciiTheme="minorHAnsi" w:eastAsiaTheme="minorHAnsi" w:hAnsiTheme="minorHAnsi" w:cstheme="minorHAnsi"/>
        </w:rPr>
        <w:lastRenderedPageBreak/>
        <w:t>Support governance structures, including providing secretariat support to various internal committees and working groups (including the preparation of agendas, circulation of papers, the taking and transcribing of minutes and the management of outstanding action items).</w:t>
      </w:r>
    </w:p>
    <w:p w14:paraId="6418B0F7" w14:textId="714238C9" w:rsidR="0054641C" w:rsidRPr="00AC4A77" w:rsidRDefault="002A45CB" w:rsidP="0054641C">
      <w:pPr>
        <w:pStyle w:val="ListParagraph"/>
        <w:numPr>
          <w:ilvl w:val="0"/>
          <w:numId w:val="5"/>
        </w:numPr>
        <w:suppressAutoHyphens w:val="0"/>
        <w:spacing w:after="0"/>
        <w:ind w:left="714" w:hanging="357"/>
        <w:contextualSpacing w:val="0"/>
        <w:rPr>
          <w:rFonts w:asciiTheme="minorHAnsi" w:eastAsiaTheme="minorHAnsi" w:hAnsiTheme="minorHAnsi" w:cstheme="minorHAnsi"/>
        </w:rPr>
      </w:pPr>
      <w:r>
        <w:rPr>
          <w:rFonts w:asciiTheme="minorHAnsi" w:eastAsiaTheme="minorHAnsi" w:hAnsiTheme="minorHAnsi" w:cstheme="minorHAnsi"/>
        </w:rPr>
        <w:t xml:space="preserve">Provide leadership and direction </w:t>
      </w:r>
      <w:r w:rsidRPr="00F35F92">
        <w:rPr>
          <w:rFonts w:asciiTheme="minorHAnsi" w:hAnsiTheme="minorHAnsi" w:cstheme="minorHAnsi"/>
        </w:rPr>
        <w:t>considering</w:t>
      </w:r>
      <w:r w:rsidR="002A449D" w:rsidRPr="00F35F92">
        <w:rPr>
          <w:rFonts w:asciiTheme="minorHAnsi" w:hAnsiTheme="minorHAnsi" w:cstheme="minorHAnsi"/>
        </w:rPr>
        <w:t xml:space="preserve"> the </w:t>
      </w:r>
      <w:r w:rsidR="002A449D" w:rsidRPr="00F35F92">
        <w:rPr>
          <w:rFonts w:asciiTheme="minorHAnsi" w:hAnsiTheme="minorHAnsi" w:cstheme="minorHAnsi"/>
          <w:i/>
          <w:iCs/>
        </w:rPr>
        <w:t>Education Act 2004</w:t>
      </w:r>
      <w:r w:rsidR="002A449D" w:rsidRPr="00F35F92">
        <w:rPr>
          <w:rFonts w:asciiTheme="minorHAnsi" w:hAnsiTheme="minorHAnsi" w:cstheme="minorHAnsi"/>
        </w:rPr>
        <w:t xml:space="preserve">, the </w:t>
      </w:r>
      <w:r w:rsidR="002A449D" w:rsidRPr="00F35F92">
        <w:rPr>
          <w:rFonts w:asciiTheme="minorHAnsi" w:hAnsiTheme="minorHAnsi" w:cstheme="minorHAnsi"/>
          <w:i/>
        </w:rPr>
        <w:t xml:space="preserve">Education and Care Services National Law (ACT) Act 2011 and National Regulations, </w:t>
      </w:r>
      <w:r w:rsidR="002A449D" w:rsidRPr="00F35F92">
        <w:rPr>
          <w:rFonts w:asciiTheme="minorHAnsi" w:hAnsiTheme="minorHAnsi" w:cstheme="minorHAnsi"/>
          <w:iCs/>
        </w:rPr>
        <w:t>and the</w:t>
      </w:r>
      <w:r w:rsidR="002A449D" w:rsidRPr="00F35F92">
        <w:rPr>
          <w:rFonts w:asciiTheme="minorHAnsi" w:hAnsiTheme="minorHAnsi" w:cstheme="minorHAnsi"/>
          <w:i/>
        </w:rPr>
        <w:t xml:space="preserve"> Children and Young People Act 2008</w:t>
      </w:r>
      <w:r w:rsidR="002A449D" w:rsidRPr="00F35F92">
        <w:rPr>
          <w:rFonts w:asciiTheme="minorHAnsi" w:hAnsiTheme="minorHAnsi" w:cstheme="minorHAnsi"/>
        </w:rPr>
        <w:t>.</w:t>
      </w:r>
    </w:p>
    <w:p w14:paraId="08479808" w14:textId="4539B62D" w:rsidR="002A449D" w:rsidRPr="00B0359A" w:rsidRDefault="002A449D" w:rsidP="002A449D">
      <w:pPr>
        <w:pStyle w:val="Heading1"/>
        <w:pBdr>
          <w:bottom w:val="single" w:sz="12" w:space="1" w:color="auto"/>
        </w:pBdr>
        <w:spacing w:before="240" w:line="276" w:lineRule="auto"/>
        <w:rPr>
          <w:rFonts w:asciiTheme="minorHAnsi" w:hAnsiTheme="minorHAnsi"/>
          <w:sz w:val="32"/>
        </w:rPr>
      </w:pPr>
      <w:r>
        <w:rPr>
          <w:rFonts w:asciiTheme="minorHAnsi" w:hAnsiTheme="minorHAnsi"/>
          <w:sz w:val="32"/>
        </w:rPr>
        <w:t xml:space="preserve">SELECTION CRITERIA </w:t>
      </w:r>
    </w:p>
    <w:p w14:paraId="2ED7B5AA" w14:textId="7C5EBEE0" w:rsidR="00BF3738" w:rsidRPr="00BF3738" w:rsidRDefault="00BF3738" w:rsidP="00BF3738">
      <w:pPr>
        <w:pStyle w:val="ListParagraph"/>
        <w:numPr>
          <w:ilvl w:val="0"/>
          <w:numId w:val="6"/>
        </w:numPr>
        <w:rPr>
          <w:rFonts w:asciiTheme="minorHAnsi" w:hAnsiTheme="minorHAnsi" w:cstheme="minorHAnsi"/>
        </w:rPr>
      </w:pPr>
      <w:r w:rsidRPr="00BF3738">
        <w:rPr>
          <w:rFonts w:asciiTheme="minorHAnsi" w:hAnsiTheme="minorHAnsi" w:cstheme="minorHAnsi"/>
        </w:rPr>
        <w:t xml:space="preserve">Demonstrated ability to </w:t>
      </w:r>
      <w:r>
        <w:rPr>
          <w:rFonts w:asciiTheme="minorHAnsi" w:hAnsiTheme="minorHAnsi" w:cstheme="minorHAnsi"/>
        </w:rPr>
        <w:t xml:space="preserve">lead teams </w:t>
      </w:r>
      <w:r w:rsidR="00202CF7">
        <w:rPr>
          <w:rFonts w:asciiTheme="minorHAnsi" w:hAnsiTheme="minorHAnsi" w:cstheme="minorHAnsi"/>
        </w:rPr>
        <w:t>to</w:t>
      </w:r>
      <w:r>
        <w:rPr>
          <w:rFonts w:asciiTheme="minorHAnsi" w:hAnsiTheme="minorHAnsi" w:cstheme="minorHAnsi"/>
        </w:rPr>
        <w:t xml:space="preserve"> </w:t>
      </w:r>
      <w:r w:rsidRPr="00BF3738">
        <w:rPr>
          <w:rFonts w:asciiTheme="minorHAnsi" w:hAnsiTheme="minorHAnsi" w:cstheme="minorHAnsi"/>
        </w:rPr>
        <w:t>achieve outcomes within available financial and staffing resources.</w:t>
      </w:r>
    </w:p>
    <w:p w14:paraId="4007DB71" w14:textId="77777777" w:rsidR="00C7366D" w:rsidRDefault="00C7366D" w:rsidP="00C7366D">
      <w:pPr>
        <w:pStyle w:val="ListParagraph"/>
        <w:suppressAutoHyphens w:val="0"/>
        <w:spacing w:after="200" w:line="276" w:lineRule="auto"/>
        <w:ind w:left="1080"/>
        <w:rPr>
          <w:rFonts w:asciiTheme="minorHAnsi" w:hAnsiTheme="minorHAnsi" w:cstheme="minorHAnsi"/>
        </w:rPr>
      </w:pPr>
    </w:p>
    <w:p w14:paraId="77B8B2F4" w14:textId="09D728F8" w:rsidR="00C7366D" w:rsidRPr="00202CF7" w:rsidRDefault="00202CF7" w:rsidP="00202CF7">
      <w:pPr>
        <w:pStyle w:val="ListParagraph"/>
        <w:numPr>
          <w:ilvl w:val="0"/>
          <w:numId w:val="6"/>
        </w:numPr>
        <w:suppressAutoHyphens w:val="0"/>
        <w:spacing w:after="200" w:line="276" w:lineRule="auto"/>
        <w:rPr>
          <w:rFonts w:asciiTheme="minorHAnsi" w:hAnsiTheme="minorHAnsi" w:cstheme="minorHAnsi"/>
        </w:rPr>
      </w:pPr>
      <w:r w:rsidRPr="00232C97">
        <w:rPr>
          <w:rFonts w:asciiTheme="minorHAnsi" w:hAnsiTheme="minorHAnsi" w:cstheme="minorHAnsi"/>
        </w:rPr>
        <w:t xml:space="preserve">Demonstrated </w:t>
      </w:r>
      <w:r>
        <w:rPr>
          <w:rFonts w:asciiTheme="minorHAnsi" w:hAnsiTheme="minorHAnsi" w:cstheme="minorHAnsi"/>
        </w:rPr>
        <w:t>leadership in e</w:t>
      </w:r>
      <w:r w:rsidRPr="00232C97">
        <w:rPr>
          <w:rFonts w:asciiTheme="minorHAnsi" w:hAnsiTheme="minorHAnsi" w:cstheme="minorHAnsi"/>
        </w:rPr>
        <w:t>ducation</w:t>
      </w:r>
      <w:r>
        <w:rPr>
          <w:rFonts w:asciiTheme="minorHAnsi" w:hAnsiTheme="minorHAnsi" w:cstheme="minorHAnsi"/>
        </w:rPr>
        <w:t xml:space="preserve"> or early childhood</w:t>
      </w:r>
      <w:r w:rsidRPr="00232C97">
        <w:rPr>
          <w:rFonts w:asciiTheme="minorHAnsi" w:hAnsiTheme="minorHAnsi" w:cstheme="minorHAnsi"/>
        </w:rPr>
        <w:t xml:space="preserve"> </w:t>
      </w:r>
      <w:r>
        <w:rPr>
          <w:rFonts w:asciiTheme="minorHAnsi" w:hAnsiTheme="minorHAnsi" w:cstheme="minorHAnsi"/>
        </w:rPr>
        <w:t xml:space="preserve">settings </w:t>
      </w:r>
      <w:r w:rsidRPr="00232C97">
        <w:rPr>
          <w:rFonts w:asciiTheme="minorHAnsi" w:hAnsiTheme="minorHAnsi" w:cstheme="minorHAnsi"/>
        </w:rPr>
        <w:t xml:space="preserve">and strong strategic knowledge of the </w:t>
      </w:r>
      <w:r>
        <w:rPr>
          <w:rFonts w:asciiTheme="minorHAnsi" w:hAnsiTheme="minorHAnsi" w:cstheme="minorHAnsi"/>
        </w:rPr>
        <w:t>N</w:t>
      </w:r>
      <w:r w:rsidR="00D921AA">
        <w:rPr>
          <w:rFonts w:asciiTheme="minorHAnsi" w:hAnsiTheme="minorHAnsi" w:cstheme="minorHAnsi"/>
        </w:rPr>
        <w:t xml:space="preserve">ational Quality Framework </w:t>
      </w:r>
      <w:r>
        <w:rPr>
          <w:rFonts w:asciiTheme="minorHAnsi" w:hAnsiTheme="minorHAnsi" w:cstheme="minorHAnsi"/>
        </w:rPr>
        <w:t>and/or public preschools.</w:t>
      </w:r>
    </w:p>
    <w:p w14:paraId="02303FA0" w14:textId="77777777" w:rsidR="00C7366D" w:rsidRDefault="00C7366D" w:rsidP="00C7366D">
      <w:pPr>
        <w:pStyle w:val="ListParagraph"/>
        <w:suppressAutoHyphens w:val="0"/>
        <w:spacing w:after="200" w:line="276" w:lineRule="auto"/>
        <w:ind w:left="1080"/>
        <w:rPr>
          <w:rFonts w:asciiTheme="minorHAnsi" w:hAnsiTheme="minorHAnsi" w:cstheme="minorHAnsi"/>
        </w:rPr>
      </w:pPr>
    </w:p>
    <w:p w14:paraId="03B63561" w14:textId="1B9EAC02" w:rsidR="00C7366D" w:rsidRPr="00BF3738" w:rsidRDefault="00BF3738" w:rsidP="00282275">
      <w:pPr>
        <w:pStyle w:val="ListParagraph"/>
        <w:numPr>
          <w:ilvl w:val="0"/>
          <w:numId w:val="6"/>
        </w:numPr>
        <w:suppressAutoHyphens w:val="0"/>
        <w:spacing w:after="200" w:line="276" w:lineRule="auto"/>
        <w:rPr>
          <w:rFonts w:asciiTheme="minorHAnsi" w:hAnsiTheme="minorHAnsi" w:cstheme="minorHAnsi"/>
        </w:rPr>
      </w:pPr>
      <w:r w:rsidRPr="00BF3738">
        <w:rPr>
          <w:rFonts w:asciiTheme="minorHAnsi" w:hAnsiTheme="minorHAnsi" w:cstheme="minorHAnsi"/>
        </w:rPr>
        <w:t>Exceptional interpersonal, oral and written communication skills and an ability to build productive stakeholder partnerships and to consult and negotiate on sensitive matters.</w:t>
      </w:r>
    </w:p>
    <w:p w14:paraId="78226825" w14:textId="77777777" w:rsidR="00C7366D" w:rsidRDefault="00C7366D" w:rsidP="00C7366D">
      <w:pPr>
        <w:pStyle w:val="ListParagraph"/>
        <w:suppressAutoHyphens w:val="0"/>
        <w:spacing w:after="200" w:line="276" w:lineRule="auto"/>
        <w:ind w:left="1080"/>
        <w:rPr>
          <w:rFonts w:asciiTheme="minorHAnsi" w:hAnsiTheme="minorHAnsi" w:cstheme="minorHAnsi"/>
        </w:rPr>
      </w:pPr>
    </w:p>
    <w:p w14:paraId="510D0306" w14:textId="1E5C8BBC" w:rsidR="00C7366D" w:rsidRDefault="00282275" w:rsidP="00282275">
      <w:pPr>
        <w:pStyle w:val="ListParagraph"/>
        <w:numPr>
          <w:ilvl w:val="0"/>
          <w:numId w:val="6"/>
        </w:numPr>
        <w:suppressAutoHyphens w:val="0"/>
        <w:spacing w:after="200" w:line="276" w:lineRule="auto"/>
        <w:rPr>
          <w:rFonts w:asciiTheme="minorHAnsi" w:hAnsiTheme="minorHAnsi" w:cstheme="minorHAnsi"/>
        </w:rPr>
      </w:pPr>
      <w:r w:rsidRPr="00282275">
        <w:rPr>
          <w:rFonts w:asciiTheme="minorHAnsi" w:hAnsiTheme="minorHAnsi" w:cstheme="minorHAnsi"/>
        </w:rPr>
        <w:t>Demonstrated ability to deliver and operate in a complex and dynamic environment with minimal supervision and tight timeframes.</w:t>
      </w:r>
    </w:p>
    <w:p w14:paraId="336C2B41" w14:textId="77777777" w:rsidR="00282275" w:rsidRPr="00282275" w:rsidRDefault="00282275" w:rsidP="00282275">
      <w:pPr>
        <w:pStyle w:val="ListParagraph"/>
        <w:suppressAutoHyphens w:val="0"/>
        <w:spacing w:after="200" w:line="276" w:lineRule="auto"/>
        <w:ind w:left="1080"/>
        <w:rPr>
          <w:rFonts w:asciiTheme="minorHAnsi" w:hAnsiTheme="minorHAnsi" w:cstheme="minorHAnsi"/>
        </w:rPr>
      </w:pPr>
    </w:p>
    <w:p w14:paraId="7CA9A154" w14:textId="5BDF317C" w:rsidR="00BF3738" w:rsidRPr="00282275" w:rsidRDefault="00282275" w:rsidP="00282275">
      <w:pPr>
        <w:pStyle w:val="ListParagraph"/>
        <w:numPr>
          <w:ilvl w:val="0"/>
          <w:numId w:val="6"/>
        </w:numPr>
        <w:suppressAutoHyphens w:val="0"/>
        <w:spacing w:after="200" w:line="276" w:lineRule="auto"/>
        <w:rPr>
          <w:rFonts w:asciiTheme="minorHAnsi" w:hAnsiTheme="minorHAnsi" w:cstheme="minorHAnsi"/>
        </w:rPr>
      </w:pPr>
      <w:r w:rsidRPr="00282275">
        <w:rPr>
          <w:rFonts w:asciiTheme="minorHAnsi" w:hAnsiTheme="minorHAnsi" w:cstheme="minorHAnsi"/>
        </w:rPr>
        <w:t>A record of contributing to improving business outcomes through innovative approaches and within the context of the ACTPS Values and Signature Behaviours and Government priorities.</w:t>
      </w:r>
      <w:r w:rsidR="00C7366D" w:rsidRPr="00C7366D">
        <w:rPr>
          <w:rFonts w:asciiTheme="minorHAnsi" w:hAnsiTheme="minorHAnsi" w:cstheme="minorHAnsi"/>
        </w:rPr>
        <w:t xml:space="preserve"> </w:t>
      </w:r>
    </w:p>
    <w:p w14:paraId="109D1462" w14:textId="77777777" w:rsidR="00C7366D" w:rsidRPr="00311AC7" w:rsidRDefault="00C7366D" w:rsidP="00C7366D">
      <w:pPr>
        <w:spacing w:after="120"/>
        <w:rPr>
          <w:rFonts w:cstheme="minorHAnsi"/>
          <w:b/>
          <w:sz w:val="22"/>
          <w:szCs w:val="22"/>
        </w:rPr>
      </w:pPr>
      <w:r w:rsidRPr="00311AC7">
        <w:rPr>
          <w:rFonts w:cstheme="minorHAnsi"/>
          <w:b/>
          <w:sz w:val="22"/>
          <w:szCs w:val="22"/>
        </w:rPr>
        <w:t>Desirable</w:t>
      </w:r>
    </w:p>
    <w:p w14:paraId="797A09F1" w14:textId="77777777" w:rsidR="00E23816" w:rsidRPr="00C7366D" w:rsidRDefault="00E23816" w:rsidP="00E23816">
      <w:pPr>
        <w:pStyle w:val="ListParagraph"/>
        <w:numPr>
          <w:ilvl w:val="0"/>
          <w:numId w:val="9"/>
        </w:numPr>
        <w:suppressAutoHyphens w:val="0"/>
        <w:spacing w:after="200" w:line="276" w:lineRule="auto"/>
        <w:rPr>
          <w:rFonts w:asciiTheme="minorHAnsi" w:hAnsiTheme="minorHAnsi" w:cstheme="minorHAnsi"/>
        </w:rPr>
      </w:pPr>
      <w:r w:rsidRPr="00C7366D">
        <w:rPr>
          <w:rFonts w:asciiTheme="minorHAnsi" w:hAnsiTheme="minorHAnsi" w:cstheme="minorHAnsi"/>
        </w:rPr>
        <w:t>Knowledge and understanding of, and the ability to interpret and implement, key legislation for early childhood education and care in the ACT:</w:t>
      </w:r>
    </w:p>
    <w:p w14:paraId="59DC62FA" w14:textId="77777777" w:rsidR="00E23816" w:rsidRPr="00C7366D" w:rsidRDefault="00E23816" w:rsidP="00E23816">
      <w:pPr>
        <w:pStyle w:val="ListParagraph"/>
        <w:numPr>
          <w:ilvl w:val="1"/>
          <w:numId w:val="9"/>
        </w:numPr>
        <w:suppressAutoHyphens w:val="0"/>
        <w:spacing w:after="200" w:line="276" w:lineRule="auto"/>
        <w:rPr>
          <w:rFonts w:asciiTheme="minorHAnsi" w:hAnsiTheme="minorHAnsi" w:cstheme="minorHAnsi"/>
          <w:i/>
          <w:iCs/>
        </w:rPr>
      </w:pPr>
      <w:r w:rsidRPr="00C7366D">
        <w:rPr>
          <w:rFonts w:asciiTheme="minorHAnsi" w:hAnsiTheme="minorHAnsi" w:cstheme="minorHAnsi"/>
          <w:i/>
          <w:iCs/>
        </w:rPr>
        <w:t>Education and Care Services National Law (ACT) Act 2011</w:t>
      </w:r>
    </w:p>
    <w:p w14:paraId="76CDF78B" w14:textId="77777777" w:rsidR="00E23816" w:rsidRPr="00C7366D" w:rsidRDefault="00E23816" w:rsidP="00E23816">
      <w:pPr>
        <w:pStyle w:val="ListParagraph"/>
        <w:numPr>
          <w:ilvl w:val="1"/>
          <w:numId w:val="9"/>
        </w:numPr>
        <w:suppressAutoHyphens w:val="0"/>
        <w:spacing w:after="200" w:line="276" w:lineRule="auto"/>
        <w:rPr>
          <w:rFonts w:asciiTheme="minorHAnsi" w:hAnsiTheme="minorHAnsi" w:cstheme="minorHAnsi"/>
          <w:i/>
          <w:iCs/>
        </w:rPr>
      </w:pPr>
      <w:r w:rsidRPr="00C7366D">
        <w:rPr>
          <w:rFonts w:asciiTheme="minorHAnsi" w:hAnsiTheme="minorHAnsi" w:cstheme="minorHAnsi"/>
          <w:i/>
          <w:iCs/>
        </w:rPr>
        <w:t>Children and Young People Act 2008</w:t>
      </w:r>
    </w:p>
    <w:p w14:paraId="569E90D2" w14:textId="77777777" w:rsidR="00E23816" w:rsidRPr="00C7366D" w:rsidRDefault="00E23816" w:rsidP="00E23816">
      <w:pPr>
        <w:pStyle w:val="ListParagraph"/>
        <w:numPr>
          <w:ilvl w:val="1"/>
          <w:numId w:val="9"/>
        </w:numPr>
        <w:suppressAutoHyphens w:val="0"/>
        <w:spacing w:after="200" w:line="276" w:lineRule="auto"/>
        <w:rPr>
          <w:rFonts w:asciiTheme="minorHAnsi" w:hAnsiTheme="minorHAnsi" w:cstheme="minorHAnsi"/>
          <w:i/>
          <w:iCs/>
        </w:rPr>
      </w:pPr>
      <w:r w:rsidRPr="00C7366D">
        <w:rPr>
          <w:rFonts w:asciiTheme="minorHAnsi" w:hAnsiTheme="minorHAnsi" w:cstheme="minorHAnsi"/>
          <w:i/>
          <w:iCs/>
        </w:rPr>
        <w:t>Education and Care Services National Regulations 2011</w:t>
      </w:r>
    </w:p>
    <w:p w14:paraId="05DBBB4E" w14:textId="1703E079" w:rsidR="00C7366D" w:rsidRPr="00202CF7" w:rsidRDefault="00E23816" w:rsidP="00202CF7">
      <w:pPr>
        <w:pStyle w:val="ListParagraph"/>
        <w:numPr>
          <w:ilvl w:val="1"/>
          <w:numId w:val="9"/>
        </w:numPr>
        <w:suppressAutoHyphens w:val="0"/>
        <w:spacing w:after="200" w:line="276" w:lineRule="auto"/>
        <w:rPr>
          <w:rFonts w:asciiTheme="minorHAnsi" w:hAnsiTheme="minorHAnsi" w:cstheme="minorHAnsi"/>
          <w:i/>
          <w:iCs/>
        </w:rPr>
      </w:pPr>
      <w:r w:rsidRPr="00C7366D">
        <w:rPr>
          <w:rFonts w:asciiTheme="minorHAnsi" w:hAnsiTheme="minorHAnsi" w:cstheme="minorHAnsi"/>
          <w:i/>
          <w:iCs/>
        </w:rPr>
        <w:t xml:space="preserve">ACT Childcare Services Standards 2009. </w:t>
      </w:r>
    </w:p>
    <w:sectPr w:rsidR="00C7366D" w:rsidRPr="00202CF7" w:rsidSect="0062330E">
      <w:headerReference w:type="even" r:id="rId19"/>
      <w:headerReference w:type="default" r:id="rId20"/>
      <w:footerReference w:type="even" r:id="rId21"/>
      <w:headerReference w:type="first" r:id="rId22"/>
      <w:footerReference w:type="first" r:id="rId23"/>
      <w:type w:val="continuous"/>
      <w:pgSz w:w="11906" w:h="16838" w:code="9"/>
      <w:pgMar w:top="709" w:right="1134" w:bottom="426" w:left="1134" w:header="680" w:footer="3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7541" w14:textId="77777777" w:rsidR="00502555" w:rsidRDefault="00502555">
      <w:pPr>
        <w:spacing w:after="0"/>
      </w:pPr>
      <w:r>
        <w:separator/>
      </w:r>
    </w:p>
  </w:endnote>
  <w:endnote w:type="continuationSeparator" w:id="0">
    <w:p w14:paraId="6F1960E4" w14:textId="77777777" w:rsidR="00502555" w:rsidRDefault="00502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FDED" w14:textId="77777777" w:rsidR="00D75FA5" w:rsidRPr="00AF1222" w:rsidRDefault="00D75FA5"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7C2C2C2F" w14:textId="77777777" w:rsidR="00D75FA5" w:rsidRPr="00AF1222" w:rsidRDefault="00D75FA5"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E3E0" w14:textId="77777777" w:rsidR="00D75FA5" w:rsidRPr="00AF1222" w:rsidRDefault="00D75FA5"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432CB5C8" w14:textId="77777777" w:rsidR="00D75FA5" w:rsidRPr="00AF1222" w:rsidRDefault="00D75FA5" w:rsidP="00AF1222">
    <w:pPr>
      <w:pStyle w:val="Footer"/>
      <w:jc w:val="center"/>
    </w:pPr>
    <w:r w:rsidRPr="00AF122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4D02" w14:textId="77777777" w:rsidR="000E538C" w:rsidRPr="00AF1222" w:rsidRDefault="009F7D0E"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27A4AA6" w14:textId="77777777" w:rsidR="000E538C" w:rsidRPr="00AF1222" w:rsidRDefault="009F7D0E" w:rsidP="00AF1222">
    <w:pPr>
      <w:pStyle w:val="Footer"/>
      <w:jc w:val="center"/>
    </w:pPr>
    <w:r w:rsidRPr="00AF1222">
      <w:rPr>
        <w:rFonts w:ascii="Calibri" w:hAnsi="Calibri"/>
        <w:b/>
        <w:color w:val="F00000"/>
        <w:sz w:val="24"/>
      </w:rPr>
      <w:t>UNCLASSIFIED</w:t>
    </w:r>
    <w:r>
      <w:t xml:space="preserve">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A02F" w14:textId="77777777" w:rsidR="000E538C" w:rsidRPr="00AF1222" w:rsidRDefault="009F7D0E"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6A230C07" w14:textId="77777777" w:rsidR="000E538C" w:rsidRPr="00AF1222" w:rsidRDefault="009F7D0E"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73AA" w14:textId="77777777" w:rsidR="00502555" w:rsidRDefault="00502555">
      <w:pPr>
        <w:spacing w:after="0"/>
      </w:pPr>
      <w:r>
        <w:separator/>
      </w:r>
    </w:p>
  </w:footnote>
  <w:footnote w:type="continuationSeparator" w:id="0">
    <w:p w14:paraId="52EBD627" w14:textId="77777777" w:rsidR="00502555" w:rsidRDefault="005025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2C3C" w14:textId="77777777" w:rsidR="00D75FA5" w:rsidRPr="00AF1222" w:rsidRDefault="00D75FA5"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EFC6D4" w14:textId="77777777" w:rsidR="00D75FA5" w:rsidRPr="00AF1222" w:rsidRDefault="00D75FA5"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CBD9" w14:textId="597FE042" w:rsidR="00D75FA5" w:rsidRPr="00AF1222" w:rsidRDefault="004D264D" w:rsidP="00AF1222">
    <w:pPr>
      <w:pStyle w:val="Header"/>
      <w:jc w:val="center"/>
    </w:pPr>
    <w:r>
      <w:rPr>
        <w:noProof/>
      </w:rPr>
      <w:drawing>
        <wp:anchor distT="0" distB="0" distL="114300" distR="114300" simplePos="0" relativeHeight="251659264" behindDoc="0" locked="0" layoutInCell="1" allowOverlap="1" wp14:anchorId="4940B9E4" wp14:editId="53284B6D">
          <wp:simplePos x="0" y="0"/>
          <wp:positionH relativeFrom="column">
            <wp:posOffset>0</wp:posOffset>
          </wp:positionH>
          <wp:positionV relativeFrom="paragraph">
            <wp:posOffset>218440</wp:posOffset>
          </wp:positionV>
          <wp:extent cx="1409700" cy="717550"/>
          <wp:effectExtent l="0" t="0" r="0" b="0"/>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17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C46B" w14:textId="77777777" w:rsidR="00D75FA5" w:rsidRPr="00AF1222" w:rsidRDefault="00D75FA5"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8DD25C4" w14:textId="77777777" w:rsidR="00D75FA5" w:rsidRPr="00AF1222" w:rsidRDefault="00D75FA5" w:rsidP="00AF1222">
    <w:pPr>
      <w:pStyle w:val="Header"/>
      <w:jc w:val="center"/>
    </w:pPr>
    <w:r w:rsidRPr="00AF1222">
      <w:rPr>
        <w:rFonts w:ascii="Calibri" w:hAnsi="Calibri"/>
        <w:b/>
        <w:color w:val="F00000"/>
        <w:sz w:val="24"/>
      </w:rPr>
      <w:t xml:space="preserve"> </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90EB" w14:textId="77777777" w:rsidR="000E538C" w:rsidRPr="00AF1222" w:rsidRDefault="009F7D0E"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690356DE" w14:textId="77777777" w:rsidR="000E538C" w:rsidRPr="00AF1222" w:rsidRDefault="009F7D0E" w:rsidP="00AF1222">
    <w:pPr>
      <w:pStyle w:val="Header"/>
      <w:jc w:val="center"/>
    </w:pPr>
    <w:r w:rsidRPr="00AF1222">
      <w:rPr>
        <w:rFonts w:ascii="Calibri" w:hAnsi="Calibri"/>
        <w:b/>
        <w:color w:val="F00000"/>
        <w:sz w:val="24"/>
      </w:rPr>
      <w:t xml:space="preserve"> </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A95C" w14:textId="77777777" w:rsidR="000E538C" w:rsidRPr="00AF1222" w:rsidRDefault="000E538C" w:rsidP="00AF1222">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F998" w14:textId="77777777" w:rsidR="000E538C" w:rsidRPr="00AF1222" w:rsidRDefault="009F7D0E"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0B119CD" w14:textId="77777777" w:rsidR="000E538C" w:rsidRPr="00AF1222" w:rsidRDefault="009F7D0E"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 w15:restartNumberingAfterBreak="0">
    <w:nsid w:val="083179BD"/>
    <w:multiLevelType w:val="hybridMultilevel"/>
    <w:tmpl w:val="596627B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D4421F2"/>
    <w:multiLevelType w:val="hybridMultilevel"/>
    <w:tmpl w:val="118EEC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70E257A"/>
    <w:multiLevelType w:val="hybridMultilevel"/>
    <w:tmpl w:val="F0F69B6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77E6504"/>
    <w:multiLevelType w:val="hybridMultilevel"/>
    <w:tmpl w:val="32369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1A15A9"/>
    <w:multiLevelType w:val="hybridMultilevel"/>
    <w:tmpl w:val="658AE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7F6D01"/>
    <w:multiLevelType w:val="hybridMultilevel"/>
    <w:tmpl w:val="F0F69B6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7263279"/>
    <w:multiLevelType w:val="hybridMultilevel"/>
    <w:tmpl w:val="2BCC8512"/>
    <w:lvl w:ilvl="0" w:tplc="7CE00138">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D37028"/>
    <w:multiLevelType w:val="hybridMultilevel"/>
    <w:tmpl w:val="EB748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7110D2"/>
    <w:multiLevelType w:val="hybridMultilevel"/>
    <w:tmpl w:val="09765C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5B6C72"/>
    <w:multiLevelType w:val="hybridMultilevel"/>
    <w:tmpl w:val="6AA46BAE"/>
    <w:lvl w:ilvl="0" w:tplc="23B67292">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1" w15:restartNumberingAfterBreak="0">
    <w:nsid w:val="59CE7A70"/>
    <w:multiLevelType w:val="hybridMultilevel"/>
    <w:tmpl w:val="B734C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6D4B09"/>
    <w:multiLevelType w:val="hybridMultilevel"/>
    <w:tmpl w:val="A4E21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0082239">
    <w:abstractNumId w:val="7"/>
  </w:num>
  <w:num w:numId="2" w16cid:durableId="1454472989">
    <w:abstractNumId w:val="10"/>
  </w:num>
  <w:num w:numId="3" w16cid:durableId="1954050989">
    <w:abstractNumId w:val="0"/>
  </w:num>
  <w:num w:numId="4" w16cid:durableId="152264272">
    <w:abstractNumId w:val="2"/>
  </w:num>
  <w:num w:numId="5" w16cid:durableId="1714574733">
    <w:abstractNumId w:val="5"/>
  </w:num>
  <w:num w:numId="6" w16cid:durableId="1122309528">
    <w:abstractNumId w:val="3"/>
  </w:num>
  <w:num w:numId="7" w16cid:durableId="1833523828">
    <w:abstractNumId w:val="12"/>
  </w:num>
  <w:num w:numId="8" w16cid:durableId="1817259703">
    <w:abstractNumId w:val="8"/>
  </w:num>
  <w:num w:numId="9" w16cid:durableId="99447494">
    <w:abstractNumId w:val="6"/>
  </w:num>
  <w:num w:numId="10" w16cid:durableId="789058117">
    <w:abstractNumId w:val="9"/>
  </w:num>
  <w:num w:numId="11" w16cid:durableId="1982684748">
    <w:abstractNumId w:val="11"/>
  </w:num>
  <w:num w:numId="12" w16cid:durableId="15008681">
    <w:abstractNumId w:val="1"/>
  </w:num>
  <w:num w:numId="13" w16cid:durableId="212207048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B2"/>
    <w:rsid w:val="000047E3"/>
    <w:rsid w:val="00021995"/>
    <w:rsid w:val="00075EE3"/>
    <w:rsid w:val="00083B6E"/>
    <w:rsid w:val="00090BF4"/>
    <w:rsid w:val="00096B8F"/>
    <w:rsid w:val="00097326"/>
    <w:rsid w:val="000A2855"/>
    <w:rsid w:val="000A794B"/>
    <w:rsid w:val="000B51FD"/>
    <w:rsid w:val="000B6738"/>
    <w:rsid w:val="000C2B53"/>
    <w:rsid w:val="000D014F"/>
    <w:rsid w:val="000E213D"/>
    <w:rsid w:val="000E538C"/>
    <w:rsid w:val="00107278"/>
    <w:rsid w:val="00111B5E"/>
    <w:rsid w:val="001149E6"/>
    <w:rsid w:val="001229CA"/>
    <w:rsid w:val="001437D1"/>
    <w:rsid w:val="00151416"/>
    <w:rsid w:val="00152585"/>
    <w:rsid w:val="00157511"/>
    <w:rsid w:val="001713C2"/>
    <w:rsid w:val="001A3C55"/>
    <w:rsid w:val="001E4CC6"/>
    <w:rsid w:val="001E737E"/>
    <w:rsid w:val="001F505B"/>
    <w:rsid w:val="001F6A3B"/>
    <w:rsid w:val="00202CF7"/>
    <w:rsid w:val="00204A11"/>
    <w:rsid w:val="00215DD2"/>
    <w:rsid w:val="0022287D"/>
    <w:rsid w:val="00233BA3"/>
    <w:rsid w:val="0024051A"/>
    <w:rsid w:val="0025125D"/>
    <w:rsid w:val="00251A9F"/>
    <w:rsid w:val="00257095"/>
    <w:rsid w:val="0025720A"/>
    <w:rsid w:val="0027289C"/>
    <w:rsid w:val="00282275"/>
    <w:rsid w:val="002A449D"/>
    <w:rsid w:val="002A45CB"/>
    <w:rsid w:val="002C7283"/>
    <w:rsid w:val="002C7A0B"/>
    <w:rsid w:val="002D555F"/>
    <w:rsid w:val="002E2B44"/>
    <w:rsid w:val="002E43C8"/>
    <w:rsid w:val="002F4859"/>
    <w:rsid w:val="002F5BCD"/>
    <w:rsid w:val="003029B1"/>
    <w:rsid w:val="003114A5"/>
    <w:rsid w:val="003148EA"/>
    <w:rsid w:val="00317BF8"/>
    <w:rsid w:val="00320048"/>
    <w:rsid w:val="003562C5"/>
    <w:rsid w:val="00366CA6"/>
    <w:rsid w:val="00373BDE"/>
    <w:rsid w:val="00383E6D"/>
    <w:rsid w:val="00391C77"/>
    <w:rsid w:val="003955A2"/>
    <w:rsid w:val="003A715B"/>
    <w:rsid w:val="003B2B16"/>
    <w:rsid w:val="003B6088"/>
    <w:rsid w:val="003C3185"/>
    <w:rsid w:val="003D095D"/>
    <w:rsid w:val="003D15D7"/>
    <w:rsid w:val="003E70DA"/>
    <w:rsid w:val="003F4828"/>
    <w:rsid w:val="004031EB"/>
    <w:rsid w:val="0040546B"/>
    <w:rsid w:val="00410402"/>
    <w:rsid w:val="00411E0D"/>
    <w:rsid w:val="0041410F"/>
    <w:rsid w:val="0041554A"/>
    <w:rsid w:val="0043698F"/>
    <w:rsid w:val="00445B90"/>
    <w:rsid w:val="00457328"/>
    <w:rsid w:val="00457FA5"/>
    <w:rsid w:val="004634B3"/>
    <w:rsid w:val="00487448"/>
    <w:rsid w:val="004A7430"/>
    <w:rsid w:val="004C66F8"/>
    <w:rsid w:val="004D095B"/>
    <w:rsid w:val="004D264D"/>
    <w:rsid w:val="004E0324"/>
    <w:rsid w:val="004F1C1D"/>
    <w:rsid w:val="00502555"/>
    <w:rsid w:val="00511836"/>
    <w:rsid w:val="0054641C"/>
    <w:rsid w:val="00557495"/>
    <w:rsid w:val="005B1929"/>
    <w:rsid w:val="005C759E"/>
    <w:rsid w:val="005D4B90"/>
    <w:rsid w:val="005E057B"/>
    <w:rsid w:val="00614FFE"/>
    <w:rsid w:val="0062330E"/>
    <w:rsid w:val="006258F0"/>
    <w:rsid w:val="00630F38"/>
    <w:rsid w:val="0063511A"/>
    <w:rsid w:val="006516B8"/>
    <w:rsid w:val="00667C04"/>
    <w:rsid w:val="00676E5F"/>
    <w:rsid w:val="0069187A"/>
    <w:rsid w:val="006A12FC"/>
    <w:rsid w:val="006C77D8"/>
    <w:rsid w:val="006D0F1D"/>
    <w:rsid w:val="006D637F"/>
    <w:rsid w:val="0071082D"/>
    <w:rsid w:val="0071411E"/>
    <w:rsid w:val="0073761E"/>
    <w:rsid w:val="00740F3A"/>
    <w:rsid w:val="007416D8"/>
    <w:rsid w:val="00750223"/>
    <w:rsid w:val="007846A8"/>
    <w:rsid w:val="007957AF"/>
    <w:rsid w:val="007A0256"/>
    <w:rsid w:val="007D78FF"/>
    <w:rsid w:val="007E6358"/>
    <w:rsid w:val="007F6FC3"/>
    <w:rsid w:val="00802759"/>
    <w:rsid w:val="00813D6E"/>
    <w:rsid w:val="0081595E"/>
    <w:rsid w:val="00824439"/>
    <w:rsid w:val="00825ED4"/>
    <w:rsid w:val="00834C9B"/>
    <w:rsid w:val="00842DAA"/>
    <w:rsid w:val="00857059"/>
    <w:rsid w:val="00880650"/>
    <w:rsid w:val="00882DF7"/>
    <w:rsid w:val="00893A98"/>
    <w:rsid w:val="00896025"/>
    <w:rsid w:val="00896D70"/>
    <w:rsid w:val="008B016C"/>
    <w:rsid w:val="008B4AE9"/>
    <w:rsid w:val="008B684E"/>
    <w:rsid w:val="008C5339"/>
    <w:rsid w:val="00914621"/>
    <w:rsid w:val="00917A3D"/>
    <w:rsid w:val="009244CB"/>
    <w:rsid w:val="00940DCC"/>
    <w:rsid w:val="00945EF1"/>
    <w:rsid w:val="009559D4"/>
    <w:rsid w:val="00975AEE"/>
    <w:rsid w:val="00984952"/>
    <w:rsid w:val="009918F2"/>
    <w:rsid w:val="009B475A"/>
    <w:rsid w:val="009B50F9"/>
    <w:rsid w:val="009B7DC0"/>
    <w:rsid w:val="009C51B8"/>
    <w:rsid w:val="009D688B"/>
    <w:rsid w:val="009E55ED"/>
    <w:rsid w:val="009F7D0E"/>
    <w:rsid w:val="00A00B15"/>
    <w:rsid w:val="00A06485"/>
    <w:rsid w:val="00A5097F"/>
    <w:rsid w:val="00A63447"/>
    <w:rsid w:val="00A920E2"/>
    <w:rsid w:val="00AB5D0E"/>
    <w:rsid w:val="00AC4A77"/>
    <w:rsid w:val="00AD2759"/>
    <w:rsid w:val="00AD4FF4"/>
    <w:rsid w:val="00AD51CF"/>
    <w:rsid w:val="00AE1FE2"/>
    <w:rsid w:val="00AE592D"/>
    <w:rsid w:val="00B0359A"/>
    <w:rsid w:val="00B211B5"/>
    <w:rsid w:val="00B61FA4"/>
    <w:rsid w:val="00B74A86"/>
    <w:rsid w:val="00B80172"/>
    <w:rsid w:val="00B81425"/>
    <w:rsid w:val="00BC468C"/>
    <w:rsid w:val="00BE3363"/>
    <w:rsid w:val="00BF3738"/>
    <w:rsid w:val="00BF4B02"/>
    <w:rsid w:val="00C01EC5"/>
    <w:rsid w:val="00C02812"/>
    <w:rsid w:val="00C045A1"/>
    <w:rsid w:val="00C2021A"/>
    <w:rsid w:val="00C239BC"/>
    <w:rsid w:val="00C45165"/>
    <w:rsid w:val="00C7366D"/>
    <w:rsid w:val="00C83E94"/>
    <w:rsid w:val="00C867EA"/>
    <w:rsid w:val="00C877E4"/>
    <w:rsid w:val="00C97987"/>
    <w:rsid w:val="00CA02A1"/>
    <w:rsid w:val="00CA0783"/>
    <w:rsid w:val="00CA5304"/>
    <w:rsid w:val="00CC4456"/>
    <w:rsid w:val="00CD3BB2"/>
    <w:rsid w:val="00CE3671"/>
    <w:rsid w:val="00CF0A96"/>
    <w:rsid w:val="00D13A2B"/>
    <w:rsid w:val="00D17311"/>
    <w:rsid w:val="00D22F65"/>
    <w:rsid w:val="00D42F97"/>
    <w:rsid w:val="00D44EE1"/>
    <w:rsid w:val="00D5483A"/>
    <w:rsid w:val="00D62112"/>
    <w:rsid w:val="00D712D5"/>
    <w:rsid w:val="00D75FA5"/>
    <w:rsid w:val="00D921AA"/>
    <w:rsid w:val="00D92DDD"/>
    <w:rsid w:val="00DB5667"/>
    <w:rsid w:val="00DC10EA"/>
    <w:rsid w:val="00DC324B"/>
    <w:rsid w:val="00E20667"/>
    <w:rsid w:val="00E23816"/>
    <w:rsid w:val="00E307DB"/>
    <w:rsid w:val="00E3080D"/>
    <w:rsid w:val="00E31B04"/>
    <w:rsid w:val="00E33AF5"/>
    <w:rsid w:val="00E92AEA"/>
    <w:rsid w:val="00EA2BC5"/>
    <w:rsid w:val="00EC3E16"/>
    <w:rsid w:val="00EC48DD"/>
    <w:rsid w:val="00ED17BA"/>
    <w:rsid w:val="00ED6DD7"/>
    <w:rsid w:val="00EE7161"/>
    <w:rsid w:val="00EF26C9"/>
    <w:rsid w:val="00EF4404"/>
    <w:rsid w:val="00F108E8"/>
    <w:rsid w:val="00F14BE1"/>
    <w:rsid w:val="00F26C35"/>
    <w:rsid w:val="00F35E86"/>
    <w:rsid w:val="00F35F92"/>
    <w:rsid w:val="00F46D5E"/>
    <w:rsid w:val="00F73D7F"/>
    <w:rsid w:val="00F8512A"/>
    <w:rsid w:val="00FB6DE8"/>
    <w:rsid w:val="00FB6E69"/>
    <w:rsid w:val="00FC64CD"/>
    <w:rsid w:val="00FD2101"/>
    <w:rsid w:val="00FE72CC"/>
    <w:rsid w:val="00FF16BA"/>
    <w:rsid w:val="03003865"/>
    <w:rsid w:val="0761CF31"/>
    <w:rsid w:val="08F2184E"/>
    <w:rsid w:val="0DF88067"/>
    <w:rsid w:val="1BF9A722"/>
    <w:rsid w:val="22566033"/>
    <w:rsid w:val="2CEB0495"/>
    <w:rsid w:val="3455C889"/>
    <w:rsid w:val="3E169014"/>
    <w:rsid w:val="425EB8F3"/>
    <w:rsid w:val="429B3271"/>
    <w:rsid w:val="5C39F03F"/>
    <w:rsid w:val="68025D2D"/>
    <w:rsid w:val="6C1A3396"/>
    <w:rsid w:val="6C1B9119"/>
    <w:rsid w:val="6D2AD8A2"/>
    <w:rsid w:val="6FE1DEB0"/>
    <w:rsid w:val="731C466F"/>
    <w:rsid w:val="76B4D8CF"/>
    <w:rsid w:val="79D00593"/>
    <w:rsid w:val="7F6FE5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5571B"/>
  <w15:chartTrackingRefBased/>
  <w15:docId w15:val="{34CB4B99-47F1-46E8-BF9B-39CCC6DE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CD3BB2"/>
    <w:pPr>
      <w:suppressAutoHyphens/>
      <w:spacing w:after="240" w:line="240" w:lineRule="auto"/>
    </w:pPr>
    <w:rPr>
      <w:rFonts w:ascii="Calibri" w:eastAsia="Times New Roman" w:hAnsi="Calibri" w:cs="Times New Roman"/>
      <w:sz w:val="24"/>
      <w:szCs w:val="20"/>
      <w:lang w:eastAsia="en-AU"/>
    </w:rPr>
  </w:style>
  <w:style w:type="paragraph" w:styleId="Heading1">
    <w:name w:val="heading 1"/>
    <w:basedOn w:val="Normal"/>
    <w:next w:val="Normal"/>
    <w:link w:val="Heading1Char"/>
    <w:unhideWhenUsed/>
    <w:qFormat/>
    <w:rsid w:val="00CD3BB2"/>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D3BB2"/>
    <w:pPr>
      <w:keepNext/>
      <w:keepLines/>
      <w:outlineLvl w:val="1"/>
    </w:pPr>
    <w:rPr>
      <w:b/>
      <w:sz w:val="32"/>
      <w:szCs w:val="32"/>
      <w:lang w:eastAsia="ja-JP"/>
    </w:rPr>
  </w:style>
  <w:style w:type="paragraph" w:styleId="Heading8">
    <w:name w:val="heading 8"/>
    <w:basedOn w:val="Normal"/>
    <w:next w:val="Normal"/>
    <w:link w:val="Heading8Char"/>
    <w:uiPriority w:val="9"/>
    <w:unhideWhenUsed/>
    <w:qFormat/>
    <w:rsid w:val="00FB6E6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BB2"/>
    <w:rPr>
      <w:rFonts w:ascii="Calibri" w:eastAsia="Times New Roman" w:hAnsi="Calibri" w:cs="Times New Roman"/>
      <w:b/>
      <w:spacing w:val="5"/>
      <w:sz w:val="36"/>
      <w:szCs w:val="32"/>
      <w:lang w:eastAsia="ja-JP"/>
    </w:rPr>
  </w:style>
  <w:style w:type="character" w:customStyle="1" w:styleId="Heading2Char">
    <w:name w:val="Heading 2 Char"/>
    <w:basedOn w:val="DefaultParagraphFont"/>
    <w:link w:val="Heading2"/>
    <w:rsid w:val="00CD3BB2"/>
    <w:rPr>
      <w:rFonts w:ascii="Calibri" w:eastAsia="Times New Roman" w:hAnsi="Calibri" w:cs="Times New Roman"/>
      <w:b/>
      <w:sz w:val="32"/>
      <w:szCs w:val="32"/>
      <w:lang w:eastAsia="ja-JP"/>
    </w:rPr>
  </w:style>
  <w:style w:type="paragraph" w:styleId="Title">
    <w:name w:val="Title"/>
    <w:basedOn w:val="Normal"/>
    <w:next w:val="Normal"/>
    <w:link w:val="TitleChar"/>
    <w:uiPriority w:val="10"/>
    <w:qFormat/>
    <w:rsid w:val="00CD3BB2"/>
    <w:pPr>
      <w:spacing w:after="300"/>
      <w:contextualSpacing/>
      <w:jc w:val="center"/>
    </w:pPr>
    <w:rPr>
      <w:spacing w:val="5"/>
      <w:kern w:val="28"/>
      <w:sz w:val="72"/>
      <w:szCs w:val="72"/>
    </w:rPr>
  </w:style>
  <w:style w:type="character" w:customStyle="1" w:styleId="TitleChar">
    <w:name w:val="Title Char"/>
    <w:basedOn w:val="DefaultParagraphFont"/>
    <w:link w:val="Title"/>
    <w:uiPriority w:val="10"/>
    <w:rsid w:val="00CD3BB2"/>
    <w:rPr>
      <w:rFonts w:ascii="Calibri" w:eastAsia="Times New Roman" w:hAnsi="Calibri" w:cs="Times New Roman"/>
      <w:spacing w:val="5"/>
      <w:kern w:val="28"/>
      <w:sz w:val="72"/>
      <w:szCs w:val="72"/>
      <w:lang w:eastAsia="en-AU"/>
    </w:rPr>
  </w:style>
  <w:style w:type="paragraph" w:styleId="ListParagraph">
    <w:name w:val="List Paragraph"/>
    <w:aliases w:val="Heading 2.,FooterText,List Paragraph1,numbered,Paragraphe de liste1,Bulletr List Paragraph,列出段落,列出段落1,Listeafsnit1,Parágrafo da Lista1,List Paragraph2,List Paragraph21,リスト段落1,Párrafo de lista1,Bullet list,List Paragraph11,L"/>
    <w:basedOn w:val="Normal"/>
    <w:uiPriority w:val="34"/>
    <w:qFormat/>
    <w:rsid w:val="00CD3BB2"/>
    <w:pPr>
      <w:ind w:left="720"/>
      <w:contextualSpacing/>
    </w:pPr>
  </w:style>
  <w:style w:type="paragraph" w:styleId="BodyText">
    <w:name w:val="Body Text"/>
    <w:basedOn w:val="Normal"/>
    <w:link w:val="BodyTextChar"/>
    <w:rsid w:val="00CD3BB2"/>
  </w:style>
  <w:style w:type="character" w:customStyle="1" w:styleId="BodyTextChar">
    <w:name w:val="Body Text Char"/>
    <w:basedOn w:val="DefaultParagraphFont"/>
    <w:link w:val="BodyText"/>
    <w:rsid w:val="00CD3BB2"/>
    <w:rPr>
      <w:rFonts w:ascii="Calibri" w:eastAsia="Times New Roman" w:hAnsi="Calibri" w:cs="Times New Roman"/>
      <w:sz w:val="24"/>
      <w:szCs w:val="20"/>
      <w:lang w:eastAsia="en-AU"/>
    </w:rPr>
  </w:style>
  <w:style w:type="paragraph" w:styleId="Footer">
    <w:name w:val="footer"/>
    <w:basedOn w:val="BodyText"/>
    <w:link w:val="FooterChar"/>
    <w:uiPriority w:val="99"/>
    <w:rsid w:val="00CD3BB2"/>
    <w:pPr>
      <w:tabs>
        <w:tab w:val="center" w:pos="4253"/>
        <w:tab w:val="right" w:pos="8931"/>
      </w:tabs>
      <w:spacing w:after="0"/>
    </w:pPr>
    <w:rPr>
      <w:rFonts w:ascii="Tahoma" w:hAnsi="Tahoma" w:cs="Tahoma"/>
      <w:sz w:val="18"/>
      <w:szCs w:val="18"/>
    </w:rPr>
  </w:style>
  <w:style w:type="character" w:customStyle="1" w:styleId="FooterChar">
    <w:name w:val="Footer Char"/>
    <w:basedOn w:val="DefaultParagraphFont"/>
    <w:link w:val="Footer"/>
    <w:uiPriority w:val="99"/>
    <w:rsid w:val="00CD3BB2"/>
    <w:rPr>
      <w:rFonts w:ascii="Tahoma" w:eastAsia="Times New Roman" w:hAnsi="Tahoma" w:cs="Tahoma"/>
      <w:sz w:val="18"/>
      <w:szCs w:val="18"/>
      <w:lang w:eastAsia="en-AU"/>
    </w:rPr>
  </w:style>
  <w:style w:type="paragraph" w:styleId="Header">
    <w:name w:val="header"/>
    <w:basedOn w:val="BodyText"/>
    <w:link w:val="HeaderChar"/>
    <w:uiPriority w:val="99"/>
    <w:rsid w:val="00CD3BB2"/>
    <w:pPr>
      <w:tabs>
        <w:tab w:val="right" w:pos="9072"/>
      </w:tabs>
      <w:spacing w:after="120"/>
      <w:jc w:val="right"/>
    </w:pPr>
    <w:rPr>
      <w:rFonts w:ascii="Tahoma" w:hAnsi="Tahoma" w:cs="Tahoma"/>
      <w:sz w:val="18"/>
      <w:szCs w:val="18"/>
    </w:rPr>
  </w:style>
  <w:style w:type="character" w:customStyle="1" w:styleId="HeaderChar">
    <w:name w:val="Header Char"/>
    <w:basedOn w:val="DefaultParagraphFont"/>
    <w:link w:val="Header"/>
    <w:uiPriority w:val="99"/>
    <w:rsid w:val="00CD3BB2"/>
    <w:rPr>
      <w:rFonts w:ascii="Tahoma" w:eastAsia="Times New Roman" w:hAnsi="Tahoma" w:cs="Tahoma"/>
      <w:sz w:val="18"/>
      <w:szCs w:val="18"/>
      <w:lang w:eastAsia="en-AU"/>
    </w:rPr>
  </w:style>
  <w:style w:type="character" w:styleId="Hyperlink">
    <w:name w:val="Hyperlink"/>
    <w:unhideWhenUsed/>
    <w:rsid w:val="00CD3BB2"/>
    <w:rPr>
      <w:color w:val="0000FF"/>
      <w:u w:val="single"/>
    </w:rPr>
  </w:style>
  <w:style w:type="paragraph" w:customStyle="1" w:styleId="BulletList">
    <w:name w:val="Bullet List"/>
    <w:basedOn w:val="Normal"/>
    <w:link w:val="BulletListChar"/>
    <w:qFormat/>
    <w:rsid w:val="00CD3BB2"/>
    <w:pPr>
      <w:numPr>
        <w:numId w:val="1"/>
      </w:numPr>
      <w:suppressAutoHyphens w:val="0"/>
      <w:spacing w:before="100" w:beforeAutospacing="1" w:after="120" w:line="264" w:lineRule="auto"/>
    </w:pPr>
    <w:rPr>
      <w:szCs w:val="24"/>
      <w:lang w:eastAsia="en-US"/>
    </w:rPr>
  </w:style>
  <w:style w:type="character" w:customStyle="1" w:styleId="BulletListChar">
    <w:name w:val="Bullet List Char"/>
    <w:link w:val="BulletList"/>
    <w:rsid w:val="00CD3BB2"/>
    <w:rPr>
      <w:rFonts w:ascii="Calibri" w:eastAsia="Times New Roman" w:hAnsi="Calibri" w:cs="Times New Roman"/>
      <w:sz w:val="24"/>
      <w:szCs w:val="24"/>
    </w:rPr>
  </w:style>
  <w:style w:type="paragraph" w:customStyle="1" w:styleId="Asubparabullet">
    <w:name w:val="A subpara bullet"/>
    <w:basedOn w:val="Normal"/>
    <w:rsid w:val="00CD3BB2"/>
    <w:pPr>
      <w:numPr>
        <w:numId w:val="2"/>
      </w:numPr>
      <w:suppressAutoHyphens w:val="0"/>
      <w:spacing w:after="0"/>
    </w:pPr>
    <w:rPr>
      <w:rFonts w:ascii="Times New Roman" w:hAnsi="Times New Roman"/>
      <w:szCs w:val="24"/>
      <w:lang w:eastAsia="en-US"/>
    </w:rPr>
  </w:style>
  <w:style w:type="paragraph" w:styleId="BalloonText">
    <w:name w:val="Balloon Text"/>
    <w:basedOn w:val="Normal"/>
    <w:link w:val="BalloonTextChar"/>
    <w:uiPriority w:val="99"/>
    <w:semiHidden/>
    <w:unhideWhenUsed/>
    <w:rsid w:val="00B814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425"/>
    <w:rPr>
      <w:rFonts w:ascii="Segoe UI" w:eastAsia="Times New Roman" w:hAnsi="Segoe UI" w:cs="Segoe UI"/>
      <w:sz w:val="18"/>
      <w:szCs w:val="18"/>
      <w:lang w:eastAsia="en-AU"/>
    </w:rPr>
  </w:style>
  <w:style w:type="character" w:styleId="FollowedHyperlink">
    <w:name w:val="FollowedHyperlink"/>
    <w:basedOn w:val="DefaultParagraphFont"/>
    <w:uiPriority w:val="99"/>
    <w:semiHidden/>
    <w:unhideWhenUsed/>
    <w:rsid w:val="00CF0A96"/>
    <w:rPr>
      <w:color w:val="954F72" w:themeColor="followedHyperlink"/>
      <w:u w:val="single"/>
    </w:rPr>
  </w:style>
  <w:style w:type="paragraph" w:styleId="BodyText3">
    <w:name w:val="Body Text 3"/>
    <w:basedOn w:val="Normal"/>
    <w:link w:val="BodyText3Char"/>
    <w:uiPriority w:val="99"/>
    <w:rsid w:val="0081595E"/>
    <w:pPr>
      <w:suppressAutoHyphens w:val="0"/>
      <w:spacing w:after="120"/>
    </w:pPr>
    <w:rPr>
      <w:rFonts w:ascii="Times New Roman" w:hAnsi="Times New Roman"/>
      <w:sz w:val="16"/>
      <w:szCs w:val="16"/>
      <w:lang w:val="x-none" w:eastAsia="x-none"/>
    </w:rPr>
  </w:style>
  <w:style w:type="character" w:customStyle="1" w:styleId="BodyText3Char">
    <w:name w:val="Body Text 3 Char"/>
    <w:basedOn w:val="DefaultParagraphFont"/>
    <w:link w:val="BodyText3"/>
    <w:uiPriority w:val="99"/>
    <w:rsid w:val="0081595E"/>
    <w:rPr>
      <w:rFonts w:ascii="Times New Roman" w:eastAsia="Times New Roman" w:hAnsi="Times New Roman" w:cs="Times New Roman"/>
      <w:sz w:val="16"/>
      <w:szCs w:val="16"/>
      <w:lang w:val="x-none" w:eastAsia="x-none"/>
    </w:rPr>
  </w:style>
  <w:style w:type="character" w:styleId="CommentReference">
    <w:name w:val="annotation reference"/>
    <w:uiPriority w:val="99"/>
    <w:semiHidden/>
    <w:unhideWhenUsed/>
    <w:rsid w:val="00813D6E"/>
    <w:rPr>
      <w:sz w:val="16"/>
      <w:szCs w:val="16"/>
    </w:rPr>
  </w:style>
  <w:style w:type="paragraph" w:styleId="CommentText">
    <w:name w:val="annotation text"/>
    <w:basedOn w:val="Normal"/>
    <w:link w:val="CommentTextChar"/>
    <w:uiPriority w:val="99"/>
    <w:unhideWhenUsed/>
    <w:rsid w:val="00813D6E"/>
    <w:pPr>
      <w:suppressAutoHyphens w:val="0"/>
      <w:spacing w:after="0"/>
    </w:pPr>
    <w:rPr>
      <w:rFonts w:ascii="Arial" w:hAnsi="Arial"/>
      <w:sz w:val="20"/>
      <w:lang w:val="x-none" w:eastAsia="en-US"/>
    </w:rPr>
  </w:style>
  <w:style w:type="character" w:customStyle="1" w:styleId="CommentTextChar">
    <w:name w:val="Comment Text Char"/>
    <w:basedOn w:val="DefaultParagraphFont"/>
    <w:link w:val="CommentText"/>
    <w:uiPriority w:val="99"/>
    <w:rsid w:val="00813D6E"/>
    <w:rPr>
      <w:rFonts w:ascii="Arial" w:eastAsia="Times New Roman" w:hAnsi="Arial" w:cs="Times New Roman"/>
      <w:sz w:val="20"/>
      <w:szCs w:val="20"/>
      <w:lang w:val="x-none"/>
    </w:rPr>
  </w:style>
  <w:style w:type="character" w:customStyle="1" w:styleId="Heading8Char">
    <w:name w:val="Heading 8 Char"/>
    <w:basedOn w:val="DefaultParagraphFont"/>
    <w:link w:val="Heading8"/>
    <w:uiPriority w:val="9"/>
    <w:rsid w:val="00FB6E69"/>
    <w:rPr>
      <w:rFonts w:asciiTheme="majorHAnsi" w:eastAsiaTheme="majorEastAsia" w:hAnsiTheme="majorHAnsi" w:cstheme="majorBidi"/>
      <w:color w:val="272727" w:themeColor="text1" w:themeTint="D8"/>
      <w:sz w:val="21"/>
      <w:szCs w:val="21"/>
      <w:lang w:eastAsia="en-AU"/>
    </w:rPr>
  </w:style>
  <w:style w:type="paragraph" w:styleId="NormalWeb">
    <w:name w:val="Normal (Web)"/>
    <w:basedOn w:val="Normal"/>
    <w:rsid w:val="00B0359A"/>
    <w:pPr>
      <w:suppressAutoHyphens w:val="0"/>
      <w:spacing w:after="0"/>
    </w:pPr>
    <w:rPr>
      <w:rFonts w:ascii="Arial" w:hAnsi="Arial"/>
      <w:szCs w:val="24"/>
      <w:lang w:eastAsia="en-US"/>
    </w:rPr>
  </w:style>
  <w:style w:type="character" w:styleId="UnresolvedMention">
    <w:name w:val="Unresolved Mention"/>
    <w:basedOn w:val="DefaultParagraphFont"/>
    <w:uiPriority w:val="99"/>
    <w:semiHidden/>
    <w:unhideWhenUsed/>
    <w:rsid w:val="00B0359A"/>
    <w:rPr>
      <w:color w:val="605E5C"/>
      <w:shd w:val="clear" w:color="auto" w:fill="E1DFDD"/>
    </w:rPr>
  </w:style>
  <w:style w:type="table" w:styleId="TableGrid">
    <w:name w:val="Table Grid"/>
    <w:basedOn w:val="TableNormal"/>
    <w:uiPriority w:val="39"/>
    <w:rsid w:val="000E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5D0E"/>
    <w:pPr>
      <w:spacing w:after="0" w:line="240" w:lineRule="auto"/>
    </w:pPr>
    <w:rPr>
      <w:rFonts w:ascii="Calibri" w:eastAsia="Times New Roman" w:hAnsi="Calibri"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AB5D0E"/>
    <w:pPr>
      <w:suppressAutoHyphens/>
      <w:spacing w:after="240"/>
    </w:pPr>
    <w:rPr>
      <w:rFonts w:ascii="Calibri" w:hAnsi="Calibri"/>
      <w:b/>
      <w:bCs/>
      <w:lang w:val="en-AU" w:eastAsia="en-AU"/>
    </w:rPr>
  </w:style>
  <w:style w:type="character" w:customStyle="1" w:styleId="CommentSubjectChar">
    <w:name w:val="Comment Subject Char"/>
    <w:basedOn w:val="CommentTextChar"/>
    <w:link w:val="CommentSubject"/>
    <w:uiPriority w:val="99"/>
    <w:semiHidden/>
    <w:rsid w:val="00AB5D0E"/>
    <w:rPr>
      <w:rFonts w:ascii="Calibri" w:eastAsia="Times New Roman" w:hAnsi="Calibri" w:cs="Times New Roman"/>
      <w:b/>
      <w:bCs/>
      <w:sz w:val="20"/>
      <w:szCs w:val="20"/>
      <w:lang w:val="x-none" w:eastAsia="en-AU"/>
    </w:rPr>
  </w:style>
  <w:style w:type="paragraph" w:customStyle="1" w:styleId="Norma">
    <w:name w:val="Norma"/>
    <w:qFormat/>
    <w:rsid w:val="008B684E"/>
    <w:pPr>
      <w:spacing w:after="200" w:line="276" w:lineRule="auto"/>
    </w:pPr>
    <w:rPr>
      <w:rFonts w:ascii="Calibri" w:eastAsia="Calibri" w:hAnsi="Calibri" w:cs="Times New Roman"/>
    </w:rPr>
  </w:style>
  <w:style w:type="paragraph" w:customStyle="1" w:styleId="Default">
    <w:name w:val="Default"/>
    <w:rsid w:val="002A449D"/>
    <w:pPr>
      <w:autoSpaceDE w:val="0"/>
      <w:autoSpaceDN w:val="0"/>
      <w:adjustRightInd w:val="0"/>
      <w:spacing w:after="0" w:line="240" w:lineRule="auto"/>
    </w:pPr>
    <w:rPr>
      <w:rFonts w:ascii="Calibri" w:eastAsia="Calibri" w:hAnsi="Calibri" w:cs="Calibri"/>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018">
      <w:bodyDiv w:val="1"/>
      <w:marLeft w:val="0"/>
      <w:marRight w:val="0"/>
      <w:marTop w:val="0"/>
      <w:marBottom w:val="0"/>
      <w:divBdr>
        <w:top w:val="none" w:sz="0" w:space="0" w:color="auto"/>
        <w:left w:val="none" w:sz="0" w:space="0" w:color="auto"/>
        <w:bottom w:val="none" w:sz="0" w:space="0" w:color="auto"/>
        <w:right w:val="none" w:sz="0" w:space="0" w:color="auto"/>
      </w:divBdr>
    </w:div>
    <w:div w:id="306401829">
      <w:bodyDiv w:val="1"/>
      <w:marLeft w:val="0"/>
      <w:marRight w:val="0"/>
      <w:marTop w:val="0"/>
      <w:marBottom w:val="0"/>
      <w:divBdr>
        <w:top w:val="none" w:sz="0" w:space="0" w:color="auto"/>
        <w:left w:val="none" w:sz="0" w:space="0" w:color="auto"/>
        <w:bottom w:val="none" w:sz="0" w:space="0" w:color="auto"/>
        <w:right w:val="none" w:sz="0" w:space="0" w:color="auto"/>
      </w:divBdr>
    </w:div>
    <w:div w:id="854196733">
      <w:bodyDiv w:val="1"/>
      <w:marLeft w:val="0"/>
      <w:marRight w:val="0"/>
      <w:marTop w:val="0"/>
      <w:marBottom w:val="0"/>
      <w:divBdr>
        <w:top w:val="none" w:sz="0" w:space="0" w:color="auto"/>
        <w:left w:val="none" w:sz="0" w:space="0" w:color="auto"/>
        <w:bottom w:val="none" w:sz="0" w:space="0" w:color="auto"/>
        <w:right w:val="none" w:sz="0" w:space="0" w:color="auto"/>
      </w:divBdr>
    </w:div>
    <w:div w:id="1240990213">
      <w:bodyDiv w:val="1"/>
      <w:marLeft w:val="0"/>
      <w:marRight w:val="0"/>
      <w:marTop w:val="0"/>
      <w:marBottom w:val="0"/>
      <w:divBdr>
        <w:top w:val="none" w:sz="0" w:space="0" w:color="auto"/>
        <w:left w:val="none" w:sz="0" w:space="0" w:color="auto"/>
        <w:bottom w:val="none" w:sz="0" w:space="0" w:color="auto"/>
        <w:right w:val="none" w:sz="0" w:space="0" w:color="auto"/>
      </w:divBdr>
    </w:div>
    <w:div w:id="1291400982">
      <w:bodyDiv w:val="1"/>
      <w:marLeft w:val="0"/>
      <w:marRight w:val="0"/>
      <w:marTop w:val="0"/>
      <w:marBottom w:val="0"/>
      <w:divBdr>
        <w:top w:val="none" w:sz="0" w:space="0" w:color="auto"/>
        <w:left w:val="none" w:sz="0" w:space="0" w:color="auto"/>
        <w:bottom w:val="none" w:sz="0" w:space="0" w:color="auto"/>
        <w:right w:val="none" w:sz="0" w:space="0" w:color="auto"/>
      </w:divBdr>
    </w:div>
    <w:div w:id="1746222182">
      <w:bodyDiv w:val="1"/>
      <w:marLeft w:val="0"/>
      <w:marRight w:val="0"/>
      <w:marTop w:val="0"/>
      <w:marBottom w:val="0"/>
      <w:divBdr>
        <w:top w:val="none" w:sz="0" w:space="0" w:color="auto"/>
        <w:left w:val="none" w:sz="0" w:space="0" w:color="auto"/>
        <w:bottom w:val="none" w:sz="0" w:space="0" w:color="auto"/>
        <w:right w:val="none" w:sz="0" w:space="0" w:color="auto"/>
      </w:divBdr>
    </w:div>
    <w:div w:id="1779836627">
      <w:bodyDiv w:val="1"/>
      <w:marLeft w:val="0"/>
      <w:marRight w:val="0"/>
      <w:marTop w:val="0"/>
      <w:marBottom w:val="0"/>
      <w:divBdr>
        <w:top w:val="none" w:sz="0" w:space="0" w:color="auto"/>
        <w:left w:val="none" w:sz="0" w:space="0" w:color="auto"/>
        <w:bottom w:val="none" w:sz="0" w:space="0" w:color="auto"/>
        <w:right w:val="none" w:sz="0" w:space="0" w:color="auto"/>
      </w:divBdr>
    </w:div>
    <w:div w:id="1820221439">
      <w:bodyDiv w:val="1"/>
      <w:marLeft w:val="0"/>
      <w:marRight w:val="0"/>
      <w:marTop w:val="0"/>
      <w:marBottom w:val="0"/>
      <w:divBdr>
        <w:top w:val="none" w:sz="0" w:space="0" w:color="auto"/>
        <w:left w:val="none" w:sz="0" w:space="0" w:color="auto"/>
        <w:bottom w:val="none" w:sz="0" w:space="0" w:color="auto"/>
        <w:right w:val="none" w:sz="0" w:space="0" w:color="auto"/>
      </w:divBdr>
    </w:div>
    <w:div w:id="189165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obs@act.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ccesscanberra.act.gov.au/business-and-work/working-with-vulnerable-people/working-with-vulnerable-people-sche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act.gov.au/about-us/who-we-ar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C03564E71FC438B875B9E49D07D1E" ma:contentTypeVersion="2" ma:contentTypeDescription="Create a new document." ma:contentTypeScope="" ma:versionID="1f0347c0de3ba6cca96d7df102e2b82b">
  <xsd:schema xmlns:xsd="http://www.w3.org/2001/XMLSchema" xmlns:xs="http://www.w3.org/2001/XMLSchema" xmlns:p="http://schemas.microsoft.com/office/2006/metadata/properties" xmlns:ns2="f87d67cb-4ea6-4dff-875c-7d7d57554e0e" targetNamespace="http://schemas.microsoft.com/office/2006/metadata/properties" ma:root="true" ma:fieldsID="910715cb43b2944aa6f8199e967d96f1" ns2:_="">
    <xsd:import namespace="f87d67cb-4ea6-4dff-875c-7d7d57554e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d67cb-4ea6-4dff-875c-7d7d57554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22FEF-F125-4A84-B144-122228702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d67cb-4ea6-4dff-875c-7d7d57554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F1D2-21CA-44AC-ACE7-599FE437A072}">
  <ds:schemaRefs>
    <ds:schemaRef ds:uri="http://schemas.microsoft.com/sharepoint/v3/contenttype/forms"/>
  </ds:schemaRefs>
</ds:datastoreItem>
</file>

<file path=customXml/itemProps3.xml><?xml version="1.0" encoding="utf-8"?>
<ds:datastoreItem xmlns:ds="http://schemas.openxmlformats.org/officeDocument/2006/customXml" ds:itemID="{94611DEB-121C-457D-A738-59104E3A5D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ACC338-1A4A-44D8-840E-D7E37049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1748</Words>
  <Characters>9966</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2021-03-11T03:24:00Z</cp:lastPrinted>
  <dcterms:created xsi:type="dcterms:W3CDTF">2026-07-06T00:38:00Z</dcterms:created>
  <dcterms:modified xsi:type="dcterms:W3CDTF">2026-07-10T05:38:00Z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A26987249</vt:lpwstr>
  </property>
  <property fmtid="{D5CDD505-2E9C-101B-9397-08002B2CF9AE}" pid="4" name="Objective-Title">
    <vt:lpwstr>Executive Branch Manager Planning &amp; Delivery - Position Description</vt:lpwstr>
  </property>
  <property fmtid="{D5CDD505-2E9C-101B-9397-08002B2CF9AE}" pid="5" name="Objective-Comment">
    <vt:lpwstr/>
  </property>
  <property fmtid="{D5CDD505-2E9C-101B-9397-08002B2CF9AE}" pid="6" name="Objective-CreationStamp">
    <vt:filetime>2020-10-13T22:03:50Z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2021-01-20T06:29:23Z</vt:filetime>
  </property>
  <property fmtid="{D5CDD505-2E9C-101B-9397-08002B2CF9AE}" pid="11" name="Objective-Owner">
    <vt:lpwstr>Kim Ivens</vt:lpwstr>
  </property>
  <property fmtid="{D5CDD505-2E9C-101B-9397-08002B2CF9AE}" pid="12" name="Objective-Path">
    <vt:lpwstr>Whole of ACT Government:TCCS STRUCTURE - Content Restriction Hierarchy:DIVISION: Chief Operating Officer:BRANCH: People and Capability:SECTION: Industrial Relations:Executive:Positions and Recruitment:Executive Branch Manager Planning and Delivery  (E0116</vt:lpwstr>
  </property>
  <property fmtid="{D5CDD505-2E9C-101B-9397-08002B2CF9AE}" pid="13" name="Objective-Parent">
    <vt:lpwstr>Executive Branch Manager Planning and Delivery  (E01164)</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y fmtid="{D5CDD505-2E9C-101B-9397-08002B2CF9AE}" pid="30" name="Objective-Owner Agency [system]">
    <vt:lpwstr>TCCS</vt:lpwstr>
  </property>
  <property fmtid="{D5CDD505-2E9C-101B-9397-08002B2CF9AE}" pid="31" name="Objective-Document Type [system]">
    <vt:lpwstr>0-Document</vt:lpwstr>
  </property>
  <property fmtid="{D5CDD505-2E9C-101B-9397-08002B2CF9AE}" pid="32" name="Objective-Language [system]">
    <vt:lpwstr>English (en)</vt:lpwstr>
  </property>
  <property fmtid="{D5CDD505-2E9C-101B-9397-08002B2CF9AE}" pid="33" name="Objective-Jurisdiction [system]">
    <vt:lpwstr>ACT</vt:lpwstr>
  </property>
  <property fmtid="{D5CDD505-2E9C-101B-9397-08002B2CF9AE}" pid="34" name="Objective-Customers [system]">
    <vt:lpwstr/>
  </property>
  <property fmtid="{D5CDD505-2E9C-101B-9397-08002B2CF9AE}" pid="35" name="Objective-Places [system]">
    <vt:lpwstr/>
  </property>
  <property fmtid="{D5CDD505-2E9C-101B-9397-08002B2CF9AE}" pid="36" name="Objective-Transaction Reference [system]">
    <vt:lpwstr/>
  </property>
  <property fmtid="{D5CDD505-2E9C-101B-9397-08002B2CF9AE}" pid="37" name="Objective-Document Created By [system]">
    <vt:lpwstr/>
  </property>
  <property fmtid="{D5CDD505-2E9C-101B-9397-08002B2CF9AE}" pid="38" name="Objective-Document Created On [system]">
    <vt:lpwstr/>
  </property>
  <property fmtid="{D5CDD505-2E9C-101B-9397-08002B2CF9AE}" pid="39" name="Objective-Covers Period From [system]">
    <vt:lpwstr/>
  </property>
  <property fmtid="{D5CDD505-2E9C-101B-9397-08002B2CF9AE}" pid="40" name="Objective-Covers Period To [system]">
    <vt:lpwstr/>
  </property>
  <property fmtid="{D5CDD505-2E9C-101B-9397-08002B2CF9AE}" pid="41" name="ContentTypeId">
    <vt:lpwstr>0x010100B1BC03564E71FC438B875B9E49D07D1E</vt:lpwstr>
  </property>
  <property fmtid="{D5CDD505-2E9C-101B-9397-08002B2CF9AE}" pid="42" name="MSIP_Label_69af8531-eb46-4968-8cb3-105d2f5ea87e_Enabled">
    <vt:lpwstr>true</vt:lpwstr>
  </property>
  <property fmtid="{D5CDD505-2E9C-101B-9397-08002B2CF9AE}" pid="43" name="MSIP_Label_69af8531-eb46-4968-8cb3-105d2f5ea87e_SetDate">
    <vt:lpwstr>2024-10-28T08:07:12Z</vt:lpwstr>
  </property>
  <property fmtid="{D5CDD505-2E9C-101B-9397-08002B2CF9AE}" pid="44" name="MSIP_Label_69af8531-eb46-4968-8cb3-105d2f5ea87e_Method">
    <vt:lpwstr>Standard</vt:lpwstr>
  </property>
  <property fmtid="{D5CDD505-2E9C-101B-9397-08002B2CF9AE}" pid="45" name="MSIP_Label_69af8531-eb46-4968-8cb3-105d2f5ea87e_Name">
    <vt:lpwstr>Official - No Marking</vt:lpwstr>
  </property>
  <property fmtid="{D5CDD505-2E9C-101B-9397-08002B2CF9AE}" pid="46" name="MSIP_Label_69af8531-eb46-4968-8cb3-105d2f5ea87e_SiteId">
    <vt:lpwstr>b46c1908-0334-4236-b978-585ee88e4199</vt:lpwstr>
  </property>
  <property fmtid="{D5CDD505-2E9C-101B-9397-08002B2CF9AE}" pid="47" name="MSIP_Label_69af8531-eb46-4968-8cb3-105d2f5ea87e_ActionId">
    <vt:lpwstr>c436e9ec-7a47-4f52-9cc2-7b2a445567be</vt:lpwstr>
  </property>
  <property fmtid="{D5CDD505-2E9C-101B-9397-08002B2CF9AE}" pid="48" name="MSIP_Label_69af8531-eb46-4968-8cb3-105d2f5ea87e_ContentBits">
    <vt:lpwstr>0</vt:lpwstr>
  </property>
</Properties>
</file>