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5B78D299" w14:textId="4498F554" w:rsidR="00277B35" w:rsidRPr="00277B35" w:rsidRDefault="00882746" w:rsidP="00277B35">
      <w:pPr>
        <w:spacing w:before="240"/>
        <w:rPr>
          <w:bCs/>
          <w:szCs w:val="24"/>
        </w:rPr>
      </w:pPr>
      <w:r>
        <w:rPr>
          <w:b/>
          <w:szCs w:val="24"/>
        </w:rPr>
        <w:t xml:space="preserve">Division: </w:t>
      </w:r>
      <w:r w:rsidR="00277B35">
        <w:rPr>
          <w:bCs/>
          <w:szCs w:val="24"/>
        </w:rPr>
        <w:t xml:space="preserve">Housing Assistance                                         </w:t>
      </w:r>
    </w:p>
    <w:p w14:paraId="3FC77432" w14:textId="06C2FD86" w:rsidR="006F09E8" w:rsidRPr="00B74516" w:rsidRDefault="00882746" w:rsidP="002A43D2">
      <w:pPr>
        <w:spacing w:before="240"/>
        <w:rPr>
          <w:i/>
          <w:color w:val="2E74B5" w:themeColor="accent1" w:themeShade="BF"/>
          <w:szCs w:val="24"/>
        </w:rPr>
      </w:pPr>
      <w:r>
        <w:rPr>
          <w:b/>
          <w:szCs w:val="24"/>
        </w:rPr>
        <w:t xml:space="preserve">Business Unit: </w:t>
      </w:r>
      <w:r w:rsidR="00277B35">
        <w:rPr>
          <w:bCs/>
          <w:szCs w:val="24"/>
        </w:rPr>
        <w:t>Executive Support</w:t>
      </w:r>
    </w:p>
    <w:p w14:paraId="246E49D8" w14:textId="0C3CD9A3" w:rsidR="003D617F" w:rsidRPr="0050731E" w:rsidRDefault="00E866A9" w:rsidP="0050731E">
      <w:pPr>
        <w:spacing w:before="240" w:after="120"/>
        <w:rPr>
          <w:color w:val="2E74B5" w:themeColor="accent1" w:themeShade="BF"/>
          <w:szCs w:val="24"/>
        </w:rPr>
      </w:pPr>
      <w:r>
        <w:rPr>
          <w:b/>
          <w:szCs w:val="24"/>
        </w:rPr>
        <w:t xml:space="preserve">Position Title: </w:t>
      </w:r>
      <w:r w:rsidR="00277B35">
        <w:rPr>
          <w:rFonts w:cs="Calibri"/>
        </w:rPr>
        <w:t>Executive Assistant – Housing &amp; Homelessness, Policy &amp; Programs and Client Services</w:t>
      </w:r>
    </w:p>
    <w:p w14:paraId="06D7578A" w14:textId="7294CDD1" w:rsidR="006F09E8" w:rsidRPr="00B74516" w:rsidRDefault="0050731E" w:rsidP="006F09E8">
      <w:pPr>
        <w:spacing w:before="240"/>
        <w:rPr>
          <w:b/>
          <w:i/>
          <w:szCs w:val="24"/>
        </w:rPr>
      </w:pPr>
      <w:r>
        <w:rPr>
          <w:b/>
          <w:szCs w:val="24"/>
        </w:rPr>
        <w:br/>
      </w:r>
      <w:r>
        <w:rPr>
          <w:b/>
          <w:szCs w:val="24"/>
        </w:rPr>
        <w:br/>
      </w:r>
      <w:r w:rsidR="00E866A9">
        <w:rPr>
          <w:b/>
          <w:szCs w:val="24"/>
        </w:rPr>
        <w:t xml:space="preserve">Position Number: </w:t>
      </w:r>
      <w:r w:rsidR="008F2E2C" w:rsidRPr="000D7F08">
        <w:rPr>
          <w:bCs/>
          <w:szCs w:val="24"/>
        </w:rPr>
        <w:t>P</w:t>
      </w:r>
      <w:r w:rsidR="00277B35">
        <w:rPr>
          <w:bCs/>
          <w:szCs w:val="24"/>
        </w:rPr>
        <w:t>31713</w:t>
      </w:r>
    </w:p>
    <w:p w14:paraId="0E45EE00" w14:textId="6C7F4F2E" w:rsidR="006F09E8" w:rsidRPr="00BD011C" w:rsidRDefault="006F09E8" w:rsidP="006F09E8">
      <w:pPr>
        <w:spacing w:before="240"/>
        <w:rPr>
          <w:i/>
          <w:szCs w:val="24"/>
        </w:rPr>
      </w:pPr>
      <w:r w:rsidRPr="00D13EC3">
        <w:rPr>
          <w:b/>
          <w:szCs w:val="24"/>
        </w:rPr>
        <w:t>Classification:</w:t>
      </w:r>
      <w:r w:rsidR="00BD011C">
        <w:rPr>
          <w:b/>
          <w:szCs w:val="24"/>
        </w:rPr>
        <w:t xml:space="preserve"> </w:t>
      </w:r>
      <w:r w:rsidR="00277B35">
        <w:rPr>
          <w:szCs w:val="24"/>
        </w:rPr>
        <w:t>Administrative Services Officer</w:t>
      </w:r>
      <w:r w:rsidR="0050731E">
        <w:rPr>
          <w:szCs w:val="24"/>
        </w:rPr>
        <w:t xml:space="preserve"> </w:t>
      </w:r>
      <w:r w:rsidR="00277B35">
        <w:rPr>
          <w:szCs w:val="24"/>
        </w:rPr>
        <w:t>5</w:t>
      </w:r>
      <w:r w:rsidR="0050731E">
        <w:rPr>
          <w:szCs w:val="24"/>
        </w:rPr>
        <w:t xml:space="preserve"> (ASO5)</w:t>
      </w:r>
    </w:p>
    <w:p w14:paraId="2BC83790" w14:textId="12440EBE" w:rsidR="002A43D2" w:rsidRPr="005578E4" w:rsidRDefault="00E866A9" w:rsidP="002A43D2">
      <w:pPr>
        <w:spacing w:before="240"/>
        <w:rPr>
          <w:bCs/>
          <w:i/>
          <w:color w:val="2E74B5" w:themeColor="accent1" w:themeShade="BF"/>
          <w:szCs w:val="24"/>
        </w:rPr>
      </w:pPr>
      <w:r>
        <w:rPr>
          <w:b/>
          <w:szCs w:val="24"/>
        </w:rPr>
        <w:t xml:space="preserve">Location: </w:t>
      </w:r>
      <w:r w:rsidR="00277B35">
        <w:rPr>
          <w:bCs/>
          <w:szCs w:val="24"/>
        </w:rPr>
        <w:t>Flexible</w:t>
      </w:r>
    </w:p>
    <w:p w14:paraId="6D42FC50" w14:textId="43FF55A9" w:rsidR="000D7F08" w:rsidRDefault="00E866A9" w:rsidP="003E5074">
      <w:pPr>
        <w:spacing w:before="240" w:after="0"/>
        <w:rPr>
          <w:szCs w:val="24"/>
        </w:rPr>
      </w:pPr>
      <w:r>
        <w:rPr>
          <w:b/>
          <w:szCs w:val="24"/>
        </w:rPr>
        <w:t xml:space="preserve">Last Reviewed: </w:t>
      </w:r>
      <w:r w:rsidR="0050731E">
        <w:rPr>
          <w:szCs w:val="24"/>
        </w:rPr>
        <w:t>August</w:t>
      </w:r>
      <w:r w:rsidR="00277B35">
        <w:rPr>
          <w:szCs w:val="24"/>
        </w:rPr>
        <w:t xml:space="preserve"> 2026</w:t>
      </w:r>
    </w:p>
    <w:p w14:paraId="4C57F31B" w14:textId="0EC14980" w:rsidR="00617DE2" w:rsidRPr="00C96B9F" w:rsidRDefault="0050731E"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szCs w:val="24"/>
        </w:rPr>
        <w:br/>
      </w:r>
      <w:r>
        <w:rPr>
          <w:szCs w:val="24"/>
        </w:rPr>
        <w:br/>
      </w:r>
    </w:p>
    <w:p w14:paraId="04864FB3" w14:textId="76B5302B" w:rsidR="00B44F9F" w:rsidRPr="0050731E" w:rsidRDefault="002A43D2" w:rsidP="0050731E">
      <w:pPr>
        <w:pStyle w:val="Heading1"/>
      </w:pPr>
      <w:r w:rsidRPr="00423241">
        <w:t>DIRECTORATE OVERVIEW</w:t>
      </w:r>
      <w:bookmarkStart w:id="0" w:name="_Hlk126065709"/>
    </w:p>
    <w:p w14:paraId="280C5F9F" w14:textId="0EC8F731" w:rsidR="00B44F9F" w:rsidRPr="00B44F9F" w:rsidRDefault="00B44F9F" w:rsidP="00B44F9F">
      <w:pPr>
        <w:pStyle w:val="BodyText"/>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B44F9F">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44F9F" w:rsidRDefault="00B44F9F" w:rsidP="00B44F9F">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52960AFD" w:rsidR="00DE3CE5" w:rsidRPr="00452394" w:rsidRDefault="00DE3CE5" w:rsidP="0050731E">
      <w:pPr>
        <w:pStyle w:val="Heading1"/>
      </w:pPr>
      <w:r w:rsidRPr="00423241">
        <w:t>DIVISION OVERVIEW</w:t>
      </w:r>
    </w:p>
    <w:p w14:paraId="343F8A38" w14:textId="3ED5B58F" w:rsidR="00277B35" w:rsidRPr="00277B35" w:rsidRDefault="00277B35" w:rsidP="00277B35">
      <w:pPr>
        <w:pStyle w:val="BodyText"/>
        <w:rPr>
          <w:iCs/>
          <w:sz w:val="22"/>
          <w:szCs w:val="22"/>
        </w:rPr>
      </w:pPr>
      <w:r w:rsidRPr="00277B35">
        <w:rPr>
          <w:iCs/>
          <w:sz w:val="22"/>
          <w:szCs w:val="22"/>
        </w:rPr>
        <w:t>Housing Assistance is responsible for the provision and management of public housing services in the Territory, in addition to homelessness services, community housing, housing policy and asset management.</w:t>
      </w:r>
      <w:r w:rsidR="007F6C6E">
        <w:rPr>
          <w:iCs/>
          <w:sz w:val="22"/>
          <w:szCs w:val="22"/>
        </w:rPr>
        <w:t xml:space="preserve"> Housing Assistance manages over 11,000 tenancies, over 3,000 applications for Housing Assistance and works with sector partners to deliver specialist homelessness services.</w:t>
      </w:r>
    </w:p>
    <w:p w14:paraId="51A63D0E" w14:textId="5BDE46D6" w:rsidR="00277B35" w:rsidRPr="00277B35" w:rsidRDefault="00277B35" w:rsidP="00277B35">
      <w:pPr>
        <w:pStyle w:val="BodyText"/>
        <w:rPr>
          <w:iCs/>
          <w:sz w:val="22"/>
          <w:szCs w:val="22"/>
        </w:rPr>
      </w:pPr>
      <w:r w:rsidRPr="00277B35">
        <w:rPr>
          <w:iCs/>
          <w:sz w:val="22"/>
          <w:szCs w:val="22"/>
        </w:rPr>
        <w:t>Housing A</w:t>
      </w:r>
      <w:r w:rsidR="007F6C6E">
        <w:rPr>
          <w:iCs/>
          <w:sz w:val="22"/>
          <w:szCs w:val="22"/>
        </w:rPr>
        <w:t>ssistance</w:t>
      </w:r>
      <w:r w:rsidRPr="00277B35">
        <w:rPr>
          <w:iCs/>
          <w:sz w:val="22"/>
          <w:szCs w:val="22"/>
        </w:rPr>
        <w:t xml:space="preserve"> assists some of our most vulnerable Canberrans who are subject to housing stress and social and financial disadvantage. We work to respond to the causes of such disadvantage and in so doing help foster a safe</w:t>
      </w:r>
      <w:r>
        <w:rPr>
          <w:iCs/>
          <w:sz w:val="22"/>
          <w:szCs w:val="22"/>
        </w:rPr>
        <w:t>,</w:t>
      </w:r>
      <w:r w:rsidRPr="00277B35">
        <w:rPr>
          <w:iCs/>
          <w:sz w:val="22"/>
          <w:szCs w:val="22"/>
        </w:rPr>
        <w:t xml:space="preserve"> strong and cohesive community. </w:t>
      </w:r>
    </w:p>
    <w:p w14:paraId="762E4EB0" w14:textId="0358C482" w:rsidR="00277B35" w:rsidRPr="00277B35" w:rsidRDefault="00277B35" w:rsidP="00277B35">
      <w:pPr>
        <w:pStyle w:val="BodyText"/>
      </w:pPr>
      <w:r w:rsidRPr="00277B35">
        <w:rPr>
          <w:iCs/>
          <w:sz w:val="22"/>
          <w:szCs w:val="22"/>
        </w:rPr>
        <w:t>Housing A</w:t>
      </w:r>
      <w:r w:rsidR="007F6C6E">
        <w:rPr>
          <w:iCs/>
          <w:sz w:val="22"/>
          <w:szCs w:val="22"/>
        </w:rPr>
        <w:t>ssistance</w:t>
      </w:r>
      <w:r w:rsidRPr="00277B35">
        <w:rPr>
          <w:iCs/>
          <w:sz w:val="22"/>
          <w:szCs w:val="22"/>
        </w:rPr>
        <w:t xml:space="preserve"> is committed to excellence and the highest ethical standards in dealing with clients and stakeholders. The principles most highly valued by the organisation are collaboration and teamwork, customer service, problem solving, empathy, innovation, professionalism and leadership.</w:t>
      </w:r>
    </w:p>
    <w:p w14:paraId="36B3C0E1" w14:textId="77777777" w:rsidR="009F246B" w:rsidRPr="0050731E" w:rsidRDefault="009F246B" w:rsidP="0050731E">
      <w:pPr>
        <w:pStyle w:val="Heading1"/>
      </w:pPr>
      <w:bookmarkStart w:id="1" w:name="_Hlk124927831"/>
      <w:r w:rsidRPr="005145A1">
        <w:lastRenderedPageBreak/>
        <w:t>BUSINESS UNIT OVERVIEW</w:t>
      </w:r>
    </w:p>
    <w:p w14:paraId="2F0E42FB" w14:textId="279D81AF" w:rsidR="000D7F08" w:rsidRPr="000D7F08" w:rsidRDefault="00277B35" w:rsidP="007F6C6E">
      <w:pPr>
        <w:spacing w:before="240"/>
      </w:pPr>
      <w:bookmarkStart w:id="2" w:name="_Hlk124927840"/>
      <w:bookmarkEnd w:id="1"/>
      <w:r w:rsidRPr="00277B35">
        <w:rPr>
          <w:sz w:val="22"/>
          <w:szCs w:val="18"/>
        </w:rPr>
        <w:t>The Executive Support Unit is a fast-paced environment supporting Executive to deliver on their important functions. Executive Support works closely with both Executive Branch Managers and has a close working relationship with the Office of the Executive Group Manager.</w:t>
      </w:r>
    </w:p>
    <w:bookmarkEnd w:id="2"/>
    <w:p w14:paraId="03E486BA" w14:textId="61306466" w:rsidR="000D7F08" w:rsidRPr="0050731E" w:rsidRDefault="000D7F08" w:rsidP="0050731E">
      <w:pPr>
        <w:pStyle w:val="Heading1"/>
      </w:pPr>
      <w:r w:rsidRPr="0050731E">
        <w:t>POSITION OVERVIEW</w:t>
      </w:r>
    </w:p>
    <w:p w14:paraId="3DEC1268" w14:textId="3ABB03C1" w:rsidR="00277B35" w:rsidRDefault="007F6C6E" w:rsidP="00277B35">
      <w:pPr>
        <w:pStyle w:val="BodyText"/>
        <w:rPr>
          <w:rFonts w:eastAsia="Calibri"/>
          <w:sz w:val="22"/>
          <w:szCs w:val="18"/>
          <w:lang w:val="en-US" w:eastAsia="en-US"/>
        </w:rPr>
      </w:pPr>
      <w:r>
        <w:rPr>
          <w:rFonts w:eastAsia="Calibri"/>
          <w:sz w:val="22"/>
          <w:szCs w:val="18"/>
          <w:lang w:val="en-US" w:eastAsia="en-US"/>
        </w:rPr>
        <w:t xml:space="preserve">The Executive </w:t>
      </w:r>
      <w:r w:rsidR="0050731E">
        <w:rPr>
          <w:rFonts w:eastAsia="Calibri"/>
          <w:sz w:val="22"/>
          <w:szCs w:val="18"/>
          <w:lang w:val="en-US" w:eastAsia="en-US"/>
        </w:rPr>
        <w:t>Assistant,</w:t>
      </w:r>
      <w:r>
        <w:rPr>
          <w:rFonts w:eastAsia="Calibri"/>
          <w:sz w:val="22"/>
          <w:szCs w:val="18"/>
          <w:lang w:val="en-US" w:eastAsia="en-US"/>
        </w:rPr>
        <w:t xml:space="preserve"> the Executive Branch Managers at Housing </w:t>
      </w:r>
      <w:r w:rsidR="0050731E">
        <w:rPr>
          <w:rFonts w:eastAsia="Calibri"/>
          <w:sz w:val="22"/>
          <w:szCs w:val="18"/>
          <w:lang w:val="en-US" w:eastAsia="en-US"/>
        </w:rPr>
        <w:t>Assistance,</w:t>
      </w:r>
      <w:r w:rsidR="00276D2E">
        <w:rPr>
          <w:rFonts w:eastAsia="Calibri"/>
          <w:sz w:val="22"/>
          <w:szCs w:val="18"/>
          <w:lang w:val="en-US" w:eastAsia="en-US"/>
        </w:rPr>
        <w:t xml:space="preserve"> works within a fast-paced environment to provide high level administrative support vital to the functioning of Housing Assistance’s critical work.</w:t>
      </w:r>
    </w:p>
    <w:p w14:paraId="5DD3005A" w14:textId="1ED7C787" w:rsidR="00276D2E" w:rsidRDefault="00276D2E" w:rsidP="00277B35">
      <w:pPr>
        <w:pStyle w:val="BodyText"/>
        <w:rPr>
          <w:rFonts w:eastAsia="Calibri"/>
          <w:sz w:val="22"/>
          <w:szCs w:val="18"/>
          <w:lang w:val="en-US" w:eastAsia="en-US"/>
        </w:rPr>
      </w:pPr>
      <w:r>
        <w:rPr>
          <w:rFonts w:eastAsia="Calibri"/>
          <w:sz w:val="22"/>
          <w:szCs w:val="18"/>
          <w:lang w:val="en-US" w:eastAsia="en-US"/>
        </w:rPr>
        <w:t>The Executive Assistant works closely with the Office of the Executive Group Manager and Senior Leadership within Housing Assistance to manage competing interests to facilitate the delivery of key Government pr</w:t>
      </w:r>
      <w:r w:rsidR="000E581F">
        <w:rPr>
          <w:rFonts w:eastAsia="Calibri"/>
          <w:sz w:val="22"/>
          <w:szCs w:val="18"/>
          <w:lang w:val="en-US" w:eastAsia="en-US"/>
        </w:rPr>
        <w:t>iorities</w:t>
      </w:r>
      <w:r>
        <w:rPr>
          <w:rFonts w:eastAsia="Calibri"/>
          <w:sz w:val="22"/>
          <w:szCs w:val="18"/>
          <w:lang w:val="en-US" w:eastAsia="en-US"/>
        </w:rPr>
        <w:t>.</w:t>
      </w:r>
    </w:p>
    <w:p w14:paraId="4A6D7F79" w14:textId="2916C70C" w:rsidR="00276D2E" w:rsidRPr="00277B35" w:rsidRDefault="00276D2E" w:rsidP="00277B35">
      <w:pPr>
        <w:pStyle w:val="BodyText"/>
        <w:rPr>
          <w:rFonts w:eastAsia="Calibri"/>
          <w:sz w:val="22"/>
          <w:szCs w:val="18"/>
          <w:lang w:val="en-US" w:eastAsia="en-US"/>
        </w:rPr>
      </w:pPr>
      <w:r>
        <w:rPr>
          <w:rFonts w:eastAsia="Calibri"/>
          <w:sz w:val="22"/>
          <w:szCs w:val="18"/>
          <w:lang w:val="en-US" w:eastAsia="en-US"/>
        </w:rPr>
        <w:t>The Executive Assistant works across the Client Engagement Team, Assessing, Allocations &amp; Relocations, Tenancy Experience &amp; Tribunal Services, Assurance, Review &amp; Complaints, Homelessness Services, Housing Policy and Procurement to promote collaboration across businesses units and assist Housing Assistance’s critical mission to support vulnerable Canberrans.</w:t>
      </w:r>
    </w:p>
    <w:p w14:paraId="01EA6C51" w14:textId="76BCEDC7" w:rsidR="000D7F08" w:rsidRPr="0050731E" w:rsidRDefault="000D7F08" w:rsidP="0050731E">
      <w:pPr>
        <w:pStyle w:val="Heading1"/>
      </w:pPr>
      <w:r w:rsidRPr="000D7F08">
        <w:rPr>
          <w:rFonts w:eastAsia="Calibri"/>
          <w:lang w:val="en-US"/>
        </w:rPr>
        <w:t>WHAT</w:t>
      </w:r>
      <w:r w:rsidRPr="000D7F08">
        <w:rPr>
          <w:rFonts w:eastAsia="Calibri"/>
          <w:spacing w:val="14"/>
          <w:lang w:val="en-US"/>
        </w:rPr>
        <w:t xml:space="preserve"> </w:t>
      </w:r>
      <w:r w:rsidRPr="000D7F08">
        <w:rPr>
          <w:rFonts w:eastAsia="Calibri"/>
          <w:lang w:val="en-US"/>
        </w:rPr>
        <w:t>YOU</w:t>
      </w:r>
      <w:r w:rsidRPr="000D7F08">
        <w:rPr>
          <w:rFonts w:eastAsia="Calibri"/>
          <w:spacing w:val="15"/>
          <w:lang w:val="en-US"/>
        </w:rPr>
        <w:t xml:space="preserve"> </w:t>
      </w:r>
      <w:r w:rsidRPr="000D7F08">
        <w:rPr>
          <w:rFonts w:eastAsia="Calibri"/>
          <w:lang w:val="en-US"/>
        </w:rPr>
        <w:t>WILL</w:t>
      </w:r>
      <w:r w:rsidRPr="000D7F08">
        <w:rPr>
          <w:rFonts w:eastAsia="Calibri"/>
          <w:spacing w:val="16"/>
          <w:lang w:val="en-US"/>
        </w:rPr>
        <w:t xml:space="preserve"> </w:t>
      </w:r>
      <w:r w:rsidRPr="000D7F08">
        <w:rPr>
          <w:rFonts w:eastAsia="Calibri"/>
          <w:spacing w:val="-5"/>
          <w:lang w:val="en-US"/>
        </w:rPr>
        <w:t>DO</w:t>
      </w:r>
    </w:p>
    <w:p w14:paraId="194A032B" w14:textId="29C1B710" w:rsidR="000D7F08" w:rsidRPr="000E581F" w:rsidRDefault="000E581F" w:rsidP="00A20A94">
      <w:pPr>
        <w:widowControl w:val="0"/>
        <w:numPr>
          <w:ilvl w:val="0"/>
          <w:numId w:val="7"/>
        </w:numPr>
        <w:tabs>
          <w:tab w:val="left" w:pos="894"/>
        </w:tabs>
        <w:suppressAutoHyphens w:val="0"/>
        <w:autoSpaceDE w:val="0"/>
        <w:autoSpaceDN w:val="0"/>
        <w:spacing w:after="0"/>
        <w:rPr>
          <w:rFonts w:eastAsia="Calibri" w:cs="Calibri"/>
          <w:iCs/>
          <w:szCs w:val="22"/>
          <w:lang w:val="en-US" w:eastAsia="en-US"/>
        </w:rPr>
      </w:pPr>
      <w:r>
        <w:rPr>
          <w:rFonts w:eastAsia="Calibri" w:cs="Calibri"/>
          <w:iCs/>
          <w:spacing w:val="-2"/>
          <w:szCs w:val="22"/>
          <w:lang w:val="en-US" w:eastAsia="en-US"/>
        </w:rPr>
        <w:t>Work under limited supervision to provide high level administrative support to</w:t>
      </w:r>
      <w:r w:rsidR="0005241F">
        <w:rPr>
          <w:rFonts w:eastAsia="Calibri" w:cs="Calibri"/>
          <w:iCs/>
          <w:spacing w:val="-2"/>
          <w:szCs w:val="22"/>
          <w:lang w:val="en-US" w:eastAsia="en-US"/>
        </w:rPr>
        <w:t xml:space="preserve"> multiple</w:t>
      </w:r>
      <w:r>
        <w:rPr>
          <w:rFonts w:eastAsia="Calibri" w:cs="Calibri"/>
          <w:iCs/>
          <w:spacing w:val="-2"/>
          <w:szCs w:val="22"/>
          <w:lang w:val="en-US" w:eastAsia="en-US"/>
        </w:rPr>
        <w:t xml:space="preserve"> Executive</w:t>
      </w:r>
      <w:r w:rsidR="0005241F">
        <w:rPr>
          <w:rFonts w:eastAsia="Calibri" w:cs="Calibri"/>
          <w:iCs/>
          <w:spacing w:val="-2"/>
          <w:szCs w:val="22"/>
          <w:lang w:val="en-US" w:eastAsia="en-US"/>
        </w:rPr>
        <w:t>s</w:t>
      </w:r>
      <w:r>
        <w:rPr>
          <w:rFonts w:eastAsia="Calibri" w:cs="Calibri"/>
          <w:iCs/>
          <w:spacing w:val="-2"/>
          <w:szCs w:val="22"/>
          <w:lang w:val="en-US" w:eastAsia="en-US"/>
        </w:rPr>
        <w:t xml:space="preserve">, including </w:t>
      </w:r>
      <w:r w:rsidR="00B612B2">
        <w:rPr>
          <w:rFonts w:eastAsia="Calibri" w:cs="Calibri"/>
          <w:iCs/>
          <w:spacing w:val="-2"/>
          <w:szCs w:val="22"/>
          <w:lang w:val="en-US" w:eastAsia="en-US"/>
        </w:rPr>
        <w:t>dairy</w:t>
      </w:r>
      <w:r>
        <w:rPr>
          <w:rFonts w:eastAsia="Calibri" w:cs="Calibri"/>
          <w:iCs/>
          <w:spacing w:val="-2"/>
          <w:szCs w:val="22"/>
          <w:lang w:val="en-US" w:eastAsia="en-US"/>
        </w:rPr>
        <w:t xml:space="preserve"> and inbox management, </w:t>
      </w:r>
      <w:r w:rsidR="00C27186">
        <w:rPr>
          <w:rFonts w:eastAsia="Calibri" w:cs="Calibri"/>
          <w:iCs/>
          <w:spacing w:val="-2"/>
          <w:szCs w:val="22"/>
          <w:lang w:val="en-US" w:eastAsia="en-US"/>
        </w:rPr>
        <w:t xml:space="preserve">branch-wide engagement </w:t>
      </w:r>
      <w:r>
        <w:rPr>
          <w:rFonts w:eastAsia="Calibri" w:cs="Calibri"/>
          <w:iCs/>
          <w:spacing w:val="-2"/>
          <w:szCs w:val="22"/>
          <w:lang w:val="en-US" w:eastAsia="en-US"/>
        </w:rPr>
        <w:t>and ad hoc administrative tasks.</w:t>
      </w:r>
    </w:p>
    <w:p w14:paraId="476854C0"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08882936" w14:textId="1F29A7EF" w:rsidR="000D7F08" w:rsidRPr="000D7F08" w:rsidRDefault="000E581F" w:rsidP="00A20A94">
      <w:pPr>
        <w:widowControl w:val="0"/>
        <w:numPr>
          <w:ilvl w:val="0"/>
          <w:numId w:val="7"/>
        </w:numPr>
        <w:tabs>
          <w:tab w:val="left" w:pos="894"/>
        </w:tabs>
        <w:suppressAutoHyphens w:val="0"/>
        <w:autoSpaceDE w:val="0"/>
        <w:autoSpaceDN w:val="0"/>
        <w:spacing w:after="0"/>
        <w:rPr>
          <w:rFonts w:eastAsia="Calibri" w:cs="Calibri"/>
          <w:i/>
          <w:szCs w:val="22"/>
          <w:lang w:val="en-US" w:eastAsia="en-US"/>
        </w:rPr>
      </w:pPr>
      <w:r>
        <w:rPr>
          <w:rFonts w:eastAsia="Calibri" w:cs="Calibri"/>
          <w:iCs/>
          <w:spacing w:val="-2"/>
          <w:szCs w:val="22"/>
          <w:lang w:val="en-US" w:eastAsia="en-US"/>
        </w:rPr>
        <w:t>Work with the Office of the Executive Group Manager to triage and track Branch priorities, including Ministerials, Critical Incidents and Directorate Briefs.</w:t>
      </w:r>
    </w:p>
    <w:p w14:paraId="6AA1BFD3"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5A48FF3B" w14:textId="3CF63195" w:rsidR="000D7F08" w:rsidRPr="000E581F" w:rsidRDefault="000E581F" w:rsidP="00A20A94">
      <w:pPr>
        <w:widowControl w:val="0"/>
        <w:numPr>
          <w:ilvl w:val="0"/>
          <w:numId w:val="7"/>
        </w:numPr>
        <w:tabs>
          <w:tab w:val="left" w:pos="894"/>
        </w:tabs>
        <w:suppressAutoHyphens w:val="0"/>
        <w:autoSpaceDE w:val="0"/>
        <w:autoSpaceDN w:val="0"/>
        <w:spacing w:after="0"/>
        <w:rPr>
          <w:rFonts w:eastAsia="Calibri" w:cs="Calibri"/>
          <w:iCs/>
          <w:szCs w:val="22"/>
          <w:lang w:val="en-US" w:eastAsia="en-US"/>
        </w:rPr>
      </w:pPr>
      <w:r>
        <w:rPr>
          <w:rFonts w:eastAsia="Calibri" w:cs="Calibri"/>
          <w:iCs/>
          <w:spacing w:val="-2"/>
          <w:szCs w:val="22"/>
          <w:lang w:val="en-US" w:eastAsia="en-US"/>
        </w:rPr>
        <w:t>Engage and build positive relationships with key internal and external stakeholders across the ACT Government, the Community Sector and members of the public.</w:t>
      </w:r>
    </w:p>
    <w:p w14:paraId="3D7464C2"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082E5B07" w14:textId="49A99DE1" w:rsidR="000D7F08" w:rsidRPr="00C27186" w:rsidRDefault="00C27186" w:rsidP="00C27186">
      <w:pPr>
        <w:widowControl w:val="0"/>
        <w:numPr>
          <w:ilvl w:val="0"/>
          <w:numId w:val="7"/>
        </w:numPr>
        <w:tabs>
          <w:tab w:val="left" w:pos="894"/>
        </w:tabs>
        <w:suppressAutoHyphens w:val="0"/>
        <w:autoSpaceDE w:val="0"/>
        <w:autoSpaceDN w:val="0"/>
        <w:spacing w:after="0"/>
        <w:rPr>
          <w:rFonts w:eastAsia="Calibri" w:cs="Calibri"/>
          <w:iCs/>
          <w:szCs w:val="22"/>
          <w:lang w:val="en-US" w:eastAsia="en-US"/>
        </w:rPr>
      </w:pPr>
      <w:r>
        <w:rPr>
          <w:rFonts w:eastAsia="Calibri" w:cs="Calibri"/>
          <w:iCs/>
          <w:spacing w:val="-2"/>
          <w:szCs w:val="22"/>
          <w:lang w:val="en-US" w:eastAsia="en-US"/>
        </w:rPr>
        <w:t>Perform Secretariat responsibilities and facilitate high level meetings and committees with staff across the Division.</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40CA180E" w:rsidR="000D7F08" w:rsidRPr="0050731E" w:rsidRDefault="000D7F08" w:rsidP="0050731E">
      <w:pPr>
        <w:pStyle w:val="Heading1"/>
        <w:rPr>
          <w:rFonts w:eastAsia="Calibri"/>
          <w:lang w:val="en-US"/>
        </w:rPr>
      </w:pPr>
      <w:r w:rsidRPr="000D7F08">
        <w:rPr>
          <w:rFonts w:eastAsia="Calibri"/>
          <w:lang w:val="en-US"/>
        </w:rPr>
        <w:t>WHAT</w:t>
      </w:r>
      <w:r w:rsidRPr="000D7F08">
        <w:rPr>
          <w:rFonts w:eastAsia="Calibri"/>
          <w:spacing w:val="12"/>
          <w:lang w:val="en-US"/>
        </w:rPr>
        <w:t xml:space="preserve"> </w:t>
      </w:r>
      <w:r w:rsidRPr="000D7F08">
        <w:rPr>
          <w:rFonts w:eastAsia="Calibri"/>
          <w:lang w:val="en-US"/>
        </w:rPr>
        <w:t>YOU</w:t>
      </w:r>
      <w:r w:rsidRPr="000D7F08">
        <w:rPr>
          <w:rFonts w:eastAsia="Calibri"/>
          <w:spacing w:val="13"/>
          <w:lang w:val="en-US"/>
        </w:rPr>
        <w:t xml:space="preserve"> </w:t>
      </w:r>
      <w:r w:rsidRPr="000D7F08">
        <w:rPr>
          <w:rFonts w:eastAsia="Calibri"/>
          <w:spacing w:val="-2"/>
          <w:lang w:val="en-US"/>
        </w:rPr>
        <w:t>REQUIRE</w:t>
      </w:r>
    </w:p>
    <w:p w14:paraId="5F886E98" w14:textId="77777777" w:rsidR="000D7F08" w:rsidRPr="000D7F08" w:rsidRDefault="000D7F08" w:rsidP="000D7F08">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138A897" w14:textId="248EACCC" w:rsidR="000D7F08" w:rsidRPr="0050731E" w:rsidRDefault="00C27186" w:rsidP="00C27186">
      <w:pPr>
        <w:pStyle w:val="ListParagraph"/>
        <w:widowControl w:val="0"/>
        <w:numPr>
          <w:ilvl w:val="0"/>
          <w:numId w:val="6"/>
        </w:numPr>
        <w:suppressAutoHyphens w:val="0"/>
        <w:autoSpaceDE w:val="0"/>
        <w:autoSpaceDN w:val="0"/>
        <w:spacing w:before="239" w:after="0" w:line="276" w:lineRule="auto"/>
        <w:ind w:right="682"/>
        <w:rPr>
          <w:rFonts w:eastAsia="Calibri" w:cs="Calibri"/>
          <w:iCs/>
          <w:sz w:val="22"/>
          <w:szCs w:val="22"/>
          <w:lang w:val="en-US" w:eastAsia="en-US"/>
        </w:rPr>
      </w:pPr>
      <w:r w:rsidRPr="0050731E">
        <w:rPr>
          <w:rFonts w:eastAsia="Calibri" w:cs="Calibri"/>
          <w:iCs/>
          <w:sz w:val="22"/>
          <w:szCs w:val="22"/>
          <w:lang w:val="en-US" w:eastAsia="en-US"/>
        </w:rPr>
        <w:t>Demonstrated ability to provide administrative support to Executives in an operational or program environment.</w:t>
      </w:r>
    </w:p>
    <w:p w14:paraId="55A898DF" w14:textId="77777777" w:rsidR="000D7F08" w:rsidRPr="0050731E" w:rsidRDefault="000D7F08" w:rsidP="000D7F08">
      <w:pPr>
        <w:widowControl w:val="0"/>
        <w:suppressAutoHyphens w:val="0"/>
        <w:autoSpaceDE w:val="0"/>
        <w:autoSpaceDN w:val="0"/>
        <w:spacing w:before="4" w:after="0"/>
        <w:rPr>
          <w:rFonts w:eastAsia="Calibri" w:cs="Calibri"/>
          <w:i/>
          <w:iCs/>
          <w:sz w:val="22"/>
          <w:szCs w:val="22"/>
          <w:lang w:val="en-US" w:eastAsia="en-US"/>
        </w:rPr>
      </w:pPr>
    </w:p>
    <w:p w14:paraId="3FFD920E" w14:textId="235715F3" w:rsidR="000D7F08" w:rsidRPr="0050731E" w:rsidRDefault="00C27186" w:rsidP="00A20A94">
      <w:pPr>
        <w:widowControl w:val="0"/>
        <w:numPr>
          <w:ilvl w:val="0"/>
          <w:numId w:val="6"/>
        </w:numPr>
        <w:tabs>
          <w:tab w:val="left" w:pos="961"/>
        </w:tabs>
        <w:suppressAutoHyphens w:val="0"/>
        <w:autoSpaceDE w:val="0"/>
        <w:autoSpaceDN w:val="0"/>
        <w:spacing w:after="0"/>
        <w:ind w:hanging="361"/>
        <w:rPr>
          <w:rFonts w:eastAsia="Calibri" w:cs="Calibri"/>
          <w:iCs/>
          <w:sz w:val="22"/>
          <w:szCs w:val="22"/>
          <w:lang w:val="en-US" w:eastAsia="en-US"/>
        </w:rPr>
      </w:pPr>
      <w:r w:rsidRPr="0050731E">
        <w:rPr>
          <w:rFonts w:eastAsia="Calibri" w:cs="Calibri"/>
          <w:iCs/>
          <w:sz w:val="22"/>
          <w:szCs w:val="22"/>
          <w:lang w:val="en-US" w:eastAsia="en-US"/>
        </w:rPr>
        <w:t>Demonstrated ability to work under limited supervision to manage competing priorities in a fast-paced environment.</w:t>
      </w:r>
    </w:p>
    <w:p w14:paraId="7DD90444" w14:textId="77777777" w:rsidR="000D7F08" w:rsidRPr="0050731E" w:rsidRDefault="000D7F08" w:rsidP="000D7F08">
      <w:pPr>
        <w:widowControl w:val="0"/>
        <w:suppressAutoHyphens w:val="0"/>
        <w:autoSpaceDE w:val="0"/>
        <w:autoSpaceDN w:val="0"/>
        <w:spacing w:after="0"/>
        <w:rPr>
          <w:rFonts w:eastAsia="Calibri" w:cs="Calibri"/>
          <w:i/>
          <w:iCs/>
          <w:sz w:val="22"/>
          <w:szCs w:val="22"/>
          <w:lang w:val="en-US" w:eastAsia="en-US"/>
        </w:rPr>
      </w:pPr>
    </w:p>
    <w:p w14:paraId="09859519" w14:textId="0AEF5BE9" w:rsidR="000D7F08" w:rsidRPr="0050731E" w:rsidRDefault="00C27186" w:rsidP="00A20A94">
      <w:pPr>
        <w:widowControl w:val="0"/>
        <w:numPr>
          <w:ilvl w:val="0"/>
          <w:numId w:val="6"/>
        </w:numPr>
        <w:tabs>
          <w:tab w:val="left" w:pos="961"/>
        </w:tabs>
        <w:suppressAutoHyphens w:val="0"/>
        <w:autoSpaceDE w:val="0"/>
        <w:autoSpaceDN w:val="0"/>
        <w:spacing w:after="0"/>
        <w:ind w:hanging="361"/>
        <w:rPr>
          <w:rFonts w:eastAsia="Calibri" w:cs="Calibri"/>
          <w:iCs/>
          <w:sz w:val="22"/>
          <w:szCs w:val="22"/>
          <w:lang w:val="en-US" w:eastAsia="en-US"/>
        </w:rPr>
      </w:pPr>
      <w:r w:rsidRPr="0050731E">
        <w:rPr>
          <w:rFonts w:eastAsia="Calibri" w:cs="Calibri"/>
          <w:iCs/>
          <w:sz w:val="22"/>
          <w:szCs w:val="22"/>
          <w:lang w:val="en-US" w:eastAsia="en-US"/>
        </w:rPr>
        <w:t xml:space="preserve">Demonstrated ability to </w:t>
      </w:r>
      <w:r w:rsidR="00302274" w:rsidRPr="0050731E">
        <w:rPr>
          <w:rFonts w:eastAsia="Calibri" w:cs="Calibri"/>
          <w:iCs/>
          <w:sz w:val="22"/>
          <w:szCs w:val="22"/>
          <w:lang w:val="en-US" w:eastAsia="en-US"/>
        </w:rPr>
        <w:t xml:space="preserve">use Adobe Acrobat and Microsoft Programs including but not limited to Outlook, Word, Excel, PowerPoint and OneNote. </w:t>
      </w:r>
    </w:p>
    <w:p w14:paraId="64B5A53D"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0637C540"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2496DA88" w14:textId="58B2F920" w:rsidR="000D7F08" w:rsidRPr="0050731E" w:rsidRDefault="00302274" w:rsidP="00A20A94">
      <w:pPr>
        <w:pStyle w:val="ListParagraph"/>
        <w:widowControl w:val="0"/>
        <w:numPr>
          <w:ilvl w:val="0"/>
          <w:numId w:val="6"/>
        </w:numPr>
        <w:tabs>
          <w:tab w:val="left" w:pos="894"/>
        </w:tabs>
        <w:suppressAutoHyphens w:val="0"/>
        <w:autoSpaceDE w:val="0"/>
        <w:autoSpaceDN w:val="0"/>
        <w:spacing w:after="0"/>
        <w:rPr>
          <w:rFonts w:eastAsia="Calibri" w:cs="Calibri"/>
          <w:i/>
          <w:sz w:val="22"/>
          <w:szCs w:val="22"/>
          <w:lang w:val="en-US" w:eastAsia="en-US"/>
        </w:rPr>
      </w:pPr>
      <w:r w:rsidRPr="0050731E">
        <w:rPr>
          <w:rFonts w:eastAsia="Calibri" w:cs="Calibri"/>
          <w:iCs/>
          <w:sz w:val="22"/>
          <w:szCs w:val="22"/>
          <w:lang w:val="en-US" w:eastAsia="en-US"/>
        </w:rPr>
        <w:t>Ability to work well under pressure and use initiative to apply sound judgement in complex and fluid environments.</w:t>
      </w:r>
    </w:p>
    <w:p w14:paraId="4A4A594E" w14:textId="77777777" w:rsidR="000D7F08" w:rsidRPr="0050731E" w:rsidRDefault="000D7F08" w:rsidP="000D7F08">
      <w:pPr>
        <w:widowControl w:val="0"/>
        <w:suppressAutoHyphens w:val="0"/>
        <w:autoSpaceDE w:val="0"/>
        <w:autoSpaceDN w:val="0"/>
        <w:spacing w:before="3" w:after="0"/>
        <w:rPr>
          <w:rFonts w:eastAsia="Calibri" w:cs="Calibri"/>
          <w:i/>
          <w:iCs/>
          <w:sz w:val="22"/>
          <w:szCs w:val="22"/>
          <w:lang w:val="en-US" w:eastAsia="en-US"/>
        </w:rPr>
      </w:pPr>
    </w:p>
    <w:p w14:paraId="2150E1FD" w14:textId="2719EFD2" w:rsidR="000D7F08" w:rsidRPr="0050731E" w:rsidRDefault="00302274" w:rsidP="00A20A94">
      <w:pPr>
        <w:widowControl w:val="0"/>
        <w:numPr>
          <w:ilvl w:val="0"/>
          <w:numId w:val="6"/>
        </w:numPr>
        <w:tabs>
          <w:tab w:val="left" w:pos="894"/>
        </w:tabs>
        <w:suppressAutoHyphens w:val="0"/>
        <w:autoSpaceDE w:val="0"/>
        <w:autoSpaceDN w:val="0"/>
        <w:spacing w:after="0"/>
        <w:ind w:hanging="361"/>
        <w:rPr>
          <w:rFonts w:eastAsia="Calibri" w:cs="Calibri"/>
          <w:iCs/>
          <w:sz w:val="22"/>
          <w:szCs w:val="22"/>
          <w:lang w:val="en-US" w:eastAsia="en-US"/>
        </w:rPr>
      </w:pPr>
      <w:r w:rsidRPr="0050731E">
        <w:rPr>
          <w:rFonts w:eastAsia="Calibri" w:cs="Calibri"/>
          <w:iCs/>
          <w:sz w:val="22"/>
          <w:szCs w:val="22"/>
          <w:lang w:val="en-US" w:eastAsia="en-US"/>
        </w:rPr>
        <w:t xml:space="preserve">Ability to facilitate co-operation and partnerships to achieve </w:t>
      </w:r>
      <w:r w:rsidR="0005241F" w:rsidRPr="0050731E">
        <w:rPr>
          <w:rFonts w:eastAsia="Calibri" w:cs="Calibri"/>
          <w:iCs/>
          <w:sz w:val="22"/>
          <w:szCs w:val="22"/>
          <w:lang w:val="en-US" w:eastAsia="en-US"/>
        </w:rPr>
        <w:t xml:space="preserve">multiple </w:t>
      </w:r>
      <w:r w:rsidRPr="0050731E">
        <w:rPr>
          <w:rFonts w:eastAsia="Calibri" w:cs="Calibri"/>
          <w:iCs/>
          <w:sz w:val="22"/>
          <w:szCs w:val="22"/>
          <w:lang w:val="en-US" w:eastAsia="en-US"/>
        </w:rPr>
        <w:t>Branch objectives and priorities.</w:t>
      </w:r>
    </w:p>
    <w:p w14:paraId="36FA5E35" w14:textId="35771C38" w:rsidR="000D7F08" w:rsidRPr="0050731E" w:rsidRDefault="000D7F08" w:rsidP="000D7F08">
      <w:pPr>
        <w:widowControl w:val="0"/>
        <w:suppressAutoHyphens w:val="0"/>
        <w:autoSpaceDE w:val="0"/>
        <w:autoSpaceDN w:val="0"/>
        <w:spacing w:before="6" w:after="0"/>
        <w:rPr>
          <w:rFonts w:eastAsia="Calibri" w:cs="Calibri"/>
          <w:i/>
          <w:iCs/>
          <w:sz w:val="22"/>
          <w:szCs w:val="22"/>
          <w:lang w:val="en-US" w:eastAsia="en-US"/>
        </w:rPr>
      </w:pPr>
    </w:p>
    <w:p w14:paraId="3DFCF30B" w14:textId="2912110D" w:rsidR="000D7F08" w:rsidRPr="0050731E" w:rsidRDefault="00302274" w:rsidP="00A20A94">
      <w:pPr>
        <w:widowControl w:val="0"/>
        <w:numPr>
          <w:ilvl w:val="0"/>
          <w:numId w:val="6"/>
        </w:numPr>
        <w:tabs>
          <w:tab w:val="left" w:pos="894"/>
        </w:tabs>
        <w:suppressAutoHyphens w:val="0"/>
        <w:autoSpaceDE w:val="0"/>
        <w:autoSpaceDN w:val="0"/>
        <w:spacing w:after="0"/>
        <w:ind w:hanging="361"/>
        <w:rPr>
          <w:rFonts w:eastAsia="Calibri" w:cs="Calibri"/>
          <w:i/>
          <w:sz w:val="22"/>
          <w:szCs w:val="22"/>
          <w:lang w:val="en-US" w:eastAsia="en-US"/>
        </w:rPr>
      </w:pPr>
      <w:r w:rsidRPr="0050731E">
        <w:rPr>
          <w:rFonts w:eastAsia="Calibri" w:cs="Calibri"/>
          <w:iCs/>
          <w:sz w:val="22"/>
          <w:szCs w:val="22"/>
          <w:lang w:val="en-US" w:eastAsia="en-US"/>
        </w:rPr>
        <w:t>Ability to learn quickly and acquire technical knowledge of Housing Assistance procedure</w:t>
      </w:r>
      <w:r w:rsidR="0005241F" w:rsidRPr="0050731E">
        <w:rPr>
          <w:rFonts w:eastAsia="Calibri" w:cs="Calibri"/>
          <w:iCs/>
          <w:sz w:val="22"/>
          <w:szCs w:val="22"/>
          <w:lang w:val="en-US" w:eastAsia="en-US"/>
        </w:rPr>
        <w:t>s</w:t>
      </w:r>
      <w:r w:rsidRPr="0050731E">
        <w:rPr>
          <w:rFonts w:eastAsia="Calibri" w:cs="Calibri"/>
          <w:iCs/>
          <w:sz w:val="22"/>
          <w:szCs w:val="22"/>
          <w:lang w:val="en-US" w:eastAsia="en-US"/>
        </w:rPr>
        <w:t xml:space="preserve"> and programs.</w:t>
      </w:r>
    </w:p>
    <w:p w14:paraId="2C04B408"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2A22D66D" w14:textId="77777777" w:rsidR="0050731E" w:rsidRPr="000D7F08" w:rsidRDefault="0050731E" w:rsidP="0050731E">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2BB316D6" w14:textId="6B10D34C" w:rsidR="000D7F08" w:rsidRDefault="000D7F08" w:rsidP="000D7F08">
      <w:pPr>
        <w:widowControl w:val="0"/>
        <w:suppressAutoHyphens w:val="0"/>
        <w:autoSpaceDE w:val="0"/>
        <w:autoSpaceDN w:val="0"/>
        <w:spacing w:before="3" w:after="0"/>
        <w:rPr>
          <w:rFonts w:eastAsia="Calibri" w:cs="Calibri"/>
          <w:color w:val="006FC0"/>
          <w:szCs w:val="24"/>
          <w:lang w:val="en-US" w:eastAsia="en-US"/>
        </w:rPr>
      </w:pPr>
    </w:p>
    <w:p w14:paraId="7F23BFA5" w14:textId="196C6D86" w:rsidR="00302274" w:rsidRPr="0050731E" w:rsidRDefault="00A05C07" w:rsidP="00302274">
      <w:pPr>
        <w:pStyle w:val="BodyText"/>
        <w:numPr>
          <w:ilvl w:val="0"/>
          <w:numId w:val="9"/>
        </w:numPr>
        <w:rPr>
          <w:rFonts w:eastAsia="Calibri"/>
          <w:sz w:val="22"/>
          <w:szCs w:val="22"/>
          <w:lang w:val="en-US" w:eastAsia="en-US"/>
        </w:rPr>
      </w:pPr>
      <w:r w:rsidRPr="0050731E">
        <w:rPr>
          <w:rFonts w:eastAsia="Calibri"/>
          <w:sz w:val="22"/>
          <w:szCs w:val="22"/>
          <w:lang w:val="en-US" w:eastAsia="en-US"/>
        </w:rPr>
        <w:t>Demonstrated ability and proficiency in HCSD’s record management system TRIM is not required but is highly desirable.</w:t>
      </w: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871E5EB">
                <wp:simplePos x="0" y="0"/>
                <wp:positionH relativeFrom="page">
                  <wp:posOffset>701040</wp:posOffset>
                </wp:positionH>
                <wp:positionV relativeFrom="paragraph">
                  <wp:posOffset>260350</wp:posOffset>
                </wp:positionV>
                <wp:extent cx="6158230" cy="6350"/>
                <wp:effectExtent l="0" t="3175" r="0" b="0"/>
                <wp:wrapTopAndBottom/>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6AE11" id="Rectangle 6" o:spid="_x0000_s1026" alt="&quot;&quot;"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A8F14A8" w14:textId="77777777" w:rsidR="000D7F08" w:rsidRPr="0050731E" w:rsidRDefault="000D7F08" w:rsidP="000D7F08">
      <w:pPr>
        <w:widowControl w:val="0"/>
        <w:suppressAutoHyphens w:val="0"/>
        <w:autoSpaceDE w:val="0"/>
        <w:autoSpaceDN w:val="0"/>
        <w:spacing w:before="3" w:after="0"/>
        <w:rPr>
          <w:rFonts w:eastAsia="Calibri" w:cs="Calibri"/>
          <w:i/>
          <w:iCs/>
          <w:sz w:val="22"/>
          <w:szCs w:val="22"/>
          <w:lang w:val="en-US" w:eastAsia="en-US"/>
        </w:rPr>
      </w:pPr>
    </w:p>
    <w:p w14:paraId="2FA0BE32" w14:textId="3DA48873" w:rsidR="005A071A" w:rsidRPr="0050731E" w:rsidRDefault="000D7F08" w:rsidP="005A071A">
      <w:pPr>
        <w:widowControl w:val="0"/>
        <w:suppressAutoHyphens w:val="0"/>
        <w:autoSpaceDE w:val="0"/>
        <w:autoSpaceDN w:val="0"/>
        <w:spacing w:after="0" w:line="276" w:lineRule="auto"/>
        <w:ind w:left="172" w:right="143"/>
        <w:rPr>
          <w:rFonts w:eastAsia="Calibri" w:cs="Calibri"/>
          <w:sz w:val="22"/>
          <w:szCs w:val="22"/>
          <w:lang w:val="en-US" w:eastAsia="en-US"/>
        </w:rPr>
      </w:pPr>
      <w:r w:rsidRPr="0050731E">
        <w:rPr>
          <w:rFonts w:eastAsia="Calibri" w:cs="Calibri"/>
          <w:sz w:val="22"/>
          <w:szCs w:val="22"/>
          <w:lang w:val="en-US" w:eastAsia="en-US"/>
        </w:rPr>
        <w:t xml:space="preserve">The following work environment description outlines the inherent requirements of the role of </w:t>
      </w:r>
      <w:r w:rsidR="00A05C07" w:rsidRPr="0050731E">
        <w:rPr>
          <w:rFonts w:eastAsia="Calibri" w:cs="Calibri"/>
          <w:sz w:val="22"/>
          <w:szCs w:val="22"/>
          <w:lang w:val="en-US" w:eastAsia="en-US"/>
        </w:rPr>
        <w:t xml:space="preserve">Executive Assistant </w:t>
      </w:r>
      <w:r w:rsidRPr="0050731E">
        <w:rPr>
          <w:rFonts w:eastAsia="Calibri" w:cs="Calibri"/>
          <w:sz w:val="22"/>
          <w:szCs w:val="22"/>
          <w:lang w:val="en-US" w:eastAsia="en-US"/>
        </w:rPr>
        <w:t>(position</w:t>
      </w:r>
      <w:r w:rsidRPr="0050731E">
        <w:rPr>
          <w:rFonts w:eastAsia="Calibri" w:cs="Calibri"/>
          <w:spacing w:val="-3"/>
          <w:sz w:val="22"/>
          <w:szCs w:val="22"/>
          <w:lang w:val="en-US" w:eastAsia="en-US"/>
        </w:rPr>
        <w:t xml:space="preserve"> </w:t>
      </w:r>
      <w:r w:rsidRPr="0050731E">
        <w:rPr>
          <w:rFonts w:eastAsia="Calibri" w:cs="Calibri"/>
          <w:sz w:val="22"/>
          <w:szCs w:val="22"/>
          <w:lang w:val="en-US" w:eastAsia="en-US"/>
        </w:rPr>
        <w:t>number</w:t>
      </w:r>
      <w:r w:rsidRPr="0050731E">
        <w:rPr>
          <w:rFonts w:eastAsia="Calibri" w:cs="Calibri"/>
          <w:spacing w:val="-4"/>
          <w:sz w:val="22"/>
          <w:szCs w:val="22"/>
          <w:lang w:val="en-US" w:eastAsia="en-US"/>
        </w:rPr>
        <w:t xml:space="preserve"> </w:t>
      </w:r>
      <w:r w:rsidR="00A05C07" w:rsidRPr="0050731E">
        <w:rPr>
          <w:bCs/>
          <w:sz w:val="22"/>
          <w:szCs w:val="22"/>
        </w:rPr>
        <w:t>P31713</w:t>
      </w:r>
      <w:r w:rsidRPr="0050731E">
        <w:rPr>
          <w:rFonts w:eastAsia="Calibri" w:cs="Calibri"/>
          <w:sz w:val="22"/>
          <w:szCs w:val="22"/>
          <w:lang w:val="en-US" w:eastAsia="en-US"/>
        </w:rPr>
        <w:t>)</w:t>
      </w:r>
      <w:r w:rsidRPr="0050731E">
        <w:rPr>
          <w:rFonts w:eastAsia="Calibri" w:cs="Calibri"/>
          <w:spacing w:val="-3"/>
          <w:sz w:val="22"/>
          <w:szCs w:val="22"/>
          <w:lang w:val="en-US" w:eastAsia="en-US"/>
        </w:rPr>
        <w:t xml:space="preserve"> </w:t>
      </w:r>
      <w:r w:rsidRPr="0050731E">
        <w:rPr>
          <w:rFonts w:eastAsia="Calibri" w:cs="Calibri"/>
          <w:sz w:val="22"/>
          <w:szCs w:val="22"/>
          <w:lang w:val="en-US" w:eastAsia="en-US"/>
        </w:rPr>
        <w:t>and</w:t>
      </w:r>
      <w:r w:rsidRPr="0050731E">
        <w:rPr>
          <w:rFonts w:eastAsia="Calibri" w:cs="Calibri"/>
          <w:spacing w:val="-2"/>
          <w:sz w:val="22"/>
          <w:szCs w:val="22"/>
          <w:lang w:val="en-US" w:eastAsia="en-US"/>
        </w:rPr>
        <w:t xml:space="preserve"> </w:t>
      </w:r>
      <w:r w:rsidRPr="0050731E">
        <w:rPr>
          <w:rFonts w:eastAsia="Calibri" w:cs="Calibri"/>
          <w:sz w:val="22"/>
          <w:szCs w:val="22"/>
          <w:lang w:val="en-US" w:eastAsia="en-US"/>
        </w:rPr>
        <w:t>indicates</w:t>
      </w:r>
      <w:r w:rsidRPr="0050731E">
        <w:rPr>
          <w:rFonts w:eastAsia="Calibri" w:cs="Calibri"/>
          <w:spacing w:val="-2"/>
          <w:sz w:val="22"/>
          <w:szCs w:val="22"/>
          <w:lang w:val="en-US" w:eastAsia="en-US"/>
        </w:rPr>
        <w:t xml:space="preserve"> </w:t>
      </w:r>
      <w:r w:rsidRPr="0050731E">
        <w:rPr>
          <w:rFonts w:eastAsia="Calibri" w:cs="Calibri"/>
          <w:sz w:val="22"/>
          <w:szCs w:val="22"/>
          <w:lang w:val="en-US" w:eastAsia="en-US"/>
        </w:rPr>
        <w:t>how</w:t>
      </w:r>
      <w:r w:rsidRPr="0050731E">
        <w:rPr>
          <w:rFonts w:eastAsia="Calibri" w:cs="Calibri"/>
          <w:spacing w:val="-3"/>
          <w:sz w:val="22"/>
          <w:szCs w:val="22"/>
          <w:lang w:val="en-US" w:eastAsia="en-US"/>
        </w:rPr>
        <w:t xml:space="preserve"> </w:t>
      </w:r>
      <w:r w:rsidRPr="0050731E">
        <w:rPr>
          <w:rFonts w:eastAsia="Calibri" w:cs="Calibri"/>
          <w:sz w:val="22"/>
          <w:szCs w:val="22"/>
          <w:lang w:val="en-US" w:eastAsia="en-US"/>
        </w:rPr>
        <w:t>frequently</w:t>
      </w:r>
      <w:r w:rsidRPr="0050731E">
        <w:rPr>
          <w:rFonts w:eastAsia="Calibri" w:cs="Calibri"/>
          <w:spacing w:val="-6"/>
          <w:sz w:val="22"/>
          <w:szCs w:val="22"/>
          <w:lang w:val="en-US" w:eastAsia="en-US"/>
        </w:rPr>
        <w:t xml:space="preserve"> </w:t>
      </w:r>
      <w:r w:rsidRPr="0050731E">
        <w:rPr>
          <w:rFonts w:eastAsia="Calibri" w:cs="Calibri"/>
          <w:sz w:val="22"/>
          <w:szCs w:val="22"/>
          <w:lang w:val="en-US" w:eastAsia="en-US"/>
        </w:rPr>
        <w:t>each</w:t>
      </w:r>
      <w:r w:rsidRPr="0050731E">
        <w:rPr>
          <w:rFonts w:eastAsia="Calibri" w:cs="Calibri"/>
          <w:spacing w:val="-2"/>
          <w:sz w:val="22"/>
          <w:szCs w:val="22"/>
          <w:lang w:val="en-US" w:eastAsia="en-US"/>
        </w:rPr>
        <w:t xml:space="preserve"> </w:t>
      </w:r>
      <w:r w:rsidRPr="0050731E">
        <w:rPr>
          <w:rFonts w:eastAsia="Calibri" w:cs="Calibri"/>
          <w:sz w:val="22"/>
          <w:szCs w:val="22"/>
          <w:lang w:val="en-US" w:eastAsia="en-US"/>
        </w:rPr>
        <w:t>of</w:t>
      </w:r>
      <w:r w:rsidRPr="0050731E">
        <w:rPr>
          <w:rFonts w:eastAsia="Calibri" w:cs="Calibri"/>
          <w:spacing w:val="-4"/>
          <w:sz w:val="22"/>
          <w:szCs w:val="22"/>
          <w:lang w:val="en-US" w:eastAsia="en-US"/>
        </w:rPr>
        <w:t xml:space="preserve"> </w:t>
      </w:r>
      <w:r w:rsidRPr="0050731E">
        <w:rPr>
          <w:rFonts w:eastAsia="Calibri" w:cs="Calibri"/>
          <w:sz w:val="22"/>
          <w:szCs w:val="22"/>
          <w:lang w:val="en-US" w:eastAsia="en-US"/>
        </w:rPr>
        <w:t>these</w:t>
      </w:r>
      <w:r w:rsidRPr="0050731E">
        <w:rPr>
          <w:rFonts w:eastAsia="Calibri" w:cs="Calibri"/>
          <w:spacing w:val="-2"/>
          <w:sz w:val="22"/>
          <w:szCs w:val="22"/>
          <w:lang w:val="en-US" w:eastAsia="en-US"/>
        </w:rPr>
        <w:t xml:space="preserve"> </w:t>
      </w:r>
      <w:r w:rsidRPr="0050731E">
        <w:rPr>
          <w:rFonts w:eastAsia="Calibri" w:cs="Calibri"/>
          <w:sz w:val="22"/>
          <w:szCs w:val="22"/>
          <w:lang w:val="en-US" w:eastAsia="en-US"/>
        </w:rPr>
        <w:t>requirements</w:t>
      </w:r>
      <w:r w:rsidRPr="0050731E">
        <w:rPr>
          <w:rFonts w:eastAsia="Calibri" w:cs="Calibri"/>
          <w:spacing w:val="-4"/>
          <w:sz w:val="22"/>
          <w:szCs w:val="22"/>
          <w:lang w:val="en-US" w:eastAsia="en-US"/>
        </w:rPr>
        <w:t xml:space="preserve"> </w:t>
      </w:r>
      <w:r w:rsidRPr="0050731E">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124EC6F2" w:rsidR="000D7F08" w:rsidRPr="000D7F08" w:rsidRDefault="007F6C6E"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3F4A628D" w:rsidR="000D7F08" w:rsidRPr="000D7F08" w:rsidRDefault="007F6C6E"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00F351E3"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394818F4"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694ED66D"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5A5B87E8"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007F6C6E">
        <w:trPr>
          <w:trHeight w:val="287"/>
        </w:trPr>
        <w:tc>
          <w:tcPr>
            <w:tcW w:w="6913" w:type="dxa"/>
          </w:tcPr>
          <w:p w14:paraId="29F5BAA8" w14:textId="51BEF7B4" w:rsidR="000D7F08" w:rsidRPr="000D7F08" w:rsidRDefault="000D7F08" w:rsidP="007F6C6E">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744D2419"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0C282F38" w:rsidR="008C6D4C" w:rsidRPr="000D7F08" w:rsidRDefault="007F6C6E"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5B236497" w:rsidR="008C6D4C" w:rsidRPr="000D7F08" w:rsidRDefault="007F6C6E"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0600DD22" w:rsidR="008C6D4C" w:rsidRPr="000D7F08" w:rsidRDefault="007F6C6E"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5350C707" w:rsidR="008C6D4C" w:rsidRPr="000D7F08" w:rsidRDefault="007F6C6E"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096EE291" w:rsidR="008C6D4C" w:rsidRPr="000D7F08" w:rsidRDefault="007F6C6E"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73FAA70C" w:rsidR="008C6D4C" w:rsidRPr="000D7F08" w:rsidRDefault="007F6C6E"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55A3BAEC"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0B75B2A0"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1A5C479A"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170E56A9" w:rsid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7A0609A0"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6C6B6943"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225DD33E"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64F02E7F"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170A543C"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0F2A7B6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3BB72D6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65CB9011"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64B306A6"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4BD2F1E6"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1773BC9F"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04AD8A37"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4BE020FD"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7286F301"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386B5927"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2C0DC038"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12DF2D0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7B5B541B"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6D01865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0D65C435"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671F32A2"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4D1EBCAC"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5E0EF885"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44671A7A" w:rsidR="00E246DC" w:rsidRPr="00531642" w:rsidRDefault="007F6C6E"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57C31333" w14:textId="093379AF" w:rsidR="00A05C07" w:rsidRPr="000D7F08" w:rsidRDefault="00E246DC" w:rsidP="00A05C07">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p>
          <w:p w14:paraId="71C48056" w14:textId="10B77478" w:rsidR="00E246DC" w:rsidRPr="000D7F08" w:rsidRDefault="00E246DC" w:rsidP="00E246D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6F1CCD0E" w14:textId="4D433E30" w:rsidR="00531642" w:rsidRDefault="007F6C6E"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9A6B" w14:textId="77777777" w:rsidR="001925CA" w:rsidRDefault="001925CA" w:rsidP="00456927">
      <w:pPr>
        <w:spacing w:after="0"/>
      </w:pPr>
      <w:r>
        <w:separator/>
      </w:r>
    </w:p>
  </w:endnote>
  <w:endnote w:type="continuationSeparator" w:id="0">
    <w:p w14:paraId="4D48E0C2" w14:textId="77777777" w:rsidR="001925CA" w:rsidRDefault="001925C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61D4" w14:textId="77777777" w:rsidR="001925CA" w:rsidRDefault="001925CA" w:rsidP="00456927">
      <w:pPr>
        <w:spacing w:after="0"/>
      </w:pPr>
      <w:r>
        <w:separator/>
      </w:r>
    </w:p>
  </w:footnote>
  <w:footnote w:type="continuationSeparator" w:id="0">
    <w:p w14:paraId="391CAED1" w14:textId="77777777" w:rsidR="001925CA" w:rsidRDefault="001925C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12738"/>
    <w:multiLevelType w:val="hybridMultilevel"/>
    <w:tmpl w:val="B008CF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 w15:restartNumberingAfterBreak="0">
    <w:nsid w:val="79FB6291"/>
    <w:multiLevelType w:val="hybridMultilevel"/>
    <w:tmpl w:val="946A221A"/>
    <w:lvl w:ilvl="0" w:tplc="A1BACD66">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5"/>
  </w:num>
  <w:num w:numId="2" w16cid:durableId="514737056">
    <w:abstractNumId w:val="6"/>
  </w:num>
  <w:num w:numId="3" w16cid:durableId="1723825570">
    <w:abstractNumId w:val="1"/>
  </w:num>
  <w:num w:numId="4" w16cid:durableId="70471809">
    <w:abstractNumId w:val="0"/>
  </w:num>
  <w:num w:numId="5" w16cid:durableId="1957448669">
    <w:abstractNumId w:val="8"/>
  </w:num>
  <w:num w:numId="6" w16cid:durableId="150024751">
    <w:abstractNumId w:val="7"/>
  </w:num>
  <w:num w:numId="7" w16cid:durableId="1376201116">
    <w:abstractNumId w:val="3"/>
  </w:num>
  <w:num w:numId="8" w16cid:durableId="1472358393">
    <w:abstractNumId w:val="4"/>
  </w:num>
  <w:num w:numId="9" w16cid:durableId="174156335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241F"/>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581F"/>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25CA"/>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76D2E"/>
    <w:rsid w:val="00277B35"/>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208D"/>
    <w:rsid w:val="003020B5"/>
    <w:rsid w:val="00302274"/>
    <w:rsid w:val="00305A5F"/>
    <w:rsid w:val="00306ED0"/>
    <w:rsid w:val="0031523D"/>
    <w:rsid w:val="0031679C"/>
    <w:rsid w:val="00317078"/>
    <w:rsid w:val="0032166D"/>
    <w:rsid w:val="003216ED"/>
    <w:rsid w:val="00326758"/>
    <w:rsid w:val="00327679"/>
    <w:rsid w:val="0033156E"/>
    <w:rsid w:val="00333EA4"/>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6E04"/>
    <w:rsid w:val="0050731E"/>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7F6C6E"/>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C07"/>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1CE7"/>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2B2"/>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27186"/>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2843"/>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21F0"/>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40EE"/>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84706"/>
    <w:rsid w:val="002C62B1"/>
    <w:rsid w:val="003E7C37"/>
    <w:rsid w:val="00412C1F"/>
    <w:rsid w:val="00506E04"/>
    <w:rsid w:val="0057440F"/>
    <w:rsid w:val="00602C47"/>
    <w:rsid w:val="0070027F"/>
    <w:rsid w:val="00836D69"/>
    <w:rsid w:val="009D0975"/>
    <w:rsid w:val="00BB457E"/>
    <w:rsid w:val="00BF43F4"/>
    <w:rsid w:val="00C92843"/>
    <w:rsid w:val="00E461AE"/>
    <w:rsid w:val="00EB4621"/>
    <w:rsid w:val="00ED14FF"/>
    <w:rsid w:val="00F840EE"/>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bba762787ade49ab388a4dbd0e7914ab">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d72cfe75da52a6f913619bbc4de6cad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282B145E-C129-4A53-911B-74288E49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8</TotalTime>
  <Pages>5</Pages>
  <Words>1156</Words>
  <Characters>6593</Characters>
  <DocSecurity>0</DocSecurity>
  <Lines>54</Lines>
  <Paragraphs>15</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2026-03-20T01:35:00Z</dcterms:created>
  <dcterms:modified xsi:type="dcterms:W3CDTF">2026-08-17T03:48:00Z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