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6C91FB" w14:textId="173075C2" w:rsidR="002A43D2" w:rsidRDefault="0013409E" w:rsidP="0013409E">
      <w:pPr>
        <w:pStyle w:val="Title"/>
        <w:jc w:val="left"/>
        <w:rPr>
          <w:rFonts w:asciiTheme="minorHAnsi" w:hAnsiTheme="minorHAnsi"/>
          <w:sz w:val="52"/>
        </w:rPr>
      </w:pPr>
      <w:r>
        <w:rPr>
          <w:noProof/>
        </w:rPr>
        <w:drawing>
          <wp:inline distT="0" distB="0" distL="0" distR="0" wp14:anchorId="3AC255A2" wp14:editId="050BBF70">
            <wp:extent cx="2000250" cy="9912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ctgovlogo.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017927" cy="999995"/>
                    </a:xfrm>
                    <a:prstGeom prst="rect">
                      <a:avLst/>
                    </a:prstGeom>
                  </pic:spPr>
                </pic:pic>
              </a:graphicData>
            </a:graphic>
          </wp:inline>
        </w:drawing>
      </w:r>
      <w:r w:rsidR="00B54281">
        <w:rPr>
          <w:rFonts w:asciiTheme="minorHAnsi" w:hAnsiTheme="minorHAnsi"/>
          <w:sz w:val="52"/>
        </w:rPr>
        <w:t xml:space="preserve"> </w:t>
      </w:r>
      <w:r>
        <w:rPr>
          <w:rFonts w:asciiTheme="minorHAnsi" w:hAnsiTheme="minorHAnsi"/>
          <w:sz w:val="52"/>
        </w:rPr>
        <w:t xml:space="preserve">          </w:t>
      </w:r>
      <w:r w:rsidR="002A43D2">
        <w:rPr>
          <w:rFonts w:asciiTheme="minorHAnsi" w:hAnsiTheme="minorHAnsi"/>
          <w:sz w:val="52"/>
        </w:rPr>
        <w:t>POSITION DESCRIPTION</w:t>
      </w:r>
    </w:p>
    <w:p w14:paraId="5958E20A" w14:textId="77777777" w:rsidR="006F09E8" w:rsidRDefault="006F09E8" w:rsidP="002A43D2">
      <w:pPr>
        <w:tabs>
          <w:tab w:val="left" w:pos="3600"/>
        </w:tabs>
        <w:rPr>
          <w:b/>
          <w:szCs w:val="24"/>
        </w:rPr>
        <w:sectPr w:rsidR="006F09E8" w:rsidSect="005B38C8">
          <w:headerReference w:type="even" r:id="rId15"/>
          <w:headerReference w:type="default" r:id="rId16"/>
          <w:footerReference w:type="even" r:id="rId17"/>
          <w:headerReference w:type="first" r:id="rId18"/>
          <w:footerReference w:type="first" r:id="rId19"/>
          <w:pgSz w:w="11906" w:h="16838" w:code="9"/>
          <w:pgMar w:top="851" w:right="1134" w:bottom="1134" w:left="1134" w:header="680" w:footer="680" w:gutter="0"/>
          <w:cols w:space="720"/>
          <w:docGrid w:linePitch="326"/>
        </w:sectPr>
      </w:pPr>
    </w:p>
    <w:p w14:paraId="5950CA4D" w14:textId="401DF9FE" w:rsidR="00C10BB9" w:rsidRPr="006D6D49" w:rsidRDefault="009D6E48" w:rsidP="00C10BB9">
      <w:pPr>
        <w:pStyle w:val="Heading1"/>
        <w:pBdr>
          <w:bottom w:val="single" w:sz="12" w:space="1" w:color="auto"/>
        </w:pBdr>
        <w:rPr>
          <w:sz w:val="28"/>
        </w:rPr>
        <w:sectPr w:rsidR="00C10BB9" w:rsidRPr="006D6D49" w:rsidSect="00C10BB9">
          <w:headerReference w:type="even" r:id="rId20"/>
          <w:headerReference w:type="default" r:id="rId21"/>
          <w:footerReference w:type="even" r:id="rId22"/>
          <w:footerReference w:type="default" r:id="rId23"/>
          <w:headerReference w:type="first" r:id="rId24"/>
          <w:footerReference w:type="first" r:id="rId25"/>
          <w:type w:val="continuous"/>
          <w:pgSz w:w="11906" w:h="16838" w:code="9"/>
          <w:pgMar w:top="851" w:right="1134" w:bottom="1134" w:left="1134" w:header="624" w:footer="340" w:gutter="0"/>
          <w:cols w:space="720"/>
          <w:docGrid w:linePitch="326"/>
        </w:sectPr>
      </w:pPr>
      <w:bookmarkStart w:id="0" w:name="_Hlk52204773"/>
      <w:r w:rsidRPr="009D6E48">
        <w:rPr>
          <w:sz w:val="28"/>
        </w:rPr>
        <w:t>POSITION DETAILS</w:t>
      </w:r>
      <w:r w:rsidR="00C10BB9" w:rsidRPr="00C10BB9">
        <w:rPr>
          <w:sz w:val="28"/>
        </w:rPr>
        <w:t xml:space="preserve"> </w:t>
      </w:r>
    </w:p>
    <w:p w14:paraId="2DB05178" w14:textId="44D5843D" w:rsidR="009D6E48" w:rsidRPr="0044768B" w:rsidRDefault="009D6E48" w:rsidP="009D6E48">
      <w:pPr>
        <w:pStyle w:val="BodyText"/>
        <w:rPr>
          <w:rFonts w:asciiTheme="minorHAnsi" w:hAnsiTheme="minorHAnsi" w:cstheme="minorHAnsi"/>
          <w:szCs w:val="24"/>
        </w:rPr>
      </w:pPr>
      <w:r w:rsidRPr="0044768B">
        <w:rPr>
          <w:rFonts w:asciiTheme="minorHAnsi" w:hAnsiTheme="minorHAnsi" w:cstheme="minorHAnsi"/>
          <w:b/>
          <w:szCs w:val="24"/>
        </w:rPr>
        <w:t>Position title</w:t>
      </w:r>
      <w:r w:rsidRPr="0044768B">
        <w:rPr>
          <w:rFonts w:asciiTheme="minorHAnsi" w:hAnsiTheme="minorHAnsi" w:cstheme="minorHAnsi"/>
          <w:b/>
          <w:bCs/>
          <w:szCs w:val="24"/>
        </w:rPr>
        <w:t>:</w:t>
      </w:r>
      <w:r>
        <w:rPr>
          <w:rFonts w:asciiTheme="minorHAnsi" w:hAnsiTheme="minorHAnsi" w:cstheme="minorHAnsi"/>
          <w:b/>
          <w:bCs/>
          <w:szCs w:val="24"/>
        </w:rPr>
        <w:t xml:space="preserve"> </w:t>
      </w:r>
      <w:r>
        <w:rPr>
          <w:rFonts w:asciiTheme="minorHAnsi" w:hAnsiTheme="minorHAnsi" w:cstheme="minorHAnsi"/>
          <w:szCs w:val="24"/>
        </w:rPr>
        <w:t xml:space="preserve">Director, </w:t>
      </w:r>
      <w:r>
        <w:rPr>
          <w:rFonts w:asciiTheme="minorHAnsi" w:hAnsiTheme="minorHAnsi" w:cstheme="minorHAnsi"/>
          <w:szCs w:val="24"/>
        </w:rPr>
        <w:t>Asset Management</w:t>
      </w:r>
    </w:p>
    <w:p w14:paraId="60323060" w14:textId="1D99CF6C" w:rsidR="009D6E48" w:rsidRPr="0044768B" w:rsidRDefault="009D6E48" w:rsidP="009D6E48">
      <w:pPr>
        <w:pStyle w:val="BodyText"/>
        <w:rPr>
          <w:rFonts w:asciiTheme="minorHAnsi" w:hAnsiTheme="minorHAnsi" w:cstheme="minorHAnsi"/>
          <w:szCs w:val="24"/>
        </w:rPr>
      </w:pPr>
      <w:r w:rsidRPr="0044768B">
        <w:rPr>
          <w:rFonts w:asciiTheme="minorHAnsi" w:hAnsiTheme="minorHAnsi" w:cstheme="minorHAnsi"/>
          <w:b/>
          <w:bCs/>
          <w:szCs w:val="24"/>
        </w:rPr>
        <w:t>Classification:</w:t>
      </w:r>
      <w:r>
        <w:rPr>
          <w:rFonts w:asciiTheme="minorHAnsi" w:hAnsiTheme="minorHAnsi" w:cstheme="minorHAnsi"/>
          <w:b/>
          <w:bCs/>
          <w:szCs w:val="24"/>
        </w:rPr>
        <w:t xml:space="preserve"> </w:t>
      </w:r>
      <w:r w:rsidRPr="002F1BE6">
        <w:rPr>
          <w:bCs/>
          <w:szCs w:val="24"/>
        </w:rPr>
        <w:t>IO4</w:t>
      </w:r>
    </w:p>
    <w:p w14:paraId="0076AD2B" w14:textId="693E62C4" w:rsidR="009D6E48" w:rsidRPr="0044768B" w:rsidRDefault="009D6E48" w:rsidP="009D6E48">
      <w:pPr>
        <w:pStyle w:val="BodyText"/>
        <w:rPr>
          <w:rFonts w:asciiTheme="minorHAnsi" w:hAnsiTheme="minorHAnsi" w:cstheme="minorHAnsi"/>
          <w:szCs w:val="24"/>
        </w:rPr>
      </w:pPr>
      <w:r w:rsidRPr="0044768B">
        <w:rPr>
          <w:rFonts w:asciiTheme="minorHAnsi" w:hAnsiTheme="minorHAnsi" w:cstheme="minorHAnsi"/>
          <w:b/>
          <w:bCs/>
          <w:szCs w:val="24"/>
        </w:rPr>
        <w:t>Position number:</w:t>
      </w:r>
      <w:r>
        <w:rPr>
          <w:rFonts w:asciiTheme="minorHAnsi" w:hAnsiTheme="minorHAnsi" w:cstheme="minorHAnsi"/>
          <w:b/>
          <w:bCs/>
          <w:szCs w:val="24"/>
        </w:rPr>
        <w:t xml:space="preserve"> </w:t>
      </w:r>
      <w:r w:rsidRPr="008F4B01">
        <w:rPr>
          <w:szCs w:val="24"/>
        </w:rPr>
        <w:t>P</w:t>
      </w:r>
      <w:r>
        <w:t>41430</w:t>
      </w:r>
    </w:p>
    <w:p w14:paraId="63DDF960" w14:textId="77777777" w:rsidR="009D6E48" w:rsidRPr="0044768B" w:rsidRDefault="009D6E48" w:rsidP="009D6E48">
      <w:pPr>
        <w:pStyle w:val="BodyText"/>
        <w:rPr>
          <w:rFonts w:asciiTheme="minorHAnsi" w:hAnsiTheme="minorHAnsi" w:cstheme="minorHAnsi"/>
          <w:b/>
          <w:bCs/>
          <w:szCs w:val="24"/>
        </w:rPr>
      </w:pPr>
      <w:r w:rsidRPr="0044768B">
        <w:rPr>
          <w:rFonts w:asciiTheme="minorHAnsi" w:hAnsiTheme="minorHAnsi" w:cstheme="minorHAnsi"/>
          <w:b/>
          <w:bCs/>
          <w:szCs w:val="24"/>
        </w:rPr>
        <w:t>Division:</w:t>
      </w:r>
      <w:r>
        <w:rPr>
          <w:rFonts w:asciiTheme="minorHAnsi" w:hAnsiTheme="minorHAnsi" w:cstheme="minorHAnsi"/>
          <w:b/>
          <w:bCs/>
          <w:szCs w:val="24"/>
        </w:rPr>
        <w:t xml:space="preserve"> </w:t>
      </w:r>
      <w:r w:rsidRPr="007F130B">
        <w:rPr>
          <w:rFonts w:asciiTheme="minorHAnsi" w:hAnsiTheme="minorHAnsi" w:cstheme="minorHAnsi"/>
          <w:szCs w:val="24"/>
        </w:rPr>
        <w:t>Territory and</w:t>
      </w:r>
      <w:r>
        <w:rPr>
          <w:rFonts w:asciiTheme="minorHAnsi" w:hAnsiTheme="minorHAnsi" w:cstheme="minorHAnsi"/>
          <w:b/>
          <w:bCs/>
          <w:szCs w:val="24"/>
        </w:rPr>
        <w:t xml:space="preserve"> </w:t>
      </w:r>
      <w:r>
        <w:rPr>
          <w:rFonts w:asciiTheme="minorHAnsi" w:hAnsiTheme="minorHAnsi" w:cstheme="minorHAnsi"/>
          <w:szCs w:val="24"/>
        </w:rPr>
        <w:t xml:space="preserve">Business </w:t>
      </w:r>
      <w:r w:rsidRPr="005A564E">
        <w:rPr>
          <w:rFonts w:asciiTheme="minorHAnsi" w:hAnsiTheme="minorHAnsi" w:cstheme="minorHAnsi"/>
          <w:szCs w:val="24"/>
        </w:rPr>
        <w:t>Services</w:t>
      </w:r>
    </w:p>
    <w:p w14:paraId="55B4BEE7" w14:textId="77777777" w:rsidR="009D6E48" w:rsidRPr="0044768B" w:rsidRDefault="009D6E48" w:rsidP="009D6E48">
      <w:pPr>
        <w:pStyle w:val="BodyText"/>
        <w:spacing w:after="120"/>
        <w:rPr>
          <w:rFonts w:asciiTheme="minorHAnsi" w:hAnsiTheme="minorHAnsi" w:cstheme="minorHAnsi"/>
          <w:szCs w:val="24"/>
        </w:rPr>
      </w:pPr>
      <w:r w:rsidRPr="0044768B">
        <w:rPr>
          <w:rFonts w:asciiTheme="minorHAnsi" w:hAnsiTheme="minorHAnsi" w:cstheme="minorHAnsi"/>
          <w:b/>
          <w:bCs/>
          <w:szCs w:val="24"/>
        </w:rPr>
        <w:t>Business unit:</w:t>
      </w:r>
      <w:r>
        <w:rPr>
          <w:rFonts w:asciiTheme="minorHAnsi" w:hAnsiTheme="minorHAnsi" w:cstheme="minorHAnsi"/>
          <w:b/>
          <w:bCs/>
          <w:szCs w:val="24"/>
        </w:rPr>
        <w:t xml:space="preserve"> </w:t>
      </w:r>
      <w:r w:rsidRPr="005A564E">
        <w:rPr>
          <w:rFonts w:asciiTheme="minorHAnsi" w:hAnsiTheme="minorHAnsi" w:cstheme="minorHAnsi"/>
          <w:szCs w:val="24"/>
        </w:rPr>
        <w:t>ACT NoWaste</w:t>
      </w:r>
    </w:p>
    <w:p w14:paraId="120C7FDC" w14:textId="77777777" w:rsidR="009D6E48" w:rsidRPr="005A564E" w:rsidRDefault="009D6E48" w:rsidP="009D6E48">
      <w:pPr>
        <w:pStyle w:val="BodyText"/>
        <w:rPr>
          <w:rFonts w:asciiTheme="minorHAnsi" w:hAnsiTheme="minorHAnsi" w:cstheme="minorHAnsi"/>
          <w:szCs w:val="24"/>
        </w:rPr>
      </w:pPr>
      <w:r w:rsidRPr="0044768B">
        <w:rPr>
          <w:rFonts w:asciiTheme="minorHAnsi" w:hAnsiTheme="minorHAnsi" w:cstheme="minorHAnsi"/>
          <w:b/>
          <w:bCs/>
          <w:szCs w:val="24"/>
        </w:rPr>
        <w:t>Location:</w:t>
      </w:r>
      <w:r>
        <w:rPr>
          <w:rFonts w:asciiTheme="minorHAnsi" w:hAnsiTheme="minorHAnsi" w:cstheme="minorHAnsi"/>
          <w:b/>
          <w:bCs/>
          <w:szCs w:val="24"/>
        </w:rPr>
        <w:t xml:space="preserve"> </w:t>
      </w:r>
      <w:r w:rsidRPr="005A564E">
        <w:rPr>
          <w:rFonts w:asciiTheme="minorHAnsi" w:hAnsiTheme="minorHAnsi" w:cstheme="minorHAnsi"/>
          <w:szCs w:val="24"/>
        </w:rPr>
        <w:t>Dickson Office Building/Working from home</w:t>
      </w:r>
    </w:p>
    <w:p w14:paraId="0491C988" w14:textId="77777777" w:rsidR="009D6E48" w:rsidRPr="0044768B" w:rsidRDefault="009D6E48" w:rsidP="009D6E48">
      <w:pPr>
        <w:pStyle w:val="BodyText"/>
        <w:rPr>
          <w:rFonts w:asciiTheme="minorHAnsi" w:hAnsiTheme="minorHAnsi" w:cstheme="minorHAnsi"/>
          <w:szCs w:val="24"/>
        </w:rPr>
      </w:pPr>
      <w:r w:rsidRPr="0044768B">
        <w:rPr>
          <w:rFonts w:asciiTheme="minorHAnsi" w:hAnsiTheme="minorHAnsi" w:cstheme="minorHAnsi"/>
          <w:b/>
          <w:bCs/>
          <w:szCs w:val="24"/>
        </w:rPr>
        <w:t>Reports to:</w:t>
      </w:r>
      <w:r>
        <w:rPr>
          <w:rFonts w:asciiTheme="minorHAnsi" w:hAnsiTheme="minorHAnsi" w:cstheme="minorHAnsi"/>
          <w:b/>
          <w:bCs/>
          <w:szCs w:val="24"/>
        </w:rPr>
        <w:t xml:space="preserve"> </w:t>
      </w:r>
      <w:r>
        <w:rPr>
          <w:rFonts w:asciiTheme="minorHAnsi" w:hAnsiTheme="minorHAnsi" w:cstheme="minorHAnsi"/>
          <w:szCs w:val="24"/>
        </w:rPr>
        <w:t xml:space="preserve">Senior </w:t>
      </w:r>
      <w:r w:rsidRPr="00CA2D3B">
        <w:rPr>
          <w:rFonts w:asciiTheme="minorHAnsi" w:hAnsiTheme="minorHAnsi" w:cstheme="minorHAnsi"/>
          <w:szCs w:val="24"/>
        </w:rPr>
        <w:t>Director</w:t>
      </w:r>
      <w:r>
        <w:rPr>
          <w:rFonts w:asciiTheme="minorHAnsi" w:hAnsiTheme="minorHAnsi" w:cstheme="minorHAnsi"/>
          <w:szCs w:val="24"/>
        </w:rPr>
        <w:t>, Strategic Coordination and Planning</w:t>
      </w:r>
    </w:p>
    <w:p w14:paraId="67ED1921" w14:textId="4F1E3A6E" w:rsidR="009D6E48" w:rsidRPr="0044768B" w:rsidRDefault="009D6E48" w:rsidP="009D6E48">
      <w:pPr>
        <w:spacing w:before="240"/>
        <w:rPr>
          <w:rFonts w:asciiTheme="minorHAnsi" w:hAnsiTheme="minorHAnsi" w:cstheme="minorHAnsi"/>
          <w:b/>
          <w:szCs w:val="24"/>
        </w:rPr>
      </w:pPr>
      <w:r w:rsidRPr="0044768B">
        <w:rPr>
          <w:rFonts w:asciiTheme="minorHAnsi" w:hAnsiTheme="minorHAnsi" w:cstheme="minorHAnsi"/>
          <w:b/>
          <w:szCs w:val="24"/>
        </w:rPr>
        <w:t>Date last reviewed:</w:t>
      </w:r>
      <w:r>
        <w:rPr>
          <w:rFonts w:asciiTheme="minorHAnsi" w:hAnsiTheme="minorHAnsi" w:cstheme="minorHAnsi"/>
          <w:b/>
          <w:szCs w:val="24"/>
        </w:rPr>
        <w:t xml:space="preserve"> </w:t>
      </w:r>
      <w:r>
        <w:rPr>
          <w:rFonts w:asciiTheme="minorHAnsi" w:hAnsiTheme="minorHAnsi" w:cstheme="minorHAnsi"/>
          <w:bCs/>
          <w:szCs w:val="24"/>
        </w:rPr>
        <w:t>31</w:t>
      </w:r>
      <w:r>
        <w:rPr>
          <w:rFonts w:asciiTheme="minorHAnsi" w:hAnsiTheme="minorHAnsi" w:cstheme="minorHAnsi"/>
          <w:bCs/>
          <w:szCs w:val="24"/>
        </w:rPr>
        <w:t>/0</w:t>
      </w:r>
      <w:r>
        <w:rPr>
          <w:rFonts w:asciiTheme="minorHAnsi" w:hAnsiTheme="minorHAnsi" w:cstheme="minorHAnsi"/>
          <w:bCs/>
          <w:szCs w:val="24"/>
        </w:rPr>
        <w:t>8</w:t>
      </w:r>
      <w:r>
        <w:rPr>
          <w:rFonts w:asciiTheme="minorHAnsi" w:hAnsiTheme="minorHAnsi" w:cstheme="minorHAnsi"/>
          <w:bCs/>
          <w:szCs w:val="24"/>
        </w:rPr>
        <w:t>/2026</w:t>
      </w:r>
    </w:p>
    <w:p w14:paraId="0DEA0612" w14:textId="77777777" w:rsidR="009D6E48" w:rsidRPr="0044768B" w:rsidRDefault="009D6E48" w:rsidP="009D6E48">
      <w:pPr>
        <w:pStyle w:val="BodyText"/>
        <w:spacing w:after="0"/>
        <w:rPr>
          <w:rFonts w:asciiTheme="minorHAnsi" w:hAnsiTheme="minorHAnsi" w:cstheme="minorHAnsi"/>
          <w:b/>
          <w:bCs/>
          <w:szCs w:val="24"/>
        </w:rPr>
        <w:sectPr w:rsidR="009D6E48" w:rsidRPr="0044768B" w:rsidSect="009D6E48">
          <w:headerReference w:type="even" r:id="rId26"/>
          <w:headerReference w:type="default" r:id="rId27"/>
          <w:footerReference w:type="even" r:id="rId28"/>
          <w:footerReference w:type="default" r:id="rId29"/>
          <w:headerReference w:type="first" r:id="rId30"/>
          <w:footerReference w:type="first" r:id="rId31"/>
          <w:type w:val="continuous"/>
          <w:pgSz w:w="11906" w:h="16838" w:code="9"/>
          <w:pgMar w:top="851" w:right="1134" w:bottom="1134" w:left="1134" w:header="680" w:footer="680" w:gutter="0"/>
          <w:cols w:num="2" w:space="720"/>
          <w:docGrid w:linePitch="326"/>
        </w:sectPr>
      </w:pPr>
      <w:r w:rsidRPr="0044768B">
        <w:rPr>
          <w:rFonts w:asciiTheme="minorHAnsi" w:hAnsiTheme="minorHAnsi" w:cstheme="minorHAnsi"/>
          <w:b/>
          <w:bCs/>
          <w:szCs w:val="24"/>
        </w:rPr>
        <w:t xml:space="preserve">Position requirements: </w:t>
      </w:r>
      <w:r>
        <w:rPr>
          <w:rFonts w:asciiTheme="minorHAnsi" w:hAnsiTheme="minorHAnsi" w:cstheme="minorHAnsi"/>
          <w:szCs w:val="24"/>
        </w:rPr>
        <w:t>See below</w:t>
      </w:r>
    </w:p>
    <w:p w14:paraId="756E292A" w14:textId="77777777" w:rsidR="009D6E48" w:rsidRDefault="009D6E48" w:rsidP="00C65FB2">
      <w:pPr>
        <w:pStyle w:val="Heading1"/>
        <w:pBdr>
          <w:bottom w:val="single" w:sz="12" w:space="1" w:color="auto"/>
        </w:pBdr>
        <w:rPr>
          <w:rFonts w:cs="Calibri"/>
          <w:sz w:val="28"/>
          <w:szCs w:val="28"/>
        </w:rPr>
      </w:pPr>
    </w:p>
    <w:p w14:paraId="358B4898" w14:textId="5F059D3D" w:rsidR="00C65FB2" w:rsidRPr="00EA2075" w:rsidRDefault="00C65FB2" w:rsidP="00C65FB2">
      <w:pPr>
        <w:pStyle w:val="Heading1"/>
        <w:pBdr>
          <w:bottom w:val="single" w:sz="12" w:space="1" w:color="auto"/>
        </w:pBdr>
        <w:rPr>
          <w:rFonts w:cs="Calibri"/>
          <w:sz w:val="28"/>
          <w:szCs w:val="28"/>
        </w:rPr>
      </w:pPr>
      <w:r w:rsidRPr="00EA2075">
        <w:rPr>
          <w:rFonts w:cs="Calibri"/>
          <w:sz w:val="28"/>
          <w:szCs w:val="28"/>
        </w:rPr>
        <w:t>DIRECTORATE OVERVIEW</w:t>
      </w:r>
    </w:p>
    <w:p w14:paraId="1FEC0394" w14:textId="499ED9EE" w:rsidR="00217577" w:rsidRPr="00217577" w:rsidRDefault="00217577" w:rsidP="009D6E48">
      <w:pPr>
        <w:jc w:val="both"/>
      </w:pPr>
      <w:r w:rsidRPr="00217577">
        <w:t>The City and Environment Directorate (CED) </w:t>
      </w:r>
      <w:r w:rsidR="00AB641C" w:rsidRPr="00217577">
        <w:t>bring</w:t>
      </w:r>
      <w:r w:rsidRPr="00217577">
        <w:t> together the people, services and systems that shape Canberra’s future. We are a new Directorate with a bold purpose: to deliver smarter, more connected services that respond to the needs of our Territory and community. </w:t>
      </w:r>
    </w:p>
    <w:p w14:paraId="3C52019C" w14:textId="77777777" w:rsidR="00217577" w:rsidRPr="00217577" w:rsidRDefault="00217577" w:rsidP="009D6E48">
      <w:pPr>
        <w:jc w:val="both"/>
      </w:pPr>
      <w:r w:rsidRPr="00217577">
        <w:t>CED was established to align planning and transport, improve efficiency of development decisions, support environmental management, consolidate city services operations, and strengthen how government connects with the community. Our work spans the natural and built environments, city and transport services, and regulatory and customer service functions. </w:t>
      </w:r>
    </w:p>
    <w:p w14:paraId="31148408" w14:textId="77777777" w:rsidR="00217577" w:rsidRPr="00217577" w:rsidRDefault="00217577" w:rsidP="009D6E48">
      <w:pPr>
        <w:jc w:val="both"/>
      </w:pPr>
      <w:r w:rsidRPr="00217577">
        <w:t>We are here to: </w:t>
      </w:r>
    </w:p>
    <w:p w14:paraId="7B19EFE2" w14:textId="77777777" w:rsidR="00217577" w:rsidRPr="00217577" w:rsidRDefault="00217577" w:rsidP="009D6E48">
      <w:pPr>
        <w:pStyle w:val="ListParagraph"/>
        <w:numPr>
          <w:ilvl w:val="0"/>
          <w:numId w:val="17"/>
        </w:numPr>
        <w:jc w:val="both"/>
      </w:pPr>
      <w:r w:rsidRPr="00217577">
        <w:t>Deliver streamlined, customer-focused services. </w:t>
      </w:r>
    </w:p>
    <w:p w14:paraId="2D14AE29" w14:textId="77777777" w:rsidR="00217577" w:rsidRPr="00217577" w:rsidRDefault="00217577" w:rsidP="009D6E48">
      <w:pPr>
        <w:pStyle w:val="ListParagraph"/>
        <w:numPr>
          <w:ilvl w:val="0"/>
          <w:numId w:val="17"/>
        </w:numPr>
        <w:jc w:val="both"/>
      </w:pPr>
      <w:r w:rsidRPr="00217577">
        <w:t>Align planning, transport and environmental stewardship. </w:t>
      </w:r>
    </w:p>
    <w:p w14:paraId="0D6A1485" w14:textId="77777777" w:rsidR="00217577" w:rsidRPr="00217577" w:rsidRDefault="00217577" w:rsidP="009D6E48">
      <w:pPr>
        <w:pStyle w:val="ListParagraph"/>
        <w:numPr>
          <w:ilvl w:val="0"/>
          <w:numId w:val="17"/>
        </w:numPr>
        <w:jc w:val="both"/>
      </w:pPr>
      <w:r w:rsidRPr="00217577">
        <w:t>Consolidate operations for greater efficiency and impact. </w:t>
      </w:r>
    </w:p>
    <w:p w14:paraId="39A1D994" w14:textId="77777777" w:rsidR="00217577" w:rsidRPr="00217577" w:rsidRDefault="00217577" w:rsidP="009D6E48">
      <w:pPr>
        <w:pStyle w:val="ListParagraph"/>
        <w:numPr>
          <w:ilvl w:val="0"/>
          <w:numId w:val="17"/>
        </w:numPr>
        <w:jc w:val="both"/>
      </w:pPr>
      <w:r w:rsidRPr="00217577">
        <w:t>Make government services more accessible, transparent and trusted. </w:t>
      </w:r>
    </w:p>
    <w:p w14:paraId="1124E380" w14:textId="77777777" w:rsidR="00217577" w:rsidRPr="00217577" w:rsidRDefault="00217577" w:rsidP="009D6E48">
      <w:pPr>
        <w:jc w:val="both"/>
      </w:pPr>
      <w:r w:rsidRPr="00217577">
        <w:t>At CED, we put people and place at the centre of everything we do. Whether shaping policy, maintaining public spaces, designing transport networks or supporting regulatory access, our people contribute to a connected, inclusive and resilient Canberra.</w:t>
      </w:r>
    </w:p>
    <w:p w14:paraId="4AD38DB5" w14:textId="77777777" w:rsidR="00C65FB2" w:rsidRPr="00EA2075" w:rsidRDefault="00C65FB2" w:rsidP="00C65FB2">
      <w:pPr>
        <w:pStyle w:val="Heading1"/>
        <w:pBdr>
          <w:bottom w:val="single" w:sz="12" w:space="1" w:color="auto"/>
        </w:pBdr>
        <w:rPr>
          <w:rFonts w:cs="Calibri"/>
          <w:sz w:val="28"/>
          <w:szCs w:val="28"/>
        </w:rPr>
      </w:pPr>
      <w:r w:rsidRPr="00EA2075">
        <w:rPr>
          <w:rFonts w:cs="Calibri"/>
          <w:sz w:val="28"/>
          <w:szCs w:val="28"/>
        </w:rPr>
        <w:t>DIVISION OVERVIEW</w:t>
      </w:r>
    </w:p>
    <w:p w14:paraId="467FD59B" w14:textId="77777777" w:rsidR="00C65FB2" w:rsidRPr="00C65FB2" w:rsidRDefault="00C65FB2" w:rsidP="00C65FB2">
      <w:pPr>
        <w:pStyle w:val="BodyText"/>
      </w:pPr>
      <w:r w:rsidRPr="00C65FB2">
        <w:t>Territory and Business Services (TBS) delivers a portfolio of high performing commercial and operational services that combines essential community services with business units operating to commercial standards, delivering efficient, reliable and valued services to a wide range of customers across the Canberra and surrounding region. The Division consists of Canberra Memorial Parks, Capital Linen Service, Yarralumla Nursery, and ACT NoWaste.  </w:t>
      </w:r>
    </w:p>
    <w:p w14:paraId="4C20CE65" w14:textId="77777777" w:rsidR="00C65FB2" w:rsidRPr="00EA2075" w:rsidRDefault="00C65FB2" w:rsidP="00C65FB2">
      <w:pPr>
        <w:pStyle w:val="Heading1"/>
        <w:pBdr>
          <w:bottom w:val="single" w:sz="12" w:space="1" w:color="auto"/>
        </w:pBdr>
        <w:rPr>
          <w:rFonts w:cs="Calibri"/>
          <w:sz w:val="28"/>
          <w:szCs w:val="28"/>
        </w:rPr>
      </w:pPr>
      <w:r w:rsidRPr="00EA2075">
        <w:rPr>
          <w:rFonts w:cs="Calibri"/>
          <w:sz w:val="28"/>
          <w:szCs w:val="28"/>
        </w:rPr>
        <w:lastRenderedPageBreak/>
        <w:t>BUSINESS UNIT OVERVIEW</w:t>
      </w:r>
    </w:p>
    <w:p w14:paraId="09FD6B96" w14:textId="77777777" w:rsidR="009E0575" w:rsidRDefault="009E0575" w:rsidP="009E0575">
      <w:pPr>
        <w:spacing w:after="0"/>
        <w:rPr>
          <w:b/>
          <w:bCs/>
        </w:rPr>
      </w:pPr>
      <w:r w:rsidRPr="008224A1">
        <w:rPr>
          <w:b/>
          <w:bCs/>
        </w:rPr>
        <w:t>What we do</w:t>
      </w:r>
    </w:p>
    <w:p w14:paraId="5A152060" w14:textId="77777777" w:rsidR="009E0575" w:rsidRPr="00101EB4" w:rsidRDefault="009E0575" w:rsidP="009E0575">
      <w:pPr>
        <w:spacing w:line="276" w:lineRule="auto"/>
        <w:jc w:val="both"/>
        <w:rPr>
          <w:rFonts w:asciiTheme="minorHAnsi" w:hAnsiTheme="minorHAnsi" w:cstheme="minorHAnsi"/>
        </w:rPr>
      </w:pPr>
      <w:r w:rsidRPr="00101EB4">
        <w:rPr>
          <w:rFonts w:asciiTheme="minorHAnsi" w:hAnsiTheme="minorHAnsi" w:cstheme="minorHAnsi"/>
        </w:rPr>
        <w:t>ACT NoWaste delivers the ACT Government’s recycling and waste management program including:</w:t>
      </w:r>
    </w:p>
    <w:p w14:paraId="7787D644" w14:textId="77777777" w:rsidR="009E0575" w:rsidRDefault="009E0575" w:rsidP="009E0575">
      <w:pPr>
        <w:pStyle w:val="ListParagraph"/>
        <w:numPr>
          <w:ilvl w:val="0"/>
          <w:numId w:val="30"/>
        </w:numPr>
        <w:suppressAutoHyphens w:val="0"/>
        <w:spacing w:after="0" w:line="259" w:lineRule="auto"/>
        <w:ind w:left="709" w:hanging="425"/>
      </w:pPr>
      <w:r>
        <w:t>S</w:t>
      </w:r>
      <w:r w:rsidRPr="00352CCB">
        <w:t>trateg</w:t>
      </w:r>
      <w:r>
        <w:t>y</w:t>
      </w:r>
      <w:r w:rsidRPr="00352CCB">
        <w:t>, planning</w:t>
      </w:r>
      <w:r>
        <w:t xml:space="preserve"> and</w:t>
      </w:r>
      <w:r w:rsidRPr="00352CCB">
        <w:t xml:space="preserve"> </w:t>
      </w:r>
      <w:r>
        <w:t xml:space="preserve">input into waste </w:t>
      </w:r>
      <w:r w:rsidRPr="00352CCB">
        <w:t>policy</w:t>
      </w:r>
      <w:r>
        <w:t>.</w:t>
      </w:r>
    </w:p>
    <w:p w14:paraId="3133F547" w14:textId="77777777" w:rsidR="009E0575" w:rsidRPr="00352CCB" w:rsidRDefault="009E0575" w:rsidP="009E0575">
      <w:pPr>
        <w:pStyle w:val="ListParagraph"/>
        <w:numPr>
          <w:ilvl w:val="0"/>
          <w:numId w:val="30"/>
        </w:numPr>
        <w:suppressAutoHyphens w:val="0"/>
        <w:spacing w:after="0" w:line="259" w:lineRule="auto"/>
        <w:ind w:left="709" w:hanging="425"/>
      </w:pPr>
      <w:r>
        <w:t>S</w:t>
      </w:r>
      <w:r w:rsidRPr="00352CCB">
        <w:t xml:space="preserve">takeholder </w:t>
      </w:r>
      <w:r>
        <w:t xml:space="preserve">collaboration </w:t>
      </w:r>
      <w:r w:rsidRPr="00352CCB">
        <w:t>at a local, regional and national level to reduce waste, increase reuse and recycling, and contribute to action on climate change and the ACT’s transition to a more circular economy.</w:t>
      </w:r>
    </w:p>
    <w:p w14:paraId="315560F6" w14:textId="77777777" w:rsidR="009E0575" w:rsidRPr="00B24A72" w:rsidRDefault="009E0575" w:rsidP="009E0575">
      <w:pPr>
        <w:pStyle w:val="ListParagraph"/>
        <w:numPr>
          <w:ilvl w:val="0"/>
          <w:numId w:val="30"/>
        </w:numPr>
        <w:suppressAutoHyphens w:val="0"/>
        <w:spacing w:after="0" w:line="259" w:lineRule="auto"/>
        <w:ind w:left="709" w:hanging="425"/>
      </w:pPr>
      <w:r w:rsidRPr="00B24A72">
        <w:t>Design, deliver</w:t>
      </w:r>
      <w:r>
        <w:t>y</w:t>
      </w:r>
      <w:r w:rsidRPr="00B24A72">
        <w:t xml:space="preserve"> and evaluat</w:t>
      </w:r>
      <w:r>
        <w:t>ion of waste services</w:t>
      </w:r>
      <w:r w:rsidRPr="00B24A72">
        <w:t xml:space="preserve"> and infrastructure.</w:t>
      </w:r>
    </w:p>
    <w:p w14:paraId="337591BD" w14:textId="77777777" w:rsidR="009E0575" w:rsidRDefault="009E0575" w:rsidP="009E0575">
      <w:pPr>
        <w:pStyle w:val="ListParagraph"/>
        <w:numPr>
          <w:ilvl w:val="0"/>
          <w:numId w:val="30"/>
        </w:numPr>
        <w:suppressAutoHyphens w:val="0"/>
        <w:spacing w:after="0" w:line="259" w:lineRule="auto"/>
        <w:ind w:left="709" w:hanging="425"/>
      </w:pPr>
      <w:r>
        <w:t>S</w:t>
      </w:r>
      <w:r w:rsidRPr="00B24A72">
        <w:t xml:space="preserve">ervice delivery including household collections, </w:t>
      </w:r>
      <w:r>
        <w:t xml:space="preserve">waste drop off </w:t>
      </w:r>
      <w:r w:rsidRPr="00B24A72">
        <w:t>and recycling facilities</w:t>
      </w:r>
      <w:r>
        <w:t>.</w:t>
      </w:r>
    </w:p>
    <w:p w14:paraId="4064C75E" w14:textId="77777777" w:rsidR="009E0575" w:rsidRPr="00B24A72" w:rsidRDefault="009E0575" w:rsidP="009E0575">
      <w:pPr>
        <w:pStyle w:val="ListParagraph"/>
        <w:numPr>
          <w:ilvl w:val="0"/>
          <w:numId w:val="30"/>
        </w:numPr>
        <w:suppressAutoHyphens w:val="0"/>
        <w:spacing w:after="0" w:line="259" w:lineRule="auto"/>
        <w:ind w:left="709" w:hanging="425"/>
      </w:pPr>
      <w:r>
        <w:t>Waste e</w:t>
      </w:r>
      <w:r w:rsidRPr="00B24A72">
        <w:t>ducation</w:t>
      </w:r>
      <w:r>
        <w:t xml:space="preserve">, </w:t>
      </w:r>
      <w:r w:rsidRPr="00B24A72">
        <w:t>engagement</w:t>
      </w:r>
      <w:r>
        <w:t xml:space="preserve">, behaviour change and communications program. </w:t>
      </w:r>
    </w:p>
    <w:p w14:paraId="75413477" w14:textId="77777777" w:rsidR="009E0575" w:rsidRPr="00B24A72" w:rsidRDefault="009E0575" w:rsidP="009E0575">
      <w:pPr>
        <w:pStyle w:val="ListParagraph"/>
        <w:numPr>
          <w:ilvl w:val="0"/>
          <w:numId w:val="30"/>
        </w:numPr>
        <w:suppressAutoHyphens w:val="0"/>
        <w:spacing w:after="0" w:line="259" w:lineRule="auto"/>
        <w:ind w:left="709" w:hanging="425"/>
      </w:pPr>
      <w:r>
        <w:t>Develop, deliver and manage product stewardship programs including the</w:t>
      </w:r>
      <w:r w:rsidRPr="00B64EAD">
        <w:t xml:space="preserve"> ACT Container Deposit Scheme (CDS)</w:t>
      </w:r>
      <w:r>
        <w:t>.</w:t>
      </w:r>
    </w:p>
    <w:p w14:paraId="6186B8D5" w14:textId="77777777" w:rsidR="009E0575" w:rsidRPr="00B24A72" w:rsidRDefault="009E0575" w:rsidP="009E0575">
      <w:pPr>
        <w:pStyle w:val="ListParagraph"/>
        <w:numPr>
          <w:ilvl w:val="0"/>
          <w:numId w:val="30"/>
        </w:numPr>
        <w:suppressAutoHyphens w:val="0"/>
        <w:spacing w:after="0" w:line="259" w:lineRule="auto"/>
        <w:ind w:left="709" w:hanging="425"/>
      </w:pPr>
      <w:r>
        <w:t>Infrastructure m</w:t>
      </w:r>
      <w:r w:rsidRPr="00B24A72">
        <w:t xml:space="preserve">anagement </w:t>
      </w:r>
      <w:r>
        <w:t>for all</w:t>
      </w:r>
      <w:r w:rsidRPr="00B24A72">
        <w:t xml:space="preserve"> Territory-owned recycling and waste management infrastructure.</w:t>
      </w:r>
    </w:p>
    <w:p w14:paraId="086DAA1C" w14:textId="77777777" w:rsidR="009E0575" w:rsidRDefault="009E0575" w:rsidP="009E0575">
      <w:pPr>
        <w:pStyle w:val="ListParagraph"/>
        <w:numPr>
          <w:ilvl w:val="0"/>
          <w:numId w:val="30"/>
        </w:numPr>
        <w:suppressAutoHyphens w:val="0"/>
        <w:spacing w:after="0" w:line="259" w:lineRule="auto"/>
        <w:ind w:left="709" w:hanging="425"/>
      </w:pPr>
      <w:r>
        <w:t>Customer service, r</w:t>
      </w:r>
      <w:r w:rsidRPr="00B24A72">
        <w:t xml:space="preserve">evenue collection and data analytics. </w:t>
      </w:r>
    </w:p>
    <w:p w14:paraId="7223A8C5" w14:textId="77777777" w:rsidR="009E0575" w:rsidRDefault="009E0575" w:rsidP="009E0575">
      <w:pPr>
        <w:spacing w:after="0"/>
        <w:rPr>
          <w:b/>
          <w:bCs/>
        </w:rPr>
      </w:pPr>
    </w:p>
    <w:p w14:paraId="5D0E7B09" w14:textId="77777777" w:rsidR="009E0575" w:rsidRDefault="009E0575" w:rsidP="009E0575">
      <w:pPr>
        <w:spacing w:after="0"/>
        <w:rPr>
          <w:b/>
          <w:bCs/>
        </w:rPr>
      </w:pPr>
      <w:r w:rsidRPr="008224A1">
        <w:rPr>
          <w:b/>
          <w:bCs/>
        </w:rPr>
        <w:t>Who we are</w:t>
      </w:r>
    </w:p>
    <w:p w14:paraId="0F92F0A6" w14:textId="77777777" w:rsidR="009E0575" w:rsidRPr="00101EB4" w:rsidRDefault="009E0575" w:rsidP="009E0575">
      <w:pPr>
        <w:spacing w:line="276" w:lineRule="auto"/>
        <w:jc w:val="both"/>
        <w:rPr>
          <w:rFonts w:asciiTheme="minorHAnsi" w:hAnsiTheme="minorHAnsi" w:cstheme="minorHAnsi"/>
        </w:rPr>
      </w:pPr>
      <w:r w:rsidRPr="00101EB4">
        <w:rPr>
          <w:rFonts w:asciiTheme="minorHAnsi" w:hAnsiTheme="minorHAnsi" w:cstheme="minorHAnsi"/>
        </w:rPr>
        <w:t xml:space="preserve">ACT NoWaste is a unique organisation in Australia: we work across both state/territory and local government-level functions, which provides opportunities to deliver sustainable services to the ACT community and influence and contribute efforts to improve waste management outcomes at a local, regional and national-level.   </w:t>
      </w:r>
    </w:p>
    <w:p w14:paraId="1326C4C2" w14:textId="77777777" w:rsidR="009E0575" w:rsidRPr="00101EB4" w:rsidRDefault="009E0575" w:rsidP="009E0575">
      <w:pPr>
        <w:spacing w:line="276" w:lineRule="auto"/>
        <w:jc w:val="both"/>
        <w:rPr>
          <w:rFonts w:asciiTheme="minorHAnsi" w:hAnsiTheme="minorHAnsi" w:cstheme="minorHAnsi"/>
        </w:rPr>
      </w:pPr>
      <w:r w:rsidRPr="00101EB4">
        <w:rPr>
          <w:rFonts w:asciiTheme="minorHAnsi" w:hAnsiTheme="minorHAnsi" w:cstheme="minorHAnsi"/>
        </w:rPr>
        <w:t xml:space="preserve">We are a diverse, innovative and professional team of people who come from a wide variety of backgrounds. We welcome people with experience from the community, public and private sectors and believe the more diverse our knowledge base is, the better our results will be. </w:t>
      </w:r>
    </w:p>
    <w:p w14:paraId="5156FFA5" w14:textId="77777777" w:rsidR="009E0575" w:rsidRPr="00101EB4" w:rsidRDefault="009E0575" w:rsidP="009E0575">
      <w:pPr>
        <w:spacing w:line="276" w:lineRule="auto"/>
        <w:jc w:val="both"/>
        <w:rPr>
          <w:rFonts w:asciiTheme="minorHAnsi" w:hAnsiTheme="minorHAnsi" w:cstheme="minorHAnsi"/>
        </w:rPr>
      </w:pPr>
      <w:r w:rsidRPr="00101EB4">
        <w:rPr>
          <w:rFonts w:asciiTheme="minorHAnsi" w:hAnsiTheme="minorHAnsi" w:cstheme="minorHAnsi"/>
        </w:rPr>
        <w:t>We value people with innovative and creative ideas, who communicate with candour and respect, and who have the motivation to drive projects from conception through to delivery. We are curious about each other’s work and always ask “who else needs to know?”</w:t>
      </w:r>
    </w:p>
    <w:p w14:paraId="119A4D7D" w14:textId="69E5DEAC" w:rsidR="009E0575" w:rsidRPr="00B950CE" w:rsidRDefault="009E0575" w:rsidP="009E0575">
      <w:pPr>
        <w:keepNext/>
        <w:spacing w:line="276" w:lineRule="auto"/>
        <w:jc w:val="both"/>
        <w:rPr>
          <w:rFonts w:asciiTheme="minorHAnsi" w:hAnsiTheme="minorHAnsi" w:cstheme="minorHAnsi"/>
        </w:rPr>
      </w:pPr>
      <w:r w:rsidRPr="00B950CE">
        <w:rPr>
          <w:rFonts w:asciiTheme="minorHAnsi" w:hAnsiTheme="minorHAnsi" w:cstheme="minorHAnsi"/>
        </w:rPr>
        <w:t>What we offer</w:t>
      </w:r>
      <w:r w:rsidR="00B950CE">
        <w:rPr>
          <w:rFonts w:asciiTheme="minorHAnsi" w:hAnsiTheme="minorHAnsi" w:cstheme="minorHAnsi"/>
        </w:rPr>
        <w:t>:</w:t>
      </w:r>
    </w:p>
    <w:p w14:paraId="679B6124" w14:textId="77777777" w:rsidR="009E0575" w:rsidRPr="00D87223" w:rsidRDefault="009E0575" w:rsidP="009E0575">
      <w:pPr>
        <w:pStyle w:val="ListParagraph"/>
        <w:numPr>
          <w:ilvl w:val="0"/>
          <w:numId w:val="31"/>
        </w:numPr>
        <w:suppressAutoHyphens w:val="0"/>
        <w:spacing w:after="0" w:line="259" w:lineRule="auto"/>
      </w:pPr>
      <w:r w:rsidRPr="00D87223">
        <w:t>Interesting and fulfilling work in a unique government environment where you can see the impact you have on the Canberra community.</w:t>
      </w:r>
    </w:p>
    <w:p w14:paraId="4EEA8CC7" w14:textId="77777777" w:rsidR="009E0575" w:rsidRPr="00D87223" w:rsidRDefault="009E0575" w:rsidP="009E0575">
      <w:pPr>
        <w:pStyle w:val="ListParagraph"/>
        <w:numPr>
          <w:ilvl w:val="0"/>
          <w:numId w:val="31"/>
        </w:numPr>
        <w:suppressAutoHyphens w:val="0"/>
        <w:spacing w:after="0" w:line="259" w:lineRule="auto"/>
      </w:pPr>
      <w:r w:rsidRPr="00D87223">
        <w:t>The opportunity to work with passionate, innovative and experienced leaders who encourage and support you to develop your interests and expertise.</w:t>
      </w:r>
    </w:p>
    <w:p w14:paraId="17277AF3" w14:textId="77777777" w:rsidR="009E0575" w:rsidRPr="00D87223" w:rsidRDefault="009E0575" w:rsidP="009E0575">
      <w:pPr>
        <w:pStyle w:val="ListParagraph"/>
        <w:numPr>
          <w:ilvl w:val="0"/>
          <w:numId w:val="31"/>
        </w:numPr>
        <w:suppressAutoHyphens w:val="0"/>
        <w:spacing w:after="0" w:line="259" w:lineRule="auto"/>
      </w:pPr>
      <w:r w:rsidRPr="00D87223">
        <w:t>A flexible workplace with brand new, state of the art accommodation enabling activity-based work in a</w:t>
      </w:r>
      <w:r>
        <w:t xml:space="preserve">n engaging </w:t>
      </w:r>
      <w:r w:rsidRPr="00D87223">
        <w:t>and creative environment.</w:t>
      </w:r>
    </w:p>
    <w:p w14:paraId="74F08DCA" w14:textId="77777777" w:rsidR="00C65FB2" w:rsidRPr="009D6E48" w:rsidRDefault="00C65FB2" w:rsidP="009D6E48"/>
    <w:p w14:paraId="341CB61E" w14:textId="77777777" w:rsidR="00C65FB2" w:rsidRPr="00EA2075" w:rsidRDefault="00C65FB2" w:rsidP="00C65FB2">
      <w:pPr>
        <w:pStyle w:val="Heading1"/>
        <w:pBdr>
          <w:bottom w:val="single" w:sz="12" w:space="1" w:color="auto"/>
        </w:pBdr>
        <w:rPr>
          <w:rFonts w:cs="Calibri"/>
          <w:sz w:val="28"/>
          <w:szCs w:val="28"/>
        </w:rPr>
      </w:pPr>
      <w:r w:rsidRPr="00EA2075">
        <w:rPr>
          <w:rFonts w:cs="Calibri"/>
          <w:sz w:val="28"/>
          <w:szCs w:val="28"/>
        </w:rPr>
        <w:t>POSITION PURPOSE</w:t>
      </w:r>
    </w:p>
    <w:p w14:paraId="5D55052E" w14:textId="4DA65FDB" w:rsidR="0055513A" w:rsidRDefault="0055513A" w:rsidP="0055513A">
      <w:pPr>
        <w:spacing w:line="276" w:lineRule="auto"/>
      </w:pPr>
      <w:r>
        <w:lastRenderedPageBreak/>
        <w:t>The Director, Assets Management leads a team responsible for the planning and delivery of asset management and infrastructure projects. Reporting to the Senior Director, Strategic Coordination and Planning, the role operates under broad direction and provides expert strategic, technical and operational leadership to support the delivery of sustainable, efficient and safe waste management outcomes.</w:t>
      </w:r>
    </w:p>
    <w:p w14:paraId="26390E4D" w14:textId="6DC1FD45" w:rsidR="0055513A" w:rsidRDefault="0055513A" w:rsidP="0055513A">
      <w:pPr>
        <w:spacing w:line="276" w:lineRule="auto"/>
      </w:pPr>
      <w:r>
        <w:t>The Director provides visible and effective leadership to the Assets Team, fostering a culture of respect, collaboration, accountability and continuous improvement. The role ensures that asset management and infrastructure activities are evidence</w:t>
      </w:r>
      <w:r>
        <w:t xml:space="preserve"> </w:t>
      </w:r>
      <w:r>
        <w:t>based, strategically aligned, appropriately governed, and focused on safety, service delivery and customer outcomes.</w:t>
      </w:r>
    </w:p>
    <w:p w14:paraId="25B0D42D" w14:textId="77777777" w:rsidR="0055513A" w:rsidRDefault="0055513A" w:rsidP="0055513A">
      <w:pPr>
        <w:spacing w:line="276" w:lineRule="auto"/>
      </w:pPr>
      <w:r>
        <w:t>The position is responsible for overseeing asset lifecycle management, infrastructure planning, contract management and procurement activities, including the delivery of complex and high-value procurement processes. Working across both operational and corporate environments, the Director manages competing priorities and contributes to multiple projects and programs simultaneously.</w:t>
      </w:r>
    </w:p>
    <w:p w14:paraId="27D2497E" w14:textId="3385A6B6" w:rsidR="0055513A" w:rsidRDefault="0055513A" w:rsidP="0055513A">
      <w:pPr>
        <w:spacing w:line="276" w:lineRule="auto"/>
      </w:pPr>
      <w:r>
        <w:t xml:space="preserve">Success in this role requires strong expertise in asset management, infrastructure delivery, contract management and procurement, combined with the ability to think strategically, provide sound advice and deliver </w:t>
      </w:r>
      <w:proofErr w:type="gramStart"/>
      <w:r>
        <w:t>high</w:t>
      </w:r>
      <w:r w:rsidR="0009452B">
        <w:t xml:space="preserve"> </w:t>
      </w:r>
      <w:r>
        <w:t>quality</w:t>
      </w:r>
      <w:proofErr w:type="gramEnd"/>
      <w:r>
        <w:t xml:space="preserve"> customer</w:t>
      </w:r>
      <w:r w:rsidR="0009452B">
        <w:t xml:space="preserve"> </w:t>
      </w:r>
      <w:r>
        <w:t xml:space="preserve">focused outcomes. The Director must demonstrate excellent communication, stakeholder engagement, organisational and </w:t>
      </w:r>
      <w:proofErr w:type="gramStart"/>
      <w:r>
        <w:t>problem</w:t>
      </w:r>
      <w:r w:rsidR="0009452B">
        <w:t xml:space="preserve"> </w:t>
      </w:r>
      <w:r>
        <w:t>solving</w:t>
      </w:r>
      <w:proofErr w:type="gramEnd"/>
      <w:r>
        <w:t xml:space="preserve"> skills to address complex issues associated with waste management services and civil infrastructure works.</w:t>
      </w:r>
    </w:p>
    <w:p w14:paraId="3FEA7C87" w14:textId="4D741FAD" w:rsidR="0055513A" w:rsidRDefault="0055513A" w:rsidP="0055513A">
      <w:pPr>
        <w:spacing w:line="276" w:lineRule="auto"/>
      </w:pPr>
      <w:r>
        <w:t xml:space="preserve">The Director applies sound judgement in managing risk, resources, budgets and stakeholder relationships, while driving business improvement and strengthening governance practices across the Strategic Coordination and Planning </w:t>
      </w:r>
      <w:r>
        <w:t>Team</w:t>
      </w:r>
      <w:r>
        <w:t>. The role works collaboratively across Government directorates, industry partners and other stakeholders to successfully deliver infrastructure programs and projects that support organisational and community objectives.</w:t>
      </w:r>
    </w:p>
    <w:p w14:paraId="74FDC7BA" w14:textId="77777777" w:rsidR="008F4B01" w:rsidRPr="00B87C5E" w:rsidRDefault="008F4B01" w:rsidP="008F4B01">
      <w:pPr>
        <w:pStyle w:val="Heading1"/>
        <w:spacing w:before="600"/>
        <w:rPr>
          <w:szCs w:val="28"/>
        </w:rPr>
      </w:pPr>
      <w:r w:rsidRPr="00B87C5E">
        <w:rPr>
          <w:szCs w:val="28"/>
        </w:rPr>
        <w:t>DIVERSITY STATEMENT</w:t>
      </w:r>
    </w:p>
    <w:p w14:paraId="46E414AB" w14:textId="77777777" w:rsidR="008F4B01" w:rsidRPr="00C90EF5" w:rsidRDefault="008F4B01" w:rsidP="008F4B01">
      <w:pPr>
        <w:spacing w:line="276" w:lineRule="auto"/>
      </w:pPr>
      <w:r w:rsidRPr="003B5A87">
        <w:t xml:space="preserve">The ACT Public Service is committed to building a </w:t>
      </w:r>
      <w:r w:rsidRPr="004F1510">
        <w:rPr>
          <w:szCs w:val="24"/>
        </w:rPr>
        <w:t>culturally diverse workforce and an inclusive workplace. As part of this commitment, Aboriginal and Torres Strait Islander peoples, people with disability and those who identify as LGBTIQ are encouraged to apply.</w:t>
      </w:r>
    </w:p>
    <w:p w14:paraId="422E8C94" w14:textId="77777777" w:rsidR="002232D3" w:rsidRPr="00EA2075" w:rsidRDefault="002232D3" w:rsidP="002232D3">
      <w:pPr>
        <w:pStyle w:val="Heading1"/>
        <w:pBdr>
          <w:bottom w:val="single" w:sz="12" w:space="1" w:color="auto"/>
        </w:pBdr>
        <w:rPr>
          <w:rFonts w:cs="Calibri"/>
          <w:sz w:val="28"/>
          <w:szCs w:val="28"/>
        </w:rPr>
      </w:pPr>
      <w:r w:rsidRPr="00EA2075">
        <w:rPr>
          <w:rFonts w:cs="Calibri"/>
          <w:sz w:val="28"/>
          <w:szCs w:val="28"/>
        </w:rPr>
        <w:t xml:space="preserve">DUTIES / RESPONSIBILITIES </w:t>
      </w:r>
    </w:p>
    <w:p w14:paraId="27244A97" w14:textId="77777777" w:rsidR="008F4B01" w:rsidRPr="00A31ACE" w:rsidRDefault="008F4B01" w:rsidP="008F4B01">
      <w:r w:rsidRPr="00A31ACE">
        <w:t>The primary responsibilities for this position are:</w:t>
      </w:r>
    </w:p>
    <w:p w14:paraId="66395EF3" w14:textId="2115946E" w:rsidR="003C1D7D" w:rsidRDefault="003C1D7D" w:rsidP="009D6E48">
      <w:pPr>
        <w:pStyle w:val="ListParagraph"/>
        <w:numPr>
          <w:ilvl w:val="0"/>
          <w:numId w:val="29"/>
        </w:numPr>
        <w:suppressAutoHyphens w:val="0"/>
        <w:spacing w:after="160" w:line="259" w:lineRule="auto"/>
      </w:pPr>
      <w:r>
        <w:lastRenderedPageBreak/>
        <w:t>Actively propose improvements in the performance of assets at all ACT NoWaste sites and</w:t>
      </w:r>
      <w:r w:rsidR="002232D3">
        <w:t xml:space="preserve"> </w:t>
      </w:r>
      <w:r>
        <w:t>p</w:t>
      </w:r>
      <w:r w:rsidRPr="002A2A6E">
        <w:t xml:space="preserve">rovide strategic foresight, ideas and planning for </w:t>
      </w:r>
      <w:r w:rsidR="003752E5">
        <w:t xml:space="preserve">assets and waste </w:t>
      </w:r>
      <w:r w:rsidRPr="002A2A6E">
        <w:t>infrastructure in the ACT.</w:t>
      </w:r>
    </w:p>
    <w:p w14:paraId="2D50F918" w14:textId="77777777" w:rsidR="002D6A11" w:rsidRPr="00F60A7C" w:rsidRDefault="002D6A11" w:rsidP="009D6E48">
      <w:pPr>
        <w:pStyle w:val="ListParagraph"/>
        <w:numPr>
          <w:ilvl w:val="0"/>
          <w:numId w:val="29"/>
        </w:numPr>
        <w:suppressAutoHyphens w:val="0"/>
        <w:spacing w:after="160" w:line="259" w:lineRule="auto"/>
      </w:pPr>
      <w:r w:rsidRPr="00F60A7C">
        <w:t xml:space="preserve">Manage the unit’s asset planning functions to ensure that waste infrastructure meets Government, Departmental, Service Providers and the Community’s needs and expectations.  </w:t>
      </w:r>
    </w:p>
    <w:p w14:paraId="1670D68D" w14:textId="53EC14EE" w:rsidR="002D6A11" w:rsidRPr="00F60A7C" w:rsidRDefault="002D6A11" w:rsidP="009D6E48">
      <w:pPr>
        <w:pStyle w:val="ListParagraph"/>
        <w:numPr>
          <w:ilvl w:val="0"/>
          <w:numId w:val="29"/>
        </w:numPr>
        <w:suppressAutoHyphens w:val="0"/>
        <w:spacing w:after="160" w:line="259" w:lineRule="auto"/>
      </w:pPr>
      <w:r w:rsidRPr="00F60A7C">
        <w:t>Develop, implement and review the Waste Infrastructure and Services Strategic Asset Management Plan</w:t>
      </w:r>
      <w:r w:rsidR="003752E5">
        <w:t>s</w:t>
      </w:r>
      <w:r w:rsidRPr="00F60A7C">
        <w:t>; site specific Master Plans and a range of other plans and strategies.</w:t>
      </w:r>
    </w:p>
    <w:p w14:paraId="1FF8F80E" w14:textId="5C4EBE0A" w:rsidR="002D6A11" w:rsidRPr="002D6A11" w:rsidRDefault="002D6A11" w:rsidP="009D6E48">
      <w:pPr>
        <w:pStyle w:val="ListParagraph"/>
        <w:numPr>
          <w:ilvl w:val="0"/>
          <w:numId w:val="29"/>
        </w:numPr>
        <w:suppressAutoHyphens w:val="0"/>
        <w:spacing w:after="160" w:line="259" w:lineRule="auto"/>
        <w:rPr>
          <w:rFonts w:asciiTheme="minorHAnsi" w:hAnsiTheme="minorHAnsi" w:cstheme="minorHAnsi"/>
          <w:bCs/>
          <w:szCs w:val="24"/>
        </w:rPr>
      </w:pPr>
      <w:r w:rsidRPr="00F60A7C">
        <w:t>Manage the development, implementation, monitoring and review of effective asset management business systems including asset registers, whole of life planning systems, maintenance schedules, operational plans</w:t>
      </w:r>
      <w:r w:rsidRPr="00C8316B">
        <w:rPr>
          <w:rFonts w:asciiTheme="minorHAnsi" w:hAnsiTheme="minorHAnsi" w:cstheme="minorHAnsi"/>
          <w:bCs/>
          <w:szCs w:val="24"/>
        </w:rPr>
        <w:t xml:space="preserve"> and procedures. </w:t>
      </w:r>
    </w:p>
    <w:p w14:paraId="364E55A7" w14:textId="77777777" w:rsidR="008F4B01" w:rsidRPr="005C5E2D" w:rsidRDefault="008F4B01" w:rsidP="009D6E48">
      <w:pPr>
        <w:pStyle w:val="ListParagraph"/>
        <w:numPr>
          <w:ilvl w:val="0"/>
          <w:numId w:val="29"/>
        </w:numPr>
        <w:suppressAutoHyphens w:val="0"/>
        <w:spacing w:after="160" w:line="259" w:lineRule="auto"/>
      </w:pPr>
      <w:r w:rsidRPr="005C5E2D">
        <w:t xml:space="preserve">Work closely with technical experts, consultants, project managers and other external stakeholders to deliver waste infrastructure projects that include but limited to landfill rehabilitation, landfill construction, resource recovery facilities and waste transfer stations. </w:t>
      </w:r>
    </w:p>
    <w:p w14:paraId="7638B67D" w14:textId="77777777" w:rsidR="008F4B01" w:rsidRDefault="008F4B01" w:rsidP="009D6E48">
      <w:pPr>
        <w:pStyle w:val="ListParagraph"/>
        <w:numPr>
          <w:ilvl w:val="0"/>
          <w:numId w:val="29"/>
        </w:numPr>
        <w:suppressAutoHyphens w:val="0"/>
        <w:spacing w:after="160" w:line="259" w:lineRule="auto"/>
      </w:pPr>
      <w:r w:rsidRPr="005C5E2D">
        <w:t>Develop business cases, project plans and statements of requirements for infrastructure asset upgrades and new assets.</w:t>
      </w:r>
    </w:p>
    <w:p w14:paraId="02654B1A" w14:textId="76A55F41" w:rsidR="00211A7F" w:rsidRPr="005C5E2D" w:rsidRDefault="00211A7F" w:rsidP="009D6E48">
      <w:pPr>
        <w:pStyle w:val="ListParagraph"/>
        <w:numPr>
          <w:ilvl w:val="0"/>
          <w:numId w:val="29"/>
        </w:numPr>
        <w:suppressAutoHyphens w:val="0"/>
        <w:spacing w:after="160" w:line="259" w:lineRule="auto"/>
      </w:pPr>
      <w:r w:rsidRPr="00211A7F">
        <w:t xml:space="preserve">Lead the design and delivery of </w:t>
      </w:r>
      <w:r>
        <w:t xml:space="preserve">assets and waste </w:t>
      </w:r>
      <w:r w:rsidRPr="002A2A6E">
        <w:t>infrastructure</w:t>
      </w:r>
      <w:r w:rsidRPr="00211A7F">
        <w:t xml:space="preserve"> </w:t>
      </w:r>
      <w:r w:rsidRPr="00211A7F">
        <w:t>programs and projects, including associated procurement activities and contracts</w:t>
      </w:r>
      <w:r>
        <w:t xml:space="preserve"> management</w:t>
      </w:r>
      <w:r w:rsidRPr="00211A7F">
        <w:t>, in accordance with established policies and guidelines</w:t>
      </w:r>
      <w:r>
        <w:t>.</w:t>
      </w:r>
    </w:p>
    <w:p w14:paraId="78BDDCE8" w14:textId="77777777" w:rsidR="008F4B01" w:rsidRPr="005C5E2D" w:rsidRDefault="008F4B01" w:rsidP="009D6E48">
      <w:pPr>
        <w:pStyle w:val="ListParagraph"/>
        <w:numPr>
          <w:ilvl w:val="0"/>
          <w:numId w:val="29"/>
        </w:numPr>
        <w:suppressAutoHyphens w:val="0"/>
        <w:spacing w:after="160" w:line="259" w:lineRule="auto"/>
      </w:pPr>
      <w:r w:rsidRPr="005C5E2D">
        <w:t xml:space="preserve">Actively engage with key stakeholders, interpret, and apply relevant legislation and demonstrate the ability to deliver project management competencies, including scope, time, costs, quality, human resources, risk, communications, procurement, and integration </w:t>
      </w:r>
    </w:p>
    <w:p w14:paraId="26D0A818" w14:textId="77777777" w:rsidR="008F4B01" w:rsidRPr="005C5E2D" w:rsidRDefault="008F4B01" w:rsidP="009D6E48">
      <w:pPr>
        <w:pStyle w:val="ListParagraph"/>
        <w:numPr>
          <w:ilvl w:val="0"/>
          <w:numId w:val="29"/>
        </w:numPr>
        <w:suppressAutoHyphens w:val="0"/>
        <w:spacing w:after="160" w:line="259" w:lineRule="auto"/>
      </w:pPr>
      <w:r w:rsidRPr="005C5E2D">
        <w:t xml:space="preserve">Ensure all appropriate actions are taken to observe the Work Health and Safety Act, relevant Regulations, Codes of Practice, site Environmental Authorisations, Standards and ACTPS WHS and Risk Management Policies. </w:t>
      </w:r>
    </w:p>
    <w:p w14:paraId="2DCD6548" w14:textId="77777777" w:rsidR="008F4B01" w:rsidRDefault="008F4B01" w:rsidP="009D6E48">
      <w:pPr>
        <w:pStyle w:val="ListParagraph"/>
        <w:numPr>
          <w:ilvl w:val="0"/>
          <w:numId w:val="29"/>
        </w:numPr>
        <w:suppressAutoHyphens w:val="0"/>
        <w:spacing w:after="160" w:line="259" w:lineRule="auto"/>
      </w:pPr>
      <w:r w:rsidRPr="005C5E2D">
        <w:t xml:space="preserve">Produce reports, documents, and statistics in accordance with established standards and systems, as required and directed. </w:t>
      </w:r>
    </w:p>
    <w:p w14:paraId="4BC02B13" w14:textId="77777777" w:rsidR="003752E5" w:rsidRDefault="003752E5" w:rsidP="003752E5">
      <w:pPr>
        <w:pStyle w:val="ListParagraph"/>
        <w:widowControl w:val="0"/>
        <w:numPr>
          <w:ilvl w:val="0"/>
          <w:numId w:val="29"/>
        </w:numPr>
        <w:tabs>
          <w:tab w:val="left" w:pos="861"/>
        </w:tabs>
        <w:suppressAutoHyphens w:val="0"/>
        <w:autoSpaceDE w:val="0"/>
        <w:autoSpaceDN w:val="0"/>
        <w:spacing w:before="122" w:after="0" w:line="273" w:lineRule="auto"/>
        <w:ind w:right="178"/>
        <w:contextualSpacing w:val="0"/>
        <w:jc w:val="both"/>
      </w:pPr>
      <w:r>
        <w:t>This</w:t>
      </w:r>
      <w:r>
        <w:rPr>
          <w:spacing w:val="-3"/>
        </w:rPr>
        <w:t xml:space="preserve"> </w:t>
      </w:r>
      <w:r>
        <w:t>position</w:t>
      </w:r>
      <w:r>
        <w:rPr>
          <w:spacing w:val="-2"/>
        </w:rPr>
        <w:t xml:space="preserve"> </w:t>
      </w:r>
      <w:r>
        <w:t>involves direct and indirect</w:t>
      </w:r>
      <w:r>
        <w:rPr>
          <w:spacing w:val="-3"/>
        </w:rPr>
        <w:t xml:space="preserve"> </w:t>
      </w:r>
      <w:r>
        <w:t>supervision</w:t>
      </w:r>
      <w:r>
        <w:rPr>
          <w:spacing w:val="-3"/>
        </w:rPr>
        <w:t xml:space="preserve"> </w:t>
      </w:r>
      <w:r>
        <w:t>of staff.</w:t>
      </w:r>
    </w:p>
    <w:p w14:paraId="6538E133" w14:textId="77777777" w:rsidR="008F4B01" w:rsidRPr="005C5E2D" w:rsidRDefault="008F4B01" w:rsidP="009D6E48">
      <w:pPr>
        <w:pStyle w:val="ListParagraph"/>
        <w:numPr>
          <w:ilvl w:val="0"/>
          <w:numId w:val="29"/>
        </w:numPr>
        <w:suppressAutoHyphens w:val="0"/>
        <w:spacing w:after="160" w:line="259" w:lineRule="auto"/>
      </w:pPr>
      <w:r w:rsidRPr="005C5E2D">
        <w:t>Perform other duties as required</w:t>
      </w:r>
      <w:r>
        <w:t>.</w:t>
      </w:r>
    </w:p>
    <w:p w14:paraId="0C4723BC" w14:textId="77777777" w:rsidR="002232D3" w:rsidRPr="00EA2075" w:rsidRDefault="002232D3" w:rsidP="002232D3">
      <w:pPr>
        <w:pStyle w:val="Heading1"/>
        <w:pBdr>
          <w:bottom w:val="single" w:sz="12" w:space="1" w:color="auto"/>
        </w:pBdr>
        <w:rPr>
          <w:rFonts w:cs="Calibri"/>
          <w:sz w:val="28"/>
          <w:szCs w:val="28"/>
        </w:rPr>
      </w:pPr>
      <w:r w:rsidRPr="00EA2075">
        <w:rPr>
          <w:rFonts w:cs="Calibri"/>
          <w:sz w:val="28"/>
          <w:szCs w:val="28"/>
        </w:rPr>
        <w:t>SELECTION CRITERIA (CAPABILITIES)</w:t>
      </w:r>
    </w:p>
    <w:p w14:paraId="7CA700D4" w14:textId="331A0136" w:rsidR="00F561FF" w:rsidRPr="00735AE4" w:rsidRDefault="00C3647D" w:rsidP="00F561FF">
      <w:pPr>
        <w:pStyle w:val="NormalWeb"/>
        <w:numPr>
          <w:ilvl w:val="0"/>
          <w:numId w:val="10"/>
        </w:numPr>
        <w:tabs>
          <w:tab w:val="clear" w:pos="1080"/>
        </w:tabs>
        <w:spacing w:after="120" w:afterAutospacing="0"/>
        <w:ind w:left="360"/>
        <w:jc w:val="both"/>
        <w:rPr>
          <w:rFonts w:asciiTheme="minorHAnsi" w:hAnsiTheme="minorHAnsi" w:cstheme="minorHAnsi"/>
        </w:rPr>
      </w:pPr>
      <w:r>
        <w:rPr>
          <w:rFonts w:asciiTheme="minorHAnsi" w:hAnsiTheme="minorHAnsi" w:cstheme="minorHAnsi"/>
        </w:rPr>
        <w:t>E</w:t>
      </w:r>
      <w:r w:rsidRPr="00C3647D">
        <w:rPr>
          <w:rFonts w:asciiTheme="minorHAnsi" w:hAnsiTheme="minorHAnsi" w:cstheme="minorHAnsi"/>
        </w:rPr>
        <w:t xml:space="preserve">xperience in the strategic management, maintenance and optimisation of infrastructure assets, including the development and delivery of capital works, </w:t>
      </w:r>
      <w:r>
        <w:rPr>
          <w:rFonts w:asciiTheme="minorHAnsi" w:hAnsiTheme="minorHAnsi" w:cstheme="minorHAnsi"/>
        </w:rPr>
        <w:t xml:space="preserve">asset </w:t>
      </w:r>
      <w:r w:rsidRPr="00C3647D">
        <w:rPr>
          <w:rFonts w:asciiTheme="minorHAnsi" w:hAnsiTheme="minorHAnsi" w:cstheme="minorHAnsi"/>
        </w:rPr>
        <w:t xml:space="preserve">renewal and maintenance programs. Proven ability to apply contemporary asset management principles, analyse asset performance, and develop </w:t>
      </w:r>
      <w:proofErr w:type="gramStart"/>
      <w:r w:rsidRPr="00C3647D">
        <w:rPr>
          <w:rFonts w:asciiTheme="minorHAnsi" w:hAnsiTheme="minorHAnsi" w:cstheme="minorHAnsi"/>
        </w:rPr>
        <w:t>evidence</w:t>
      </w:r>
      <w:r>
        <w:rPr>
          <w:rFonts w:asciiTheme="minorHAnsi" w:hAnsiTheme="minorHAnsi" w:cstheme="minorHAnsi"/>
        </w:rPr>
        <w:t xml:space="preserve"> </w:t>
      </w:r>
      <w:r w:rsidRPr="00C3647D">
        <w:rPr>
          <w:rFonts w:asciiTheme="minorHAnsi" w:hAnsiTheme="minorHAnsi" w:cstheme="minorHAnsi"/>
        </w:rPr>
        <w:t>based</w:t>
      </w:r>
      <w:proofErr w:type="gramEnd"/>
      <w:r w:rsidRPr="00C3647D">
        <w:rPr>
          <w:rFonts w:asciiTheme="minorHAnsi" w:hAnsiTheme="minorHAnsi" w:cstheme="minorHAnsi"/>
        </w:rPr>
        <w:t xml:space="preserve"> investment and maintenance strategies that support organisational objectives and service delivery outcomes</w:t>
      </w:r>
      <w:r>
        <w:rPr>
          <w:rFonts w:asciiTheme="minorHAnsi" w:hAnsiTheme="minorHAnsi" w:cstheme="minorHAnsi"/>
        </w:rPr>
        <w:t>.</w:t>
      </w:r>
    </w:p>
    <w:p w14:paraId="5504338C" w14:textId="77777777" w:rsidR="00E3767C" w:rsidRPr="00735AE4" w:rsidRDefault="00E3767C" w:rsidP="00E3767C">
      <w:pPr>
        <w:pStyle w:val="NormalWeb"/>
        <w:numPr>
          <w:ilvl w:val="0"/>
          <w:numId w:val="10"/>
        </w:numPr>
        <w:tabs>
          <w:tab w:val="clear" w:pos="1080"/>
        </w:tabs>
        <w:spacing w:after="120" w:afterAutospacing="0"/>
        <w:ind w:left="360"/>
        <w:jc w:val="both"/>
        <w:rPr>
          <w:rFonts w:asciiTheme="minorHAnsi" w:hAnsiTheme="minorHAnsi" w:cstheme="minorHAnsi"/>
        </w:rPr>
      </w:pPr>
      <w:r>
        <w:rPr>
          <w:rFonts w:asciiTheme="minorHAnsi" w:hAnsiTheme="minorHAnsi" w:cstheme="minorHAnsi"/>
        </w:rPr>
        <w:t>U</w:t>
      </w:r>
      <w:r w:rsidRPr="00735AE4">
        <w:rPr>
          <w:rFonts w:asciiTheme="minorHAnsi" w:hAnsiTheme="minorHAnsi" w:cstheme="minorHAnsi"/>
        </w:rPr>
        <w:t xml:space="preserve">nderstanding and commitment to the ACTPS values, Respect, Integrity, Collaboration, Innovation, and to workplace health, safety and wellbeing. </w:t>
      </w:r>
      <w:r w:rsidRPr="00E3767C">
        <w:rPr>
          <w:rFonts w:asciiTheme="minorHAnsi" w:hAnsiTheme="minorHAnsi" w:cstheme="minorHAnsi"/>
        </w:rPr>
        <w:t xml:space="preserve">Proven ability to </w:t>
      </w:r>
      <w:r>
        <w:rPr>
          <w:rFonts w:asciiTheme="minorHAnsi" w:hAnsiTheme="minorHAnsi" w:cstheme="minorHAnsi"/>
        </w:rPr>
        <w:t xml:space="preserve">lead and </w:t>
      </w:r>
      <w:r w:rsidRPr="00E3767C">
        <w:rPr>
          <w:rFonts w:asciiTheme="minorHAnsi" w:hAnsiTheme="minorHAnsi" w:cstheme="minorHAnsi"/>
        </w:rPr>
        <w:t>foster a positive culture of respect, collaboration, accountability and continuous improvement while developing staff capability, managing performance and responding effectively to changing priorities.</w:t>
      </w:r>
      <w:r w:rsidRPr="00735AE4">
        <w:rPr>
          <w:rFonts w:asciiTheme="minorHAnsi" w:hAnsiTheme="minorHAnsi" w:cstheme="minorHAnsi"/>
        </w:rPr>
        <w:t xml:space="preserve"> </w:t>
      </w:r>
    </w:p>
    <w:p w14:paraId="5855F9A6" w14:textId="5BE5B6F3" w:rsidR="008F4B01" w:rsidRPr="00735AE4" w:rsidRDefault="00E3767C" w:rsidP="00F561FF">
      <w:pPr>
        <w:pStyle w:val="NormalWeb"/>
        <w:numPr>
          <w:ilvl w:val="0"/>
          <w:numId w:val="10"/>
        </w:numPr>
        <w:tabs>
          <w:tab w:val="clear" w:pos="1080"/>
        </w:tabs>
        <w:spacing w:after="120" w:afterAutospacing="0"/>
        <w:ind w:left="360"/>
        <w:jc w:val="both"/>
        <w:rPr>
          <w:rFonts w:asciiTheme="minorHAnsi" w:eastAsia="Calibri" w:hAnsiTheme="minorHAnsi" w:cstheme="minorHAnsi"/>
        </w:rPr>
      </w:pPr>
      <w:r>
        <w:rPr>
          <w:rFonts w:asciiTheme="minorHAnsi" w:hAnsiTheme="minorHAnsi" w:cstheme="minorHAnsi"/>
        </w:rPr>
        <w:lastRenderedPageBreak/>
        <w:t xml:space="preserve">Highly developed </w:t>
      </w:r>
      <w:r w:rsidRPr="00E3767C">
        <w:rPr>
          <w:rFonts w:asciiTheme="minorHAnsi" w:hAnsiTheme="minorHAnsi" w:cstheme="minorHAnsi"/>
        </w:rPr>
        <w:t xml:space="preserve">written and verbal communication skills, with the ability to prepare high-quality </w:t>
      </w:r>
      <w:r w:rsidR="00E637D6">
        <w:rPr>
          <w:rFonts w:asciiTheme="minorHAnsi" w:hAnsiTheme="minorHAnsi" w:cstheme="minorHAnsi"/>
        </w:rPr>
        <w:t>documents</w:t>
      </w:r>
      <w:r w:rsidRPr="00E3767C">
        <w:rPr>
          <w:rFonts w:asciiTheme="minorHAnsi" w:hAnsiTheme="minorHAnsi" w:cstheme="minorHAnsi"/>
        </w:rPr>
        <w:t xml:space="preserve"> for a range of audiences</w:t>
      </w:r>
      <w:r>
        <w:rPr>
          <w:rFonts w:asciiTheme="minorHAnsi" w:hAnsiTheme="minorHAnsi" w:cstheme="minorHAnsi"/>
        </w:rPr>
        <w:t xml:space="preserve"> and a</w:t>
      </w:r>
      <w:r w:rsidRPr="00E3767C">
        <w:rPr>
          <w:rFonts w:asciiTheme="minorHAnsi" w:hAnsiTheme="minorHAnsi" w:cstheme="minorHAnsi"/>
        </w:rPr>
        <w:t xml:space="preserve">bility to represent </w:t>
      </w:r>
      <w:r>
        <w:rPr>
          <w:rFonts w:asciiTheme="minorHAnsi" w:hAnsiTheme="minorHAnsi" w:cstheme="minorHAnsi"/>
        </w:rPr>
        <w:t>the</w:t>
      </w:r>
      <w:r w:rsidRPr="00E3767C">
        <w:rPr>
          <w:rFonts w:asciiTheme="minorHAnsi" w:hAnsiTheme="minorHAnsi" w:cstheme="minorHAnsi"/>
        </w:rPr>
        <w:t xml:space="preserve"> organisation effectively, provide clear and strategic advice, influence decision</w:t>
      </w:r>
      <w:r>
        <w:rPr>
          <w:rFonts w:asciiTheme="minorHAnsi" w:hAnsiTheme="minorHAnsi" w:cstheme="minorHAnsi"/>
        </w:rPr>
        <w:t xml:space="preserve"> </w:t>
      </w:r>
      <w:r w:rsidRPr="00E3767C">
        <w:rPr>
          <w:rFonts w:asciiTheme="minorHAnsi" w:hAnsiTheme="minorHAnsi" w:cstheme="minorHAnsi"/>
        </w:rPr>
        <w:t>making</w:t>
      </w:r>
      <w:r w:rsidR="008F4B01" w:rsidRPr="00735AE4">
        <w:rPr>
          <w:rFonts w:asciiTheme="minorHAnsi" w:eastAsia="Calibri" w:hAnsiTheme="minorHAnsi" w:cstheme="minorHAnsi"/>
        </w:rPr>
        <w:t>.</w:t>
      </w:r>
    </w:p>
    <w:p w14:paraId="19643CB8" w14:textId="6FF5DE80" w:rsidR="00914F90" w:rsidRDefault="00914F90" w:rsidP="00E3767C">
      <w:pPr>
        <w:pStyle w:val="NormalWeb"/>
        <w:numPr>
          <w:ilvl w:val="0"/>
          <w:numId w:val="10"/>
        </w:numPr>
        <w:tabs>
          <w:tab w:val="clear" w:pos="1080"/>
        </w:tabs>
        <w:spacing w:after="120" w:afterAutospacing="0"/>
        <w:ind w:left="360"/>
        <w:jc w:val="both"/>
        <w:rPr>
          <w:rFonts w:asciiTheme="minorHAnsi" w:hAnsiTheme="minorHAnsi" w:cstheme="minorHAnsi"/>
        </w:rPr>
      </w:pPr>
      <w:r>
        <w:rPr>
          <w:rFonts w:asciiTheme="minorHAnsi" w:hAnsiTheme="minorHAnsi" w:cstheme="minorHAnsi"/>
        </w:rPr>
        <w:t>E</w:t>
      </w:r>
      <w:r w:rsidRPr="00914F90">
        <w:rPr>
          <w:rFonts w:asciiTheme="minorHAnsi" w:hAnsiTheme="minorHAnsi" w:cstheme="minorHAnsi"/>
        </w:rPr>
        <w:t xml:space="preserve">xperience </w:t>
      </w:r>
      <w:r>
        <w:rPr>
          <w:rFonts w:asciiTheme="minorHAnsi" w:hAnsiTheme="minorHAnsi" w:cstheme="minorHAnsi"/>
        </w:rPr>
        <w:t xml:space="preserve">in </w:t>
      </w:r>
      <w:r w:rsidRPr="00914F90">
        <w:rPr>
          <w:rFonts w:asciiTheme="minorHAnsi" w:hAnsiTheme="minorHAnsi" w:cstheme="minorHAnsi"/>
        </w:rPr>
        <w:t>leading complex procurement and contract management activities, including the development, evaluation and administration of major contracts. Proven ability to ensure compliance with legislative, governance and policy requirements while managing risk and delivering value</w:t>
      </w:r>
      <w:r>
        <w:rPr>
          <w:rFonts w:asciiTheme="minorHAnsi" w:hAnsiTheme="minorHAnsi" w:cstheme="minorHAnsi"/>
        </w:rPr>
        <w:t xml:space="preserve"> </w:t>
      </w:r>
      <w:r w:rsidRPr="00914F90">
        <w:rPr>
          <w:rFonts w:asciiTheme="minorHAnsi" w:hAnsiTheme="minorHAnsi" w:cstheme="minorHAnsi"/>
        </w:rPr>
        <w:t>for</w:t>
      </w:r>
      <w:r>
        <w:rPr>
          <w:rFonts w:asciiTheme="minorHAnsi" w:hAnsiTheme="minorHAnsi" w:cstheme="minorHAnsi"/>
        </w:rPr>
        <w:t xml:space="preserve"> </w:t>
      </w:r>
      <w:r w:rsidRPr="00914F90">
        <w:rPr>
          <w:rFonts w:asciiTheme="minorHAnsi" w:hAnsiTheme="minorHAnsi" w:cstheme="minorHAnsi"/>
        </w:rPr>
        <w:t>money outcomes in infrastructure and asset management environments.</w:t>
      </w:r>
    </w:p>
    <w:p w14:paraId="67E6D587" w14:textId="1C286F42" w:rsidR="00E637D6" w:rsidRDefault="00E637D6" w:rsidP="00E3767C">
      <w:pPr>
        <w:pStyle w:val="NormalWeb"/>
        <w:numPr>
          <w:ilvl w:val="0"/>
          <w:numId w:val="10"/>
        </w:numPr>
        <w:tabs>
          <w:tab w:val="clear" w:pos="1080"/>
        </w:tabs>
        <w:spacing w:after="120" w:afterAutospacing="0"/>
        <w:ind w:left="360"/>
        <w:jc w:val="both"/>
        <w:rPr>
          <w:rFonts w:asciiTheme="minorHAnsi" w:hAnsiTheme="minorHAnsi" w:cstheme="minorHAnsi"/>
        </w:rPr>
      </w:pPr>
      <w:r>
        <w:rPr>
          <w:rFonts w:asciiTheme="minorHAnsi" w:hAnsiTheme="minorHAnsi" w:cstheme="minorHAnsi"/>
        </w:rPr>
        <w:t>A</w:t>
      </w:r>
      <w:r w:rsidRPr="00E637D6">
        <w:rPr>
          <w:rFonts w:asciiTheme="minorHAnsi" w:hAnsiTheme="minorHAnsi" w:cstheme="minorHAnsi"/>
        </w:rPr>
        <w:t>bility to lead and deliver complex infrastructure projects and programs from planning through to implementation. Proven experience in developing business cases, project plans, procurement documentation, statements of requirements</w:t>
      </w:r>
      <w:r w:rsidR="005062F8">
        <w:rPr>
          <w:rFonts w:asciiTheme="minorHAnsi" w:hAnsiTheme="minorHAnsi" w:cstheme="minorHAnsi"/>
        </w:rPr>
        <w:t>,</w:t>
      </w:r>
      <w:r w:rsidRPr="00E637D6">
        <w:rPr>
          <w:rFonts w:asciiTheme="minorHAnsi" w:hAnsiTheme="minorHAnsi" w:cstheme="minorHAnsi"/>
        </w:rPr>
        <w:t xml:space="preserve"> </w:t>
      </w:r>
      <w:r w:rsidR="005062F8">
        <w:rPr>
          <w:rFonts w:asciiTheme="minorHAnsi" w:hAnsiTheme="minorHAnsi" w:cstheme="minorHAnsi"/>
        </w:rPr>
        <w:t>with e</w:t>
      </w:r>
      <w:r w:rsidRPr="00E637D6">
        <w:rPr>
          <w:rFonts w:asciiTheme="minorHAnsi" w:hAnsiTheme="minorHAnsi" w:cstheme="minorHAnsi"/>
        </w:rPr>
        <w:t xml:space="preserve">xperience </w:t>
      </w:r>
      <w:r w:rsidR="005062F8">
        <w:rPr>
          <w:rFonts w:asciiTheme="minorHAnsi" w:hAnsiTheme="minorHAnsi" w:cstheme="minorHAnsi"/>
        </w:rPr>
        <w:t xml:space="preserve">in </w:t>
      </w:r>
      <w:r w:rsidRPr="00E637D6">
        <w:rPr>
          <w:rFonts w:asciiTheme="minorHAnsi" w:hAnsiTheme="minorHAnsi" w:cstheme="minorHAnsi"/>
        </w:rPr>
        <w:t xml:space="preserve">coordinating </w:t>
      </w:r>
      <w:r w:rsidR="005062F8" w:rsidRPr="005062F8">
        <w:rPr>
          <w:rFonts w:asciiTheme="minorHAnsi" w:hAnsiTheme="minorHAnsi" w:cstheme="minorHAnsi"/>
        </w:rPr>
        <w:t>input of multiple stakeholders</w:t>
      </w:r>
      <w:r w:rsidRPr="00E637D6">
        <w:rPr>
          <w:rFonts w:asciiTheme="minorHAnsi" w:hAnsiTheme="minorHAnsi" w:cstheme="minorHAnsi"/>
        </w:rPr>
        <w:t xml:space="preserve"> to achieve successful project outcomes.</w:t>
      </w:r>
    </w:p>
    <w:p w14:paraId="52D915D4" w14:textId="39D3D878" w:rsidR="00914F90" w:rsidRDefault="00914F90" w:rsidP="00662B18">
      <w:pPr>
        <w:pStyle w:val="NormalWeb"/>
        <w:numPr>
          <w:ilvl w:val="0"/>
          <w:numId w:val="10"/>
        </w:numPr>
        <w:tabs>
          <w:tab w:val="clear" w:pos="1080"/>
        </w:tabs>
        <w:spacing w:after="120" w:afterAutospacing="0"/>
        <w:ind w:left="360"/>
        <w:jc w:val="both"/>
        <w:rPr>
          <w:rFonts w:asciiTheme="minorHAnsi" w:hAnsiTheme="minorHAnsi" w:cstheme="minorHAnsi"/>
        </w:rPr>
      </w:pPr>
      <w:r>
        <w:rPr>
          <w:rFonts w:asciiTheme="minorHAnsi" w:hAnsiTheme="minorHAnsi" w:cstheme="minorHAnsi"/>
        </w:rPr>
        <w:t>A</w:t>
      </w:r>
      <w:r w:rsidRPr="00914F90">
        <w:rPr>
          <w:rFonts w:asciiTheme="minorHAnsi" w:hAnsiTheme="minorHAnsi" w:cstheme="minorHAnsi"/>
        </w:rPr>
        <w:t>bility to build and maintain effective relationships with staff, government agencies, consultants, contractors, industry representatives and community stakeholders. Proven capability to manage complex stakeholder issues, provide timely and strategic responses to community concerns, and ensure transparency, sound governance and customer</w:t>
      </w:r>
      <w:r w:rsidR="000C2553">
        <w:rPr>
          <w:rFonts w:asciiTheme="minorHAnsi" w:hAnsiTheme="minorHAnsi" w:cstheme="minorHAnsi"/>
        </w:rPr>
        <w:t xml:space="preserve"> </w:t>
      </w:r>
      <w:r w:rsidRPr="00914F90">
        <w:rPr>
          <w:rFonts w:asciiTheme="minorHAnsi" w:hAnsiTheme="minorHAnsi" w:cstheme="minorHAnsi"/>
        </w:rPr>
        <w:t>focused outcomes in the delivery of infrastructure programs and services</w:t>
      </w:r>
      <w:r>
        <w:rPr>
          <w:rFonts w:asciiTheme="minorHAnsi" w:hAnsiTheme="minorHAnsi" w:cstheme="minorHAnsi"/>
        </w:rPr>
        <w:t xml:space="preserve"> </w:t>
      </w:r>
    </w:p>
    <w:p w14:paraId="59D3FD90" w14:textId="06B468FF" w:rsidR="008F4B01" w:rsidRPr="002232D3" w:rsidRDefault="008F4B01" w:rsidP="009D6E48">
      <w:pPr>
        <w:rPr>
          <w:rFonts w:cs="Arial"/>
          <w:iCs/>
          <w:szCs w:val="24"/>
        </w:rPr>
      </w:pPr>
    </w:p>
    <w:p w14:paraId="38905364" w14:textId="77777777" w:rsidR="00EE31C3" w:rsidRPr="00EA2075" w:rsidRDefault="00EE31C3" w:rsidP="00EE31C3">
      <w:pPr>
        <w:pStyle w:val="Heading1"/>
        <w:pBdr>
          <w:bottom w:val="single" w:sz="12" w:space="1" w:color="auto"/>
        </w:pBdr>
        <w:rPr>
          <w:rFonts w:cs="Calibri"/>
          <w:sz w:val="28"/>
          <w:szCs w:val="28"/>
        </w:rPr>
      </w:pPr>
      <w:r w:rsidRPr="00EA2075">
        <w:rPr>
          <w:rFonts w:cs="Calibri"/>
          <w:sz w:val="28"/>
          <w:szCs w:val="28"/>
        </w:rPr>
        <w:t>COMPLIANCE REQUIREMENTS / QUALIFICATIONS</w:t>
      </w:r>
    </w:p>
    <w:p w14:paraId="097A50EA" w14:textId="790AACEF" w:rsidR="00C43DB0" w:rsidRDefault="00C43DB0" w:rsidP="00F561FF">
      <w:pPr>
        <w:numPr>
          <w:ilvl w:val="0"/>
          <w:numId w:val="7"/>
        </w:numPr>
        <w:suppressAutoHyphens w:val="0"/>
        <w:overflowPunct w:val="0"/>
        <w:autoSpaceDE w:val="0"/>
        <w:autoSpaceDN w:val="0"/>
        <w:adjustRightInd w:val="0"/>
        <w:spacing w:before="120" w:after="120" w:line="264" w:lineRule="auto"/>
        <w:textAlignment w:val="baseline"/>
      </w:pPr>
      <w:r>
        <w:t>Hold a relevant professional qualification in Engineering, Architecture or Project Management or accreditation with a professional body recognised within Australia; or</w:t>
      </w:r>
      <w:r w:rsidR="00D86B80">
        <w:t xml:space="preserve"> </w:t>
      </w:r>
      <w:proofErr w:type="gramStart"/>
      <w:r>
        <w:t>Hold</w:t>
      </w:r>
      <w:proofErr w:type="gramEnd"/>
      <w:r>
        <w:t xml:space="preserve"> a relevant building degree; or</w:t>
      </w:r>
      <w:r w:rsidR="00D86B80">
        <w:t xml:space="preserve"> </w:t>
      </w:r>
      <w:r w:rsidR="00EE31C3">
        <w:t>have</w:t>
      </w:r>
      <w:r>
        <w:t xml:space="preserve"> significant building or Infrastructure knowledge and/or project management experience. </w:t>
      </w:r>
    </w:p>
    <w:p w14:paraId="6F5AC4E3" w14:textId="77777777" w:rsidR="00EE31C3" w:rsidRDefault="00EE31C3" w:rsidP="00EE31C3">
      <w:pPr>
        <w:pStyle w:val="Default"/>
        <w:numPr>
          <w:ilvl w:val="0"/>
          <w:numId w:val="7"/>
        </w:numPr>
        <w:spacing w:after="68"/>
        <w:rPr>
          <w:sz w:val="23"/>
          <w:szCs w:val="23"/>
        </w:rPr>
      </w:pPr>
      <w:r>
        <w:rPr>
          <w:sz w:val="23"/>
          <w:szCs w:val="23"/>
        </w:rPr>
        <w:t xml:space="preserve">Driver’s licence (C-Class) is essential. </w:t>
      </w:r>
    </w:p>
    <w:p w14:paraId="08403513" w14:textId="7A2BE0C1" w:rsidR="00EE31C3" w:rsidRDefault="00EE31C3" w:rsidP="00EE31C3">
      <w:pPr>
        <w:pStyle w:val="Default"/>
        <w:numPr>
          <w:ilvl w:val="0"/>
          <w:numId w:val="7"/>
        </w:numPr>
        <w:spacing w:after="68"/>
        <w:rPr>
          <w:sz w:val="23"/>
          <w:szCs w:val="23"/>
        </w:rPr>
      </w:pPr>
      <w:r>
        <w:rPr>
          <w:sz w:val="23"/>
          <w:szCs w:val="23"/>
        </w:rPr>
        <w:t xml:space="preserve">Tertiary qualifications in civil engineering and/or related engineering disciplines are highly desirable. </w:t>
      </w:r>
    </w:p>
    <w:p w14:paraId="2240D014" w14:textId="0DBCC805" w:rsidR="00EE31C3" w:rsidRDefault="00EE31C3" w:rsidP="00EE31C3">
      <w:pPr>
        <w:pStyle w:val="Default"/>
        <w:numPr>
          <w:ilvl w:val="0"/>
          <w:numId w:val="7"/>
        </w:numPr>
        <w:spacing w:after="68"/>
        <w:rPr>
          <w:sz w:val="23"/>
          <w:szCs w:val="23"/>
        </w:rPr>
      </w:pPr>
      <w:r>
        <w:rPr>
          <w:sz w:val="23"/>
          <w:szCs w:val="23"/>
        </w:rPr>
        <w:t xml:space="preserve">Chartered Professional Engineer with Engineers Australia or equivalent is highly desirable. </w:t>
      </w:r>
    </w:p>
    <w:p w14:paraId="349C4F19" w14:textId="13D8CC22" w:rsidR="00EE31C3" w:rsidRDefault="00EE31C3" w:rsidP="00EE31C3">
      <w:pPr>
        <w:pStyle w:val="Default"/>
        <w:numPr>
          <w:ilvl w:val="0"/>
          <w:numId w:val="7"/>
        </w:numPr>
        <w:spacing w:after="68"/>
        <w:rPr>
          <w:sz w:val="23"/>
          <w:szCs w:val="23"/>
        </w:rPr>
      </w:pPr>
      <w:r>
        <w:rPr>
          <w:sz w:val="23"/>
          <w:szCs w:val="23"/>
        </w:rPr>
        <w:t xml:space="preserve">Procurement, project management/contract management skills are highly desirable. </w:t>
      </w:r>
    </w:p>
    <w:p w14:paraId="6B934DCB" w14:textId="34692938" w:rsidR="00EE31C3" w:rsidRDefault="00EE31C3" w:rsidP="00EE31C3">
      <w:pPr>
        <w:pStyle w:val="Default"/>
        <w:numPr>
          <w:ilvl w:val="0"/>
          <w:numId w:val="7"/>
        </w:numPr>
        <w:spacing w:after="68"/>
        <w:rPr>
          <w:sz w:val="23"/>
          <w:szCs w:val="23"/>
        </w:rPr>
      </w:pPr>
      <w:r>
        <w:rPr>
          <w:sz w:val="23"/>
          <w:szCs w:val="23"/>
        </w:rPr>
        <w:t xml:space="preserve">This position does not require a pre-employment medical. </w:t>
      </w:r>
    </w:p>
    <w:p w14:paraId="0D1C4B2D" w14:textId="1CD3CD6D" w:rsidR="00EE31C3" w:rsidRDefault="00EE31C3" w:rsidP="00EE31C3">
      <w:pPr>
        <w:pStyle w:val="Default"/>
        <w:numPr>
          <w:ilvl w:val="0"/>
          <w:numId w:val="7"/>
        </w:numPr>
        <w:rPr>
          <w:sz w:val="23"/>
          <w:szCs w:val="23"/>
        </w:rPr>
      </w:pPr>
      <w:r>
        <w:rPr>
          <w:sz w:val="23"/>
          <w:szCs w:val="23"/>
        </w:rPr>
        <w:t xml:space="preserve">This position does not require a Working with Vulnerable People Check. </w:t>
      </w:r>
    </w:p>
    <w:p w14:paraId="3F443967" w14:textId="77777777" w:rsidR="008F4B01" w:rsidRPr="00C42EB7" w:rsidRDefault="008F4B01" w:rsidP="008F4B01">
      <w:pPr>
        <w:spacing w:after="0"/>
        <w:rPr>
          <w:b/>
          <w:sz w:val="32"/>
        </w:rPr>
      </w:pPr>
    </w:p>
    <w:p w14:paraId="375B047A" w14:textId="77777777" w:rsidR="008F4B01" w:rsidRPr="00F62F0E" w:rsidRDefault="008F4B01" w:rsidP="008F4B01">
      <w:pPr>
        <w:pBdr>
          <w:bottom w:val="single" w:sz="4" w:space="1" w:color="auto"/>
        </w:pBdr>
        <w:rPr>
          <w:b/>
          <w:sz w:val="32"/>
          <w:szCs w:val="32"/>
          <w:lang w:eastAsia="ja-JP"/>
        </w:rPr>
      </w:pPr>
      <w:r w:rsidRPr="00F62F0E">
        <w:rPr>
          <w:b/>
          <w:sz w:val="32"/>
          <w:szCs w:val="32"/>
          <w:lang w:eastAsia="ja-JP"/>
        </w:rPr>
        <w:t xml:space="preserve">WORK ENVIRONMENT DESCRIPTION </w:t>
      </w:r>
    </w:p>
    <w:p w14:paraId="63CACE90" w14:textId="6A4DD409" w:rsidR="000526A1" w:rsidRPr="00EA0BE7" w:rsidRDefault="000526A1" w:rsidP="000526A1">
      <w:pPr>
        <w:rPr>
          <w:rFonts w:asciiTheme="minorHAnsi" w:eastAsia="Calibri" w:hAnsiTheme="minorHAnsi" w:cstheme="minorHAnsi"/>
        </w:rPr>
      </w:pPr>
      <w:bookmarkStart w:id="1" w:name="OLE_LINK1"/>
      <w:bookmarkStart w:id="2" w:name="OLE_LINK2"/>
      <w:r w:rsidRPr="00EA0BE7">
        <w:rPr>
          <w:rFonts w:asciiTheme="minorHAnsi" w:eastAsia="Calibri" w:hAnsiTheme="minorHAnsi" w:cstheme="minorHAnsi"/>
        </w:rPr>
        <w:t>The following work environment description outlines the inherent requirements of the role of ACT NoWaste –</w:t>
      </w:r>
      <w:r>
        <w:rPr>
          <w:rFonts w:asciiTheme="minorHAnsi" w:eastAsia="Calibri" w:hAnsiTheme="minorHAnsi" w:cstheme="minorHAnsi"/>
        </w:rPr>
        <w:t xml:space="preserve"> Director, </w:t>
      </w:r>
      <w:r>
        <w:rPr>
          <w:rFonts w:asciiTheme="minorHAnsi" w:eastAsia="Calibri" w:hAnsiTheme="minorHAnsi" w:cstheme="minorHAnsi"/>
        </w:rPr>
        <w:t xml:space="preserve">Asset Management </w:t>
      </w:r>
      <w:r w:rsidRPr="00EA0BE7">
        <w:rPr>
          <w:rFonts w:asciiTheme="minorHAnsi" w:eastAsia="Calibri" w:hAnsiTheme="minorHAnsi" w:cstheme="minorHAnsi"/>
        </w:rPr>
        <w:t>(position number P</w:t>
      </w:r>
      <w:r>
        <w:rPr>
          <w:rFonts w:asciiTheme="minorHAnsi" w:eastAsia="Calibri" w:hAnsiTheme="minorHAnsi" w:cstheme="minorHAnsi"/>
        </w:rPr>
        <w:t>41430</w:t>
      </w:r>
      <w:r>
        <w:rPr>
          <w:rFonts w:asciiTheme="minorHAnsi" w:eastAsia="Calibri" w:hAnsiTheme="minorHAnsi" w:cstheme="minorHAnsi"/>
        </w:rPr>
        <w:t>5</w:t>
      </w:r>
      <w:r w:rsidRPr="00EA0BE7">
        <w:rPr>
          <w:rFonts w:asciiTheme="minorHAnsi" w:eastAsia="Calibri" w:hAnsiTheme="minorHAnsi" w:cstheme="minorHAnsi"/>
        </w:rPr>
        <w:t xml:space="preserve">) and indicates how frequently each of these requirements would be performed. Please note that </w:t>
      </w:r>
      <w:r>
        <w:rPr>
          <w:rFonts w:asciiTheme="minorHAnsi" w:eastAsia="Calibri" w:hAnsiTheme="minorHAnsi" w:cstheme="minorHAnsi"/>
        </w:rPr>
        <w:t>CED</w:t>
      </w:r>
      <w:r w:rsidRPr="00EA0BE7">
        <w:rPr>
          <w:rFonts w:asciiTheme="minorHAnsi" w:eastAsia="Calibri" w:hAnsiTheme="minorHAnsi" w:cstheme="minorHAnsi"/>
        </w:rPr>
        <w:t xml:space="preserve"> is committed to providing reasonable adjustment and ensuring all individuals have equal opportunities in the workplace. </w:t>
      </w:r>
    </w:p>
    <w:p w14:paraId="380F3D9F" w14:textId="7663668A" w:rsidR="008F4B01" w:rsidRPr="008460F2" w:rsidRDefault="000526A1" w:rsidP="000526A1">
      <w:pPr>
        <w:pStyle w:val="BodyText"/>
        <w:rPr>
          <w:bCs/>
          <w:szCs w:val="24"/>
        </w:rPr>
      </w:pPr>
      <w:r w:rsidRPr="00EA0BE7">
        <w:rPr>
          <w:rFonts w:asciiTheme="minorHAnsi" w:hAnsiTheme="minorHAnsi" w:cstheme="minorHAnsi"/>
        </w:rPr>
        <w:t>This position is in a workplace designated for Activity Based Working (ABW).</w:t>
      </w:r>
      <w:r w:rsidRPr="00EA0BE7">
        <w:rPr>
          <w:rFonts w:asciiTheme="minorHAnsi" w:eastAsia="Calibri" w:hAnsiTheme="minorHAnsi" w:cstheme="minorHAnsi"/>
        </w:rPr>
        <w:t xml:space="preserve"> ABW transforms the way we work. By creating flexible workplaces with a variety of different work settings, we are better able to support every kind of employee, their job function, and individual preferences for comfort and space</w:t>
      </w:r>
      <w:r w:rsidR="008F4B01" w:rsidRPr="008460F2">
        <w:rPr>
          <w:bCs/>
          <w:szCs w:val="24"/>
        </w:rPr>
        <w:t>. </w:t>
      </w:r>
      <w:bookmarkEnd w:id="1"/>
      <w:bookmarkEnd w:id="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8F4B01" w:rsidRPr="00985DC5" w14:paraId="7B558156" w14:textId="77777777" w:rsidTr="00AE6D82">
        <w:trPr>
          <w:trHeight w:val="454"/>
        </w:trPr>
        <w:tc>
          <w:tcPr>
            <w:tcW w:w="6912" w:type="dxa"/>
            <w:shd w:val="clear" w:color="auto" w:fill="D9E2F3"/>
            <w:vAlign w:val="center"/>
          </w:tcPr>
          <w:p w14:paraId="3BBBC3B8" w14:textId="77777777" w:rsidR="008F4B01" w:rsidRPr="00DA4EF8" w:rsidRDefault="008F4B01" w:rsidP="00AE6D82">
            <w:pPr>
              <w:pStyle w:val="Tableheading"/>
            </w:pPr>
            <w:r w:rsidRPr="00DA4EF8">
              <w:lastRenderedPageBreak/>
              <w:t>ADMINISTRATIVE</w:t>
            </w:r>
          </w:p>
        </w:tc>
        <w:tc>
          <w:tcPr>
            <w:tcW w:w="2694" w:type="dxa"/>
            <w:shd w:val="clear" w:color="auto" w:fill="D9E2F3"/>
            <w:vAlign w:val="center"/>
          </w:tcPr>
          <w:p w14:paraId="2D504435" w14:textId="77777777" w:rsidR="008F4B01" w:rsidRPr="00DA4EF8" w:rsidRDefault="008F4B01" w:rsidP="00AE6D82">
            <w:pPr>
              <w:pStyle w:val="Tableheading"/>
              <w:jc w:val="center"/>
            </w:pPr>
            <w:r>
              <w:t>FREQUENCY</w:t>
            </w:r>
          </w:p>
        </w:tc>
      </w:tr>
      <w:tr w:rsidR="008F4B01" w:rsidRPr="005A754D" w14:paraId="4DDCDD27" w14:textId="77777777" w:rsidTr="00AE6D82">
        <w:trPr>
          <w:trHeight w:val="283"/>
        </w:trPr>
        <w:tc>
          <w:tcPr>
            <w:tcW w:w="6912" w:type="dxa"/>
            <w:vAlign w:val="center"/>
          </w:tcPr>
          <w:p w14:paraId="1A4FC983" w14:textId="77777777" w:rsidR="008F4B01" w:rsidRPr="00493773" w:rsidRDefault="008F4B01" w:rsidP="00AE6D82">
            <w:pPr>
              <w:pStyle w:val="Tabletext"/>
              <w:spacing w:before="0" w:after="0"/>
              <w:rPr>
                <w:sz w:val="24"/>
              </w:rPr>
            </w:pPr>
            <w:r w:rsidRPr="00493773">
              <w:rPr>
                <w:sz w:val="24"/>
              </w:rPr>
              <w:t>Telephone</w:t>
            </w:r>
            <w:r>
              <w:rPr>
                <w:sz w:val="24"/>
              </w:rPr>
              <w:t>/Mobile Phone</w:t>
            </w:r>
            <w:r w:rsidRPr="00493773">
              <w:rPr>
                <w:sz w:val="24"/>
              </w:rPr>
              <w:t xml:space="preserve"> use</w:t>
            </w:r>
          </w:p>
        </w:tc>
        <w:tc>
          <w:tcPr>
            <w:tcW w:w="2694" w:type="dxa"/>
            <w:vAlign w:val="center"/>
          </w:tcPr>
          <w:p w14:paraId="01F27771" w14:textId="77777777" w:rsidR="008F4B01" w:rsidRPr="00493773" w:rsidRDefault="008F4B01" w:rsidP="00AE6D82">
            <w:pPr>
              <w:pStyle w:val="Tabletext"/>
              <w:spacing w:before="0" w:after="0"/>
              <w:jc w:val="center"/>
              <w:rPr>
                <w:sz w:val="24"/>
                <w:szCs w:val="24"/>
              </w:rPr>
            </w:pPr>
            <w:r>
              <w:rPr>
                <w:sz w:val="24"/>
                <w:szCs w:val="24"/>
              </w:rPr>
              <w:t>Frequently</w:t>
            </w:r>
          </w:p>
        </w:tc>
      </w:tr>
      <w:tr w:rsidR="008F4B01" w:rsidRPr="005A754D" w14:paraId="45C8EE85" w14:textId="77777777" w:rsidTr="00AE6D82">
        <w:trPr>
          <w:trHeight w:val="283"/>
        </w:trPr>
        <w:tc>
          <w:tcPr>
            <w:tcW w:w="6912" w:type="dxa"/>
            <w:vAlign w:val="center"/>
          </w:tcPr>
          <w:p w14:paraId="2D1CF65E" w14:textId="77777777" w:rsidR="008F4B01" w:rsidRPr="00493773" w:rsidRDefault="008F4B01" w:rsidP="00AE6D82">
            <w:pPr>
              <w:pStyle w:val="Tabletext"/>
              <w:spacing w:before="0" w:after="0"/>
              <w:rPr>
                <w:sz w:val="24"/>
              </w:rPr>
            </w:pPr>
            <w:r w:rsidRPr="00493773">
              <w:rPr>
                <w:sz w:val="24"/>
              </w:rPr>
              <w:t>General computer use</w:t>
            </w:r>
            <w:r>
              <w:rPr>
                <w:sz w:val="24"/>
              </w:rPr>
              <w:t>/in field technology</w:t>
            </w:r>
          </w:p>
        </w:tc>
        <w:tc>
          <w:tcPr>
            <w:tcW w:w="2694" w:type="dxa"/>
            <w:vAlign w:val="center"/>
          </w:tcPr>
          <w:p w14:paraId="4B242C6B" w14:textId="77777777" w:rsidR="008F4B01" w:rsidRPr="00493773" w:rsidRDefault="008F4B01" w:rsidP="00AE6D82">
            <w:pPr>
              <w:pStyle w:val="Tabletext"/>
              <w:spacing w:before="0" w:after="0"/>
              <w:jc w:val="center"/>
              <w:rPr>
                <w:sz w:val="24"/>
                <w:szCs w:val="24"/>
              </w:rPr>
            </w:pPr>
            <w:r>
              <w:rPr>
                <w:sz w:val="24"/>
                <w:szCs w:val="24"/>
              </w:rPr>
              <w:t>Frequently</w:t>
            </w:r>
          </w:p>
        </w:tc>
      </w:tr>
      <w:tr w:rsidR="008F4B01" w:rsidRPr="005A754D" w14:paraId="70FFDFF0" w14:textId="77777777" w:rsidTr="00AE6D82">
        <w:trPr>
          <w:trHeight w:val="283"/>
        </w:trPr>
        <w:tc>
          <w:tcPr>
            <w:tcW w:w="6912" w:type="dxa"/>
            <w:vAlign w:val="center"/>
          </w:tcPr>
          <w:p w14:paraId="48734280" w14:textId="77777777" w:rsidR="008F4B01" w:rsidRPr="00493773" w:rsidRDefault="008F4B01" w:rsidP="00AE6D82">
            <w:pPr>
              <w:pStyle w:val="Tabletext"/>
              <w:spacing w:before="0" w:after="0"/>
              <w:rPr>
                <w:sz w:val="24"/>
              </w:rPr>
            </w:pPr>
            <w:r w:rsidRPr="00493773">
              <w:rPr>
                <w:sz w:val="24"/>
              </w:rPr>
              <w:t>Extensive keying/data entry</w:t>
            </w:r>
          </w:p>
        </w:tc>
        <w:tc>
          <w:tcPr>
            <w:tcW w:w="2694" w:type="dxa"/>
            <w:vAlign w:val="center"/>
          </w:tcPr>
          <w:p w14:paraId="08CB0EB5" w14:textId="77777777" w:rsidR="008F4B01" w:rsidRPr="00493773" w:rsidRDefault="008F4B01" w:rsidP="00AE6D82">
            <w:pPr>
              <w:pStyle w:val="Tabletext"/>
              <w:spacing w:before="0" w:after="0"/>
              <w:jc w:val="center"/>
              <w:rPr>
                <w:sz w:val="24"/>
                <w:szCs w:val="24"/>
              </w:rPr>
            </w:pPr>
            <w:r>
              <w:rPr>
                <w:sz w:val="24"/>
                <w:szCs w:val="24"/>
              </w:rPr>
              <w:t>Never</w:t>
            </w:r>
          </w:p>
        </w:tc>
      </w:tr>
      <w:tr w:rsidR="008F4B01" w:rsidRPr="005A754D" w14:paraId="6012C859" w14:textId="77777777" w:rsidTr="00AE6D82">
        <w:trPr>
          <w:trHeight w:val="283"/>
        </w:trPr>
        <w:tc>
          <w:tcPr>
            <w:tcW w:w="6912" w:type="dxa"/>
            <w:vAlign w:val="center"/>
          </w:tcPr>
          <w:p w14:paraId="233EDE25" w14:textId="77777777" w:rsidR="008F4B01" w:rsidRPr="00493773" w:rsidRDefault="008F4B01" w:rsidP="00AE6D82">
            <w:pPr>
              <w:pStyle w:val="Tabletext"/>
              <w:spacing w:before="0" w:after="0"/>
              <w:rPr>
                <w:sz w:val="24"/>
              </w:rPr>
            </w:pPr>
            <w:r w:rsidRPr="00493773">
              <w:rPr>
                <w:sz w:val="24"/>
              </w:rPr>
              <w:t>Graphical/analytical based</w:t>
            </w:r>
          </w:p>
        </w:tc>
        <w:tc>
          <w:tcPr>
            <w:tcW w:w="2694" w:type="dxa"/>
            <w:vAlign w:val="center"/>
          </w:tcPr>
          <w:p w14:paraId="3DDCF0E8" w14:textId="77777777" w:rsidR="008F4B01" w:rsidRPr="00493773" w:rsidRDefault="008F4B01" w:rsidP="00AE6D82">
            <w:pPr>
              <w:pStyle w:val="Tabletext"/>
              <w:spacing w:before="0" w:after="0"/>
              <w:jc w:val="center"/>
              <w:rPr>
                <w:sz w:val="24"/>
                <w:szCs w:val="24"/>
              </w:rPr>
            </w:pPr>
            <w:r>
              <w:rPr>
                <w:sz w:val="24"/>
                <w:szCs w:val="24"/>
              </w:rPr>
              <w:t>Occasionally</w:t>
            </w:r>
          </w:p>
        </w:tc>
      </w:tr>
      <w:tr w:rsidR="008F4B01" w:rsidRPr="005A754D" w14:paraId="412C5A98" w14:textId="77777777" w:rsidTr="00AE6D82">
        <w:trPr>
          <w:trHeight w:val="283"/>
        </w:trPr>
        <w:tc>
          <w:tcPr>
            <w:tcW w:w="6912" w:type="dxa"/>
            <w:vAlign w:val="center"/>
          </w:tcPr>
          <w:p w14:paraId="4B9CF6E4" w14:textId="77777777" w:rsidR="008F4B01" w:rsidRPr="00493773" w:rsidRDefault="008F4B01" w:rsidP="00AE6D82">
            <w:pPr>
              <w:pStyle w:val="Tabletext"/>
              <w:spacing w:before="0" w:after="0"/>
              <w:rPr>
                <w:sz w:val="24"/>
              </w:rPr>
            </w:pPr>
            <w:r w:rsidRPr="00493773">
              <w:rPr>
                <w:sz w:val="24"/>
              </w:rPr>
              <w:t>Sitting at a desk</w:t>
            </w:r>
          </w:p>
        </w:tc>
        <w:tc>
          <w:tcPr>
            <w:tcW w:w="2694" w:type="dxa"/>
            <w:vAlign w:val="center"/>
          </w:tcPr>
          <w:p w14:paraId="5FB86CA2" w14:textId="77777777" w:rsidR="008F4B01" w:rsidRPr="00493773" w:rsidRDefault="008F4B01" w:rsidP="00AE6D82">
            <w:pPr>
              <w:pStyle w:val="Tabletext"/>
              <w:spacing w:before="0" w:after="0"/>
              <w:jc w:val="center"/>
              <w:rPr>
                <w:sz w:val="24"/>
                <w:szCs w:val="24"/>
              </w:rPr>
            </w:pPr>
            <w:r>
              <w:rPr>
                <w:sz w:val="24"/>
                <w:szCs w:val="24"/>
              </w:rPr>
              <w:t>Frequently</w:t>
            </w:r>
          </w:p>
        </w:tc>
      </w:tr>
      <w:tr w:rsidR="008F4B01" w:rsidRPr="005A754D" w14:paraId="19FF8D62" w14:textId="77777777" w:rsidTr="00AE6D82">
        <w:trPr>
          <w:trHeight w:val="283"/>
        </w:trPr>
        <w:tc>
          <w:tcPr>
            <w:tcW w:w="6912" w:type="dxa"/>
            <w:vAlign w:val="center"/>
          </w:tcPr>
          <w:p w14:paraId="5D9C4798" w14:textId="77777777" w:rsidR="008F4B01" w:rsidRPr="00493773" w:rsidRDefault="008F4B01" w:rsidP="00AE6D82">
            <w:pPr>
              <w:pStyle w:val="Tabletext"/>
              <w:spacing w:before="0" w:after="0"/>
              <w:rPr>
                <w:sz w:val="24"/>
              </w:rPr>
            </w:pPr>
            <w:r w:rsidRPr="00493773">
              <w:rPr>
                <w:sz w:val="24"/>
              </w:rPr>
              <w:t xml:space="preserve">Standing for long periods </w:t>
            </w:r>
          </w:p>
        </w:tc>
        <w:tc>
          <w:tcPr>
            <w:tcW w:w="2694" w:type="dxa"/>
            <w:vAlign w:val="center"/>
          </w:tcPr>
          <w:p w14:paraId="4F736BE8" w14:textId="77777777" w:rsidR="008F4B01" w:rsidRPr="00493773" w:rsidRDefault="008F4B01" w:rsidP="00AE6D82">
            <w:pPr>
              <w:pStyle w:val="Tabletext"/>
              <w:spacing w:before="0" w:after="0"/>
              <w:jc w:val="center"/>
              <w:rPr>
                <w:sz w:val="24"/>
                <w:szCs w:val="24"/>
              </w:rPr>
            </w:pPr>
            <w:r>
              <w:rPr>
                <w:sz w:val="24"/>
                <w:szCs w:val="24"/>
              </w:rPr>
              <w:t>Never</w:t>
            </w:r>
          </w:p>
        </w:tc>
      </w:tr>
      <w:tr w:rsidR="008F4B01" w:rsidRPr="005A754D" w14:paraId="5227E15B" w14:textId="77777777" w:rsidTr="00AE6D82">
        <w:trPr>
          <w:trHeight w:val="283"/>
        </w:trPr>
        <w:tc>
          <w:tcPr>
            <w:tcW w:w="6912" w:type="dxa"/>
            <w:vAlign w:val="center"/>
          </w:tcPr>
          <w:p w14:paraId="7BDFA3DE" w14:textId="77777777" w:rsidR="008F4B01" w:rsidRPr="00493773" w:rsidRDefault="008F4B01" w:rsidP="00AE6D82">
            <w:pPr>
              <w:pStyle w:val="Tabletext"/>
              <w:spacing w:before="0" w:after="0"/>
              <w:rPr>
                <w:sz w:val="24"/>
              </w:rPr>
            </w:pPr>
            <w:r w:rsidRPr="00493773">
              <w:rPr>
                <w:sz w:val="24"/>
              </w:rPr>
              <w:t xml:space="preserve">Designated workstation </w:t>
            </w:r>
          </w:p>
        </w:tc>
        <w:tc>
          <w:tcPr>
            <w:tcW w:w="2694" w:type="dxa"/>
            <w:vAlign w:val="center"/>
          </w:tcPr>
          <w:p w14:paraId="4D9E6F7D" w14:textId="77777777" w:rsidR="008F4B01" w:rsidRPr="00493773" w:rsidRDefault="008F4B01" w:rsidP="00AE6D82">
            <w:pPr>
              <w:pStyle w:val="Tabletext"/>
              <w:spacing w:before="0" w:after="0"/>
              <w:jc w:val="center"/>
              <w:rPr>
                <w:sz w:val="24"/>
                <w:szCs w:val="24"/>
              </w:rPr>
            </w:pPr>
            <w:r>
              <w:rPr>
                <w:sz w:val="24"/>
                <w:szCs w:val="24"/>
              </w:rPr>
              <w:t>Occasionally</w:t>
            </w:r>
          </w:p>
        </w:tc>
      </w:tr>
    </w:tbl>
    <w:p w14:paraId="5EFD3CD1" w14:textId="77777777" w:rsidR="008F4B01" w:rsidRPr="005A754D" w:rsidRDefault="008F4B01" w:rsidP="008F4B01">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8F4B01" w:rsidRPr="00985DC5" w14:paraId="078D4501" w14:textId="77777777" w:rsidTr="00AE6D82">
        <w:trPr>
          <w:trHeight w:val="454"/>
        </w:trPr>
        <w:tc>
          <w:tcPr>
            <w:tcW w:w="6912" w:type="dxa"/>
            <w:shd w:val="clear" w:color="auto" w:fill="D9E2F3"/>
            <w:vAlign w:val="center"/>
          </w:tcPr>
          <w:p w14:paraId="3413192F" w14:textId="77777777" w:rsidR="008F4B01" w:rsidRPr="00985DC5" w:rsidRDefault="008F4B01" w:rsidP="00AE6D82">
            <w:pPr>
              <w:pStyle w:val="Tableheading"/>
              <w:rPr>
                <w:rFonts w:ascii="Calibri Light" w:hAnsi="Calibri Light"/>
              </w:rPr>
            </w:pPr>
            <w:r w:rsidRPr="00DA4EF8">
              <w:t>STANDARD HOURS</w:t>
            </w:r>
          </w:p>
        </w:tc>
        <w:tc>
          <w:tcPr>
            <w:tcW w:w="2694" w:type="dxa"/>
            <w:shd w:val="clear" w:color="auto" w:fill="D9E2F3"/>
            <w:vAlign w:val="center"/>
          </w:tcPr>
          <w:p w14:paraId="5BB9F232" w14:textId="77777777" w:rsidR="008F4B01" w:rsidRPr="00DA4EF8" w:rsidRDefault="008F4B01" w:rsidP="00AE6D82">
            <w:pPr>
              <w:pStyle w:val="Tableheading"/>
              <w:jc w:val="center"/>
            </w:pPr>
            <w:r>
              <w:t>FREQUENCY</w:t>
            </w:r>
          </w:p>
        </w:tc>
      </w:tr>
      <w:tr w:rsidR="008F4B01" w:rsidRPr="005A754D" w14:paraId="4E3FD5BB" w14:textId="77777777" w:rsidTr="00AE6D82">
        <w:trPr>
          <w:trHeight w:val="283"/>
        </w:trPr>
        <w:tc>
          <w:tcPr>
            <w:tcW w:w="6912" w:type="dxa"/>
            <w:vAlign w:val="center"/>
          </w:tcPr>
          <w:p w14:paraId="519CECDD" w14:textId="4C5009B1" w:rsidR="008F4B01" w:rsidRPr="00493773" w:rsidRDefault="008F4B01" w:rsidP="00AE6D82">
            <w:pPr>
              <w:pStyle w:val="Tabletext"/>
              <w:spacing w:before="0" w:after="0"/>
              <w:rPr>
                <w:sz w:val="24"/>
              </w:rPr>
            </w:pPr>
            <w:r w:rsidRPr="00493773">
              <w:rPr>
                <w:sz w:val="24"/>
              </w:rPr>
              <w:t>Flexible working hours (access to flex time</w:t>
            </w:r>
            <w:r>
              <w:rPr>
                <w:sz w:val="24"/>
              </w:rPr>
              <w:t>)</w:t>
            </w:r>
          </w:p>
        </w:tc>
        <w:tc>
          <w:tcPr>
            <w:tcW w:w="2694" w:type="dxa"/>
            <w:vAlign w:val="center"/>
          </w:tcPr>
          <w:p w14:paraId="0C37A84A" w14:textId="77777777" w:rsidR="008F4B01" w:rsidRPr="00493773" w:rsidRDefault="008F4B01" w:rsidP="00AE6D82">
            <w:pPr>
              <w:pStyle w:val="Tabletext"/>
              <w:spacing w:before="0" w:after="0"/>
              <w:jc w:val="center"/>
              <w:rPr>
                <w:sz w:val="24"/>
              </w:rPr>
            </w:pPr>
            <w:r>
              <w:rPr>
                <w:sz w:val="24"/>
                <w:szCs w:val="24"/>
              </w:rPr>
              <w:t>Frequently</w:t>
            </w:r>
          </w:p>
        </w:tc>
      </w:tr>
      <w:tr w:rsidR="008F4B01" w:rsidRPr="005A754D" w14:paraId="00025087" w14:textId="77777777" w:rsidTr="00AE6D82">
        <w:trPr>
          <w:trHeight w:val="283"/>
        </w:trPr>
        <w:tc>
          <w:tcPr>
            <w:tcW w:w="6912" w:type="dxa"/>
            <w:vAlign w:val="center"/>
          </w:tcPr>
          <w:p w14:paraId="01F73F47" w14:textId="3590A3A4" w:rsidR="008F4B01" w:rsidRPr="00493773" w:rsidRDefault="008F4B01" w:rsidP="00AE6D82">
            <w:pPr>
              <w:pStyle w:val="Tabletext"/>
              <w:spacing w:before="0" w:after="0"/>
              <w:rPr>
                <w:sz w:val="24"/>
              </w:rPr>
            </w:pPr>
            <w:r w:rsidRPr="00493773">
              <w:rPr>
                <w:sz w:val="24"/>
              </w:rPr>
              <w:t>Fixed or specified start/finish times</w:t>
            </w:r>
            <w:r>
              <w:rPr>
                <w:sz w:val="24"/>
              </w:rPr>
              <w:t xml:space="preserve"> </w:t>
            </w:r>
          </w:p>
        </w:tc>
        <w:tc>
          <w:tcPr>
            <w:tcW w:w="2694" w:type="dxa"/>
            <w:vAlign w:val="center"/>
          </w:tcPr>
          <w:p w14:paraId="05434031" w14:textId="77777777" w:rsidR="008F4B01" w:rsidRPr="00493773" w:rsidRDefault="008F4B01" w:rsidP="00AE6D82">
            <w:pPr>
              <w:pStyle w:val="Tabletext"/>
              <w:spacing w:before="0" w:after="0"/>
              <w:jc w:val="center"/>
              <w:rPr>
                <w:sz w:val="24"/>
              </w:rPr>
            </w:pPr>
            <w:r>
              <w:rPr>
                <w:sz w:val="24"/>
                <w:szCs w:val="24"/>
              </w:rPr>
              <w:t>Never</w:t>
            </w:r>
          </w:p>
        </w:tc>
      </w:tr>
      <w:tr w:rsidR="008F4B01" w:rsidRPr="005A754D" w14:paraId="18135740" w14:textId="77777777" w:rsidTr="00AE6D82">
        <w:trPr>
          <w:trHeight w:val="283"/>
        </w:trPr>
        <w:tc>
          <w:tcPr>
            <w:tcW w:w="6912" w:type="dxa"/>
            <w:vAlign w:val="center"/>
          </w:tcPr>
          <w:p w14:paraId="73D80267" w14:textId="08E2AA57" w:rsidR="008F4B01" w:rsidRPr="00493773" w:rsidRDefault="008F4B01" w:rsidP="00AE6D82">
            <w:pPr>
              <w:pStyle w:val="Tabletext"/>
              <w:spacing w:before="0" w:after="0"/>
              <w:rPr>
                <w:sz w:val="24"/>
              </w:rPr>
            </w:pPr>
            <w:r>
              <w:rPr>
                <w:sz w:val="24"/>
              </w:rPr>
              <w:t xml:space="preserve">Expected to work extensive hours over a significant period due to the nature of the duties </w:t>
            </w:r>
          </w:p>
        </w:tc>
        <w:tc>
          <w:tcPr>
            <w:tcW w:w="2694" w:type="dxa"/>
            <w:vAlign w:val="center"/>
          </w:tcPr>
          <w:p w14:paraId="40E12348" w14:textId="77777777" w:rsidR="008F4B01" w:rsidRDefault="008F4B01" w:rsidP="00AE6D82">
            <w:pPr>
              <w:pStyle w:val="Tabletext"/>
              <w:spacing w:before="0" w:after="0"/>
              <w:jc w:val="center"/>
              <w:rPr>
                <w:sz w:val="24"/>
                <w:szCs w:val="24"/>
              </w:rPr>
            </w:pPr>
            <w:r>
              <w:rPr>
                <w:sz w:val="24"/>
                <w:szCs w:val="24"/>
              </w:rPr>
              <w:t>Never</w:t>
            </w:r>
          </w:p>
        </w:tc>
      </w:tr>
      <w:tr w:rsidR="008F4B01" w:rsidRPr="005A754D" w14:paraId="3CEA9071" w14:textId="77777777" w:rsidTr="00AE6D82">
        <w:trPr>
          <w:trHeight w:val="283"/>
        </w:trPr>
        <w:tc>
          <w:tcPr>
            <w:tcW w:w="6912" w:type="dxa"/>
            <w:vAlign w:val="center"/>
          </w:tcPr>
          <w:p w14:paraId="390700C7" w14:textId="4E2278FA" w:rsidR="008F4B01" w:rsidRPr="00493773" w:rsidRDefault="008F4B01" w:rsidP="00AE6D82">
            <w:pPr>
              <w:pStyle w:val="Tabletext"/>
              <w:spacing w:before="0" w:after="0"/>
              <w:rPr>
                <w:sz w:val="24"/>
              </w:rPr>
            </w:pPr>
            <w:r>
              <w:rPr>
                <w:sz w:val="24"/>
              </w:rPr>
              <w:t>Access to Accrued Days Off (ADOs)</w:t>
            </w:r>
          </w:p>
        </w:tc>
        <w:tc>
          <w:tcPr>
            <w:tcW w:w="2694" w:type="dxa"/>
            <w:vAlign w:val="center"/>
          </w:tcPr>
          <w:p w14:paraId="5CB5938E" w14:textId="77777777" w:rsidR="008F4B01" w:rsidRDefault="008F4B01" w:rsidP="00AE6D82">
            <w:pPr>
              <w:pStyle w:val="Tabletext"/>
              <w:spacing w:before="0" w:after="0"/>
              <w:jc w:val="center"/>
              <w:rPr>
                <w:sz w:val="24"/>
                <w:szCs w:val="24"/>
              </w:rPr>
            </w:pPr>
            <w:r>
              <w:rPr>
                <w:sz w:val="24"/>
                <w:szCs w:val="24"/>
              </w:rPr>
              <w:t>Never</w:t>
            </w:r>
          </w:p>
        </w:tc>
      </w:tr>
      <w:tr w:rsidR="008F4B01" w:rsidRPr="005A754D" w14:paraId="3013936D" w14:textId="77777777" w:rsidTr="00AE6D82">
        <w:trPr>
          <w:trHeight w:val="283"/>
        </w:trPr>
        <w:tc>
          <w:tcPr>
            <w:tcW w:w="6912" w:type="dxa"/>
            <w:vAlign w:val="center"/>
          </w:tcPr>
          <w:p w14:paraId="0DB4216F" w14:textId="77777777" w:rsidR="008F4B01" w:rsidRPr="00493773" w:rsidRDefault="008F4B01" w:rsidP="00AE6D82">
            <w:pPr>
              <w:pStyle w:val="Tabletext"/>
              <w:spacing w:before="0" w:after="0"/>
              <w:rPr>
                <w:sz w:val="24"/>
              </w:rPr>
            </w:pPr>
            <w:r w:rsidRPr="00493773">
              <w:rPr>
                <w:sz w:val="24"/>
              </w:rPr>
              <w:t xml:space="preserve">Peaks and troughs </w:t>
            </w:r>
          </w:p>
        </w:tc>
        <w:tc>
          <w:tcPr>
            <w:tcW w:w="2694" w:type="dxa"/>
            <w:vAlign w:val="center"/>
          </w:tcPr>
          <w:p w14:paraId="527365C2" w14:textId="77777777" w:rsidR="008F4B01" w:rsidRPr="00493773" w:rsidRDefault="008F4B01" w:rsidP="00AE6D82">
            <w:pPr>
              <w:pStyle w:val="Tabletext"/>
              <w:spacing w:before="0" w:after="0"/>
              <w:jc w:val="center"/>
              <w:rPr>
                <w:sz w:val="24"/>
              </w:rPr>
            </w:pPr>
            <w:r>
              <w:rPr>
                <w:sz w:val="24"/>
                <w:szCs w:val="24"/>
              </w:rPr>
              <w:t>Frequently</w:t>
            </w:r>
          </w:p>
        </w:tc>
      </w:tr>
      <w:tr w:rsidR="008F4B01" w:rsidRPr="005A754D" w14:paraId="5BE03B7E" w14:textId="77777777" w:rsidTr="00AE6D82">
        <w:trPr>
          <w:trHeight w:val="283"/>
        </w:trPr>
        <w:tc>
          <w:tcPr>
            <w:tcW w:w="6912" w:type="dxa"/>
            <w:vAlign w:val="center"/>
          </w:tcPr>
          <w:p w14:paraId="7A0B8F2A" w14:textId="77777777" w:rsidR="008F4B01" w:rsidRPr="00493773" w:rsidRDefault="008F4B01" w:rsidP="00AE6D82">
            <w:pPr>
              <w:pStyle w:val="Tabletext"/>
              <w:spacing w:before="0" w:after="0"/>
              <w:rPr>
                <w:sz w:val="24"/>
              </w:rPr>
            </w:pPr>
            <w:r>
              <w:rPr>
                <w:sz w:val="24"/>
              </w:rPr>
              <w:t xml:space="preserve">Requirement to work overtime </w:t>
            </w:r>
            <w:r w:rsidRPr="00493773">
              <w:rPr>
                <w:sz w:val="24"/>
              </w:rPr>
              <w:t xml:space="preserve"> </w:t>
            </w:r>
          </w:p>
        </w:tc>
        <w:tc>
          <w:tcPr>
            <w:tcW w:w="2694" w:type="dxa"/>
            <w:vAlign w:val="center"/>
          </w:tcPr>
          <w:p w14:paraId="288044E8" w14:textId="77777777" w:rsidR="008F4B01" w:rsidRPr="00493773" w:rsidRDefault="008F4B01" w:rsidP="00AE6D82">
            <w:pPr>
              <w:pStyle w:val="Tabletext"/>
              <w:spacing w:before="0" w:after="0"/>
              <w:jc w:val="center"/>
              <w:rPr>
                <w:sz w:val="24"/>
              </w:rPr>
            </w:pPr>
            <w:r>
              <w:rPr>
                <w:sz w:val="24"/>
                <w:szCs w:val="24"/>
              </w:rPr>
              <w:t>Occasionally</w:t>
            </w:r>
          </w:p>
        </w:tc>
      </w:tr>
      <w:tr w:rsidR="008F4B01" w:rsidRPr="005A754D" w14:paraId="213D70F9" w14:textId="77777777" w:rsidTr="00AE6D82">
        <w:trPr>
          <w:trHeight w:val="283"/>
        </w:trPr>
        <w:tc>
          <w:tcPr>
            <w:tcW w:w="6912" w:type="dxa"/>
            <w:vAlign w:val="center"/>
          </w:tcPr>
          <w:p w14:paraId="445727FD" w14:textId="77777777" w:rsidR="008F4B01" w:rsidRPr="00493773" w:rsidRDefault="008F4B01" w:rsidP="00AE6D82">
            <w:pPr>
              <w:pStyle w:val="Tabletext"/>
              <w:spacing w:before="0" w:after="0"/>
              <w:rPr>
                <w:sz w:val="24"/>
              </w:rPr>
            </w:pPr>
            <w:r w:rsidRPr="00493773">
              <w:rPr>
                <w:sz w:val="24"/>
              </w:rPr>
              <w:t xml:space="preserve">Rostered shift work </w:t>
            </w:r>
          </w:p>
        </w:tc>
        <w:tc>
          <w:tcPr>
            <w:tcW w:w="2694" w:type="dxa"/>
            <w:vAlign w:val="center"/>
          </w:tcPr>
          <w:p w14:paraId="5EA5FF3B" w14:textId="77777777" w:rsidR="008F4B01" w:rsidRPr="00493773" w:rsidRDefault="008F4B01" w:rsidP="00AE6D82">
            <w:pPr>
              <w:pStyle w:val="Tabletext"/>
              <w:spacing w:before="0" w:after="0"/>
              <w:jc w:val="center"/>
              <w:rPr>
                <w:sz w:val="24"/>
              </w:rPr>
            </w:pPr>
            <w:r>
              <w:rPr>
                <w:sz w:val="24"/>
                <w:szCs w:val="24"/>
              </w:rPr>
              <w:t>Never</w:t>
            </w:r>
          </w:p>
        </w:tc>
      </w:tr>
    </w:tbl>
    <w:p w14:paraId="4D23C192" w14:textId="77777777" w:rsidR="008F4B01" w:rsidRPr="005A754D" w:rsidRDefault="008F4B01" w:rsidP="008F4B01">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8F4B01" w:rsidRPr="00985DC5" w14:paraId="16B07C40" w14:textId="77777777" w:rsidTr="00AE6D82">
        <w:trPr>
          <w:trHeight w:val="454"/>
        </w:trPr>
        <w:tc>
          <w:tcPr>
            <w:tcW w:w="6912" w:type="dxa"/>
            <w:shd w:val="clear" w:color="auto" w:fill="D9E2F3"/>
            <w:vAlign w:val="center"/>
          </w:tcPr>
          <w:p w14:paraId="6FC5D1F5" w14:textId="77777777" w:rsidR="008F4B01" w:rsidRPr="00985DC5" w:rsidRDefault="008F4B01" w:rsidP="00AE6D82">
            <w:pPr>
              <w:pStyle w:val="Tableheading"/>
              <w:rPr>
                <w:rFonts w:ascii="Calibri Light" w:hAnsi="Calibri Light"/>
              </w:rPr>
            </w:pPr>
            <w:r w:rsidRPr="00DA4EF8">
              <w:t xml:space="preserve">SOCIAL DEMANDS </w:t>
            </w:r>
          </w:p>
        </w:tc>
        <w:tc>
          <w:tcPr>
            <w:tcW w:w="2694" w:type="dxa"/>
            <w:shd w:val="clear" w:color="auto" w:fill="D9E2F3"/>
            <w:vAlign w:val="center"/>
          </w:tcPr>
          <w:p w14:paraId="13148EA1" w14:textId="77777777" w:rsidR="008F4B01" w:rsidRPr="00DA4EF8" w:rsidRDefault="008F4B01" w:rsidP="00AE6D82">
            <w:pPr>
              <w:pStyle w:val="Tableheading"/>
              <w:jc w:val="center"/>
            </w:pPr>
            <w:r>
              <w:t>FREQUENCY</w:t>
            </w:r>
          </w:p>
        </w:tc>
      </w:tr>
      <w:tr w:rsidR="008F4B01" w:rsidRPr="005A754D" w14:paraId="29B9B6E7" w14:textId="77777777" w:rsidTr="00AE6D82">
        <w:trPr>
          <w:trHeight w:val="283"/>
        </w:trPr>
        <w:tc>
          <w:tcPr>
            <w:tcW w:w="6912" w:type="dxa"/>
            <w:vAlign w:val="center"/>
          </w:tcPr>
          <w:p w14:paraId="0B9B5ADA" w14:textId="77777777" w:rsidR="008F4B01" w:rsidRPr="00493773" w:rsidRDefault="008F4B01" w:rsidP="00AE6D82">
            <w:pPr>
              <w:pStyle w:val="Tabletext"/>
              <w:spacing w:before="0" w:after="0"/>
              <w:rPr>
                <w:sz w:val="24"/>
              </w:rPr>
            </w:pPr>
            <w:r w:rsidRPr="00493773">
              <w:rPr>
                <w:sz w:val="24"/>
              </w:rPr>
              <w:t>Work with others towards shared goals in a team environment</w:t>
            </w:r>
          </w:p>
        </w:tc>
        <w:tc>
          <w:tcPr>
            <w:tcW w:w="2694" w:type="dxa"/>
            <w:vAlign w:val="center"/>
          </w:tcPr>
          <w:p w14:paraId="61F90821" w14:textId="77777777" w:rsidR="008F4B01" w:rsidRPr="00493773" w:rsidRDefault="008F4B01" w:rsidP="00AE6D82">
            <w:pPr>
              <w:pStyle w:val="Tabletext"/>
              <w:spacing w:before="0" w:after="0"/>
              <w:jc w:val="center"/>
              <w:rPr>
                <w:sz w:val="24"/>
              </w:rPr>
            </w:pPr>
            <w:r>
              <w:rPr>
                <w:sz w:val="24"/>
                <w:szCs w:val="24"/>
              </w:rPr>
              <w:t>Frequently</w:t>
            </w:r>
          </w:p>
        </w:tc>
      </w:tr>
      <w:tr w:rsidR="008F4B01" w:rsidRPr="005A754D" w14:paraId="6A40370D" w14:textId="77777777" w:rsidTr="00AE6D82">
        <w:trPr>
          <w:trHeight w:val="283"/>
        </w:trPr>
        <w:tc>
          <w:tcPr>
            <w:tcW w:w="6912" w:type="dxa"/>
            <w:vAlign w:val="center"/>
          </w:tcPr>
          <w:p w14:paraId="54AA7862" w14:textId="77777777" w:rsidR="008F4B01" w:rsidRPr="00493773" w:rsidRDefault="008F4B01" w:rsidP="00AE6D82">
            <w:pPr>
              <w:pStyle w:val="Tabletext"/>
              <w:spacing w:before="0" w:after="0"/>
              <w:rPr>
                <w:sz w:val="24"/>
              </w:rPr>
            </w:pPr>
            <w:r w:rsidRPr="00493773">
              <w:rPr>
                <w:sz w:val="24"/>
              </w:rPr>
              <w:t>Work in isolation from other staff (remote supervision)</w:t>
            </w:r>
          </w:p>
        </w:tc>
        <w:tc>
          <w:tcPr>
            <w:tcW w:w="2694" w:type="dxa"/>
            <w:vAlign w:val="center"/>
          </w:tcPr>
          <w:p w14:paraId="2AD937D9" w14:textId="77777777" w:rsidR="008F4B01" w:rsidRPr="00493773" w:rsidRDefault="008F4B01" w:rsidP="00AE6D82">
            <w:pPr>
              <w:pStyle w:val="Tabletext"/>
              <w:spacing w:before="0" w:after="0"/>
              <w:jc w:val="center"/>
              <w:rPr>
                <w:sz w:val="24"/>
              </w:rPr>
            </w:pPr>
            <w:r>
              <w:rPr>
                <w:sz w:val="24"/>
                <w:szCs w:val="24"/>
              </w:rPr>
              <w:t>Never</w:t>
            </w:r>
          </w:p>
        </w:tc>
      </w:tr>
      <w:tr w:rsidR="008F4B01" w:rsidRPr="005A754D" w14:paraId="34889E48" w14:textId="77777777" w:rsidTr="00AE6D82">
        <w:trPr>
          <w:trHeight w:val="283"/>
        </w:trPr>
        <w:tc>
          <w:tcPr>
            <w:tcW w:w="6912" w:type="dxa"/>
            <w:vAlign w:val="center"/>
          </w:tcPr>
          <w:p w14:paraId="3C8CE8E8" w14:textId="77777777" w:rsidR="008F4B01" w:rsidRPr="00493773" w:rsidRDefault="008F4B01" w:rsidP="00AE6D82">
            <w:pPr>
              <w:pStyle w:val="Tabletext"/>
              <w:spacing w:before="0" w:after="0"/>
              <w:rPr>
                <w:sz w:val="24"/>
              </w:rPr>
            </w:pPr>
            <w:r w:rsidRPr="00493773">
              <w:rPr>
                <w:sz w:val="24"/>
              </w:rPr>
              <w:t>Working in a call centre environment</w:t>
            </w:r>
          </w:p>
        </w:tc>
        <w:tc>
          <w:tcPr>
            <w:tcW w:w="2694" w:type="dxa"/>
            <w:vAlign w:val="center"/>
          </w:tcPr>
          <w:p w14:paraId="04CFD770" w14:textId="77777777" w:rsidR="008F4B01" w:rsidRPr="00493773" w:rsidRDefault="008F4B01" w:rsidP="00AE6D82">
            <w:pPr>
              <w:pStyle w:val="Tabletext"/>
              <w:spacing w:before="0" w:after="0"/>
              <w:jc w:val="center"/>
              <w:rPr>
                <w:sz w:val="24"/>
              </w:rPr>
            </w:pPr>
            <w:r>
              <w:rPr>
                <w:sz w:val="24"/>
                <w:szCs w:val="24"/>
              </w:rPr>
              <w:t>Never</w:t>
            </w:r>
          </w:p>
        </w:tc>
      </w:tr>
      <w:tr w:rsidR="008F4B01" w:rsidRPr="005A754D" w14:paraId="5BE0C2AF" w14:textId="77777777" w:rsidTr="00AE6D82">
        <w:trPr>
          <w:trHeight w:val="283"/>
        </w:trPr>
        <w:tc>
          <w:tcPr>
            <w:tcW w:w="6912" w:type="dxa"/>
            <w:vAlign w:val="center"/>
          </w:tcPr>
          <w:p w14:paraId="782D0BA4" w14:textId="77777777" w:rsidR="008F4B01" w:rsidRPr="00493773" w:rsidRDefault="008F4B01" w:rsidP="00AE6D82">
            <w:pPr>
              <w:pStyle w:val="Tabletext"/>
              <w:spacing w:before="0" w:after="0"/>
              <w:rPr>
                <w:sz w:val="24"/>
              </w:rPr>
            </w:pPr>
            <w:r w:rsidRPr="00493773">
              <w:rPr>
                <w:sz w:val="24"/>
              </w:rPr>
              <w:t>Working directly with the public</w:t>
            </w:r>
          </w:p>
        </w:tc>
        <w:tc>
          <w:tcPr>
            <w:tcW w:w="2694" w:type="dxa"/>
            <w:vAlign w:val="center"/>
          </w:tcPr>
          <w:p w14:paraId="73248A76" w14:textId="77777777" w:rsidR="008F4B01" w:rsidRPr="00493773" w:rsidRDefault="008F4B01" w:rsidP="00AE6D82">
            <w:pPr>
              <w:pStyle w:val="Tabletext"/>
              <w:spacing w:before="0" w:after="0"/>
              <w:jc w:val="center"/>
              <w:rPr>
                <w:sz w:val="24"/>
              </w:rPr>
            </w:pPr>
            <w:r>
              <w:rPr>
                <w:sz w:val="24"/>
                <w:szCs w:val="24"/>
              </w:rPr>
              <w:t>Occasionally</w:t>
            </w:r>
          </w:p>
        </w:tc>
      </w:tr>
    </w:tbl>
    <w:p w14:paraId="58998A1D" w14:textId="77777777" w:rsidR="008F4B01" w:rsidRPr="005A754D" w:rsidRDefault="008F4B01" w:rsidP="008F4B01">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8F4B01" w:rsidRPr="00985DC5" w14:paraId="7CE805BF" w14:textId="77777777" w:rsidTr="00AE6D82">
        <w:trPr>
          <w:trHeight w:val="454"/>
        </w:trPr>
        <w:tc>
          <w:tcPr>
            <w:tcW w:w="6912" w:type="dxa"/>
            <w:shd w:val="clear" w:color="auto" w:fill="D9E2F3"/>
            <w:vAlign w:val="center"/>
          </w:tcPr>
          <w:p w14:paraId="155472DF" w14:textId="77777777" w:rsidR="008F4B01" w:rsidRPr="00985DC5" w:rsidRDefault="008F4B01" w:rsidP="00AE6D82">
            <w:pPr>
              <w:pStyle w:val="Tableheading"/>
              <w:rPr>
                <w:rFonts w:ascii="Calibri Light" w:hAnsi="Calibri Light"/>
              </w:rPr>
            </w:pPr>
            <w:r w:rsidRPr="00DA4EF8">
              <w:t>PHYSICAL DEMANDS</w:t>
            </w:r>
          </w:p>
        </w:tc>
        <w:tc>
          <w:tcPr>
            <w:tcW w:w="2694" w:type="dxa"/>
            <w:shd w:val="clear" w:color="auto" w:fill="D9E2F3"/>
            <w:vAlign w:val="center"/>
          </w:tcPr>
          <w:p w14:paraId="63C7A3E9" w14:textId="77777777" w:rsidR="008F4B01" w:rsidRPr="00DA4EF8" w:rsidRDefault="008F4B01" w:rsidP="00AE6D82">
            <w:pPr>
              <w:pStyle w:val="Tableheading"/>
              <w:jc w:val="center"/>
            </w:pPr>
            <w:r>
              <w:t>FREQUENCY</w:t>
            </w:r>
          </w:p>
        </w:tc>
      </w:tr>
      <w:tr w:rsidR="008F4B01" w:rsidRPr="005A754D" w14:paraId="5E3BD0BF" w14:textId="77777777" w:rsidTr="00AE6D82">
        <w:trPr>
          <w:trHeight w:val="283"/>
        </w:trPr>
        <w:tc>
          <w:tcPr>
            <w:tcW w:w="6912" w:type="dxa"/>
            <w:vAlign w:val="center"/>
          </w:tcPr>
          <w:p w14:paraId="6C316400" w14:textId="77777777" w:rsidR="008F4B01" w:rsidRPr="00493773" w:rsidRDefault="008F4B01" w:rsidP="00AE6D82">
            <w:pPr>
              <w:pStyle w:val="Tabletext"/>
              <w:spacing w:before="0" w:after="0"/>
              <w:rPr>
                <w:sz w:val="24"/>
              </w:rPr>
            </w:pPr>
            <w:r w:rsidRPr="00493773">
              <w:rPr>
                <w:sz w:val="24"/>
              </w:rPr>
              <w:t>Distance walking (</w:t>
            </w:r>
            <w:r>
              <w:rPr>
                <w:sz w:val="24"/>
              </w:rPr>
              <w:t>on roads, paths or nature strips</w:t>
            </w:r>
            <w:r w:rsidRPr="00493773">
              <w:rPr>
                <w:sz w:val="24"/>
              </w:rPr>
              <w:t>)</w:t>
            </w:r>
          </w:p>
        </w:tc>
        <w:tc>
          <w:tcPr>
            <w:tcW w:w="2694" w:type="dxa"/>
            <w:vAlign w:val="center"/>
          </w:tcPr>
          <w:p w14:paraId="3DD63854" w14:textId="77777777" w:rsidR="008F4B01" w:rsidRPr="00493773" w:rsidRDefault="008F4B01" w:rsidP="00AE6D82">
            <w:pPr>
              <w:pStyle w:val="Tabletext"/>
              <w:spacing w:before="0" w:after="0"/>
              <w:jc w:val="center"/>
              <w:rPr>
                <w:sz w:val="24"/>
              </w:rPr>
            </w:pPr>
            <w:r>
              <w:rPr>
                <w:sz w:val="24"/>
                <w:szCs w:val="24"/>
              </w:rPr>
              <w:t>Never</w:t>
            </w:r>
          </w:p>
        </w:tc>
      </w:tr>
      <w:tr w:rsidR="008F4B01" w:rsidRPr="005A754D" w14:paraId="3A435417" w14:textId="77777777" w:rsidTr="00AE6D82">
        <w:trPr>
          <w:trHeight w:val="283"/>
        </w:trPr>
        <w:tc>
          <w:tcPr>
            <w:tcW w:w="6912" w:type="dxa"/>
            <w:vAlign w:val="center"/>
          </w:tcPr>
          <w:p w14:paraId="37C40E3F" w14:textId="77777777" w:rsidR="008F4B01" w:rsidRPr="00493773" w:rsidRDefault="008F4B01" w:rsidP="00AE6D82">
            <w:pPr>
              <w:pStyle w:val="Tabletext"/>
              <w:spacing w:before="0" w:after="0"/>
              <w:rPr>
                <w:sz w:val="24"/>
              </w:rPr>
            </w:pPr>
            <w:r w:rsidRPr="00493773">
              <w:rPr>
                <w:sz w:val="24"/>
              </w:rPr>
              <w:t xml:space="preserve">Working outdoors </w:t>
            </w:r>
          </w:p>
        </w:tc>
        <w:tc>
          <w:tcPr>
            <w:tcW w:w="2694" w:type="dxa"/>
            <w:vAlign w:val="center"/>
          </w:tcPr>
          <w:p w14:paraId="77635F13" w14:textId="77777777" w:rsidR="008F4B01" w:rsidRPr="00493773" w:rsidRDefault="008F4B01" w:rsidP="00AE6D82">
            <w:pPr>
              <w:pStyle w:val="Tabletext"/>
              <w:spacing w:before="0" w:after="0"/>
              <w:jc w:val="center"/>
              <w:rPr>
                <w:sz w:val="24"/>
              </w:rPr>
            </w:pPr>
            <w:r>
              <w:rPr>
                <w:sz w:val="24"/>
                <w:szCs w:val="24"/>
              </w:rPr>
              <w:t>Occasionally</w:t>
            </w:r>
          </w:p>
        </w:tc>
      </w:tr>
    </w:tbl>
    <w:p w14:paraId="43FDB752" w14:textId="77777777" w:rsidR="008F4B01" w:rsidRPr="005A754D" w:rsidRDefault="008F4B01" w:rsidP="008F4B01">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8F4B01" w:rsidRPr="00985DC5" w14:paraId="1F075956" w14:textId="77777777" w:rsidTr="00AE6D82">
        <w:trPr>
          <w:trHeight w:val="454"/>
        </w:trPr>
        <w:tc>
          <w:tcPr>
            <w:tcW w:w="6912" w:type="dxa"/>
            <w:shd w:val="clear" w:color="auto" w:fill="D9E2F3"/>
            <w:vAlign w:val="center"/>
          </w:tcPr>
          <w:p w14:paraId="776E8AC5" w14:textId="77777777" w:rsidR="008F4B01" w:rsidRPr="00985DC5" w:rsidRDefault="008F4B01" w:rsidP="00AE6D82">
            <w:pPr>
              <w:pStyle w:val="Tableheading"/>
              <w:rPr>
                <w:rFonts w:ascii="Calibri Light" w:hAnsi="Calibri Light"/>
              </w:rPr>
            </w:pPr>
            <w:r w:rsidRPr="00DA4EF8">
              <w:t xml:space="preserve">MANUAL HANDLING </w:t>
            </w:r>
          </w:p>
        </w:tc>
        <w:tc>
          <w:tcPr>
            <w:tcW w:w="2694" w:type="dxa"/>
            <w:shd w:val="clear" w:color="auto" w:fill="D9E2F3"/>
            <w:vAlign w:val="center"/>
          </w:tcPr>
          <w:p w14:paraId="66CE9A6E" w14:textId="77777777" w:rsidR="008F4B01" w:rsidRPr="00DA4EF8" w:rsidRDefault="008F4B01" w:rsidP="00AE6D82">
            <w:pPr>
              <w:pStyle w:val="Tableheading"/>
              <w:jc w:val="center"/>
            </w:pPr>
            <w:r>
              <w:t>FREQUENCY</w:t>
            </w:r>
          </w:p>
        </w:tc>
      </w:tr>
      <w:tr w:rsidR="007A5921" w:rsidRPr="005A754D" w14:paraId="6F221A20" w14:textId="77777777" w:rsidTr="00AE6D82">
        <w:trPr>
          <w:trHeight w:val="283"/>
        </w:trPr>
        <w:tc>
          <w:tcPr>
            <w:tcW w:w="6912" w:type="dxa"/>
            <w:vAlign w:val="center"/>
          </w:tcPr>
          <w:p w14:paraId="77FAF6E1" w14:textId="77777777" w:rsidR="007A5921" w:rsidRPr="00493773" w:rsidRDefault="007A5921" w:rsidP="007A5921">
            <w:pPr>
              <w:pStyle w:val="Tabletext"/>
              <w:spacing w:before="0" w:after="0"/>
              <w:rPr>
                <w:sz w:val="24"/>
              </w:rPr>
            </w:pPr>
            <w:r w:rsidRPr="00493773">
              <w:rPr>
                <w:sz w:val="24"/>
              </w:rPr>
              <w:t>Lifting 0 – 5kg</w:t>
            </w:r>
          </w:p>
        </w:tc>
        <w:sdt>
          <w:sdtPr>
            <w:rPr>
              <w:rFonts w:asciiTheme="minorHAnsi" w:hAnsiTheme="minorHAnsi" w:cstheme="minorHAnsi"/>
              <w:sz w:val="24"/>
              <w:szCs w:val="24"/>
            </w:rPr>
            <w:id w:val="407194571"/>
            <w:placeholder>
              <w:docPart w:val="849C9A929BA34FE3B5C01AE6E148F7E3"/>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71DE103E" w14:textId="175A4B93" w:rsidR="007A5921" w:rsidRPr="00493773" w:rsidRDefault="007A5921" w:rsidP="007A5921">
                <w:pPr>
                  <w:pStyle w:val="Tabletext"/>
                  <w:spacing w:before="0" w:after="0"/>
                  <w:jc w:val="center"/>
                  <w:rPr>
                    <w:sz w:val="24"/>
                  </w:rPr>
                </w:pPr>
                <w:r w:rsidRPr="00EA0BE7">
                  <w:rPr>
                    <w:rFonts w:asciiTheme="minorHAnsi" w:hAnsiTheme="minorHAnsi" w:cstheme="minorHAnsi"/>
                    <w:sz w:val="24"/>
                    <w:szCs w:val="24"/>
                  </w:rPr>
                  <w:t>Occasionally</w:t>
                </w:r>
              </w:p>
            </w:tc>
          </w:sdtContent>
        </w:sdt>
      </w:tr>
      <w:tr w:rsidR="007A5921" w:rsidRPr="005A754D" w14:paraId="39EDD95F" w14:textId="77777777" w:rsidTr="00AE6D82">
        <w:trPr>
          <w:trHeight w:val="283"/>
        </w:trPr>
        <w:tc>
          <w:tcPr>
            <w:tcW w:w="6912" w:type="dxa"/>
            <w:vAlign w:val="center"/>
          </w:tcPr>
          <w:p w14:paraId="0A51245B" w14:textId="77777777" w:rsidR="007A5921" w:rsidRPr="00493773" w:rsidRDefault="007A5921" w:rsidP="007A5921">
            <w:pPr>
              <w:pStyle w:val="Tabletext"/>
              <w:spacing w:before="0" w:after="0"/>
              <w:rPr>
                <w:sz w:val="24"/>
              </w:rPr>
            </w:pPr>
            <w:r w:rsidRPr="00493773">
              <w:rPr>
                <w:sz w:val="24"/>
              </w:rPr>
              <w:t>Lifting 5 – 10kg</w:t>
            </w:r>
          </w:p>
        </w:tc>
        <w:sdt>
          <w:sdtPr>
            <w:rPr>
              <w:rFonts w:asciiTheme="minorHAnsi" w:hAnsiTheme="minorHAnsi" w:cstheme="minorHAnsi"/>
              <w:sz w:val="24"/>
              <w:szCs w:val="24"/>
            </w:rPr>
            <w:id w:val="407194572"/>
            <w:placeholder>
              <w:docPart w:val="F4DE3A2DAD5E4907B017647A7F9BFB58"/>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65EC6BBB" w14:textId="6813E7BE" w:rsidR="007A5921" w:rsidRPr="00493773" w:rsidRDefault="007A5921" w:rsidP="007A5921">
                <w:pPr>
                  <w:pStyle w:val="Tabletext"/>
                  <w:spacing w:before="0" w:after="0"/>
                  <w:jc w:val="center"/>
                  <w:rPr>
                    <w:sz w:val="24"/>
                  </w:rPr>
                </w:pPr>
                <w:r w:rsidRPr="00EA0BE7">
                  <w:rPr>
                    <w:rFonts w:asciiTheme="minorHAnsi" w:hAnsiTheme="minorHAnsi" w:cstheme="minorHAnsi"/>
                    <w:sz w:val="24"/>
                    <w:szCs w:val="24"/>
                  </w:rPr>
                  <w:t>Occasionally</w:t>
                </w:r>
              </w:p>
            </w:tc>
          </w:sdtContent>
        </w:sdt>
      </w:tr>
      <w:tr w:rsidR="007A5921" w:rsidRPr="005A754D" w14:paraId="4CE1DD73" w14:textId="77777777" w:rsidTr="00AE6D82">
        <w:trPr>
          <w:trHeight w:val="283"/>
        </w:trPr>
        <w:tc>
          <w:tcPr>
            <w:tcW w:w="6912" w:type="dxa"/>
            <w:vAlign w:val="center"/>
          </w:tcPr>
          <w:p w14:paraId="74B8F5B0" w14:textId="77777777" w:rsidR="007A5921" w:rsidRPr="00493773" w:rsidRDefault="007A5921" w:rsidP="007A5921">
            <w:pPr>
              <w:pStyle w:val="Tabletext"/>
              <w:spacing w:before="0" w:after="0"/>
              <w:rPr>
                <w:sz w:val="24"/>
              </w:rPr>
            </w:pPr>
            <w:r w:rsidRPr="00493773">
              <w:rPr>
                <w:sz w:val="24"/>
              </w:rPr>
              <w:t>Lifting 10kg+</w:t>
            </w:r>
          </w:p>
        </w:tc>
        <w:sdt>
          <w:sdtPr>
            <w:rPr>
              <w:rFonts w:asciiTheme="minorHAnsi" w:hAnsiTheme="minorHAnsi" w:cstheme="minorHAnsi"/>
              <w:sz w:val="24"/>
              <w:szCs w:val="24"/>
            </w:rPr>
            <w:id w:val="407194573"/>
            <w:placeholder>
              <w:docPart w:val="9735B2E6106D4D9FB67840727801F8A7"/>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76B65B84" w14:textId="2C67D045" w:rsidR="007A5921" w:rsidRPr="00493773" w:rsidRDefault="007A5921" w:rsidP="007A5921">
                <w:pPr>
                  <w:pStyle w:val="Tabletext"/>
                  <w:spacing w:before="0" w:after="0"/>
                  <w:jc w:val="center"/>
                  <w:rPr>
                    <w:sz w:val="24"/>
                  </w:rPr>
                </w:pPr>
                <w:r w:rsidRPr="00EA0BE7">
                  <w:rPr>
                    <w:rFonts w:asciiTheme="minorHAnsi" w:hAnsiTheme="minorHAnsi" w:cstheme="minorHAnsi"/>
                    <w:sz w:val="24"/>
                    <w:szCs w:val="24"/>
                  </w:rPr>
                  <w:t>Never</w:t>
                </w:r>
              </w:p>
            </w:tc>
          </w:sdtContent>
        </w:sdt>
      </w:tr>
      <w:tr w:rsidR="007A5921" w:rsidRPr="005A754D" w14:paraId="7FF66A4D" w14:textId="77777777" w:rsidTr="00AE6D82">
        <w:trPr>
          <w:trHeight w:val="283"/>
        </w:trPr>
        <w:tc>
          <w:tcPr>
            <w:tcW w:w="6912" w:type="dxa"/>
            <w:vAlign w:val="center"/>
          </w:tcPr>
          <w:p w14:paraId="0FF9606B" w14:textId="77777777" w:rsidR="007A5921" w:rsidRPr="00493773" w:rsidRDefault="007A5921" w:rsidP="007A5921">
            <w:pPr>
              <w:pStyle w:val="Tabletext"/>
              <w:spacing w:before="0" w:after="0"/>
              <w:rPr>
                <w:sz w:val="24"/>
              </w:rPr>
            </w:pPr>
            <w:r w:rsidRPr="00493773">
              <w:rPr>
                <w:sz w:val="24"/>
              </w:rPr>
              <w:t>Climbing</w:t>
            </w:r>
          </w:p>
        </w:tc>
        <w:sdt>
          <w:sdtPr>
            <w:rPr>
              <w:rFonts w:asciiTheme="minorHAnsi" w:hAnsiTheme="minorHAnsi" w:cstheme="minorHAnsi"/>
              <w:sz w:val="24"/>
              <w:szCs w:val="24"/>
            </w:rPr>
            <w:id w:val="407194574"/>
            <w:placeholder>
              <w:docPart w:val="2CF6539100BF45209D56E06685FAD9FF"/>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6CF4A1F7" w14:textId="1885D0F2" w:rsidR="007A5921" w:rsidRPr="00493773" w:rsidRDefault="007A5921" w:rsidP="007A5921">
                <w:pPr>
                  <w:pStyle w:val="Tabletext"/>
                  <w:spacing w:before="0" w:after="0"/>
                  <w:jc w:val="center"/>
                  <w:rPr>
                    <w:sz w:val="24"/>
                  </w:rPr>
                </w:pPr>
                <w:r w:rsidRPr="00EA0BE7">
                  <w:rPr>
                    <w:rFonts w:asciiTheme="minorHAnsi" w:hAnsiTheme="minorHAnsi" w:cstheme="minorHAnsi"/>
                    <w:sz w:val="24"/>
                    <w:szCs w:val="24"/>
                  </w:rPr>
                  <w:t>Occasionally</w:t>
                </w:r>
              </w:p>
            </w:tc>
          </w:sdtContent>
        </w:sdt>
      </w:tr>
      <w:tr w:rsidR="007A5921" w:rsidRPr="005A754D" w14:paraId="6DF824CB" w14:textId="77777777" w:rsidTr="00AE6D82">
        <w:trPr>
          <w:trHeight w:val="283"/>
        </w:trPr>
        <w:tc>
          <w:tcPr>
            <w:tcW w:w="6912" w:type="dxa"/>
            <w:vAlign w:val="center"/>
          </w:tcPr>
          <w:p w14:paraId="2B5909A1" w14:textId="77777777" w:rsidR="007A5921" w:rsidRPr="00493773" w:rsidRDefault="007A5921" w:rsidP="007A5921">
            <w:pPr>
              <w:pStyle w:val="Tabletext"/>
              <w:spacing w:before="0" w:after="0"/>
              <w:rPr>
                <w:sz w:val="24"/>
              </w:rPr>
            </w:pPr>
            <w:r w:rsidRPr="00493773">
              <w:rPr>
                <w:sz w:val="24"/>
              </w:rPr>
              <w:t>Reaching</w:t>
            </w:r>
          </w:p>
        </w:tc>
        <w:sdt>
          <w:sdtPr>
            <w:rPr>
              <w:rFonts w:asciiTheme="minorHAnsi" w:hAnsiTheme="minorHAnsi" w:cstheme="minorHAnsi"/>
              <w:sz w:val="24"/>
              <w:szCs w:val="24"/>
            </w:rPr>
            <w:id w:val="407194575"/>
            <w:placeholder>
              <w:docPart w:val="BB2FDE1A894B4F358D0CCFD73352FA8C"/>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1D3307F" w14:textId="4532250B" w:rsidR="007A5921" w:rsidRPr="00493773" w:rsidRDefault="007A5921" w:rsidP="007A5921">
                <w:pPr>
                  <w:pStyle w:val="Tabletext"/>
                  <w:spacing w:before="0" w:after="0"/>
                  <w:jc w:val="center"/>
                  <w:rPr>
                    <w:sz w:val="24"/>
                  </w:rPr>
                </w:pPr>
                <w:r w:rsidRPr="00EA0BE7">
                  <w:rPr>
                    <w:rFonts w:asciiTheme="minorHAnsi" w:hAnsiTheme="minorHAnsi" w:cstheme="minorHAnsi"/>
                    <w:sz w:val="24"/>
                    <w:szCs w:val="24"/>
                  </w:rPr>
                  <w:t>Occasionally</w:t>
                </w:r>
              </w:p>
            </w:tc>
          </w:sdtContent>
        </w:sdt>
      </w:tr>
      <w:tr w:rsidR="007A5921" w:rsidRPr="005A754D" w14:paraId="00621B17" w14:textId="77777777" w:rsidTr="00AE6D82">
        <w:trPr>
          <w:trHeight w:val="283"/>
        </w:trPr>
        <w:tc>
          <w:tcPr>
            <w:tcW w:w="6912" w:type="dxa"/>
            <w:vAlign w:val="center"/>
          </w:tcPr>
          <w:p w14:paraId="63A86379" w14:textId="77777777" w:rsidR="007A5921" w:rsidRPr="00493773" w:rsidRDefault="007A5921" w:rsidP="007A5921">
            <w:pPr>
              <w:pStyle w:val="Tabletext"/>
              <w:spacing w:before="0" w:after="0"/>
              <w:rPr>
                <w:sz w:val="24"/>
              </w:rPr>
            </w:pPr>
            <w:r w:rsidRPr="00493773">
              <w:rPr>
                <w:sz w:val="24"/>
              </w:rPr>
              <w:t>Bending/squatting</w:t>
            </w:r>
          </w:p>
        </w:tc>
        <w:sdt>
          <w:sdtPr>
            <w:rPr>
              <w:rFonts w:asciiTheme="minorHAnsi" w:hAnsiTheme="minorHAnsi" w:cstheme="minorHAnsi"/>
              <w:sz w:val="24"/>
              <w:szCs w:val="24"/>
            </w:rPr>
            <w:id w:val="407194576"/>
            <w:placeholder>
              <w:docPart w:val="06F3B2ABCB9C4378B8A633B7FE837F58"/>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DFD102B" w14:textId="10ACCE26" w:rsidR="007A5921" w:rsidRPr="00493773" w:rsidRDefault="007A5921" w:rsidP="007A5921">
                <w:pPr>
                  <w:pStyle w:val="Tabletext"/>
                  <w:spacing w:before="0" w:after="0"/>
                  <w:jc w:val="center"/>
                  <w:rPr>
                    <w:sz w:val="24"/>
                  </w:rPr>
                </w:pPr>
                <w:r w:rsidRPr="00EA0BE7">
                  <w:rPr>
                    <w:rFonts w:asciiTheme="minorHAnsi" w:hAnsiTheme="minorHAnsi" w:cstheme="minorHAnsi"/>
                    <w:sz w:val="24"/>
                    <w:szCs w:val="24"/>
                  </w:rPr>
                  <w:t>Occasionally</w:t>
                </w:r>
              </w:p>
            </w:tc>
          </w:sdtContent>
        </w:sdt>
      </w:tr>
      <w:tr w:rsidR="007A5921" w:rsidRPr="005A754D" w14:paraId="17507248" w14:textId="77777777" w:rsidTr="00AE6D82">
        <w:trPr>
          <w:trHeight w:val="283"/>
        </w:trPr>
        <w:tc>
          <w:tcPr>
            <w:tcW w:w="6912" w:type="dxa"/>
            <w:vAlign w:val="center"/>
          </w:tcPr>
          <w:p w14:paraId="4EB5F02F" w14:textId="77777777" w:rsidR="007A5921" w:rsidRPr="00493773" w:rsidRDefault="007A5921" w:rsidP="007A5921">
            <w:pPr>
              <w:pStyle w:val="Tabletext"/>
              <w:spacing w:before="0" w:after="0"/>
              <w:rPr>
                <w:sz w:val="24"/>
              </w:rPr>
            </w:pPr>
            <w:r w:rsidRPr="00493773">
              <w:rPr>
                <w:sz w:val="24"/>
              </w:rPr>
              <w:t>Push/pull</w:t>
            </w:r>
          </w:p>
        </w:tc>
        <w:sdt>
          <w:sdtPr>
            <w:rPr>
              <w:rFonts w:asciiTheme="minorHAnsi" w:hAnsiTheme="minorHAnsi" w:cstheme="minorHAnsi"/>
              <w:sz w:val="24"/>
              <w:szCs w:val="24"/>
            </w:rPr>
            <w:id w:val="407194577"/>
            <w:placeholder>
              <w:docPart w:val="5C22303C9C9A4E8FAFAC0A3B6856F53E"/>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34CC2912" w14:textId="54F89961" w:rsidR="007A5921" w:rsidRPr="00493773" w:rsidRDefault="007A5921" w:rsidP="007A5921">
                <w:pPr>
                  <w:pStyle w:val="Tabletext"/>
                  <w:spacing w:before="0" w:after="0"/>
                  <w:jc w:val="center"/>
                  <w:rPr>
                    <w:sz w:val="24"/>
                  </w:rPr>
                </w:pPr>
                <w:r w:rsidRPr="00EA0BE7">
                  <w:rPr>
                    <w:rFonts w:asciiTheme="minorHAnsi" w:hAnsiTheme="minorHAnsi" w:cstheme="minorHAnsi"/>
                    <w:sz w:val="24"/>
                    <w:szCs w:val="24"/>
                  </w:rPr>
                  <w:t>Occasionally</w:t>
                </w:r>
              </w:p>
            </w:tc>
          </w:sdtContent>
        </w:sdt>
      </w:tr>
      <w:tr w:rsidR="007A5921" w:rsidRPr="005A754D" w14:paraId="49D9FCED" w14:textId="77777777" w:rsidTr="00AE6D82">
        <w:trPr>
          <w:trHeight w:val="283"/>
        </w:trPr>
        <w:tc>
          <w:tcPr>
            <w:tcW w:w="6912" w:type="dxa"/>
            <w:vAlign w:val="center"/>
          </w:tcPr>
          <w:p w14:paraId="043CE65D" w14:textId="77777777" w:rsidR="007A5921" w:rsidRPr="00493773" w:rsidRDefault="007A5921" w:rsidP="007A5921">
            <w:pPr>
              <w:pStyle w:val="Tabletext"/>
              <w:spacing w:before="0" w:after="0"/>
              <w:rPr>
                <w:sz w:val="24"/>
              </w:rPr>
            </w:pPr>
            <w:r w:rsidRPr="00493773">
              <w:rPr>
                <w:sz w:val="24"/>
              </w:rPr>
              <w:t>Sequential repetitive movements in a short amount of time</w:t>
            </w:r>
          </w:p>
        </w:tc>
        <w:sdt>
          <w:sdtPr>
            <w:rPr>
              <w:rFonts w:asciiTheme="minorHAnsi" w:hAnsiTheme="minorHAnsi" w:cstheme="minorHAnsi"/>
              <w:sz w:val="24"/>
              <w:szCs w:val="24"/>
            </w:rPr>
            <w:id w:val="407194579"/>
            <w:placeholder>
              <w:docPart w:val="7949744BDA00477AB2A975FD1AD86F09"/>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F5E25B9" w14:textId="3444AADE" w:rsidR="007A5921" w:rsidRPr="00493773" w:rsidRDefault="007A5921" w:rsidP="007A5921">
                <w:pPr>
                  <w:pStyle w:val="Tabletext"/>
                  <w:spacing w:before="0" w:after="0"/>
                  <w:jc w:val="center"/>
                  <w:rPr>
                    <w:sz w:val="24"/>
                  </w:rPr>
                </w:pPr>
                <w:r w:rsidRPr="00EA0BE7">
                  <w:rPr>
                    <w:rFonts w:asciiTheme="minorHAnsi" w:hAnsiTheme="minorHAnsi" w:cstheme="minorHAnsi"/>
                    <w:sz w:val="24"/>
                    <w:szCs w:val="24"/>
                  </w:rPr>
                  <w:t>Occasionally</w:t>
                </w:r>
              </w:p>
            </w:tc>
          </w:sdtContent>
        </w:sdt>
      </w:tr>
    </w:tbl>
    <w:p w14:paraId="4AC8FE51" w14:textId="77777777" w:rsidR="008F4B01" w:rsidRPr="005A754D" w:rsidRDefault="008F4B01" w:rsidP="008F4B01">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8F4B01" w:rsidRPr="00985DC5" w14:paraId="54C28470" w14:textId="77777777" w:rsidTr="00AE6D82">
        <w:trPr>
          <w:trHeight w:val="454"/>
        </w:trPr>
        <w:tc>
          <w:tcPr>
            <w:tcW w:w="6912" w:type="dxa"/>
            <w:shd w:val="clear" w:color="auto" w:fill="D9E2F3"/>
            <w:vAlign w:val="center"/>
          </w:tcPr>
          <w:p w14:paraId="1BD14AAF" w14:textId="77777777" w:rsidR="008F4B01" w:rsidRPr="00985DC5" w:rsidRDefault="008F4B01" w:rsidP="00AE6D82">
            <w:pPr>
              <w:pStyle w:val="Tableheading"/>
              <w:rPr>
                <w:rFonts w:ascii="Calibri Light" w:hAnsi="Calibri Light"/>
              </w:rPr>
            </w:pPr>
            <w:r w:rsidRPr="00DA4EF8">
              <w:t>TRAVEL</w:t>
            </w:r>
          </w:p>
        </w:tc>
        <w:tc>
          <w:tcPr>
            <w:tcW w:w="2694" w:type="dxa"/>
            <w:shd w:val="clear" w:color="auto" w:fill="D9E2F3"/>
            <w:vAlign w:val="center"/>
          </w:tcPr>
          <w:p w14:paraId="472AEC92" w14:textId="77777777" w:rsidR="008F4B01" w:rsidRPr="00DA4EF8" w:rsidRDefault="008F4B01" w:rsidP="00AE6D82">
            <w:pPr>
              <w:pStyle w:val="Tableheading"/>
              <w:jc w:val="center"/>
            </w:pPr>
            <w:r>
              <w:t>FREQUENCY</w:t>
            </w:r>
          </w:p>
        </w:tc>
      </w:tr>
      <w:tr w:rsidR="008F4B01" w:rsidRPr="005A754D" w14:paraId="47410AB2" w14:textId="77777777" w:rsidTr="00AE6D82">
        <w:trPr>
          <w:trHeight w:val="283"/>
        </w:trPr>
        <w:tc>
          <w:tcPr>
            <w:tcW w:w="6912" w:type="dxa"/>
            <w:vAlign w:val="center"/>
          </w:tcPr>
          <w:p w14:paraId="455FB001" w14:textId="77777777" w:rsidR="008F4B01" w:rsidRPr="00493773" w:rsidRDefault="008F4B01" w:rsidP="00AE6D82">
            <w:pPr>
              <w:pStyle w:val="Tabletext"/>
              <w:spacing w:before="0" w:after="0"/>
              <w:rPr>
                <w:sz w:val="24"/>
              </w:rPr>
            </w:pPr>
            <w:r w:rsidRPr="00493773">
              <w:rPr>
                <w:sz w:val="24"/>
              </w:rPr>
              <w:t>Frequent travel – multiple work sites</w:t>
            </w:r>
          </w:p>
        </w:tc>
        <w:tc>
          <w:tcPr>
            <w:tcW w:w="2694" w:type="dxa"/>
            <w:vAlign w:val="center"/>
          </w:tcPr>
          <w:p w14:paraId="02EFDEC0" w14:textId="77777777" w:rsidR="008F4B01" w:rsidRPr="00493773" w:rsidRDefault="008F4B01" w:rsidP="00AE6D82">
            <w:pPr>
              <w:pStyle w:val="Tabletext"/>
              <w:spacing w:before="0" w:after="0"/>
              <w:jc w:val="center"/>
              <w:rPr>
                <w:sz w:val="24"/>
              </w:rPr>
            </w:pPr>
            <w:r>
              <w:rPr>
                <w:sz w:val="24"/>
                <w:szCs w:val="24"/>
              </w:rPr>
              <w:t>Occasionally</w:t>
            </w:r>
          </w:p>
        </w:tc>
      </w:tr>
      <w:tr w:rsidR="008F4B01" w:rsidRPr="005A754D" w14:paraId="0B6AC87A" w14:textId="77777777" w:rsidTr="00AE6D82">
        <w:trPr>
          <w:trHeight w:val="283"/>
        </w:trPr>
        <w:tc>
          <w:tcPr>
            <w:tcW w:w="6912" w:type="dxa"/>
            <w:vAlign w:val="center"/>
          </w:tcPr>
          <w:p w14:paraId="2544292F" w14:textId="77777777" w:rsidR="008F4B01" w:rsidRPr="00493773" w:rsidRDefault="008F4B01" w:rsidP="00AE6D82">
            <w:pPr>
              <w:pStyle w:val="Tabletext"/>
              <w:spacing w:before="0" w:after="0"/>
              <w:rPr>
                <w:sz w:val="24"/>
              </w:rPr>
            </w:pPr>
            <w:r w:rsidRPr="00493773">
              <w:rPr>
                <w:sz w:val="24"/>
              </w:rPr>
              <w:lastRenderedPageBreak/>
              <w:t xml:space="preserve">Frequent travel – driving </w:t>
            </w:r>
          </w:p>
        </w:tc>
        <w:tc>
          <w:tcPr>
            <w:tcW w:w="2694" w:type="dxa"/>
            <w:vAlign w:val="center"/>
          </w:tcPr>
          <w:p w14:paraId="42ECA460" w14:textId="77777777" w:rsidR="008F4B01" w:rsidRPr="00493773" w:rsidRDefault="008F4B01" w:rsidP="00AE6D82">
            <w:pPr>
              <w:pStyle w:val="Tabletext"/>
              <w:spacing w:before="0" w:after="0"/>
              <w:jc w:val="center"/>
              <w:rPr>
                <w:sz w:val="24"/>
              </w:rPr>
            </w:pPr>
            <w:r>
              <w:rPr>
                <w:sz w:val="24"/>
                <w:szCs w:val="24"/>
              </w:rPr>
              <w:t>Occasionally</w:t>
            </w:r>
          </w:p>
        </w:tc>
      </w:tr>
      <w:tr w:rsidR="008F4B01" w:rsidRPr="005A754D" w14:paraId="325CD0DF" w14:textId="77777777" w:rsidTr="00AE6D82">
        <w:trPr>
          <w:trHeight w:val="283"/>
        </w:trPr>
        <w:tc>
          <w:tcPr>
            <w:tcW w:w="6912" w:type="dxa"/>
            <w:vAlign w:val="center"/>
          </w:tcPr>
          <w:p w14:paraId="1A999C61" w14:textId="77777777" w:rsidR="008F4B01" w:rsidRPr="00493773" w:rsidRDefault="008F4B01" w:rsidP="00AE6D82">
            <w:pPr>
              <w:pStyle w:val="Tabletext"/>
              <w:spacing w:before="0" w:after="0"/>
              <w:rPr>
                <w:sz w:val="24"/>
              </w:rPr>
            </w:pPr>
            <w:r w:rsidRPr="00493773">
              <w:rPr>
                <w:sz w:val="24"/>
              </w:rPr>
              <w:t xml:space="preserve">Frequent travel – interstate </w:t>
            </w:r>
          </w:p>
        </w:tc>
        <w:tc>
          <w:tcPr>
            <w:tcW w:w="2694" w:type="dxa"/>
            <w:vAlign w:val="center"/>
          </w:tcPr>
          <w:p w14:paraId="12110796" w14:textId="467EB375" w:rsidR="008F4B01" w:rsidRPr="00493773" w:rsidRDefault="007A5921" w:rsidP="00AE6D82">
            <w:pPr>
              <w:pStyle w:val="Tabletext"/>
              <w:spacing w:before="0" w:after="0"/>
              <w:jc w:val="center"/>
              <w:rPr>
                <w:sz w:val="24"/>
              </w:rPr>
            </w:pPr>
            <w:r>
              <w:rPr>
                <w:sz w:val="24"/>
                <w:szCs w:val="24"/>
              </w:rPr>
              <w:t>Occasionally</w:t>
            </w:r>
          </w:p>
        </w:tc>
      </w:tr>
    </w:tbl>
    <w:p w14:paraId="2DC5CA83" w14:textId="77777777" w:rsidR="008F4B01" w:rsidRPr="005A754D" w:rsidRDefault="008F4B01" w:rsidP="008F4B01">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8F4B01" w:rsidRPr="00985DC5" w14:paraId="29DF77E1" w14:textId="77777777" w:rsidTr="00AE6D82">
        <w:trPr>
          <w:trHeight w:val="454"/>
        </w:trPr>
        <w:tc>
          <w:tcPr>
            <w:tcW w:w="6912" w:type="dxa"/>
            <w:shd w:val="clear" w:color="auto" w:fill="D9E2F3"/>
            <w:vAlign w:val="center"/>
          </w:tcPr>
          <w:p w14:paraId="17F6D2B8" w14:textId="77777777" w:rsidR="008F4B01" w:rsidRPr="00985DC5" w:rsidRDefault="008F4B01" w:rsidP="00AE6D82">
            <w:pPr>
              <w:pStyle w:val="Tableheading"/>
              <w:rPr>
                <w:rFonts w:ascii="Calibri Light" w:hAnsi="Calibri Light"/>
              </w:rPr>
            </w:pPr>
            <w:r w:rsidRPr="00DA4EF8">
              <w:t xml:space="preserve">SPECIFIC HAZARDS </w:t>
            </w:r>
          </w:p>
        </w:tc>
        <w:tc>
          <w:tcPr>
            <w:tcW w:w="2694" w:type="dxa"/>
            <w:shd w:val="clear" w:color="auto" w:fill="D9E2F3"/>
            <w:vAlign w:val="center"/>
          </w:tcPr>
          <w:p w14:paraId="72FE8920" w14:textId="77777777" w:rsidR="008F4B01" w:rsidRPr="00DA4EF8" w:rsidRDefault="008F4B01" w:rsidP="00AE6D82">
            <w:pPr>
              <w:pStyle w:val="Tableheading"/>
              <w:jc w:val="center"/>
            </w:pPr>
            <w:r>
              <w:t>FREQUENCY</w:t>
            </w:r>
          </w:p>
        </w:tc>
      </w:tr>
      <w:tr w:rsidR="008F4B01" w:rsidRPr="005A754D" w14:paraId="31B53027" w14:textId="77777777" w:rsidTr="00AE6D82">
        <w:trPr>
          <w:trHeight w:val="283"/>
        </w:trPr>
        <w:tc>
          <w:tcPr>
            <w:tcW w:w="6912" w:type="dxa"/>
            <w:vAlign w:val="center"/>
          </w:tcPr>
          <w:p w14:paraId="7D06B1E6" w14:textId="77777777" w:rsidR="008F4B01" w:rsidRPr="00493773" w:rsidRDefault="008F4B01" w:rsidP="00AE6D82">
            <w:pPr>
              <w:pStyle w:val="Tabletext"/>
              <w:spacing w:before="0" w:after="0"/>
              <w:rPr>
                <w:sz w:val="24"/>
              </w:rPr>
            </w:pPr>
            <w:r w:rsidRPr="00493773">
              <w:rPr>
                <w:sz w:val="24"/>
              </w:rPr>
              <w:t xml:space="preserve">Working at heights </w:t>
            </w:r>
          </w:p>
        </w:tc>
        <w:tc>
          <w:tcPr>
            <w:tcW w:w="2694" w:type="dxa"/>
            <w:vAlign w:val="center"/>
          </w:tcPr>
          <w:p w14:paraId="04E3C97B" w14:textId="77777777" w:rsidR="008F4B01" w:rsidRPr="00493773" w:rsidRDefault="008F4B01" w:rsidP="00AE6D82">
            <w:pPr>
              <w:pStyle w:val="Tabletext"/>
              <w:spacing w:before="0" w:after="0"/>
              <w:jc w:val="center"/>
              <w:rPr>
                <w:sz w:val="24"/>
              </w:rPr>
            </w:pPr>
            <w:r>
              <w:rPr>
                <w:sz w:val="24"/>
                <w:szCs w:val="24"/>
              </w:rPr>
              <w:t>Never</w:t>
            </w:r>
          </w:p>
        </w:tc>
      </w:tr>
      <w:tr w:rsidR="008F4B01" w:rsidRPr="005A754D" w14:paraId="13DF9FBC" w14:textId="77777777" w:rsidTr="00AE6D82">
        <w:trPr>
          <w:trHeight w:val="283"/>
        </w:trPr>
        <w:tc>
          <w:tcPr>
            <w:tcW w:w="6912" w:type="dxa"/>
            <w:vAlign w:val="center"/>
          </w:tcPr>
          <w:p w14:paraId="0F05120D" w14:textId="77777777" w:rsidR="008F4B01" w:rsidRPr="00493773" w:rsidRDefault="008F4B01" w:rsidP="00AE6D82">
            <w:pPr>
              <w:pStyle w:val="Tabletext"/>
              <w:spacing w:before="0" w:after="0"/>
              <w:rPr>
                <w:sz w:val="24"/>
              </w:rPr>
            </w:pPr>
            <w:r w:rsidRPr="00493773">
              <w:rPr>
                <w:sz w:val="24"/>
              </w:rPr>
              <w:t xml:space="preserve">Exposure to extreme temperatures </w:t>
            </w:r>
          </w:p>
        </w:tc>
        <w:tc>
          <w:tcPr>
            <w:tcW w:w="2694" w:type="dxa"/>
            <w:vAlign w:val="center"/>
          </w:tcPr>
          <w:p w14:paraId="509233F2" w14:textId="77777777" w:rsidR="008F4B01" w:rsidRPr="00493773" w:rsidRDefault="008F4B01" w:rsidP="00AE6D82">
            <w:pPr>
              <w:pStyle w:val="Tabletext"/>
              <w:spacing w:before="0" w:after="0"/>
              <w:jc w:val="center"/>
              <w:rPr>
                <w:sz w:val="24"/>
              </w:rPr>
            </w:pPr>
            <w:r>
              <w:rPr>
                <w:sz w:val="24"/>
                <w:szCs w:val="24"/>
              </w:rPr>
              <w:t>Never</w:t>
            </w:r>
          </w:p>
        </w:tc>
      </w:tr>
      <w:tr w:rsidR="008F4B01" w:rsidRPr="005A754D" w14:paraId="6C5C3DC8" w14:textId="77777777" w:rsidTr="00AE6D82">
        <w:trPr>
          <w:trHeight w:val="283"/>
        </w:trPr>
        <w:tc>
          <w:tcPr>
            <w:tcW w:w="6912" w:type="dxa"/>
            <w:vAlign w:val="center"/>
          </w:tcPr>
          <w:p w14:paraId="04FFBA74" w14:textId="77777777" w:rsidR="008F4B01" w:rsidRPr="00493773" w:rsidRDefault="008F4B01" w:rsidP="00AE6D82">
            <w:pPr>
              <w:pStyle w:val="Tabletext"/>
              <w:spacing w:before="0" w:after="0"/>
              <w:rPr>
                <w:sz w:val="24"/>
              </w:rPr>
            </w:pPr>
            <w:r w:rsidRPr="00493773">
              <w:rPr>
                <w:sz w:val="24"/>
              </w:rPr>
              <w:t>Operation of heavy machinery e.g. forklift</w:t>
            </w:r>
          </w:p>
        </w:tc>
        <w:tc>
          <w:tcPr>
            <w:tcW w:w="2694" w:type="dxa"/>
            <w:vAlign w:val="center"/>
          </w:tcPr>
          <w:p w14:paraId="61A0AEBC" w14:textId="77777777" w:rsidR="008F4B01" w:rsidRPr="00493773" w:rsidRDefault="008F4B01" w:rsidP="00AE6D82">
            <w:pPr>
              <w:pStyle w:val="Tabletext"/>
              <w:spacing w:before="0" w:after="0"/>
              <w:jc w:val="center"/>
              <w:rPr>
                <w:sz w:val="24"/>
              </w:rPr>
            </w:pPr>
            <w:r>
              <w:rPr>
                <w:sz w:val="24"/>
                <w:szCs w:val="24"/>
              </w:rPr>
              <w:t>Never</w:t>
            </w:r>
          </w:p>
        </w:tc>
      </w:tr>
      <w:tr w:rsidR="008F4B01" w:rsidRPr="005A754D" w14:paraId="005DA4C0" w14:textId="77777777" w:rsidTr="00AE6D82">
        <w:trPr>
          <w:trHeight w:val="283"/>
        </w:trPr>
        <w:tc>
          <w:tcPr>
            <w:tcW w:w="6912" w:type="dxa"/>
            <w:vAlign w:val="center"/>
          </w:tcPr>
          <w:p w14:paraId="29BB198B" w14:textId="77777777" w:rsidR="008F4B01" w:rsidRPr="00493773" w:rsidRDefault="008F4B01" w:rsidP="00AE6D82">
            <w:pPr>
              <w:pStyle w:val="Tabletext"/>
              <w:spacing w:before="0" w:after="0"/>
              <w:rPr>
                <w:sz w:val="24"/>
              </w:rPr>
            </w:pPr>
            <w:r w:rsidRPr="00493773">
              <w:rPr>
                <w:sz w:val="24"/>
              </w:rPr>
              <w:t>Confined spaces</w:t>
            </w:r>
          </w:p>
        </w:tc>
        <w:tc>
          <w:tcPr>
            <w:tcW w:w="2694" w:type="dxa"/>
            <w:vAlign w:val="center"/>
          </w:tcPr>
          <w:p w14:paraId="09CFB4F4" w14:textId="77777777" w:rsidR="008F4B01" w:rsidRPr="00493773" w:rsidRDefault="008F4B01" w:rsidP="00AE6D82">
            <w:pPr>
              <w:pStyle w:val="Tabletext"/>
              <w:spacing w:before="0" w:after="0"/>
              <w:jc w:val="center"/>
              <w:rPr>
                <w:sz w:val="24"/>
              </w:rPr>
            </w:pPr>
            <w:r>
              <w:rPr>
                <w:sz w:val="24"/>
                <w:szCs w:val="24"/>
              </w:rPr>
              <w:t>Never</w:t>
            </w:r>
          </w:p>
        </w:tc>
      </w:tr>
      <w:tr w:rsidR="008F4B01" w:rsidRPr="005A754D" w14:paraId="67A8E972" w14:textId="77777777" w:rsidTr="00AE6D82">
        <w:trPr>
          <w:trHeight w:val="283"/>
        </w:trPr>
        <w:tc>
          <w:tcPr>
            <w:tcW w:w="6912" w:type="dxa"/>
            <w:vAlign w:val="center"/>
          </w:tcPr>
          <w:p w14:paraId="2385FE64" w14:textId="77777777" w:rsidR="008F4B01" w:rsidRPr="00493773" w:rsidRDefault="008F4B01" w:rsidP="00AE6D82">
            <w:pPr>
              <w:pStyle w:val="Tabletext"/>
              <w:spacing w:before="0" w:after="0"/>
              <w:rPr>
                <w:sz w:val="24"/>
              </w:rPr>
            </w:pPr>
            <w:r w:rsidRPr="00493773">
              <w:rPr>
                <w:sz w:val="24"/>
              </w:rPr>
              <w:t>Excessive noise</w:t>
            </w:r>
          </w:p>
        </w:tc>
        <w:tc>
          <w:tcPr>
            <w:tcW w:w="2694" w:type="dxa"/>
            <w:vAlign w:val="center"/>
          </w:tcPr>
          <w:p w14:paraId="667D1559" w14:textId="77777777" w:rsidR="008F4B01" w:rsidRPr="00493773" w:rsidRDefault="008F4B01" w:rsidP="00AE6D82">
            <w:pPr>
              <w:pStyle w:val="Tabletext"/>
              <w:spacing w:before="0" w:after="0"/>
              <w:jc w:val="center"/>
              <w:rPr>
                <w:sz w:val="24"/>
              </w:rPr>
            </w:pPr>
            <w:r>
              <w:rPr>
                <w:sz w:val="24"/>
                <w:szCs w:val="24"/>
              </w:rPr>
              <w:t>Never</w:t>
            </w:r>
          </w:p>
        </w:tc>
      </w:tr>
      <w:tr w:rsidR="008F4B01" w:rsidRPr="005A754D" w14:paraId="63BD3327" w14:textId="77777777" w:rsidTr="00AE6D82">
        <w:trPr>
          <w:trHeight w:val="283"/>
        </w:trPr>
        <w:tc>
          <w:tcPr>
            <w:tcW w:w="6912" w:type="dxa"/>
            <w:vAlign w:val="center"/>
          </w:tcPr>
          <w:p w14:paraId="5610ACC1" w14:textId="77777777" w:rsidR="008F4B01" w:rsidRPr="00493773" w:rsidRDefault="008F4B01" w:rsidP="00AE6D82">
            <w:pPr>
              <w:pStyle w:val="Tabletext"/>
              <w:spacing w:before="0" w:after="0"/>
              <w:rPr>
                <w:sz w:val="24"/>
              </w:rPr>
            </w:pPr>
            <w:r w:rsidRPr="00493773">
              <w:rPr>
                <w:sz w:val="24"/>
              </w:rPr>
              <w:t>Low lighting</w:t>
            </w:r>
          </w:p>
        </w:tc>
        <w:tc>
          <w:tcPr>
            <w:tcW w:w="2694" w:type="dxa"/>
            <w:vAlign w:val="center"/>
          </w:tcPr>
          <w:p w14:paraId="58C048FF" w14:textId="77777777" w:rsidR="008F4B01" w:rsidRPr="00493773" w:rsidRDefault="008F4B01" w:rsidP="00AE6D82">
            <w:pPr>
              <w:pStyle w:val="Tabletext"/>
              <w:spacing w:before="0" w:after="0"/>
              <w:jc w:val="center"/>
              <w:rPr>
                <w:sz w:val="24"/>
              </w:rPr>
            </w:pPr>
            <w:r>
              <w:rPr>
                <w:sz w:val="24"/>
                <w:szCs w:val="24"/>
              </w:rPr>
              <w:t>Never</w:t>
            </w:r>
          </w:p>
        </w:tc>
      </w:tr>
      <w:tr w:rsidR="008F4B01" w:rsidRPr="005A754D" w14:paraId="776267BC" w14:textId="77777777" w:rsidTr="00AE6D82">
        <w:trPr>
          <w:trHeight w:val="283"/>
        </w:trPr>
        <w:tc>
          <w:tcPr>
            <w:tcW w:w="6912" w:type="dxa"/>
            <w:vAlign w:val="center"/>
          </w:tcPr>
          <w:p w14:paraId="6C605B2C" w14:textId="77777777" w:rsidR="008F4B01" w:rsidRPr="00493773" w:rsidRDefault="008F4B01" w:rsidP="00AE6D82">
            <w:pPr>
              <w:pStyle w:val="Tabletext"/>
              <w:spacing w:before="0" w:after="0"/>
              <w:rPr>
                <w:sz w:val="24"/>
              </w:rPr>
            </w:pPr>
            <w:r w:rsidRPr="00493773">
              <w:rPr>
                <w:sz w:val="24"/>
              </w:rPr>
              <w:t>Handling of dangerous goods/equipment</w:t>
            </w:r>
          </w:p>
        </w:tc>
        <w:tc>
          <w:tcPr>
            <w:tcW w:w="2694" w:type="dxa"/>
            <w:vAlign w:val="center"/>
          </w:tcPr>
          <w:p w14:paraId="4796986D" w14:textId="77777777" w:rsidR="008F4B01" w:rsidRPr="00493773" w:rsidRDefault="008F4B01" w:rsidP="00AE6D82">
            <w:pPr>
              <w:pStyle w:val="Tabletext"/>
              <w:spacing w:before="0" w:after="0"/>
              <w:jc w:val="center"/>
              <w:rPr>
                <w:sz w:val="24"/>
              </w:rPr>
            </w:pPr>
            <w:r>
              <w:rPr>
                <w:sz w:val="24"/>
                <w:szCs w:val="24"/>
              </w:rPr>
              <w:t>Never</w:t>
            </w:r>
          </w:p>
        </w:tc>
      </w:tr>
      <w:tr w:rsidR="008F4B01" w:rsidRPr="005A754D" w14:paraId="1A6FC158" w14:textId="77777777" w:rsidTr="00AE6D82">
        <w:trPr>
          <w:trHeight w:val="283"/>
        </w:trPr>
        <w:tc>
          <w:tcPr>
            <w:tcW w:w="6912" w:type="dxa"/>
            <w:vAlign w:val="center"/>
          </w:tcPr>
          <w:p w14:paraId="153284D8" w14:textId="77777777" w:rsidR="008F4B01" w:rsidRPr="00493773" w:rsidRDefault="008F4B01" w:rsidP="00AE6D82">
            <w:pPr>
              <w:pStyle w:val="Tabletext"/>
              <w:spacing w:before="0" w:after="0"/>
              <w:rPr>
                <w:sz w:val="24"/>
              </w:rPr>
            </w:pPr>
            <w:r w:rsidRPr="00493773">
              <w:rPr>
                <w:sz w:val="24"/>
              </w:rPr>
              <w:t xml:space="preserve">Working with asbestos </w:t>
            </w:r>
          </w:p>
        </w:tc>
        <w:tc>
          <w:tcPr>
            <w:tcW w:w="2694" w:type="dxa"/>
            <w:vAlign w:val="center"/>
          </w:tcPr>
          <w:p w14:paraId="4E1F1B86" w14:textId="77777777" w:rsidR="008F4B01" w:rsidRPr="00493773" w:rsidRDefault="008F4B01" w:rsidP="00AE6D82">
            <w:pPr>
              <w:pStyle w:val="Tabletext"/>
              <w:spacing w:before="0" w:after="0"/>
              <w:jc w:val="center"/>
              <w:rPr>
                <w:sz w:val="24"/>
              </w:rPr>
            </w:pPr>
            <w:r>
              <w:rPr>
                <w:sz w:val="24"/>
                <w:szCs w:val="24"/>
              </w:rPr>
              <w:t>Never</w:t>
            </w:r>
          </w:p>
        </w:tc>
      </w:tr>
      <w:tr w:rsidR="008F4B01" w:rsidRPr="00311AE8" w14:paraId="3F3ED18A" w14:textId="77777777" w:rsidTr="00AE6D82">
        <w:trPr>
          <w:trHeight w:val="283"/>
        </w:trPr>
        <w:tc>
          <w:tcPr>
            <w:tcW w:w="6912" w:type="dxa"/>
            <w:vAlign w:val="center"/>
          </w:tcPr>
          <w:p w14:paraId="4C590264" w14:textId="77777777" w:rsidR="008F4B01" w:rsidRPr="005F1B26" w:rsidRDefault="008F4B01" w:rsidP="00AE6D82">
            <w:pPr>
              <w:pStyle w:val="Tabletext"/>
              <w:spacing w:before="0" w:after="0"/>
              <w:rPr>
                <w:sz w:val="24"/>
              </w:rPr>
            </w:pPr>
            <w:r w:rsidRPr="005F1B26">
              <w:rPr>
                <w:sz w:val="24"/>
              </w:rPr>
              <w:t>Potential to encounter agitated customers</w:t>
            </w:r>
          </w:p>
        </w:tc>
        <w:tc>
          <w:tcPr>
            <w:tcW w:w="2694" w:type="dxa"/>
            <w:vAlign w:val="center"/>
          </w:tcPr>
          <w:p w14:paraId="0DBDA3BA" w14:textId="77777777" w:rsidR="008F4B01" w:rsidRPr="005F1B26" w:rsidRDefault="008F4B01" w:rsidP="00AE6D82">
            <w:pPr>
              <w:pStyle w:val="Tabletext"/>
              <w:spacing w:before="0" w:after="0"/>
              <w:jc w:val="center"/>
              <w:rPr>
                <w:sz w:val="24"/>
              </w:rPr>
            </w:pPr>
            <w:r>
              <w:rPr>
                <w:sz w:val="24"/>
                <w:szCs w:val="24"/>
              </w:rPr>
              <w:t>Never</w:t>
            </w:r>
          </w:p>
        </w:tc>
      </w:tr>
      <w:tr w:rsidR="008F4B01" w:rsidRPr="00311AE8" w14:paraId="01F3E21E" w14:textId="77777777" w:rsidTr="00AE6D82">
        <w:trPr>
          <w:trHeight w:val="283"/>
        </w:trPr>
        <w:tc>
          <w:tcPr>
            <w:tcW w:w="6912" w:type="dxa"/>
            <w:vAlign w:val="center"/>
          </w:tcPr>
          <w:p w14:paraId="67F97319" w14:textId="77777777" w:rsidR="008F4B01" w:rsidRPr="005F1B26" w:rsidRDefault="008F4B01" w:rsidP="00AE6D82">
            <w:pPr>
              <w:pStyle w:val="Tabletext"/>
              <w:spacing w:before="0" w:after="0"/>
              <w:rPr>
                <w:sz w:val="24"/>
              </w:rPr>
            </w:pPr>
            <w:r w:rsidRPr="005F1B26">
              <w:rPr>
                <w:sz w:val="24"/>
              </w:rPr>
              <w:t>Exposure to potentially distressing case material</w:t>
            </w:r>
            <w:r>
              <w:rPr>
                <w:sz w:val="24"/>
              </w:rPr>
              <w:t xml:space="preserve"> or work sites</w:t>
            </w:r>
          </w:p>
        </w:tc>
        <w:tc>
          <w:tcPr>
            <w:tcW w:w="2694" w:type="dxa"/>
            <w:vAlign w:val="center"/>
          </w:tcPr>
          <w:p w14:paraId="67C1695C" w14:textId="77777777" w:rsidR="008F4B01" w:rsidRPr="005F1B26" w:rsidRDefault="008F4B01" w:rsidP="00AE6D82">
            <w:pPr>
              <w:pStyle w:val="Tabletext"/>
              <w:spacing w:before="0" w:after="0"/>
              <w:jc w:val="center"/>
              <w:rPr>
                <w:sz w:val="24"/>
                <w:szCs w:val="24"/>
              </w:rPr>
            </w:pPr>
            <w:r>
              <w:rPr>
                <w:sz w:val="24"/>
                <w:szCs w:val="24"/>
              </w:rPr>
              <w:t>Never</w:t>
            </w:r>
          </w:p>
        </w:tc>
      </w:tr>
    </w:tbl>
    <w:p w14:paraId="04363766" w14:textId="77777777" w:rsidR="008F4B01" w:rsidRDefault="008F4B01" w:rsidP="008F4B01">
      <w:pPr>
        <w:spacing w:after="0"/>
        <w:rPr>
          <w:sz w:val="4"/>
        </w:rPr>
      </w:pPr>
    </w:p>
    <w:p w14:paraId="2EF7F4C3" w14:textId="77777777" w:rsidR="008F4B01" w:rsidRPr="00DA4EF8" w:rsidRDefault="008F4B01" w:rsidP="008F4B01">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8F4B01" w:rsidRPr="00985DC5" w14:paraId="162044FA" w14:textId="77777777" w:rsidTr="00AE6D82">
        <w:trPr>
          <w:trHeight w:val="454"/>
        </w:trPr>
        <w:tc>
          <w:tcPr>
            <w:tcW w:w="6912" w:type="dxa"/>
            <w:shd w:val="clear" w:color="auto" w:fill="D9E2F3"/>
            <w:vAlign w:val="center"/>
          </w:tcPr>
          <w:p w14:paraId="7975A9DB" w14:textId="77777777" w:rsidR="008F4B01" w:rsidRPr="00985DC5" w:rsidRDefault="008F4B01" w:rsidP="00AE6D82">
            <w:pPr>
              <w:pStyle w:val="Tableheading"/>
              <w:rPr>
                <w:rFonts w:ascii="Calibri Light" w:hAnsi="Calibri Light"/>
              </w:rPr>
            </w:pPr>
            <w:r w:rsidRPr="00DA4EF8">
              <w:t>OTHER</w:t>
            </w:r>
          </w:p>
        </w:tc>
        <w:tc>
          <w:tcPr>
            <w:tcW w:w="2694" w:type="dxa"/>
            <w:shd w:val="clear" w:color="auto" w:fill="D9E2F3"/>
            <w:vAlign w:val="center"/>
          </w:tcPr>
          <w:p w14:paraId="32021D06" w14:textId="77777777" w:rsidR="008F4B01" w:rsidRPr="00DA4EF8" w:rsidRDefault="008F4B01" w:rsidP="00AE6D82">
            <w:pPr>
              <w:pStyle w:val="Tableheading"/>
              <w:jc w:val="center"/>
            </w:pPr>
            <w:r>
              <w:t>FREQUENCY</w:t>
            </w:r>
          </w:p>
        </w:tc>
      </w:tr>
      <w:tr w:rsidR="008F4B01" w:rsidRPr="005A754D" w14:paraId="36E0A5D3" w14:textId="77777777" w:rsidTr="00AE6D82">
        <w:trPr>
          <w:trHeight w:val="283"/>
        </w:trPr>
        <w:tc>
          <w:tcPr>
            <w:tcW w:w="6912" w:type="dxa"/>
            <w:vAlign w:val="center"/>
          </w:tcPr>
          <w:p w14:paraId="6F02DD78" w14:textId="77777777" w:rsidR="008F4B01" w:rsidRPr="00493773" w:rsidRDefault="008F4B01" w:rsidP="00AE6D82">
            <w:pPr>
              <w:pStyle w:val="Tabletext"/>
              <w:spacing w:before="0" w:after="0"/>
              <w:rPr>
                <w:sz w:val="24"/>
              </w:rPr>
            </w:pPr>
            <w:r w:rsidRPr="00493773">
              <w:rPr>
                <w:sz w:val="24"/>
              </w:rPr>
              <w:t xml:space="preserve">Uniform required </w:t>
            </w:r>
          </w:p>
        </w:tc>
        <w:tc>
          <w:tcPr>
            <w:tcW w:w="2694" w:type="dxa"/>
            <w:vAlign w:val="center"/>
          </w:tcPr>
          <w:p w14:paraId="5BF73CB4" w14:textId="77777777" w:rsidR="008F4B01" w:rsidRPr="00493773" w:rsidRDefault="008F4B01" w:rsidP="00AE6D82">
            <w:pPr>
              <w:pStyle w:val="Tabletext"/>
              <w:spacing w:before="0" w:after="0"/>
              <w:jc w:val="center"/>
              <w:rPr>
                <w:sz w:val="24"/>
              </w:rPr>
            </w:pPr>
            <w:r>
              <w:rPr>
                <w:sz w:val="24"/>
                <w:szCs w:val="24"/>
              </w:rPr>
              <w:t>Never</w:t>
            </w:r>
          </w:p>
        </w:tc>
      </w:tr>
      <w:tr w:rsidR="008F4B01" w:rsidRPr="005A754D" w14:paraId="08D3019A" w14:textId="77777777" w:rsidTr="00AE6D82">
        <w:trPr>
          <w:trHeight w:val="283"/>
        </w:trPr>
        <w:tc>
          <w:tcPr>
            <w:tcW w:w="6912" w:type="dxa"/>
            <w:vAlign w:val="center"/>
          </w:tcPr>
          <w:p w14:paraId="634660B9" w14:textId="77777777" w:rsidR="008F4B01" w:rsidRPr="00493773" w:rsidRDefault="008F4B01" w:rsidP="00AE6D82">
            <w:pPr>
              <w:pStyle w:val="Tabletext"/>
              <w:spacing w:before="0" w:after="0"/>
              <w:rPr>
                <w:sz w:val="24"/>
              </w:rPr>
            </w:pPr>
            <w:r>
              <w:rPr>
                <w:sz w:val="24"/>
              </w:rPr>
              <w:t>Personal Protective Equipment (</w:t>
            </w:r>
            <w:r w:rsidRPr="00493773">
              <w:rPr>
                <w:sz w:val="24"/>
              </w:rPr>
              <w:t>PPE</w:t>
            </w:r>
            <w:r>
              <w:rPr>
                <w:sz w:val="24"/>
              </w:rPr>
              <w:t>)</w:t>
            </w:r>
            <w:r w:rsidRPr="00493773">
              <w:rPr>
                <w:sz w:val="24"/>
              </w:rPr>
              <w:t xml:space="preserve"> required </w:t>
            </w:r>
          </w:p>
        </w:tc>
        <w:tc>
          <w:tcPr>
            <w:tcW w:w="2694" w:type="dxa"/>
            <w:vAlign w:val="center"/>
          </w:tcPr>
          <w:p w14:paraId="1DF98794" w14:textId="77777777" w:rsidR="008F4B01" w:rsidRPr="00493773" w:rsidRDefault="008F4B01" w:rsidP="00AE6D82">
            <w:pPr>
              <w:pStyle w:val="Tabletext"/>
              <w:spacing w:before="0" w:after="0"/>
              <w:jc w:val="center"/>
              <w:rPr>
                <w:sz w:val="24"/>
              </w:rPr>
            </w:pPr>
            <w:r>
              <w:rPr>
                <w:sz w:val="24"/>
                <w:szCs w:val="24"/>
              </w:rPr>
              <w:t>Occasionally</w:t>
            </w:r>
          </w:p>
        </w:tc>
      </w:tr>
      <w:bookmarkEnd w:id="0"/>
    </w:tbl>
    <w:p w14:paraId="08655A7D" w14:textId="73B6F2CC" w:rsidR="00015483" w:rsidRDefault="00015483" w:rsidP="008F4B01">
      <w:pPr>
        <w:pStyle w:val="Heading1"/>
        <w:pBdr>
          <w:bottom w:val="single" w:sz="12" w:space="1" w:color="auto"/>
        </w:pBdr>
      </w:pPr>
    </w:p>
    <w:p w14:paraId="4C8D847A" w14:textId="6C202CA3" w:rsidR="0073047A" w:rsidRDefault="0073047A" w:rsidP="0073047A">
      <w:pPr>
        <w:rPr>
          <w:lang w:eastAsia="ja-JP"/>
        </w:rPr>
      </w:pPr>
    </w:p>
    <w:p w14:paraId="03BF3563" w14:textId="6DA9230C" w:rsidR="0073047A" w:rsidRPr="0073047A" w:rsidRDefault="0073047A" w:rsidP="0073047A">
      <w:pPr>
        <w:suppressAutoHyphens w:val="0"/>
        <w:rPr>
          <w:rFonts w:ascii="Source Sans Pro" w:hAnsi="Source Sans Pro"/>
          <w:color w:val="313131"/>
          <w:sz w:val="27"/>
          <w:szCs w:val="27"/>
        </w:rPr>
      </w:pPr>
    </w:p>
    <w:p w14:paraId="115C6EFA" w14:textId="77777777" w:rsidR="0073047A" w:rsidRPr="0073047A" w:rsidRDefault="0073047A" w:rsidP="0073047A">
      <w:pPr>
        <w:pStyle w:val="BodyText"/>
        <w:rPr>
          <w:lang w:eastAsia="ja-JP"/>
        </w:rPr>
      </w:pPr>
    </w:p>
    <w:sectPr w:rsidR="0073047A" w:rsidRPr="0073047A"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7175B2" w14:textId="77777777" w:rsidR="00E728C5" w:rsidRDefault="00E728C5" w:rsidP="00456927">
      <w:pPr>
        <w:spacing w:after="0"/>
      </w:pPr>
      <w:r>
        <w:separator/>
      </w:r>
    </w:p>
  </w:endnote>
  <w:endnote w:type="continuationSeparator" w:id="0">
    <w:p w14:paraId="20A70591" w14:textId="77777777" w:rsidR="00E728C5" w:rsidRDefault="00E728C5"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Source Sans Pro">
    <w:panose1 w:val="020B0503030403020204"/>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D4962"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3A84DF16"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E22D3"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300ABF89"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3DEF7" w14:textId="77777777" w:rsidR="00C10BB9" w:rsidRPr="00D541C2" w:rsidRDefault="00C10BB9" w:rsidP="00D541C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045D7B2E" w14:textId="77777777" w:rsidR="00C10BB9" w:rsidRPr="00D541C2" w:rsidRDefault="00C10BB9" w:rsidP="00D541C2">
    <w:pPr>
      <w:pStyle w:val="Footer"/>
      <w:jc w:val="center"/>
    </w:pPr>
    <w:r w:rsidRPr="00D541C2">
      <w:rPr>
        <w:rFonts w:ascii="Calibri" w:hAnsi="Calibri"/>
        <w:b/>
        <w:color w:val="F00000"/>
        <w:sz w:val="24"/>
      </w:rPr>
      <w:t>UNCLASSIFIED</w:t>
    </w:r>
    <w:r>
      <w:t xml:space="preserve"> </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350C1" w14:textId="77777777" w:rsidR="00C10BB9" w:rsidRPr="00D541C2" w:rsidRDefault="00C10BB9" w:rsidP="00D541C2">
    <w:pPr>
      <w:pStyle w:val="Footer"/>
      <w:jc w:val="center"/>
      <w:rPr>
        <w:rFonts w:ascii="Calibri" w:hAnsi="Calibri"/>
        <w:b/>
        <w:color w:val="F00000"/>
        <w:sz w:val="24"/>
      </w:rPr>
    </w:pPr>
    <w:r>
      <w:fldChar w:fldCharType="begin" w:fldLock="1"/>
    </w:r>
    <w:r>
      <w:instrText xml:space="preserve"> DOCPROPERTY bjFooterBothDocProperty \* MERGEFORMAT </w:instrText>
    </w:r>
    <w:r>
      <w:fldChar w:fldCharType="separate"/>
    </w:r>
  </w:p>
  <w:p w14:paraId="52BDC6BE" w14:textId="77777777" w:rsidR="00C10BB9" w:rsidRPr="00D541C2" w:rsidRDefault="00C10BB9" w:rsidP="00D541C2">
    <w:pPr>
      <w:pStyle w:val="Footer"/>
      <w:jc w:val="center"/>
    </w:pPr>
    <w:r w:rsidRPr="00D541C2">
      <w:rPr>
        <w:rFonts w:ascii="Calibri" w:hAnsi="Calibri"/>
        <w:b/>
        <w:color w:val="F00000"/>
        <w:sz w:val="24"/>
      </w:rPr>
      <w:t>UNCLASSIFIED</w:t>
    </w:r>
    <w:r>
      <w:t xml:space="preserve"> </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B29E3" w14:textId="77777777" w:rsidR="00C10BB9" w:rsidRPr="00D541C2" w:rsidRDefault="00C10BB9" w:rsidP="00D541C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7C82CDB7" w14:textId="77777777" w:rsidR="00C10BB9" w:rsidRPr="00D541C2" w:rsidRDefault="00C10BB9" w:rsidP="00D541C2">
    <w:pPr>
      <w:pStyle w:val="Footer"/>
      <w:jc w:val="center"/>
    </w:pPr>
    <w:r w:rsidRPr="00D541C2">
      <w:rPr>
        <w:rFonts w:ascii="Calibri" w:hAnsi="Calibri"/>
        <w:b/>
        <w:color w:val="F00000"/>
        <w:sz w:val="24"/>
      </w:rPr>
      <w:t>UNCLASSIFIED</w:t>
    </w:r>
    <w:r>
      <w:t xml:space="preserve"> </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2F478" w14:textId="77777777" w:rsidR="009D6E48" w:rsidRPr="00D541C2" w:rsidRDefault="009D6E48" w:rsidP="00D541C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368989D8" w14:textId="77777777" w:rsidR="009D6E48" w:rsidRPr="00D541C2" w:rsidRDefault="009D6E48" w:rsidP="00D541C2">
    <w:pPr>
      <w:pStyle w:val="Footer"/>
      <w:jc w:val="center"/>
    </w:pPr>
    <w:r w:rsidRPr="00D541C2">
      <w:rPr>
        <w:rFonts w:ascii="Calibri" w:hAnsi="Calibri"/>
        <w:b/>
        <w:color w:val="F00000"/>
        <w:sz w:val="24"/>
      </w:rPr>
      <w:t>UNCLASSIFIED</w:t>
    </w:r>
    <w:r>
      <w:t xml:space="preserve"> </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F2DD3" w14:textId="77777777" w:rsidR="009D6E48" w:rsidRPr="00D541C2" w:rsidRDefault="009D6E48" w:rsidP="00D541C2">
    <w:pPr>
      <w:pStyle w:val="Footer"/>
      <w:jc w:val="center"/>
      <w:rPr>
        <w:rFonts w:ascii="Calibri" w:hAnsi="Calibri"/>
        <w:b/>
        <w:color w:val="F00000"/>
        <w:sz w:val="24"/>
      </w:rPr>
    </w:pPr>
    <w:r>
      <w:fldChar w:fldCharType="begin" w:fldLock="1"/>
    </w:r>
    <w:r>
      <w:instrText xml:space="preserve"> DOCPROPERTY bjFooterBothDocProperty \* MERGEFORMAT </w:instrText>
    </w:r>
    <w:r>
      <w:fldChar w:fldCharType="separate"/>
    </w:r>
  </w:p>
  <w:p w14:paraId="470DC2F5" w14:textId="77777777" w:rsidR="009D6E48" w:rsidRPr="00D541C2" w:rsidRDefault="009D6E48" w:rsidP="00D541C2">
    <w:pPr>
      <w:pStyle w:val="Footer"/>
      <w:jc w:val="center"/>
    </w:pPr>
    <w:r w:rsidRPr="00D541C2">
      <w:rPr>
        <w:rFonts w:ascii="Calibri" w:hAnsi="Calibri"/>
        <w:b/>
        <w:color w:val="F00000"/>
        <w:sz w:val="24"/>
      </w:rPr>
      <w:t>UNCLASSIFIED</w:t>
    </w:r>
    <w:r>
      <w:t xml:space="preserve"> </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B24B2" w14:textId="77777777" w:rsidR="009D6E48" w:rsidRPr="00D541C2" w:rsidRDefault="009D6E48" w:rsidP="00D541C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526B8FDD" w14:textId="77777777" w:rsidR="009D6E48" w:rsidRPr="00D541C2" w:rsidRDefault="009D6E48" w:rsidP="00D541C2">
    <w:pPr>
      <w:pStyle w:val="Footer"/>
      <w:jc w:val="center"/>
    </w:pPr>
    <w:r w:rsidRPr="00D541C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720C8F" w14:textId="77777777" w:rsidR="00E728C5" w:rsidRDefault="00E728C5" w:rsidP="00456927">
      <w:pPr>
        <w:spacing w:after="0"/>
      </w:pPr>
      <w:r>
        <w:separator/>
      </w:r>
    </w:p>
  </w:footnote>
  <w:footnote w:type="continuationSeparator" w:id="0">
    <w:p w14:paraId="059E2AE2" w14:textId="77777777" w:rsidR="00E728C5" w:rsidRDefault="00E728C5"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05BBA"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14:paraId="2B5BD6DF"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74136" w14:textId="03D3D9AB" w:rsidR="00072674" w:rsidRPr="00AF1222" w:rsidRDefault="00072674" w:rsidP="00AF1222">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FE5B3"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14:paraId="7CCBCBA8"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8002C" w14:textId="77777777" w:rsidR="00C10BB9" w:rsidRPr="00D541C2" w:rsidRDefault="00C10BB9" w:rsidP="00D541C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D541C2">
      <w:rPr>
        <w:rFonts w:ascii="Calibri" w:hAnsi="Calibri"/>
        <w:b/>
        <w:color w:val="F00000"/>
        <w:sz w:val="24"/>
      </w:rPr>
      <w:t>UNCLASSIFIED</w:t>
    </w:r>
  </w:p>
  <w:p w14:paraId="2F4B763F" w14:textId="77777777" w:rsidR="00C10BB9" w:rsidRPr="00D541C2" w:rsidRDefault="00C10BB9" w:rsidP="00D541C2">
    <w:pPr>
      <w:pStyle w:val="Header"/>
      <w:jc w:val="center"/>
    </w:pPr>
    <w:r w:rsidRPr="00D541C2">
      <w:rPr>
        <w:rFonts w:ascii="Calibri" w:hAnsi="Calibri"/>
        <w:b/>
        <w:color w:val="F00000"/>
        <w:sz w:val="24"/>
      </w:rPr>
      <w:t xml:space="preserve">  </w:t>
    </w:r>
    <w: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11A18" w14:textId="77777777" w:rsidR="00C10BB9" w:rsidRPr="00D541C2" w:rsidRDefault="00C10BB9" w:rsidP="00237B8C">
    <w:pPr>
      <w:pStyle w:val="Header"/>
      <w:jc w:val="left"/>
    </w:pPr>
    <w:r>
      <w:rPr>
        <w:noProof/>
      </w:rPr>
      <w:drawing>
        <wp:inline distT="0" distB="0" distL="0" distR="0" wp14:anchorId="0AA9C3BC" wp14:editId="2DC6B4D3">
          <wp:extent cx="1352550" cy="689046"/>
          <wp:effectExtent l="0" t="0" r="0" b="0"/>
          <wp:docPr id="404677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901939" name="Picture 1270901939"/>
                  <pic:cNvPicPr/>
                </pic:nvPicPr>
                <pic:blipFill>
                  <a:blip r:embed="rId1"/>
                  <a:stretch>
                    <a:fillRect/>
                  </a:stretch>
                </pic:blipFill>
                <pic:spPr>
                  <a:xfrm>
                    <a:off x="0" y="0"/>
                    <a:ext cx="1361461" cy="693585"/>
                  </a:xfrm>
                  <a:prstGeom prst="rect">
                    <a:avLst/>
                  </a:prstGeom>
                </pic:spPr>
              </pic:pic>
            </a:graphicData>
          </a:graphic>
        </wp:inline>
      </w:drawing>
    </w:r>
    <w:r>
      <w:fldChar w:fldCharType="begin" w:fldLock="1"/>
    </w:r>
    <w:r>
      <w:instrText xml:space="preserve"> DOCPROPERTY bjHeaderBothDocProperty \* MERGEFORMAT </w:instrText>
    </w:r>
    <w:r>
      <w:fldChar w:fldCharType="separate"/>
    </w:r>
    <w: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CB5A5" w14:textId="77777777" w:rsidR="00C10BB9" w:rsidRPr="00D541C2" w:rsidRDefault="00C10BB9" w:rsidP="00D541C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D541C2">
      <w:rPr>
        <w:rFonts w:ascii="Calibri" w:hAnsi="Calibri"/>
        <w:b/>
        <w:color w:val="F00000"/>
        <w:sz w:val="24"/>
      </w:rPr>
      <w:t>UNCLASSIFIED</w:t>
    </w:r>
  </w:p>
  <w:p w14:paraId="6DA17034" w14:textId="77777777" w:rsidR="00C10BB9" w:rsidRPr="00D541C2" w:rsidRDefault="00C10BB9" w:rsidP="00D541C2">
    <w:pPr>
      <w:pStyle w:val="Header"/>
      <w:jc w:val="center"/>
    </w:pPr>
    <w:r w:rsidRPr="00D541C2">
      <w:rPr>
        <w:rFonts w:ascii="Calibri" w:hAnsi="Calibri"/>
        <w:b/>
        <w:color w:val="F00000"/>
        <w:sz w:val="24"/>
      </w:rPr>
      <w:t xml:space="preserve">  </w:t>
    </w:r>
    <w: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22AFC" w14:textId="77777777" w:rsidR="009D6E48" w:rsidRPr="00D541C2" w:rsidRDefault="009D6E48" w:rsidP="00D541C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D541C2">
      <w:rPr>
        <w:rFonts w:ascii="Calibri" w:hAnsi="Calibri"/>
        <w:b/>
        <w:color w:val="F00000"/>
        <w:sz w:val="24"/>
      </w:rPr>
      <w:t>UNCLASSIFIED</w:t>
    </w:r>
  </w:p>
  <w:p w14:paraId="7947F483" w14:textId="77777777" w:rsidR="009D6E48" w:rsidRPr="00D541C2" w:rsidRDefault="009D6E48" w:rsidP="00D541C2">
    <w:pPr>
      <w:pStyle w:val="Header"/>
      <w:jc w:val="center"/>
    </w:pPr>
    <w:r w:rsidRPr="00D541C2">
      <w:rPr>
        <w:rFonts w:ascii="Calibri" w:hAnsi="Calibri"/>
        <w:b/>
        <w:color w:val="F00000"/>
        <w:sz w:val="24"/>
      </w:rPr>
      <w:t xml:space="preserve">  </w:t>
    </w:r>
    <w: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CADC6" w14:textId="77777777" w:rsidR="009D6E48" w:rsidRPr="00D541C2" w:rsidRDefault="009D6E48" w:rsidP="00237B8C">
    <w:pPr>
      <w:pStyle w:val="Header"/>
      <w:jc w:val="left"/>
    </w:pPr>
    <w:r>
      <w:rPr>
        <w:noProof/>
      </w:rPr>
      <w:drawing>
        <wp:inline distT="0" distB="0" distL="0" distR="0" wp14:anchorId="41EFC194" wp14:editId="25E22B46">
          <wp:extent cx="1352550" cy="689046"/>
          <wp:effectExtent l="0" t="0" r="0" b="0"/>
          <wp:docPr id="15480868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901939" name="Picture 1270901939"/>
                  <pic:cNvPicPr/>
                </pic:nvPicPr>
                <pic:blipFill>
                  <a:blip r:embed="rId1"/>
                  <a:stretch>
                    <a:fillRect/>
                  </a:stretch>
                </pic:blipFill>
                <pic:spPr>
                  <a:xfrm>
                    <a:off x="0" y="0"/>
                    <a:ext cx="1361461" cy="693585"/>
                  </a:xfrm>
                  <a:prstGeom prst="rect">
                    <a:avLst/>
                  </a:prstGeom>
                </pic:spPr>
              </pic:pic>
            </a:graphicData>
          </a:graphic>
        </wp:inline>
      </w:drawing>
    </w:r>
    <w:r>
      <w:fldChar w:fldCharType="begin" w:fldLock="1"/>
    </w:r>
    <w:r>
      <w:instrText xml:space="preserve"> DOCPROPERTY bjHeaderBothDocProperty \* MERGEFORMAT </w:instrText>
    </w:r>
    <w:r>
      <w:fldChar w:fldCharType="separate"/>
    </w:r>
    <w: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DD005" w14:textId="77777777" w:rsidR="009D6E48" w:rsidRPr="00D541C2" w:rsidRDefault="009D6E48" w:rsidP="00D541C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D541C2">
      <w:rPr>
        <w:rFonts w:ascii="Calibri" w:hAnsi="Calibri"/>
        <w:b/>
        <w:color w:val="F00000"/>
        <w:sz w:val="24"/>
      </w:rPr>
      <w:t>UNCLASSIFIED</w:t>
    </w:r>
  </w:p>
  <w:p w14:paraId="1821FBCD" w14:textId="77777777" w:rsidR="009D6E48" w:rsidRPr="00D541C2" w:rsidRDefault="009D6E48" w:rsidP="00D541C2">
    <w:pPr>
      <w:pStyle w:val="Header"/>
      <w:jc w:val="center"/>
    </w:pPr>
    <w:r w:rsidRPr="00D541C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0C2882"/>
    <w:multiLevelType w:val="multilevel"/>
    <w:tmpl w:val="67360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D5F31B9"/>
    <w:multiLevelType w:val="hybridMultilevel"/>
    <w:tmpl w:val="63BA6DD4"/>
    <w:lvl w:ilvl="0" w:tplc="0C090001">
      <w:start w:val="1"/>
      <w:numFmt w:val="bullet"/>
      <w:lvlText w:val=""/>
      <w:lvlJc w:val="left"/>
      <w:pPr>
        <w:ind w:left="715" w:hanging="360"/>
      </w:pPr>
      <w:rPr>
        <w:rFonts w:ascii="Symbol" w:hAnsi="Symbol" w:hint="default"/>
      </w:rPr>
    </w:lvl>
    <w:lvl w:ilvl="1" w:tplc="0C090003" w:tentative="1">
      <w:start w:val="1"/>
      <w:numFmt w:val="bullet"/>
      <w:lvlText w:val="o"/>
      <w:lvlJc w:val="left"/>
      <w:pPr>
        <w:ind w:left="1435" w:hanging="360"/>
      </w:pPr>
      <w:rPr>
        <w:rFonts w:ascii="Courier New" w:hAnsi="Courier New" w:cs="Courier New" w:hint="default"/>
      </w:rPr>
    </w:lvl>
    <w:lvl w:ilvl="2" w:tplc="0C090005" w:tentative="1">
      <w:start w:val="1"/>
      <w:numFmt w:val="bullet"/>
      <w:lvlText w:val=""/>
      <w:lvlJc w:val="left"/>
      <w:pPr>
        <w:ind w:left="2155" w:hanging="360"/>
      </w:pPr>
      <w:rPr>
        <w:rFonts w:ascii="Wingdings" w:hAnsi="Wingdings" w:hint="default"/>
      </w:rPr>
    </w:lvl>
    <w:lvl w:ilvl="3" w:tplc="0C090001" w:tentative="1">
      <w:start w:val="1"/>
      <w:numFmt w:val="bullet"/>
      <w:lvlText w:val=""/>
      <w:lvlJc w:val="left"/>
      <w:pPr>
        <w:ind w:left="2875" w:hanging="360"/>
      </w:pPr>
      <w:rPr>
        <w:rFonts w:ascii="Symbol" w:hAnsi="Symbol" w:hint="default"/>
      </w:rPr>
    </w:lvl>
    <w:lvl w:ilvl="4" w:tplc="0C090003" w:tentative="1">
      <w:start w:val="1"/>
      <w:numFmt w:val="bullet"/>
      <w:lvlText w:val="o"/>
      <w:lvlJc w:val="left"/>
      <w:pPr>
        <w:ind w:left="3595" w:hanging="360"/>
      </w:pPr>
      <w:rPr>
        <w:rFonts w:ascii="Courier New" w:hAnsi="Courier New" w:cs="Courier New" w:hint="default"/>
      </w:rPr>
    </w:lvl>
    <w:lvl w:ilvl="5" w:tplc="0C090005" w:tentative="1">
      <w:start w:val="1"/>
      <w:numFmt w:val="bullet"/>
      <w:lvlText w:val=""/>
      <w:lvlJc w:val="left"/>
      <w:pPr>
        <w:ind w:left="4315" w:hanging="360"/>
      </w:pPr>
      <w:rPr>
        <w:rFonts w:ascii="Wingdings" w:hAnsi="Wingdings" w:hint="default"/>
      </w:rPr>
    </w:lvl>
    <w:lvl w:ilvl="6" w:tplc="0C090001" w:tentative="1">
      <w:start w:val="1"/>
      <w:numFmt w:val="bullet"/>
      <w:lvlText w:val=""/>
      <w:lvlJc w:val="left"/>
      <w:pPr>
        <w:ind w:left="5035" w:hanging="360"/>
      </w:pPr>
      <w:rPr>
        <w:rFonts w:ascii="Symbol" w:hAnsi="Symbol" w:hint="default"/>
      </w:rPr>
    </w:lvl>
    <w:lvl w:ilvl="7" w:tplc="0C090003" w:tentative="1">
      <w:start w:val="1"/>
      <w:numFmt w:val="bullet"/>
      <w:lvlText w:val="o"/>
      <w:lvlJc w:val="left"/>
      <w:pPr>
        <w:ind w:left="5755" w:hanging="360"/>
      </w:pPr>
      <w:rPr>
        <w:rFonts w:ascii="Courier New" w:hAnsi="Courier New" w:cs="Courier New" w:hint="default"/>
      </w:rPr>
    </w:lvl>
    <w:lvl w:ilvl="8" w:tplc="0C090005" w:tentative="1">
      <w:start w:val="1"/>
      <w:numFmt w:val="bullet"/>
      <w:lvlText w:val=""/>
      <w:lvlJc w:val="left"/>
      <w:pPr>
        <w:ind w:left="6475" w:hanging="360"/>
      </w:pPr>
      <w:rPr>
        <w:rFonts w:ascii="Wingdings" w:hAnsi="Wingdings" w:hint="default"/>
      </w:rPr>
    </w:lvl>
  </w:abstractNum>
  <w:abstractNum w:abstractNumId="4" w15:restartNumberingAfterBreak="0">
    <w:nsid w:val="0E1576F1"/>
    <w:multiLevelType w:val="multilevel"/>
    <w:tmpl w:val="859E8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0566E33"/>
    <w:multiLevelType w:val="hybridMultilevel"/>
    <w:tmpl w:val="E9782A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862220F"/>
    <w:multiLevelType w:val="multilevel"/>
    <w:tmpl w:val="B838B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86512AF"/>
    <w:multiLevelType w:val="multilevel"/>
    <w:tmpl w:val="064AB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86624C6"/>
    <w:multiLevelType w:val="hybridMultilevel"/>
    <w:tmpl w:val="F4AE7AB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298E55E4"/>
    <w:multiLevelType w:val="hybridMultilevel"/>
    <w:tmpl w:val="70583B02"/>
    <w:lvl w:ilvl="0" w:tplc="6BC605BC">
      <w:start w:val="1"/>
      <w:numFmt w:val="bullet"/>
      <w:pStyle w:val="Bullet1"/>
      <w:lvlText w:val=""/>
      <w:lvlJc w:val="left"/>
      <w:pPr>
        <w:tabs>
          <w:tab w:val="num" w:pos="567"/>
        </w:tabs>
        <w:ind w:left="567" w:hanging="567"/>
      </w:pPr>
      <w:rPr>
        <w:rFonts w:ascii="Symbol" w:hAnsi="Symbol" w:hint="default"/>
        <w:color w:val="auto"/>
        <w:sz w:val="24"/>
      </w:rPr>
    </w:lvl>
    <w:lvl w:ilvl="1" w:tplc="3A5A087E">
      <w:start w:val="1"/>
      <w:numFmt w:val="bullet"/>
      <w:lvlText w:val="o"/>
      <w:lvlJc w:val="left"/>
      <w:pPr>
        <w:tabs>
          <w:tab w:val="num" w:pos="1440"/>
        </w:tabs>
        <w:ind w:left="1440" w:hanging="360"/>
      </w:pPr>
      <w:rPr>
        <w:rFonts w:ascii="Courier New" w:hAnsi="Courier New" w:hint="default"/>
        <w:color w:val="auto"/>
        <w:sz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AEF47F7"/>
    <w:multiLevelType w:val="hybridMultilevel"/>
    <w:tmpl w:val="7778B910"/>
    <w:lvl w:ilvl="0" w:tplc="41F6FA88">
      <w:start w:val="1"/>
      <w:numFmt w:val="decimal"/>
      <w:pStyle w:val="SelectionCriteriaNumberList"/>
      <w:lvlText w:val="%1."/>
      <w:lvlJc w:val="left"/>
      <w:pPr>
        <w:tabs>
          <w:tab w:val="num" w:pos="1080"/>
        </w:tabs>
        <w:ind w:left="1080" w:hanging="360"/>
      </w:pPr>
      <w:rPr>
        <w:rFont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33464C88"/>
    <w:multiLevelType w:val="multilevel"/>
    <w:tmpl w:val="79D8D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39B0255"/>
    <w:multiLevelType w:val="multilevel"/>
    <w:tmpl w:val="544AE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14" w15:restartNumberingAfterBreak="0">
    <w:nsid w:val="3C7466F3"/>
    <w:multiLevelType w:val="multilevel"/>
    <w:tmpl w:val="7278E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16" w15:restartNumberingAfterBreak="0">
    <w:nsid w:val="4183061B"/>
    <w:multiLevelType w:val="multilevel"/>
    <w:tmpl w:val="C57CC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7263279"/>
    <w:multiLevelType w:val="hybridMultilevel"/>
    <w:tmpl w:val="2BCC8512"/>
    <w:lvl w:ilvl="0" w:tplc="7CE00138">
      <w:start w:val="1"/>
      <w:numFmt w:val="bullet"/>
      <w:pStyle w:val="BulletLis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518521EC"/>
    <w:multiLevelType w:val="multilevel"/>
    <w:tmpl w:val="1D326EC6"/>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18B0DF1"/>
    <w:multiLevelType w:val="multilevel"/>
    <w:tmpl w:val="1286E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7C85050"/>
    <w:multiLevelType w:val="multilevel"/>
    <w:tmpl w:val="C3BC8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85508C8"/>
    <w:multiLevelType w:val="hybridMultilevel"/>
    <w:tmpl w:val="0BEA94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AEA0768"/>
    <w:multiLevelType w:val="multilevel"/>
    <w:tmpl w:val="A9549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E30239C"/>
    <w:multiLevelType w:val="multilevel"/>
    <w:tmpl w:val="BBC4F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EB764F1"/>
    <w:multiLevelType w:val="hybridMultilevel"/>
    <w:tmpl w:val="9A3A2CE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5" w15:restartNumberingAfterBreak="0">
    <w:nsid w:val="607F4325"/>
    <w:multiLevelType w:val="hybridMultilevel"/>
    <w:tmpl w:val="3F40FB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61827F94"/>
    <w:multiLevelType w:val="multilevel"/>
    <w:tmpl w:val="64987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C386A69"/>
    <w:multiLevelType w:val="multilevel"/>
    <w:tmpl w:val="1C008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F4461C1"/>
    <w:multiLevelType w:val="hybridMultilevel"/>
    <w:tmpl w:val="BA5601B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737B7EA8"/>
    <w:multiLevelType w:val="multilevel"/>
    <w:tmpl w:val="AD22A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ABC5A6D"/>
    <w:multiLevelType w:val="multilevel"/>
    <w:tmpl w:val="BBBE1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43599398">
    <w:abstractNumId w:val="13"/>
  </w:num>
  <w:num w:numId="2" w16cid:durableId="1928921670">
    <w:abstractNumId w:val="15"/>
  </w:num>
  <w:num w:numId="3" w16cid:durableId="1020356842">
    <w:abstractNumId w:val="2"/>
  </w:num>
  <w:num w:numId="4" w16cid:durableId="515314251">
    <w:abstractNumId w:val="0"/>
  </w:num>
  <w:num w:numId="5" w16cid:durableId="591666838">
    <w:abstractNumId w:val="31"/>
  </w:num>
  <w:num w:numId="6" w16cid:durableId="1508011256">
    <w:abstractNumId w:val="21"/>
  </w:num>
  <w:num w:numId="7" w16cid:durableId="428090508">
    <w:abstractNumId w:val="8"/>
  </w:num>
  <w:num w:numId="8" w16cid:durableId="1704819604">
    <w:abstractNumId w:val="17"/>
  </w:num>
  <w:num w:numId="9" w16cid:durableId="1344896768">
    <w:abstractNumId w:val="9"/>
  </w:num>
  <w:num w:numId="10" w16cid:durableId="1173490557">
    <w:abstractNumId w:val="10"/>
  </w:num>
  <w:num w:numId="11" w16cid:durableId="308822265">
    <w:abstractNumId w:val="25"/>
  </w:num>
  <w:num w:numId="12" w16cid:durableId="1466897263">
    <w:abstractNumId w:val="14"/>
  </w:num>
  <w:num w:numId="13" w16cid:durableId="828599732">
    <w:abstractNumId w:val="29"/>
  </w:num>
  <w:num w:numId="14" w16cid:durableId="1798910350">
    <w:abstractNumId w:val="19"/>
  </w:num>
  <w:num w:numId="15" w16cid:durableId="959457007">
    <w:abstractNumId w:val="26"/>
  </w:num>
  <w:num w:numId="16" w16cid:durableId="51513908">
    <w:abstractNumId w:val="20"/>
  </w:num>
  <w:num w:numId="17" w16cid:durableId="1371800622">
    <w:abstractNumId w:val="5"/>
  </w:num>
  <w:num w:numId="18" w16cid:durableId="103814057">
    <w:abstractNumId w:val="11"/>
  </w:num>
  <w:num w:numId="19" w16cid:durableId="1439906161">
    <w:abstractNumId w:val="23"/>
  </w:num>
  <w:num w:numId="20" w16cid:durableId="2054452357">
    <w:abstractNumId w:val="27"/>
  </w:num>
  <w:num w:numId="21" w16cid:durableId="671492591">
    <w:abstractNumId w:val="22"/>
  </w:num>
  <w:num w:numId="22" w16cid:durableId="920139976">
    <w:abstractNumId w:val="30"/>
  </w:num>
  <w:num w:numId="23" w16cid:durableId="94713417">
    <w:abstractNumId w:val="4"/>
  </w:num>
  <w:num w:numId="24" w16cid:durableId="1172060727">
    <w:abstractNumId w:val="16"/>
  </w:num>
  <w:num w:numId="25" w16cid:durableId="336420673">
    <w:abstractNumId w:val="7"/>
  </w:num>
  <w:num w:numId="26" w16cid:durableId="444228974">
    <w:abstractNumId w:val="12"/>
  </w:num>
  <w:num w:numId="27" w16cid:durableId="2138865369">
    <w:abstractNumId w:val="1"/>
  </w:num>
  <w:num w:numId="28" w16cid:durableId="2018649068">
    <w:abstractNumId w:val="6"/>
  </w:num>
  <w:num w:numId="29" w16cid:durableId="51999911">
    <w:abstractNumId w:val="28"/>
  </w:num>
  <w:num w:numId="30" w16cid:durableId="1419060571">
    <w:abstractNumId w:val="24"/>
  </w:num>
  <w:num w:numId="31" w16cid:durableId="1801681112">
    <w:abstractNumId w:val="3"/>
  </w:num>
  <w:num w:numId="32" w16cid:durableId="307438300">
    <w:abstractNumId w:val="1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299"/>
    <w:rsid w:val="000021F5"/>
    <w:rsid w:val="000043CB"/>
    <w:rsid w:val="00005214"/>
    <w:rsid w:val="00006312"/>
    <w:rsid w:val="00015483"/>
    <w:rsid w:val="0001642D"/>
    <w:rsid w:val="000212B4"/>
    <w:rsid w:val="00034905"/>
    <w:rsid w:val="00036182"/>
    <w:rsid w:val="00040CD3"/>
    <w:rsid w:val="00044187"/>
    <w:rsid w:val="000456E0"/>
    <w:rsid w:val="00045D17"/>
    <w:rsid w:val="00051744"/>
    <w:rsid w:val="000526A1"/>
    <w:rsid w:val="00057CF9"/>
    <w:rsid w:val="00061670"/>
    <w:rsid w:val="00072674"/>
    <w:rsid w:val="00074DA8"/>
    <w:rsid w:val="00075C33"/>
    <w:rsid w:val="00083084"/>
    <w:rsid w:val="00090C5A"/>
    <w:rsid w:val="0009452B"/>
    <w:rsid w:val="00094562"/>
    <w:rsid w:val="000A5186"/>
    <w:rsid w:val="000A7D8A"/>
    <w:rsid w:val="000B622C"/>
    <w:rsid w:val="000C2553"/>
    <w:rsid w:val="000C3654"/>
    <w:rsid w:val="000C452E"/>
    <w:rsid w:val="000D0CCE"/>
    <w:rsid w:val="000E2939"/>
    <w:rsid w:val="000E639E"/>
    <w:rsid w:val="000F2684"/>
    <w:rsid w:val="000F2688"/>
    <w:rsid w:val="0010052B"/>
    <w:rsid w:val="00114CE0"/>
    <w:rsid w:val="00127312"/>
    <w:rsid w:val="0013409E"/>
    <w:rsid w:val="00137AA0"/>
    <w:rsid w:val="001429A6"/>
    <w:rsid w:val="001501F0"/>
    <w:rsid w:val="0015056D"/>
    <w:rsid w:val="001552C6"/>
    <w:rsid w:val="00160D2A"/>
    <w:rsid w:val="00166318"/>
    <w:rsid w:val="00167847"/>
    <w:rsid w:val="0016790E"/>
    <w:rsid w:val="001720B8"/>
    <w:rsid w:val="00173DB1"/>
    <w:rsid w:val="00173E02"/>
    <w:rsid w:val="0017746E"/>
    <w:rsid w:val="00183A2A"/>
    <w:rsid w:val="00185003"/>
    <w:rsid w:val="001905C2"/>
    <w:rsid w:val="001948AD"/>
    <w:rsid w:val="00196DC8"/>
    <w:rsid w:val="001A12DC"/>
    <w:rsid w:val="001A36F2"/>
    <w:rsid w:val="001B306F"/>
    <w:rsid w:val="001B4119"/>
    <w:rsid w:val="001C206E"/>
    <w:rsid w:val="001C3808"/>
    <w:rsid w:val="001C74C9"/>
    <w:rsid w:val="001C7CEE"/>
    <w:rsid w:val="001D0161"/>
    <w:rsid w:val="001D0BB4"/>
    <w:rsid w:val="001D1188"/>
    <w:rsid w:val="001D284A"/>
    <w:rsid w:val="001D2953"/>
    <w:rsid w:val="001E294B"/>
    <w:rsid w:val="001E49C0"/>
    <w:rsid w:val="001E5640"/>
    <w:rsid w:val="001F0866"/>
    <w:rsid w:val="001F2C45"/>
    <w:rsid w:val="001F76A4"/>
    <w:rsid w:val="002014E5"/>
    <w:rsid w:val="00204473"/>
    <w:rsid w:val="0020493E"/>
    <w:rsid w:val="002113B4"/>
    <w:rsid w:val="0021151E"/>
    <w:rsid w:val="00211A7F"/>
    <w:rsid w:val="00214732"/>
    <w:rsid w:val="00217577"/>
    <w:rsid w:val="00220092"/>
    <w:rsid w:val="002232D3"/>
    <w:rsid w:val="0022484E"/>
    <w:rsid w:val="0022677F"/>
    <w:rsid w:val="0023024E"/>
    <w:rsid w:val="00231B57"/>
    <w:rsid w:val="0023640E"/>
    <w:rsid w:val="0024196C"/>
    <w:rsid w:val="00243603"/>
    <w:rsid w:val="00252449"/>
    <w:rsid w:val="0026001C"/>
    <w:rsid w:val="00262DEE"/>
    <w:rsid w:val="0027094B"/>
    <w:rsid w:val="00271701"/>
    <w:rsid w:val="00272F0B"/>
    <w:rsid w:val="002756D8"/>
    <w:rsid w:val="002840E6"/>
    <w:rsid w:val="002848E0"/>
    <w:rsid w:val="00284D8B"/>
    <w:rsid w:val="00285B53"/>
    <w:rsid w:val="00290E50"/>
    <w:rsid w:val="00290FAD"/>
    <w:rsid w:val="00295705"/>
    <w:rsid w:val="002A0C3B"/>
    <w:rsid w:val="002A43D2"/>
    <w:rsid w:val="002A49EE"/>
    <w:rsid w:val="002A64BC"/>
    <w:rsid w:val="002A74F6"/>
    <w:rsid w:val="002B1194"/>
    <w:rsid w:val="002B297D"/>
    <w:rsid w:val="002B4318"/>
    <w:rsid w:val="002C41BC"/>
    <w:rsid w:val="002D07A1"/>
    <w:rsid w:val="002D2A0D"/>
    <w:rsid w:val="002D6A11"/>
    <w:rsid w:val="002E6343"/>
    <w:rsid w:val="002E78B8"/>
    <w:rsid w:val="002F0510"/>
    <w:rsid w:val="002F1BE6"/>
    <w:rsid w:val="002F3365"/>
    <w:rsid w:val="002F69C3"/>
    <w:rsid w:val="0030208D"/>
    <w:rsid w:val="003020B5"/>
    <w:rsid w:val="00302CD4"/>
    <w:rsid w:val="00305A5F"/>
    <w:rsid w:val="00306ED0"/>
    <w:rsid w:val="0031523D"/>
    <w:rsid w:val="00316A8E"/>
    <w:rsid w:val="003243BB"/>
    <w:rsid w:val="00326758"/>
    <w:rsid w:val="00327679"/>
    <w:rsid w:val="00334F25"/>
    <w:rsid w:val="0033768C"/>
    <w:rsid w:val="0034052F"/>
    <w:rsid w:val="00344845"/>
    <w:rsid w:val="003461EF"/>
    <w:rsid w:val="00347432"/>
    <w:rsid w:val="00350170"/>
    <w:rsid w:val="0035537A"/>
    <w:rsid w:val="00356DD0"/>
    <w:rsid w:val="003660FD"/>
    <w:rsid w:val="00366983"/>
    <w:rsid w:val="00367C98"/>
    <w:rsid w:val="00373FED"/>
    <w:rsid w:val="003743B3"/>
    <w:rsid w:val="003752E5"/>
    <w:rsid w:val="00375740"/>
    <w:rsid w:val="00381266"/>
    <w:rsid w:val="00384332"/>
    <w:rsid w:val="0039040A"/>
    <w:rsid w:val="00392AFC"/>
    <w:rsid w:val="00392F6A"/>
    <w:rsid w:val="00394A89"/>
    <w:rsid w:val="003958AF"/>
    <w:rsid w:val="00395E36"/>
    <w:rsid w:val="003A3785"/>
    <w:rsid w:val="003A490E"/>
    <w:rsid w:val="003B7B87"/>
    <w:rsid w:val="003C1D7D"/>
    <w:rsid w:val="003C6108"/>
    <w:rsid w:val="003C6256"/>
    <w:rsid w:val="003D422A"/>
    <w:rsid w:val="003F1E88"/>
    <w:rsid w:val="003F63F3"/>
    <w:rsid w:val="00402D13"/>
    <w:rsid w:val="004061F4"/>
    <w:rsid w:val="00410BF0"/>
    <w:rsid w:val="004121AA"/>
    <w:rsid w:val="00412A99"/>
    <w:rsid w:val="00423241"/>
    <w:rsid w:val="0042331E"/>
    <w:rsid w:val="00432969"/>
    <w:rsid w:val="00434524"/>
    <w:rsid w:val="0043559B"/>
    <w:rsid w:val="00440141"/>
    <w:rsid w:val="00440D74"/>
    <w:rsid w:val="00441286"/>
    <w:rsid w:val="00441EC4"/>
    <w:rsid w:val="00441ECC"/>
    <w:rsid w:val="00442939"/>
    <w:rsid w:val="004529DA"/>
    <w:rsid w:val="004530AE"/>
    <w:rsid w:val="00455CDA"/>
    <w:rsid w:val="00456927"/>
    <w:rsid w:val="00461819"/>
    <w:rsid w:val="00463098"/>
    <w:rsid w:val="00463529"/>
    <w:rsid w:val="00464D35"/>
    <w:rsid w:val="00466968"/>
    <w:rsid w:val="00474D11"/>
    <w:rsid w:val="00475504"/>
    <w:rsid w:val="00480812"/>
    <w:rsid w:val="00481829"/>
    <w:rsid w:val="00481BE9"/>
    <w:rsid w:val="0048530A"/>
    <w:rsid w:val="00486402"/>
    <w:rsid w:val="00486ED4"/>
    <w:rsid w:val="00492EE9"/>
    <w:rsid w:val="00493773"/>
    <w:rsid w:val="00495B39"/>
    <w:rsid w:val="004A2C60"/>
    <w:rsid w:val="004A3822"/>
    <w:rsid w:val="004A5A47"/>
    <w:rsid w:val="004A7311"/>
    <w:rsid w:val="004A774E"/>
    <w:rsid w:val="004B32D2"/>
    <w:rsid w:val="004C1716"/>
    <w:rsid w:val="004C2D8E"/>
    <w:rsid w:val="004C6C23"/>
    <w:rsid w:val="004D5E6D"/>
    <w:rsid w:val="004E0CEA"/>
    <w:rsid w:val="004F2565"/>
    <w:rsid w:val="004F3F6F"/>
    <w:rsid w:val="004F4613"/>
    <w:rsid w:val="004F46AC"/>
    <w:rsid w:val="005044F5"/>
    <w:rsid w:val="00505A6D"/>
    <w:rsid w:val="005062F8"/>
    <w:rsid w:val="005074E1"/>
    <w:rsid w:val="00507949"/>
    <w:rsid w:val="00514711"/>
    <w:rsid w:val="0052245D"/>
    <w:rsid w:val="0053083B"/>
    <w:rsid w:val="00536C34"/>
    <w:rsid w:val="00541C41"/>
    <w:rsid w:val="005466BD"/>
    <w:rsid w:val="0054727B"/>
    <w:rsid w:val="0055314F"/>
    <w:rsid w:val="0055513A"/>
    <w:rsid w:val="0055729E"/>
    <w:rsid w:val="00561454"/>
    <w:rsid w:val="00573D58"/>
    <w:rsid w:val="00575928"/>
    <w:rsid w:val="00576FB9"/>
    <w:rsid w:val="00582863"/>
    <w:rsid w:val="0058419A"/>
    <w:rsid w:val="00584463"/>
    <w:rsid w:val="005857F2"/>
    <w:rsid w:val="005861A6"/>
    <w:rsid w:val="00587DFD"/>
    <w:rsid w:val="005A0982"/>
    <w:rsid w:val="005A0F3B"/>
    <w:rsid w:val="005A4486"/>
    <w:rsid w:val="005A5D64"/>
    <w:rsid w:val="005A70F8"/>
    <w:rsid w:val="005B38C8"/>
    <w:rsid w:val="005B39D3"/>
    <w:rsid w:val="005B4948"/>
    <w:rsid w:val="005B56A8"/>
    <w:rsid w:val="005B7C35"/>
    <w:rsid w:val="005C290A"/>
    <w:rsid w:val="005C2940"/>
    <w:rsid w:val="005C2BFC"/>
    <w:rsid w:val="005C391C"/>
    <w:rsid w:val="005D1311"/>
    <w:rsid w:val="005D4959"/>
    <w:rsid w:val="005D4EDB"/>
    <w:rsid w:val="005D5063"/>
    <w:rsid w:val="005D77D1"/>
    <w:rsid w:val="005E0077"/>
    <w:rsid w:val="005E1138"/>
    <w:rsid w:val="005E2EBD"/>
    <w:rsid w:val="005E4E9D"/>
    <w:rsid w:val="005F0F66"/>
    <w:rsid w:val="005F1480"/>
    <w:rsid w:val="005F1A2B"/>
    <w:rsid w:val="005F1B26"/>
    <w:rsid w:val="00601827"/>
    <w:rsid w:val="006030D0"/>
    <w:rsid w:val="00604AD4"/>
    <w:rsid w:val="00604B5C"/>
    <w:rsid w:val="00615D88"/>
    <w:rsid w:val="00615E36"/>
    <w:rsid w:val="00621532"/>
    <w:rsid w:val="00621734"/>
    <w:rsid w:val="00622D9B"/>
    <w:rsid w:val="00626AEC"/>
    <w:rsid w:val="00634E13"/>
    <w:rsid w:val="006522B3"/>
    <w:rsid w:val="00653FBE"/>
    <w:rsid w:val="00661329"/>
    <w:rsid w:val="006616A2"/>
    <w:rsid w:val="00662B18"/>
    <w:rsid w:val="00665693"/>
    <w:rsid w:val="00666999"/>
    <w:rsid w:val="00676EE5"/>
    <w:rsid w:val="006822CC"/>
    <w:rsid w:val="00682E8A"/>
    <w:rsid w:val="00685107"/>
    <w:rsid w:val="006873BA"/>
    <w:rsid w:val="006912A5"/>
    <w:rsid w:val="0069634D"/>
    <w:rsid w:val="006A159D"/>
    <w:rsid w:val="006B1095"/>
    <w:rsid w:val="006B5CD6"/>
    <w:rsid w:val="006C102C"/>
    <w:rsid w:val="006C3FCC"/>
    <w:rsid w:val="006C7246"/>
    <w:rsid w:val="006C74CE"/>
    <w:rsid w:val="006E447A"/>
    <w:rsid w:val="006E453E"/>
    <w:rsid w:val="006F09E8"/>
    <w:rsid w:val="007010FB"/>
    <w:rsid w:val="00701A46"/>
    <w:rsid w:val="007117A5"/>
    <w:rsid w:val="00712EF1"/>
    <w:rsid w:val="00715C75"/>
    <w:rsid w:val="00717B1B"/>
    <w:rsid w:val="00723F1C"/>
    <w:rsid w:val="0072498E"/>
    <w:rsid w:val="00725A09"/>
    <w:rsid w:val="00727237"/>
    <w:rsid w:val="0073047A"/>
    <w:rsid w:val="00735AE4"/>
    <w:rsid w:val="007471D6"/>
    <w:rsid w:val="00752A62"/>
    <w:rsid w:val="00753085"/>
    <w:rsid w:val="00764EF4"/>
    <w:rsid w:val="007774E5"/>
    <w:rsid w:val="007934CD"/>
    <w:rsid w:val="007A5921"/>
    <w:rsid w:val="007B23B6"/>
    <w:rsid w:val="007B4877"/>
    <w:rsid w:val="007C029B"/>
    <w:rsid w:val="007C03C0"/>
    <w:rsid w:val="007C257B"/>
    <w:rsid w:val="007C40E2"/>
    <w:rsid w:val="007E0BF1"/>
    <w:rsid w:val="007E23ED"/>
    <w:rsid w:val="007E24A1"/>
    <w:rsid w:val="007E396F"/>
    <w:rsid w:val="007E3B64"/>
    <w:rsid w:val="007E4124"/>
    <w:rsid w:val="007F088F"/>
    <w:rsid w:val="007F332D"/>
    <w:rsid w:val="00801DAF"/>
    <w:rsid w:val="00802C7D"/>
    <w:rsid w:val="00805B5E"/>
    <w:rsid w:val="00810089"/>
    <w:rsid w:val="00814878"/>
    <w:rsid w:val="0081518C"/>
    <w:rsid w:val="00816ACF"/>
    <w:rsid w:val="00820354"/>
    <w:rsid w:val="00827843"/>
    <w:rsid w:val="008343E7"/>
    <w:rsid w:val="0083494E"/>
    <w:rsid w:val="0083521F"/>
    <w:rsid w:val="00850AD4"/>
    <w:rsid w:val="00853027"/>
    <w:rsid w:val="0085512F"/>
    <w:rsid w:val="0085751D"/>
    <w:rsid w:val="00860D79"/>
    <w:rsid w:val="008612C8"/>
    <w:rsid w:val="008707DA"/>
    <w:rsid w:val="008778EF"/>
    <w:rsid w:val="00886976"/>
    <w:rsid w:val="00887553"/>
    <w:rsid w:val="008A0514"/>
    <w:rsid w:val="008B22B1"/>
    <w:rsid w:val="008C40B5"/>
    <w:rsid w:val="008C4982"/>
    <w:rsid w:val="008C5432"/>
    <w:rsid w:val="008D1EA2"/>
    <w:rsid w:val="008D6E27"/>
    <w:rsid w:val="008E3ED7"/>
    <w:rsid w:val="008E4109"/>
    <w:rsid w:val="008E5749"/>
    <w:rsid w:val="008E704D"/>
    <w:rsid w:val="008F0135"/>
    <w:rsid w:val="008F29AC"/>
    <w:rsid w:val="008F4B01"/>
    <w:rsid w:val="008F53EF"/>
    <w:rsid w:val="008F78B3"/>
    <w:rsid w:val="009020BE"/>
    <w:rsid w:val="00910A68"/>
    <w:rsid w:val="0091264C"/>
    <w:rsid w:val="00914F3E"/>
    <w:rsid w:val="00914F90"/>
    <w:rsid w:val="0091504C"/>
    <w:rsid w:val="00917324"/>
    <w:rsid w:val="00917A43"/>
    <w:rsid w:val="00917AED"/>
    <w:rsid w:val="00921435"/>
    <w:rsid w:val="00925679"/>
    <w:rsid w:val="00925D84"/>
    <w:rsid w:val="009304D0"/>
    <w:rsid w:val="00931430"/>
    <w:rsid w:val="0093491F"/>
    <w:rsid w:val="00934C54"/>
    <w:rsid w:val="00944B05"/>
    <w:rsid w:val="009468CB"/>
    <w:rsid w:val="00951EF1"/>
    <w:rsid w:val="0095670D"/>
    <w:rsid w:val="00956BB9"/>
    <w:rsid w:val="0096543F"/>
    <w:rsid w:val="0097715C"/>
    <w:rsid w:val="00982A27"/>
    <w:rsid w:val="009841DB"/>
    <w:rsid w:val="0098617A"/>
    <w:rsid w:val="00986862"/>
    <w:rsid w:val="00987C48"/>
    <w:rsid w:val="009B1D24"/>
    <w:rsid w:val="009B3A9E"/>
    <w:rsid w:val="009B4408"/>
    <w:rsid w:val="009B56B6"/>
    <w:rsid w:val="009B61FE"/>
    <w:rsid w:val="009B7A0E"/>
    <w:rsid w:val="009C20BB"/>
    <w:rsid w:val="009C2F6C"/>
    <w:rsid w:val="009C544A"/>
    <w:rsid w:val="009C7A6B"/>
    <w:rsid w:val="009D329B"/>
    <w:rsid w:val="009D33ED"/>
    <w:rsid w:val="009D46E6"/>
    <w:rsid w:val="009D6C8B"/>
    <w:rsid w:val="009D6E48"/>
    <w:rsid w:val="009E0575"/>
    <w:rsid w:val="009E0BC2"/>
    <w:rsid w:val="009E1DD3"/>
    <w:rsid w:val="009E635F"/>
    <w:rsid w:val="009E69AB"/>
    <w:rsid w:val="009F5427"/>
    <w:rsid w:val="00A0134E"/>
    <w:rsid w:val="00A05E7F"/>
    <w:rsid w:val="00A1194D"/>
    <w:rsid w:val="00A13839"/>
    <w:rsid w:val="00A236BB"/>
    <w:rsid w:val="00A25992"/>
    <w:rsid w:val="00A31D1D"/>
    <w:rsid w:val="00A331E5"/>
    <w:rsid w:val="00A358FA"/>
    <w:rsid w:val="00A42B6C"/>
    <w:rsid w:val="00A6799C"/>
    <w:rsid w:val="00A67D9A"/>
    <w:rsid w:val="00A67EFD"/>
    <w:rsid w:val="00A67FDF"/>
    <w:rsid w:val="00A75FA8"/>
    <w:rsid w:val="00A81E05"/>
    <w:rsid w:val="00A82BCC"/>
    <w:rsid w:val="00A87577"/>
    <w:rsid w:val="00A911DD"/>
    <w:rsid w:val="00A940E8"/>
    <w:rsid w:val="00A97920"/>
    <w:rsid w:val="00AA5EBD"/>
    <w:rsid w:val="00AB26D3"/>
    <w:rsid w:val="00AB2DC4"/>
    <w:rsid w:val="00AB4571"/>
    <w:rsid w:val="00AB641C"/>
    <w:rsid w:val="00AB6B4E"/>
    <w:rsid w:val="00AC1E3C"/>
    <w:rsid w:val="00AC42C3"/>
    <w:rsid w:val="00AD2D0F"/>
    <w:rsid w:val="00AD698B"/>
    <w:rsid w:val="00AE293C"/>
    <w:rsid w:val="00AE3735"/>
    <w:rsid w:val="00AE5D2C"/>
    <w:rsid w:val="00AE5DB5"/>
    <w:rsid w:val="00AE7101"/>
    <w:rsid w:val="00AF1222"/>
    <w:rsid w:val="00B10AE6"/>
    <w:rsid w:val="00B14F71"/>
    <w:rsid w:val="00B16D45"/>
    <w:rsid w:val="00B1764A"/>
    <w:rsid w:val="00B266D2"/>
    <w:rsid w:val="00B325C6"/>
    <w:rsid w:val="00B3482E"/>
    <w:rsid w:val="00B34F4E"/>
    <w:rsid w:val="00B41628"/>
    <w:rsid w:val="00B45C3A"/>
    <w:rsid w:val="00B52740"/>
    <w:rsid w:val="00B52A03"/>
    <w:rsid w:val="00B54281"/>
    <w:rsid w:val="00B60BC4"/>
    <w:rsid w:val="00B6117A"/>
    <w:rsid w:val="00B6194A"/>
    <w:rsid w:val="00B66DAD"/>
    <w:rsid w:val="00B7075A"/>
    <w:rsid w:val="00B74516"/>
    <w:rsid w:val="00B76AEC"/>
    <w:rsid w:val="00B814CB"/>
    <w:rsid w:val="00B87C5E"/>
    <w:rsid w:val="00B950CE"/>
    <w:rsid w:val="00BB6A5F"/>
    <w:rsid w:val="00BB7CA4"/>
    <w:rsid w:val="00BC022B"/>
    <w:rsid w:val="00BC1FA6"/>
    <w:rsid w:val="00BC2E53"/>
    <w:rsid w:val="00BE18EA"/>
    <w:rsid w:val="00BE45BF"/>
    <w:rsid w:val="00BF50AE"/>
    <w:rsid w:val="00BF6527"/>
    <w:rsid w:val="00C03BA9"/>
    <w:rsid w:val="00C0471B"/>
    <w:rsid w:val="00C10BB9"/>
    <w:rsid w:val="00C11089"/>
    <w:rsid w:val="00C133A3"/>
    <w:rsid w:val="00C14B96"/>
    <w:rsid w:val="00C15B5E"/>
    <w:rsid w:val="00C34784"/>
    <w:rsid w:val="00C363C4"/>
    <w:rsid w:val="00C3647D"/>
    <w:rsid w:val="00C365EF"/>
    <w:rsid w:val="00C36633"/>
    <w:rsid w:val="00C43631"/>
    <w:rsid w:val="00C43765"/>
    <w:rsid w:val="00C43DB0"/>
    <w:rsid w:val="00C51FDA"/>
    <w:rsid w:val="00C565DC"/>
    <w:rsid w:val="00C5687B"/>
    <w:rsid w:val="00C60047"/>
    <w:rsid w:val="00C6025B"/>
    <w:rsid w:val="00C62CDF"/>
    <w:rsid w:val="00C63771"/>
    <w:rsid w:val="00C63BEA"/>
    <w:rsid w:val="00C63F3A"/>
    <w:rsid w:val="00C65FB2"/>
    <w:rsid w:val="00C75A36"/>
    <w:rsid w:val="00C86797"/>
    <w:rsid w:val="00C91044"/>
    <w:rsid w:val="00C92531"/>
    <w:rsid w:val="00C944C2"/>
    <w:rsid w:val="00CA359C"/>
    <w:rsid w:val="00CA3CE6"/>
    <w:rsid w:val="00CB0992"/>
    <w:rsid w:val="00CB2FA2"/>
    <w:rsid w:val="00CB4BF6"/>
    <w:rsid w:val="00CC5B3D"/>
    <w:rsid w:val="00CD1C59"/>
    <w:rsid w:val="00CD3133"/>
    <w:rsid w:val="00CD706C"/>
    <w:rsid w:val="00CE1AEA"/>
    <w:rsid w:val="00CE32CB"/>
    <w:rsid w:val="00CE4EF3"/>
    <w:rsid w:val="00CF5813"/>
    <w:rsid w:val="00CF6382"/>
    <w:rsid w:val="00CF7E61"/>
    <w:rsid w:val="00D01554"/>
    <w:rsid w:val="00D0239B"/>
    <w:rsid w:val="00D10DDC"/>
    <w:rsid w:val="00D14203"/>
    <w:rsid w:val="00D1468D"/>
    <w:rsid w:val="00D172F9"/>
    <w:rsid w:val="00D2304F"/>
    <w:rsid w:val="00D23188"/>
    <w:rsid w:val="00D25B82"/>
    <w:rsid w:val="00D27ACD"/>
    <w:rsid w:val="00D3018E"/>
    <w:rsid w:val="00D32846"/>
    <w:rsid w:val="00D43403"/>
    <w:rsid w:val="00D451A6"/>
    <w:rsid w:val="00D50DA6"/>
    <w:rsid w:val="00D544FB"/>
    <w:rsid w:val="00D573A3"/>
    <w:rsid w:val="00D610BD"/>
    <w:rsid w:val="00D628E1"/>
    <w:rsid w:val="00D66353"/>
    <w:rsid w:val="00D737F9"/>
    <w:rsid w:val="00D75169"/>
    <w:rsid w:val="00D77C23"/>
    <w:rsid w:val="00D824C1"/>
    <w:rsid w:val="00D83815"/>
    <w:rsid w:val="00D86B80"/>
    <w:rsid w:val="00D96AAB"/>
    <w:rsid w:val="00D97AFF"/>
    <w:rsid w:val="00DA4E54"/>
    <w:rsid w:val="00DA77DB"/>
    <w:rsid w:val="00DB1F84"/>
    <w:rsid w:val="00DC1F6C"/>
    <w:rsid w:val="00DC2FF8"/>
    <w:rsid w:val="00DC3343"/>
    <w:rsid w:val="00DC36A6"/>
    <w:rsid w:val="00DC5F70"/>
    <w:rsid w:val="00DC6F5B"/>
    <w:rsid w:val="00DD053C"/>
    <w:rsid w:val="00DD195C"/>
    <w:rsid w:val="00DD47F9"/>
    <w:rsid w:val="00DD59BC"/>
    <w:rsid w:val="00DD6689"/>
    <w:rsid w:val="00DE3037"/>
    <w:rsid w:val="00DE4D19"/>
    <w:rsid w:val="00DF27A2"/>
    <w:rsid w:val="00DF344C"/>
    <w:rsid w:val="00DF46B4"/>
    <w:rsid w:val="00E059B1"/>
    <w:rsid w:val="00E06429"/>
    <w:rsid w:val="00E11CED"/>
    <w:rsid w:val="00E160EF"/>
    <w:rsid w:val="00E17D8C"/>
    <w:rsid w:val="00E227FE"/>
    <w:rsid w:val="00E242E5"/>
    <w:rsid w:val="00E3767C"/>
    <w:rsid w:val="00E43160"/>
    <w:rsid w:val="00E513E1"/>
    <w:rsid w:val="00E57678"/>
    <w:rsid w:val="00E578B2"/>
    <w:rsid w:val="00E637D6"/>
    <w:rsid w:val="00E66219"/>
    <w:rsid w:val="00E662A3"/>
    <w:rsid w:val="00E6796F"/>
    <w:rsid w:val="00E728C5"/>
    <w:rsid w:val="00E7588A"/>
    <w:rsid w:val="00E77FBD"/>
    <w:rsid w:val="00E80AE9"/>
    <w:rsid w:val="00E83374"/>
    <w:rsid w:val="00E873C4"/>
    <w:rsid w:val="00E87B6A"/>
    <w:rsid w:val="00E97A2C"/>
    <w:rsid w:val="00EA5788"/>
    <w:rsid w:val="00EA6D12"/>
    <w:rsid w:val="00EB0DAE"/>
    <w:rsid w:val="00EB1248"/>
    <w:rsid w:val="00EB3BC0"/>
    <w:rsid w:val="00EB3F11"/>
    <w:rsid w:val="00EB76C6"/>
    <w:rsid w:val="00EB777E"/>
    <w:rsid w:val="00EC5BAD"/>
    <w:rsid w:val="00EC7F5A"/>
    <w:rsid w:val="00ED156A"/>
    <w:rsid w:val="00ED1C50"/>
    <w:rsid w:val="00ED2B07"/>
    <w:rsid w:val="00ED638F"/>
    <w:rsid w:val="00ED798F"/>
    <w:rsid w:val="00EE31C3"/>
    <w:rsid w:val="00EF1299"/>
    <w:rsid w:val="00F10165"/>
    <w:rsid w:val="00F15A25"/>
    <w:rsid w:val="00F1669D"/>
    <w:rsid w:val="00F20919"/>
    <w:rsid w:val="00F312A2"/>
    <w:rsid w:val="00F322AA"/>
    <w:rsid w:val="00F36D82"/>
    <w:rsid w:val="00F36F2D"/>
    <w:rsid w:val="00F40281"/>
    <w:rsid w:val="00F43DC5"/>
    <w:rsid w:val="00F50CC8"/>
    <w:rsid w:val="00F517A9"/>
    <w:rsid w:val="00F533E7"/>
    <w:rsid w:val="00F561FF"/>
    <w:rsid w:val="00F56AB9"/>
    <w:rsid w:val="00F60516"/>
    <w:rsid w:val="00F60676"/>
    <w:rsid w:val="00F60965"/>
    <w:rsid w:val="00F60A7C"/>
    <w:rsid w:val="00F62F0E"/>
    <w:rsid w:val="00F63605"/>
    <w:rsid w:val="00F66B23"/>
    <w:rsid w:val="00F7692D"/>
    <w:rsid w:val="00F775E8"/>
    <w:rsid w:val="00F848A9"/>
    <w:rsid w:val="00F862C7"/>
    <w:rsid w:val="00F863CF"/>
    <w:rsid w:val="00F86A24"/>
    <w:rsid w:val="00F94966"/>
    <w:rsid w:val="00FA7328"/>
    <w:rsid w:val="00FA7EBD"/>
    <w:rsid w:val="00FB019C"/>
    <w:rsid w:val="00FB36C8"/>
    <w:rsid w:val="00FB5C3A"/>
    <w:rsid w:val="00FD23ED"/>
    <w:rsid w:val="00FD2E2F"/>
    <w:rsid w:val="00FD5A4A"/>
    <w:rsid w:val="00FE3CB6"/>
    <w:rsid w:val="00FF093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893C53"/>
  <w15:docId w15:val="{525BC33F-6EAF-4BB3-92A4-8FF2F42B9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C36633"/>
    <w:pPr>
      <w:keepNext/>
      <w:keepLines/>
      <w:outlineLvl w:val="1"/>
    </w:pPr>
    <w:rPr>
      <w:b/>
      <w:sz w:val="32"/>
      <w:szCs w:val="32"/>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C36633"/>
    <w:rPr>
      <w:b/>
      <w:sz w:val="32"/>
      <w:szCs w:val="32"/>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3"/>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aliases w:val="lp1,numbered,Paragraphe de liste1,Bulletr List Paragraph,列出段落,列出段落1,List Paragraph2,List Paragraph21,Listeafsnit1,Parágrafo da Lista1,Bullet list,Párrafo de lista1,リスト段落1,List Paragraph11,Foot,FooterText,standard lewis"/>
    <w:basedOn w:val="Normal"/>
    <w:link w:val="ListParagraphChar"/>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sz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qFormat/>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lang w:eastAsia="en-AU"/>
    </w:rPr>
  </w:style>
  <w:style w:type="paragraph" w:styleId="ListBullet">
    <w:name w:val="List Bullet"/>
    <w:basedOn w:val="BodyText"/>
    <w:link w:val="ListBulletChar"/>
    <w:rsid w:val="00456927"/>
    <w:pPr>
      <w:numPr>
        <w:numId w:val="4"/>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4"/>
      <w:szCs w:val="20"/>
      <w:lang w:eastAsia="en-US"/>
    </w:rPr>
  </w:style>
  <w:style w:type="paragraph" w:styleId="Footer">
    <w:name w:val="footer"/>
    <w:basedOn w:val="BodyText"/>
    <w:link w:val="FooterChar"/>
    <w:uiPriority w:val="99"/>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semiHidden/>
    <w:unhideWhenUsed/>
    <w:rsid w:val="000E2939"/>
    <w:rPr>
      <w:sz w:val="20"/>
    </w:rPr>
  </w:style>
  <w:style w:type="character" w:customStyle="1" w:styleId="CommentTextChar">
    <w:name w:val="Comment Text Char"/>
    <w:basedOn w:val="DefaultParagraphFont"/>
    <w:link w:val="CommentText"/>
    <w:uiPriority w:val="99"/>
    <w:semiHidden/>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paragraph" w:customStyle="1" w:styleId="BulletList">
    <w:name w:val="Bullet List"/>
    <w:basedOn w:val="Normal"/>
    <w:link w:val="BulletListChar"/>
    <w:qFormat/>
    <w:rsid w:val="005074E1"/>
    <w:pPr>
      <w:numPr>
        <w:numId w:val="8"/>
      </w:numPr>
      <w:suppressAutoHyphens w:val="0"/>
      <w:spacing w:before="100" w:beforeAutospacing="1" w:after="120" w:line="264" w:lineRule="auto"/>
    </w:pPr>
    <w:rPr>
      <w:szCs w:val="24"/>
      <w:lang w:eastAsia="en-US"/>
    </w:rPr>
  </w:style>
  <w:style w:type="character" w:customStyle="1" w:styleId="BulletListChar">
    <w:name w:val="Bullet List Char"/>
    <w:link w:val="BulletList"/>
    <w:rsid w:val="005074E1"/>
    <w:rPr>
      <w:sz w:val="24"/>
      <w:szCs w:val="24"/>
      <w:lang w:eastAsia="en-US"/>
    </w:rPr>
  </w:style>
  <w:style w:type="character" w:styleId="UnresolvedMention">
    <w:name w:val="Unresolved Mention"/>
    <w:basedOn w:val="DefaultParagraphFont"/>
    <w:uiPriority w:val="99"/>
    <w:semiHidden/>
    <w:unhideWhenUsed/>
    <w:rsid w:val="00DB1F84"/>
    <w:rPr>
      <w:color w:val="605E5C"/>
      <w:shd w:val="clear" w:color="auto" w:fill="E1DFDD"/>
    </w:rPr>
  </w:style>
  <w:style w:type="paragraph" w:customStyle="1" w:styleId="TableNormal0">
    <w:name w:val="TableNormal"/>
    <w:basedOn w:val="Normal"/>
    <w:link w:val="TableNormalChar"/>
    <w:qFormat/>
    <w:rsid w:val="00723F1C"/>
    <w:pPr>
      <w:suppressAutoHyphens w:val="0"/>
      <w:overflowPunct w:val="0"/>
      <w:autoSpaceDE w:val="0"/>
      <w:autoSpaceDN w:val="0"/>
      <w:adjustRightInd w:val="0"/>
      <w:spacing w:after="0"/>
      <w:textAlignment w:val="baseline"/>
    </w:pPr>
    <w:rPr>
      <w:lang w:val="en-US" w:eastAsia="en-US"/>
    </w:rPr>
  </w:style>
  <w:style w:type="character" w:customStyle="1" w:styleId="TableNormalChar">
    <w:name w:val="TableNormal Char"/>
    <w:link w:val="TableNormal0"/>
    <w:rsid w:val="00723F1C"/>
    <w:rPr>
      <w:sz w:val="24"/>
      <w:lang w:val="en-US" w:eastAsia="en-US"/>
    </w:rPr>
  </w:style>
  <w:style w:type="character" w:customStyle="1" w:styleId="ListParagraphChar">
    <w:name w:val="List Paragraph Char"/>
    <w:aliases w:val="lp1 Char,numbered Char,Paragraphe de liste1 Char,Bulletr List Paragraph Char,列出段落 Char,列出段落1 Char,List Paragraph2 Char,List Paragraph21 Char,Listeafsnit1 Char,Parágrafo da Lista1 Char,Bullet list Char,Párrafo de lista1 Char,Foot Char"/>
    <w:basedOn w:val="DefaultParagraphFont"/>
    <w:link w:val="ListParagraph"/>
    <w:uiPriority w:val="34"/>
    <w:rsid w:val="004D5E6D"/>
    <w:rPr>
      <w:sz w:val="24"/>
    </w:rPr>
  </w:style>
  <w:style w:type="paragraph" w:styleId="NormalWeb">
    <w:name w:val="Normal (Web)"/>
    <w:basedOn w:val="Normal"/>
    <w:uiPriority w:val="99"/>
    <w:unhideWhenUsed/>
    <w:rsid w:val="00F86A24"/>
    <w:pPr>
      <w:suppressAutoHyphens w:val="0"/>
      <w:spacing w:before="100" w:beforeAutospacing="1" w:after="100" w:afterAutospacing="1"/>
    </w:pPr>
    <w:rPr>
      <w:rFonts w:ascii="Times New Roman" w:hAnsi="Times New Roman"/>
      <w:szCs w:val="24"/>
    </w:rPr>
  </w:style>
  <w:style w:type="paragraph" w:customStyle="1" w:styleId="Bullet1">
    <w:name w:val="Bullet 1"/>
    <w:next w:val="Normal"/>
    <w:rsid w:val="008F4B01"/>
    <w:pPr>
      <w:numPr>
        <w:numId w:val="9"/>
      </w:numPr>
      <w:overflowPunct w:val="0"/>
      <w:autoSpaceDE w:val="0"/>
      <w:autoSpaceDN w:val="0"/>
      <w:adjustRightInd w:val="0"/>
      <w:spacing w:before="80" w:after="80"/>
      <w:textAlignment w:val="baseline"/>
    </w:pPr>
    <w:rPr>
      <w:rFonts w:ascii="Times New Roman" w:hAnsi="Times New Roman"/>
      <w:sz w:val="24"/>
      <w:lang w:eastAsia="en-US"/>
    </w:rPr>
  </w:style>
  <w:style w:type="paragraph" w:customStyle="1" w:styleId="SelectionCriteriaNumberList">
    <w:name w:val="Selection Criteria Number List"/>
    <w:basedOn w:val="BulletList"/>
    <w:link w:val="SelectionCriteriaNumberListChar"/>
    <w:qFormat/>
    <w:rsid w:val="008F4B01"/>
    <w:pPr>
      <w:numPr>
        <w:numId w:val="10"/>
      </w:numPr>
    </w:pPr>
  </w:style>
  <w:style w:type="character" w:customStyle="1" w:styleId="SelectionCriteriaNumberListChar">
    <w:name w:val="Selection Criteria Number List Char"/>
    <w:link w:val="SelectionCriteriaNumberList"/>
    <w:rsid w:val="00F561FF"/>
    <w:rPr>
      <w:sz w:val="24"/>
      <w:szCs w:val="24"/>
      <w:lang w:eastAsia="en-US"/>
    </w:rPr>
  </w:style>
  <w:style w:type="paragraph" w:styleId="Revision">
    <w:name w:val="Revision"/>
    <w:hidden/>
    <w:uiPriority w:val="99"/>
    <w:semiHidden/>
    <w:rsid w:val="005D1311"/>
    <w:rPr>
      <w:sz w:val="24"/>
    </w:rPr>
  </w:style>
  <w:style w:type="paragraph" w:customStyle="1" w:styleId="Default">
    <w:name w:val="Default"/>
    <w:rsid w:val="00EE31C3"/>
    <w:pPr>
      <w:autoSpaceDE w:val="0"/>
      <w:autoSpaceDN w:val="0"/>
      <w:adjustRightInd w:val="0"/>
    </w:pPr>
    <w:rPr>
      <w:rFonts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873656">
      <w:bodyDiv w:val="1"/>
      <w:marLeft w:val="0"/>
      <w:marRight w:val="0"/>
      <w:marTop w:val="0"/>
      <w:marBottom w:val="0"/>
      <w:divBdr>
        <w:top w:val="none" w:sz="0" w:space="0" w:color="auto"/>
        <w:left w:val="none" w:sz="0" w:space="0" w:color="auto"/>
        <w:bottom w:val="none" w:sz="0" w:space="0" w:color="auto"/>
        <w:right w:val="none" w:sz="0" w:space="0" w:color="auto"/>
      </w:divBdr>
    </w:div>
    <w:div w:id="610236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header" Target="header3.xml"/><Relationship Id="rId26" Type="http://schemas.openxmlformats.org/officeDocument/2006/relationships/header" Target="header7.xml"/><Relationship Id="rId3" Type="http://schemas.openxmlformats.org/officeDocument/2006/relationships/customXml" Target="../customXml/item3.xml"/><Relationship Id="rId21" Type="http://schemas.openxmlformats.org/officeDocument/2006/relationships/header" Target="header5.xml"/><Relationship Id="rId34"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5" Type="http://schemas.openxmlformats.org/officeDocument/2006/relationships/footer" Target="footer5.xml"/><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4.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eader" Target="header6.xm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footer" Target="footer4.xml"/><Relationship Id="rId28" Type="http://schemas.openxmlformats.org/officeDocument/2006/relationships/footer" Target="footer6.xml"/><Relationship Id="rId10" Type="http://schemas.openxmlformats.org/officeDocument/2006/relationships/settings" Target="settings.xml"/><Relationship Id="rId19" Type="http://schemas.openxmlformats.org/officeDocument/2006/relationships/footer" Target="footer2.xml"/><Relationship Id="rId31" Type="http://schemas.openxmlformats.org/officeDocument/2006/relationships/footer" Target="footer8.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footer" Target="footer3.xml"/><Relationship Id="rId27" Type="http://schemas.openxmlformats.org/officeDocument/2006/relationships/header" Target="header8.xml"/><Relationship Id="rId30" Type="http://schemas.openxmlformats.org/officeDocument/2006/relationships/header" Target="header9.xml"/><Relationship Id="rId8" Type="http://schemas.openxmlformats.org/officeDocument/2006/relationships/numbering" Target="numbering.xml"/></Relationships>
</file>

<file path=word/_rels/header5.xml.rels><?xml version="1.0" encoding="UTF-8" standalone="yes"?>
<Relationships xmlns="http://schemas.openxmlformats.org/package/2006/relationships"><Relationship Id="rId1" Type="http://schemas.openxmlformats.org/officeDocument/2006/relationships/image" Target="media/image2.wmf"/></Relationships>
</file>

<file path=word/_rels/header8.xml.rels><?xml version="1.0" encoding="UTF-8" standalone="yes"?>
<Relationships xmlns="http://schemas.openxmlformats.org/package/2006/relationships"><Relationship Id="rId1"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kaela%20jessup\Downloads\PD%20Template%20%20(Chief%20Ministers)%20(18).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49C9A929BA34FE3B5C01AE6E148F7E3"/>
        <w:category>
          <w:name w:val="General"/>
          <w:gallery w:val="placeholder"/>
        </w:category>
        <w:types>
          <w:type w:val="bbPlcHdr"/>
        </w:types>
        <w:behaviors>
          <w:behavior w:val="content"/>
        </w:behaviors>
        <w:guid w:val="{60C860CB-7BE5-415F-A388-78EFBF2AAA1A}"/>
      </w:docPartPr>
      <w:docPartBody>
        <w:p w:rsidR="00133F7D" w:rsidRDefault="001632F3" w:rsidP="001632F3">
          <w:pPr>
            <w:pStyle w:val="849C9A929BA34FE3B5C01AE6E148F7E3"/>
          </w:pPr>
          <w:r w:rsidRPr="004D2D92">
            <w:rPr>
              <w:rStyle w:val="PlaceholderText"/>
            </w:rPr>
            <w:t>Choose an item.</w:t>
          </w:r>
        </w:p>
      </w:docPartBody>
    </w:docPart>
    <w:docPart>
      <w:docPartPr>
        <w:name w:val="F4DE3A2DAD5E4907B017647A7F9BFB58"/>
        <w:category>
          <w:name w:val="General"/>
          <w:gallery w:val="placeholder"/>
        </w:category>
        <w:types>
          <w:type w:val="bbPlcHdr"/>
        </w:types>
        <w:behaviors>
          <w:behavior w:val="content"/>
        </w:behaviors>
        <w:guid w:val="{A2319767-EE30-4CEB-9C5B-39B3FD63D25F}"/>
      </w:docPartPr>
      <w:docPartBody>
        <w:p w:rsidR="00133F7D" w:rsidRDefault="001632F3" w:rsidP="001632F3">
          <w:pPr>
            <w:pStyle w:val="F4DE3A2DAD5E4907B017647A7F9BFB58"/>
          </w:pPr>
          <w:r w:rsidRPr="004D2D92">
            <w:rPr>
              <w:rStyle w:val="PlaceholderText"/>
            </w:rPr>
            <w:t>Choose an item.</w:t>
          </w:r>
        </w:p>
      </w:docPartBody>
    </w:docPart>
    <w:docPart>
      <w:docPartPr>
        <w:name w:val="9735B2E6106D4D9FB67840727801F8A7"/>
        <w:category>
          <w:name w:val="General"/>
          <w:gallery w:val="placeholder"/>
        </w:category>
        <w:types>
          <w:type w:val="bbPlcHdr"/>
        </w:types>
        <w:behaviors>
          <w:behavior w:val="content"/>
        </w:behaviors>
        <w:guid w:val="{B4D65ED4-21BE-43A3-8E38-E1D93722987C}"/>
      </w:docPartPr>
      <w:docPartBody>
        <w:p w:rsidR="00133F7D" w:rsidRDefault="001632F3" w:rsidP="001632F3">
          <w:pPr>
            <w:pStyle w:val="9735B2E6106D4D9FB67840727801F8A7"/>
          </w:pPr>
          <w:r w:rsidRPr="004D2D92">
            <w:rPr>
              <w:rStyle w:val="PlaceholderText"/>
            </w:rPr>
            <w:t>Choose an item.</w:t>
          </w:r>
        </w:p>
      </w:docPartBody>
    </w:docPart>
    <w:docPart>
      <w:docPartPr>
        <w:name w:val="2CF6539100BF45209D56E06685FAD9FF"/>
        <w:category>
          <w:name w:val="General"/>
          <w:gallery w:val="placeholder"/>
        </w:category>
        <w:types>
          <w:type w:val="bbPlcHdr"/>
        </w:types>
        <w:behaviors>
          <w:behavior w:val="content"/>
        </w:behaviors>
        <w:guid w:val="{18BCB8F5-5137-4968-A8B1-B78D7B406B93}"/>
      </w:docPartPr>
      <w:docPartBody>
        <w:p w:rsidR="00133F7D" w:rsidRDefault="001632F3" w:rsidP="001632F3">
          <w:pPr>
            <w:pStyle w:val="2CF6539100BF45209D56E06685FAD9FF"/>
          </w:pPr>
          <w:r w:rsidRPr="004D2D92">
            <w:rPr>
              <w:rStyle w:val="PlaceholderText"/>
            </w:rPr>
            <w:t>Choose an item.</w:t>
          </w:r>
        </w:p>
      </w:docPartBody>
    </w:docPart>
    <w:docPart>
      <w:docPartPr>
        <w:name w:val="BB2FDE1A894B4F358D0CCFD73352FA8C"/>
        <w:category>
          <w:name w:val="General"/>
          <w:gallery w:val="placeholder"/>
        </w:category>
        <w:types>
          <w:type w:val="bbPlcHdr"/>
        </w:types>
        <w:behaviors>
          <w:behavior w:val="content"/>
        </w:behaviors>
        <w:guid w:val="{DED3AD4F-A661-4BB7-9B0B-D75F9CEE2671}"/>
      </w:docPartPr>
      <w:docPartBody>
        <w:p w:rsidR="00133F7D" w:rsidRDefault="001632F3" w:rsidP="001632F3">
          <w:pPr>
            <w:pStyle w:val="BB2FDE1A894B4F358D0CCFD73352FA8C"/>
          </w:pPr>
          <w:r w:rsidRPr="004D2D92">
            <w:rPr>
              <w:rStyle w:val="PlaceholderText"/>
            </w:rPr>
            <w:t>Choose an item.</w:t>
          </w:r>
        </w:p>
      </w:docPartBody>
    </w:docPart>
    <w:docPart>
      <w:docPartPr>
        <w:name w:val="06F3B2ABCB9C4378B8A633B7FE837F58"/>
        <w:category>
          <w:name w:val="General"/>
          <w:gallery w:val="placeholder"/>
        </w:category>
        <w:types>
          <w:type w:val="bbPlcHdr"/>
        </w:types>
        <w:behaviors>
          <w:behavior w:val="content"/>
        </w:behaviors>
        <w:guid w:val="{423CB70F-F6F0-420E-95A3-2F091F7060B9}"/>
      </w:docPartPr>
      <w:docPartBody>
        <w:p w:rsidR="00133F7D" w:rsidRDefault="001632F3" w:rsidP="001632F3">
          <w:pPr>
            <w:pStyle w:val="06F3B2ABCB9C4378B8A633B7FE837F58"/>
          </w:pPr>
          <w:r w:rsidRPr="004D2D92">
            <w:rPr>
              <w:rStyle w:val="PlaceholderText"/>
            </w:rPr>
            <w:t>Choose an item.</w:t>
          </w:r>
        </w:p>
      </w:docPartBody>
    </w:docPart>
    <w:docPart>
      <w:docPartPr>
        <w:name w:val="5C22303C9C9A4E8FAFAC0A3B6856F53E"/>
        <w:category>
          <w:name w:val="General"/>
          <w:gallery w:val="placeholder"/>
        </w:category>
        <w:types>
          <w:type w:val="bbPlcHdr"/>
        </w:types>
        <w:behaviors>
          <w:behavior w:val="content"/>
        </w:behaviors>
        <w:guid w:val="{2BC44A50-6382-4208-8D6A-EFA2AA1172EC}"/>
      </w:docPartPr>
      <w:docPartBody>
        <w:p w:rsidR="00133F7D" w:rsidRDefault="001632F3" w:rsidP="001632F3">
          <w:pPr>
            <w:pStyle w:val="5C22303C9C9A4E8FAFAC0A3B6856F53E"/>
          </w:pPr>
          <w:r w:rsidRPr="004D2D92">
            <w:rPr>
              <w:rStyle w:val="PlaceholderText"/>
            </w:rPr>
            <w:t>Choose an item.</w:t>
          </w:r>
        </w:p>
      </w:docPartBody>
    </w:docPart>
    <w:docPart>
      <w:docPartPr>
        <w:name w:val="7949744BDA00477AB2A975FD1AD86F09"/>
        <w:category>
          <w:name w:val="General"/>
          <w:gallery w:val="placeholder"/>
        </w:category>
        <w:types>
          <w:type w:val="bbPlcHdr"/>
        </w:types>
        <w:behaviors>
          <w:behavior w:val="content"/>
        </w:behaviors>
        <w:guid w:val="{C277607E-C4E2-48CC-8199-9B9F38611810}"/>
      </w:docPartPr>
      <w:docPartBody>
        <w:p w:rsidR="00133F7D" w:rsidRDefault="001632F3" w:rsidP="001632F3">
          <w:pPr>
            <w:pStyle w:val="7949744BDA00477AB2A975FD1AD86F09"/>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2F3"/>
    <w:rsid w:val="00133F7D"/>
    <w:rsid w:val="001632F3"/>
    <w:rsid w:val="00D3018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1632F3"/>
    <w:rPr>
      <w:color w:val="808080"/>
    </w:rPr>
  </w:style>
  <w:style w:type="paragraph" w:customStyle="1" w:styleId="849C9A929BA34FE3B5C01AE6E148F7E3">
    <w:name w:val="849C9A929BA34FE3B5C01AE6E148F7E3"/>
    <w:rsid w:val="001632F3"/>
  </w:style>
  <w:style w:type="paragraph" w:customStyle="1" w:styleId="F4DE3A2DAD5E4907B017647A7F9BFB58">
    <w:name w:val="F4DE3A2DAD5E4907B017647A7F9BFB58"/>
    <w:rsid w:val="001632F3"/>
  </w:style>
  <w:style w:type="paragraph" w:customStyle="1" w:styleId="9735B2E6106D4D9FB67840727801F8A7">
    <w:name w:val="9735B2E6106D4D9FB67840727801F8A7"/>
    <w:rsid w:val="001632F3"/>
  </w:style>
  <w:style w:type="paragraph" w:customStyle="1" w:styleId="2CF6539100BF45209D56E06685FAD9FF">
    <w:name w:val="2CF6539100BF45209D56E06685FAD9FF"/>
    <w:rsid w:val="001632F3"/>
  </w:style>
  <w:style w:type="paragraph" w:customStyle="1" w:styleId="BB2FDE1A894B4F358D0CCFD73352FA8C">
    <w:name w:val="BB2FDE1A894B4F358D0CCFD73352FA8C"/>
    <w:rsid w:val="001632F3"/>
  </w:style>
  <w:style w:type="paragraph" w:customStyle="1" w:styleId="06F3B2ABCB9C4378B8A633B7FE837F58">
    <w:name w:val="06F3B2ABCB9C4378B8A633B7FE837F58"/>
    <w:rsid w:val="001632F3"/>
  </w:style>
  <w:style w:type="paragraph" w:customStyle="1" w:styleId="5C22303C9C9A4E8FAFAC0A3B6856F53E">
    <w:name w:val="5C22303C9C9A4E8FAFAC0A3B6856F53E"/>
    <w:rsid w:val="001632F3"/>
  </w:style>
  <w:style w:type="paragraph" w:customStyle="1" w:styleId="7949744BDA00477AB2A975FD1AD86F09">
    <w:name w:val="7949744BDA00477AB2A975FD1AD86F09"/>
    <w:rsid w:val="001632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etadata xmlns="http://www.objective.com/ecm/document/metadata/4FEB93B0D38B3BDFE05400144FFB2061" version="1.0.0">
  <systemFields>
    <field name="Objective-Id">
      <value order="0">A65830685</value>
    </field>
    <field name="Objective-Title">
      <value order="0">41430-Position-Description</value>
    </field>
    <field name="Objective-Description">
      <value order="0"/>
    </field>
    <field name="Objective-CreationStamp">
      <value order="0">2026-08-24T00:44:39Z</value>
    </field>
    <field name="Objective-IsApproved">
      <value order="0">false</value>
    </field>
    <field name="Objective-IsPublished">
      <value order="0">false</value>
    </field>
    <field name="Objective-DatePublished">
      <value order="0"/>
    </field>
    <field name="Objective-ModificationStamp">
      <value order="0">2026-08-27T07:04:56Z</value>
    </field>
    <field name="Objective-Owner">
      <value order="0">Nadia Chowdhury</value>
    </field>
    <field name="Objective-Path">
      <value order="0">Whole of ACT Government:TCCS STRUCTURE - Content Restriction Hierarchy:DIVISION: City Services:BRANCH: Infrastructure Delivery and Waste:SECTION : ACT NoWaste:TEAM: Strategic Coordination and Planning:5. Staff and team:Position descriptions</value>
    </field>
    <field name="Objective-Parent">
      <value order="0">Position descriptions</value>
    </field>
    <field name="Objective-State">
      <value order="0">Being Edited</value>
    </field>
    <field name="Objective-VersionId">
      <value order="0">vA83514333</value>
    </field>
    <field name="Objective-Version">
      <value order="0">3.1</value>
    </field>
    <field name="Objective-VersionNumber">
      <value order="0">5</value>
    </field>
    <field name="Objective-VersionComment">
      <value order="0"/>
    </field>
    <field name="Objective-FileNumber">
      <value order="0"/>
    </field>
    <field name="Objective-Classification">
      <value order="0"/>
    </field>
    <field name="Objective-Caveats">
      <value order="0"/>
    </field>
  </systemFields>
  <catalogues>
    <catalogue name="Document Type Catalogue" type="type" ori="id:cA11">
      <field name="Objective-Owner Agency">
        <value order="0">CED - City and Environment Directorate</value>
      </field>
      <field name="Objective-Document Type">
        <value order="0">0-Document</value>
      </field>
      <field name="Objective-Language">
        <value order="0">English (en)</value>
      </field>
      <field name="Objective-Jurisdiction">
        <value order="0">ACT</value>
      </field>
      <field name="Objective-Customers">
        <value order="0"/>
      </field>
      <field name="Objective-Places">
        <value order="0"/>
      </field>
      <field name="Objective-Transaction Reference">
        <value order="0"/>
      </field>
      <field name="Objective-Document Created By">
        <value order="0"/>
      </field>
      <field name="Objective-Document Created On">
        <value order="0"/>
      </field>
      <field name="Objective-Covers Period From">
        <value order="0"/>
      </field>
      <field name="Objective-Covers Period To">
        <value order="0"/>
      </field>
      <field name="Objective-Status">
        <value order="0"/>
      </field>
      <field name="Objective-S28 Exemption Number">
        <value order="0"/>
      </field>
      <field name="Objective-S28 Exemption">
        <value order="0"/>
      </field>
      <field name="Objective-S28 Exemption Reason">
        <value order="0"/>
      </field>
      <field name="Objective-S28 Comments if partial exemption">
        <value order="0"/>
      </field>
      <field name="Objective-S28 Date Approved">
        <value order="0"/>
      </field>
    </catalogue>
  </catalogues>
</metadat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ument_x0020_Type xmlns="0773413d-61a1-4a83-ad61-67a673f9e855">Form</Document_x0020_Type>
    <Relevant_x0020_Legislation xmlns="0773413d-61a1-4a83-ad61-67a673f9e855" xsi:nil="true"/>
    <Advisor xmlns="0773413d-61a1-4a83-ad61-67a673f9e855">
      <UserInfo>
        <DisplayName>Miller, Sam</DisplayName>
        <AccountId>63</AccountId>
        <AccountType/>
      </UserInfo>
    </Advisor>
    <Branch xmlns="0773413d-61a1-4a83-ad61-67a673f9e855">People and Capability</Branch>
    <Comments xmlns="0773413d-61a1-4a83-ad61-67a673f9e855" xsi:nil="true"/>
    <Last_x0020_Updated xmlns="0773413d-61a1-4a83-ad61-67a673f9e855">2020-01-05T13:00:00+00:00</Last_x0020_Updated>
    <Output_x0020_Area xmlns="0773413d-61a1-4a83-ad61-67a673f9e855">People</Output_x0020_Area>
    <IconOverlay xmlns="http://schemas.microsoft.com/sharepoint/v4" xsi:nil="true"/>
  </documentManagement>
</p:properties>
</file>

<file path=customXml/item4.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5.xml><?xml version="1.0" encoding="utf-8"?>
<LongProperties xmlns="http://schemas.microsoft.com/office/2006/metadata/longProperties"/>
</file>

<file path=customXml/item6.xml><?xml version="1.0" encoding="utf-8"?>
<b:Sources xmlns:b="http://schemas.openxmlformats.org/officeDocument/2006/bibliography" xmlns="http://schemas.openxmlformats.org/officeDocument/2006/bibliography" SelectedStyle="\APA.XSL" StyleName="APA Fifth Edition"/>
</file>

<file path=customXml/item7.xml><?xml version="1.0" encoding="utf-8"?>
<ct:contentTypeSchema xmlns:ct="http://schemas.microsoft.com/office/2006/metadata/contentType" xmlns:ma="http://schemas.microsoft.com/office/2006/metadata/properties/metaAttributes" ct:_="" ma:_="" ma:contentTypeName="Document" ma:contentTypeID="0x010100CB38222E723D204B8A2DDF10C47E53CD" ma:contentTypeVersion="40" ma:contentTypeDescription="Create a new document." ma:contentTypeScope="" ma:versionID="bf1c866019c6cf637f28edd8aa7e1f25">
  <xsd:schema xmlns:xsd="http://www.w3.org/2001/XMLSchema" xmlns:xs="http://www.w3.org/2001/XMLSchema" xmlns:p="http://schemas.microsoft.com/office/2006/metadata/properties" xmlns:ns2="0773413d-61a1-4a83-ad61-67a673f9e855" xmlns:ns3="70116e1a-a648-449b-8e21-eb232d81838f" xmlns:ns4="http://schemas.microsoft.com/sharepoint/v4" targetNamespace="http://schemas.microsoft.com/office/2006/metadata/properties" ma:root="true" ma:fieldsID="725caace00d4f90ca28e1330741d676f" ns2:_="" ns3:_="" ns4:_="">
    <xsd:import namespace="0773413d-61a1-4a83-ad61-67a673f9e855"/>
    <xsd:import namespace="70116e1a-a648-449b-8e21-eb232d81838f"/>
    <xsd:import namespace="http://schemas.microsoft.com/sharepoint/v4"/>
    <xsd:element name="properties">
      <xsd:complexType>
        <xsd:sequence>
          <xsd:element name="documentManagement">
            <xsd:complexType>
              <xsd:all>
                <xsd:element ref="ns2:Advisor"/>
                <xsd:element ref="ns2:Last_x0020_Updated"/>
                <xsd:element ref="ns2:Branch" minOccurs="0"/>
                <xsd:element ref="ns2:Relevant_x0020_Legislation" minOccurs="0"/>
                <xsd:element ref="ns2:Output_x0020_Area" minOccurs="0"/>
                <xsd:element ref="ns2:Comments" minOccurs="0"/>
                <xsd:element ref="ns2:Document_x0020_Type" minOccurs="0"/>
                <xsd:element ref="ns2:MediaServiceMetadata" minOccurs="0"/>
                <xsd:element ref="ns2:MediaServiceFastMetadata" minOccurs="0"/>
                <xsd:element ref="ns3:SharedWithUsers" minOccurs="0"/>
                <xsd:element ref="ns3:SharedWithDetail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73413d-61a1-4a83-ad61-67a673f9e855" elementFormDefault="qualified">
    <xsd:import namespace="http://schemas.microsoft.com/office/2006/documentManagement/types"/>
    <xsd:import namespace="http://schemas.microsoft.com/office/infopath/2007/PartnerControls"/>
    <xsd:element name="Advisor" ma:index="8" ma:displayName="Owner" ma:description="This is the main person who can provide further advice/guidance and information on this content." ma:list="UserInfo" ma:SharePointGroup="0" ma:internalName="Advis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Last_x0020_Updated" ma:index="9" ma:displayName="Last Updated" ma:format="DateOnly" ma:internalName="Last_x0020_Updated" ma:readOnly="false">
      <xsd:simpleType>
        <xsd:restriction base="dms:DateTime"/>
      </xsd:simpleType>
    </xsd:element>
    <xsd:element name="Branch" ma:index="10" nillable="true" ma:displayName="Branch" ma:description="This is the branch responsible for this content." ma:format="Dropdown" ma:internalName="Branch" ma:readOnly="false">
      <xsd:simpleType>
        <xsd:restriction base="dms:Choice">
          <xsd:enumeration value="Communications"/>
          <xsd:enumeration value="Chief Information Office"/>
          <xsd:enumeration value="Finance"/>
          <xsd:enumeration value="Governance and Ministerial Services"/>
          <xsd:enumeration value="People and Capability"/>
          <xsd:enumeration value="Safety and Wellbeing"/>
          <xsd:enumeration value="Legal and Contracts"/>
          <xsd:enumeration value="Other"/>
          <xsd:enumeration value="External"/>
        </xsd:restriction>
      </xsd:simpleType>
    </xsd:element>
    <xsd:element name="Relevant_x0020_Legislation" ma:index="13" nillable="true" ma:displayName="Relevant Legislation" ma:internalName="Relevant_x0020_Legislation" ma:readOnly="false">
      <xsd:simpleType>
        <xsd:restriction base="dms:Text">
          <xsd:maxLength value="255"/>
        </xsd:restriction>
      </xsd:simpleType>
    </xsd:element>
    <xsd:element name="Output_x0020_Area" ma:index="14" nillable="true" ma:displayName="Output Area" ma:default="Governance" ma:format="Dropdown" ma:internalName="Output_x0020_Area" ma:readOnly="false">
      <xsd:simpleType>
        <xsd:restriction base="dms:Choice">
          <xsd:enumeration value="Governance"/>
          <xsd:enumeration value="Financial"/>
          <xsd:enumeration value="People"/>
          <xsd:enumeration value="Government Business"/>
          <xsd:enumeration value="Technology / ICT"/>
          <xsd:enumeration value="Safety and Security"/>
        </xsd:restriction>
      </xsd:simpleType>
    </xsd:element>
    <xsd:element name="Comments" ma:index="15" nillable="true" ma:displayName="Comments" ma:internalName="Comments" ma:readOnly="false">
      <xsd:simpleType>
        <xsd:restriction base="dms:Note">
          <xsd:maxLength value="255"/>
        </xsd:restriction>
      </xsd:simpleType>
    </xsd:element>
    <xsd:element name="Document_x0020_Type" ma:index="16" nillable="true" ma:displayName="Document Type" ma:default="Corporate Policy" ma:description="type of document e.g. policy, form, guideline" ma:format="Dropdown" ma:internalName="Document_x0020_Type" ma:readOnly="false">
      <xsd:simpleType>
        <xsd:restriction base="dms:Choice">
          <xsd:enumeration value="Whole of Government"/>
          <xsd:enumeration value="Corporate Policy"/>
          <xsd:enumeration value="Guideline"/>
          <xsd:enumeration value="Procedure"/>
          <xsd:enumeration value="Fact Sheet"/>
          <xsd:enumeration value="Form"/>
        </xsd:restriction>
      </xsd:simple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0116e1a-a648-449b-8e21-eb232d81838f"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45109E-2DDF-40CB-AC2B-FF9B10C90820}">
  <ds:schemaRefs>
    <ds:schemaRef ds:uri="http://www.objective.com/ecm/document/metadata/4FEB93B0D38B3BDFE05400144FFB2061"/>
  </ds:schemaRefs>
</ds:datastoreItem>
</file>

<file path=customXml/itemProps2.xml><?xml version="1.0" encoding="utf-8"?>
<ds:datastoreItem xmlns:ds="http://schemas.openxmlformats.org/officeDocument/2006/customXml" ds:itemID="{C7E80B9E-DE87-4A47-A8AD-AADD901779D4}">
  <ds:schemaRefs>
    <ds:schemaRef ds:uri="http://schemas.microsoft.com/sharepoint/v3/contenttype/forms"/>
  </ds:schemaRefs>
</ds:datastoreItem>
</file>

<file path=customXml/itemProps3.xml><?xml version="1.0" encoding="utf-8"?>
<ds:datastoreItem xmlns:ds="http://schemas.openxmlformats.org/officeDocument/2006/customXml" ds:itemID="{8AB0CF05-2462-43AF-96A6-593DAF9D08CC}">
  <ds:schemaRefs>
    <ds:schemaRef ds:uri="http://schemas.microsoft.com/office/2006/metadata/properties"/>
    <ds:schemaRef ds:uri="http://schemas.microsoft.com/office/infopath/2007/PartnerControls"/>
    <ds:schemaRef ds:uri="0773413d-61a1-4a83-ad61-67a673f9e855"/>
    <ds:schemaRef ds:uri="http://schemas.microsoft.com/sharepoint/v4"/>
  </ds:schemaRefs>
</ds:datastoreItem>
</file>

<file path=customXml/itemProps4.xml><?xml version="1.0" encoding="utf-8"?>
<ds:datastoreItem xmlns:ds="http://schemas.openxmlformats.org/officeDocument/2006/customXml" ds:itemID="{4A16129B-C4C5-440B-8507-7ED3FB50903E}">
  <ds:schemaRefs>
    <ds:schemaRef ds:uri="http://www.w3.org/2001/XMLSchema"/>
    <ds:schemaRef ds:uri="http://www.boldonjames.com/2008/01/sie/internal/label"/>
  </ds:schemaRefs>
</ds:datastoreItem>
</file>

<file path=customXml/itemProps5.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6.xml><?xml version="1.0" encoding="utf-8"?>
<ds:datastoreItem xmlns:ds="http://schemas.openxmlformats.org/officeDocument/2006/customXml" ds:itemID="{DAA8A004-D4E6-4855-AACD-32230EABA9FB}">
  <ds:schemaRefs>
    <ds:schemaRef ds:uri="http://schemas.openxmlformats.org/officeDocument/2006/bibliography"/>
  </ds:schemaRefs>
</ds:datastoreItem>
</file>

<file path=customXml/itemProps7.xml><?xml version="1.0" encoding="utf-8"?>
<ds:datastoreItem xmlns:ds="http://schemas.openxmlformats.org/officeDocument/2006/customXml" ds:itemID="{D2DC2BDC-E0D8-4034-A6C1-B84E37B8D5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73413d-61a1-4a83-ad61-67a673f9e855"/>
    <ds:schemaRef ds:uri="70116e1a-a648-449b-8e21-eb232d81838f"/>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PD Template  (Chief Ministers) (18).dotx</Template>
  <TotalTime>18</TotalTime>
  <Pages>7</Pages>
  <Words>2151</Words>
  <Characters>12266</Characters>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14389</CharactersWithSpaces>
  <SharedDoc>false</SharedDoc>
  <HLinks>
    <vt:vector size="282" baseType="variant">
      <vt:variant>
        <vt:i4>3145821</vt:i4>
      </vt:variant>
      <vt:variant>
        <vt:i4>273</vt:i4>
      </vt:variant>
      <vt:variant>
        <vt:i4>0</vt:i4>
      </vt:variant>
      <vt:variant>
        <vt:i4>5</vt:i4>
      </vt:variant>
      <vt:variant>
        <vt:lpwstr>http://sharedservices/ACTgovt/FinanceForms/Asset_AdditionAmendment.pdf</vt:lpwstr>
      </vt:variant>
      <vt:variant>
        <vt:lpwstr/>
      </vt:variant>
      <vt:variant>
        <vt:i4>1703986</vt:i4>
      </vt:variant>
      <vt:variant>
        <vt:i4>266</vt:i4>
      </vt:variant>
      <vt:variant>
        <vt:i4>0</vt:i4>
      </vt:variant>
      <vt:variant>
        <vt:i4>5</vt:i4>
      </vt:variant>
      <vt:variant>
        <vt:lpwstr/>
      </vt:variant>
      <vt:variant>
        <vt:lpwstr>_Toc413850048</vt:lpwstr>
      </vt:variant>
      <vt:variant>
        <vt:i4>1703986</vt:i4>
      </vt:variant>
      <vt:variant>
        <vt:i4>260</vt:i4>
      </vt:variant>
      <vt:variant>
        <vt:i4>0</vt:i4>
      </vt:variant>
      <vt:variant>
        <vt:i4>5</vt:i4>
      </vt:variant>
      <vt:variant>
        <vt:lpwstr/>
      </vt:variant>
      <vt:variant>
        <vt:lpwstr>_Toc413850044</vt:lpwstr>
      </vt:variant>
      <vt:variant>
        <vt:i4>1703986</vt:i4>
      </vt:variant>
      <vt:variant>
        <vt:i4>254</vt:i4>
      </vt:variant>
      <vt:variant>
        <vt:i4>0</vt:i4>
      </vt:variant>
      <vt:variant>
        <vt:i4>5</vt:i4>
      </vt:variant>
      <vt:variant>
        <vt:lpwstr/>
      </vt:variant>
      <vt:variant>
        <vt:lpwstr>_Toc413850040</vt:lpwstr>
      </vt:variant>
      <vt:variant>
        <vt:i4>1900594</vt:i4>
      </vt:variant>
      <vt:variant>
        <vt:i4>248</vt:i4>
      </vt:variant>
      <vt:variant>
        <vt:i4>0</vt:i4>
      </vt:variant>
      <vt:variant>
        <vt:i4>5</vt:i4>
      </vt:variant>
      <vt:variant>
        <vt:lpwstr/>
      </vt:variant>
      <vt:variant>
        <vt:lpwstr>_Toc413850035</vt:lpwstr>
      </vt:variant>
      <vt:variant>
        <vt:i4>1900594</vt:i4>
      </vt:variant>
      <vt:variant>
        <vt:i4>242</vt:i4>
      </vt:variant>
      <vt:variant>
        <vt:i4>0</vt:i4>
      </vt:variant>
      <vt:variant>
        <vt:i4>5</vt:i4>
      </vt:variant>
      <vt:variant>
        <vt:lpwstr/>
      </vt:variant>
      <vt:variant>
        <vt:lpwstr>_Toc413850034</vt:lpwstr>
      </vt:variant>
      <vt:variant>
        <vt:i4>1900594</vt:i4>
      </vt:variant>
      <vt:variant>
        <vt:i4>236</vt:i4>
      </vt:variant>
      <vt:variant>
        <vt:i4>0</vt:i4>
      </vt:variant>
      <vt:variant>
        <vt:i4>5</vt:i4>
      </vt:variant>
      <vt:variant>
        <vt:lpwstr/>
      </vt:variant>
      <vt:variant>
        <vt:lpwstr>_Toc413850033</vt:lpwstr>
      </vt:variant>
      <vt:variant>
        <vt:i4>1900594</vt:i4>
      </vt:variant>
      <vt:variant>
        <vt:i4>230</vt:i4>
      </vt:variant>
      <vt:variant>
        <vt:i4>0</vt:i4>
      </vt:variant>
      <vt:variant>
        <vt:i4>5</vt:i4>
      </vt:variant>
      <vt:variant>
        <vt:lpwstr/>
      </vt:variant>
      <vt:variant>
        <vt:lpwstr>_Toc413850032</vt:lpwstr>
      </vt:variant>
      <vt:variant>
        <vt:i4>1900594</vt:i4>
      </vt:variant>
      <vt:variant>
        <vt:i4>224</vt:i4>
      </vt:variant>
      <vt:variant>
        <vt:i4>0</vt:i4>
      </vt:variant>
      <vt:variant>
        <vt:i4>5</vt:i4>
      </vt:variant>
      <vt:variant>
        <vt:lpwstr/>
      </vt:variant>
      <vt:variant>
        <vt:lpwstr>_Toc413850031</vt:lpwstr>
      </vt:variant>
      <vt:variant>
        <vt:i4>1900594</vt:i4>
      </vt:variant>
      <vt:variant>
        <vt:i4>218</vt:i4>
      </vt:variant>
      <vt:variant>
        <vt:i4>0</vt:i4>
      </vt:variant>
      <vt:variant>
        <vt:i4>5</vt:i4>
      </vt:variant>
      <vt:variant>
        <vt:lpwstr/>
      </vt:variant>
      <vt:variant>
        <vt:lpwstr>_Toc413850030</vt:lpwstr>
      </vt:variant>
      <vt:variant>
        <vt:i4>1835058</vt:i4>
      </vt:variant>
      <vt:variant>
        <vt:i4>212</vt:i4>
      </vt:variant>
      <vt:variant>
        <vt:i4>0</vt:i4>
      </vt:variant>
      <vt:variant>
        <vt:i4>5</vt:i4>
      </vt:variant>
      <vt:variant>
        <vt:lpwstr/>
      </vt:variant>
      <vt:variant>
        <vt:lpwstr>_Toc413850029</vt:lpwstr>
      </vt:variant>
      <vt:variant>
        <vt:i4>1835058</vt:i4>
      </vt:variant>
      <vt:variant>
        <vt:i4>206</vt:i4>
      </vt:variant>
      <vt:variant>
        <vt:i4>0</vt:i4>
      </vt:variant>
      <vt:variant>
        <vt:i4>5</vt:i4>
      </vt:variant>
      <vt:variant>
        <vt:lpwstr/>
      </vt:variant>
      <vt:variant>
        <vt:lpwstr>_Toc413850028</vt:lpwstr>
      </vt:variant>
      <vt:variant>
        <vt:i4>1835058</vt:i4>
      </vt:variant>
      <vt:variant>
        <vt:i4>200</vt:i4>
      </vt:variant>
      <vt:variant>
        <vt:i4>0</vt:i4>
      </vt:variant>
      <vt:variant>
        <vt:i4>5</vt:i4>
      </vt:variant>
      <vt:variant>
        <vt:lpwstr/>
      </vt:variant>
      <vt:variant>
        <vt:lpwstr>_Toc413850027</vt:lpwstr>
      </vt:variant>
      <vt:variant>
        <vt:i4>1835058</vt:i4>
      </vt:variant>
      <vt:variant>
        <vt:i4>194</vt:i4>
      </vt:variant>
      <vt:variant>
        <vt:i4>0</vt:i4>
      </vt:variant>
      <vt:variant>
        <vt:i4>5</vt:i4>
      </vt:variant>
      <vt:variant>
        <vt:lpwstr/>
      </vt:variant>
      <vt:variant>
        <vt:lpwstr>_Toc413850026</vt:lpwstr>
      </vt:variant>
      <vt:variant>
        <vt:i4>1835058</vt:i4>
      </vt:variant>
      <vt:variant>
        <vt:i4>188</vt:i4>
      </vt:variant>
      <vt:variant>
        <vt:i4>0</vt:i4>
      </vt:variant>
      <vt:variant>
        <vt:i4>5</vt:i4>
      </vt:variant>
      <vt:variant>
        <vt:lpwstr/>
      </vt:variant>
      <vt:variant>
        <vt:lpwstr>_Toc413850025</vt:lpwstr>
      </vt:variant>
      <vt:variant>
        <vt:i4>1835058</vt:i4>
      </vt:variant>
      <vt:variant>
        <vt:i4>182</vt:i4>
      </vt:variant>
      <vt:variant>
        <vt:i4>0</vt:i4>
      </vt:variant>
      <vt:variant>
        <vt:i4>5</vt:i4>
      </vt:variant>
      <vt:variant>
        <vt:lpwstr/>
      </vt:variant>
      <vt:variant>
        <vt:lpwstr>_Toc413850024</vt:lpwstr>
      </vt:variant>
      <vt:variant>
        <vt:i4>1835058</vt:i4>
      </vt:variant>
      <vt:variant>
        <vt:i4>176</vt:i4>
      </vt:variant>
      <vt:variant>
        <vt:i4>0</vt:i4>
      </vt:variant>
      <vt:variant>
        <vt:i4>5</vt:i4>
      </vt:variant>
      <vt:variant>
        <vt:lpwstr/>
      </vt:variant>
      <vt:variant>
        <vt:lpwstr>_Toc413850023</vt:lpwstr>
      </vt:variant>
      <vt:variant>
        <vt:i4>1835058</vt:i4>
      </vt:variant>
      <vt:variant>
        <vt:i4>170</vt:i4>
      </vt:variant>
      <vt:variant>
        <vt:i4>0</vt:i4>
      </vt:variant>
      <vt:variant>
        <vt:i4>5</vt:i4>
      </vt:variant>
      <vt:variant>
        <vt:lpwstr/>
      </vt:variant>
      <vt:variant>
        <vt:lpwstr>_Toc413850022</vt:lpwstr>
      </vt:variant>
      <vt:variant>
        <vt:i4>1835058</vt:i4>
      </vt:variant>
      <vt:variant>
        <vt:i4>164</vt:i4>
      </vt:variant>
      <vt:variant>
        <vt:i4>0</vt:i4>
      </vt:variant>
      <vt:variant>
        <vt:i4>5</vt:i4>
      </vt:variant>
      <vt:variant>
        <vt:lpwstr/>
      </vt:variant>
      <vt:variant>
        <vt:lpwstr>_Toc413850021</vt:lpwstr>
      </vt:variant>
      <vt:variant>
        <vt:i4>1835058</vt:i4>
      </vt:variant>
      <vt:variant>
        <vt:i4>158</vt:i4>
      </vt:variant>
      <vt:variant>
        <vt:i4>0</vt:i4>
      </vt:variant>
      <vt:variant>
        <vt:i4>5</vt:i4>
      </vt:variant>
      <vt:variant>
        <vt:lpwstr/>
      </vt:variant>
      <vt:variant>
        <vt:lpwstr>_Toc413850020</vt:lpwstr>
      </vt:variant>
      <vt:variant>
        <vt:i4>2031666</vt:i4>
      </vt:variant>
      <vt:variant>
        <vt:i4>152</vt:i4>
      </vt:variant>
      <vt:variant>
        <vt:i4>0</vt:i4>
      </vt:variant>
      <vt:variant>
        <vt:i4>5</vt:i4>
      </vt:variant>
      <vt:variant>
        <vt:lpwstr/>
      </vt:variant>
      <vt:variant>
        <vt:lpwstr>_Toc413850019</vt:lpwstr>
      </vt:variant>
      <vt:variant>
        <vt:i4>2031666</vt:i4>
      </vt:variant>
      <vt:variant>
        <vt:i4>146</vt:i4>
      </vt:variant>
      <vt:variant>
        <vt:i4>0</vt:i4>
      </vt:variant>
      <vt:variant>
        <vt:i4>5</vt:i4>
      </vt:variant>
      <vt:variant>
        <vt:lpwstr/>
      </vt:variant>
      <vt:variant>
        <vt:lpwstr>_Toc413850018</vt:lpwstr>
      </vt:variant>
      <vt:variant>
        <vt:i4>2031666</vt:i4>
      </vt:variant>
      <vt:variant>
        <vt:i4>140</vt:i4>
      </vt:variant>
      <vt:variant>
        <vt:i4>0</vt:i4>
      </vt:variant>
      <vt:variant>
        <vt:i4>5</vt:i4>
      </vt:variant>
      <vt:variant>
        <vt:lpwstr/>
      </vt:variant>
      <vt:variant>
        <vt:lpwstr>_Toc413850017</vt:lpwstr>
      </vt:variant>
      <vt:variant>
        <vt:i4>2031666</vt:i4>
      </vt:variant>
      <vt:variant>
        <vt:i4>134</vt:i4>
      </vt:variant>
      <vt:variant>
        <vt:i4>0</vt:i4>
      </vt:variant>
      <vt:variant>
        <vt:i4>5</vt:i4>
      </vt:variant>
      <vt:variant>
        <vt:lpwstr/>
      </vt:variant>
      <vt:variant>
        <vt:lpwstr>_Toc413850016</vt:lpwstr>
      </vt:variant>
      <vt:variant>
        <vt:i4>2031666</vt:i4>
      </vt:variant>
      <vt:variant>
        <vt:i4>128</vt:i4>
      </vt:variant>
      <vt:variant>
        <vt:i4>0</vt:i4>
      </vt:variant>
      <vt:variant>
        <vt:i4>5</vt:i4>
      </vt:variant>
      <vt:variant>
        <vt:lpwstr/>
      </vt:variant>
      <vt:variant>
        <vt:lpwstr>_Toc413850015</vt:lpwstr>
      </vt:variant>
      <vt:variant>
        <vt:i4>2031666</vt:i4>
      </vt:variant>
      <vt:variant>
        <vt:i4>122</vt:i4>
      </vt:variant>
      <vt:variant>
        <vt:i4>0</vt:i4>
      </vt:variant>
      <vt:variant>
        <vt:i4>5</vt:i4>
      </vt:variant>
      <vt:variant>
        <vt:lpwstr/>
      </vt:variant>
      <vt:variant>
        <vt:lpwstr>_Toc413850014</vt:lpwstr>
      </vt:variant>
      <vt:variant>
        <vt:i4>2031666</vt:i4>
      </vt:variant>
      <vt:variant>
        <vt:i4>116</vt:i4>
      </vt:variant>
      <vt:variant>
        <vt:i4>0</vt:i4>
      </vt:variant>
      <vt:variant>
        <vt:i4>5</vt:i4>
      </vt:variant>
      <vt:variant>
        <vt:lpwstr/>
      </vt:variant>
      <vt:variant>
        <vt:lpwstr>_Toc413850013</vt:lpwstr>
      </vt:variant>
      <vt:variant>
        <vt:i4>2031666</vt:i4>
      </vt:variant>
      <vt:variant>
        <vt:i4>110</vt:i4>
      </vt:variant>
      <vt:variant>
        <vt:i4>0</vt:i4>
      </vt:variant>
      <vt:variant>
        <vt:i4>5</vt:i4>
      </vt:variant>
      <vt:variant>
        <vt:lpwstr/>
      </vt:variant>
      <vt:variant>
        <vt:lpwstr>_Toc413850012</vt:lpwstr>
      </vt:variant>
      <vt:variant>
        <vt:i4>2031666</vt:i4>
      </vt:variant>
      <vt:variant>
        <vt:i4>104</vt:i4>
      </vt:variant>
      <vt:variant>
        <vt:i4>0</vt:i4>
      </vt:variant>
      <vt:variant>
        <vt:i4>5</vt:i4>
      </vt:variant>
      <vt:variant>
        <vt:lpwstr/>
      </vt:variant>
      <vt:variant>
        <vt:lpwstr>_Toc413850011</vt:lpwstr>
      </vt:variant>
      <vt:variant>
        <vt:i4>2031666</vt:i4>
      </vt:variant>
      <vt:variant>
        <vt:i4>98</vt:i4>
      </vt:variant>
      <vt:variant>
        <vt:i4>0</vt:i4>
      </vt:variant>
      <vt:variant>
        <vt:i4>5</vt:i4>
      </vt:variant>
      <vt:variant>
        <vt:lpwstr/>
      </vt:variant>
      <vt:variant>
        <vt:lpwstr>_Toc413850010</vt:lpwstr>
      </vt:variant>
      <vt:variant>
        <vt:i4>1966130</vt:i4>
      </vt:variant>
      <vt:variant>
        <vt:i4>92</vt:i4>
      </vt:variant>
      <vt:variant>
        <vt:i4>0</vt:i4>
      </vt:variant>
      <vt:variant>
        <vt:i4>5</vt:i4>
      </vt:variant>
      <vt:variant>
        <vt:lpwstr/>
      </vt:variant>
      <vt:variant>
        <vt:lpwstr>_Toc413850009</vt:lpwstr>
      </vt:variant>
      <vt:variant>
        <vt:i4>1966130</vt:i4>
      </vt:variant>
      <vt:variant>
        <vt:i4>86</vt:i4>
      </vt:variant>
      <vt:variant>
        <vt:i4>0</vt:i4>
      </vt:variant>
      <vt:variant>
        <vt:i4>5</vt:i4>
      </vt:variant>
      <vt:variant>
        <vt:lpwstr/>
      </vt:variant>
      <vt:variant>
        <vt:lpwstr>_Toc413850008</vt:lpwstr>
      </vt:variant>
      <vt:variant>
        <vt:i4>1966130</vt:i4>
      </vt:variant>
      <vt:variant>
        <vt:i4>80</vt:i4>
      </vt:variant>
      <vt:variant>
        <vt:i4>0</vt:i4>
      </vt:variant>
      <vt:variant>
        <vt:i4>5</vt:i4>
      </vt:variant>
      <vt:variant>
        <vt:lpwstr/>
      </vt:variant>
      <vt:variant>
        <vt:lpwstr>_Toc413850007</vt:lpwstr>
      </vt:variant>
      <vt:variant>
        <vt:i4>1966130</vt:i4>
      </vt:variant>
      <vt:variant>
        <vt:i4>74</vt:i4>
      </vt:variant>
      <vt:variant>
        <vt:i4>0</vt:i4>
      </vt:variant>
      <vt:variant>
        <vt:i4>5</vt:i4>
      </vt:variant>
      <vt:variant>
        <vt:lpwstr/>
      </vt:variant>
      <vt:variant>
        <vt:lpwstr>_Toc413850006</vt:lpwstr>
      </vt:variant>
      <vt:variant>
        <vt:i4>1966130</vt:i4>
      </vt:variant>
      <vt:variant>
        <vt:i4>68</vt:i4>
      </vt:variant>
      <vt:variant>
        <vt:i4>0</vt:i4>
      </vt:variant>
      <vt:variant>
        <vt:i4>5</vt:i4>
      </vt:variant>
      <vt:variant>
        <vt:lpwstr/>
      </vt:variant>
      <vt:variant>
        <vt:lpwstr>_Toc413850005</vt:lpwstr>
      </vt:variant>
      <vt:variant>
        <vt:i4>1966130</vt:i4>
      </vt:variant>
      <vt:variant>
        <vt:i4>62</vt:i4>
      </vt:variant>
      <vt:variant>
        <vt:i4>0</vt:i4>
      </vt:variant>
      <vt:variant>
        <vt:i4>5</vt:i4>
      </vt:variant>
      <vt:variant>
        <vt:lpwstr/>
      </vt:variant>
      <vt:variant>
        <vt:lpwstr>_Toc413850004</vt:lpwstr>
      </vt:variant>
      <vt:variant>
        <vt:i4>1966130</vt:i4>
      </vt:variant>
      <vt:variant>
        <vt:i4>56</vt:i4>
      </vt:variant>
      <vt:variant>
        <vt:i4>0</vt:i4>
      </vt:variant>
      <vt:variant>
        <vt:i4>5</vt:i4>
      </vt:variant>
      <vt:variant>
        <vt:lpwstr/>
      </vt:variant>
      <vt:variant>
        <vt:lpwstr>_Toc413850003</vt:lpwstr>
      </vt:variant>
      <vt:variant>
        <vt:i4>1966130</vt:i4>
      </vt:variant>
      <vt:variant>
        <vt:i4>50</vt:i4>
      </vt:variant>
      <vt:variant>
        <vt:i4>0</vt:i4>
      </vt:variant>
      <vt:variant>
        <vt:i4>5</vt:i4>
      </vt:variant>
      <vt:variant>
        <vt:lpwstr/>
      </vt:variant>
      <vt:variant>
        <vt:lpwstr>_Toc413850002</vt:lpwstr>
      </vt:variant>
      <vt:variant>
        <vt:i4>1966130</vt:i4>
      </vt:variant>
      <vt:variant>
        <vt:i4>44</vt:i4>
      </vt:variant>
      <vt:variant>
        <vt:i4>0</vt:i4>
      </vt:variant>
      <vt:variant>
        <vt:i4>5</vt:i4>
      </vt:variant>
      <vt:variant>
        <vt:lpwstr/>
      </vt:variant>
      <vt:variant>
        <vt:lpwstr>_Toc413850001</vt:lpwstr>
      </vt:variant>
      <vt:variant>
        <vt:i4>1966130</vt:i4>
      </vt:variant>
      <vt:variant>
        <vt:i4>38</vt:i4>
      </vt:variant>
      <vt:variant>
        <vt:i4>0</vt:i4>
      </vt:variant>
      <vt:variant>
        <vt:i4>5</vt:i4>
      </vt:variant>
      <vt:variant>
        <vt:lpwstr/>
      </vt:variant>
      <vt:variant>
        <vt:lpwstr>_Toc413850000</vt:lpwstr>
      </vt:variant>
      <vt:variant>
        <vt:i4>1966138</vt:i4>
      </vt:variant>
      <vt:variant>
        <vt:i4>32</vt:i4>
      </vt:variant>
      <vt:variant>
        <vt:i4>0</vt:i4>
      </vt:variant>
      <vt:variant>
        <vt:i4>5</vt:i4>
      </vt:variant>
      <vt:variant>
        <vt:lpwstr/>
      </vt:variant>
      <vt:variant>
        <vt:lpwstr>_Toc413849999</vt:lpwstr>
      </vt:variant>
      <vt:variant>
        <vt:i4>1966138</vt:i4>
      </vt:variant>
      <vt:variant>
        <vt:i4>26</vt:i4>
      </vt:variant>
      <vt:variant>
        <vt:i4>0</vt:i4>
      </vt:variant>
      <vt:variant>
        <vt:i4>5</vt:i4>
      </vt:variant>
      <vt:variant>
        <vt:lpwstr/>
      </vt:variant>
      <vt:variant>
        <vt:lpwstr>_Toc413849998</vt:lpwstr>
      </vt:variant>
      <vt:variant>
        <vt:i4>1966138</vt:i4>
      </vt:variant>
      <vt:variant>
        <vt:i4>20</vt:i4>
      </vt:variant>
      <vt:variant>
        <vt:i4>0</vt:i4>
      </vt:variant>
      <vt:variant>
        <vt:i4>5</vt:i4>
      </vt:variant>
      <vt:variant>
        <vt:lpwstr/>
      </vt:variant>
      <vt:variant>
        <vt:lpwstr>_Toc413849997</vt:lpwstr>
      </vt:variant>
      <vt:variant>
        <vt:i4>1966138</vt:i4>
      </vt:variant>
      <vt:variant>
        <vt:i4>14</vt:i4>
      </vt:variant>
      <vt:variant>
        <vt:i4>0</vt:i4>
      </vt:variant>
      <vt:variant>
        <vt:i4>5</vt:i4>
      </vt:variant>
      <vt:variant>
        <vt:lpwstr/>
      </vt:variant>
      <vt:variant>
        <vt:lpwstr>_Toc413849996</vt:lpwstr>
      </vt:variant>
      <vt:variant>
        <vt:i4>1966138</vt:i4>
      </vt:variant>
      <vt:variant>
        <vt:i4>8</vt:i4>
      </vt:variant>
      <vt:variant>
        <vt:i4>0</vt:i4>
      </vt:variant>
      <vt:variant>
        <vt:i4>5</vt:i4>
      </vt:variant>
      <vt:variant>
        <vt:lpwstr/>
      </vt:variant>
      <vt:variant>
        <vt:lpwstr>_Toc413849995</vt:lpwstr>
      </vt:variant>
      <vt:variant>
        <vt:i4>1966138</vt:i4>
      </vt:variant>
      <vt:variant>
        <vt:i4>2</vt:i4>
      </vt:variant>
      <vt:variant>
        <vt:i4>0</vt:i4>
      </vt:variant>
      <vt:variant>
        <vt:i4>5</vt:i4>
      </vt:variant>
      <vt:variant>
        <vt:lpwstr/>
      </vt:variant>
      <vt:variant>
        <vt:lpwstr>_Toc413849994</vt:lpwstr>
      </vt:variant>
      <vt:variant>
        <vt:i4>4063345</vt:i4>
      </vt:variant>
      <vt:variant>
        <vt:i4>0</vt:i4>
      </vt:variant>
      <vt:variant>
        <vt:i4>0</vt:i4>
      </vt:variant>
      <vt:variant>
        <vt:i4>5</vt:i4>
      </vt:variant>
      <vt:variant>
        <vt:lpwstr>http://www.parliament.act.gov.au/act-register-of-lobbyists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2017-12-10T21:24:00Z</cp:lastPrinted>
  <dcterms:created xsi:type="dcterms:W3CDTF">2026-08-31T02:06:00Z</dcterms:created>
  <dcterms:modified xsi:type="dcterms:W3CDTF">2026-08-31T02:21:00Z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Creator">
    <vt:lpwstr>Thompson, Kirsten</vt:lpwstr>
  </property>
  <property fmtid="{D5CDD505-2E9C-101B-9397-08002B2CF9AE}" pid="3" name="docIndexRef">
    <vt:lpwstr>d276e6f7-84fb-48d0-9661-a12fc2bd831f</vt:lpwstr>
  </property>
  <property fmtid="{D5CDD505-2E9C-101B-9397-08002B2CF9AE}" pid="4" name="bjSaver">
    <vt:lpwstr>YW2K09diGy+0DNQ8QYJnWyLply53p429</vt:lpwstr>
  </property>
  <property fmtid="{D5CDD505-2E9C-101B-9397-08002B2CF9AE}" pid="5"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6" name="bjDocumentLabelXML-0">
    <vt:lpwstr>nternal/label"&gt;&lt;element uid="7c13fe2d-c7c1-4f6c-bb3a-8f72249e7201" value="" /&gt;&lt;/sisl&gt;</vt:lpwstr>
  </property>
  <property fmtid="{D5CDD505-2E9C-101B-9397-08002B2CF9AE}" pid="7" name="bjDocumentSecurityLabel">
    <vt:lpwstr>UNCLASSIFIED</vt:lpwstr>
  </property>
  <property fmtid="{D5CDD505-2E9C-101B-9397-08002B2CF9AE}" pid="8" name="bjDocumentLabelFieldCode">
    <vt:lpwstr>UNCLASSIFIED</vt:lpwstr>
  </property>
  <property fmtid="{D5CDD505-2E9C-101B-9397-08002B2CF9AE}" pid="9" name="bjDocumentLabelFieldCodeHeaderFooter">
    <vt:lpwstr>UNCLASSIFIED</vt:lpwstr>
  </property>
  <property fmtid="{D5CDD505-2E9C-101B-9397-08002B2CF9AE}" pid="10" name="bjHeaderBothDocProperty">
    <vt:lpwstr>UNCLASSIFIED_x000d__x000d__x000d__x000d__x000d__x000d__x000d__x000d__x000d__x000d__x000d__x000d_
 </vt:lpwstr>
  </property>
  <property fmtid="{D5CDD505-2E9C-101B-9397-08002B2CF9AE}" pid="11" name="bjHeaderFirstPageDocProperty">
    <vt:lpwstr>UNCLASSIFIED_x000d__x000d__x000d__x000d__x000d__x000d__x000d__x000d__x000d__x000d__x000d__x000d_
 </vt:lpwstr>
  </property>
  <property fmtid="{D5CDD505-2E9C-101B-9397-08002B2CF9AE}" pid="12" name="bjHeaderEvenPageDocProperty">
    <vt:lpwstr>UNCLASSIFIED_x000d__x000d__x000d__x000d__x000d__x000d__x000d__x000d__x000d__x000d__x000d__x000d_
 </vt:lpwstr>
  </property>
  <property fmtid="{D5CDD505-2E9C-101B-9397-08002B2CF9AE}" pid="13" name="bjFooterBothDocProperty">
    <vt:lpwstr>_x000d__x000d__x000d__x000d__x000d__x000d__x000d__x000d__x000d__x000d__x000d__x000d_
UNCLASSIFIED </vt:lpwstr>
  </property>
  <property fmtid="{D5CDD505-2E9C-101B-9397-08002B2CF9AE}" pid="14" name="bjFooterFirstPageDocProperty">
    <vt:lpwstr>_x000d__x000d__x000d__x000d__x000d__x000d__x000d__x000d__x000d__x000d__x000d__x000d_
UNCLASSIFIED </vt:lpwstr>
  </property>
  <property fmtid="{D5CDD505-2E9C-101B-9397-08002B2CF9AE}" pid="15" name="bjFooterEvenPageDocProperty">
    <vt:lpwstr>_x000d__x000d__x000d__x000d__x000d__x000d__x000d__x000d__x000d__x000d__x000d__x000d_
UNCLASSIFIED </vt:lpwstr>
  </property>
  <property fmtid="{D5CDD505-2E9C-101B-9397-08002B2CF9AE}" pid="16" name="ContentTypeId">
    <vt:lpwstr>0x010100CB38222E723D204B8A2DDF10C47E53CD</vt:lpwstr>
  </property>
  <property fmtid="{D5CDD505-2E9C-101B-9397-08002B2CF9AE}" pid="17" name="TaskStatus">
    <vt:lpwstr>Not Started</vt:lpwstr>
  </property>
  <property fmtid="{D5CDD505-2E9C-101B-9397-08002B2CF9AE}" pid="18" name="Priority">
    <vt:lpwstr>(2) Normal</vt:lpwstr>
  </property>
  <property fmtid="{D5CDD505-2E9C-101B-9397-08002B2CF9AE}" pid="19" name="StartDate">
    <vt:lpwstr>2019-10-03T08:46:43Z</vt:lpwstr>
  </property>
  <property fmtid="{D5CDD505-2E9C-101B-9397-08002B2CF9AE}" pid="20" name="Objective-Comment">
    <vt:lpwstr/>
  </property>
  <property fmtid="{D5CDD505-2E9C-101B-9397-08002B2CF9AE}" pid="21" name="Objective-Owner Agency [system]">
    <vt:lpwstr>TCCS</vt:lpwstr>
  </property>
  <property fmtid="{D5CDD505-2E9C-101B-9397-08002B2CF9AE}" pid="22" name="Objective-Document Type [system]">
    <vt:lpwstr>0-Document</vt:lpwstr>
  </property>
  <property fmtid="{D5CDD505-2E9C-101B-9397-08002B2CF9AE}" pid="23" name="Objective-Language [system]">
    <vt:lpwstr>English (en)</vt:lpwstr>
  </property>
  <property fmtid="{D5CDD505-2E9C-101B-9397-08002B2CF9AE}" pid="24" name="Objective-Jurisdiction [system]">
    <vt:lpwstr>ACT</vt:lpwstr>
  </property>
  <property fmtid="{D5CDD505-2E9C-101B-9397-08002B2CF9AE}" pid="25" name="Objective-Customers [system]">
    <vt:lpwstr/>
  </property>
  <property fmtid="{D5CDD505-2E9C-101B-9397-08002B2CF9AE}" pid="26" name="Objective-Places [system]">
    <vt:lpwstr/>
  </property>
  <property fmtid="{D5CDD505-2E9C-101B-9397-08002B2CF9AE}" pid="27" name="Objective-Transaction Reference [system]">
    <vt:lpwstr/>
  </property>
  <property fmtid="{D5CDD505-2E9C-101B-9397-08002B2CF9AE}" pid="28" name="Objective-Document Created By [system]">
    <vt:lpwstr/>
  </property>
  <property fmtid="{D5CDD505-2E9C-101B-9397-08002B2CF9AE}" pid="29" name="Objective-Document Created On [system]">
    <vt:lpwstr/>
  </property>
  <property fmtid="{D5CDD505-2E9C-101B-9397-08002B2CF9AE}" pid="30" name="Objective-Covers Period From [system]">
    <vt:lpwstr/>
  </property>
  <property fmtid="{D5CDD505-2E9C-101B-9397-08002B2CF9AE}" pid="31" name="Objective-Covers Period To [system]">
    <vt:lpwstr/>
  </property>
  <property fmtid="{D5CDD505-2E9C-101B-9397-08002B2CF9AE}" pid="32" name="Objective-Next Review Date">
    <vt:lpwstr/>
  </property>
  <property fmtid="{D5CDD505-2E9C-101B-9397-08002B2CF9AE}" pid="33" name="Objective-Review Status">
    <vt:lpwstr/>
  </property>
  <property fmtid="{D5CDD505-2E9C-101B-9397-08002B2CF9AE}" pid="34" name="MSIP_Label_69af8531-eb46-4968-8cb3-105d2f5ea87e_Enabled">
    <vt:lpwstr>true</vt:lpwstr>
  </property>
  <property fmtid="{D5CDD505-2E9C-101B-9397-08002B2CF9AE}" pid="35" name="MSIP_Label_69af8531-eb46-4968-8cb3-105d2f5ea87e_SetDate">
    <vt:lpwstr>2025-03-20T22:16:40Z</vt:lpwstr>
  </property>
  <property fmtid="{D5CDD505-2E9C-101B-9397-08002B2CF9AE}" pid="36" name="MSIP_Label_69af8531-eb46-4968-8cb3-105d2f5ea87e_Method">
    <vt:lpwstr>Standard</vt:lpwstr>
  </property>
  <property fmtid="{D5CDD505-2E9C-101B-9397-08002B2CF9AE}" pid="37" name="MSIP_Label_69af8531-eb46-4968-8cb3-105d2f5ea87e_Name">
    <vt:lpwstr>Official - No Marking</vt:lpwstr>
  </property>
  <property fmtid="{D5CDD505-2E9C-101B-9397-08002B2CF9AE}" pid="38" name="MSIP_Label_69af8531-eb46-4968-8cb3-105d2f5ea87e_SiteId">
    <vt:lpwstr>b46c1908-0334-4236-b978-585ee88e4199</vt:lpwstr>
  </property>
  <property fmtid="{D5CDD505-2E9C-101B-9397-08002B2CF9AE}" pid="39" name="MSIP_Label_69af8531-eb46-4968-8cb3-105d2f5ea87e_ActionId">
    <vt:lpwstr>378e870a-d0e6-46d1-962b-ec6fb7f3ff98</vt:lpwstr>
  </property>
  <property fmtid="{D5CDD505-2E9C-101B-9397-08002B2CF9AE}" pid="40" name="MSIP_Label_69af8531-eb46-4968-8cb3-105d2f5ea87e_ContentBits">
    <vt:lpwstr>0</vt:lpwstr>
  </property>
  <property fmtid="{D5CDD505-2E9C-101B-9397-08002B2CF9AE}" pid="41" name="Customer-Id">
    <vt:lpwstr>4FEB93B0D38B3BDFE05400144FFB2061</vt:lpwstr>
  </property>
  <property fmtid="{D5CDD505-2E9C-101B-9397-08002B2CF9AE}" pid="42" name="Objective-Id">
    <vt:lpwstr>A65830685</vt:lpwstr>
  </property>
  <property fmtid="{D5CDD505-2E9C-101B-9397-08002B2CF9AE}" pid="43" name="Objective-Title">
    <vt:lpwstr>41430-Position-Description</vt:lpwstr>
  </property>
  <property fmtid="{D5CDD505-2E9C-101B-9397-08002B2CF9AE}" pid="44" name="Objective-Description">
    <vt:lpwstr/>
  </property>
  <property fmtid="{D5CDD505-2E9C-101B-9397-08002B2CF9AE}" pid="45" name="Objective-CreationStamp">
    <vt:filetime>2026-08-24T00:44:39Z</vt:filetime>
  </property>
  <property fmtid="{D5CDD505-2E9C-101B-9397-08002B2CF9AE}" pid="46" name="Objective-IsApproved">
    <vt:bool>false</vt:bool>
  </property>
  <property fmtid="{D5CDD505-2E9C-101B-9397-08002B2CF9AE}" pid="47" name="Objective-IsPublished">
    <vt:bool>false</vt:bool>
  </property>
  <property fmtid="{D5CDD505-2E9C-101B-9397-08002B2CF9AE}" pid="48" name="Objective-DatePublished">
    <vt:lpwstr/>
  </property>
  <property fmtid="{D5CDD505-2E9C-101B-9397-08002B2CF9AE}" pid="49" name="Objective-ModificationStamp">
    <vt:filetime>2026-08-27T07:04:56Z</vt:filetime>
  </property>
  <property fmtid="{D5CDD505-2E9C-101B-9397-08002B2CF9AE}" pid="50" name="Objective-Owner">
    <vt:lpwstr>Nadia Chowdhury</vt:lpwstr>
  </property>
  <property fmtid="{D5CDD505-2E9C-101B-9397-08002B2CF9AE}" pid="51" name="Objective-Path">
    <vt:lpwstr>Whole of ACT Government:TCCS STRUCTURE - Content Restriction Hierarchy:DIVISION: City Services:BRANCH: Infrastructure Delivery and Waste:SECTION : ACT NoWaste:TEAM: Strategic Coordination and Planning:5. Staff and team:Position descriptions:</vt:lpwstr>
  </property>
  <property fmtid="{D5CDD505-2E9C-101B-9397-08002B2CF9AE}" pid="52" name="Objective-Parent">
    <vt:lpwstr>Position descriptions</vt:lpwstr>
  </property>
  <property fmtid="{D5CDD505-2E9C-101B-9397-08002B2CF9AE}" pid="53" name="Objective-State">
    <vt:lpwstr>Being Edited</vt:lpwstr>
  </property>
  <property fmtid="{D5CDD505-2E9C-101B-9397-08002B2CF9AE}" pid="54" name="Objective-VersionId">
    <vt:lpwstr>vA83514333</vt:lpwstr>
  </property>
  <property fmtid="{D5CDD505-2E9C-101B-9397-08002B2CF9AE}" pid="55" name="Objective-Version">
    <vt:lpwstr>3.1</vt:lpwstr>
  </property>
  <property fmtid="{D5CDD505-2E9C-101B-9397-08002B2CF9AE}" pid="56" name="Objective-VersionNumber">
    <vt:r8>5</vt:r8>
  </property>
  <property fmtid="{D5CDD505-2E9C-101B-9397-08002B2CF9AE}" pid="57" name="Objective-VersionComment">
    <vt:lpwstr/>
  </property>
  <property fmtid="{D5CDD505-2E9C-101B-9397-08002B2CF9AE}" pid="58" name="Objective-FileNumber">
    <vt:lpwstr/>
  </property>
  <property fmtid="{D5CDD505-2E9C-101B-9397-08002B2CF9AE}" pid="59" name="Objective-Classification">
    <vt:lpwstr>[Inherited - none]</vt:lpwstr>
  </property>
  <property fmtid="{D5CDD505-2E9C-101B-9397-08002B2CF9AE}" pid="60" name="Objective-Caveats">
    <vt:lpwstr/>
  </property>
  <property fmtid="{D5CDD505-2E9C-101B-9397-08002B2CF9AE}" pid="61" name="Objective-Owner Agency">
    <vt:lpwstr>CED - City and Environment Directorate</vt:lpwstr>
  </property>
  <property fmtid="{D5CDD505-2E9C-101B-9397-08002B2CF9AE}" pid="62" name="Objective-Document Type">
    <vt:lpwstr>0-Document</vt:lpwstr>
  </property>
  <property fmtid="{D5CDD505-2E9C-101B-9397-08002B2CF9AE}" pid="63" name="Objective-Language">
    <vt:lpwstr>English (en)</vt:lpwstr>
  </property>
  <property fmtid="{D5CDD505-2E9C-101B-9397-08002B2CF9AE}" pid="64" name="Objective-Jurisdiction">
    <vt:lpwstr>ACT</vt:lpwstr>
  </property>
  <property fmtid="{D5CDD505-2E9C-101B-9397-08002B2CF9AE}" pid="65" name="Objective-Customers">
    <vt:lpwstr/>
  </property>
  <property fmtid="{D5CDD505-2E9C-101B-9397-08002B2CF9AE}" pid="66" name="Objective-Places">
    <vt:lpwstr/>
  </property>
  <property fmtid="{D5CDD505-2E9C-101B-9397-08002B2CF9AE}" pid="67" name="Objective-Transaction Reference">
    <vt:lpwstr/>
  </property>
  <property fmtid="{D5CDD505-2E9C-101B-9397-08002B2CF9AE}" pid="68" name="Objective-Document Created By">
    <vt:lpwstr/>
  </property>
  <property fmtid="{D5CDD505-2E9C-101B-9397-08002B2CF9AE}" pid="69" name="Objective-Document Created On">
    <vt:lpwstr/>
  </property>
  <property fmtid="{D5CDD505-2E9C-101B-9397-08002B2CF9AE}" pid="70" name="Objective-Covers Period From">
    <vt:lpwstr/>
  </property>
  <property fmtid="{D5CDD505-2E9C-101B-9397-08002B2CF9AE}" pid="71" name="Objective-Covers Period To">
    <vt:lpwstr/>
  </property>
  <property fmtid="{D5CDD505-2E9C-101B-9397-08002B2CF9AE}" pid="72" name="Objective-Status">
    <vt:lpwstr/>
  </property>
  <property fmtid="{D5CDD505-2E9C-101B-9397-08002B2CF9AE}" pid="73" name="Objective-S28 Exemption Number">
    <vt:lpwstr/>
  </property>
  <property fmtid="{D5CDD505-2E9C-101B-9397-08002B2CF9AE}" pid="74" name="Objective-S28 Exemption">
    <vt:lpwstr/>
  </property>
  <property fmtid="{D5CDD505-2E9C-101B-9397-08002B2CF9AE}" pid="75" name="Objective-S28 Exemption Reason">
    <vt:lpwstr/>
  </property>
  <property fmtid="{D5CDD505-2E9C-101B-9397-08002B2CF9AE}" pid="76" name="Objective-S28 Comments if partial exemption">
    <vt:lpwstr/>
  </property>
  <property fmtid="{D5CDD505-2E9C-101B-9397-08002B2CF9AE}" pid="77" name="Objective-S28 Date Approved">
    <vt:lpwstr/>
  </property>
</Properties>
</file>