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4BCD" w14:textId="77777777" w:rsidR="000E4601" w:rsidRDefault="000E4601" w:rsidP="000E4601">
      <w:pPr>
        <w:spacing w:after="0"/>
        <w:jc w:val="center"/>
        <w:rPr>
          <w:sz w:val="32"/>
          <w:szCs w:val="32"/>
        </w:rPr>
      </w:pPr>
      <w:r>
        <w:rPr>
          <w:sz w:val="32"/>
          <w:szCs w:val="32"/>
        </w:rPr>
        <w:t>Canberra Institute of Technology</w:t>
      </w:r>
    </w:p>
    <w:p w14:paraId="6491F2F4" w14:textId="77777777" w:rsidR="00816216" w:rsidRDefault="000E4601" w:rsidP="000E4601">
      <w:pPr>
        <w:spacing w:after="0"/>
        <w:jc w:val="center"/>
        <w:rPr>
          <w:sz w:val="32"/>
          <w:szCs w:val="32"/>
        </w:rPr>
      </w:pPr>
      <w:r w:rsidRPr="000E4601">
        <w:rPr>
          <w:sz w:val="32"/>
          <w:szCs w:val="32"/>
        </w:rPr>
        <w:t>Position Description</w:t>
      </w:r>
    </w:p>
    <w:p w14:paraId="27F92055" w14:textId="77777777" w:rsidR="00BA1C84" w:rsidRDefault="00BA1C84" w:rsidP="00E43F09">
      <w:pPr>
        <w:tabs>
          <w:tab w:val="left" w:pos="2977"/>
          <w:tab w:val="left" w:pos="3261"/>
        </w:tabs>
        <w:spacing w:after="0" w:line="240" w:lineRule="auto"/>
        <w:ind w:right="-483"/>
        <w:rPr>
          <w:rFonts w:ascii="Calibri" w:hAnsi="Calibri"/>
          <w:b/>
        </w:rPr>
      </w:pPr>
    </w:p>
    <w:p w14:paraId="6BB627C2" w14:textId="77777777" w:rsidR="00BA1C84" w:rsidRDefault="00BA1C84" w:rsidP="00E43F09">
      <w:pPr>
        <w:tabs>
          <w:tab w:val="left" w:pos="2977"/>
          <w:tab w:val="left" w:pos="3261"/>
        </w:tabs>
        <w:spacing w:after="0" w:line="240" w:lineRule="auto"/>
        <w:ind w:right="-483"/>
        <w:rPr>
          <w:rFonts w:ascii="Calibri" w:hAnsi="Calibri"/>
          <w:b/>
        </w:rPr>
      </w:pPr>
    </w:p>
    <w:p w14:paraId="4E2261AB" w14:textId="63F78805" w:rsidR="00896782" w:rsidRPr="00E43F09" w:rsidRDefault="00896782" w:rsidP="00E43F09">
      <w:pPr>
        <w:tabs>
          <w:tab w:val="left" w:pos="2977"/>
          <w:tab w:val="left" w:pos="3261"/>
        </w:tabs>
        <w:spacing w:after="0" w:line="240" w:lineRule="auto"/>
        <w:ind w:right="-483"/>
        <w:rPr>
          <w:rFonts w:ascii="Calibri" w:hAnsi="Calibri"/>
          <w:b/>
        </w:rPr>
      </w:pPr>
      <w:r w:rsidRPr="00E43F09">
        <w:rPr>
          <w:rFonts w:ascii="Calibri" w:hAnsi="Calibri"/>
          <w:b/>
        </w:rPr>
        <w:t>POSITION NUMBER:</w:t>
      </w:r>
      <w:r w:rsidRPr="00FF5283">
        <w:rPr>
          <w:rFonts w:ascii="Calibri" w:hAnsi="Calibri"/>
          <w:b/>
        </w:rPr>
        <w:tab/>
      </w:r>
      <w:r w:rsidR="00FF5283" w:rsidRPr="00FF5283">
        <w:rPr>
          <w:rFonts w:ascii="Calibri" w:hAnsi="Calibri"/>
          <w:b/>
        </w:rPr>
        <w:t>P54246, P30745, P54897, P54244, P54245</w:t>
      </w:r>
      <w:r w:rsidR="0068120C">
        <w:rPr>
          <w:rFonts w:ascii="Calibri" w:hAnsi="Calibri"/>
          <w:b/>
        </w:rPr>
        <w:t xml:space="preserve">, </w:t>
      </w:r>
      <w:r w:rsidR="0068120C" w:rsidRPr="0068120C">
        <w:rPr>
          <w:rFonts w:ascii="Calibri" w:hAnsi="Calibri"/>
          <w:b/>
        </w:rPr>
        <w:t>C13415, C13416</w:t>
      </w:r>
    </w:p>
    <w:p w14:paraId="1809AD99" w14:textId="2A3FF887" w:rsidR="00896782" w:rsidRPr="00E43F09" w:rsidRDefault="00EE27CC" w:rsidP="00E43F09">
      <w:pPr>
        <w:tabs>
          <w:tab w:val="left" w:pos="2977"/>
          <w:tab w:val="left" w:pos="3261"/>
        </w:tabs>
        <w:spacing w:after="0" w:line="240" w:lineRule="auto"/>
        <w:ind w:right="-483"/>
        <w:rPr>
          <w:rFonts w:ascii="Calibri" w:hAnsi="Calibri"/>
        </w:rPr>
      </w:pPr>
      <w:r w:rsidRPr="00E43F09">
        <w:rPr>
          <w:rFonts w:ascii="Calibri" w:hAnsi="Calibri"/>
          <w:b/>
        </w:rPr>
        <w:t>CLASSIFICATION</w:t>
      </w:r>
      <w:r w:rsidR="00896782" w:rsidRPr="00E43F09">
        <w:rPr>
          <w:rFonts w:ascii="Calibri" w:hAnsi="Calibri"/>
          <w:b/>
        </w:rPr>
        <w:t>:</w:t>
      </w:r>
      <w:r w:rsidR="00896782" w:rsidRPr="00E43F09">
        <w:rPr>
          <w:rFonts w:ascii="Calibri" w:hAnsi="Calibri"/>
        </w:rPr>
        <w:tab/>
      </w:r>
      <w:sdt>
        <w:sdtPr>
          <w:rPr>
            <w:rFonts w:ascii="Calibri" w:hAnsi="Calibri"/>
            <w:b/>
          </w:rPr>
          <w:alias w:val="CLASSIFICATION"/>
          <w:tag w:val="CLASSIFICATION"/>
          <w:id w:val="-1078129214"/>
          <w:placeholder>
            <w:docPart w:val="6D812864D04D4081968E96FAD902094C"/>
          </w:placeholder>
          <w:dropDownList>
            <w:listItem w:displayText="Choose a Classification" w:value="Choose a Classification"/>
            <w:listItem w:displayText="ADMINISTRATIVE SERVICE OFFICER CLASS 1" w:value="ADMINISTRATIVE SERVICE OFFICER CLASS 1"/>
            <w:listItem w:displayText="ADMINISTRATIVE SERVICE OFFICER CLASS 2" w:value="ADMINISTRATIVE SERVICE OFFICER CLASS 2"/>
            <w:listItem w:displayText="ADMINISTRATIVE SERVICE OFFICER CLASS 2/3" w:value="ADMINISTRATIVE SERVICE OFFICER CLASS 2/3"/>
            <w:listItem w:displayText="ADMINISTRATIVE SERVICE OFFICER CLASS 3" w:value="ADMINISTRATIVE SERVICE OFFICER CLASS 3"/>
            <w:listItem w:displayText="ADMINISTRATIVE SERVICE OFFICER CLASS 4" w:value="ADMINISTRATIVE SERVICE OFFICER CLASS 4"/>
            <w:listItem w:displayText="ADMINISTRATIVE SERVICE OFFICER CLASS 5" w:value="ADMINISTRATIVE SERVICE OFFICER CLASS 5"/>
            <w:listItem w:displayText="ADMINISTRATIVE SERVICE OFFICER CLASS 6" w:value="ADMINISTRATIVE SERVICE OFFICER CLASS 6"/>
            <w:listItem w:displayText="SENIOR OFFICER GRADE C" w:value="SENIOR OFFICER GRADE C"/>
            <w:listItem w:displayText="SENIOR OFFICER GRADE B" w:value="SENIOR OFFICER GRADE B"/>
            <w:listItem w:displayText="SENIOR OFFICER GRADE A" w:value="SENIOR OFFICER GRADE A"/>
            <w:listItem w:displayText="GENERAL SERVICE OFFICER LEVEL 2" w:value="GENERAL SERVICE OFFICER LEVEL 2"/>
            <w:listItem w:displayText="GENERAL SERVICE OFFICER LEVEL 3" w:value="GENERAL SERVICE OFFICER LEVEL 3"/>
            <w:listItem w:displayText="GENERAL SERVICE OFFICER LEVEL 4" w:value="GENERAL SERVICE OFFICER LEVEL 4"/>
            <w:listItem w:displayText="GENERAL SERVICE OFFICER LEVEL 5" w:value="GENERAL SERVICE OFFICER LEVEL 5"/>
            <w:listItem w:displayText="GENERAL SERVICE OFFICER LEVEL 6" w:value="GENERAL SERVICE OFFICER LEVEL 6"/>
            <w:listItem w:displayText="GENERAL SERVICE OFFICER LEVEL 7" w:value="GENERAL SERVICE OFFICER LEVEL 7"/>
            <w:listItem w:displayText="GENERAL SERVICE OFFICER LEVEL 8" w:value="GENERAL SERVICE OFFICER LEVEL 8"/>
            <w:listItem w:displayText="GENERAL SERVICE OFFICER LEVEL 9" w:value="GENERAL SERVICE OFFICER LEVEL 9"/>
            <w:listItem w:displayText="PROFESSIONAL OFFICER CLASS 1" w:value="PROFESSIONAL OFFICER CLASS 1"/>
            <w:listItem w:displayText="PROFESSIONAL OFFICER CLASS 2" w:value="PROFESSIONAL OFFICER CLASS 2"/>
            <w:listItem w:displayText="SENIOR PROFESSIONAL OFFICER GRADE C" w:value="SENIOR PROFESSIONAL OFFICER GRADE C"/>
            <w:listItem w:displayText="SENIOR PROFESSIONAL OFFICER GRADE B" w:value="SENIOR PROFESSIONAL OFFICER GRADE B"/>
            <w:listItem w:displayText="SENIOR PROFESSIONAL OFFICER GRADE A" w:value="SENIOR PROFESSIONAL OFFICER GRADE A"/>
            <w:listItem w:displayText="PUBLIC AFFAIRS OFFICER 1" w:value="PUBLIC AFFAIRS OFFICER 1"/>
            <w:listItem w:displayText="PUBLIC AFFAIRS OFFICER 2" w:value="PUBLIC AFFAIRS OFFICER 2"/>
            <w:listItem w:displayText="PUBLIC AFFAIRS OFFICER 3" w:value="PUBLIC AFFAIRS OFFICER 3"/>
            <w:listItem w:displayText="SENIOR PUBLIC AFFAIRS OFFICER 1" w:value="SENIOR PUBLIC AFFAIRS OFFICER 1"/>
            <w:listItem w:displayText="TECHNICAL OFFICER LEVEL 1" w:value="TECHNICAL OFFICER LEVEL 1"/>
            <w:listItem w:displayText="TECHNICAL OFFICER LEVEL 1/2" w:value="TECHNICAL OFFICER LEVEL 1/2"/>
            <w:listItem w:displayText="TECHNICAL OFFICER LEVEL 2" w:value="TECHNICAL OFFICER LEVEL 2"/>
            <w:listItem w:displayText="TECHNICAL OFFICER LEVEL 3" w:value="TECHNICAL OFFICER LEVEL 3"/>
            <w:listItem w:displayText="TECHNICAL OFFICER LEVEL 4" w:value="TECHNICAL OFFICER LEVEL 4"/>
          </w:dropDownList>
        </w:sdtPr>
        <w:sdtEndPr/>
        <w:sdtContent>
          <w:r w:rsidR="00C71D56">
            <w:rPr>
              <w:rFonts w:ascii="Calibri" w:hAnsi="Calibri"/>
              <w:b/>
            </w:rPr>
            <w:t>PROFESSIONAL OFFICER CLASS 1</w:t>
          </w:r>
        </w:sdtContent>
      </w:sdt>
    </w:p>
    <w:p w14:paraId="46557D34" w14:textId="64498C2F" w:rsidR="00896782" w:rsidRDefault="00183AA4" w:rsidP="00E43F09">
      <w:pPr>
        <w:tabs>
          <w:tab w:val="left" w:pos="2977"/>
          <w:tab w:val="left" w:pos="3261"/>
        </w:tabs>
        <w:spacing w:after="0" w:line="240" w:lineRule="auto"/>
        <w:ind w:right="-483"/>
        <w:rPr>
          <w:rFonts w:ascii="Calibri" w:hAnsi="Calibri"/>
          <w:b/>
        </w:rPr>
      </w:pPr>
      <w:r w:rsidRPr="00E43F09">
        <w:rPr>
          <w:rFonts w:ascii="Calibri" w:hAnsi="Calibri"/>
          <w:b/>
        </w:rPr>
        <w:t>POSITION</w:t>
      </w:r>
      <w:r w:rsidR="00896782" w:rsidRPr="00E43F09">
        <w:rPr>
          <w:rFonts w:ascii="Calibri" w:hAnsi="Calibri"/>
          <w:b/>
        </w:rPr>
        <w:t xml:space="preserve"> TITLE:</w:t>
      </w:r>
      <w:r w:rsidR="00896782" w:rsidRPr="00E43F09">
        <w:rPr>
          <w:rFonts w:ascii="Calibri" w:hAnsi="Calibri"/>
          <w:b/>
        </w:rPr>
        <w:tab/>
      </w:r>
      <w:r w:rsidR="00C84142">
        <w:rPr>
          <w:rFonts w:ascii="Calibri" w:hAnsi="Calibri"/>
          <w:b/>
        </w:rPr>
        <w:t>Liaison Librarian</w:t>
      </w:r>
    </w:p>
    <w:p w14:paraId="58B11DB0" w14:textId="49F054A4" w:rsidR="0026671E" w:rsidRPr="00E43F09" w:rsidRDefault="0026671E" w:rsidP="00E43F09">
      <w:pPr>
        <w:tabs>
          <w:tab w:val="left" w:pos="2977"/>
          <w:tab w:val="left" w:pos="3261"/>
        </w:tabs>
        <w:spacing w:after="0" w:line="240" w:lineRule="auto"/>
        <w:ind w:right="-483"/>
        <w:rPr>
          <w:rFonts w:ascii="Calibri" w:hAnsi="Calibri"/>
          <w:b/>
        </w:rPr>
      </w:pPr>
      <w:r>
        <w:rPr>
          <w:rFonts w:ascii="Calibri" w:hAnsi="Calibri"/>
          <w:b/>
        </w:rPr>
        <w:t>DIVISION:</w:t>
      </w:r>
      <w:r>
        <w:rPr>
          <w:rFonts w:ascii="Calibri" w:hAnsi="Calibri"/>
          <w:b/>
        </w:rPr>
        <w:tab/>
      </w:r>
      <w:sdt>
        <w:sdtPr>
          <w:rPr>
            <w:rFonts w:ascii="Calibri" w:hAnsi="Calibri"/>
            <w:b/>
          </w:rPr>
          <w:alias w:val="DIVISION"/>
          <w:tag w:val="DIVISION"/>
          <w:id w:val="-1003740949"/>
          <w:placeholder>
            <w:docPart w:val="9B704CAC9F814ADC8D5C7C06E767EA21"/>
          </w:placeholder>
          <w15:color w:val="000000"/>
          <w:comboBox>
            <w:listItem w:value="Choose a Division"/>
            <w:listItem w:displayText="Board &amp; CEO" w:value="Board &amp; CEO"/>
            <w:listItem w:displayText="Corporate Services" w:value="Corporate Services"/>
            <w:listItem w:displayText="Education and Training Services" w:value="Education and Training Services"/>
            <w:listItem w:displayText="Industry Engagement and Strategic Relations" w:value="Industry Engagement and Strategic Relations"/>
            <w:listItem w:displayText="Strategic Finance &amp; Transformation" w:value="Strategic Finance &amp; Transformation"/>
          </w:comboBox>
        </w:sdtPr>
        <w:sdtEndPr/>
        <w:sdtContent>
          <w:r w:rsidR="00C71D56">
            <w:rPr>
              <w:rFonts w:ascii="Calibri" w:hAnsi="Calibri"/>
              <w:b/>
            </w:rPr>
            <w:t>Education and Training Services</w:t>
          </w:r>
        </w:sdtContent>
      </w:sdt>
    </w:p>
    <w:p w14:paraId="1DCCD510" w14:textId="2D3D6BAF" w:rsidR="00625405" w:rsidRPr="00E43F09" w:rsidRDefault="00625405" w:rsidP="00625405">
      <w:pPr>
        <w:tabs>
          <w:tab w:val="left" w:pos="2977"/>
          <w:tab w:val="left" w:pos="3261"/>
        </w:tabs>
        <w:spacing w:after="0" w:line="240" w:lineRule="auto"/>
        <w:ind w:right="-483"/>
        <w:rPr>
          <w:rFonts w:ascii="Calibri" w:hAnsi="Calibri"/>
        </w:rPr>
      </w:pPr>
      <w:r w:rsidRPr="00E43F09">
        <w:rPr>
          <w:rFonts w:ascii="Calibri" w:hAnsi="Calibri"/>
          <w:b/>
        </w:rPr>
        <w:t>COLLEGE/BRANCH:</w:t>
      </w:r>
      <w:r w:rsidRPr="00E43F09">
        <w:rPr>
          <w:rFonts w:ascii="Calibri" w:hAnsi="Calibri"/>
        </w:rPr>
        <w:tab/>
      </w:r>
      <w:sdt>
        <w:sdtPr>
          <w:rPr>
            <w:rFonts w:ascii="Calibri" w:hAnsi="Calibri"/>
            <w:b/>
          </w:rPr>
          <w:alias w:val="COLLEGE/BRANCH"/>
          <w:tag w:val="COLLEGE/BRANCH"/>
          <w:id w:val="-1387873993"/>
          <w:placeholder>
            <w:docPart w:val="5872C143833C4B118D8FC1A522E515DB"/>
          </w:placeholder>
          <w:comboBox>
            <w:listItem w:displayText="Choose a College/Branch" w:value="Choose a College/Branch"/>
            <w:listItem w:displayText="Audit, Risk &amp; Corporate Governance" w:value="Audit, Risk &amp; Corporate Governance"/>
            <w:listItem w:displayText="Campus Renewal" w:value="Campus Renewal"/>
            <w:listItem w:displayText="CIT Business &amp; Leadership " w:value="CIT Business &amp; Leadership "/>
            <w:listItem w:displayText="CIT Pathways College" w:value="CIT Pathways College"/>
            <w:listItem w:displayText="CIT Health, Community &amp; Science" w:value="CIT Health, Community &amp; Science"/>
            <w:listItem w:displayText="CIT Technology &amp; Design" w:value="CIT Technology &amp; Design"/>
            <w:listItem w:displayText="CIT Trade Skills" w:value="CIT Trade Skills"/>
            <w:listItem w:displayText="CIT Yurauna Centre" w:value="CIT Yurauna Centre"/>
            <w:listItem w:displayText="CIT Corporate Services" w:value="CIT Corporate Services"/>
            <w:listItem w:displayText="Chief Executive's Office" w:value="Chief Executive's Office"/>
            <w:listItem w:displayText="CIT Student Services" w:value="CIT Student Services"/>
            <w:listItem w:displayText="CIT Industry Engagement &amp; Strategic Relations" w:value="CIT Industry Engagement &amp; Strategic Relations"/>
            <w:listItem w:displayText="CIT Education and Training Services" w:value="CIT Education and Training Services"/>
            <w:listItem w:displayText="Data &amp; Digitalisation" w:value="Data &amp; Digitalisation"/>
            <w:listItem w:displayText="People &amp; Culture" w:value="People &amp; Culture"/>
            <w:listItem w:displayText="Strategic Finance" w:value="Strategic Finance"/>
            <w:listItem w:displayText="Strategic Finance &amp; Transformation" w:value="Strategic Finance &amp; Transformation"/>
          </w:comboBox>
        </w:sdtPr>
        <w:sdtEndPr/>
        <w:sdtContent>
          <w:r w:rsidR="00C71D56">
            <w:rPr>
              <w:rFonts w:ascii="Calibri" w:hAnsi="Calibri"/>
              <w:b/>
            </w:rPr>
            <w:t>CIT Education and Training Services</w:t>
          </w:r>
        </w:sdtContent>
      </w:sdt>
    </w:p>
    <w:p w14:paraId="56167E69" w14:textId="740B8433" w:rsidR="00625405" w:rsidRPr="00E43F09" w:rsidRDefault="00625405" w:rsidP="00625405">
      <w:pPr>
        <w:tabs>
          <w:tab w:val="left" w:pos="2977"/>
          <w:tab w:val="left" w:pos="3261"/>
        </w:tabs>
        <w:spacing w:after="0" w:line="240" w:lineRule="auto"/>
        <w:ind w:right="-483"/>
        <w:rPr>
          <w:rFonts w:ascii="Calibri" w:hAnsi="Calibri"/>
        </w:rPr>
      </w:pPr>
      <w:r w:rsidRPr="00E43F09">
        <w:rPr>
          <w:rFonts w:ascii="Calibri" w:hAnsi="Calibri"/>
          <w:b/>
        </w:rPr>
        <w:t>SECTION:</w:t>
      </w:r>
      <w:r w:rsidRPr="00E43F09">
        <w:rPr>
          <w:rFonts w:ascii="Calibri" w:hAnsi="Calibri"/>
        </w:rPr>
        <w:tab/>
      </w:r>
      <w:sdt>
        <w:sdtPr>
          <w:rPr>
            <w:rFonts w:ascii="Calibri" w:hAnsi="Calibri"/>
            <w:b/>
          </w:rPr>
          <w:alias w:val="SECTION"/>
          <w:tag w:val="SECTION"/>
          <w:id w:val="-1985770738"/>
          <w:placeholder>
            <w:docPart w:val="A46403689E58488692D5B2B89CCC8E1F"/>
          </w:placeholder>
          <w:dropDownList>
            <w:listItem w:displayText="Choose a Section" w:value="Choose a Section"/>
            <w:listItem w:displayText="CIT Audit, Risk and Corporate Governance" w:value="CIT Audit, Risk and Corporate Governance"/>
            <w:listItem w:displayText="CIT Business Support" w:value="CIT Business Support"/>
            <w:listItem w:displayText="CIT Corporate Services Management" w:value="CIT Corporate Services Management"/>
            <w:listItem w:displayText="CIT Renewable Energy Skills" w:value="CIT Renewable Energy Skills"/>
            <w:listItem w:displayText="CIT Corporate Bench" w:value="CIT Corporate Bench"/>
            <w:listItem w:displayText="CIT Corporate Finance" w:value="CIT Corporate Finance"/>
            <w:listItem w:displayText="CIT Facilities" w:value="CIT Facilities"/>
            <w:listItem w:displayText="CIT Human Resources" w:value="CIT Human Resources"/>
            <w:listItem w:displayText="CIT Performance and Reporting" w:value="CIT Performance and Reporting"/>
            <w:listItem w:displayText="CIT Procurement, Contracts and Records Management" w:value="CIT Procurement, Contracts and Records Management"/>
            <w:listItem w:displayText="CIT Student Information Management Systems" w:value="CIT Student Information Management Systems"/>
            <w:listItem w:displayText="CIT Student Services" w:value="CIT Student Services"/>
            <w:listItem w:displayText="CIT Student Services Management" w:value="CIT Student Services Management"/>
            <w:listItem w:displayText="CIT Client Relationship" w:value="CIT Client Relationship"/>
            <w:listItem w:displayText="CIT Information and Recognition" w:value="CIT Information and Recognition"/>
            <w:listItem w:displayText="CIT Library and Learning Services" w:value="CIT Library and Learning Services"/>
            <w:listItem w:displayText="CIT Education Services" w:value="CIT Education Services"/>
            <w:listItem w:displayText="CIT Awards and Programs" w:value="CIT Awards and Programs"/>
            <w:listItem w:displayText="CIT Education Projects" w:value="CIT Education Projects"/>
            <w:listItem w:displayText="CIT Education Quality" w:value="CIT Education Quality"/>
            <w:listItem w:displayText="CIT Program Services/Education Technology" w:value="CIT Program Services/Education Technology"/>
            <w:listItem w:displayText="CIT Yurauna" w:value="CIT Yurauna"/>
            <w:listItem w:displayText="CIT Trade Skills Management" w:value="CIT Trade Skills Management"/>
            <w:listItem w:displayText="CIT Automotive, Metals &amp; Logistics" w:value="CIT Automotive, Metals &amp; Logistics"/>
            <w:listItem w:displayText="CIT Building Management" w:value="CIT Building Management"/>
            <w:listItem w:displayText="CIT Construction" w:value="CIT Construction"/>
            <w:listItem w:displayText="CIT Hospitality, Culinary and Tourism" w:value="CIT Hospitality, Culinary and Tourism"/>
            <w:listItem w:displayText="CIT Electrical Trades" w:value="CIT Electrical Trades"/>
            <w:listItem w:displayText="CIT Plumbing" w:value="CIT Plumbing"/>
            <w:listItem w:displayText="CIT Technology and Design Management" w:value="CIT Technology and Design Management"/>
            <w:listItem w:displayText="CIT Information, Communication &amp; Technology" w:value="CIT Information, Communication &amp; Technology"/>
            <w:listItem w:displayText="CIT Creative &amp; Design Industries" w:value="CIT Creative &amp; Design Industries"/>
            <w:listItem w:displayText="CIT Centre for Cyber Security" w:value="CIT Centre for Cyber Security"/>
            <w:listItem w:displayText="CIT Graphics, Entertainment, Media &amp; Music" w:value="CIT Graphics, Entertainment, Media &amp; Music"/>
            <w:listItem w:displayText="CIT Hairdressing and Beauty Therapy" w:value="CIT Hairdressing and Beauty Therapy"/>
            <w:listItem w:displayText="CIT Horticulture &amp; Floristry" w:value="CIT Horticulture &amp; Floristry"/>
            <w:listItem w:displayText="CIT Health, Community and Science Management" w:value="CIT Health, Community and Science Management"/>
            <w:listItem w:displayText="CIT Children's Education &amp; Care" w:value="CIT Children's Education &amp; Care"/>
            <w:listItem w:displayText="CIT Community Work" w:value="CIT Community Work"/>
            <w:listItem w:displayText="CIT Fit &amp; Well" w:value="CIT Fit &amp; Well"/>
            <w:listItem w:displayText="CIT Human Services" w:value="CIT Human Services"/>
            <w:listItem w:displayText="CIT Science" w:value="CIT Science"/>
            <w:listItem w:displayText="CIT Wellbeing" w:value="CIT Wellbeing"/>
            <w:listItem w:displayText="CIT Business &amp; Leadership Management " w:value="CIT Business &amp; Leadership Management "/>
            <w:listItem w:displayText="CIT Accounting and Project Management" w:value="CIT Accounting and Project Management"/>
            <w:listItem w:displayText="CIT Business" w:value="CIT Business"/>
            <w:listItem w:displayText="CIT Pathways Management" w:value="CIT Pathways Management"/>
            <w:listItem w:displayText="CIT Year 12 and General Education for Adults" w:value="CIT Year 12 and General Education for Adults"/>
            <w:listItem w:displayText="CIT English Language Centre" w:value="CIT English Language Centre"/>
            <w:listItem w:displayText="CIT LLND Support" w:value="CIT LLND Support"/>
            <w:listItem w:displayText="CIT Student Support" w:value="CIT Student Support"/>
            <w:listItem w:displayText="CIT International Pastoral Care" w:value="CIT International Pastoral Care"/>
            <w:listItem w:displayText="CIT Industry Engagement and Strategic Relations Management" w:value="CIT Industry Engagement and Strategic Relations Management"/>
            <w:listItem w:displayText="CIT Board Secretariat &amp; Government Relations" w:value="CIT Board Secretariat &amp; Government Relations"/>
            <w:listItem w:displayText="CIT Business Growth and Development" w:value="CIT Business Growth and Development"/>
            <w:listItem w:displayText="CIT Major Projects" w:value="CIT Major Projects"/>
            <w:listItem w:displayText="CIT Marketing" w:value="CIT Marketing"/>
            <w:listItem w:displayText="CIT Strategic Communications" w:value="CIT Strategic Communications"/>
            <w:listItem w:displayText="CIT Strategic Growth and Transformation" w:value="CIT Strategic Growth and Transformation"/>
            <w:listItem w:displayText="CIT Training Initiatives" w:value="CIT Training Initiatives"/>
            <w:listItem w:displayText="Procurement &amp; Contracts" w:value="Procurement &amp; Contracts"/>
          </w:dropDownList>
        </w:sdtPr>
        <w:sdtEndPr/>
        <w:sdtContent>
          <w:r w:rsidR="00C71D56">
            <w:rPr>
              <w:rFonts w:ascii="Calibri" w:hAnsi="Calibri"/>
              <w:b/>
            </w:rPr>
            <w:t>CIT Library and Learning Services</w:t>
          </w:r>
        </w:sdtContent>
      </w:sdt>
    </w:p>
    <w:p w14:paraId="37FC5371" w14:textId="5E74B923" w:rsidR="00DE3389" w:rsidRPr="00BD552D" w:rsidRDefault="00DE3389" w:rsidP="00625405">
      <w:pPr>
        <w:tabs>
          <w:tab w:val="left" w:pos="2952"/>
          <w:tab w:val="left" w:pos="3261"/>
        </w:tabs>
        <w:spacing w:after="0" w:line="240" w:lineRule="auto"/>
        <w:ind w:right="-483"/>
        <w:rPr>
          <w:rFonts w:ascii="Calibri" w:hAnsi="Calibri"/>
        </w:rPr>
      </w:pPr>
      <w:r w:rsidRPr="00E43F09">
        <w:rPr>
          <w:rFonts w:ascii="Calibri" w:hAnsi="Calibri"/>
          <w:b/>
        </w:rPr>
        <w:t>SUB SECTION/COST CODE:</w:t>
      </w:r>
      <w:r w:rsidRPr="00E43F09">
        <w:rPr>
          <w:rFonts w:ascii="Calibri" w:hAnsi="Calibri"/>
          <w:b/>
        </w:rPr>
        <w:tab/>
      </w:r>
      <w:r w:rsidR="00C71D56">
        <w:rPr>
          <w:rFonts w:ascii="Calibri" w:hAnsi="Calibri"/>
          <w:b/>
        </w:rPr>
        <w:t>1674/33320</w:t>
      </w:r>
    </w:p>
    <w:p w14:paraId="6619F2F6" w14:textId="6FFFAA11" w:rsidR="00896782" w:rsidRPr="00E43F09" w:rsidRDefault="00896782" w:rsidP="00E43F09">
      <w:pPr>
        <w:tabs>
          <w:tab w:val="left" w:pos="2977"/>
          <w:tab w:val="left" w:pos="3261"/>
        </w:tabs>
        <w:spacing w:after="0" w:line="240" w:lineRule="auto"/>
        <w:ind w:right="-483"/>
        <w:rPr>
          <w:rFonts w:ascii="Calibri" w:hAnsi="Calibri"/>
        </w:rPr>
      </w:pPr>
      <w:r w:rsidRPr="00E43F09">
        <w:rPr>
          <w:rFonts w:ascii="Calibri" w:hAnsi="Calibri"/>
          <w:b/>
        </w:rPr>
        <w:t>IMMEDIATE SUPERVISOR:</w:t>
      </w:r>
      <w:r w:rsidRPr="00E43F09">
        <w:rPr>
          <w:rFonts w:ascii="Calibri" w:hAnsi="Calibri"/>
          <w:b/>
        </w:rPr>
        <w:tab/>
      </w:r>
      <w:r w:rsidR="00BE711B" w:rsidRPr="00E2305D">
        <w:rPr>
          <w:rFonts w:ascii="Calibri" w:hAnsi="Calibri"/>
          <w:b/>
        </w:rPr>
        <w:t>Professional Officer 2, P54242 or P54240</w:t>
      </w:r>
    </w:p>
    <w:p w14:paraId="0C8AAA33" w14:textId="0D0E6A9B" w:rsidR="00896782" w:rsidRPr="00E43F09" w:rsidRDefault="00896782" w:rsidP="00E43F09">
      <w:pPr>
        <w:tabs>
          <w:tab w:val="left" w:pos="2977"/>
          <w:tab w:val="left" w:pos="3261"/>
        </w:tabs>
        <w:spacing w:after="0" w:line="240" w:lineRule="auto"/>
        <w:ind w:right="-483"/>
        <w:rPr>
          <w:rFonts w:ascii="Calibri" w:hAnsi="Calibri"/>
        </w:rPr>
      </w:pPr>
      <w:r w:rsidRPr="00E43F09">
        <w:rPr>
          <w:rFonts w:ascii="Calibri" w:hAnsi="Calibri"/>
          <w:b/>
        </w:rPr>
        <w:t>RESTRICTION:</w:t>
      </w:r>
      <w:r w:rsidRPr="00E43F09">
        <w:rPr>
          <w:rFonts w:ascii="Calibri" w:hAnsi="Calibri"/>
          <w:b/>
        </w:rPr>
        <w:tab/>
      </w:r>
      <w:r w:rsidR="00BE711B">
        <w:rPr>
          <w:rFonts w:ascii="Calibri" w:hAnsi="Calibri"/>
          <w:b/>
        </w:rPr>
        <w:t>S</w:t>
      </w:r>
      <w:r w:rsidR="003B64B5">
        <w:rPr>
          <w:rFonts w:ascii="Calibri" w:hAnsi="Calibri"/>
          <w:b/>
        </w:rPr>
        <w:t>HIFT POSITION</w:t>
      </w:r>
    </w:p>
    <w:p w14:paraId="45F10643" w14:textId="77777777" w:rsidR="000F7912" w:rsidRDefault="000F7912" w:rsidP="00422837">
      <w:pPr>
        <w:tabs>
          <w:tab w:val="left" w:pos="5998"/>
        </w:tabs>
        <w:spacing w:before="240" w:after="120"/>
        <w:rPr>
          <w:rFonts w:ascii="Calibri" w:hAnsi="Calibri"/>
          <w:b/>
          <w:sz w:val="24"/>
          <w:szCs w:val="24"/>
        </w:rPr>
      </w:pPr>
    </w:p>
    <w:p w14:paraId="3EB03068" w14:textId="345F4544" w:rsidR="00422837" w:rsidRDefault="000F7912" w:rsidP="00422837">
      <w:pPr>
        <w:tabs>
          <w:tab w:val="left" w:pos="5998"/>
        </w:tabs>
        <w:spacing w:before="240" w:after="120"/>
        <w:rPr>
          <w:rFonts w:ascii="Calibri" w:hAnsi="Calibri"/>
          <w:b/>
          <w:sz w:val="24"/>
          <w:szCs w:val="24"/>
        </w:rPr>
      </w:pPr>
      <w:r>
        <w:rPr>
          <w:rFonts w:ascii="Calibri" w:hAnsi="Calibri"/>
          <w:b/>
          <w:sz w:val="24"/>
          <w:szCs w:val="24"/>
        </w:rPr>
        <w:t>ABOUT US</w:t>
      </w:r>
    </w:p>
    <w:p w14:paraId="5DA7CC6C" w14:textId="77777777" w:rsidR="000F7912" w:rsidRDefault="000F7912" w:rsidP="000F7912">
      <w:pPr>
        <w:jc w:val="both"/>
        <w:rPr>
          <w:lang w:eastAsia="en-AU"/>
        </w:rPr>
      </w:pPr>
      <w:r w:rsidRPr="00790814">
        <w:rPr>
          <w:lang w:eastAsia="en-AU"/>
        </w:rPr>
        <w:t>Canberra Institute of Technology (CIT) is a dynamic, modern,</w:t>
      </w:r>
      <w:r>
        <w:rPr>
          <w:lang w:eastAsia="en-AU"/>
        </w:rPr>
        <w:t xml:space="preserve"> </w:t>
      </w:r>
      <w:r w:rsidRPr="00790814">
        <w:rPr>
          <w:lang w:eastAsia="en-AU"/>
        </w:rPr>
        <w:t>and diverse vocational education and training (VET) institute of learning</w:t>
      </w:r>
      <w:r>
        <w:rPr>
          <w:lang w:eastAsia="en-AU"/>
        </w:rPr>
        <w:t xml:space="preserve"> - </w:t>
      </w:r>
      <w:r w:rsidRPr="00790814">
        <w:rPr>
          <w:lang w:eastAsia="en-AU"/>
        </w:rPr>
        <w:t xml:space="preserve">and plays a key role in the development of the ACT’s future workforce and building </w:t>
      </w:r>
      <w:r>
        <w:rPr>
          <w:lang w:eastAsia="en-AU"/>
        </w:rPr>
        <w:t>its</w:t>
      </w:r>
      <w:r w:rsidRPr="00790814">
        <w:rPr>
          <w:lang w:eastAsia="en-AU"/>
        </w:rPr>
        <w:t xml:space="preserve"> skill base. Our core business is the delivery of high-quality vocational training and education programs and services to meet the needs of a diverse customer base – locally, nationally, and internationally.</w:t>
      </w:r>
      <w:r>
        <w:rPr>
          <w:lang w:eastAsia="en-AU"/>
        </w:rPr>
        <w:t xml:space="preserve"> </w:t>
      </w:r>
    </w:p>
    <w:p w14:paraId="095A4406" w14:textId="77777777" w:rsidR="000F7912" w:rsidRPr="00F231C0" w:rsidRDefault="000F7912" w:rsidP="000F7912">
      <w:pPr>
        <w:jc w:val="both"/>
        <w:rPr>
          <w:lang w:eastAsia="en-AU"/>
        </w:rPr>
      </w:pPr>
      <w:r w:rsidRPr="00F231C0">
        <w:rPr>
          <w:lang w:eastAsia="en-AU"/>
        </w:rPr>
        <w:t>CIT trains over 20,000 students each year, touching more lives post-secondary school than any other tertiary education institution in the ACT. As a major contributor to the economic growth of the ACT, CIT plays a significant role in ensuring a qualified and skilled workforce, attracting school-leavers and international students, increasing skill levels for those self-employed, contributing to the ACT innovation ecosystem, and driving life-long learning for the future economic and social of the ACT.</w:t>
      </w:r>
    </w:p>
    <w:p w14:paraId="5C4509E5" w14:textId="4E1C793D" w:rsidR="00BA1C84" w:rsidRDefault="00BA1C84" w:rsidP="00BA1C84">
      <w:pPr>
        <w:spacing w:before="240" w:after="120"/>
        <w:rPr>
          <w:rFonts w:ascii="Calibri" w:hAnsi="Calibri"/>
          <w:b/>
          <w:sz w:val="24"/>
          <w:szCs w:val="24"/>
        </w:rPr>
      </w:pPr>
      <w:r w:rsidRPr="751B3D25">
        <w:rPr>
          <w:rFonts w:ascii="Calibri" w:hAnsi="Calibri"/>
          <w:b/>
          <w:sz w:val="24"/>
          <w:szCs w:val="24"/>
        </w:rPr>
        <w:t>OUR PEOPLE</w:t>
      </w:r>
    </w:p>
    <w:p w14:paraId="36F8B90D" w14:textId="77777777" w:rsidR="000F7912" w:rsidRPr="00215B7A" w:rsidRDefault="000F7912" w:rsidP="000F7912">
      <w:pPr>
        <w:spacing w:before="240" w:after="120"/>
        <w:jc w:val="both"/>
      </w:pPr>
      <w:r w:rsidRPr="00215B7A">
        <w:t>The CIT Board’s vision for CIT is for staff to collectively be raising our ambitions to meet new expectations; adapting our offerings to provide skills for the future; contributing to the new economy and positioning for prosperity; and investing in our business for viability and value.</w:t>
      </w:r>
    </w:p>
    <w:p w14:paraId="7EE003BB" w14:textId="77777777" w:rsidR="000F7912" w:rsidRPr="00215B7A" w:rsidRDefault="000F7912" w:rsidP="000F7912">
      <w:pPr>
        <w:spacing w:before="240" w:after="120"/>
        <w:jc w:val="both"/>
      </w:pPr>
      <w:r w:rsidRPr="00215B7A">
        <w:t xml:space="preserve">CIT cultivates its workforce to embody a culture of innovation, adaptation and learning. As a public provider of vocational education, all staff model the CIT cultural traits (customer centric, collaborative, trusted, professionalism, adaptable, accountable and inspirational), as well as the signature behaviours that underpin the ACT Public Service (ACTPS) Code of Conduct. </w:t>
      </w:r>
    </w:p>
    <w:p w14:paraId="72FC1F3B" w14:textId="77777777" w:rsidR="000F7912" w:rsidRDefault="000F7912" w:rsidP="000F7912">
      <w:pPr>
        <w:spacing w:before="240" w:after="120"/>
        <w:jc w:val="both"/>
        <w:rPr>
          <w:shd w:val="clear" w:color="auto" w:fill="FFFFFF"/>
        </w:rPr>
      </w:pPr>
      <w:r w:rsidRPr="00215B7A">
        <w:t>CIT is committed to building an inclusive workplace through a culturally diverse workforce.</w:t>
      </w:r>
      <w:r w:rsidRPr="00215B7A">
        <w:rPr>
          <w:i/>
          <w:iCs/>
        </w:rPr>
        <w:t xml:space="preserve"> </w:t>
      </w:r>
      <w:r w:rsidRPr="00215B7A">
        <w:rPr>
          <w:shd w:val="clear" w:color="auto" w:fill="FFFFFF"/>
        </w:rPr>
        <w:t>As part of this commitment, Aboriginal and Torres Strait Islander peoples, people with disability and those who identify as LGBTIQ are encouraged to apply.</w:t>
      </w:r>
    </w:p>
    <w:p w14:paraId="30372263" w14:textId="77777777" w:rsidR="000F7912" w:rsidRDefault="000F7912" w:rsidP="751B3D25">
      <w:pPr>
        <w:rPr>
          <w:b/>
          <w:color w:val="FF0000"/>
        </w:rPr>
      </w:pPr>
    </w:p>
    <w:p w14:paraId="7BDD496C" w14:textId="77777777" w:rsidR="000F7912" w:rsidRDefault="000F7912" w:rsidP="751B3D25">
      <w:pPr>
        <w:rPr>
          <w:b/>
          <w:color w:val="FF0000"/>
        </w:rPr>
      </w:pPr>
    </w:p>
    <w:p w14:paraId="5DA31D79" w14:textId="77777777" w:rsidR="000F7912" w:rsidRDefault="000F7912" w:rsidP="751B3D25">
      <w:pPr>
        <w:rPr>
          <w:b/>
          <w:color w:val="FF0000"/>
        </w:rPr>
      </w:pPr>
    </w:p>
    <w:p w14:paraId="206F096D" w14:textId="6998AF3A" w:rsidR="00C93240" w:rsidRDefault="00C93240" w:rsidP="751B3D25">
      <w:pPr>
        <w:rPr>
          <w:b/>
          <w:bCs/>
          <w:color w:val="FF0000"/>
        </w:rPr>
      </w:pPr>
    </w:p>
    <w:p w14:paraId="2770689C" w14:textId="466F0D0C" w:rsidR="00BA1C84" w:rsidRDefault="00BA1C84" w:rsidP="00C93240">
      <w:pPr>
        <w:rPr>
          <w:rFonts w:ascii="Calibri" w:hAnsi="Calibri"/>
          <w:b/>
          <w:caps/>
          <w:sz w:val="24"/>
          <w:szCs w:val="24"/>
        </w:rPr>
      </w:pPr>
      <w:r w:rsidRPr="751B3D25">
        <w:rPr>
          <w:rFonts w:ascii="Calibri" w:hAnsi="Calibri"/>
          <w:b/>
          <w:bCs/>
          <w:caps/>
          <w:sz w:val="24"/>
          <w:szCs w:val="24"/>
        </w:rPr>
        <w:t xml:space="preserve">Education </w:t>
      </w:r>
      <w:r w:rsidR="000F7912">
        <w:rPr>
          <w:rFonts w:ascii="Calibri" w:hAnsi="Calibri"/>
          <w:b/>
          <w:bCs/>
          <w:caps/>
          <w:sz w:val="24"/>
          <w:szCs w:val="24"/>
        </w:rPr>
        <w:t>futures &amp; students</w:t>
      </w:r>
      <w:r w:rsidR="00C93240" w:rsidRPr="751B3D25">
        <w:rPr>
          <w:b/>
          <w:color w:val="FF0000"/>
          <w:sz w:val="24"/>
          <w:szCs w:val="24"/>
        </w:rPr>
        <w:t xml:space="preserve"> </w:t>
      </w:r>
    </w:p>
    <w:p w14:paraId="1E84701D" w14:textId="77777777" w:rsidR="000F7912" w:rsidRPr="00F231C0" w:rsidRDefault="000F7912" w:rsidP="000F7912">
      <w:pPr>
        <w:jc w:val="both"/>
        <w:rPr>
          <w:lang w:eastAsia="en-AU"/>
        </w:rPr>
      </w:pPr>
      <w:r w:rsidRPr="00F231C0">
        <w:rPr>
          <w:lang w:eastAsia="en-AU"/>
        </w:rPr>
        <w:t>The Education Futures and Students Division provides a dynamic learning experience, which prepares students for success and lifelong employability, and ensures our graduates have the tools and resources they need to succeed in an ever-changing world. The division is led by experienced and innovative education leaders and educators, who are committed to delivering future-focused teaching and learning, and improving student outcomes.</w:t>
      </w:r>
    </w:p>
    <w:p w14:paraId="44C3CFFC" w14:textId="77777777" w:rsidR="000F7912" w:rsidRPr="00F231C0" w:rsidRDefault="000F7912" w:rsidP="000F7912">
      <w:pPr>
        <w:jc w:val="both"/>
        <w:rPr>
          <w:lang w:eastAsia="en-AU"/>
        </w:rPr>
      </w:pPr>
      <w:r w:rsidRPr="00F231C0">
        <w:rPr>
          <w:lang w:eastAsia="en-AU"/>
        </w:rPr>
        <w:t>The division’s work focuses on the integration of leading-edge education design and delivery technologies, facilitated through digitally enabled learning and innovation spaces and teaching methods, and underpinned by academic quality and assurance systems and processes. The division is also dedicated to providing a broad range of student engagement and support services, to ensure an increasing number of lifelong learners can study and upskill at CIT. Collaborative relationships with industry partners ensure CIT’s education and training programs are responding to new and emerging skills needs, and relevant to the local jobs market.</w:t>
      </w:r>
    </w:p>
    <w:p w14:paraId="461666CD" w14:textId="6635FC64" w:rsidR="00BA1C84" w:rsidRDefault="00BA1C84" w:rsidP="00BA1C84">
      <w:pPr>
        <w:rPr>
          <w:rFonts w:ascii="Calibri" w:hAnsi="Calibri" w:cs="Calibri"/>
        </w:rPr>
      </w:pPr>
    </w:p>
    <w:p w14:paraId="6FED9044" w14:textId="77C205E5" w:rsidR="00A774AC" w:rsidRDefault="00A774AC" w:rsidP="00BA1C84">
      <w:pPr>
        <w:rPr>
          <w:b/>
        </w:rPr>
      </w:pPr>
      <w:r>
        <w:rPr>
          <w:b/>
        </w:rPr>
        <w:br w:type="page"/>
      </w:r>
    </w:p>
    <w:p w14:paraId="07C46A48" w14:textId="77777777" w:rsidR="00422837" w:rsidRDefault="00422837" w:rsidP="0085467E">
      <w:pPr>
        <w:spacing w:after="0"/>
        <w:rPr>
          <w:b/>
        </w:rPr>
      </w:pPr>
    </w:p>
    <w:p w14:paraId="33CEA861" w14:textId="77777777" w:rsidR="00CF19C7" w:rsidRDefault="00CF19C7" w:rsidP="00CF19C7">
      <w:r w:rsidRPr="3B9709F8">
        <w:rPr>
          <w:rFonts w:ascii="Calibri" w:eastAsia="Calibri" w:hAnsi="Calibri" w:cs="Calibri"/>
          <w:b/>
          <w:bCs/>
          <w:caps/>
          <w:sz w:val="24"/>
          <w:szCs w:val="24"/>
        </w:rPr>
        <w:t xml:space="preserve">The Position </w:t>
      </w:r>
    </w:p>
    <w:p w14:paraId="1A1E5E0B" w14:textId="77777777" w:rsidR="00CF19C7" w:rsidRDefault="00CF19C7" w:rsidP="00CF19C7">
      <w:pPr>
        <w:rPr>
          <w:rFonts w:ascii="Calibri" w:eastAsia="Calibri" w:hAnsi="Calibri" w:cs="Calibri"/>
        </w:rPr>
      </w:pPr>
      <w:r w:rsidRPr="3B9709F8">
        <w:rPr>
          <w:rFonts w:ascii="Calibri" w:eastAsia="Calibri" w:hAnsi="Calibri" w:cs="Calibri"/>
        </w:rPr>
        <w:t>The Professional Officer 1 reports to Professional Officer 2</w:t>
      </w:r>
    </w:p>
    <w:p w14:paraId="2B30CCCA" w14:textId="5775A184" w:rsidR="0085467E" w:rsidRPr="00DE53BA" w:rsidRDefault="00CF19C7" w:rsidP="00DE53BA">
      <w:pPr>
        <w:rPr>
          <w:rFonts w:ascii="Calibri" w:eastAsia="Calibri" w:hAnsi="Calibri" w:cs="Calibri"/>
        </w:rPr>
      </w:pPr>
      <w:r w:rsidRPr="3B9709F8">
        <w:rPr>
          <w:rFonts w:ascii="Calibri" w:eastAsia="Calibri" w:hAnsi="Calibri" w:cs="Calibri"/>
        </w:rPr>
        <w:t>The primary focus of the position is to build relationships with CIT students and staff to support learning and teaching through access to information resources and information literacy instruction.</w:t>
      </w:r>
    </w:p>
    <w:p w14:paraId="6F6E2151" w14:textId="77777777" w:rsidR="00DE53BA" w:rsidRDefault="00DE53BA" w:rsidP="00DE53BA">
      <w:pPr>
        <w:spacing w:after="0"/>
        <w:rPr>
          <w:b/>
          <w:sz w:val="24"/>
          <w:szCs w:val="24"/>
        </w:rPr>
      </w:pPr>
      <w:r w:rsidRPr="751B3D25">
        <w:rPr>
          <w:b/>
          <w:sz w:val="24"/>
          <w:szCs w:val="24"/>
        </w:rPr>
        <w:t>RESPONSIBILITIES</w:t>
      </w:r>
    </w:p>
    <w:p w14:paraId="6F010534" w14:textId="77777777" w:rsidR="00DE53BA" w:rsidRDefault="00DE53BA" w:rsidP="00DE53BA">
      <w:pPr>
        <w:spacing w:after="0"/>
        <w:ind w:right="482"/>
        <w:rPr>
          <w:rFonts w:cs="Arial"/>
          <w:i/>
          <w:iCs/>
          <w:color w:val="FF0000"/>
        </w:rPr>
      </w:pPr>
    </w:p>
    <w:p w14:paraId="15318192" w14:textId="77777777" w:rsidR="00DE53BA" w:rsidRDefault="00DE53BA" w:rsidP="00DE53BA">
      <w:pPr>
        <w:spacing w:after="0" w:line="240" w:lineRule="auto"/>
        <w:ind w:right="710"/>
        <w:rPr>
          <w:rFonts w:cs="Arial"/>
        </w:rPr>
      </w:pPr>
      <w:r w:rsidRPr="00625BA9">
        <w:rPr>
          <w:rFonts w:cs="Arial"/>
        </w:rPr>
        <w:t>Under direction and professional guidance:</w:t>
      </w:r>
    </w:p>
    <w:p w14:paraId="27448440" w14:textId="77777777" w:rsidR="00DE53BA" w:rsidRDefault="00DE53BA" w:rsidP="00DE53BA">
      <w:pPr>
        <w:pStyle w:val="BodyTextIndent"/>
        <w:spacing w:after="0" w:line="240" w:lineRule="auto"/>
        <w:ind w:left="0" w:right="710"/>
        <w:rPr>
          <w:rFonts w:cs="Arial"/>
        </w:rPr>
      </w:pPr>
    </w:p>
    <w:p w14:paraId="0A92464C" w14:textId="77777777" w:rsidR="00DE53BA" w:rsidRDefault="00DE53BA" w:rsidP="00DE53BA">
      <w:pPr>
        <w:pStyle w:val="BodyTextIndent"/>
        <w:numPr>
          <w:ilvl w:val="0"/>
          <w:numId w:val="22"/>
        </w:numPr>
        <w:spacing w:after="0" w:line="240" w:lineRule="auto"/>
        <w:ind w:right="710"/>
        <w:rPr>
          <w:rFonts w:cs="Arial"/>
        </w:rPr>
      </w:pPr>
      <w:r w:rsidRPr="00625BA9">
        <w:rPr>
          <w:rFonts w:cs="Arial"/>
        </w:rPr>
        <w:t xml:space="preserve">Deliver a comprehensive information service, </w:t>
      </w:r>
      <w:r>
        <w:rPr>
          <w:rFonts w:cs="Arial"/>
        </w:rPr>
        <w:t xml:space="preserve">including </w:t>
      </w:r>
      <w:r w:rsidRPr="00625BA9">
        <w:rPr>
          <w:rFonts w:cs="Arial"/>
        </w:rPr>
        <w:t>online services</w:t>
      </w:r>
      <w:r>
        <w:rPr>
          <w:rFonts w:cs="Arial"/>
        </w:rPr>
        <w:t>,</w:t>
      </w:r>
      <w:r w:rsidRPr="00625BA9">
        <w:rPr>
          <w:rFonts w:cs="Arial"/>
        </w:rPr>
        <w:t xml:space="preserve"> reference services</w:t>
      </w:r>
      <w:r>
        <w:rPr>
          <w:rFonts w:cs="Arial"/>
        </w:rPr>
        <w:t>, and specialist research.</w:t>
      </w:r>
    </w:p>
    <w:p w14:paraId="289F8A2F" w14:textId="77777777" w:rsidR="00DE53BA" w:rsidRDefault="00DE53BA" w:rsidP="00DE53BA">
      <w:pPr>
        <w:spacing w:after="0" w:line="240" w:lineRule="auto"/>
        <w:ind w:left="284" w:hanging="284"/>
        <w:rPr>
          <w:i/>
        </w:rPr>
      </w:pPr>
    </w:p>
    <w:p w14:paraId="0B84E5E0" w14:textId="77777777" w:rsidR="00DE53BA" w:rsidRDefault="00DE53BA" w:rsidP="00DE53BA">
      <w:pPr>
        <w:pStyle w:val="BodyTextIndent"/>
        <w:numPr>
          <w:ilvl w:val="0"/>
          <w:numId w:val="17"/>
        </w:numPr>
        <w:spacing w:after="0" w:line="240" w:lineRule="auto"/>
        <w:ind w:right="710"/>
        <w:rPr>
          <w:rFonts w:cs="Arial"/>
        </w:rPr>
      </w:pPr>
      <w:r w:rsidRPr="00DC33B3">
        <w:rPr>
          <w:rFonts w:cs="Arial"/>
        </w:rPr>
        <w:t>In partnership with teaching staff plan, design</w:t>
      </w:r>
      <w:r>
        <w:rPr>
          <w:rFonts w:cs="Arial"/>
        </w:rPr>
        <w:t>,</w:t>
      </w:r>
      <w:r w:rsidRPr="00DC33B3">
        <w:rPr>
          <w:rFonts w:cs="Arial"/>
        </w:rPr>
        <w:t xml:space="preserve"> and deliver digital and information literacy workshops including orientation and information skills sessions using flexible delivery modes.</w:t>
      </w:r>
    </w:p>
    <w:p w14:paraId="047369B7" w14:textId="77777777" w:rsidR="00DE53BA" w:rsidRPr="00DC33B3" w:rsidRDefault="00DE53BA" w:rsidP="00DE53BA">
      <w:pPr>
        <w:pStyle w:val="BodyTextIndent"/>
        <w:spacing w:after="0" w:line="240" w:lineRule="auto"/>
        <w:ind w:left="720" w:right="710"/>
        <w:rPr>
          <w:rFonts w:cs="Arial"/>
        </w:rPr>
      </w:pPr>
    </w:p>
    <w:p w14:paraId="5AAB52D1" w14:textId="77777777" w:rsidR="00DE53BA" w:rsidRDefault="00DE53BA" w:rsidP="00DE53BA">
      <w:pPr>
        <w:pStyle w:val="BodyTextIndent"/>
        <w:numPr>
          <w:ilvl w:val="0"/>
          <w:numId w:val="17"/>
        </w:numPr>
        <w:spacing w:after="0" w:line="240" w:lineRule="auto"/>
        <w:ind w:right="710"/>
        <w:rPr>
          <w:rFonts w:cs="Arial"/>
        </w:rPr>
      </w:pPr>
      <w:r w:rsidRPr="007F5369">
        <w:rPr>
          <w:rFonts w:cs="Arial"/>
        </w:rPr>
        <w:t>Collaborate in the design, implementation</w:t>
      </w:r>
      <w:r>
        <w:rPr>
          <w:rFonts w:cs="Arial"/>
        </w:rPr>
        <w:t>,</w:t>
      </w:r>
      <w:r w:rsidRPr="007F5369">
        <w:rPr>
          <w:rFonts w:cs="Arial"/>
        </w:rPr>
        <w:t xml:space="preserve"> and maintenance of </w:t>
      </w:r>
      <w:r>
        <w:rPr>
          <w:rFonts w:cs="Arial"/>
        </w:rPr>
        <w:t xml:space="preserve">a </w:t>
      </w:r>
      <w:r w:rsidRPr="00127F61">
        <w:rPr>
          <w:rFonts w:cs="Arial"/>
        </w:rPr>
        <w:t>dynamic online service</w:t>
      </w:r>
      <w:r>
        <w:rPr>
          <w:rFonts w:cs="Arial"/>
        </w:rPr>
        <w:t xml:space="preserve"> environment to engage students and teachers with lib</w:t>
      </w:r>
      <w:r w:rsidRPr="007F5369">
        <w:rPr>
          <w:rFonts w:cs="Arial"/>
        </w:rPr>
        <w:t>r</w:t>
      </w:r>
      <w:r>
        <w:rPr>
          <w:rFonts w:cs="Arial"/>
        </w:rPr>
        <w:t>ary and learning services and resources.</w:t>
      </w:r>
    </w:p>
    <w:p w14:paraId="799504BF" w14:textId="77777777" w:rsidR="00DE53BA" w:rsidRDefault="00DE53BA" w:rsidP="00DE53BA">
      <w:pPr>
        <w:pStyle w:val="BodyTextIndent"/>
        <w:spacing w:after="0" w:line="240" w:lineRule="auto"/>
        <w:ind w:left="0" w:right="710"/>
        <w:rPr>
          <w:rFonts w:cs="Arial"/>
        </w:rPr>
      </w:pPr>
    </w:p>
    <w:p w14:paraId="64E41802" w14:textId="77777777" w:rsidR="00DE53BA" w:rsidRDefault="00DE53BA" w:rsidP="00DE53BA">
      <w:pPr>
        <w:pStyle w:val="BodyTextIndent"/>
        <w:numPr>
          <w:ilvl w:val="0"/>
          <w:numId w:val="17"/>
        </w:numPr>
        <w:spacing w:after="0" w:line="240" w:lineRule="auto"/>
        <w:ind w:right="710"/>
        <w:rPr>
          <w:rFonts w:cs="Arial"/>
        </w:rPr>
      </w:pPr>
      <w:r>
        <w:rPr>
          <w:rFonts w:cs="Arial"/>
        </w:rPr>
        <w:t xml:space="preserve">Ensure </w:t>
      </w:r>
      <w:r w:rsidRPr="0086195B">
        <w:rPr>
          <w:rFonts w:cs="Arial"/>
        </w:rPr>
        <w:t>collection</w:t>
      </w:r>
      <w:r>
        <w:rPr>
          <w:rFonts w:cs="Arial"/>
        </w:rPr>
        <w:t xml:space="preserve"> management and teaching and learning resources are relevant to the curriculum across multiple formats, with an emphasis on digital formats.</w:t>
      </w:r>
    </w:p>
    <w:p w14:paraId="1D79F20D" w14:textId="77777777" w:rsidR="00DE53BA" w:rsidRPr="004C4C12" w:rsidRDefault="00DE53BA" w:rsidP="00DE53BA">
      <w:pPr>
        <w:pStyle w:val="BodyTextIndent"/>
        <w:spacing w:after="0" w:line="240" w:lineRule="auto"/>
        <w:ind w:left="0" w:right="710"/>
        <w:rPr>
          <w:rFonts w:cs="Arial"/>
        </w:rPr>
      </w:pPr>
    </w:p>
    <w:p w14:paraId="6A4790B8" w14:textId="77777777" w:rsidR="00DE53BA" w:rsidRDefault="00DE53BA" w:rsidP="00DE53BA">
      <w:pPr>
        <w:pStyle w:val="BodyTextIndent"/>
        <w:numPr>
          <w:ilvl w:val="0"/>
          <w:numId w:val="17"/>
        </w:numPr>
        <w:spacing w:after="0" w:line="240" w:lineRule="auto"/>
        <w:ind w:right="710"/>
        <w:rPr>
          <w:rFonts w:cs="Arial"/>
        </w:rPr>
      </w:pPr>
      <w:r w:rsidRPr="004C4C12">
        <w:rPr>
          <w:rFonts w:cs="Arial"/>
        </w:rPr>
        <w:t>Undertake copyright compliance moderation tasks in CIT’s digital learning object repository and liaise with teachers as required.</w:t>
      </w:r>
    </w:p>
    <w:p w14:paraId="3D9F05D0" w14:textId="77777777" w:rsidR="00D82B95" w:rsidRPr="00C90BCF" w:rsidRDefault="00D82B95" w:rsidP="00D82B95">
      <w:pPr>
        <w:pStyle w:val="ListParagraph"/>
        <w:numPr>
          <w:ilvl w:val="0"/>
          <w:numId w:val="17"/>
        </w:numPr>
        <w:spacing w:before="120" w:after="0" w:line="240" w:lineRule="auto"/>
        <w:rPr>
          <w:rFonts w:eastAsiaTheme="minorEastAsia" w:cs="Arial"/>
        </w:rPr>
      </w:pPr>
      <w:r w:rsidRPr="3B9709F8">
        <w:rPr>
          <w:rFonts w:cs="Arial"/>
        </w:rPr>
        <w:t>Work within a flexible team structure and, although this position generally does not involve direct supervision of staff, if required act as Officer-in-Charge. Undertake other duties in relation to the position.</w:t>
      </w:r>
    </w:p>
    <w:p w14:paraId="18AEDC40" w14:textId="77777777" w:rsidR="00D82B95" w:rsidRPr="001515F8" w:rsidRDefault="00D82B95" w:rsidP="00D82B95">
      <w:pPr>
        <w:spacing w:before="240" w:after="120"/>
        <w:rPr>
          <w:lang w:val="en-US"/>
        </w:rPr>
      </w:pPr>
      <w:r w:rsidRPr="751B3D25">
        <w:rPr>
          <w:rFonts w:ascii="Calibri" w:hAnsi="Calibri"/>
          <w:b/>
          <w:caps/>
          <w:sz w:val="24"/>
          <w:szCs w:val="24"/>
        </w:rPr>
        <w:t>Professional and Personal Characteristics</w:t>
      </w:r>
    </w:p>
    <w:p w14:paraId="07443502" w14:textId="77777777" w:rsidR="00D82B95" w:rsidRPr="001515F8" w:rsidRDefault="00D82B95" w:rsidP="00D82B95">
      <w:pPr>
        <w:pStyle w:val="ListParagraph"/>
        <w:numPr>
          <w:ilvl w:val="0"/>
          <w:numId w:val="20"/>
        </w:numPr>
        <w:spacing w:before="240" w:after="120"/>
        <w:rPr>
          <w:lang w:val="en-US"/>
        </w:rPr>
      </w:pPr>
      <w:r w:rsidRPr="001515F8">
        <w:rPr>
          <w:lang w:val="en-US"/>
        </w:rPr>
        <w:t>Ensure all interactions of the department are consistent with the CIT cultural traits (Customer Centric, Professionalism, Collaborative, Trusted, Adaptable, Accountable</w:t>
      </w:r>
      <w:r w:rsidRPr="751B3D25">
        <w:rPr>
          <w:lang w:val="en-US"/>
        </w:rPr>
        <w:t>,</w:t>
      </w:r>
      <w:r w:rsidRPr="001515F8">
        <w:rPr>
          <w:lang w:val="en-US"/>
        </w:rPr>
        <w:t xml:space="preserve"> and Inspirational).</w:t>
      </w:r>
    </w:p>
    <w:p w14:paraId="5EB23237" w14:textId="77777777" w:rsidR="00D82B95" w:rsidRPr="001515F8" w:rsidRDefault="00D82B95" w:rsidP="00D82B95">
      <w:pPr>
        <w:pStyle w:val="ListParagraph"/>
        <w:numPr>
          <w:ilvl w:val="0"/>
          <w:numId w:val="15"/>
        </w:numPr>
        <w:jc w:val="both"/>
        <w:rPr>
          <w:lang w:val="en-US"/>
        </w:rPr>
      </w:pPr>
      <w:r w:rsidRPr="001515F8">
        <w:rPr>
          <w:lang w:val="en-US"/>
        </w:rPr>
        <w:t>Model the ACT Public Service Values and Signature Behaviours.</w:t>
      </w:r>
    </w:p>
    <w:p w14:paraId="753D536D" w14:textId="77777777" w:rsidR="00D82B95" w:rsidRPr="003A24B5" w:rsidRDefault="00D82B95" w:rsidP="00D82B95">
      <w:pPr>
        <w:pStyle w:val="ListParagraph"/>
        <w:numPr>
          <w:ilvl w:val="0"/>
          <w:numId w:val="17"/>
        </w:numPr>
        <w:suppressAutoHyphens/>
        <w:spacing w:before="120" w:after="240"/>
        <w:jc w:val="both"/>
        <w:rPr>
          <w:lang w:val="en-US"/>
        </w:rPr>
      </w:pPr>
      <w:r w:rsidRPr="3B9709F8">
        <w:rPr>
          <w:lang w:val="en-US"/>
        </w:rPr>
        <w:t>Create an environment that values and utilises the contribution of others.</w:t>
      </w:r>
    </w:p>
    <w:p w14:paraId="2217C8D6" w14:textId="77777777" w:rsidR="00FE7B27" w:rsidRPr="001E47CC" w:rsidRDefault="00FE7B27" w:rsidP="00EB6407">
      <w:pPr>
        <w:spacing w:after="0" w:line="240" w:lineRule="auto"/>
        <w:ind w:left="284" w:hanging="284"/>
      </w:pPr>
    </w:p>
    <w:p w14:paraId="163C093D" w14:textId="77777777" w:rsidR="00183AA4" w:rsidRPr="00841B44" w:rsidRDefault="00183AA4">
      <w:r w:rsidRPr="00841B44">
        <w:br w:type="page"/>
      </w:r>
    </w:p>
    <w:p w14:paraId="37B549BF" w14:textId="77777777" w:rsidR="00300690" w:rsidRDefault="00300690" w:rsidP="00300690">
      <w:r w:rsidRPr="751B3D25">
        <w:rPr>
          <w:rFonts w:ascii="Calibri" w:eastAsia="Calibri" w:hAnsi="Calibri" w:cs="Calibri"/>
          <w:b/>
          <w:caps/>
          <w:sz w:val="24"/>
          <w:szCs w:val="24"/>
        </w:rPr>
        <w:lastRenderedPageBreak/>
        <w:t>Selection Criteria</w:t>
      </w:r>
    </w:p>
    <w:p w14:paraId="40DB0618" w14:textId="77777777" w:rsidR="00300690" w:rsidRDefault="00300690" w:rsidP="00300690">
      <w:pPr>
        <w:rPr>
          <w:rFonts w:ascii="Calibri" w:eastAsia="Calibri" w:hAnsi="Calibri" w:cs="Calibri"/>
          <w:color w:val="000000" w:themeColor="text1"/>
        </w:rPr>
      </w:pPr>
      <w:r w:rsidRPr="751B3D25">
        <w:rPr>
          <w:color w:val="000000" w:themeColor="text1"/>
        </w:rPr>
        <w:t>The following capabilities form the criteria that are required to perform the duties and responsibilities of the position.</w:t>
      </w:r>
    </w:p>
    <w:p w14:paraId="2D859B2A" w14:textId="77777777" w:rsidR="00300690" w:rsidRDefault="00300690" w:rsidP="00300690">
      <w:pPr>
        <w:numPr>
          <w:ilvl w:val="0"/>
          <w:numId w:val="21"/>
        </w:numPr>
        <w:spacing w:after="0" w:line="240" w:lineRule="auto"/>
        <w:ind w:right="56"/>
        <w:rPr>
          <w:rFonts w:cs="Arial"/>
        </w:rPr>
      </w:pPr>
      <w:r w:rsidRPr="00E766B1">
        <w:rPr>
          <w:rFonts w:cs="Arial"/>
        </w:rPr>
        <w:t>Demonstrated experience in learning and applying new technologies for the provision of information services including digital literacy, using online resources</w:t>
      </w:r>
      <w:r>
        <w:rPr>
          <w:rFonts w:cs="Arial"/>
        </w:rPr>
        <w:t>,</w:t>
      </w:r>
      <w:r w:rsidRPr="00E766B1">
        <w:rPr>
          <w:rFonts w:cs="Arial"/>
        </w:rPr>
        <w:t xml:space="preserve"> and flexible delivery modes</w:t>
      </w:r>
      <w:r w:rsidRPr="00625BA9">
        <w:rPr>
          <w:rFonts w:cs="Arial"/>
        </w:rPr>
        <w:t>.</w:t>
      </w:r>
    </w:p>
    <w:p w14:paraId="799E68EE" w14:textId="77777777" w:rsidR="00300690" w:rsidRPr="00625BA9" w:rsidRDefault="00300690" w:rsidP="00300690">
      <w:pPr>
        <w:spacing w:after="0" w:line="240" w:lineRule="auto"/>
        <w:ind w:left="283" w:right="56"/>
        <w:rPr>
          <w:rFonts w:cs="Arial"/>
        </w:rPr>
      </w:pPr>
    </w:p>
    <w:p w14:paraId="4D2C6806" w14:textId="77777777" w:rsidR="00300690" w:rsidRDefault="00300690" w:rsidP="00300690">
      <w:pPr>
        <w:numPr>
          <w:ilvl w:val="0"/>
          <w:numId w:val="21"/>
        </w:numPr>
        <w:spacing w:after="0" w:line="240" w:lineRule="auto"/>
        <w:ind w:right="56"/>
        <w:rPr>
          <w:rFonts w:cs="Arial"/>
        </w:rPr>
      </w:pPr>
      <w:r w:rsidRPr="004E2378">
        <w:rPr>
          <w:rFonts w:cs="Arial"/>
        </w:rPr>
        <w:t>Well-developed liaison and communication skills, including presentation skills across</w:t>
      </w:r>
      <w:r>
        <w:rPr>
          <w:rFonts w:cs="Arial"/>
        </w:rPr>
        <w:t xml:space="preserve"> different</w:t>
      </w:r>
      <w:r w:rsidRPr="004E2378">
        <w:rPr>
          <w:rFonts w:cs="Arial"/>
        </w:rPr>
        <w:t xml:space="preserve"> modes of delivery and adaptability to work across diverse subject areas. </w:t>
      </w:r>
    </w:p>
    <w:p w14:paraId="3B9F87DF" w14:textId="77777777" w:rsidR="00300690" w:rsidRPr="00D27449" w:rsidRDefault="00300690" w:rsidP="00300690">
      <w:pPr>
        <w:spacing w:after="0" w:line="240" w:lineRule="auto"/>
        <w:ind w:right="56"/>
        <w:rPr>
          <w:rFonts w:cs="Arial"/>
        </w:rPr>
      </w:pPr>
    </w:p>
    <w:p w14:paraId="722C39BF" w14:textId="77777777" w:rsidR="00300690" w:rsidRDefault="00300690" w:rsidP="00300690">
      <w:pPr>
        <w:numPr>
          <w:ilvl w:val="0"/>
          <w:numId w:val="21"/>
        </w:numPr>
        <w:spacing w:after="0" w:line="240" w:lineRule="auto"/>
        <w:ind w:right="56"/>
        <w:rPr>
          <w:rFonts w:cs="Arial"/>
        </w:rPr>
      </w:pPr>
      <w:r w:rsidRPr="00625BA9">
        <w:rPr>
          <w:rFonts w:cs="Arial"/>
        </w:rPr>
        <w:t>Ability to contribute to the strategic delivery of information services</w:t>
      </w:r>
      <w:r>
        <w:rPr>
          <w:rFonts w:cs="Arial"/>
        </w:rPr>
        <w:t xml:space="preserve"> in a team environment and across CIT</w:t>
      </w:r>
      <w:r w:rsidRPr="00625BA9">
        <w:rPr>
          <w:rFonts w:cs="Arial"/>
        </w:rPr>
        <w:t>, including well developed innovation</w:t>
      </w:r>
      <w:r>
        <w:rPr>
          <w:rFonts w:cs="Arial"/>
        </w:rPr>
        <w:t xml:space="preserve">, collaboration, and </w:t>
      </w:r>
      <w:r w:rsidRPr="00625BA9">
        <w:rPr>
          <w:rFonts w:cs="Arial"/>
        </w:rPr>
        <w:t>problem-solving skills.</w:t>
      </w:r>
    </w:p>
    <w:p w14:paraId="25B03605" w14:textId="77777777" w:rsidR="00300690" w:rsidRPr="00625BA9" w:rsidRDefault="00300690" w:rsidP="00300690">
      <w:pPr>
        <w:spacing w:after="0" w:line="240" w:lineRule="auto"/>
        <w:ind w:right="56"/>
        <w:rPr>
          <w:rFonts w:cs="Arial"/>
        </w:rPr>
      </w:pPr>
    </w:p>
    <w:p w14:paraId="74152B5D" w14:textId="77777777" w:rsidR="00300690" w:rsidRDefault="00300690" w:rsidP="00300690">
      <w:pPr>
        <w:numPr>
          <w:ilvl w:val="0"/>
          <w:numId w:val="21"/>
        </w:numPr>
        <w:spacing w:after="0" w:line="240" w:lineRule="auto"/>
        <w:ind w:right="56"/>
        <w:rPr>
          <w:rFonts w:cs="Arial"/>
        </w:rPr>
      </w:pPr>
      <w:r w:rsidRPr="00625BA9">
        <w:rPr>
          <w:rFonts w:cs="Arial"/>
        </w:rPr>
        <w:t>Demonstrated ability to consistently display commitment and leadership in high quality customer service principles, practices</w:t>
      </w:r>
      <w:r>
        <w:rPr>
          <w:rFonts w:cs="Arial"/>
        </w:rPr>
        <w:t>,</w:t>
      </w:r>
      <w:r w:rsidRPr="00625BA9">
        <w:rPr>
          <w:rFonts w:cs="Arial"/>
        </w:rPr>
        <w:t xml:space="preserve"> and attributes.</w:t>
      </w:r>
    </w:p>
    <w:p w14:paraId="6B2D8EE9" w14:textId="77777777" w:rsidR="00300690" w:rsidRPr="00E2305D" w:rsidRDefault="00300690" w:rsidP="00300690">
      <w:pPr>
        <w:spacing w:after="0" w:line="240" w:lineRule="auto"/>
        <w:ind w:right="56"/>
        <w:rPr>
          <w:rFonts w:cs="Arial"/>
        </w:rPr>
      </w:pPr>
    </w:p>
    <w:p w14:paraId="4DD071DC" w14:textId="77777777" w:rsidR="00300690" w:rsidRDefault="00300690" w:rsidP="00300690">
      <w:pPr>
        <w:numPr>
          <w:ilvl w:val="0"/>
          <w:numId w:val="21"/>
        </w:numPr>
        <w:spacing w:after="0" w:line="240" w:lineRule="auto"/>
        <w:ind w:right="56"/>
        <w:rPr>
          <w:rFonts w:cs="Arial"/>
        </w:rPr>
      </w:pPr>
      <w:r w:rsidRPr="00DE0F06">
        <w:rPr>
          <w:rFonts w:cs="Arial"/>
        </w:rPr>
        <w:t>Proven understanding of user needs, learning styles</w:t>
      </w:r>
      <w:r>
        <w:rPr>
          <w:rFonts w:cs="Arial"/>
        </w:rPr>
        <w:t>,</w:t>
      </w:r>
      <w:r w:rsidRPr="00DE0F06">
        <w:rPr>
          <w:rFonts w:cs="Arial"/>
        </w:rPr>
        <w:t xml:space="preserve"> and capabilities in an educational institution.</w:t>
      </w:r>
    </w:p>
    <w:p w14:paraId="50ACF071" w14:textId="77777777" w:rsidR="00300690" w:rsidRPr="004E2378" w:rsidRDefault="00300690" w:rsidP="00300690">
      <w:pPr>
        <w:spacing w:after="0" w:line="240" w:lineRule="auto"/>
        <w:ind w:right="56"/>
        <w:rPr>
          <w:rFonts w:cs="Arial"/>
        </w:rPr>
      </w:pPr>
    </w:p>
    <w:p w14:paraId="159111FE" w14:textId="77777777" w:rsidR="00300690" w:rsidRPr="00803C69" w:rsidRDefault="00300690" w:rsidP="00300690">
      <w:pPr>
        <w:pStyle w:val="ListParagraph"/>
        <w:numPr>
          <w:ilvl w:val="0"/>
          <w:numId w:val="21"/>
        </w:numPr>
      </w:pPr>
      <w:r w:rsidRPr="003D7C21">
        <w:rPr>
          <w:rFonts w:cs="Arial"/>
        </w:rPr>
        <w:t>Understanding of copyright and the ability to interpret and apply it in an educational institution</w:t>
      </w:r>
    </w:p>
    <w:p w14:paraId="796C092C" w14:textId="77777777" w:rsidR="00300690" w:rsidRPr="00803C69" w:rsidRDefault="00300690" w:rsidP="00300690">
      <w:pPr>
        <w:pStyle w:val="ListParagraph"/>
        <w:rPr>
          <w:rFonts w:cs="Arial"/>
        </w:rPr>
      </w:pPr>
    </w:p>
    <w:p w14:paraId="40A8DD43" w14:textId="77777777" w:rsidR="00300690" w:rsidRPr="00803C69" w:rsidRDefault="00300690" w:rsidP="00300690">
      <w:pPr>
        <w:pStyle w:val="ListParagraph"/>
        <w:numPr>
          <w:ilvl w:val="0"/>
          <w:numId w:val="21"/>
        </w:numPr>
      </w:pPr>
      <w:r w:rsidRPr="00803C69">
        <w:rPr>
          <w:rFonts w:cs="Arial"/>
        </w:rPr>
        <w:t>Demonstrated ability to model the CIT cultural traits and ACT Public Service values and signature behaviours, knowledge of and the ability to work in accordance with, and implement agreed CIT policy and principles, respect, equity, and diversity (RED), work health and safety (WHS) and workplace participation.</w:t>
      </w:r>
    </w:p>
    <w:p w14:paraId="293D2BFB" w14:textId="77777777" w:rsidR="00300690" w:rsidRPr="00183AA4" w:rsidRDefault="00300690" w:rsidP="00300690">
      <w:pPr>
        <w:spacing w:after="0" w:line="240" w:lineRule="auto"/>
      </w:pPr>
    </w:p>
    <w:p w14:paraId="2ACD1174" w14:textId="77777777" w:rsidR="00300690" w:rsidRDefault="00300690" w:rsidP="00300690">
      <w:r w:rsidRPr="751B3D25">
        <w:rPr>
          <w:rFonts w:ascii="Calibri" w:eastAsia="Calibri" w:hAnsi="Calibri" w:cs="Calibri"/>
          <w:b/>
          <w:bCs/>
          <w:caps/>
          <w:noProof/>
          <w:sz w:val="24"/>
          <w:szCs w:val="24"/>
        </w:rPr>
        <w:t>QUALIFICATIONS AND EXPERIENCE</w:t>
      </w:r>
    </w:p>
    <w:p w14:paraId="18235DBE" w14:textId="77777777" w:rsidR="00300690" w:rsidRPr="00F165D3" w:rsidRDefault="00300690" w:rsidP="00300690">
      <w:pPr>
        <w:rPr>
          <w:rFonts w:cs="Arial"/>
        </w:rPr>
      </w:pPr>
      <w:r>
        <w:rPr>
          <w:rFonts w:cs="Arial"/>
        </w:rPr>
        <w:t xml:space="preserve">Mandatory: </w:t>
      </w:r>
      <w:r w:rsidRPr="006D5EDC">
        <w:rPr>
          <w:rFonts w:cs="Arial"/>
        </w:rPr>
        <w:t>An appropriate degree or diploma together with training in information studies which qualifies for admission to Associate Membership of the Australian Library and Information Association (ALIA) or a recognised course of study.</w:t>
      </w:r>
      <w:r w:rsidRPr="006D5EDC">
        <w:rPr>
          <w:rFonts w:cs="Arial"/>
        </w:rPr>
        <w:br/>
      </w:r>
    </w:p>
    <w:p w14:paraId="1FD00A42" w14:textId="77777777" w:rsidR="00300690" w:rsidRPr="00183AA4" w:rsidRDefault="00300690" w:rsidP="00300690">
      <w:pPr>
        <w:spacing w:after="0" w:line="240" w:lineRule="auto"/>
        <w:ind w:right="56"/>
      </w:pPr>
      <w:r w:rsidRPr="006D5EDC">
        <w:rPr>
          <w:b/>
        </w:rPr>
        <w:t>REQUIREMENT</w:t>
      </w:r>
    </w:p>
    <w:p w14:paraId="0B263D5A" w14:textId="77777777" w:rsidR="00300690" w:rsidRPr="00183AA4" w:rsidRDefault="00300690" w:rsidP="00300690">
      <w:pPr>
        <w:spacing w:after="0" w:line="240" w:lineRule="auto"/>
      </w:pPr>
      <w:r w:rsidRPr="006D5EDC">
        <w:rPr>
          <w:rFonts w:cs="Arial"/>
        </w:rPr>
        <w:t>An ability to work one shift per week.</w:t>
      </w:r>
    </w:p>
    <w:p w14:paraId="550C6216" w14:textId="77777777" w:rsidR="00300690" w:rsidRDefault="00300690" w:rsidP="00300690">
      <w:pPr>
        <w:pStyle w:val="ListParagraph"/>
        <w:spacing w:after="0"/>
        <w:ind w:right="-52"/>
        <w:rPr>
          <w:rFonts w:ascii="Calibri" w:hAnsi="Calibri" w:cs="Calibri"/>
          <w:b/>
          <w:bCs/>
          <w:noProof/>
        </w:rPr>
      </w:pPr>
    </w:p>
    <w:p w14:paraId="571BCF44" w14:textId="77777777" w:rsidR="00300690" w:rsidRPr="00183AA4" w:rsidRDefault="00300690" w:rsidP="00300690">
      <w:pPr>
        <w:spacing w:after="0" w:line="240" w:lineRule="auto"/>
      </w:pPr>
    </w:p>
    <w:p w14:paraId="56373641" w14:textId="77777777" w:rsidR="00300690" w:rsidRDefault="00300690" w:rsidP="00300690">
      <w:pPr>
        <w:spacing w:after="0"/>
      </w:pPr>
    </w:p>
    <w:p w14:paraId="2EAE2DA7" w14:textId="64240DED" w:rsidR="751B3D25" w:rsidRPr="00300690" w:rsidRDefault="00300690" w:rsidP="00300690">
      <w:pPr>
        <w:spacing w:after="0"/>
        <w:rPr>
          <w:b/>
        </w:rPr>
      </w:pPr>
      <w:r>
        <w:tab/>
      </w:r>
      <w:r>
        <w:tab/>
      </w:r>
    </w:p>
    <w:p w14:paraId="61A83216" w14:textId="77777777" w:rsidR="00D74C13" w:rsidRPr="00183AA4" w:rsidRDefault="00D74C13" w:rsidP="00EB6407">
      <w:pPr>
        <w:spacing w:after="0" w:line="240" w:lineRule="auto"/>
      </w:pPr>
    </w:p>
    <w:p w14:paraId="0C965228" w14:textId="77777777" w:rsidR="00D74C13" w:rsidRPr="00183AA4" w:rsidRDefault="00D74C13" w:rsidP="00EB6407">
      <w:pPr>
        <w:spacing w:after="0" w:line="240" w:lineRule="auto"/>
      </w:pPr>
    </w:p>
    <w:p w14:paraId="7DDA8C0A" w14:textId="77777777" w:rsidR="005323A0" w:rsidRDefault="005323A0" w:rsidP="00EB6407">
      <w:pPr>
        <w:spacing w:after="0" w:line="240" w:lineRule="auto"/>
      </w:pPr>
    </w:p>
    <w:p w14:paraId="443B4EB9" w14:textId="77777777" w:rsidR="00A774AC" w:rsidRDefault="00A774AC" w:rsidP="00EB6407">
      <w:pPr>
        <w:spacing w:after="0" w:line="240" w:lineRule="auto"/>
      </w:pPr>
    </w:p>
    <w:p w14:paraId="3247E90C" w14:textId="77777777" w:rsidR="00A774AC" w:rsidRDefault="00A774AC" w:rsidP="00EB6407">
      <w:pPr>
        <w:spacing w:after="0" w:line="240" w:lineRule="auto"/>
      </w:pPr>
    </w:p>
    <w:p w14:paraId="0BC44309" w14:textId="77777777" w:rsidR="00A774AC" w:rsidRPr="00183AA4" w:rsidRDefault="00A774AC" w:rsidP="00EB6407">
      <w:pPr>
        <w:spacing w:after="0" w:line="240" w:lineRule="auto"/>
      </w:pPr>
    </w:p>
    <w:p w14:paraId="034C634D" w14:textId="77777777" w:rsidR="006F4AB3" w:rsidRDefault="006F4AB3" w:rsidP="00EB6407">
      <w:pPr>
        <w:spacing w:after="0" w:line="240" w:lineRule="auto"/>
      </w:pPr>
    </w:p>
    <w:p w14:paraId="248A28D6" w14:textId="77777777" w:rsidR="00D74C13" w:rsidRPr="00183AA4" w:rsidRDefault="00D74C13" w:rsidP="00EB6407">
      <w:pPr>
        <w:spacing w:after="0" w:line="240" w:lineRule="auto"/>
      </w:pPr>
    </w:p>
    <w:p w14:paraId="634D657F" w14:textId="77777777" w:rsidR="00D74C13" w:rsidRPr="00CA7B1E" w:rsidRDefault="00D74C13" w:rsidP="00945055">
      <w:pPr>
        <w:spacing w:after="0"/>
        <w:rPr>
          <w:b/>
        </w:rPr>
      </w:pPr>
      <w:r w:rsidRPr="00CA7B1E">
        <w:rPr>
          <w:b/>
        </w:rPr>
        <w:t>Office use only</w:t>
      </w:r>
    </w:p>
    <w:p w14:paraId="2B3B9C1E" w14:textId="60D9FAA8" w:rsidR="00D74C13" w:rsidRPr="00D74C13" w:rsidRDefault="00D74C13" w:rsidP="00945055">
      <w:pPr>
        <w:spacing w:after="0"/>
      </w:pPr>
      <w:r w:rsidRPr="00D74C13">
        <w:t xml:space="preserve">Date Position </w:t>
      </w:r>
      <w:r w:rsidR="00183AA4">
        <w:t>Description</w:t>
      </w:r>
      <w:r w:rsidRPr="00D74C13">
        <w:t xml:space="preserve"> updated: </w:t>
      </w:r>
      <w:r w:rsidR="00183AA4">
        <w:tab/>
      </w:r>
      <w:r w:rsidR="00892FA4">
        <w:t>21/12/2023</w:t>
      </w:r>
      <w:r w:rsidR="00F42A9C">
        <w:tab/>
      </w:r>
      <w:r w:rsidR="00F42A9C">
        <w:tab/>
      </w:r>
      <w:r w:rsidR="00660358">
        <w:t>RITM</w:t>
      </w:r>
      <w:r w:rsidRPr="00D74C13">
        <w:t xml:space="preserve"> Number: </w:t>
      </w:r>
      <w:r w:rsidR="00892FA4" w:rsidRPr="00892FA4">
        <w:t>RITM4408400</w:t>
      </w:r>
    </w:p>
    <w:sectPr w:rsidR="00D74C13" w:rsidRPr="00D74C13" w:rsidSect="0074666D">
      <w:headerReference w:type="default" r:id="rId10"/>
      <w:footerReference w:type="default" r:id="rId11"/>
      <w:pgSz w:w="11906" w:h="16838"/>
      <w:pgMar w:top="1191" w:right="99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A4AC" w14:textId="77777777" w:rsidR="008157EB" w:rsidRDefault="008157EB" w:rsidP="00BA7820">
      <w:pPr>
        <w:spacing w:after="0" w:line="240" w:lineRule="auto"/>
      </w:pPr>
      <w:r>
        <w:separator/>
      </w:r>
    </w:p>
  </w:endnote>
  <w:endnote w:type="continuationSeparator" w:id="0">
    <w:p w14:paraId="022C5BAF" w14:textId="77777777" w:rsidR="008157EB" w:rsidRDefault="008157EB" w:rsidP="00BA7820">
      <w:pPr>
        <w:spacing w:after="0" w:line="240" w:lineRule="auto"/>
      </w:pPr>
      <w:r>
        <w:continuationSeparator/>
      </w:r>
    </w:p>
  </w:endnote>
  <w:endnote w:type="continuationNotice" w:id="1">
    <w:p w14:paraId="193526F5" w14:textId="77777777" w:rsidR="008157EB" w:rsidRDefault="00815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39901168"/>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1CDE0EF2" w14:textId="77777777" w:rsidR="000E4601" w:rsidRPr="009D06BE" w:rsidRDefault="000E4601">
            <w:pPr>
              <w:pStyle w:val="Footer"/>
              <w:rPr>
                <w:sz w:val="20"/>
                <w:szCs w:val="20"/>
              </w:rPr>
            </w:pPr>
            <w:r w:rsidRPr="009D06BE">
              <w:rPr>
                <w:sz w:val="20"/>
                <w:szCs w:val="20"/>
              </w:rPr>
              <w:t xml:space="preserve">Page </w:t>
            </w:r>
            <w:r w:rsidRPr="009D06BE">
              <w:rPr>
                <w:b/>
                <w:bCs/>
                <w:sz w:val="20"/>
                <w:szCs w:val="20"/>
              </w:rPr>
              <w:fldChar w:fldCharType="begin"/>
            </w:r>
            <w:r w:rsidRPr="009D06BE">
              <w:rPr>
                <w:b/>
                <w:bCs/>
                <w:sz w:val="20"/>
                <w:szCs w:val="20"/>
              </w:rPr>
              <w:instrText xml:space="preserve"> PAGE </w:instrText>
            </w:r>
            <w:r w:rsidRPr="009D06BE">
              <w:rPr>
                <w:b/>
                <w:bCs/>
                <w:sz w:val="20"/>
                <w:szCs w:val="20"/>
              </w:rPr>
              <w:fldChar w:fldCharType="separate"/>
            </w:r>
            <w:r w:rsidR="00A53FD5">
              <w:rPr>
                <w:b/>
                <w:bCs/>
                <w:noProof/>
                <w:sz w:val="20"/>
                <w:szCs w:val="20"/>
              </w:rPr>
              <w:t>2</w:t>
            </w:r>
            <w:r w:rsidRPr="009D06BE">
              <w:rPr>
                <w:b/>
                <w:bCs/>
                <w:sz w:val="20"/>
                <w:szCs w:val="20"/>
              </w:rPr>
              <w:fldChar w:fldCharType="end"/>
            </w:r>
            <w:r w:rsidRPr="009D06BE">
              <w:rPr>
                <w:sz w:val="20"/>
                <w:szCs w:val="20"/>
              </w:rPr>
              <w:t xml:space="preserve"> of </w:t>
            </w:r>
            <w:r w:rsidRPr="009D06BE">
              <w:rPr>
                <w:b/>
                <w:bCs/>
                <w:sz w:val="20"/>
                <w:szCs w:val="20"/>
              </w:rPr>
              <w:fldChar w:fldCharType="begin"/>
            </w:r>
            <w:r w:rsidRPr="009D06BE">
              <w:rPr>
                <w:b/>
                <w:bCs/>
                <w:sz w:val="20"/>
                <w:szCs w:val="20"/>
              </w:rPr>
              <w:instrText xml:space="preserve"> NUMPAGES  </w:instrText>
            </w:r>
            <w:r w:rsidRPr="009D06BE">
              <w:rPr>
                <w:b/>
                <w:bCs/>
                <w:sz w:val="20"/>
                <w:szCs w:val="20"/>
              </w:rPr>
              <w:fldChar w:fldCharType="separate"/>
            </w:r>
            <w:r w:rsidR="00A53FD5">
              <w:rPr>
                <w:b/>
                <w:bCs/>
                <w:noProof/>
                <w:sz w:val="20"/>
                <w:szCs w:val="20"/>
              </w:rPr>
              <w:t>3</w:t>
            </w:r>
            <w:r w:rsidRPr="009D06BE">
              <w:rPr>
                <w:b/>
                <w:bCs/>
                <w:sz w:val="20"/>
                <w:szCs w:val="20"/>
              </w:rPr>
              <w:fldChar w:fldCharType="end"/>
            </w:r>
          </w:p>
        </w:sdtContent>
      </w:sdt>
    </w:sdtContent>
  </w:sdt>
  <w:p w14:paraId="0DF0096C" w14:textId="77777777" w:rsidR="000E4601" w:rsidRDefault="000E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4021" w14:textId="77777777" w:rsidR="008157EB" w:rsidRDefault="008157EB" w:rsidP="00BA7820">
      <w:pPr>
        <w:spacing w:after="0" w:line="240" w:lineRule="auto"/>
      </w:pPr>
      <w:r>
        <w:separator/>
      </w:r>
    </w:p>
  </w:footnote>
  <w:footnote w:type="continuationSeparator" w:id="0">
    <w:p w14:paraId="0F313751" w14:textId="77777777" w:rsidR="008157EB" w:rsidRDefault="008157EB" w:rsidP="00BA7820">
      <w:pPr>
        <w:spacing w:after="0" w:line="240" w:lineRule="auto"/>
      </w:pPr>
      <w:r>
        <w:continuationSeparator/>
      </w:r>
    </w:p>
  </w:footnote>
  <w:footnote w:type="continuationNotice" w:id="1">
    <w:p w14:paraId="6EBFA205" w14:textId="77777777" w:rsidR="008157EB" w:rsidRDefault="008157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4045" w14:textId="77777777" w:rsidR="00CF3C86" w:rsidRDefault="002E6E83" w:rsidP="00CF3C86">
    <w:pPr>
      <w:pStyle w:val="Header"/>
      <w:jc w:val="right"/>
    </w:pPr>
    <w:r>
      <w:rPr>
        <w:noProof/>
        <w:lang w:eastAsia="en-AU"/>
      </w:rPr>
      <w:drawing>
        <wp:inline distT="0" distB="0" distL="0" distR="0" wp14:anchorId="3E87358E" wp14:editId="641E66EB">
          <wp:extent cx="1657350" cy="3599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55" cy="361021"/>
                  </a:xfrm>
                  <a:prstGeom prst="rect">
                    <a:avLst/>
                  </a:prstGeom>
                </pic:spPr>
              </pic:pic>
            </a:graphicData>
          </a:graphic>
        </wp:inline>
      </w:drawing>
    </w:r>
  </w:p>
  <w:p w14:paraId="591D45F8" w14:textId="77777777" w:rsidR="00BA7820" w:rsidRPr="00CF3C86" w:rsidRDefault="00BA7820" w:rsidP="00CF3C86">
    <w:pPr>
      <w:pStyle w:val="Header"/>
      <w:rPr>
        <w:sz w:val="16"/>
        <w:szCs w:val="16"/>
      </w:rPr>
    </w:pPr>
  </w:p>
</w:hdr>
</file>

<file path=word/intelligence.xml><?xml version="1.0" encoding="utf-8"?>
<int:Intelligence xmlns:int="http://schemas.microsoft.com/office/intelligence/2019/intelligence">
  <int:IntelligenceSettings/>
  <int:Manifest>
    <int:ParagraphRange paragraphId="1603896770" textId="2004318071" start="137" length="7" invalidationStart="137" invalidationLength="7" id="1t4oqOuQ"/>
    <int:ParagraphRange paragraphId="1848320018" textId="1371550258" start="203" length="7" invalidationStart="203" invalidationLength="7" id="MVGmIU5q"/>
    <int:ParagraphRange paragraphId="1737155895" textId="566043145" start="4" length="5" invalidationStart="4" invalidationLength="5" id="oLXFLGpB"/>
    <int:ParagraphRange paragraphId="1737155895" textId="566043145" start="21" length="4" invalidationStart="21" invalidationLength="4" id="FXfxFflK"/>
    <int:ParagraphRange paragraphId="1338383478" textId="805467958" start="37" length="6" invalidationStart="37" invalidationLength="6" id="A2oyPm01"/>
    <int:ParagraphRange paragraphId="2002826179" textId="2004318071" start="50" length="10" invalidationStart="50" invalidationLength="10" id="GMTHwM7L"/>
    <int:ParagraphRange paragraphId="1407006707" textId="2004318071" start="38" length="8" invalidationStart="38" invalidationLength="8" id="JQdArzFK"/>
    <int:WordHash hashCode="+kdVGwBujFDCy/" id="ynIJeZQg"/>
    <int:WordHash hashCode="2jSn9ts/oORPsa" id="D8Q1Dba9"/>
    <int:WordHash hashCode="o+PFLeAiTyZznl" id="cvRpuAKj"/>
    <int:WordHash hashCode="9usbzPmB+uZLVx" id="ESPriCYY"/>
    <int:WordHash hashCode="mt2/VEEZ76SmQi" id="modHbHT3"/>
    <int:WordHash hashCode="StWDryLC59QMHJ" id="4YY8MXUz"/>
    <int:ParagraphRange paragraphId="526039234" textId="1307888914" start="27" length="11" invalidationStart="27" invalidationLength="11" id="SbqRYGva"/>
    <int:ParagraphRange paragraphId="1216207745" textId="1676369127" start="75" length="11" invalidationStart="75" invalidationLength="11" id="ZHzti7dj"/>
    <int:ParagraphRange paragraphId="1603896770" textId="265900736" start="248" length="8" invalidationStart="248" invalidationLength="8" id="zSsUXrAm"/>
  </int:Manifest>
  <int:Observations>
    <int:Content id="1t4oqOuQ">
      <int:Rejection type="LegacyProofing"/>
    </int:Content>
    <int:Content id="MVGmIU5q">
      <int:Rejection type="LegacyProofing"/>
    </int:Content>
    <int:Content id="oLXFLGpB">
      <int:Rejection type="LegacyProofing"/>
    </int:Content>
    <int:Content id="FXfxFflK">
      <int:Rejection type="LegacyProofing"/>
    </int:Content>
    <int:Content id="A2oyPm01">
      <int:Rejection type="LegacyProofing"/>
    </int:Content>
    <int:Content id="GMTHwM7L">
      <int:Rejection type="LegacyProofing"/>
    </int:Content>
    <int:Content id="JQdArzFK">
      <int:Rejection type="LegacyProofing"/>
    </int:Content>
    <int:Content id="ynIJeZQg">
      <int:Rejection type="AugLoop_Acronyms_AcronymsCritique"/>
    </int:Content>
    <int:Content id="D8Q1Dba9">
      <int:Rejection type="AugLoop_Text_Critique"/>
    </int:Content>
    <int:Content id="cvRpuAKj">
      <int:Rejection type="AugLoop_Text_Critique"/>
    </int:Content>
    <int:Content id="ESPriCYY">
      <int:Rejection type="LegacyProofing"/>
    </int:Content>
    <int:Content id="modHbHT3">
      <int:Rejection type="LegacyProofing"/>
    </int:Content>
    <int:Content id="4YY8MXUz">
      <int:Rejection type="LegacyProofing"/>
    </int:Content>
    <int:Content id="SbqRYGva">
      <int:Rejection type="LegacyProofing"/>
    </int:Content>
    <int:Content id="ZHzti7dj">
      <int:Rejection type="LegacyProofing"/>
    </int:Content>
    <int:Content id="zSsUXrA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C2B"/>
    <w:multiLevelType w:val="hybridMultilevel"/>
    <w:tmpl w:val="E764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8724B"/>
    <w:multiLevelType w:val="hybridMultilevel"/>
    <w:tmpl w:val="601447C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3AD9"/>
    <w:multiLevelType w:val="hybridMultilevel"/>
    <w:tmpl w:val="9BE6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A681E"/>
    <w:multiLevelType w:val="hybridMultilevel"/>
    <w:tmpl w:val="122A4CCE"/>
    <w:lvl w:ilvl="0" w:tplc="CD48D458">
      <w:start w:val="1"/>
      <w:numFmt w:val="bullet"/>
      <w:lvlText w:val=""/>
      <w:lvlJc w:val="left"/>
      <w:pPr>
        <w:ind w:left="720" w:hanging="360"/>
      </w:pPr>
      <w:rPr>
        <w:rFonts w:ascii="Symbol" w:hAnsi="Symbol" w:hint="default"/>
      </w:rPr>
    </w:lvl>
    <w:lvl w:ilvl="1" w:tplc="E8DCC336">
      <w:start w:val="1"/>
      <w:numFmt w:val="bullet"/>
      <w:lvlText w:val="o"/>
      <w:lvlJc w:val="left"/>
      <w:pPr>
        <w:ind w:left="1440" w:hanging="360"/>
      </w:pPr>
      <w:rPr>
        <w:rFonts w:ascii="Courier New" w:hAnsi="Courier New" w:hint="default"/>
      </w:rPr>
    </w:lvl>
    <w:lvl w:ilvl="2" w:tplc="93D6E10C">
      <w:start w:val="1"/>
      <w:numFmt w:val="bullet"/>
      <w:lvlText w:val=""/>
      <w:lvlJc w:val="left"/>
      <w:pPr>
        <w:ind w:left="2160" w:hanging="360"/>
      </w:pPr>
      <w:rPr>
        <w:rFonts w:ascii="Wingdings" w:hAnsi="Wingdings" w:hint="default"/>
      </w:rPr>
    </w:lvl>
    <w:lvl w:ilvl="3" w:tplc="17D81636">
      <w:start w:val="1"/>
      <w:numFmt w:val="bullet"/>
      <w:lvlText w:val=""/>
      <w:lvlJc w:val="left"/>
      <w:pPr>
        <w:ind w:left="2880" w:hanging="360"/>
      </w:pPr>
      <w:rPr>
        <w:rFonts w:ascii="Symbol" w:hAnsi="Symbol" w:hint="default"/>
      </w:rPr>
    </w:lvl>
    <w:lvl w:ilvl="4" w:tplc="89C4B5EA">
      <w:start w:val="1"/>
      <w:numFmt w:val="bullet"/>
      <w:lvlText w:val="o"/>
      <w:lvlJc w:val="left"/>
      <w:pPr>
        <w:ind w:left="3600" w:hanging="360"/>
      </w:pPr>
      <w:rPr>
        <w:rFonts w:ascii="Courier New" w:hAnsi="Courier New" w:hint="default"/>
      </w:rPr>
    </w:lvl>
    <w:lvl w:ilvl="5" w:tplc="5A5C10C4">
      <w:start w:val="1"/>
      <w:numFmt w:val="bullet"/>
      <w:lvlText w:val=""/>
      <w:lvlJc w:val="left"/>
      <w:pPr>
        <w:ind w:left="4320" w:hanging="360"/>
      </w:pPr>
      <w:rPr>
        <w:rFonts w:ascii="Wingdings" w:hAnsi="Wingdings" w:hint="default"/>
      </w:rPr>
    </w:lvl>
    <w:lvl w:ilvl="6" w:tplc="7D989C98">
      <w:start w:val="1"/>
      <w:numFmt w:val="bullet"/>
      <w:lvlText w:val=""/>
      <w:lvlJc w:val="left"/>
      <w:pPr>
        <w:ind w:left="5040" w:hanging="360"/>
      </w:pPr>
      <w:rPr>
        <w:rFonts w:ascii="Symbol" w:hAnsi="Symbol" w:hint="default"/>
      </w:rPr>
    </w:lvl>
    <w:lvl w:ilvl="7" w:tplc="015A1AC6">
      <w:start w:val="1"/>
      <w:numFmt w:val="bullet"/>
      <w:lvlText w:val="o"/>
      <w:lvlJc w:val="left"/>
      <w:pPr>
        <w:ind w:left="5760" w:hanging="360"/>
      </w:pPr>
      <w:rPr>
        <w:rFonts w:ascii="Courier New" w:hAnsi="Courier New" w:hint="default"/>
      </w:rPr>
    </w:lvl>
    <w:lvl w:ilvl="8" w:tplc="78860A8E">
      <w:start w:val="1"/>
      <w:numFmt w:val="bullet"/>
      <w:lvlText w:val=""/>
      <w:lvlJc w:val="left"/>
      <w:pPr>
        <w:ind w:left="6480" w:hanging="360"/>
      </w:pPr>
      <w:rPr>
        <w:rFonts w:ascii="Wingdings" w:hAnsi="Wingdings" w:hint="default"/>
      </w:rPr>
    </w:lvl>
  </w:abstractNum>
  <w:abstractNum w:abstractNumId="4" w15:restartNumberingAfterBreak="0">
    <w:nsid w:val="16045B0B"/>
    <w:multiLevelType w:val="hybridMultilevel"/>
    <w:tmpl w:val="11B49A12"/>
    <w:lvl w:ilvl="0" w:tplc="2B7A3A22">
      <w:start w:val="1"/>
      <w:numFmt w:val="bullet"/>
      <w:lvlText w:val=""/>
      <w:lvlJc w:val="left"/>
      <w:pPr>
        <w:ind w:left="720" w:hanging="360"/>
      </w:pPr>
      <w:rPr>
        <w:rFonts w:ascii="Symbol" w:hAnsi="Symbol" w:hint="default"/>
      </w:rPr>
    </w:lvl>
    <w:lvl w:ilvl="1" w:tplc="B45495BE">
      <w:start w:val="1"/>
      <w:numFmt w:val="bullet"/>
      <w:lvlText w:val="o"/>
      <w:lvlJc w:val="left"/>
      <w:pPr>
        <w:ind w:left="1440" w:hanging="360"/>
      </w:pPr>
      <w:rPr>
        <w:rFonts w:ascii="Courier New" w:hAnsi="Courier New" w:hint="default"/>
      </w:rPr>
    </w:lvl>
    <w:lvl w:ilvl="2" w:tplc="0DACCE20">
      <w:start w:val="1"/>
      <w:numFmt w:val="bullet"/>
      <w:lvlText w:val=""/>
      <w:lvlJc w:val="left"/>
      <w:pPr>
        <w:ind w:left="2160" w:hanging="360"/>
      </w:pPr>
      <w:rPr>
        <w:rFonts w:ascii="Wingdings" w:hAnsi="Wingdings" w:hint="default"/>
      </w:rPr>
    </w:lvl>
    <w:lvl w:ilvl="3" w:tplc="3176CE30">
      <w:start w:val="1"/>
      <w:numFmt w:val="bullet"/>
      <w:lvlText w:val=""/>
      <w:lvlJc w:val="left"/>
      <w:pPr>
        <w:ind w:left="2880" w:hanging="360"/>
      </w:pPr>
      <w:rPr>
        <w:rFonts w:ascii="Symbol" w:hAnsi="Symbol" w:hint="default"/>
      </w:rPr>
    </w:lvl>
    <w:lvl w:ilvl="4" w:tplc="AC7449C4">
      <w:start w:val="1"/>
      <w:numFmt w:val="bullet"/>
      <w:lvlText w:val="o"/>
      <w:lvlJc w:val="left"/>
      <w:pPr>
        <w:ind w:left="3600" w:hanging="360"/>
      </w:pPr>
      <w:rPr>
        <w:rFonts w:ascii="Courier New" w:hAnsi="Courier New" w:hint="default"/>
      </w:rPr>
    </w:lvl>
    <w:lvl w:ilvl="5" w:tplc="3D149120">
      <w:start w:val="1"/>
      <w:numFmt w:val="bullet"/>
      <w:lvlText w:val=""/>
      <w:lvlJc w:val="left"/>
      <w:pPr>
        <w:ind w:left="4320" w:hanging="360"/>
      </w:pPr>
      <w:rPr>
        <w:rFonts w:ascii="Wingdings" w:hAnsi="Wingdings" w:hint="default"/>
      </w:rPr>
    </w:lvl>
    <w:lvl w:ilvl="6" w:tplc="ED4E88A4">
      <w:start w:val="1"/>
      <w:numFmt w:val="bullet"/>
      <w:lvlText w:val=""/>
      <w:lvlJc w:val="left"/>
      <w:pPr>
        <w:ind w:left="5040" w:hanging="360"/>
      </w:pPr>
      <w:rPr>
        <w:rFonts w:ascii="Symbol" w:hAnsi="Symbol" w:hint="default"/>
      </w:rPr>
    </w:lvl>
    <w:lvl w:ilvl="7" w:tplc="6F58261E">
      <w:start w:val="1"/>
      <w:numFmt w:val="bullet"/>
      <w:lvlText w:val="o"/>
      <w:lvlJc w:val="left"/>
      <w:pPr>
        <w:ind w:left="5760" w:hanging="360"/>
      </w:pPr>
      <w:rPr>
        <w:rFonts w:ascii="Courier New" w:hAnsi="Courier New" w:hint="default"/>
      </w:rPr>
    </w:lvl>
    <w:lvl w:ilvl="8" w:tplc="C6681BFE">
      <w:start w:val="1"/>
      <w:numFmt w:val="bullet"/>
      <w:lvlText w:val=""/>
      <w:lvlJc w:val="left"/>
      <w:pPr>
        <w:ind w:left="6480" w:hanging="360"/>
      </w:pPr>
      <w:rPr>
        <w:rFonts w:ascii="Wingdings" w:hAnsi="Wingdings" w:hint="default"/>
      </w:rPr>
    </w:lvl>
  </w:abstractNum>
  <w:abstractNum w:abstractNumId="5" w15:restartNumberingAfterBreak="0">
    <w:nsid w:val="232452E5"/>
    <w:multiLevelType w:val="hybridMultilevel"/>
    <w:tmpl w:val="80B647BE"/>
    <w:lvl w:ilvl="0" w:tplc="F67456D2">
      <w:start w:val="1"/>
      <w:numFmt w:val="bullet"/>
      <w:lvlText w:val=""/>
      <w:lvlJc w:val="left"/>
      <w:pPr>
        <w:ind w:left="720" w:hanging="360"/>
      </w:pPr>
      <w:rPr>
        <w:rFonts w:ascii="Symbol" w:hAnsi="Symbol" w:hint="default"/>
        <w:b/>
        <w:bCs/>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F22AAD"/>
    <w:multiLevelType w:val="hybridMultilevel"/>
    <w:tmpl w:val="FFFFFFFF"/>
    <w:lvl w:ilvl="0" w:tplc="D4FC7D1E">
      <w:start w:val="1"/>
      <w:numFmt w:val="bullet"/>
      <w:lvlText w:val=""/>
      <w:lvlJc w:val="left"/>
      <w:pPr>
        <w:ind w:left="720" w:hanging="360"/>
      </w:pPr>
      <w:rPr>
        <w:rFonts w:ascii="Symbol" w:hAnsi="Symbol" w:hint="default"/>
      </w:rPr>
    </w:lvl>
    <w:lvl w:ilvl="1" w:tplc="510CB294">
      <w:start w:val="1"/>
      <w:numFmt w:val="bullet"/>
      <w:lvlText w:val="o"/>
      <w:lvlJc w:val="left"/>
      <w:pPr>
        <w:ind w:left="1440" w:hanging="360"/>
      </w:pPr>
      <w:rPr>
        <w:rFonts w:ascii="Courier New" w:hAnsi="Courier New" w:hint="default"/>
      </w:rPr>
    </w:lvl>
    <w:lvl w:ilvl="2" w:tplc="4D202DAC">
      <w:start w:val="1"/>
      <w:numFmt w:val="bullet"/>
      <w:lvlText w:val=""/>
      <w:lvlJc w:val="left"/>
      <w:pPr>
        <w:ind w:left="2160" w:hanging="360"/>
      </w:pPr>
      <w:rPr>
        <w:rFonts w:ascii="Wingdings" w:hAnsi="Wingdings" w:hint="default"/>
      </w:rPr>
    </w:lvl>
    <w:lvl w:ilvl="3" w:tplc="658411F0">
      <w:start w:val="1"/>
      <w:numFmt w:val="bullet"/>
      <w:lvlText w:val=""/>
      <w:lvlJc w:val="left"/>
      <w:pPr>
        <w:ind w:left="2880" w:hanging="360"/>
      </w:pPr>
      <w:rPr>
        <w:rFonts w:ascii="Symbol" w:hAnsi="Symbol" w:hint="default"/>
      </w:rPr>
    </w:lvl>
    <w:lvl w:ilvl="4" w:tplc="A3DA67B8">
      <w:start w:val="1"/>
      <w:numFmt w:val="bullet"/>
      <w:lvlText w:val="o"/>
      <w:lvlJc w:val="left"/>
      <w:pPr>
        <w:ind w:left="3600" w:hanging="360"/>
      </w:pPr>
      <w:rPr>
        <w:rFonts w:ascii="Courier New" w:hAnsi="Courier New" w:hint="default"/>
      </w:rPr>
    </w:lvl>
    <w:lvl w:ilvl="5" w:tplc="58B6C618">
      <w:start w:val="1"/>
      <w:numFmt w:val="bullet"/>
      <w:lvlText w:val=""/>
      <w:lvlJc w:val="left"/>
      <w:pPr>
        <w:ind w:left="4320" w:hanging="360"/>
      </w:pPr>
      <w:rPr>
        <w:rFonts w:ascii="Wingdings" w:hAnsi="Wingdings" w:hint="default"/>
      </w:rPr>
    </w:lvl>
    <w:lvl w:ilvl="6" w:tplc="387C6830">
      <w:start w:val="1"/>
      <w:numFmt w:val="bullet"/>
      <w:lvlText w:val=""/>
      <w:lvlJc w:val="left"/>
      <w:pPr>
        <w:ind w:left="5040" w:hanging="360"/>
      </w:pPr>
      <w:rPr>
        <w:rFonts w:ascii="Symbol" w:hAnsi="Symbol" w:hint="default"/>
      </w:rPr>
    </w:lvl>
    <w:lvl w:ilvl="7" w:tplc="9B50C0E6">
      <w:start w:val="1"/>
      <w:numFmt w:val="bullet"/>
      <w:lvlText w:val="o"/>
      <w:lvlJc w:val="left"/>
      <w:pPr>
        <w:ind w:left="5760" w:hanging="360"/>
      </w:pPr>
      <w:rPr>
        <w:rFonts w:ascii="Courier New" w:hAnsi="Courier New" w:hint="default"/>
      </w:rPr>
    </w:lvl>
    <w:lvl w:ilvl="8" w:tplc="B8286844">
      <w:start w:val="1"/>
      <w:numFmt w:val="bullet"/>
      <w:lvlText w:val=""/>
      <w:lvlJc w:val="left"/>
      <w:pPr>
        <w:ind w:left="6480" w:hanging="360"/>
      </w:pPr>
      <w:rPr>
        <w:rFonts w:ascii="Wingdings" w:hAnsi="Wingdings" w:hint="default"/>
      </w:rPr>
    </w:lvl>
  </w:abstractNum>
  <w:abstractNum w:abstractNumId="7" w15:restartNumberingAfterBreak="0">
    <w:nsid w:val="2AA773CE"/>
    <w:multiLevelType w:val="hybridMultilevel"/>
    <w:tmpl w:val="EC8EA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2167E0"/>
    <w:multiLevelType w:val="hybridMultilevel"/>
    <w:tmpl w:val="B4FC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D0AF8"/>
    <w:multiLevelType w:val="hybridMultilevel"/>
    <w:tmpl w:val="D8AC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11" w15:restartNumberingAfterBreak="0">
    <w:nsid w:val="41064FC1"/>
    <w:multiLevelType w:val="hybridMultilevel"/>
    <w:tmpl w:val="FFFFFFFF"/>
    <w:lvl w:ilvl="0" w:tplc="D67C0E56">
      <w:start w:val="1"/>
      <w:numFmt w:val="bullet"/>
      <w:lvlText w:val=""/>
      <w:lvlJc w:val="left"/>
      <w:pPr>
        <w:ind w:left="720" w:hanging="360"/>
      </w:pPr>
      <w:rPr>
        <w:rFonts w:ascii="Symbol" w:hAnsi="Symbol" w:hint="default"/>
      </w:rPr>
    </w:lvl>
    <w:lvl w:ilvl="1" w:tplc="492A2DCC">
      <w:start w:val="1"/>
      <w:numFmt w:val="bullet"/>
      <w:lvlText w:val="o"/>
      <w:lvlJc w:val="left"/>
      <w:pPr>
        <w:ind w:left="1440" w:hanging="360"/>
      </w:pPr>
      <w:rPr>
        <w:rFonts w:ascii="Courier New" w:hAnsi="Courier New" w:hint="default"/>
      </w:rPr>
    </w:lvl>
    <w:lvl w:ilvl="2" w:tplc="729C66FC">
      <w:start w:val="1"/>
      <w:numFmt w:val="bullet"/>
      <w:lvlText w:val=""/>
      <w:lvlJc w:val="left"/>
      <w:pPr>
        <w:ind w:left="2160" w:hanging="360"/>
      </w:pPr>
      <w:rPr>
        <w:rFonts w:ascii="Wingdings" w:hAnsi="Wingdings" w:hint="default"/>
      </w:rPr>
    </w:lvl>
    <w:lvl w:ilvl="3" w:tplc="3AECC392">
      <w:start w:val="1"/>
      <w:numFmt w:val="bullet"/>
      <w:lvlText w:val=""/>
      <w:lvlJc w:val="left"/>
      <w:pPr>
        <w:ind w:left="2880" w:hanging="360"/>
      </w:pPr>
      <w:rPr>
        <w:rFonts w:ascii="Symbol" w:hAnsi="Symbol" w:hint="default"/>
      </w:rPr>
    </w:lvl>
    <w:lvl w:ilvl="4" w:tplc="603083B0">
      <w:start w:val="1"/>
      <w:numFmt w:val="bullet"/>
      <w:lvlText w:val="o"/>
      <w:lvlJc w:val="left"/>
      <w:pPr>
        <w:ind w:left="3600" w:hanging="360"/>
      </w:pPr>
      <w:rPr>
        <w:rFonts w:ascii="Courier New" w:hAnsi="Courier New" w:hint="default"/>
      </w:rPr>
    </w:lvl>
    <w:lvl w:ilvl="5" w:tplc="87925CB2">
      <w:start w:val="1"/>
      <w:numFmt w:val="bullet"/>
      <w:lvlText w:val=""/>
      <w:lvlJc w:val="left"/>
      <w:pPr>
        <w:ind w:left="4320" w:hanging="360"/>
      </w:pPr>
      <w:rPr>
        <w:rFonts w:ascii="Wingdings" w:hAnsi="Wingdings" w:hint="default"/>
      </w:rPr>
    </w:lvl>
    <w:lvl w:ilvl="6" w:tplc="ABBAAC7A">
      <w:start w:val="1"/>
      <w:numFmt w:val="bullet"/>
      <w:lvlText w:val=""/>
      <w:lvlJc w:val="left"/>
      <w:pPr>
        <w:ind w:left="5040" w:hanging="360"/>
      </w:pPr>
      <w:rPr>
        <w:rFonts w:ascii="Symbol" w:hAnsi="Symbol" w:hint="default"/>
      </w:rPr>
    </w:lvl>
    <w:lvl w:ilvl="7" w:tplc="37C25472">
      <w:start w:val="1"/>
      <w:numFmt w:val="bullet"/>
      <w:lvlText w:val="o"/>
      <w:lvlJc w:val="left"/>
      <w:pPr>
        <w:ind w:left="5760" w:hanging="360"/>
      </w:pPr>
      <w:rPr>
        <w:rFonts w:ascii="Courier New" w:hAnsi="Courier New" w:hint="default"/>
      </w:rPr>
    </w:lvl>
    <w:lvl w:ilvl="8" w:tplc="04C44BBE">
      <w:start w:val="1"/>
      <w:numFmt w:val="bullet"/>
      <w:lvlText w:val=""/>
      <w:lvlJc w:val="left"/>
      <w:pPr>
        <w:ind w:left="6480" w:hanging="360"/>
      </w:pPr>
      <w:rPr>
        <w:rFonts w:ascii="Wingdings" w:hAnsi="Wingdings" w:hint="default"/>
      </w:rPr>
    </w:lvl>
  </w:abstractNum>
  <w:abstractNum w:abstractNumId="12" w15:restartNumberingAfterBreak="0">
    <w:nsid w:val="48D013E9"/>
    <w:multiLevelType w:val="hybridMultilevel"/>
    <w:tmpl w:val="EA82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920009"/>
    <w:multiLevelType w:val="hybridMultilevel"/>
    <w:tmpl w:val="ECF4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C12DA7"/>
    <w:multiLevelType w:val="hybridMultilevel"/>
    <w:tmpl w:val="24DED77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54870507"/>
    <w:multiLevelType w:val="singleLevel"/>
    <w:tmpl w:val="3912E6FE"/>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5B564B74"/>
    <w:multiLevelType w:val="hybridMultilevel"/>
    <w:tmpl w:val="BE7AF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93922"/>
    <w:multiLevelType w:val="hybridMultilevel"/>
    <w:tmpl w:val="AF409E92"/>
    <w:lvl w:ilvl="0" w:tplc="F67456D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15E5E"/>
    <w:multiLevelType w:val="hybridMultilevel"/>
    <w:tmpl w:val="0756D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91378"/>
    <w:multiLevelType w:val="hybridMultilevel"/>
    <w:tmpl w:val="9F60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144D6"/>
    <w:multiLevelType w:val="hybridMultilevel"/>
    <w:tmpl w:val="0EF2D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395F63"/>
    <w:multiLevelType w:val="hybridMultilevel"/>
    <w:tmpl w:val="E2402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7994404">
    <w:abstractNumId w:val="7"/>
  </w:num>
  <w:num w:numId="2" w16cid:durableId="563757184">
    <w:abstractNumId w:val="13"/>
  </w:num>
  <w:num w:numId="3" w16cid:durableId="562717423">
    <w:abstractNumId w:val="16"/>
  </w:num>
  <w:num w:numId="4" w16cid:durableId="139536939">
    <w:abstractNumId w:val="21"/>
  </w:num>
  <w:num w:numId="5" w16cid:durableId="1948345175">
    <w:abstractNumId w:val="15"/>
  </w:num>
  <w:num w:numId="6" w16cid:durableId="896165214">
    <w:abstractNumId w:val="14"/>
  </w:num>
  <w:num w:numId="7" w16cid:durableId="1104571951">
    <w:abstractNumId w:val="12"/>
  </w:num>
  <w:num w:numId="8" w16cid:durableId="1309046325">
    <w:abstractNumId w:val="2"/>
  </w:num>
  <w:num w:numId="9" w16cid:durableId="449596308">
    <w:abstractNumId w:val="18"/>
  </w:num>
  <w:num w:numId="10" w16cid:durableId="1080953902">
    <w:abstractNumId w:val="19"/>
  </w:num>
  <w:num w:numId="11" w16cid:durableId="159471078">
    <w:abstractNumId w:val="20"/>
  </w:num>
  <w:num w:numId="12" w16cid:durableId="1552419428">
    <w:abstractNumId w:val="1"/>
  </w:num>
  <w:num w:numId="13" w16cid:durableId="202668919">
    <w:abstractNumId w:val="0"/>
  </w:num>
  <w:num w:numId="14" w16cid:durableId="824012693">
    <w:abstractNumId w:val="8"/>
  </w:num>
  <w:num w:numId="15" w16cid:durableId="1539732610">
    <w:abstractNumId w:val="17"/>
  </w:num>
  <w:num w:numId="16" w16cid:durableId="1258638967">
    <w:abstractNumId w:val="10"/>
  </w:num>
  <w:num w:numId="17" w16cid:durableId="1151945391">
    <w:abstractNumId w:val="5"/>
  </w:num>
  <w:num w:numId="18" w16cid:durableId="571699233">
    <w:abstractNumId w:val="4"/>
  </w:num>
  <w:num w:numId="19" w16cid:durableId="1250433626">
    <w:abstractNumId w:val="3"/>
  </w:num>
  <w:num w:numId="20" w16cid:durableId="1390609307">
    <w:abstractNumId w:val="6"/>
  </w:num>
  <w:num w:numId="21" w16cid:durableId="60954422">
    <w:abstractNumId w:val="11"/>
  </w:num>
  <w:num w:numId="22" w16cid:durableId="838420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DA"/>
    <w:rsid w:val="000023C1"/>
    <w:rsid w:val="00021278"/>
    <w:rsid w:val="00023FD8"/>
    <w:rsid w:val="0002526C"/>
    <w:rsid w:val="00045E62"/>
    <w:rsid w:val="000573F4"/>
    <w:rsid w:val="00085900"/>
    <w:rsid w:val="00086157"/>
    <w:rsid w:val="000C323E"/>
    <w:rsid w:val="000C5753"/>
    <w:rsid w:val="000C7E5A"/>
    <w:rsid w:val="000E4601"/>
    <w:rsid w:val="000F7912"/>
    <w:rsid w:val="00101DAF"/>
    <w:rsid w:val="00113FBE"/>
    <w:rsid w:val="001158D9"/>
    <w:rsid w:val="00120502"/>
    <w:rsid w:val="001350F6"/>
    <w:rsid w:val="00146772"/>
    <w:rsid w:val="001643A6"/>
    <w:rsid w:val="001743FC"/>
    <w:rsid w:val="001745A8"/>
    <w:rsid w:val="00174B08"/>
    <w:rsid w:val="00183AA4"/>
    <w:rsid w:val="0019003C"/>
    <w:rsid w:val="001958EC"/>
    <w:rsid w:val="001C1DAF"/>
    <w:rsid w:val="001D4F09"/>
    <w:rsid w:val="001E4694"/>
    <w:rsid w:val="001E47CC"/>
    <w:rsid w:val="001F7DDB"/>
    <w:rsid w:val="0021298A"/>
    <w:rsid w:val="00217C03"/>
    <w:rsid w:val="002476F7"/>
    <w:rsid w:val="00252E1A"/>
    <w:rsid w:val="00257511"/>
    <w:rsid w:val="0026671E"/>
    <w:rsid w:val="002938DE"/>
    <w:rsid w:val="00297E22"/>
    <w:rsid w:val="002A7EDE"/>
    <w:rsid w:val="002E461A"/>
    <w:rsid w:val="002E6E83"/>
    <w:rsid w:val="002F0CC8"/>
    <w:rsid w:val="002F4AD8"/>
    <w:rsid w:val="00300690"/>
    <w:rsid w:val="00300D66"/>
    <w:rsid w:val="00330C48"/>
    <w:rsid w:val="00344470"/>
    <w:rsid w:val="0035047C"/>
    <w:rsid w:val="00361E89"/>
    <w:rsid w:val="003772FC"/>
    <w:rsid w:val="00394410"/>
    <w:rsid w:val="003B64B5"/>
    <w:rsid w:val="003E0970"/>
    <w:rsid w:val="003F1B0D"/>
    <w:rsid w:val="00422837"/>
    <w:rsid w:val="00430D81"/>
    <w:rsid w:val="0043349A"/>
    <w:rsid w:val="00442849"/>
    <w:rsid w:val="00445666"/>
    <w:rsid w:val="00450948"/>
    <w:rsid w:val="004662F9"/>
    <w:rsid w:val="00467579"/>
    <w:rsid w:val="00467CF3"/>
    <w:rsid w:val="00475CAE"/>
    <w:rsid w:val="004927B3"/>
    <w:rsid w:val="0049362F"/>
    <w:rsid w:val="004A0218"/>
    <w:rsid w:val="004A3B1A"/>
    <w:rsid w:val="004C616C"/>
    <w:rsid w:val="004D3088"/>
    <w:rsid w:val="004E5C1E"/>
    <w:rsid w:val="004E7388"/>
    <w:rsid w:val="005323A0"/>
    <w:rsid w:val="00541D57"/>
    <w:rsid w:val="00543675"/>
    <w:rsid w:val="00551F46"/>
    <w:rsid w:val="00552A08"/>
    <w:rsid w:val="00567664"/>
    <w:rsid w:val="00625405"/>
    <w:rsid w:val="006402E8"/>
    <w:rsid w:val="00654709"/>
    <w:rsid w:val="00654825"/>
    <w:rsid w:val="006573DC"/>
    <w:rsid w:val="00660358"/>
    <w:rsid w:val="006658E6"/>
    <w:rsid w:val="0068120C"/>
    <w:rsid w:val="00695552"/>
    <w:rsid w:val="00695D6B"/>
    <w:rsid w:val="006D2B76"/>
    <w:rsid w:val="006F4AB3"/>
    <w:rsid w:val="007042C7"/>
    <w:rsid w:val="00722D95"/>
    <w:rsid w:val="00731FF8"/>
    <w:rsid w:val="00733598"/>
    <w:rsid w:val="0074666D"/>
    <w:rsid w:val="007478C2"/>
    <w:rsid w:val="007B530C"/>
    <w:rsid w:val="007D4134"/>
    <w:rsid w:val="008157EB"/>
    <w:rsid w:val="00816216"/>
    <w:rsid w:val="00817078"/>
    <w:rsid w:val="00817DBB"/>
    <w:rsid w:val="008268FA"/>
    <w:rsid w:val="00841B44"/>
    <w:rsid w:val="008544F7"/>
    <w:rsid w:val="0085467E"/>
    <w:rsid w:val="008731BB"/>
    <w:rsid w:val="0088571C"/>
    <w:rsid w:val="00887805"/>
    <w:rsid w:val="00892FA4"/>
    <w:rsid w:val="00896782"/>
    <w:rsid w:val="008A6929"/>
    <w:rsid w:val="008D5ED2"/>
    <w:rsid w:val="00912E35"/>
    <w:rsid w:val="009319EA"/>
    <w:rsid w:val="0094037A"/>
    <w:rsid w:val="00945055"/>
    <w:rsid w:val="0095419C"/>
    <w:rsid w:val="0095666F"/>
    <w:rsid w:val="0096230C"/>
    <w:rsid w:val="009A253A"/>
    <w:rsid w:val="009B63A1"/>
    <w:rsid w:val="009D06BE"/>
    <w:rsid w:val="009D0CA7"/>
    <w:rsid w:val="009D7183"/>
    <w:rsid w:val="00A06931"/>
    <w:rsid w:val="00A53FD5"/>
    <w:rsid w:val="00A709A6"/>
    <w:rsid w:val="00A774AC"/>
    <w:rsid w:val="00A95132"/>
    <w:rsid w:val="00AA4547"/>
    <w:rsid w:val="00AB1EA0"/>
    <w:rsid w:val="00AD71B2"/>
    <w:rsid w:val="00B11EA3"/>
    <w:rsid w:val="00B24297"/>
    <w:rsid w:val="00B451A9"/>
    <w:rsid w:val="00B4548B"/>
    <w:rsid w:val="00B615DF"/>
    <w:rsid w:val="00B71DF9"/>
    <w:rsid w:val="00B8118F"/>
    <w:rsid w:val="00B81C3F"/>
    <w:rsid w:val="00B91119"/>
    <w:rsid w:val="00BA1C84"/>
    <w:rsid w:val="00BA7820"/>
    <w:rsid w:val="00BC7060"/>
    <w:rsid w:val="00BD23D2"/>
    <w:rsid w:val="00BD552D"/>
    <w:rsid w:val="00BD6058"/>
    <w:rsid w:val="00BD62F1"/>
    <w:rsid w:val="00BE120B"/>
    <w:rsid w:val="00BE711B"/>
    <w:rsid w:val="00BF3CDF"/>
    <w:rsid w:val="00C020DE"/>
    <w:rsid w:val="00C0730E"/>
    <w:rsid w:val="00C22A95"/>
    <w:rsid w:val="00C33CC9"/>
    <w:rsid w:val="00C3625B"/>
    <w:rsid w:val="00C71D56"/>
    <w:rsid w:val="00C749FD"/>
    <w:rsid w:val="00C84142"/>
    <w:rsid w:val="00C93240"/>
    <w:rsid w:val="00C9572E"/>
    <w:rsid w:val="00C973F7"/>
    <w:rsid w:val="00CA1279"/>
    <w:rsid w:val="00CA1389"/>
    <w:rsid w:val="00CA7B1E"/>
    <w:rsid w:val="00CB0042"/>
    <w:rsid w:val="00CC0ACE"/>
    <w:rsid w:val="00CD608B"/>
    <w:rsid w:val="00CE0FF1"/>
    <w:rsid w:val="00CF19C7"/>
    <w:rsid w:val="00CF3C86"/>
    <w:rsid w:val="00D01C9F"/>
    <w:rsid w:val="00D0532F"/>
    <w:rsid w:val="00D05EE7"/>
    <w:rsid w:val="00D22B2A"/>
    <w:rsid w:val="00D2475A"/>
    <w:rsid w:val="00D70409"/>
    <w:rsid w:val="00D74C13"/>
    <w:rsid w:val="00D75D68"/>
    <w:rsid w:val="00D77B2A"/>
    <w:rsid w:val="00D82B95"/>
    <w:rsid w:val="00D86B1F"/>
    <w:rsid w:val="00DC0ADA"/>
    <w:rsid w:val="00DC24FE"/>
    <w:rsid w:val="00DE08E1"/>
    <w:rsid w:val="00DE3389"/>
    <w:rsid w:val="00DE53BA"/>
    <w:rsid w:val="00E00455"/>
    <w:rsid w:val="00E03C04"/>
    <w:rsid w:val="00E0690D"/>
    <w:rsid w:val="00E17A4D"/>
    <w:rsid w:val="00E43F09"/>
    <w:rsid w:val="00E55248"/>
    <w:rsid w:val="00E62E64"/>
    <w:rsid w:val="00E73BA5"/>
    <w:rsid w:val="00E743F4"/>
    <w:rsid w:val="00E811D2"/>
    <w:rsid w:val="00E83C46"/>
    <w:rsid w:val="00EA7679"/>
    <w:rsid w:val="00EB236B"/>
    <w:rsid w:val="00EB6407"/>
    <w:rsid w:val="00EC5825"/>
    <w:rsid w:val="00ED2CC6"/>
    <w:rsid w:val="00EE249C"/>
    <w:rsid w:val="00EE27CC"/>
    <w:rsid w:val="00F133CC"/>
    <w:rsid w:val="00F13655"/>
    <w:rsid w:val="00F37E31"/>
    <w:rsid w:val="00F42A9C"/>
    <w:rsid w:val="00F564A9"/>
    <w:rsid w:val="00F64BF7"/>
    <w:rsid w:val="00F73B34"/>
    <w:rsid w:val="00F91817"/>
    <w:rsid w:val="00FE7B27"/>
    <w:rsid w:val="00FF0AD3"/>
    <w:rsid w:val="00FF5283"/>
    <w:rsid w:val="069EB51F"/>
    <w:rsid w:val="0834C404"/>
    <w:rsid w:val="0973A409"/>
    <w:rsid w:val="1091A742"/>
    <w:rsid w:val="11C27DED"/>
    <w:rsid w:val="148E78E3"/>
    <w:rsid w:val="165B6437"/>
    <w:rsid w:val="1AA8D437"/>
    <w:rsid w:val="29DDFCB8"/>
    <w:rsid w:val="32F03776"/>
    <w:rsid w:val="3B97DE69"/>
    <w:rsid w:val="42621710"/>
    <w:rsid w:val="45259852"/>
    <w:rsid w:val="45750133"/>
    <w:rsid w:val="4652699A"/>
    <w:rsid w:val="4B7E20B5"/>
    <w:rsid w:val="4C1D4A35"/>
    <w:rsid w:val="4F02BB1C"/>
    <w:rsid w:val="5A5B1215"/>
    <w:rsid w:val="5BA8B6D3"/>
    <w:rsid w:val="60686E8F"/>
    <w:rsid w:val="61590959"/>
    <w:rsid w:val="66B4EADB"/>
    <w:rsid w:val="675B32DC"/>
    <w:rsid w:val="751B3D25"/>
    <w:rsid w:val="786ECC8C"/>
    <w:rsid w:val="79822C8E"/>
    <w:rsid w:val="79F6D83C"/>
    <w:rsid w:val="7D2E78FE"/>
    <w:rsid w:val="7D423D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E1EE5"/>
  <w15:docId w15:val="{9568C61C-1A93-4C86-9832-B9B31D84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3772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7820"/>
    <w:pPr>
      <w:tabs>
        <w:tab w:val="center" w:pos="4513"/>
        <w:tab w:val="right" w:pos="9026"/>
      </w:tabs>
      <w:spacing w:after="0" w:line="240" w:lineRule="auto"/>
    </w:pPr>
  </w:style>
  <w:style w:type="character" w:customStyle="1" w:styleId="HeaderChar">
    <w:name w:val="Header Char"/>
    <w:basedOn w:val="DefaultParagraphFont"/>
    <w:link w:val="Header"/>
    <w:rsid w:val="00BA7820"/>
  </w:style>
  <w:style w:type="paragraph" w:styleId="Footer">
    <w:name w:val="footer"/>
    <w:basedOn w:val="Normal"/>
    <w:link w:val="FooterChar"/>
    <w:uiPriority w:val="99"/>
    <w:unhideWhenUsed/>
    <w:rsid w:val="00BA7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820"/>
  </w:style>
  <w:style w:type="paragraph" w:styleId="ListParagraph">
    <w:name w:val="List Paragraph"/>
    <w:basedOn w:val="Normal"/>
    <w:link w:val="ListParagraphChar"/>
    <w:uiPriority w:val="34"/>
    <w:qFormat/>
    <w:rsid w:val="00654825"/>
    <w:pPr>
      <w:ind w:left="720"/>
      <w:contextualSpacing/>
    </w:pPr>
  </w:style>
  <w:style w:type="paragraph" w:styleId="BalloonText">
    <w:name w:val="Balloon Text"/>
    <w:basedOn w:val="Normal"/>
    <w:link w:val="BalloonTextChar"/>
    <w:uiPriority w:val="99"/>
    <w:semiHidden/>
    <w:unhideWhenUsed/>
    <w:rsid w:val="0053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A0"/>
    <w:rPr>
      <w:rFonts w:ascii="Tahoma" w:hAnsi="Tahoma" w:cs="Tahoma"/>
      <w:sz w:val="16"/>
      <w:szCs w:val="16"/>
    </w:rPr>
  </w:style>
  <w:style w:type="character" w:styleId="PlaceholderText">
    <w:name w:val="Placeholder Text"/>
    <w:basedOn w:val="DefaultParagraphFont"/>
    <w:uiPriority w:val="99"/>
    <w:semiHidden/>
    <w:rsid w:val="0043349A"/>
    <w:rPr>
      <w:color w:val="808080"/>
    </w:rPr>
  </w:style>
  <w:style w:type="paragraph" w:customStyle="1" w:styleId="Body">
    <w:name w:val="Body"/>
    <w:rsid w:val="0042283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Heading9Char">
    <w:name w:val="Heading 9 Char"/>
    <w:basedOn w:val="DefaultParagraphFont"/>
    <w:link w:val="Heading9"/>
    <w:uiPriority w:val="9"/>
    <w:semiHidden/>
    <w:rsid w:val="003772FC"/>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C22A95"/>
    <w:rPr>
      <w:i/>
      <w:iCs/>
    </w:rPr>
  </w:style>
  <w:style w:type="character" w:customStyle="1" w:styleId="ListParagraphChar">
    <w:name w:val="List Paragraph Char"/>
    <w:link w:val="ListParagraph"/>
    <w:uiPriority w:val="34"/>
    <w:locked/>
    <w:rsid w:val="00BA1C84"/>
  </w:style>
  <w:style w:type="paragraph" w:styleId="BodyText">
    <w:name w:val="Body Text"/>
    <w:basedOn w:val="Normal"/>
    <w:link w:val="BodyTextChar"/>
    <w:rsid w:val="00FE7B27"/>
    <w:pPr>
      <w:spacing w:after="120" w:line="240" w:lineRule="auto"/>
    </w:pPr>
    <w:rPr>
      <w:rFonts w:ascii="CG Times (W1)" w:eastAsia="Times New Roman" w:hAnsi="CG Times (W1)" w:cs="Times New Roman"/>
      <w:sz w:val="24"/>
      <w:szCs w:val="20"/>
    </w:rPr>
  </w:style>
  <w:style w:type="character" w:customStyle="1" w:styleId="BodyTextChar">
    <w:name w:val="Body Text Char"/>
    <w:basedOn w:val="DefaultParagraphFont"/>
    <w:link w:val="BodyText"/>
    <w:rsid w:val="00FE7B27"/>
    <w:rPr>
      <w:rFonts w:ascii="CG Times (W1)" w:eastAsia="Times New Roman" w:hAnsi="CG Times (W1)" w:cs="Times New Roman"/>
      <w:sz w:val="24"/>
      <w:szCs w:val="20"/>
    </w:rPr>
  </w:style>
  <w:style w:type="paragraph" w:customStyle="1" w:styleId="DotPoint">
    <w:name w:val="Dot Point"/>
    <w:basedOn w:val="ListParagraph"/>
    <w:qFormat/>
    <w:rsid w:val="00FE7B27"/>
    <w:pPr>
      <w:numPr>
        <w:numId w:val="16"/>
      </w:numPr>
      <w:suppressAutoHyphens/>
      <w:spacing w:after="240" w:line="240" w:lineRule="auto"/>
    </w:pPr>
    <w:rPr>
      <w:rFonts w:ascii="Calibri" w:eastAsia="Times New Roman" w:hAnsi="Calibri" w:cs="Times New Roman"/>
      <w:sz w:val="24"/>
      <w:szCs w:val="20"/>
      <w:lang w:eastAsia="en-AU"/>
    </w:rPr>
  </w:style>
  <w:style w:type="paragraph" w:customStyle="1" w:styleId="SubdotPoint">
    <w:name w:val="Subdot Point"/>
    <w:basedOn w:val="ListParagraph"/>
    <w:qFormat/>
    <w:rsid w:val="00FE7B27"/>
    <w:pPr>
      <w:numPr>
        <w:ilvl w:val="1"/>
        <w:numId w:val="16"/>
      </w:numPr>
      <w:suppressAutoHyphens/>
      <w:spacing w:after="240" w:line="240" w:lineRule="auto"/>
    </w:pPr>
    <w:rPr>
      <w:rFonts w:ascii="Calibri" w:eastAsia="Times New Roman" w:hAnsi="Calibri" w:cs="Times New Roman"/>
      <w:sz w:val="24"/>
      <w:szCs w:val="20"/>
      <w:lang w:eastAsia="en-AU"/>
    </w:rPr>
  </w:style>
  <w:style w:type="character" w:styleId="Hyperlink">
    <w:name w:val="Hyperlink"/>
    <w:basedOn w:val="DefaultParagraphFont"/>
    <w:uiPriority w:val="99"/>
    <w:unhideWhenUsed/>
    <w:rsid w:val="00B8118F"/>
    <w:rPr>
      <w:color w:val="0000FF" w:themeColor="hyperlink"/>
      <w:u w:val="single"/>
    </w:rPr>
  </w:style>
  <w:style w:type="character" w:styleId="FollowedHyperlink">
    <w:name w:val="FollowedHyperlink"/>
    <w:basedOn w:val="DefaultParagraphFont"/>
    <w:uiPriority w:val="99"/>
    <w:semiHidden/>
    <w:unhideWhenUsed/>
    <w:rsid w:val="00D01C9F"/>
    <w:rPr>
      <w:color w:val="800080" w:themeColor="followedHyperlink"/>
      <w:u w:val="single"/>
    </w:rPr>
  </w:style>
  <w:style w:type="paragraph" w:styleId="NormalWeb">
    <w:name w:val="Normal (Web)"/>
    <w:basedOn w:val="Normal"/>
    <w:uiPriority w:val="99"/>
    <w:semiHidden/>
    <w:unhideWhenUsed/>
    <w:rsid w:val="00F37E31"/>
    <w:pPr>
      <w:spacing w:before="100" w:beforeAutospacing="1" w:after="100" w:afterAutospacing="1" w:line="240" w:lineRule="auto"/>
    </w:pPr>
    <w:rPr>
      <w:rFonts w:ascii="Calibri" w:hAnsi="Calibri" w:cs="Calibri"/>
      <w:lang w:eastAsia="en-AU"/>
    </w:rPr>
  </w:style>
  <w:style w:type="paragraph" w:styleId="BodyTextIndent">
    <w:name w:val="Body Text Indent"/>
    <w:basedOn w:val="Normal"/>
    <w:link w:val="BodyTextIndentChar"/>
    <w:uiPriority w:val="99"/>
    <w:unhideWhenUsed/>
    <w:rsid w:val="00DE53BA"/>
    <w:pPr>
      <w:spacing w:after="120"/>
      <w:ind w:left="283"/>
    </w:pPr>
  </w:style>
  <w:style w:type="character" w:customStyle="1" w:styleId="BodyTextIndentChar">
    <w:name w:val="Body Text Indent Char"/>
    <w:basedOn w:val="DefaultParagraphFont"/>
    <w:link w:val="BodyTextIndent"/>
    <w:uiPriority w:val="99"/>
    <w:rsid w:val="00DE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3214">
      <w:bodyDiv w:val="1"/>
      <w:marLeft w:val="0"/>
      <w:marRight w:val="0"/>
      <w:marTop w:val="0"/>
      <w:marBottom w:val="0"/>
      <w:divBdr>
        <w:top w:val="none" w:sz="0" w:space="0" w:color="auto"/>
        <w:left w:val="none" w:sz="0" w:space="0" w:color="auto"/>
        <w:bottom w:val="none" w:sz="0" w:space="0" w:color="auto"/>
        <w:right w:val="none" w:sz="0" w:space="0" w:color="auto"/>
      </w:divBdr>
    </w:div>
    <w:div w:id="20538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5b13981084b84ab4"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12864D04D4081968E96FAD902094C"/>
        <w:category>
          <w:name w:val="General"/>
          <w:gallery w:val="placeholder"/>
        </w:category>
        <w:types>
          <w:type w:val="bbPlcHdr"/>
        </w:types>
        <w:behaviors>
          <w:behavior w:val="content"/>
        </w:behaviors>
        <w:guid w:val="{77BCDC85-532D-4D45-9100-4DBA0FDEBB8A}"/>
      </w:docPartPr>
      <w:docPartBody>
        <w:p w:rsidR="00C64B4B" w:rsidRDefault="00021278" w:rsidP="00021278">
          <w:pPr>
            <w:pStyle w:val="6D812864D04D4081968E96FAD902094C"/>
          </w:pPr>
          <w:r w:rsidRPr="007D55AA">
            <w:rPr>
              <w:rStyle w:val="PlaceholderText"/>
            </w:rPr>
            <w:t>Choose an item.</w:t>
          </w:r>
        </w:p>
      </w:docPartBody>
    </w:docPart>
    <w:docPart>
      <w:docPartPr>
        <w:name w:val="A46403689E58488692D5B2B89CCC8E1F"/>
        <w:category>
          <w:name w:val="General"/>
          <w:gallery w:val="placeholder"/>
        </w:category>
        <w:types>
          <w:type w:val="bbPlcHdr"/>
        </w:types>
        <w:behaviors>
          <w:behavior w:val="content"/>
        </w:behaviors>
        <w:guid w:val="{B3B2BD92-9FCC-4145-A746-632B0632E217}"/>
      </w:docPartPr>
      <w:docPartBody>
        <w:p w:rsidR="00D957D0" w:rsidRDefault="00344470" w:rsidP="00344470">
          <w:pPr>
            <w:pStyle w:val="A46403689E58488692D5B2B89CCC8E1F"/>
          </w:pPr>
          <w:r w:rsidRPr="007D55AA">
            <w:rPr>
              <w:rStyle w:val="PlaceholderText"/>
            </w:rPr>
            <w:t>Choose an item.</w:t>
          </w:r>
        </w:p>
      </w:docPartBody>
    </w:docPart>
    <w:docPart>
      <w:docPartPr>
        <w:name w:val="5872C143833C4B118D8FC1A522E515DB"/>
        <w:category>
          <w:name w:val="General"/>
          <w:gallery w:val="placeholder"/>
        </w:category>
        <w:types>
          <w:type w:val="bbPlcHdr"/>
        </w:types>
        <w:behaviors>
          <w:behavior w:val="content"/>
        </w:behaviors>
        <w:guid w:val="{3C80CCC4-C9D6-48AD-9CE7-EF9377EE52F6}"/>
      </w:docPartPr>
      <w:docPartBody>
        <w:p w:rsidR="00DA6689" w:rsidRDefault="0094037A" w:rsidP="0094037A">
          <w:pPr>
            <w:pStyle w:val="5872C143833C4B118D8FC1A522E515DB"/>
          </w:pPr>
          <w:r w:rsidRPr="007D55AA">
            <w:rPr>
              <w:rStyle w:val="PlaceholderText"/>
            </w:rPr>
            <w:t>Choose an item.</w:t>
          </w:r>
        </w:p>
      </w:docPartBody>
    </w:docPart>
    <w:docPart>
      <w:docPartPr>
        <w:name w:val="9B704CAC9F814ADC8D5C7C06E767EA21"/>
        <w:category>
          <w:name w:val="General"/>
          <w:gallery w:val="placeholder"/>
        </w:category>
        <w:types>
          <w:type w:val="bbPlcHdr"/>
        </w:types>
        <w:behaviors>
          <w:behavior w:val="content"/>
        </w:behaviors>
        <w:guid w:val="{6FC2EF5B-986C-4877-9FE7-3256821C844B}"/>
      </w:docPartPr>
      <w:docPartBody>
        <w:p w:rsidR="00625F47" w:rsidRDefault="00FA1EC7" w:rsidP="00FA1EC7">
          <w:pPr>
            <w:pStyle w:val="9B704CAC9F814ADC8D5C7C06E767EA212"/>
          </w:pPr>
          <w:r w:rsidRPr="00E0690D">
            <w:rPr>
              <w:rStyle w:val="PlaceholderText"/>
              <w:b/>
              <w:bCs/>
            </w:rPr>
            <w:t>Choose a Division</w:t>
          </w:r>
          <w:r w:rsidRPr="00237E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78"/>
    <w:rsid w:val="00021278"/>
    <w:rsid w:val="000D044A"/>
    <w:rsid w:val="0017397F"/>
    <w:rsid w:val="002437E1"/>
    <w:rsid w:val="00344470"/>
    <w:rsid w:val="004F19D4"/>
    <w:rsid w:val="00601B05"/>
    <w:rsid w:val="00625F47"/>
    <w:rsid w:val="00724928"/>
    <w:rsid w:val="007478C2"/>
    <w:rsid w:val="007C0765"/>
    <w:rsid w:val="008477AA"/>
    <w:rsid w:val="0094037A"/>
    <w:rsid w:val="00C64B4B"/>
    <w:rsid w:val="00D957D0"/>
    <w:rsid w:val="00D962D7"/>
    <w:rsid w:val="00DA6689"/>
    <w:rsid w:val="00FA1E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EC7"/>
    <w:rPr>
      <w:color w:val="808080"/>
    </w:rPr>
  </w:style>
  <w:style w:type="paragraph" w:customStyle="1" w:styleId="5872C143833C4B118D8FC1A522E515DB">
    <w:name w:val="5872C143833C4B118D8FC1A522E515DB"/>
    <w:rsid w:val="0094037A"/>
    <w:pPr>
      <w:spacing w:after="160" w:line="259" w:lineRule="auto"/>
    </w:pPr>
  </w:style>
  <w:style w:type="paragraph" w:customStyle="1" w:styleId="6D812864D04D4081968E96FAD902094C">
    <w:name w:val="6D812864D04D4081968E96FAD902094C"/>
    <w:rsid w:val="00021278"/>
  </w:style>
  <w:style w:type="paragraph" w:customStyle="1" w:styleId="A46403689E58488692D5B2B89CCC8E1F">
    <w:name w:val="A46403689E58488692D5B2B89CCC8E1F"/>
    <w:rsid w:val="00344470"/>
    <w:pPr>
      <w:spacing w:after="160" w:line="259" w:lineRule="auto"/>
    </w:pPr>
  </w:style>
  <w:style w:type="paragraph" w:customStyle="1" w:styleId="9B704CAC9F814ADC8D5C7C06E767EA212">
    <w:name w:val="9B704CAC9F814ADC8D5C7C06E767EA212"/>
    <w:rsid w:val="00FA1EC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658F8CE34DC459910D9108A491960" ma:contentTypeVersion="19" ma:contentTypeDescription="Create a new document." ma:contentTypeScope="" ma:versionID="0f110a13865159fc491472810b931e91">
  <xsd:schema xmlns:xsd="http://www.w3.org/2001/XMLSchema" xmlns:xs="http://www.w3.org/2001/XMLSchema" xmlns:p="http://schemas.microsoft.com/office/2006/metadata/properties" xmlns:ns2="e05b3a71-8de4-46de-9ea3-894897223adb" xmlns:ns3="b95480ed-42f6-4241-8885-2f43a7d00d0b" targetNamespace="http://schemas.microsoft.com/office/2006/metadata/properties" ma:root="true" ma:fieldsID="157a35ee6e819774f93863674cfb8059" ns2:_="" ns3:_="">
    <xsd:import namespace="e05b3a71-8de4-46de-9ea3-894897223adb"/>
    <xsd:import namespace="b95480ed-42f6-4241-8885-2f43a7d00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b3a71-8de4-46de-9ea3-894897223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8ca600-072e-4548-810c-e6ee8526cba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480ed-42f6-4241-8885-2f43a7d00d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78b8d9-7881-4ac3-892d-9867c4d0d702}" ma:internalName="TaxCatchAll" ma:showField="CatchAllData" ma:web="b95480ed-42f6-4241-8885-2f43a7d00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7EEE8-BE00-47E1-B6F1-C6395E32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b3a71-8de4-46de-9ea3-894897223adb"/>
    <ds:schemaRef ds:uri="b95480ed-42f6-4241-8885-2f43a7d00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B1956-D11A-4D56-AC93-0C4D22869FBF}">
  <ds:schemaRefs>
    <ds:schemaRef ds:uri="http://schemas.openxmlformats.org/officeDocument/2006/bibliography"/>
  </ds:schemaRefs>
</ds:datastoreItem>
</file>

<file path=customXml/itemProps3.xml><?xml version="1.0" encoding="utf-8"?>
<ds:datastoreItem xmlns:ds="http://schemas.openxmlformats.org/officeDocument/2006/customXml" ds:itemID="{3F73C970-3AF7-4C07-A6AE-2FCFBEF81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960</Words>
  <Characters>5973</Characters>
  <Application>Microsoft Office Word</Application>
  <DocSecurity>0</DocSecurity>
  <Lines>138</Lines>
  <Paragraphs>59</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Tuff, Roz</dc:creator>
  <cp:keywords/>
  <cp:lastModifiedBy>Agnew, Belinda (CIT)</cp:lastModifiedBy>
  <cp:revision>18</cp:revision>
  <cp:lastPrinted>2019-01-03T03:09:00Z</cp:lastPrinted>
  <dcterms:created xsi:type="dcterms:W3CDTF">2023-09-05T05:18:00Z</dcterms:created>
  <dcterms:modified xsi:type="dcterms:W3CDTF">2023-12-21T04:01:00Z</dcterms:modified>
</cp:coreProperties>
</file>