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8"/>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01C45AD9" w:rsidR="002C0CDD" w:rsidRDefault="00946E08" w:rsidP="000D4DDF">
            <w:r w:rsidRPr="00F11A16">
              <w:t>Emergency Services Agency</w:t>
            </w:r>
          </w:p>
        </w:tc>
        <w:tc>
          <w:tcPr>
            <w:tcW w:w="3544" w:type="dxa"/>
            <w:vMerge w:val="restart"/>
          </w:tcPr>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4D3C2C09" w14:textId="21B33CF8" w:rsidR="000D4DDF" w:rsidRPr="000D4DDF" w:rsidRDefault="00946E08" w:rsidP="000D4DDF">
                  <w:pPr>
                    <w:pStyle w:val="BodyText"/>
                    <w:spacing w:after="0"/>
                    <w:jc w:val="center"/>
                    <w:rPr>
                      <w:rFonts w:asciiTheme="minorHAnsi" w:hAnsiTheme="minorHAnsi"/>
                    </w:rPr>
                  </w:pPr>
                  <w:r>
                    <w:rPr>
                      <w:rFonts w:asciiTheme="minorHAnsi" w:hAnsiTheme="minorHAnsi"/>
                    </w:rPr>
                    <w:t>Chief Officer ACTRFS</w:t>
                  </w:r>
                </w:p>
                <w:p w14:paraId="5CE66EC5" w14:textId="14B8260E" w:rsidR="000D4DDF" w:rsidRPr="0096737F" w:rsidRDefault="000D4DDF" w:rsidP="000D4DDF">
                  <w:pPr>
                    <w:pStyle w:val="BodyText"/>
                    <w:spacing w:after="0"/>
                    <w:rPr>
                      <w:rFonts w:asciiTheme="minorHAnsi" w:hAnsiTheme="minorHAnsi"/>
                      <w:color w:val="0070C0"/>
                    </w:rPr>
                  </w:pP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664A4755" w:rsidR="000D4DDF" w:rsidRPr="0096737F" w:rsidRDefault="00946E08" w:rsidP="00946E08">
                  <w:pPr>
                    <w:pStyle w:val="BodyText"/>
                    <w:spacing w:after="0"/>
                    <w:jc w:val="center"/>
                  </w:pPr>
                  <w:r>
                    <w:t xml:space="preserve">Director </w:t>
                  </w:r>
                  <w:r w:rsidR="002E24B7">
                    <w:t xml:space="preserve">Planning, Education, Engagement and </w:t>
                  </w:r>
                  <w:proofErr w:type="spellStart"/>
                  <w:r w:rsidR="002E24B7">
                    <w:t>Predicitive</w:t>
                  </w:r>
                  <w:proofErr w:type="spellEnd"/>
                  <w:r w:rsidR="002E24B7">
                    <w:t xml:space="preserve"> Services</w:t>
                  </w:r>
                </w:p>
              </w:tc>
            </w:tr>
            <w:tr w:rsidR="000D4DDF" w:rsidRPr="0096737F" w14:paraId="143F7240" w14:textId="77777777" w:rsidTr="004710E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4710EB">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009594D0" w:rsidR="000D4DDF" w:rsidRPr="0096737F" w:rsidRDefault="00946E08" w:rsidP="00946E08">
                  <w:pPr>
                    <w:jc w:val="center"/>
                  </w:pPr>
                  <w:r>
                    <w:t>Assistant Director Strategic Planning</w:t>
                  </w:r>
                  <w:r w:rsidR="001C1D23">
                    <w:t xml:space="preserve"> - </w:t>
                  </w:r>
                  <w:r>
                    <w:t>Bushfire</w:t>
                  </w:r>
                </w:p>
              </w:tc>
            </w:tr>
          </w:tbl>
          <w:p w14:paraId="7E64F17C" w14:textId="7436A97E" w:rsidR="000D4DDF" w:rsidRPr="000D4DDF" w:rsidRDefault="000D4DDF" w:rsidP="000D4DDF">
            <w:pPr>
              <w:pStyle w:val="BodyText"/>
            </w:pP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69618CE0" w:rsidR="002C0CDD" w:rsidRPr="002C0CDD" w:rsidRDefault="00946E08" w:rsidP="000D4DDF">
            <w:r>
              <w:t>ACT Rural Fire Service</w:t>
            </w:r>
            <w:r w:rsidR="001C1D23">
              <w:t xml:space="preserve"> (ACTRFS)</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sdt>
            <w:sdtPr>
              <w:rPr>
                <w:rFonts w:ascii="Arial" w:hAnsi="Arial"/>
                <w:sz w:val="20"/>
              </w:rPr>
              <w:alias w:val="Description"/>
              <w:tag w:val="Description0"/>
              <w:id w:val="329102059"/>
              <w:placeholder>
                <w:docPart w:val="C16E809E87294C9098AAAF256A3ED549"/>
              </w:placeholder>
              <w:dataBinding w:prefixMappings="xmlns:ns0='http://schemas.microsoft.com/office/2006/metadata/properties' xmlns:ns1='http://www.w3.org/2001/XMLSchema-instance' xmlns:ns2='1b2d411c-1ac9-4301-ba2b-e244f2bd7937' " w:xpath="/ns0:properties[1]/documentManagement[1]/ns2:Description0[1]" w:storeItemID="{907605A3-3152-4306-81CA-A8C9FEC3292B}"/>
              <w:text w:multiLine="1"/>
            </w:sdtPr>
            <w:sdtEndPr/>
            <w:sdtContent>
              <w:p w14:paraId="5E38FDBA" w14:textId="1A8E9B65" w:rsidR="002C0CDD" w:rsidRPr="00946E08" w:rsidRDefault="00946E08" w:rsidP="000D4DDF">
                <w:pPr>
                  <w:rPr>
                    <w:rFonts w:ascii="Arial" w:hAnsi="Arial"/>
                    <w:sz w:val="20"/>
                  </w:rPr>
                </w:pPr>
                <w:r w:rsidRPr="00946E08">
                  <w:rPr>
                    <w:rFonts w:ascii="Arial" w:hAnsi="Arial"/>
                    <w:sz w:val="20"/>
                  </w:rPr>
                  <w:t>P07880</w:t>
                </w:r>
              </w:p>
            </w:sdtContent>
          </w:sdt>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51B6FDC2" w:rsidR="006D1333" w:rsidRDefault="00946E08" w:rsidP="000D4DDF">
            <w:r>
              <w:t>Assistant Director, Strategic Planning, Bushfire</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5C683462" w:rsidR="002C0CDD" w:rsidRDefault="00946E08" w:rsidP="000D4DDF">
            <w:r>
              <w:t>Senior Officer Grade C (SOGC)</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41CC9C99" w:rsidR="002C0CDD" w:rsidRPr="002E24B7" w:rsidRDefault="00946E08" w:rsidP="000D4DDF">
            <w:r w:rsidRPr="002E24B7">
              <w:t>Fairbairn</w:t>
            </w:r>
            <w:r w:rsidR="002C0CDD" w:rsidRPr="002E24B7">
              <w:t xml:space="preserve"> </w:t>
            </w:r>
          </w:p>
        </w:tc>
        <w:tc>
          <w:tcPr>
            <w:tcW w:w="3544" w:type="dxa"/>
            <w:vMerge/>
          </w:tcPr>
          <w:p w14:paraId="5977D2EC" w14:textId="77777777" w:rsidR="002C0CDD" w:rsidRDefault="002C0CDD" w:rsidP="00E45888"/>
        </w:tc>
      </w:tr>
      <w:tr w:rsidR="002C0CDD" w14:paraId="6A40AA89" w14:textId="77777777" w:rsidTr="76690D51">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18592A2B" w:rsidR="002C0CDD" w:rsidRPr="002E24B7" w:rsidRDefault="00946E08" w:rsidP="000D4DDF">
            <w:r w:rsidRPr="002E24B7">
              <w:t>May 2026</w:t>
            </w:r>
          </w:p>
        </w:tc>
        <w:tc>
          <w:tcPr>
            <w:tcW w:w="3544" w:type="dxa"/>
            <w:vMerge/>
          </w:tcPr>
          <w:p w14:paraId="59BE07DE" w14:textId="77777777" w:rsidR="002C0CDD" w:rsidRDefault="002C0CDD" w:rsidP="00E45888"/>
        </w:tc>
      </w:tr>
    </w:tbl>
    <w:p w14:paraId="5A0E2296" w14:textId="77777777" w:rsidR="002C0CDD" w:rsidRDefault="002C0CDD" w:rsidP="00E45888"/>
    <w:p w14:paraId="0434E7CF" w14:textId="6AC0CF21" w:rsidR="176B6165" w:rsidRDefault="176B6165" w:rsidP="76690D51">
      <w:pPr>
        <w:spacing w:before="120" w:afterAutospacing="1"/>
        <w:rPr>
          <w:rFonts w:eastAsia="Calibri" w:cs="Calibri"/>
          <w:color w:val="000000" w:themeColor="text1"/>
        </w:rPr>
      </w:pPr>
      <w:bookmarkStart w:id="0" w:name="_Int_tcnVcQx9"/>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bookmarkEnd w:id="0"/>
    </w:p>
    <w:p w14:paraId="298DBEDC" w14:textId="14BBDFBF" w:rsidR="76690D51" w:rsidRDefault="76690D51" w:rsidP="76690D51">
      <w:pPr>
        <w:pStyle w:val="BodyText"/>
      </w:pPr>
    </w:p>
    <w:p w14:paraId="27FF2F67" w14:textId="77777777" w:rsidR="002A43D2" w:rsidRPr="00423241" w:rsidRDefault="002A43D2" w:rsidP="00460753">
      <w:pPr>
        <w:pStyle w:val="Heading1"/>
      </w:pPr>
      <w:r>
        <w:t>DIRECTORATE OVERVIEW</w:t>
      </w:r>
    </w:p>
    <w:p w14:paraId="3DCBE508" w14:textId="20C7FF96" w:rsidR="50BCACBE" w:rsidRDefault="50BCACBE" w:rsidP="76690D51">
      <w:pPr>
        <w:pStyle w:val="Normal0"/>
        <w:pBdr>
          <w:top w:val="nil"/>
          <w:left w:val="nil"/>
          <w:bottom w:val="nil"/>
          <w:right w:val="nil"/>
          <w:between w:val="nil"/>
        </w:pBdr>
        <w:spacing w:before="0" w:after="120"/>
        <w:jc w:val="both"/>
        <w:rPr>
          <w:rFonts w:eastAsia="Calibri" w:cs="Calibri"/>
          <w:color w:val="000000" w:themeColor="text1"/>
          <w:szCs w:val="24"/>
        </w:rPr>
      </w:pPr>
      <w:bookmarkStart w:id="1"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1"/>
    </w:p>
    <w:p w14:paraId="0AB32FD9" w14:textId="17AF7316" w:rsidR="50BCACBE" w:rsidRDefault="50BCACBE" w:rsidP="76690D5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Maintain the rule of law and support a democratic society;</w:t>
      </w:r>
    </w:p>
    <w:p w14:paraId="10D6040A" w14:textId="076A56D0"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Strengthens community safety;</w:t>
      </w:r>
    </w:p>
    <w:p w14:paraId="70AC1DD1" w14:textId="5AF7EFC2"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55766544" w14:textId="1B0D6B95"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C5A3AD0" w14:textId="424DCB0B"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justice; </w:t>
      </w:r>
    </w:p>
    <w:p w14:paraId="5002D4EF" w14:textId="75708C47"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ED11B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76690D51">
      <w:pPr>
        <w:pStyle w:val="Normal0"/>
        <w:pBdr>
          <w:top w:val="nil"/>
          <w:left w:val="nil"/>
          <w:bottom w:val="nil"/>
          <w:right w:val="nil"/>
          <w:between w:val="nil"/>
          <w:bar w:val="nil"/>
        </w:pBdr>
        <w:spacing w:after="0"/>
        <w:jc w:val="both"/>
        <w:rPr>
          <w:color w:val="0070C0"/>
        </w:rPr>
      </w:pPr>
      <w:bookmarkStart w:id="2" w:name="_Int_RM8uNund"/>
      <w:r>
        <w:t xml:space="preserve">We will invest in the capability of our people, and we will support them to deliver innovative and sustainable services for our ACT Community.  </w:t>
      </w:r>
      <w:bookmarkEnd w:id="2"/>
    </w:p>
    <w:p w14:paraId="3C1C664A" w14:textId="1A5E37A7" w:rsidR="50BCACBE" w:rsidRDefault="50BCACBE" w:rsidP="76690D51">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5226AB63" w14:textId="47174071" w:rsidR="76690D51" w:rsidRDefault="76690D51" w:rsidP="76690D51">
      <w:pPr>
        <w:pStyle w:val="BodyText"/>
        <w:pBdr>
          <w:top w:val="nil"/>
          <w:left w:val="nil"/>
          <w:bottom w:val="nil"/>
          <w:right w:val="nil"/>
          <w:between w:val="nil"/>
        </w:pBdr>
        <w:spacing w:afterAutospacing="1"/>
        <w:rPr>
          <w:rFonts w:eastAsia="Calibri" w:cs="Calibri"/>
          <w:color w:val="000000" w:themeColor="text1"/>
        </w:rPr>
      </w:pPr>
    </w:p>
    <w:p w14:paraId="73A5A535" w14:textId="51A2AC8E" w:rsidR="50BCACBE" w:rsidRDefault="50BCACBE" w:rsidP="76690D51">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t>The Directorate advises and supports the following ministerial portfolios:</w:t>
      </w:r>
    </w:p>
    <w:p w14:paraId="2B63657C" w14:textId="77777777" w:rsidR="00591467" w:rsidRDefault="00591467" w:rsidP="00ED11BE">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ED11BE">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ED11BE">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ED11B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ED11BE">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ED11BE">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ED11B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ED11BE">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ED11BE">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ED11BE">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F96975F" w14:textId="1CEE790B" w:rsidR="00591467" w:rsidRDefault="00591467" w:rsidP="00ED11BE">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61D23551" w14:textId="77777777" w:rsidR="00591467" w:rsidRPr="00591467" w:rsidRDefault="00591467" w:rsidP="00422D39">
      <w:pPr>
        <w:pStyle w:val="BodyText"/>
        <w:spacing w:after="60"/>
        <w:ind w:left="1080"/>
        <w:rPr>
          <w:rFonts w:eastAsia="Calibri" w:cs="Calibri"/>
          <w:color w:val="000000" w:themeColor="text1"/>
        </w:rPr>
      </w:pPr>
    </w:p>
    <w:p w14:paraId="05677FF9" w14:textId="03DFB396" w:rsidR="002A43D2" w:rsidRPr="00423241" w:rsidRDefault="002D7380" w:rsidP="00E45888">
      <w:pPr>
        <w:pStyle w:val="Heading1"/>
      </w:pPr>
      <w:r>
        <w:t>BUSINESS UNIT/AGENCY</w:t>
      </w:r>
      <w:r w:rsidR="002A43D2">
        <w:t xml:space="preserve"> OVERVIEW</w:t>
      </w:r>
    </w:p>
    <w:p w14:paraId="748F5B3B" w14:textId="77777777" w:rsidR="00ED11BE" w:rsidRPr="001D25A6" w:rsidRDefault="00ED11BE" w:rsidP="00ED11BE">
      <w:pPr>
        <w:spacing w:before="120" w:after="0"/>
      </w:pPr>
      <w:r w:rsidRPr="00F11A16">
        <w:t xml:space="preserve">The </w:t>
      </w:r>
      <w:r>
        <w:t xml:space="preserve">ACT </w:t>
      </w:r>
      <w:r w:rsidRPr="00F11A16">
        <w:t xml:space="preserve">Emergency Services Agency </w:t>
      </w:r>
      <w:r>
        <w:t xml:space="preserve">(ACTESA) </w:t>
      </w:r>
      <w:r w:rsidRPr="00F11A16">
        <w:t xml:space="preserve">is </w:t>
      </w:r>
      <w:r w:rsidRPr="001D25A6">
        <w:t xml:space="preserve">responsible for emergency management and related support arrangements in the Territory. </w:t>
      </w:r>
      <w:r>
        <w:t>ACTESA’s</w:t>
      </w:r>
      <w:r w:rsidRPr="001D25A6">
        <w:t xml:space="preserve"> four operational services are the ACT</w:t>
      </w:r>
      <w:r>
        <w:t> </w:t>
      </w:r>
      <w:r w:rsidRPr="001D25A6">
        <w:t xml:space="preserve">Ambulance Service, ACT Fire </w:t>
      </w:r>
      <w:r>
        <w:t>&amp;</w:t>
      </w:r>
      <w:r w:rsidRPr="001D25A6">
        <w:t xml:space="preserve"> Rescue, ACT Rural Fire Service and ACT State Emergency Service. </w:t>
      </w:r>
    </w:p>
    <w:p w14:paraId="3AABE06B" w14:textId="77777777" w:rsidR="00ED11BE" w:rsidRDefault="00ED11BE" w:rsidP="00ED11BE">
      <w:pPr>
        <w:spacing w:before="240"/>
      </w:pPr>
      <w:r>
        <w:t>ACTESA</w:t>
      </w:r>
      <w:r w:rsidRPr="001D25A6">
        <w:t xml:space="preserve"> undertakes to: </w:t>
      </w:r>
    </w:p>
    <w:p w14:paraId="6ECD379E" w14:textId="77777777" w:rsidR="00ED11BE" w:rsidRPr="000220FC" w:rsidRDefault="00ED11BE" w:rsidP="00ED11BE">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provide emergency services 24 hours per day every day of the year</w:t>
      </w:r>
      <w:r>
        <w:rPr>
          <w:rFonts w:eastAsia="Calibri" w:cs="Calibri"/>
          <w:color w:val="000000" w:themeColor="text1"/>
        </w:rPr>
        <w:t>;</w:t>
      </w:r>
    </w:p>
    <w:p w14:paraId="51DBA4EE" w14:textId="77777777" w:rsidR="00ED11BE" w:rsidRPr="000220FC" w:rsidRDefault="00ED11BE" w:rsidP="00ED11BE">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provide its services efficiently and effectively within resource allocations</w:t>
      </w:r>
      <w:r>
        <w:rPr>
          <w:rFonts w:eastAsia="Calibri" w:cs="Calibri"/>
          <w:color w:val="000000" w:themeColor="text1"/>
        </w:rPr>
        <w:t>;</w:t>
      </w:r>
    </w:p>
    <w:p w14:paraId="7253141A" w14:textId="77777777" w:rsidR="00ED11BE" w:rsidRPr="000220FC" w:rsidRDefault="00ED11BE" w:rsidP="00ED11BE">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ensure that compliance activity meets legislative standards on all occasions</w:t>
      </w:r>
      <w:r>
        <w:rPr>
          <w:rFonts w:eastAsia="Calibri" w:cs="Calibri"/>
          <w:color w:val="000000" w:themeColor="text1"/>
        </w:rPr>
        <w:t>;</w:t>
      </w:r>
    </w:p>
    <w:p w14:paraId="78371AE2" w14:textId="77777777" w:rsidR="00ED11BE" w:rsidRPr="000220FC" w:rsidRDefault="00ED11BE" w:rsidP="00ED11BE">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use best practice in the provision of assistance for emergencies and the conduct of community education and awareness programs; and</w:t>
      </w:r>
    </w:p>
    <w:p w14:paraId="750F509A" w14:textId="77777777" w:rsidR="00ED11BE" w:rsidRPr="000220FC" w:rsidRDefault="00ED11BE" w:rsidP="00ED11BE">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train and equip our people to maintain readiness and deliver emergency services to meet agreed standards and benchmarks.</w:t>
      </w:r>
    </w:p>
    <w:p w14:paraId="67941190" w14:textId="77777777" w:rsidR="00ED11BE" w:rsidRPr="00A30549" w:rsidRDefault="00ED11BE" w:rsidP="00ED11BE">
      <w:pPr>
        <w:spacing w:before="240"/>
      </w:pPr>
      <w:r w:rsidRPr="001D25A6">
        <w:t xml:space="preserve">Further information can be obtained on the </w:t>
      </w:r>
      <w:r>
        <w:t>ACT</w:t>
      </w:r>
      <w:r w:rsidRPr="001D25A6">
        <w:t xml:space="preserve">ESA Website </w:t>
      </w:r>
      <w:hyperlink r:id="rId10" w:history="1">
        <w:r w:rsidRPr="00C74EE9">
          <w:rPr>
            <w:rStyle w:val="Hyperlink"/>
          </w:rPr>
          <w:t>http://www.esa.act.gov.au</w:t>
        </w:r>
      </w:hyperlink>
      <w:r>
        <w:rPr>
          <w:rStyle w:val="Hyperlink"/>
        </w:rPr>
        <w:t>.</w:t>
      </w:r>
    </w:p>
    <w:p w14:paraId="4E7AAB86" w14:textId="71BBCE0A" w:rsidR="002A43D2" w:rsidRPr="00423241" w:rsidRDefault="002D7380" w:rsidP="00E45888">
      <w:pPr>
        <w:pStyle w:val="Heading1"/>
      </w:pPr>
      <w:r>
        <w:t>BRANCH</w:t>
      </w:r>
      <w:r w:rsidR="002A43D2">
        <w:t xml:space="preserve"> OVERVIEW</w:t>
      </w:r>
    </w:p>
    <w:p w14:paraId="1216EF4A" w14:textId="77777777" w:rsidR="00946E08" w:rsidRPr="00187DEA" w:rsidRDefault="00946E08" w:rsidP="00946E08">
      <w:bookmarkStart w:id="3" w:name="_Hlk35527699"/>
      <w:r w:rsidRPr="00187DEA">
        <w:t xml:space="preserve">The ACTRFS is responsible for community safety, the protection of people, property and the environment from bushfire, and providing supporting resources to the ESA Services for an integrated emergency management response. As part of its role the ACTRFS undertakes a comprehensive range of community education and awareness programs. </w:t>
      </w:r>
    </w:p>
    <w:p w14:paraId="14E6A05C" w14:textId="77777777" w:rsidR="00946E08" w:rsidRDefault="00946E08" w:rsidP="00946E08">
      <w:r w:rsidRPr="00187DEA">
        <w:t xml:space="preserve">ACTRFS has a prime function to provide a community-based service, which will result in the minimisation of preventable fire fatalities and casualties and the minimisation of damage of property and the environment from bushfire. </w:t>
      </w:r>
    </w:p>
    <w:p w14:paraId="6EA29EEB" w14:textId="77777777" w:rsidR="00946E08" w:rsidRPr="00187DEA" w:rsidRDefault="00946E08" w:rsidP="00946E08">
      <w:r w:rsidRPr="00187DEA">
        <w:lastRenderedPageBreak/>
        <w:t xml:space="preserve">The ACTRFS manages and facilitates a strong volunteer member-based organisation and </w:t>
      </w:r>
      <w:r>
        <w:t>maintains a close working relationship with</w:t>
      </w:r>
      <w:r w:rsidRPr="00187DEA">
        <w:t xml:space="preserve"> the Environment, Planning and Sustainable Development Directorate</w:t>
      </w:r>
      <w:r>
        <w:t>.</w:t>
      </w:r>
    </w:p>
    <w:bookmarkEnd w:id="3"/>
    <w:p w14:paraId="2E56C215" w14:textId="77777777" w:rsidR="00A30549" w:rsidRPr="00A30549" w:rsidRDefault="00A30549" w:rsidP="00A30549">
      <w:pPr>
        <w:pStyle w:val="BodyText"/>
      </w:pPr>
    </w:p>
    <w:p w14:paraId="4294D08B" w14:textId="13F39857" w:rsidR="000D4DDF" w:rsidRPr="00423241" w:rsidRDefault="000D4DDF" w:rsidP="000D4DDF">
      <w:pPr>
        <w:pStyle w:val="Heading1"/>
      </w:pPr>
      <w:r>
        <w:t>POSITION OVERVIEW</w:t>
      </w:r>
    </w:p>
    <w:p w14:paraId="6CB34492" w14:textId="1BDC04D8" w:rsidR="00946E08" w:rsidRDefault="00946E08" w:rsidP="00946E08">
      <w:r>
        <w:t>The Assistant Director Strategic Planning - Bushfire (ADSP</w:t>
      </w:r>
      <w:bookmarkStart w:id="4" w:name="_Hlk141178619"/>
      <w:r>
        <w:t xml:space="preserve">), supports the Director </w:t>
      </w:r>
      <w:r w:rsidR="001C1D23">
        <w:t>Planning, Education, Engagement and Predictive Services</w:t>
      </w:r>
      <w:r w:rsidRPr="00EE6BC8">
        <w:t xml:space="preserve"> in</w:t>
      </w:r>
      <w:r>
        <w:t xml:space="preserve"> the development and delivery of strategic and operational plans, capability development and assurance programs. </w:t>
      </w:r>
      <w:bookmarkEnd w:id="4"/>
      <w:r>
        <w:t>This key role supports operational leadership</w:t>
      </w:r>
      <w:r w:rsidRPr="00EE0CF2">
        <w:t xml:space="preserve"> </w:t>
      </w:r>
      <w:r>
        <w:t xml:space="preserve">in delivering the </w:t>
      </w:r>
      <w:r w:rsidR="00C2431F">
        <w:t>Strategic Bushfire Management Plan (</w:t>
      </w:r>
      <w:r>
        <w:t>SBMP</w:t>
      </w:r>
      <w:r w:rsidR="00C2431F">
        <w:t>)</w:t>
      </w:r>
      <w:r>
        <w:t xml:space="preserve"> under the </w:t>
      </w:r>
      <w:r w:rsidR="001C1D23" w:rsidRPr="001C1D23">
        <w:rPr>
          <w:i/>
          <w:iCs/>
        </w:rPr>
        <w:t>Emergencies Act 2004</w:t>
      </w:r>
      <w:r w:rsidR="001C1D23">
        <w:t>.</w:t>
      </w:r>
    </w:p>
    <w:p w14:paraId="345A85A8" w14:textId="77777777" w:rsidR="00946E08" w:rsidRDefault="00946E08" w:rsidP="00946E08">
      <w:r>
        <w:t xml:space="preserve">The ADSP will contribute to development of programs, policies, and administrative systems to enable ACTRFS operational activities, planning activities and incident response within the ACTRFS. </w:t>
      </w:r>
    </w:p>
    <w:p w14:paraId="4731572B" w14:textId="14644407" w:rsidR="00946E08" w:rsidRDefault="00946E08" w:rsidP="00946E08">
      <w:r>
        <w:t xml:space="preserve">The ADSP will in consultation with the Director </w:t>
      </w:r>
      <w:r w:rsidR="001C1D23">
        <w:t>Planning, Education, Engagement and Predictive Services</w:t>
      </w:r>
      <w:r>
        <w:t xml:space="preserve"> lead and manage the implementation of Agency and </w:t>
      </w:r>
      <w:proofErr w:type="gramStart"/>
      <w:r>
        <w:t>ACTRFS  programs</w:t>
      </w:r>
      <w:proofErr w:type="gramEnd"/>
      <w:r>
        <w:t>, preparation of complex policies, correspondence, reports, and briefing material. Representing ACTRFS and the broader ESA at local and national level forums, committees and working groups will be a component of the role.</w:t>
      </w:r>
    </w:p>
    <w:p w14:paraId="5EB9B9C1" w14:textId="4AE9D587" w:rsidR="76690D51" w:rsidRDefault="00946E08" w:rsidP="00946E08">
      <w:pPr>
        <w:pStyle w:val="BodyText"/>
        <w:rPr>
          <w:rFonts w:eastAsia="Calibri" w:cs="Calibri"/>
          <w:i/>
          <w:iCs/>
          <w:color w:val="0070C0"/>
        </w:rPr>
      </w:pPr>
      <w:r>
        <w:t>The ADSP will be highly organised with attention to detail, enacting plans, ensuring compliance with policies and procedures. The candidate will be self-motivated, responsive to business needs and show initiative together with sound judgement.</w:t>
      </w:r>
    </w:p>
    <w:p w14:paraId="221A3506" w14:textId="755697FD" w:rsidR="008C40B5" w:rsidRDefault="00AE5D2C" w:rsidP="00E45888">
      <w:pPr>
        <w:pStyle w:val="Heading2"/>
      </w:pPr>
      <w:r>
        <w:t>WHAT YOU WILL DO</w:t>
      </w:r>
    </w:p>
    <w:p w14:paraId="27241F14" w14:textId="259942CB" w:rsidR="1AA958B0" w:rsidRDefault="1AA958B0" w:rsidP="76690D51">
      <w:pPr>
        <w:pStyle w:val="DotPoint"/>
        <w:numPr>
          <w:ilvl w:val="0"/>
          <w:numId w:val="0"/>
        </w:numPr>
        <w:rPr>
          <w:rFonts w:eastAsia="Calibri" w:cs="Calibri"/>
          <w:color w:val="000000" w:themeColor="text1"/>
        </w:rPr>
      </w:pPr>
      <w:r w:rsidRPr="76690D51">
        <w:rPr>
          <w:rFonts w:eastAsia="Calibri" w:cs="Calibri"/>
          <w:color w:val="000000" w:themeColor="text1"/>
        </w:rPr>
        <w:t>Under the</w:t>
      </w:r>
      <w:r w:rsidRPr="00946E08">
        <w:rPr>
          <w:rFonts w:eastAsia="Calibri" w:cs="Calibri"/>
        </w:rPr>
        <w:t xml:space="preserve"> limited </w:t>
      </w:r>
      <w:r w:rsidRPr="76690D51">
        <w:rPr>
          <w:rFonts w:eastAsia="Calibri" w:cs="Calibri"/>
          <w:color w:val="000000" w:themeColor="text1"/>
        </w:rPr>
        <w:t xml:space="preserve">direction of the </w:t>
      </w:r>
      <w:r w:rsidR="00946E08">
        <w:t xml:space="preserve">Director </w:t>
      </w:r>
      <w:r w:rsidR="002E24B7">
        <w:t>Planning, Education, Engagement and Predictive Services</w:t>
      </w:r>
      <w:r w:rsidRPr="76690D51">
        <w:rPr>
          <w:rFonts w:eastAsia="Calibri" w:cs="Calibri"/>
          <w:color w:val="000000" w:themeColor="text1"/>
        </w:rPr>
        <w:t xml:space="preserve">, the </w:t>
      </w:r>
      <w:r w:rsidR="00946E08" w:rsidRPr="00D37F4A">
        <w:t>Assistant Director Strategic Plannin</w:t>
      </w:r>
      <w:r w:rsidR="00946E08" w:rsidRPr="00BA4258">
        <w:t>g</w:t>
      </w:r>
      <w:r w:rsidR="002E24B7">
        <w:t>,</w:t>
      </w:r>
      <w:r w:rsidR="00946E08" w:rsidRPr="76690D51">
        <w:rPr>
          <w:rFonts w:eastAsia="Calibri" w:cs="Calibri"/>
          <w:color w:val="000000" w:themeColor="text1"/>
        </w:rPr>
        <w:t xml:space="preserve"> </w:t>
      </w:r>
      <w:r w:rsidR="002E24B7">
        <w:rPr>
          <w:rFonts w:eastAsia="Calibri" w:cs="Calibri"/>
          <w:color w:val="000000" w:themeColor="text1"/>
        </w:rPr>
        <w:t xml:space="preserve">Bushfire </w:t>
      </w:r>
      <w:r w:rsidRPr="76690D51">
        <w:rPr>
          <w:rFonts w:eastAsia="Calibri" w:cs="Calibri"/>
          <w:color w:val="000000" w:themeColor="text1"/>
        </w:rPr>
        <w:t>will</w:t>
      </w:r>
      <w:r w:rsidR="002E24B7">
        <w:rPr>
          <w:rFonts w:eastAsia="Calibri" w:cs="Calibri"/>
          <w:color w:val="000000" w:themeColor="text1"/>
        </w:rPr>
        <w:t xml:space="preserve"> provide</w:t>
      </w:r>
      <w:r w:rsidRPr="76690D51">
        <w:rPr>
          <w:rFonts w:eastAsia="Calibri" w:cs="Calibri"/>
          <w:color w:val="000000" w:themeColor="text1"/>
        </w:rPr>
        <w:t>:</w:t>
      </w:r>
    </w:p>
    <w:p w14:paraId="106D53CA" w14:textId="77777777" w:rsidR="00946E08" w:rsidRPr="007341FF" w:rsidRDefault="00946E08" w:rsidP="00946E08">
      <w:pPr>
        <w:pStyle w:val="ListBullet"/>
        <w:numPr>
          <w:ilvl w:val="0"/>
          <w:numId w:val="7"/>
        </w:numPr>
        <w:spacing w:after="60" w:line="240" w:lineRule="atLeast"/>
        <w:jc w:val="both"/>
      </w:pPr>
      <w:r>
        <w:t>Leadership</w:t>
      </w:r>
      <w:r w:rsidRPr="007341FF">
        <w:t xml:space="preserve"> of </w:t>
      </w:r>
      <w:r>
        <w:t xml:space="preserve">the </w:t>
      </w:r>
      <w:r w:rsidRPr="007341FF">
        <w:t>ACT</w:t>
      </w:r>
      <w:r>
        <w:t>RFS</w:t>
      </w:r>
      <w:r w:rsidRPr="007341FF">
        <w:t xml:space="preserve"> </w:t>
      </w:r>
      <w:r>
        <w:t>planning function</w:t>
      </w:r>
      <w:r w:rsidRPr="007341FF">
        <w:t xml:space="preserve">, </w:t>
      </w:r>
      <w:r>
        <w:t xml:space="preserve">including development and maintenance of plans that support the delivery of the SBMP and ACTRFS core business associated </w:t>
      </w:r>
      <w:r w:rsidRPr="007341FF">
        <w:t>reporting</w:t>
      </w:r>
      <w:r>
        <w:t>,</w:t>
      </w:r>
      <w:r w:rsidRPr="007341FF">
        <w:t xml:space="preserve"> and </w:t>
      </w:r>
      <w:r>
        <w:t>governance.</w:t>
      </w:r>
    </w:p>
    <w:p w14:paraId="4D342DF2" w14:textId="77777777" w:rsidR="00946E08" w:rsidRPr="007341FF" w:rsidRDefault="00946E08" w:rsidP="00946E08">
      <w:pPr>
        <w:pStyle w:val="ListBullet"/>
        <w:numPr>
          <w:ilvl w:val="0"/>
          <w:numId w:val="7"/>
        </w:numPr>
        <w:spacing w:after="60" w:line="240" w:lineRule="atLeast"/>
        <w:jc w:val="both"/>
      </w:pPr>
      <w:r>
        <w:t>D</w:t>
      </w:r>
      <w:r w:rsidRPr="007341FF">
        <w:t>evelop</w:t>
      </w:r>
      <w:r>
        <w:t xml:space="preserve">ment, </w:t>
      </w:r>
      <w:r w:rsidRPr="007341FF">
        <w:t>implemen</w:t>
      </w:r>
      <w:r>
        <w:t xml:space="preserve">tation and review of </w:t>
      </w:r>
      <w:r w:rsidRPr="007341FF">
        <w:t xml:space="preserve">business and operational plans, policies and </w:t>
      </w:r>
      <w:r>
        <w:t>Standard Operating Procedures</w:t>
      </w:r>
      <w:r w:rsidRPr="007341FF">
        <w:t xml:space="preserve"> for ACT</w:t>
      </w:r>
      <w:r>
        <w:t>RFS.</w:t>
      </w:r>
    </w:p>
    <w:p w14:paraId="65D37447" w14:textId="77777777" w:rsidR="00946E08" w:rsidRDefault="00946E08" w:rsidP="00946E08">
      <w:pPr>
        <w:pStyle w:val="ListBullet"/>
        <w:numPr>
          <w:ilvl w:val="0"/>
          <w:numId w:val="7"/>
        </w:numPr>
        <w:spacing w:after="60" w:line="240" w:lineRule="atLeast"/>
        <w:jc w:val="both"/>
      </w:pPr>
      <w:r w:rsidRPr="00AE6D51">
        <w:t>Manage the ongoing change and implementation of the Australian Fire Danger Rating System</w:t>
      </w:r>
      <w:r>
        <w:t xml:space="preserve"> and/or other national/cross jurisdictional projects</w:t>
      </w:r>
      <w:r w:rsidRPr="00AE6D51">
        <w:t>.</w:t>
      </w:r>
    </w:p>
    <w:p w14:paraId="7C20C00D" w14:textId="77777777" w:rsidR="00946E08" w:rsidRDefault="00946E08" w:rsidP="00946E08">
      <w:pPr>
        <w:pStyle w:val="ListBullet"/>
        <w:numPr>
          <w:ilvl w:val="0"/>
          <w:numId w:val="7"/>
        </w:numPr>
        <w:spacing w:after="60" w:line="240" w:lineRule="atLeast"/>
        <w:jc w:val="both"/>
      </w:pPr>
      <w:r>
        <w:t>Be the lead for the ACTRFS in research projects that sit within the planning function.</w:t>
      </w:r>
    </w:p>
    <w:p w14:paraId="0F74A105" w14:textId="77777777" w:rsidR="00946E08" w:rsidRPr="00AE6D51" w:rsidRDefault="00946E08" w:rsidP="00946E08">
      <w:pPr>
        <w:pStyle w:val="ListBullet"/>
        <w:numPr>
          <w:ilvl w:val="0"/>
          <w:numId w:val="7"/>
        </w:numPr>
        <w:spacing w:after="60" w:line="240" w:lineRule="atLeast"/>
        <w:jc w:val="both"/>
      </w:pPr>
      <w:r>
        <w:t>Manage the identification, development and implementation of risk reduction activities undertaken by the ACTRFS</w:t>
      </w:r>
    </w:p>
    <w:p w14:paraId="0851FEAF" w14:textId="77777777" w:rsidR="00946E08" w:rsidRPr="007341FF" w:rsidRDefault="00946E08" w:rsidP="00946E08">
      <w:pPr>
        <w:pStyle w:val="ListBullet"/>
        <w:numPr>
          <w:ilvl w:val="0"/>
          <w:numId w:val="7"/>
        </w:numPr>
        <w:spacing w:after="60" w:line="240" w:lineRule="atLeast"/>
        <w:jc w:val="both"/>
      </w:pPr>
      <w:r>
        <w:t>Contributing to the d</w:t>
      </w:r>
      <w:r w:rsidRPr="007341FF">
        <w:t>evelop</w:t>
      </w:r>
      <w:r>
        <w:t xml:space="preserve">ment, </w:t>
      </w:r>
      <w:r w:rsidRPr="007341FF">
        <w:t>implement</w:t>
      </w:r>
      <w:r>
        <w:t xml:space="preserve">ation and maintenance of the broader ESA </w:t>
      </w:r>
      <w:r w:rsidRPr="007341FF">
        <w:t xml:space="preserve">project and planning </w:t>
      </w:r>
      <w:r>
        <w:t>framework.</w:t>
      </w:r>
    </w:p>
    <w:p w14:paraId="4CA42616" w14:textId="77777777" w:rsidR="00946E08" w:rsidRDefault="00946E08" w:rsidP="00946E08">
      <w:pPr>
        <w:pStyle w:val="ListBullet"/>
        <w:numPr>
          <w:ilvl w:val="0"/>
          <w:numId w:val="7"/>
        </w:numPr>
        <w:spacing w:after="60" w:line="240" w:lineRule="atLeast"/>
        <w:jc w:val="both"/>
      </w:pPr>
      <w:r w:rsidRPr="008D33C4">
        <w:t>Contribut</w:t>
      </w:r>
      <w:r>
        <w:t>e</w:t>
      </w:r>
      <w:r w:rsidRPr="008D33C4">
        <w:t xml:space="preserve"> </w:t>
      </w:r>
      <w:r>
        <w:t xml:space="preserve">to emergency incidents to </w:t>
      </w:r>
      <w:r w:rsidRPr="008D33C4">
        <w:t xml:space="preserve">undertake operational duties in accordance with legislative responsibilities under the </w:t>
      </w:r>
      <w:r w:rsidRPr="00A76DCB">
        <w:rPr>
          <w:i/>
          <w:iCs/>
        </w:rPr>
        <w:t>Emergency Act 2004</w:t>
      </w:r>
      <w:r>
        <w:t>.</w:t>
      </w:r>
    </w:p>
    <w:p w14:paraId="505601C4" w14:textId="77777777" w:rsidR="00946E08" w:rsidRDefault="00946E08" w:rsidP="00946E08">
      <w:pPr>
        <w:pStyle w:val="ListBullet"/>
        <w:numPr>
          <w:ilvl w:val="0"/>
          <w:numId w:val="7"/>
        </w:numPr>
        <w:spacing w:after="60" w:line="240" w:lineRule="atLeast"/>
        <w:jc w:val="both"/>
      </w:pPr>
      <w:r>
        <w:t>P</w:t>
      </w:r>
      <w:r w:rsidRPr="008D33C4">
        <w:t>repar</w:t>
      </w:r>
      <w:r>
        <w:t xml:space="preserve">ation of high-level </w:t>
      </w:r>
      <w:r w:rsidRPr="008D33C4">
        <w:t xml:space="preserve">correspondence and Service level documents </w:t>
      </w:r>
      <w:r>
        <w:t>ensuring</w:t>
      </w:r>
      <w:r w:rsidRPr="008D33C4">
        <w:t xml:space="preserve"> records </w:t>
      </w:r>
      <w:r>
        <w:t xml:space="preserve">are maintained </w:t>
      </w:r>
      <w:r w:rsidRPr="008D33C4">
        <w:t xml:space="preserve">in accordance with the </w:t>
      </w:r>
      <w:r w:rsidRPr="008D33C4">
        <w:rPr>
          <w:i/>
        </w:rPr>
        <w:t>Territory Records Act 2002</w:t>
      </w:r>
      <w:r>
        <w:rPr>
          <w:i/>
        </w:rPr>
        <w:t>.</w:t>
      </w:r>
    </w:p>
    <w:p w14:paraId="0E8EAC00" w14:textId="77777777" w:rsidR="00946E08" w:rsidRDefault="00946E08" w:rsidP="00946E08">
      <w:pPr>
        <w:pStyle w:val="ListBullet"/>
        <w:numPr>
          <w:ilvl w:val="0"/>
          <w:numId w:val="7"/>
        </w:numPr>
        <w:spacing w:after="60" w:line="240" w:lineRule="atLeast"/>
        <w:jc w:val="both"/>
      </w:pPr>
      <w:r>
        <w:t>Contribute to the broader ESA ‘One Service’ culture through development of innovative approaches, sharing expertise to maximise ACTRFS team and whole of Agency performance.</w:t>
      </w:r>
    </w:p>
    <w:p w14:paraId="12692FC7" w14:textId="77777777" w:rsidR="00946E08" w:rsidRDefault="00946E08" w:rsidP="00946E08">
      <w:pPr>
        <w:pStyle w:val="ListBullet"/>
        <w:numPr>
          <w:ilvl w:val="0"/>
          <w:numId w:val="7"/>
        </w:numPr>
        <w:spacing w:after="60" w:line="240" w:lineRule="atLeast"/>
        <w:jc w:val="both"/>
      </w:pPr>
      <w:r>
        <w:t>D</w:t>
      </w:r>
      <w:r w:rsidRPr="004D7D41">
        <w:t>evelop and maint</w:t>
      </w:r>
      <w:r>
        <w:t>ain</w:t>
      </w:r>
      <w:r w:rsidRPr="004D7D41">
        <w:t xml:space="preserve"> professional partnerships with stakeholders </w:t>
      </w:r>
      <w:r>
        <w:t xml:space="preserve">including </w:t>
      </w:r>
      <w:r w:rsidRPr="004D7D41">
        <w:t xml:space="preserve">the </w:t>
      </w:r>
      <w:r>
        <w:t>v</w:t>
      </w:r>
      <w:r w:rsidRPr="004D7D41">
        <w:t>olunteer membership</w:t>
      </w:r>
      <w:r>
        <w:t>,</w:t>
      </w:r>
      <w:r w:rsidRPr="004D7D41">
        <w:t xml:space="preserve"> to achieve effective</w:t>
      </w:r>
      <w:r>
        <w:t>,</w:t>
      </w:r>
      <w:r w:rsidRPr="004D7D41">
        <w:t xml:space="preserve"> sustainable, and optim</w:t>
      </w:r>
      <w:r>
        <w:t>al</w:t>
      </w:r>
      <w:r w:rsidRPr="004D7D41">
        <w:t xml:space="preserve"> service delivery.</w:t>
      </w:r>
    </w:p>
    <w:p w14:paraId="685AAC79" w14:textId="77777777" w:rsidR="00946E08" w:rsidRDefault="00946E08" w:rsidP="00946E08">
      <w:pPr>
        <w:pStyle w:val="ListBullet"/>
        <w:numPr>
          <w:ilvl w:val="0"/>
          <w:numId w:val="7"/>
        </w:numPr>
        <w:spacing w:after="60" w:line="240" w:lineRule="atLeast"/>
        <w:jc w:val="both"/>
      </w:pPr>
      <w:r w:rsidRPr="006E3177">
        <w:lastRenderedPageBreak/>
        <w:t>Represent the ACT Emergency Services Agency at meetings, forums, and on working groups as required</w:t>
      </w:r>
      <w:r>
        <w:t>.</w:t>
      </w:r>
    </w:p>
    <w:p w14:paraId="79978D39" w14:textId="77777777" w:rsidR="00946E08" w:rsidRPr="001F327A" w:rsidRDefault="00946E08" w:rsidP="00946E08">
      <w:pPr>
        <w:pStyle w:val="ListBullet"/>
        <w:numPr>
          <w:ilvl w:val="0"/>
          <w:numId w:val="7"/>
        </w:numPr>
        <w:spacing w:after="60" w:line="240" w:lineRule="atLeast"/>
        <w:jc w:val="both"/>
      </w:pPr>
      <w:r>
        <w:t xml:space="preserve">Other duties as required and consistent with the classification. </w:t>
      </w:r>
    </w:p>
    <w:p w14:paraId="523B53CA" w14:textId="3CE1BBA2" w:rsidR="1AA958B0" w:rsidRDefault="1AA958B0" w:rsidP="00ED11BE">
      <w:pPr>
        <w:pStyle w:val="DotPoint"/>
        <w:numPr>
          <w:ilvl w:val="0"/>
          <w:numId w:val="7"/>
        </w:numPr>
        <w:rPr>
          <w:rFonts w:eastAsia="Calibri" w:cs="Calibri"/>
          <w:color w:val="000000" w:themeColor="text1"/>
        </w:rPr>
      </w:pPr>
      <w:r w:rsidRPr="76690D51">
        <w:rPr>
          <w:rFonts w:eastAsia="Calibri" w:cs="Calibri"/>
          <w:color w:val="000000" w:themeColor="text1"/>
        </w:rPr>
        <w:t xml:space="preserve">This position </w:t>
      </w:r>
      <w:r w:rsidR="00946E08">
        <w:rPr>
          <w:rFonts w:eastAsia="Calibri" w:cs="Calibri"/>
          <w:color w:val="000000" w:themeColor="text1"/>
        </w:rPr>
        <w:t>does</w:t>
      </w:r>
      <w:r w:rsidRPr="76690D51">
        <w:rPr>
          <w:rFonts w:eastAsia="Calibri" w:cs="Calibri"/>
          <w:color w:val="000000" w:themeColor="text1"/>
        </w:rPr>
        <w:t xml:space="preserve"> involve direct supervision of staff.</w:t>
      </w:r>
    </w:p>
    <w:p w14:paraId="468B8BA2" w14:textId="77777777" w:rsidR="00946E08" w:rsidRDefault="00946E08" w:rsidP="00946E08">
      <w:pPr>
        <w:pStyle w:val="BodyText"/>
        <w:spacing w:before="240"/>
        <w:ind w:right="142"/>
        <w:rPr>
          <w:b/>
          <w:bCs/>
        </w:rPr>
      </w:pPr>
      <w:r>
        <w:rPr>
          <w:b/>
          <w:bCs/>
        </w:rPr>
        <w:t xml:space="preserve">NOTE:  This position will be required to work after hours and weekends, including attending meetings, </w:t>
      </w:r>
      <w:proofErr w:type="gramStart"/>
      <w:r>
        <w:rPr>
          <w:b/>
          <w:bCs/>
        </w:rPr>
        <w:t>local  Brigade</w:t>
      </w:r>
      <w:proofErr w:type="gramEnd"/>
      <w:r>
        <w:rPr>
          <w:b/>
          <w:bCs/>
        </w:rPr>
        <w:t xml:space="preserve"> visits and through periods of operational response. Participation in the ACTRFS Duty Officer roster </w:t>
      </w:r>
      <w:proofErr w:type="gramStart"/>
      <w:r>
        <w:rPr>
          <w:b/>
          <w:bCs/>
        </w:rPr>
        <w:t>may be also be</w:t>
      </w:r>
      <w:proofErr w:type="gramEnd"/>
      <w:r>
        <w:rPr>
          <w:b/>
          <w:bCs/>
        </w:rPr>
        <w:t xml:space="preserve"> required.</w:t>
      </w:r>
    </w:p>
    <w:p w14:paraId="44816D43" w14:textId="478C7449" w:rsidR="76690D51" w:rsidRDefault="76690D51" w:rsidP="76690D51">
      <w:pPr>
        <w:pStyle w:val="DotPoint"/>
        <w:numPr>
          <w:ilvl w:val="0"/>
          <w:numId w:val="0"/>
        </w:numPr>
      </w:pPr>
    </w:p>
    <w:p w14:paraId="17B71CC6" w14:textId="77777777" w:rsidR="00B6194A" w:rsidRDefault="00474D11" w:rsidP="00E45888">
      <w:pPr>
        <w:pStyle w:val="Heading2"/>
      </w:pPr>
      <w:r>
        <w:t xml:space="preserve">WHAT </w:t>
      </w:r>
      <w:r w:rsidR="005C290A">
        <w:t>YOU</w:t>
      </w:r>
      <w:r w:rsidR="00C51FDA">
        <w:t xml:space="preserve"> REQUIRE</w:t>
      </w:r>
    </w:p>
    <w:p w14:paraId="38862F9E" w14:textId="2C0D39C2" w:rsidR="00E53107" w:rsidRDefault="00E53107" w:rsidP="76690D51">
      <w:pPr>
        <w:pStyle w:val="BodyText"/>
        <w:rPr>
          <w:rFonts w:eastAsia="Calibri" w:cs="Calibri"/>
          <w:color w:val="000000" w:themeColor="text1"/>
        </w:rPr>
      </w:pPr>
      <w:bookmarkStart w:id="5" w:name="_Int_tdJDAMJL"/>
      <w:r w:rsidRPr="76690D51">
        <w:rPr>
          <w:rFonts w:eastAsia="Calibri" w:cs="Calibri"/>
          <w:color w:val="000000" w:themeColor="text1"/>
        </w:rPr>
        <w:t xml:space="preserve">The following capabilities form the criteria that are required to perform the duties and responsibilities of the position. </w:t>
      </w:r>
      <w:bookmarkEnd w:id="5"/>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110C12F2" w14:textId="62B28651" w:rsidR="00946E08" w:rsidRPr="00827B87" w:rsidRDefault="00946E08" w:rsidP="00946E08">
      <w:pPr>
        <w:pStyle w:val="ListParagraph"/>
        <w:numPr>
          <w:ilvl w:val="0"/>
          <w:numId w:val="8"/>
        </w:numPr>
        <w:suppressAutoHyphens w:val="0"/>
        <w:spacing w:before="120"/>
        <w:ind w:left="426" w:hanging="426"/>
        <w:contextualSpacing w:val="0"/>
        <w:rPr>
          <w:iCs/>
        </w:rPr>
      </w:pPr>
      <w:r w:rsidRPr="00827B87">
        <w:rPr>
          <w:iCs/>
        </w:rPr>
        <w:t>Demonstrated experience in strategic</w:t>
      </w:r>
      <w:r>
        <w:rPr>
          <w:iCs/>
        </w:rPr>
        <w:t xml:space="preserve"> and </w:t>
      </w:r>
      <w:r w:rsidRPr="00827B87">
        <w:rPr>
          <w:iCs/>
        </w:rPr>
        <w:t xml:space="preserve">operational planning, </w:t>
      </w:r>
      <w:r>
        <w:rPr>
          <w:iCs/>
        </w:rPr>
        <w:t>including</w:t>
      </w:r>
      <w:r w:rsidRPr="00827B87">
        <w:rPr>
          <w:iCs/>
        </w:rPr>
        <w:t xml:space="preserve"> policy development to support legislative requirements as contained within the </w:t>
      </w:r>
      <w:r w:rsidRPr="00C2431F">
        <w:rPr>
          <w:i/>
        </w:rPr>
        <w:t>Emergencies Act 2004</w:t>
      </w:r>
      <w:r w:rsidRPr="00827B87">
        <w:rPr>
          <w:iCs/>
        </w:rPr>
        <w:t xml:space="preserve">. </w:t>
      </w:r>
    </w:p>
    <w:p w14:paraId="173F928D" w14:textId="77777777" w:rsidR="00946E08" w:rsidRPr="00B81F64" w:rsidRDefault="00946E08" w:rsidP="00946E08">
      <w:pPr>
        <w:pStyle w:val="ListParagraph"/>
        <w:numPr>
          <w:ilvl w:val="0"/>
          <w:numId w:val="8"/>
        </w:numPr>
        <w:suppressAutoHyphens w:val="0"/>
        <w:spacing w:before="120"/>
        <w:ind w:left="426" w:hanging="426"/>
        <w:contextualSpacing w:val="0"/>
        <w:rPr>
          <w:iCs/>
        </w:rPr>
      </w:pPr>
      <w:r>
        <w:rPr>
          <w:iCs/>
        </w:rPr>
        <w:t>Demonstrated e</w:t>
      </w:r>
      <w:r w:rsidRPr="00B81F64">
        <w:rPr>
          <w:iCs/>
        </w:rPr>
        <w:t>xperience in supporting and developing cohesive teams to achieve high</w:t>
      </w:r>
      <w:r>
        <w:rPr>
          <w:iCs/>
        </w:rPr>
        <w:t>-</w:t>
      </w:r>
      <w:r w:rsidRPr="00B81F64">
        <w:rPr>
          <w:iCs/>
        </w:rPr>
        <w:t>level engagement</w:t>
      </w:r>
      <w:r>
        <w:rPr>
          <w:iCs/>
        </w:rPr>
        <w:t xml:space="preserve"> with staff, a large diverse volunteer membership, and stakeholders across the multi-disciplined services.</w:t>
      </w:r>
    </w:p>
    <w:p w14:paraId="7CE5ED62" w14:textId="77777777" w:rsidR="00946E08" w:rsidRDefault="00946E08" w:rsidP="00946E08">
      <w:pPr>
        <w:pStyle w:val="ListParagraph"/>
        <w:numPr>
          <w:ilvl w:val="0"/>
          <w:numId w:val="8"/>
        </w:numPr>
        <w:suppressAutoHyphens w:val="0"/>
        <w:spacing w:before="120"/>
        <w:ind w:left="426" w:hanging="426"/>
        <w:contextualSpacing w:val="0"/>
        <w:rPr>
          <w:iCs/>
        </w:rPr>
      </w:pPr>
      <w:r w:rsidRPr="00B81F64">
        <w:rPr>
          <w:iCs/>
        </w:rPr>
        <w:t>Demonstrated ability to analyse, develop and contextualise statistical information to inform</w:t>
      </w:r>
      <w:r w:rsidRPr="0053000B">
        <w:rPr>
          <w:iCs/>
        </w:rPr>
        <w:t xml:space="preserve"> </w:t>
      </w:r>
      <w:r>
        <w:rPr>
          <w:iCs/>
        </w:rPr>
        <w:t>short and long-term strategy</w:t>
      </w:r>
      <w:r w:rsidRPr="0053000B">
        <w:rPr>
          <w:iCs/>
        </w:rPr>
        <w:t>, and future capability requirements.</w:t>
      </w:r>
    </w:p>
    <w:p w14:paraId="77547A56" w14:textId="7EE624E2" w:rsidR="00946E08" w:rsidRDefault="00946E08" w:rsidP="00946E08">
      <w:pPr>
        <w:pStyle w:val="ListParagraph"/>
        <w:numPr>
          <w:ilvl w:val="0"/>
          <w:numId w:val="8"/>
        </w:numPr>
        <w:suppressAutoHyphens w:val="0"/>
        <w:spacing w:before="120"/>
        <w:ind w:left="426" w:hanging="426"/>
        <w:contextualSpacing w:val="0"/>
        <w:rPr>
          <w:iCs/>
        </w:rPr>
      </w:pPr>
      <w:r w:rsidRPr="0053000B">
        <w:rPr>
          <w:iCs/>
        </w:rPr>
        <w:t>Experience in supporting the management of operational responses to critical incidents would be an advantage but is not essential.</w:t>
      </w:r>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4196F677" w14:textId="77777777" w:rsidR="00946E08" w:rsidRPr="001B0C42" w:rsidRDefault="00946E08" w:rsidP="00946E08">
      <w:pPr>
        <w:pStyle w:val="ListParagraph"/>
        <w:numPr>
          <w:ilvl w:val="0"/>
          <w:numId w:val="9"/>
        </w:numPr>
        <w:spacing w:before="120"/>
        <w:ind w:left="426" w:hanging="426"/>
        <w:contextualSpacing w:val="0"/>
        <w:rPr>
          <w:iCs/>
        </w:rPr>
      </w:pPr>
      <w:r>
        <w:rPr>
          <w:iCs/>
        </w:rPr>
        <w:t>Demonstrated capacity to communicate effectively, both verbally and in writing, to promote collaborative and effective relationships with a diverse workforce.</w:t>
      </w:r>
      <w:r w:rsidRPr="001B0C42">
        <w:rPr>
          <w:iCs/>
        </w:rPr>
        <w:t xml:space="preserve">  </w:t>
      </w:r>
    </w:p>
    <w:p w14:paraId="5779FCA9" w14:textId="77777777" w:rsidR="00946E08" w:rsidRDefault="00946E08" w:rsidP="00946E08">
      <w:pPr>
        <w:pStyle w:val="ListParagraph"/>
        <w:numPr>
          <w:ilvl w:val="0"/>
          <w:numId w:val="9"/>
        </w:numPr>
        <w:spacing w:before="120"/>
        <w:ind w:left="426" w:hanging="426"/>
        <w:contextualSpacing w:val="0"/>
        <w:rPr>
          <w:iCs/>
        </w:rPr>
      </w:pPr>
      <w:r>
        <w:rPr>
          <w:iCs/>
        </w:rPr>
        <w:t>Demonstrated ability</w:t>
      </w:r>
      <w:r w:rsidRPr="001B0C42">
        <w:rPr>
          <w:iCs/>
        </w:rPr>
        <w:t xml:space="preserve"> to efficiently plan, organise and prioritise</w:t>
      </w:r>
      <w:r>
        <w:rPr>
          <w:iCs/>
        </w:rPr>
        <w:t xml:space="preserve"> </w:t>
      </w:r>
      <w:r w:rsidRPr="001B0C42">
        <w:rPr>
          <w:iCs/>
        </w:rPr>
        <w:t>workload</w:t>
      </w:r>
      <w:r>
        <w:rPr>
          <w:iCs/>
        </w:rPr>
        <w:t>s</w:t>
      </w:r>
      <w:r w:rsidRPr="001B0C42">
        <w:rPr>
          <w:iCs/>
        </w:rPr>
        <w:t xml:space="preserve"> to meet </w:t>
      </w:r>
      <w:r>
        <w:rPr>
          <w:iCs/>
        </w:rPr>
        <w:t>multiple demands and d</w:t>
      </w:r>
      <w:r w:rsidRPr="001B0C42">
        <w:rPr>
          <w:iCs/>
        </w:rPr>
        <w:t>eadlines</w:t>
      </w:r>
      <w:r>
        <w:rPr>
          <w:iCs/>
        </w:rPr>
        <w:t xml:space="preserve"> within an environment of rapid change.</w:t>
      </w:r>
    </w:p>
    <w:p w14:paraId="7DDEB988" w14:textId="77777777" w:rsidR="00946E08" w:rsidRPr="00027454" w:rsidRDefault="00946E08" w:rsidP="00946E08">
      <w:pPr>
        <w:pStyle w:val="ListParagraph"/>
        <w:numPr>
          <w:ilvl w:val="0"/>
          <w:numId w:val="9"/>
        </w:numPr>
        <w:suppressAutoHyphens w:val="0"/>
        <w:spacing w:line="264" w:lineRule="auto"/>
        <w:ind w:left="426" w:hanging="426"/>
      </w:pPr>
      <w:r>
        <w:t>A</w:t>
      </w:r>
      <w:r w:rsidRPr="00BD2936">
        <w:t xml:space="preserve">bility to form strong working relationships </w:t>
      </w:r>
      <w:r>
        <w:t xml:space="preserve">and to </w:t>
      </w:r>
      <w:r w:rsidRPr="00BD2936">
        <w:t xml:space="preserve">represent the </w:t>
      </w:r>
      <w:r>
        <w:t>ACTRFS in local and national forums</w:t>
      </w:r>
      <w:r w:rsidRPr="00BD2936">
        <w:t>.</w:t>
      </w:r>
    </w:p>
    <w:p w14:paraId="648083F3" w14:textId="77777777" w:rsidR="00946E08" w:rsidRPr="006A7FE8" w:rsidRDefault="00946E08" w:rsidP="00946E08">
      <w:pPr>
        <w:pStyle w:val="DotPoint"/>
        <w:numPr>
          <w:ilvl w:val="0"/>
          <w:numId w:val="9"/>
        </w:numPr>
        <w:spacing w:before="120"/>
        <w:ind w:left="426" w:hanging="426"/>
        <w:contextualSpacing w:val="0"/>
        <w:rPr>
          <w:iCs/>
        </w:rPr>
      </w:pPr>
      <w:r w:rsidRPr="006A7FE8">
        <w:rPr>
          <w:iCs/>
        </w:rPr>
        <w:t>Commitment to modelling the ACT Public Sector Values and signature behaviours and to the practice of inclusion within the workplace.</w:t>
      </w:r>
    </w:p>
    <w:p w14:paraId="1A0BD68D" w14:textId="4C7DA1B2" w:rsidR="00717B1B" w:rsidRPr="00E45888" w:rsidRDefault="00AE5D2C" w:rsidP="00E45888">
      <w:pPr>
        <w:pStyle w:val="BodyText"/>
        <w:rPr>
          <w:rFonts w:cs="Times New Roman"/>
          <w:b/>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26050651" w14:textId="31EE5FE0" w:rsidR="00946E08" w:rsidRPr="005F2B55" w:rsidRDefault="00946E08" w:rsidP="005F2B55">
      <w:pPr>
        <w:pStyle w:val="ListParagraph"/>
        <w:numPr>
          <w:ilvl w:val="0"/>
          <w:numId w:val="15"/>
        </w:numPr>
        <w:spacing w:before="120"/>
        <w:contextualSpacing w:val="0"/>
        <w:rPr>
          <w:iCs/>
        </w:rPr>
      </w:pPr>
      <w:r w:rsidRPr="005F2B55">
        <w:rPr>
          <w:iCs/>
        </w:rPr>
        <w:t xml:space="preserve">An understanding of the emergency management environment, qualifications in planning, </w:t>
      </w:r>
      <w:r w:rsidR="005F2B55" w:rsidRPr="005F2B55">
        <w:rPr>
          <w:iCs/>
        </w:rPr>
        <w:t>f</w:t>
      </w:r>
      <w:r w:rsidRPr="005F2B55">
        <w:rPr>
          <w:iCs/>
        </w:rPr>
        <w:t>ire behaviour analyst</w:t>
      </w:r>
      <w:r w:rsidR="005F2B55" w:rsidRPr="005F2B55">
        <w:rPr>
          <w:iCs/>
        </w:rPr>
        <w:t xml:space="preserve"> (</w:t>
      </w:r>
      <w:r w:rsidRPr="005F2B55">
        <w:rPr>
          <w:iCs/>
        </w:rPr>
        <w:t>FBAN</w:t>
      </w:r>
      <w:r w:rsidR="005F2B55" w:rsidRPr="005F2B55">
        <w:rPr>
          <w:iCs/>
        </w:rPr>
        <w:t>)</w:t>
      </w:r>
      <w:r w:rsidRPr="005F2B55">
        <w:rPr>
          <w:iCs/>
        </w:rPr>
        <w:t xml:space="preserve"> or </w:t>
      </w:r>
      <w:r w:rsidR="005F2B55" w:rsidRPr="005F2B55">
        <w:rPr>
          <w:iCs/>
        </w:rPr>
        <w:t>the Australasian Inter-service Incident Management System</w:t>
      </w:r>
      <w:r w:rsidR="005F2B55">
        <w:rPr>
          <w:iCs/>
        </w:rPr>
        <w:t xml:space="preserve"> (</w:t>
      </w:r>
      <w:r w:rsidRPr="005F2B55">
        <w:rPr>
          <w:iCs/>
        </w:rPr>
        <w:t>AIIMS</w:t>
      </w:r>
      <w:r w:rsidR="005F2B55">
        <w:rPr>
          <w:iCs/>
        </w:rPr>
        <w:t xml:space="preserve">) </w:t>
      </w:r>
      <w:r w:rsidRPr="005F2B55">
        <w:rPr>
          <w:iCs/>
        </w:rPr>
        <w:t xml:space="preserve">are desirable. </w:t>
      </w:r>
    </w:p>
    <w:p w14:paraId="300A990B" w14:textId="77777777" w:rsidR="00946E08" w:rsidRPr="005F2B55" w:rsidRDefault="00946E08" w:rsidP="005F2B55">
      <w:pPr>
        <w:pStyle w:val="ListParagraph"/>
        <w:numPr>
          <w:ilvl w:val="0"/>
          <w:numId w:val="15"/>
        </w:numPr>
        <w:spacing w:before="120"/>
        <w:contextualSpacing w:val="0"/>
        <w:rPr>
          <w:iCs/>
        </w:rPr>
      </w:pPr>
      <w:r>
        <w:rPr>
          <w:iCs/>
        </w:rPr>
        <w:t xml:space="preserve">Background </w:t>
      </w:r>
      <w:r w:rsidRPr="00E02E82">
        <w:rPr>
          <w:iCs/>
        </w:rPr>
        <w:t>and Security clearance checks will be conducted including National Police Records Check.</w:t>
      </w:r>
    </w:p>
    <w:p w14:paraId="219E0746" w14:textId="77777777" w:rsidR="00946E08" w:rsidRPr="005F2B55" w:rsidRDefault="00946E08" w:rsidP="005F2B55">
      <w:pPr>
        <w:pStyle w:val="ListParagraph"/>
        <w:numPr>
          <w:ilvl w:val="0"/>
          <w:numId w:val="15"/>
        </w:numPr>
        <w:spacing w:before="120"/>
        <w:contextualSpacing w:val="0"/>
        <w:rPr>
          <w:iCs/>
        </w:rPr>
      </w:pPr>
      <w:r w:rsidRPr="005F2B55">
        <w:rPr>
          <w:iCs/>
        </w:rPr>
        <w:t>A minimum of a C class ACT drivers’ licence is desirable.</w:t>
      </w:r>
    </w:p>
    <w:p w14:paraId="4689DED2" w14:textId="77777777" w:rsidR="00946E08" w:rsidRPr="005F2B55" w:rsidRDefault="00946E08" w:rsidP="005F2B55">
      <w:pPr>
        <w:pStyle w:val="ListParagraph"/>
        <w:numPr>
          <w:ilvl w:val="0"/>
          <w:numId w:val="15"/>
        </w:numPr>
        <w:spacing w:before="120"/>
        <w:contextualSpacing w:val="0"/>
        <w:rPr>
          <w:iCs/>
        </w:rPr>
      </w:pPr>
      <w:r w:rsidRPr="005F2B55">
        <w:rPr>
          <w:iCs/>
        </w:rPr>
        <w:t>An annual fitness test will be required if participating in a fire ground role.</w:t>
      </w:r>
    </w:p>
    <w:p w14:paraId="7551F487" w14:textId="77777777" w:rsidR="00700A8A" w:rsidRPr="005F2B55" w:rsidRDefault="003B4C6A" w:rsidP="005F2B55">
      <w:pPr>
        <w:pStyle w:val="ListParagraph"/>
        <w:numPr>
          <w:ilvl w:val="0"/>
          <w:numId w:val="15"/>
        </w:numPr>
        <w:spacing w:before="120"/>
        <w:contextualSpacing w:val="0"/>
        <w:rPr>
          <w:iCs/>
        </w:rPr>
      </w:pPr>
      <w:r w:rsidRPr="005F2B55">
        <w:rPr>
          <w:iCs/>
        </w:rPr>
        <w:t xml:space="preserve">To be eligible for permanent or temporary employment within the ACT Public Service (ACTPS) you must be an Australian citizen, a permanent resident or hold a valid work visa. </w:t>
      </w:r>
    </w:p>
    <w:p w14:paraId="65B1AD53" w14:textId="3FF356B3" w:rsidR="003B4C6A" w:rsidRPr="005F2B55" w:rsidRDefault="003B4C6A" w:rsidP="005F2B55">
      <w:pPr>
        <w:pStyle w:val="ListParagraph"/>
        <w:numPr>
          <w:ilvl w:val="0"/>
          <w:numId w:val="15"/>
        </w:numPr>
        <w:spacing w:before="120"/>
        <w:contextualSpacing w:val="0"/>
        <w:rPr>
          <w:iCs/>
        </w:rPr>
      </w:pPr>
      <w:r w:rsidRPr="005F2B55">
        <w:rPr>
          <w:iCs/>
        </w:rPr>
        <w:lastRenderedPageBreak/>
        <w:t>If an officer no longer holds a visa that permits them to work in Australia, their employment with the ACT Public Service (ACTPS) will be terminated.</w:t>
      </w:r>
    </w:p>
    <w:p w14:paraId="5D488228" w14:textId="7858DDCA" w:rsidR="00072674" w:rsidRPr="005F2B55" w:rsidRDefault="44E9AB20" w:rsidP="005F2B55">
      <w:pPr>
        <w:pStyle w:val="ListParagraph"/>
        <w:numPr>
          <w:ilvl w:val="0"/>
          <w:numId w:val="15"/>
        </w:numPr>
        <w:spacing w:before="120"/>
        <w:contextualSpacing w:val="0"/>
        <w:rPr>
          <w:iCs/>
        </w:rPr>
      </w:pPr>
      <w:r w:rsidRPr="005F2B55">
        <w:rPr>
          <w:iCs/>
        </w:rPr>
        <w:t>This position does require a Working with Vulnerable People Check.</w:t>
      </w:r>
    </w:p>
    <w:p w14:paraId="3F976A16" w14:textId="047221D3" w:rsidR="00072674" w:rsidRDefault="00072674" w:rsidP="00E45888"/>
    <w:p w14:paraId="2ECD99F9" w14:textId="69C86423" w:rsidR="002A43D2" w:rsidRPr="00F62F0E" w:rsidRDefault="002A43D2" w:rsidP="00E45888">
      <w:pPr>
        <w:pStyle w:val="Heading1"/>
      </w:pPr>
      <w:r>
        <w:t xml:space="preserve">WORK ENVIRONMENT DESCRIPTION </w:t>
      </w:r>
    </w:p>
    <w:p w14:paraId="3E4DF3EB" w14:textId="5A6E1D77" w:rsidR="62701B66" w:rsidRDefault="62701B66" w:rsidP="76690D51">
      <w:r w:rsidRPr="76690D51">
        <w:rPr>
          <w:rFonts w:eastAsia="Calibri" w:cs="Calibri"/>
          <w:color w:val="000000" w:themeColor="text1"/>
        </w:rPr>
        <w:t xml:space="preserve">The following work environment description outlines the inherent requirements of the role of </w:t>
      </w:r>
      <w:r w:rsidR="00946E08" w:rsidRPr="00AA3E65">
        <w:rPr>
          <w:rFonts w:eastAsia="Calibri" w:cs="Calibri"/>
          <w:i/>
          <w:iCs/>
        </w:rPr>
        <w:t xml:space="preserve">Assistant Director Strategic Planning, </w:t>
      </w:r>
      <w:proofErr w:type="gramStart"/>
      <w:r w:rsidR="00946E08" w:rsidRPr="00AA3E65">
        <w:rPr>
          <w:rFonts w:eastAsia="Calibri" w:cs="Calibri"/>
          <w:i/>
          <w:iCs/>
        </w:rPr>
        <w:t xml:space="preserve">Bushfire </w:t>
      </w:r>
      <w:r w:rsidRPr="00AA3E65">
        <w:rPr>
          <w:rFonts w:eastAsia="Calibri" w:cs="Calibri"/>
        </w:rPr>
        <w:t xml:space="preserve"> (</w:t>
      </w:r>
      <w:proofErr w:type="gramEnd"/>
      <w:r w:rsidRPr="00AA3E65">
        <w:rPr>
          <w:rFonts w:eastAsia="Calibri" w:cs="Calibri"/>
        </w:rPr>
        <w:t>P</w:t>
      </w:r>
      <w:r w:rsidR="00AA3E65" w:rsidRPr="00AA3E65">
        <w:rPr>
          <w:rFonts w:eastAsia="Calibri" w:cs="Calibri"/>
        </w:rPr>
        <w:t>07880</w:t>
      </w:r>
      <w:r w:rsidRPr="76690D51">
        <w:rPr>
          <w:rFonts w:eastAsia="Calibri" w:cs="Calibri"/>
          <w:color w:val="000000" w:themeColor="text1"/>
        </w:rPr>
        <w:t>) 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72990F11" w:rsidR="005B38C8" w:rsidRPr="00E45888" w:rsidRDefault="00AA3E65"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688FAC28" w:rsidR="005B38C8" w:rsidRPr="00E45888" w:rsidRDefault="00AA3E65"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3C298E0C" w:rsidR="005B38C8" w:rsidRPr="00E45888" w:rsidRDefault="00AA3E65" w:rsidP="00E45888">
                <w:pPr>
                  <w:pStyle w:val="Tabletext"/>
                  <w:rPr>
                    <w:sz w:val="24"/>
                    <w:szCs w:val="24"/>
                  </w:rPr>
                </w:pPr>
                <w:r>
                  <w:rPr>
                    <w:sz w:val="24"/>
                    <w:szCs w:val="24"/>
                  </w:rPr>
                  <w:t>Frequently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5F1DFAF" w:rsidR="005B38C8" w:rsidRPr="00E45888" w:rsidRDefault="00AA3E65" w:rsidP="00E45888">
                <w:pPr>
                  <w:pStyle w:val="Tabletext"/>
                  <w:rPr>
                    <w:sz w:val="24"/>
                    <w:szCs w:val="24"/>
                  </w:rPr>
                </w:pPr>
                <w:r>
                  <w:rPr>
                    <w:sz w:val="24"/>
                    <w:szCs w:val="24"/>
                  </w:rPr>
                  <w:t>Occasionally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556ED270" w:rsidR="005B38C8" w:rsidRPr="00E45888" w:rsidRDefault="00AA3E65" w:rsidP="00E45888">
                <w:pPr>
                  <w:pStyle w:val="Tabletext"/>
                  <w:rPr>
                    <w:sz w:val="24"/>
                    <w:szCs w:val="24"/>
                  </w:rPr>
                </w:pPr>
                <w:r>
                  <w:rPr>
                    <w:sz w:val="24"/>
                    <w:szCs w:val="24"/>
                  </w:rPr>
                  <w:t>Occasionally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7244F770" w:rsidR="005B38C8" w:rsidRPr="00E45888" w:rsidRDefault="00AA3E65"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13197920" w:rsidR="005B38C8" w:rsidRPr="00E45888" w:rsidRDefault="0168A717" w:rsidP="00E45888">
            <w:pPr>
              <w:pStyle w:val="Tabletext"/>
              <w:rPr>
                <w:sz w:val="24"/>
                <w:szCs w:val="24"/>
              </w:rPr>
            </w:pPr>
            <w:r w:rsidRPr="76690D51">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C8AAFA4" w:rsidR="005B38C8" w:rsidRPr="00E45888" w:rsidRDefault="00AA3E65"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7CBEFA7"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1C8127CB" w:rsidR="00D25B82" w:rsidRPr="00E45888" w:rsidRDefault="00AA3E65"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3BDF1BC3"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37831C3D" w:rsidR="00D25B82" w:rsidRPr="00E45888" w:rsidRDefault="00AA3E65"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77777777"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r w:rsidRPr="00E45888">
              <w:rPr>
                <w:i/>
                <w:color w:val="0070C0"/>
                <w:sz w:val="24"/>
                <w:szCs w:val="24"/>
              </w:rPr>
              <w:t>[</w:t>
            </w:r>
            <w:proofErr w:type="gramStart"/>
            <w:r w:rsidRPr="00E45888">
              <w:rPr>
                <w:i/>
                <w:color w:val="0070C0"/>
                <w:sz w:val="24"/>
                <w:szCs w:val="24"/>
              </w:rPr>
              <w:t>Instructions:</w:t>
            </w:r>
            <w:proofErr w:type="gramEnd"/>
            <w:r w:rsidRPr="00E45888">
              <w:rPr>
                <w:i/>
                <w:color w:val="0070C0"/>
                <w:sz w:val="24"/>
                <w:szCs w:val="24"/>
              </w:rPr>
              <w:t xml:space="preserve"> applies to SOGA/B positions only</w:t>
            </w:r>
            <w:r w:rsidR="002D07A1" w:rsidRPr="00E45888">
              <w:rPr>
                <w:i/>
                <w:color w:val="0070C0"/>
                <w:sz w:val="24"/>
                <w:szCs w:val="24"/>
              </w:rPr>
              <w:t>.</w:t>
            </w:r>
            <w:r w:rsidRPr="00E45888">
              <w:rPr>
                <w:i/>
                <w:color w:val="0070C0"/>
                <w:sz w:val="24"/>
                <w:szCs w:val="24"/>
              </w:rPr>
              <w:t>]</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00EA076" w:rsidR="00D25B82" w:rsidRPr="00E45888" w:rsidRDefault="00AA3E65"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52A3D51A" w:rsidR="00D25B82" w:rsidRPr="00E45888" w:rsidRDefault="00AA3E65"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3ED1F21E" w:rsidR="00D25B82" w:rsidRPr="00E45888" w:rsidRDefault="00AA3E65"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6302E255" w:rsidR="00D25B82" w:rsidRPr="00E45888" w:rsidRDefault="00AA3E65"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0A8D098" w:rsidR="00D25B82" w:rsidRPr="00E45888" w:rsidRDefault="00AA3E65" w:rsidP="00E45888">
                <w:pPr>
                  <w:pStyle w:val="Tabletext"/>
                  <w:rPr>
                    <w:sz w:val="24"/>
                    <w:szCs w:val="24"/>
                  </w:rPr>
                </w:pPr>
                <w:r>
                  <w:rPr>
                    <w:sz w:val="24"/>
                    <w:szCs w:val="24"/>
                  </w:rPr>
                  <w:t>Occasionally</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70A7DBB" w:rsidR="005B38C8" w:rsidRPr="00A30549" w:rsidRDefault="00AA3E65"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676D981" w:rsidR="005B38C8" w:rsidRPr="00A30549" w:rsidRDefault="00AA3E65"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lastRenderedPageBreak/>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71802C9C" w:rsidR="005B38C8" w:rsidRPr="00A30549" w:rsidRDefault="00AA3E65"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6BE9DB67" w:rsidR="005B38C8" w:rsidRPr="00A30549" w:rsidRDefault="00AA3E65"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724A9693" w:rsidR="005B38C8" w:rsidRPr="00A30549" w:rsidRDefault="00AA3E65"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5E3B9F66" w:rsidR="005B38C8" w:rsidRPr="00A30549" w:rsidRDefault="00AA3E65"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485ABDAD" w:rsidR="005B38C8" w:rsidRPr="00A30549" w:rsidRDefault="00AA3E65"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948E609" w:rsidR="005B38C8" w:rsidRPr="00A30549" w:rsidRDefault="00AA3E65"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3C1077CF" w:rsidR="005B38C8" w:rsidRPr="00A30549" w:rsidRDefault="00AA3E65" w:rsidP="00E45888">
                <w:pPr>
                  <w:pStyle w:val="Tabletext"/>
                  <w:rPr>
                    <w:sz w:val="24"/>
                  </w:rPr>
                </w:pPr>
                <w:r>
                  <w:rPr>
                    <w:sz w:val="24"/>
                    <w:szCs w:val="24"/>
                  </w:rPr>
                  <w:t>Occasionally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14D2BAF9" w:rsidR="005B38C8" w:rsidRPr="00A30549" w:rsidRDefault="00AA3E65" w:rsidP="00E45888">
                <w:pPr>
                  <w:pStyle w:val="Tabletext"/>
                  <w:rPr>
                    <w:sz w:val="24"/>
                  </w:rPr>
                </w:pPr>
                <w:r>
                  <w:rPr>
                    <w:sz w:val="24"/>
                    <w:szCs w:val="24"/>
                  </w:rPr>
                  <w:t>Occasionally</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1F4B38B1" w:rsidR="005B38C8" w:rsidRPr="00A30549" w:rsidRDefault="00AA3E65"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FC57441" w:rsidR="005B38C8" w:rsidRPr="00A30549" w:rsidRDefault="00AA3E65"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2381981" w:rsidR="005B38C8" w:rsidRPr="00A30549" w:rsidRDefault="00AA3E65"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27E31377" w:rsidR="005B38C8" w:rsidRPr="00A30549" w:rsidRDefault="00AA3E65"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6A280A9" w:rsidR="005B38C8" w:rsidRPr="00A30549" w:rsidRDefault="00AA3E65"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6EFDFC62" w:rsidR="005B38C8" w:rsidRPr="00A30549" w:rsidRDefault="00AA3E65"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9F93E9F" w:rsidR="005B38C8" w:rsidRPr="00A30549" w:rsidRDefault="00AA3E65"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32548FDA" w:rsidR="005B38C8" w:rsidRPr="00A30549" w:rsidRDefault="00AA3E65" w:rsidP="00E45888">
                <w:pPr>
                  <w:pStyle w:val="Tabletext"/>
                  <w:rPr>
                    <w:sz w:val="24"/>
                  </w:rPr>
                </w:pPr>
                <w:r>
                  <w:rPr>
                    <w:sz w:val="24"/>
                    <w:szCs w:val="24"/>
                  </w:rPr>
                  <w:t>Occasionally</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5D6CB88A" w:rsidR="005B38C8" w:rsidRPr="00A30549" w:rsidRDefault="00AA3E65" w:rsidP="00E45888">
                <w:pPr>
                  <w:pStyle w:val="Tabletext"/>
                  <w:rPr>
                    <w:sz w:val="24"/>
                  </w:rPr>
                </w:pPr>
                <w:r>
                  <w:rPr>
                    <w:sz w:val="24"/>
                    <w:szCs w:val="24"/>
                  </w:rPr>
                  <w:t>Occasionally</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563729C9" w:rsidR="005B38C8" w:rsidRPr="00A30549" w:rsidRDefault="00AA3E65"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5B595C2A" w:rsidR="005B38C8" w:rsidRPr="00A30549" w:rsidRDefault="00AA3E65"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E3C41E5" w:rsidR="005B38C8" w:rsidRPr="00A30549" w:rsidRDefault="00AA3E65" w:rsidP="00E45888">
                <w:pPr>
                  <w:pStyle w:val="Tabletext"/>
                  <w:rPr>
                    <w:sz w:val="24"/>
                  </w:rPr>
                </w:pPr>
                <w:r>
                  <w:rPr>
                    <w:sz w:val="24"/>
                    <w:szCs w:val="24"/>
                  </w:rPr>
                  <w:t>Occasionally</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3091929A" w:rsidR="005B38C8" w:rsidRPr="00A30549" w:rsidRDefault="00AA3E65" w:rsidP="00E45888">
                <w:pPr>
                  <w:pStyle w:val="Tabletext"/>
                  <w:rPr>
                    <w:sz w:val="24"/>
                  </w:rPr>
                </w:pPr>
                <w:r>
                  <w:rPr>
                    <w:sz w:val="24"/>
                    <w:szCs w:val="24"/>
                  </w:rPr>
                  <w:t>Occasionally</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53034824" w:rsidR="005B38C8" w:rsidRPr="00A30549" w:rsidRDefault="00AA3E65"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lastRenderedPageBreak/>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7B522DEA" w:rsidR="005B38C8" w:rsidRPr="00A30549" w:rsidRDefault="00AA3E65"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2ED276BF" w:rsidR="005B38C8" w:rsidRPr="00A30549" w:rsidRDefault="00AA3E65"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D4E56B4" w:rsidR="003B7B87" w:rsidRPr="00A30549" w:rsidRDefault="00AA3E65"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1243C89A" w:rsidR="005B38C8" w:rsidRPr="00A30549" w:rsidRDefault="00AA3E65" w:rsidP="00E45888">
                <w:pPr>
                  <w:pStyle w:val="Tabletext"/>
                  <w:rPr>
                    <w:sz w:val="24"/>
                  </w:rPr>
                </w:pPr>
                <w:r>
                  <w:rPr>
                    <w:sz w:val="24"/>
                    <w:szCs w:val="24"/>
                  </w:rPr>
                  <w:t>Frequently</w:t>
                </w:r>
              </w:p>
            </w:tc>
          </w:sdtContent>
        </w:sdt>
      </w:tr>
      <w:tr w:rsidR="005B38C8" w:rsidRPr="00A30549" w14:paraId="01ED51BC" w14:textId="77777777" w:rsidTr="00442939">
        <w:trPr>
          <w:trHeight w:val="283"/>
        </w:trPr>
        <w:tc>
          <w:tcPr>
            <w:tcW w:w="6912" w:type="dxa"/>
            <w:vAlign w:val="center"/>
          </w:tcPr>
          <w:p w14:paraId="1BDDB59F" w14:textId="3789CF1A"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288DCC1" w:rsidR="005B38C8" w:rsidRPr="00A30549" w:rsidRDefault="00AA3E65" w:rsidP="00E45888">
                <w:pPr>
                  <w:pStyle w:val="Tabletext"/>
                  <w:rPr>
                    <w:sz w:val="24"/>
                  </w:rPr>
                </w:pPr>
                <w:r>
                  <w:rPr>
                    <w:sz w:val="24"/>
                    <w:szCs w:val="24"/>
                  </w:rPr>
                  <w:t>Occasionally</w:t>
                </w:r>
              </w:p>
            </w:tc>
          </w:sdtContent>
        </w:sdt>
      </w:tr>
    </w:tbl>
    <w:p w14:paraId="08655A7D" w14:textId="77777777" w:rsidR="00015483" w:rsidRPr="002A43D2" w:rsidRDefault="00015483" w:rsidP="00E45888"/>
    <w:sectPr w:rsidR="00015483" w:rsidRPr="002A43D2" w:rsidSect="006F09E8">
      <w:headerReference w:type="default" r:id="rId11"/>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3FA7" w14:textId="77777777" w:rsidR="0031566F" w:rsidRDefault="0031566F" w:rsidP="00E45888">
      <w:r>
        <w:separator/>
      </w:r>
    </w:p>
  </w:endnote>
  <w:endnote w:type="continuationSeparator" w:id="0">
    <w:p w14:paraId="06171682" w14:textId="77777777" w:rsidR="0031566F" w:rsidRDefault="0031566F" w:rsidP="00E45888">
      <w:r>
        <w:continuationSeparator/>
      </w:r>
    </w:p>
  </w:endnote>
  <w:endnote w:type="continuationNotice" w:id="1">
    <w:p w14:paraId="7BAB944F" w14:textId="77777777" w:rsidR="0031566F" w:rsidRDefault="00315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E737" w14:textId="77777777" w:rsidR="0031566F" w:rsidRDefault="0031566F" w:rsidP="00E45888">
      <w:r>
        <w:separator/>
      </w:r>
    </w:p>
  </w:footnote>
  <w:footnote w:type="continuationSeparator" w:id="0">
    <w:p w14:paraId="60CAAAD0" w14:textId="77777777" w:rsidR="0031566F" w:rsidRDefault="0031566F" w:rsidP="00E45888">
      <w:r>
        <w:continuationSeparator/>
      </w:r>
    </w:p>
  </w:footnote>
  <w:footnote w:type="continuationNotice" w:id="1">
    <w:p w14:paraId="7B679ED3" w14:textId="77777777" w:rsidR="0031566F" w:rsidRDefault="003156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EA8D" w14:textId="7F78B1D5" w:rsidR="76690D51" w:rsidRPr="00075691" w:rsidRDefault="76690D51" w:rsidP="00075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1F62" w14:textId="728B4E43" w:rsidR="76690D51" w:rsidRPr="00075691" w:rsidRDefault="76690D51" w:rsidP="00075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40BC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42353C7"/>
    <w:multiLevelType w:val="hybridMultilevel"/>
    <w:tmpl w:val="A2BCB066"/>
    <w:lvl w:ilvl="0" w:tplc="FFFFFFFF">
      <w:start w:val="1"/>
      <w:numFmt w:val="decimal"/>
      <w:lvlText w:val=""/>
      <w:lvlJc w:val="left"/>
      <w:pPr>
        <w:ind w:left="720" w:hanging="360"/>
      </w:pPr>
      <w:rPr>
        <w:rFonts w:ascii="Symbol" w:hAnsi="Symbol" w:hint="default"/>
      </w:rPr>
    </w:lvl>
    <w:lvl w:ilvl="1" w:tplc="FFFFFFFF">
      <w:start w:val="1"/>
      <w:numFmt w:val="decimal"/>
      <w:lvlText w:val="%2."/>
      <w:lvlJc w:val="left"/>
      <w:pPr>
        <w:tabs>
          <w:tab w:val="num" w:pos="1440"/>
        </w:tabs>
        <w:ind w:left="1800" w:hanging="360"/>
      </w:pPr>
    </w:lvl>
    <w:lvl w:ilvl="2" w:tplc="FFFFFFFF">
      <w:start w:val="1"/>
      <w:numFmt w:val="decimal"/>
      <w:lvlText w:val="%3."/>
      <w:lvlJc w:val="left"/>
      <w:pPr>
        <w:tabs>
          <w:tab w:val="num" w:pos="2160"/>
        </w:tabs>
        <w:ind w:left="2520" w:hanging="360"/>
      </w:pPr>
    </w:lvl>
    <w:lvl w:ilvl="3" w:tplc="FFFFFFFF">
      <w:start w:val="1"/>
      <w:numFmt w:val="decimal"/>
      <w:lvlText w:val="%4."/>
      <w:lvlJc w:val="left"/>
      <w:pPr>
        <w:tabs>
          <w:tab w:val="num" w:pos="2880"/>
        </w:tabs>
        <w:ind w:left="3240" w:hanging="360"/>
      </w:pPr>
    </w:lvl>
    <w:lvl w:ilvl="4" w:tplc="FFFFFFFF">
      <w:start w:val="1"/>
      <w:numFmt w:val="decimal"/>
      <w:lvlText w:val="%5."/>
      <w:lvlJc w:val="left"/>
      <w:pPr>
        <w:tabs>
          <w:tab w:val="num" w:pos="3600"/>
        </w:tabs>
        <w:ind w:left="3960" w:hanging="360"/>
      </w:pPr>
    </w:lvl>
    <w:lvl w:ilvl="5" w:tplc="FFFFFFFF">
      <w:start w:val="1"/>
      <w:numFmt w:val="decimal"/>
      <w:lvlText w:val="%6."/>
      <w:lvlJc w:val="left"/>
      <w:pPr>
        <w:tabs>
          <w:tab w:val="num" w:pos="4320"/>
        </w:tabs>
        <w:ind w:left="4680" w:hanging="360"/>
      </w:pPr>
    </w:lvl>
    <w:lvl w:ilvl="6" w:tplc="FFFFFFFF">
      <w:start w:val="1"/>
      <w:numFmt w:val="decimal"/>
      <w:lvlText w:val="%7."/>
      <w:lvlJc w:val="left"/>
      <w:pPr>
        <w:tabs>
          <w:tab w:val="num" w:pos="5040"/>
        </w:tabs>
        <w:ind w:left="5400" w:hanging="360"/>
      </w:pPr>
    </w:lvl>
    <w:lvl w:ilvl="7" w:tplc="FFFFFFFF">
      <w:start w:val="1"/>
      <w:numFmt w:val="decimal"/>
      <w:lvlText w:val="%8."/>
      <w:lvlJc w:val="left"/>
      <w:pPr>
        <w:tabs>
          <w:tab w:val="num" w:pos="5760"/>
        </w:tabs>
        <w:ind w:left="6120" w:hanging="360"/>
      </w:pPr>
    </w:lvl>
    <w:lvl w:ilvl="8" w:tplc="FFFFFFFF">
      <w:start w:val="1"/>
      <w:numFmt w:val="decimal"/>
      <w:lvlText w:val="%9."/>
      <w:lvlJc w:val="left"/>
      <w:pPr>
        <w:tabs>
          <w:tab w:val="num" w:pos="6480"/>
        </w:tabs>
        <w:ind w:left="6840" w:hanging="36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452E5"/>
    <w:multiLevelType w:val="hybridMultilevel"/>
    <w:tmpl w:val="BC4AD86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8C650C3"/>
    <w:multiLevelType w:val="hybridMultilevel"/>
    <w:tmpl w:val="26E6BF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C22F6AF"/>
    <w:multiLevelType w:val="hybridMultilevel"/>
    <w:tmpl w:val="489A9E70"/>
    <w:lvl w:ilvl="0" w:tplc="B9687256">
      <w:start w:val="1"/>
      <w:numFmt w:val="decimal"/>
      <w:lvlText w:val="%1."/>
      <w:lvlJc w:val="left"/>
      <w:pPr>
        <w:ind w:left="-708" w:hanging="360"/>
      </w:pPr>
    </w:lvl>
    <w:lvl w:ilvl="1" w:tplc="C1206726">
      <w:start w:val="1"/>
      <w:numFmt w:val="lowerLetter"/>
      <w:lvlText w:val="%2."/>
      <w:lvlJc w:val="left"/>
      <w:pPr>
        <w:ind w:left="12" w:hanging="360"/>
      </w:pPr>
    </w:lvl>
    <w:lvl w:ilvl="2" w:tplc="7E12FE70">
      <w:start w:val="1"/>
      <w:numFmt w:val="lowerRoman"/>
      <w:lvlText w:val="%3."/>
      <w:lvlJc w:val="right"/>
      <w:pPr>
        <w:ind w:left="732" w:hanging="180"/>
      </w:pPr>
    </w:lvl>
    <w:lvl w:ilvl="3" w:tplc="A05A3B46">
      <w:start w:val="1"/>
      <w:numFmt w:val="decimal"/>
      <w:lvlText w:val="%4."/>
      <w:lvlJc w:val="left"/>
      <w:pPr>
        <w:ind w:left="1452" w:hanging="360"/>
      </w:pPr>
    </w:lvl>
    <w:lvl w:ilvl="4" w:tplc="63901AC0">
      <w:start w:val="1"/>
      <w:numFmt w:val="lowerLetter"/>
      <w:lvlText w:val="%5."/>
      <w:lvlJc w:val="left"/>
      <w:pPr>
        <w:ind w:left="2172" w:hanging="360"/>
      </w:pPr>
    </w:lvl>
    <w:lvl w:ilvl="5" w:tplc="AAB2F088">
      <w:start w:val="1"/>
      <w:numFmt w:val="lowerRoman"/>
      <w:lvlText w:val="%6."/>
      <w:lvlJc w:val="right"/>
      <w:pPr>
        <w:ind w:left="2892" w:hanging="180"/>
      </w:pPr>
    </w:lvl>
    <w:lvl w:ilvl="6" w:tplc="12D6F590">
      <w:start w:val="1"/>
      <w:numFmt w:val="decimal"/>
      <w:lvlText w:val="%7."/>
      <w:lvlJc w:val="left"/>
      <w:pPr>
        <w:ind w:left="3612" w:hanging="360"/>
      </w:pPr>
    </w:lvl>
    <w:lvl w:ilvl="7" w:tplc="49081728">
      <w:start w:val="1"/>
      <w:numFmt w:val="lowerLetter"/>
      <w:lvlText w:val="%8."/>
      <w:lvlJc w:val="left"/>
      <w:pPr>
        <w:ind w:left="4332" w:hanging="360"/>
      </w:pPr>
    </w:lvl>
    <w:lvl w:ilvl="8" w:tplc="DEF4E0AA">
      <w:start w:val="1"/>
      <w:numFmt w:val="lowerRoman"/>
      <w:lvlText w:val="%9."/>
      <w:lvlJc w:val="right"/>
      <w:pPr>
        <w:ind w:left="5052" w:hanging="180"/>
      </w:p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A171EF"/>
    <w:multiLevelType w:val="hybridMultilevel"/>
    <w:tmpl w:val="4796C830"/>
    <w:lvl w:ilvl="0" w:tplc="FFFFFFFF">
      <w:start w:val="1"/>
      <w:numFmt w:val="decimal"/>
      <w:lvlText w:val="%1."/>
      <w:lvlJc w:val="left"/>
      <w:pPr>
        <w:ind w:left="360" w:hanging="360"/>
      </w:pPr>
      <w:rPr>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9"/>
  </w:num>
  <w:num w:numId="2" w16cid:durableId="1700819833">
    <w:abstractNumId w:val="8"/>
  </w:num>
  <w:num w:numId="3" w16cid:durableId="1528371299">
    <w:abstractNumId w:val="10"/>
  </w:num>
  <w:num w:numId="4" w16cid:durableId="853884314">
    <w:abstractNumId w:val="4"/>
  </w:num>
  <w:num w:numId="5" w16cid:durableId="1619069489">
    <w:abstractNumId w:val="0"/>
  </w:num>
  <w:num w:numId="6" w16cid:durableId="580872474">
    <w:abstractNumId w:val="14"/>
  </w:num>
  <w:num w:numId="7" w16cid:durableId="1749884880">
    <w:abstractNumId w:val="5"/>
  </w:num>
  <w:num w:numId="8" w16cid:durableId="2076270014">
    <w:abstractNumId w:val="7"/>
  </w:num>
  <w:num w:numId="9" w16cid:durableId="1860773037">
    <w:abstractNumId w:val="11"/>
  </w:num>
  <w:num w:numId="10" w16cid:durableId="931545818">
    <w:abstractNumId w:val="12"/>
  </w:num>
  <w:num w:numId="11" w16cid:durableId="1005012406">
    <w:abstractNumId w:val="1"/>
  </w:num>
  <w:num w:numId="12" w16cid:durableId="364798397">
    <w:abstractNumId w:val="2"/>
  </w:num>
  <w:num w:numId="13" w16cid:durableId="984579305">
    <w:abstractNumId w:val="3"/>
  </w:num>
  <w:num w:numId="14" w16cid:durableId="63649600">
    <w:abstractNumId w:val="6"/>
  </w:num>
  <w:num w:numId="15" w16cid:durableId="6557613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224F9"/>
    <w:rsid w:val="00034905"/>
    <w:rsid w:val="00036182"/>
    <w:rsid w:val="00040CD3"/>
    <w:rsid w:val="00044187"/>
    <w:rsid w:val="000456E0"/>
    <w:rsid w:val="00045D17"/>
    <w:rsid w:val="00051744"/>
    <w:rsid w:val="00057CF9"/>
    <w:rsid w:val="00061670"/>
    <w:rsid w:val="000713F3"/>
    <w:rsid w:val="00072674"/>
    <w:rsid w:val="00074DA8"/>
    <w:rsid w:val="00075691"/>
    <w:rsid w:val="00075C33"/>
    <w:rsid w:val="00083084"/>
    <w:rsid w:val="000901FA"/>
    <w:rsid w:val="00090C5A"/>
    <w:rsid w:val="00092694"/>
    <w:rsid w:val="00094562"/>
    <w:rsid w:val="000960C7"/>
    <w:rsid w:val="0009732A"/>
    <w:rsid w:val="000A24A7"/>
    <w:rsid w:val="000A5186"/>
    <w:rsid w:val="000B3ECE"/>
    <w:rsid w:val="000B622C"/>
    <w:rsid w:val="000C3654"/>
    <w:rsid w:val="000C452E"/>
    <w:rsid w:val="000D4DDF"/>
    <w:rsid w:val="000E2939"/>
    <w:rsid w:val="000E639E"/>
    <w:rsid w:val="000F256A"/>
    <w:rsid w:val="000F2684"/>
    <w:rsid w:val="000F2688"/>
    <w:rsid w:val="0010052B"/>
    <w:rsid w:val="00114CE0"/>
    <w:rsid w:val="00127312"/>
    <w:rsid w:val="001429A6"/>
    <w:rsid w:val="001501F0"/>
    <w:rsid w:val="0015056D"/>
    <w:rsid w:val="00151646"/>
    <w:rsid w:val="001552C6"/>
    <w:rsid w:val="0015769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1D23"/>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0CDD"/>
    <w:rsid w:val="002C41BC"/>
    <w:rsid w:val="002D07A1"/>
    <w:rsid w:val="002D2873"/>
    <w:rsid w:val="002D2A0D"/>
    <w:rsid w:val="002D7380"/>
    <w:rsid w:val="002E24B7"/>
    <w:rsid w:val="002E6343"/>
    <w:rsid w:val="002E78B8"/>
    <w:rsid w:val="002F0510"/>
    <w:rsid w:val="002F3365"/>
    <w:rsid w:val="002F69C3"/>
    <w:rsid w:val="0030208D"/>
    <w:rsid w:val="003020B5"/>
    <w:rsid w:val="00305A5F"/>
    <w:rsid w:val="00305C27"/>
    <w:rsid w:val="00306ED0"/>
    <w:rsid w:val="0031523D"/>
    <w:rsid w:val="0031566F"/>
    <w:rsid w:val="00326758"/>
    <w:rsid w:val="00327679"/>
    <w:rsid w:val="00334F25"/>
    <w:rsid w:val="0033768C"/>
    <w:rsid w:val="00344845"/>
    <w:rsid w:val="003461EF"/>
    <w:rsid w:val="00347432"/>
    <w:rsid w:val="00350170"/>
    <w:rsid w:val="0035537A"/>
    <w:rsid w:val="00356DD0"/>
    <w:rsid w:val="0036136A"/>
    <w:rsid w:val="003660FD"/>
    <w:rsid w:val="00366983"/>
    <w:rsid w:val="00367C98"/>
    <w:rsid w:val="003711DF"/>
    <w:rsid w:val="00373FED"/>
    <w:rsid w:val="003743B3"/>
    <w:rsid w:val="00384332"/>
    <w:rsid w:val="0039040A"/>
    <w:rsid w:val="00392AFC"/>
    <w:rsid w:val="00394A89"/>
    <w:rsid w:val="003958AF"/>
    <w:rsid w:val="00395E36"/>
    <w:rsid w:val="003A3785"/>
    <w:rsid w:val="003B4C6A"/>
    <w:rsid w:val="003B7B87"/>
    <w:rsid w:val="003C6108"/>
    <w:rsid w:val="003C6256"/>
    <w:rsid w:val="003D422A"/>
    <w:rsid w:val="00402D13"/>
    <w:rsid w:val="004061F4"/>
    <w:rsid w:val="00410BF0"/>
    <w:rsid w:val="004121AA"/>
    <w:rsid w:val="0041638B"/>
    <w:rsid w:val="00422D39"/>
    <w:rsid w:val="00423241"/>
    <w:rsid w:val="0042331E"/>
    <w:rsid w:val="00432969"/>
    <w:rsid w:val="00434524"/>
    <w:rsid w:val="0043559B"/>
    <w:rsid w:val="00440141"/>
    <w:rsid w:val="00440D74"/>
    <w:rsid w:val="00441286"/>
    <w:rsid w:val="00441ECC"/>
    <w:rsid w:val="00442939"/>
    <w:rsid w:val="004530AE"/>
    <w:rsid w:val="00455CDA"/>
    <w:rsid w:val="00456927"/>
    <w:rsid w:val="00460753"/>
    <w:rsid w:val="00461819"/>
    <w:rsid w:val="00464D35"/>
    <w:rsid w:val="0046A847"/>
    <w:rsid w:val="00470C4D"/>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B34F2"/>
    <w:rsid w:val="004C1716"/>
    <w:rsid w:val="004C6C23"/>
    <w:rsid w:val="004E08FF"/>
    <w:rsid w:val="004F2565"/>
    <w:rsid w:val="004F3918"/>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91467"/>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5F2B55"/>
    <w:rsid w:val="00601827"/>
    <w:rsid w:val="006030D0"/>
    <w:rsid w:val="00604AD4"/>
    <w:rsid w:val="00604B5C"/>
    <w:rsid w:val="00615D88"/>
    <w:rsid w:val="00621532"/>
    <w:rsid w:val="00622D9B"/>
    <w:rsid w:val="00626A27"/>
    <w:rsid w:val="00626AEC"/>
    <w:rsid w:val="00633484"/>
    <w:rsid w:val="00634E13"/>
    <w:rsid w:val="0064180B"/>
    <w:rsid w:val="00646266"/>
    <w:rsid w:val="006522B3"/>
    <w:rsid w:val="00653FBE"/>
    <w:rsid w:val="00661329"/>
    <w:rsid w:val="006616A2"/>
    <w:rsid w:val="00665693"/>
    <w:rsid w:val="00666999"/>
    <w:rsid w:val="00676EE5"/>
    <w:rsid w:val="006822CC"/>
    <w:rsid w:val="00685107"/>
    <w:rsid w:val="006873BA"/>
    <w:rsid w:val="006912A5"/>
    <w:rsid w:val="0069634D"/>
    <w:rsid w:val="006A159D"/>
    <w:rsid w:val="006A1F66"/>
    <w:rsid w:val="006B5CD6"/>
    <w:rsid w:val="006C102C"/>
    <w:rsid w:val="006C3FCC"/>
    <w:rsid w:val="006C46B3"/>
    <w:rsid w:val="006C7246"/>
    <w:rsid w:val="006C74CE"/>
    <w:rsid w:val="006D1333"/>
    <w:rsid w:val="006E453E"/>
    <w:rsid w:val="006F09E8"/>
    <w:rsid w:val="00700A8A"/>
    <w:rsid w:val="007010FB"/>
    <w:rsid w:val="00701A46"/>
    <w:rsid w:val="007117A5"/>
    <w:rsid w:val="00712EF1"/>
    <w:rsid w:val="00715C75"/>
    <w:rsid w:val="00717B1B"/>
    <w:rsid w:val="0072498E"/>
    <w:rsid w:val="00725A09"/>
    <w:rsid w:val="00727237"/>
    <w:rsid w:val="00733202"/>
    <w:rsid w:val="007471D6"/>
    <w:rsid w:val="00753085"/>
    <w:rsid w:val="00756A4D"/>
    <w:rsid w:val="00764EF4"/>
    <w:rsid w:val="007774E5"/>
    <w:rsid w:val="00795B72"/>
    <w:rsid w:val="007B0CE5"/>
    <w:rsid w:val="007B23B6"/>
    <w:rsid w:val="007B271A"/>
    <w:rsid w:val="007B4877"/>
    <w:rsid w:val="007B7935"/>
    <w:rsid w:val="007C029B"/>
    <w:rsid w:val="007C03C0"/>
    <w:rsid w:val="007C257B"/>
    <w:rsid w:val="007C40E2"/>
    <w:rsid w:val="007D0013"/>
    <w:rsid w:val="007D6B22"/>
    <w:rsid w:val="007E23ED"/>
    <w:rsid w:val="007E396F"/>
    <w:rsid w:val="007E3B64"/>
    <w:rsid w:val="007E4124"/>
    <w:rsid w:val="007F088F"/>
    <w:rsid w:val="007F332D"/>
    <w:rsid w:val="007F76B0"/>
    <w:rsid w:val="00801DAF"/>
    <w:rsid w:val="00802C7D"/>
    <w:rsid w:val="00810089"/>
    <w:rsid w:val="00814878"/>
    <w:rsid w:val="0081518C"/>
    <w:rsid w:val="00816ACF"/>
    <w:rsid w:val="00820354"/>
    <w:rsid w:val="008204BF"/>
    <w:rsid w:val="00827843"/>
    <w:rsid w:val="00832206"/>
    <w:rsid w:val="008343E7"/>
    <w:rsid w:val="0083521F"/>
    <w:rsid w:val="00842D46"/>
    <w:rsid w:val="00853027"/>
    <w:rsid w:val="008541ED"/>
    <w:rsid w:val="0085512F"/>
    <w:rsid w:val="00855772"/>
    <w:rsid w:val="0085751D"/>
    <w:rsid w:val="00860D79"/>
    <w:rsid w:val="008612C8"/>
    <w:rsid w:val="008707DA"/>
    <w:rsid w:val="008778EF"/>
    <w:rsid w:val="00887553"/>
    <w:rsid w:val="008A24E7"/>
    <w:rsid w:val="008A7D98"/>
    <w:rsid w:val="008B22B1"/>
    <w:rsid w:val="008C316A"/>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46E08"/>
    <w:rsid w:val="00951EF1"/>
    <w:rsid w:val="00956BB9"/>
    <w:rsid w:val="00967A10"/>
    <w:rsid w:val="00967DC3"/>
    <w:rsid w:val="0097715C"/>
    <w:rsid w:val="00982A27"/>
    <w:rsid w:val="00986862"/>
    <w:rsid w:val="00987C4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635F"/>
    <w:rsid w:val="009E69AB"/>
    <w:rsid w:val="009F0D92"/>
    <w:rsid w:val="009F5427"/>
    <w:rsid w:val="00A0134E"/>
    <w:rsid w:val="00A05E7F"/>
    <w:rsid w:val="00A1194D"/>
    <w:rsid w:val="00A13839"/>
    <w:rsid w:val="00A25992"/>
    <w:rsid w:val="00A30549"/>
    <w:rsid w:val="00A31D1D"/>
    <w:rsid w:val="00A331E5"/>
    <w:rsid w:val="00A358FA"/>
    <w:rsid w:val="00A375D3"/>
    <w:rsid w:val="00A42B6C"/>
    <w:rsid w:val="00A6799C"/>
    <w:rsid w:val="00A67D9A"/>
    <w:rsid w:val="00A67EFD"/>
    <w:rsid w:val="00A67FDF"/>
    <w:rsid w:val="00A75FA8"/>
    <w:rsid w:val="00A81E05"/>
    <w:rsid w:val="00A823E9"/>
    <w:rsid w:val="00A82BCC"/>
    <w:rsid w:val="00A940E8"/>
    <w:rsid w:val="00A965B2"/>
    <w:rsid w:val="00A97920"/>
    <w:rsid w:val="00AA3E65"/>
    <w:rsid w:val="00AA5EBD"/>
    <w:rsid w:val="00AB26D3"/>
    <w:rsid w:val="00AB2DC4"/>
    <w:rsid w:val="00AB6B4E"/>
    <w:rsid w:val="00AC1E3C"/>
    <w:rsid w:val="00AC42C3"/>
    <w:rsid w:val="00AD698B"/>
    <w:rsid w:val="00AE293C"/>
    <w:rsid w:val="00AE3735"/>
    <w:rsid w:val="00AE5D2C"/>
    <w:rsid w:val="00AE5DB5"/>
    <w:rsid w:val="00AE7101"/>
    <w:rsid w:val="00AF1222"/>
    <w:rsid w:val="00B0556B"/>
    <w:rsid w:val="00B10AE6"/>
    <w:rsid w:val="00B14F71"/>
    <w:rsid w:val="00B16D45"/>
    <w:rsid w:val="00B1764A"/>
    <w:rsid w:val="00B266D2"/>
    <w:rsid w:val="00B34F4E"/>
    <w:rsid w:val="00B41628"/>
    <w:rsid w:val="00B45389"/>
    <w:rsid w:val="00B45C3A"/>
    <w:rsid w:val="00B52740"/>
    <w:rsid w:val="00B54281"/>
    <w:rsid w:val="00B60BC4"/>
    <w:rsid w:val="00B6117A"/>
    <w:rsid w:val="00B6194A"/>
    <w:rsid w:val="00B66DAD"/>
    <w:rsid w:val="00B7075A"/>
    <w:rsid w:val="00B70BC7"/>
    <w:rsid w:val="00B74516"/>
    <w:rsid w:val="00B76AEC"/>
    <w:rsid w:val="00B808E3"/>
    <w:rsid w:val="00B814CB"/>
    <w:rsid w:val="00B85DF4"/>
    <w:rsid w:val="00BB6A5F"/>
    <w:rsid w:val="00BB7CA4"/>
    <w:rsid w:val="00BC022B"/>
    <w:rsid w:val="00BE45BF"/>
    <w:rsid w:val="00BF4446"/>
    <w:rsid w:val="00BF50AE"/>
    <w:rsid w:val="00BF6527"/>
    <w:rsid w:val="00BF6947"/>
    <w:rsid w:val="00C03BA9"/>
    <w:rsid w:val="00C0471B"/>
    <w:rsid w:val="00C11089"/>
    <w:rsid w:val="00C133A3"/>
    <w:rsid w:val="00C14B96"/>
    <w:rsid w:val="00C15B5E"/>
    <w:rsid w:val="00C15F2E"/>
    <w:rsid w:val="00C2431F"/>
    <w:rsid w:val="00C34784"/>
    <w:rsid w:val="00C363C4"/>
    <w:rsid w:val="00C365EF"/>
    <w:rsid w:val="00C36633"/>
    <w:rsid w:val="00C43765"/>
    <w:rsid w:val="00C51FDA"/>
    <w:rsid w:val="00C565DC"/>
    <w:rsid w:val="00C5687B"/>
    <w:rsid w:val="00C60047"/>
    <w:rsid w:val="00C62CDF"/>
    <w:rsid w:val="00C63771"/>
    <w:rsid w:val="00C63BEA"/>
    <w:rsid w:val="00C63F3A"/>
    <w:rsid w:val="00C67828"/>
    <w:rsid w:val="00C75A36"/>
    <w:rsid w:val="00C91044"/>
    <w:rsid w:val="00C93268"/>
    <w:rsid w:val="00C944C2"/>
    <w:rsid w:val="00CA359C"/>
    <w:rsid w:val="00CB04A5"/>
    <w:rsid w:val="00CB2FA2"/>
    <w:rsid w:val="00CD3133"/>
    <w:rsid w:val="00CE1AEA"/>
    <w:rsid w:val="00CE32CB"/>
    <w:rsid w:val="00CE4EF3"/>
    <w:rsid w:val="00CF0B73"/>
    <w:rsid w:val="00CF46D8"/>
    <w:rsid w:val="00CF5813"/>
    <w:rsid w:val="00CF7847"/>
    <w:rsid w:val="00CF7E61"/>
    <w:rsid w:val="00D01554"/>
    <w:rsid w:val="00D0239B"/>
    <w:rsid w:val="00D10DDC"/>
    <w:rsid w:val="00D14203"/>
    <w:rsid w:val="00D1468D"/>
    <w:rsid w:val="00D16C14"/>
    <w:rsid w:val="00D172F9"/>
    <w:rsid w:val="00D2304F"/>
    <w:rsid w:val="00D23188"/>
    <w:rsid w:val="00D25B82"/>
    <w:rsid w:val="00D272F0"/>
    <w:rsid w:val="00D43403"/>
    <w:rsid w:val="00D449A3"/>
    <w:rsid w:val="00D451A6"/>
    <w:rsid w:val="00D50DA6"/>
    <w:rsid w:val="00D544FB"/>
    <w:rsid w:val="00D56CEB"/>
    <w:rsid w:val="00D573A3"/>
    <w:rsid w:val="00D610BD"/>
    <w:rsid w:val="00D628E1"/>
    <w:rsid w:val="00D634D2"/>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45888"/>
    <w:rsid w:val="00E513E1"/>
    <w:rsid w:val="00E53107"/>
    <w:rsid w:val="00E539E9"/>
    <w:rsid w:val="00E57678"/>
    <w:rsid w:val="00E66219"/>
    <w:rsid w:val="00E662A3"/>
    <w:rsid w:val="00E7588A"/>
    <w:rsid w:val="00E80AE9"/>
    <w:rsid w:val="00E83374"/>
    <w:rsid w:val="00E873C4"/>
    <w:rsid w:val="00E87B6A"/>
    <w:rsid w:val="00E97A2C"/>
    <w:rsid w:val="00EA6125"/>
    <w:rsid w:val="00EA6D12"/>
    <w:rsid w:val="00EB0DAE"/>
    <w:rsid w:val="00EB1248"/>
    <w:rsid w:val="00EB3BC0"/>
    <w:rsid w:val="00EB3F11"/>
    <w:rsid w:val="00EB76C6"/>
    <w:rsid w:val="00EB777E"/>
    <w:rsid w:val="00EC5BAD"/>
    <w:rsid w:val="00EC7F5A"/>
    <w:rsid w:val="00ED11BE"/>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 w:type="character" w:customStyle="1" w:styleId="ListParagraphChar">
    <w:name w:val="List Paragraph Char"/>
    <w:basedOn w:val="DefaultParagraphFont"/>
    <w:link w:val="ListParagraph"/>
    <w:uiPriority w:val="34"/>
    <w:rsid w:val="00946E0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sa.act.gov.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C16E809E87294C9098AAAF256A3ED549"/>
        <w:category>
          <w:name w:val="General"/>
          <w:gallery w:val="placeholder"/>
        </w:category>
        <w:types>
          <w:type w:val="bbPlcHdr"/>
        </w:types>
        <w:behaviors>
          <w:behavior w:val="content"/>
        </w:behaviors>
        <w:guid w:val="{5DE7D934-3A75-49D8-B400-F4647A8BF8A7}"/>
      </w:docPartPr>
      <w:docPartBody>
        <w:p w:rsidR="00E948B1" w:rsidRDefault="00E948B1" w:rsidP="00E948B1">
          <w:pPr>
            <w:pStyle w:val="C16E809E87294C9098AAAF256A3ED549"/>
          </w:pPr>
          <w:r w:rsidRPr="00906218">
            <w:rPr>
              <w:rStyle w:val="PlaceholderText"/>
            </w:rPr>
            <w:t>[Description]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F256A"/>
    <w:rsid w:val="001217EB"/>
    <w:rsid w:val="001508F4"/>
    <w:rsid w:val="00272BF3"/>
    <w:rsid w:val="003113D0"/>
    <w:rsid w:val="00343F80"/>
    <w:rsid w:val="004D6079"/>
    <w:rsid w:val="00501749"/>
    <w:rsid w:val="005033FE"/>
    <w:rsid w:val="005935D0"/>
    <w:rsid w:val="00626A27"/>
    <w:rsid w:val="00634BF0"/>
    <w:rsid w:val="00681A19"/>
    <w:rsid w:val="006A4FE8"/>
    <w:rsid w:val="006F494E"/>
    <w:rsid w:val="0070660E"/>
    <w:rsid w:val="00733202"/>
    <w:rsid w:val="00795B72"/>
    <w:rsid w:val="007B7935"/>
    <w:rsid w:val="007D6B22"/>
    <w:rsid w:val="008248AC"/>
    <w:rsid w:val="0092158B"/>
    <w:rsid w:val="00967A10"/>
    <w:rsid w:val="0098012A"/>
    <w:rsid w:val="009C1D3E"/>
    <w:rsid w:val="00A823E9"/>
    <w:rsid w:val="00AD1728"/>
    <w:rsid w:val="00BE406E"/>
    <w:rsid w:val="00C7736D"/>
    <w:rsid w:val="00D449A3"/>
    <w:rsid w:val="00D84F94"/>
    <w:rsid w:val="00DD74F2"/>
    <w:rsid w:val="00E948B1"/>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48B1"/>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C16E809E87294C9098AAAF256A3ED549">
    <w:name w:val="C16E809E87294C9098AAAF256A3ED549"/>
    <w:rsid w:val="00E948B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2026-06-04T23:03:00Z</dcterms:created>
  <dcterms:modified xsi:type="dcterms:W3CDTF">2026-06-04T23:03:00Z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2026-06-04T23:03:16Z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4eb7b231-91df-4c07-9ef4-739b35753859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