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07FAD3BE" w14:textId="77777777" w:rsidR="00687F23" w:rsidRPr="00C60EE3" w:rsidRDefault="009E607F" w:rsidP="00CB5467">
      <w:pPr>
        <w:pStyle w:val="FrontPageDate"/>
        <w:tabs>
          <w:tab w:val="left" w:pos="2520"/>
        </w:tabs>
        <w:spacing w:after="120"/>
        <w:rPr>
          <w:rFonts w:asciiTheme="minorHAnsi" w:hAnsiTheme="minorHAnsi" w:cstheme="minorHAnsi"/>
          <w:b/>
          <w:sz w:val="72"/>
          <w:szCs w:val="72"/>
        </w:rPr>
      </w:pPr>
      <w:r>
        <w:rPr>
          <w:rFonts w:asciiTheme="minorHAnsi" w:hAnsiTheme="minorHAnsi" w:cstheme="minorHAnsi"/>
          <w:b/>
          <w:sz w:val="72"/>
          <w:szCs w:val="72"/>
        </w:rPr>
        <w:tab/>
        <w:t>School Leader</w:t>
      </w:r>
      <w:r w:rsidR="00521BDB">
        <w:rPr>
          <w:rFonts w:asciiTheme="minorHAnsi" w:hAnsiTheme="minorHAnsi" w:cstheme="minorHAnsi"/>
          <w:b/>
          <w:sz w:val="72"/>
          <w:szCs w:val="72"/>
        </w:rPr>
        <w:t xml:space="preserve"> </w:t>
      </w:r>
    </w:p>
    <w:p w14:paraId="3C99E076" w14:textId="77777777" w:rsidR="00C60EE3" w:rsidRPr="009E607F" w:rsidRDefault="00C60EE3" w:rsidP="00C60EE3">
      <w:pPr>
        <w:pStyle w:val="FrontPageDate"/>
        <w:spacing w:line="360" w:lineRule="auto"/>
        <w:jc w:val="center"/>
        <w:rPr>
          <w:rFonts w:asciiTheme="minorHAnsi" w:hAnsiTheme="minorHAnsi" w:cstheme="minorHAnsi"/>
          <w:b/>
          <w:sz w:val="56"/>
          <w:szCs w:val="56"/>
        </w:rPr>
      </w:pPr>
      <w:r w:rsidRPr="009E607F">
        <w:rPr>
          <w:rFonts w:asciiTheme="minorHAnsi" w:hAnsiTheme="minorHAnsi" w:cstheme="minorHAnsi"/>
          <w:b/>
          <w:sz w:val="56"/>
          <w:szCs w:val="56"/>
        </w:rPr>
        <w:t>Applicant Info</w:t>
      </w:r>
      <w:r w:rsidR="009E607F">
        <w:rPr>
          <w:rFonts w:asciiTheme="minorHAnsi" w:hAnsiTheme="minorHAnsi" w:cstheme="minorHAnsi"/>
          <w:b/>
          <w:sz w:val="56"/>
          <w:szCs w:val="56"/>
        </w:rPr>
        <w:t>r</w:t>
      </w:r>
      <w:r w:rsidRPr="009E607F">
        <w:rPr>
          <w:rFonts w:asciiTheme="minorHAnsi" w:hAnsiTheme="minorHAnsi" w:cstheme="minorHAnsi"/>
          <w:b/>
          <w:sz w:val="56"/>
          <w:szCs w:val="56"/>
        </w:rPr>
        <w:t xml:space="preserve">mation Package </w:t>
      </w:r>
    </w:p>
    <w:p w14:paraId="7644F0CC" w14:textId="77777777" w:rsidR="00C60EE3" w:rsidRPr="009E607F" w:rsidRDefault="009E607F" w:rsidP="009E607F">
      <w:pPr>
        <w:jc w:val="center"/>
        <w:rPr>
          <w:rFonts w:ascii="Calibri" w:hAnsi="Calibri" w:cs="Calibri"/>
          <w:sz w:val="36"/>
          <w:szCs w:val="36"/>
        </w:rPr>
      </w:pPr>
      <w:r w:rsidRPr="009E607F">
        <w:rPr>
          <w:rFonts w:ascii="Calibri" w:hAnsi="Calibri" w:cs="Calibri"/>
          <w:sz w:val="36"/>
          <w:szCs w:val="36"/>
        </w:rPr>
        <w:t>Position</w:t>
      </w:r>
      <w:r>
        <w:rPr>
          <w:rFonts w:asciiTheme="minorHAnsi" w:hAnsiTheme="minorHAnsi" w:cstheme="minorHAnsi"/>
          <w:b/>
        </w:rPr>
        <w:t xml:space="preserve"> </w:t>
      </w:r>
      <w:r w:rsidRPr="009E607F">
        <w:rPr>
          <w:rFonts w:ascii="Calibri" w:hAnsi="Calibri" w:cs="Calibri"/>
          <w:sz w:val="36"/>
          <w:szCs w:val="36"/>
        </w:rPr>
        <w:t xml:space="preserve">Information </w:t>
      </w:r>
    </w:p>
    <w:p w14:paraId="4DD6AB75" w14:textId="77777777" w:rsidR="009E607F" w:rsidRDefault="009E607F" w:rsidP="009E607F">
      <w:pPr>
        <w:jc w:val="left"/>
        <w:rPr>
          <w:rFonts w:ascii="Calibri" w:hAnsi="Calibri" w:cs="Calibri"/>
          <w:sz w:val="36"/>
          <w:szCs w:val="36"/>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5387"/>
      </w:tblGrid>
      <w:tr w:rsidR="009E607F" w14:paraId="79BECD19"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3F7C9054" w14:textId="77777777" w:rsidR="009E607F" w:rsidRPr="007B4B1B" w:rsidRDefault="009E607F" w:rsidP="006337CC">
            <w:pPr>
              <w:tabs>
                <w:tab w:val="left" w:pos="8505"/>
              </w:tabs>
              <w:rPr>
                <w:rFonts w:ascii="Calibri" w:hAnsi="Calibri" w:cs="Calibri"/>
                <w:b/>
                <w:bCs/>
                <w:szCs w:val="24"/>
              </w:rPr>
            </w:pPr>
            <w:r w:rsidRPr="007B4B1B">
              <w:rPr>
                <w:rFonts w:ascii="Calibri" w:hAnsi="Calibri" w:cs="Calibri"/>
                <w:b/>
                <w:bCs/>
                <w:szCs w:val="24"/>
              </w:rPr>
              <w:t>School / Section</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8B9C4C7" w14:textId="624A9A01" w:rsidR="009E607F" w:rsidRPr="007B4B1B" w:rsidRDefault="001B3D74" w:rsidP="006337CC">
            <w:pPr>
              <w:rPr>
                <w:rFonts w:ascii="Calibri" w:hAnsi="Calibri" w:cs="Calibri"/>
                <w:sz w:val="22"/>
                <w:szCs w:val="22"/>
              </w:rPr>
            </w:pPr>
            <w:r>
              <w:rPr>
                <w:rFonts w:ascii="Calibri" w:hAnsi="Calibri" w:cs="Calibri"/>
                <w:sz w:val="22"/>
                <w:szCs w:val="22"/>
              </w:rPr>
              <w:t>Amaroo School Secondary Sector</w:t>
            </w:r>
            <w:r w:rsidR="008D415B">
              <w:rPr>
                <w:rFonts w:ascii="Calibri" w:hAnsi="Calibri" w:cs="Calibri"/>
                <w:sz w:val="22"/>
                <w:szCs w:val="22"/>
              </w:rPr>
              <w:t xml:space="preserve"> </w:t>
            </w:r>
            <w:r w:rsidR="00223EB8">
              <w:rPr>
                <w:rFonts w:ascii="Calibri" w:hAnsi="Calibri" w:cs="Calibri"/>
                <w:sz w:val="22"/>
                <w:szCs w:val="22"/>
              </w:rPr>
              <w:t>Mathematics</w:t>
            </w:r>
          </w:p>
        </w:tc>
      </w:tr>
      <w:tr w:rsidR="009E607F" w14:paraId="645098C2"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27CF2AE0" w14:textId="77777777" w:rsidR="009E607F" w:rsidRPr="007B4B1B" w:rsidRDefault="009E607F" w:rsidP="006337CC">
            <w:pPr>
              <w:tabs>
                <w:tab w:val="left" w:pos="8505"/>
              </w:tabs>
              <w:rPr>
                <w:rFonts w:ascii="Calibri" w:hAnsi="Calibri" w:cs="Calibri"/>
                <w:b/>
                <w:bCs/>
                <w:szCs w:val="24"/>
              </w:rPr>
            </w:pPr>
            <w:r w:rsidRPr="007B4B1B">
              <w:rPr>
                <w:rFonts w:ascii="Calibri" w:hAnsi="Calibri" w:cs="Calibri"/>
                <w:b/>
                <w:bCs/>
                <w:szCs w:val="24"/>
              </w:rPr>
              <w:t>Position Number</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51AC9157" w14:textId="1AFE8307" w:rsidR="009E607F" w:rsidRPr="007B4B1B" w:rsidRDefault="00223EB8" w:rsidP="006337CC">
            <w:pPr>
              <w:tabs>
                <w:tab w:val="left" w:pos="8505"/>
              </w:tabs>
              <w:rPr>
                <w:rFonts w:ascii="Calibri" w:hAnsi="Calibri" w:cs="Calibri"/>
                <w:bCs/>
                <w:sz w:val="22"/>
                <w:szCs w:val="22"/>
              </w:rPr>
            </w:pPr>
            <w:r>
              <w:rPr>
                <w:rFonts w:ascii="Calibri" w:hAnsi="Calibri" w:cs="Calibri"/>
                <w:bCs/>
                <w:sz w:val="22"/>
                <w:szCs w:val="22"/>
              </w:rPr>
              <w:t>P13062</w:t>
            </w:r>
          </w:p>
        </w:tc>
      </w:tr>
      <w:tr w:rsidR="009E607F" w14:paraId="10A5E457"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030148BC" w14:textId="77777777" w:rsidR="009E607F" w:rsidRPr="007B4B1B" w:rsidRDefault="009E607F" w:rsidP="006337CC">
            <w:pPr>
              <w:tabs>
                <w:tab w:val="left" w:pos="8505"/>
              </w:tabs>
              <w:rPr>
                <w:rFonts w:ascii="Calibri" w:hAnsi="Calibri" w:cs="Calibri"/>
                <w:b/>
                <w:bCs/>
                <w:szCs w:val="24"/>
              </w:rPr>
            </w:pPr>
            <w:r w:rsidRPr="007B4B1B">
              <w:rPr>
                <w:rFonts w:ascii="Calibri" w:hAnsi="Calibri" w:cs="Calibri"/>
                <w:b/>
                <w:bCs/>
                <w:szCs w:val="24"/>
              </w:rPr>
              <w:t xml:space="preserve">School Description </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3500A3E" w14:textId="660A3380" w:rsidR="009E607F" w:rsidRPr="007B4B1B" w:rsidRDefault="00FA751E" w:rsidP="006337CC">
            <w:pPr>
              <w:tabs>
                <w:tab w:val="left" w:pos="8505"/>
              </w:tabs>
              <w:rPr>
                <w:rFonts w:ascii="Calibri" w:hAnsi="Calibri" w:cs="Calibri"/>
                <w:bCs/>
                <w:sz w:val="22"/>
                <w:szCs w:val="22"/>
              </w:rPr>
            </w:pPr>
            <w:r>
              <w:rPr>
                <w:rFonts w:ascii="Calibri" w:hAnsi="Calibri" w:cs="Calibri"/>
                <w:bCs/>
                <w:sz w:val="22"/>
                <w:szCs w:val="22"/>
              </w:rPr>
              <w:t>P-10 School</w:t>
            </w:r>
          </w:p>
        </w:tc>
      </w:tr>
      <w:tr w:rsidR="009E607F" w14:paraId="6CB810F4"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473592BB" w14:textId="77777777" w:rsidR="009E607F" w:rsidRPr="007B4B1B" w:rsidRDefault="009E607F" w:rsidP="006337CC">
            <w:pPr>
              <w:tabs>
                <w:tab w:val="left" w:pos="8505"/>
              </w:tabs>
              <w:rPr>
                <w:rFonts w:ascii="Calibri" w:hAnsi="Calibri" w:cs="Calibri"/>
                <w:b/>
                <w:bCs/>
                <w:szCs w:val="24"/>
              </w:rPr>
            </w:pPr>
            <w:r w:rsidRPr="007B4B1B">
              <w:rPr>
                <w:rFonts w:ascii="Calibri" w:hAnsi="Calibri" w:cs="Calibri"/>
                <w:b/>
                <w:bCs/>
                <w:szCs w:val="24"/>
              </w:rPr>
              <w:t xml:space="preserve">Local Designation </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D4AE174" w14:textId="584A035E" w:rsidR="009E607F" w:rsidRPr="007B4B1B" w:rsidRDefault="00FA751E" w:rsidP="006337CC">
            <w:pPr>
              <w:tabs>
                <w:tab w:val="left" w:pos="8505"/>
              </w:tabs>
              <w:rPr>
                <w:rFonts w:ascii="Calibri" w:hAnsi="Calibri" w:cs="Calibri"/>
                <w:bCs/>
                <w:sz w:val="22"/>
                <w:szCs w:val="22"/>
              </w:rPr>
            </w:pPr>
            <w:r>
              <w:rPr>
                <w:rFonts w:ascii="Calibri" w:hAnsi="Calibri" w:cs="Calibri"/>
                <w:bCs/>
                <w:sz w:val="22"/>
                <w:szCs w:val="22"/>
              </w:rPr>
              <w:t>Executive Teacher</w:t>
            </w:r>
          </w:p>
        </w:tc>
      </w:tr>
      <w:tr w:rsidR="009E607F" w14:paraId="38D7BB3A"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7B4B1B" w:rsidRDefault="009E607F" w:rsidP="006337CC">
            <w:pPr>
              <w:tabs>
                <w:tab w:val="left" w:pos="8505"/>
              </w:tabs>
              <w:rPr>
                <w:rFonts w:ascii="Calibri" w:hAnsi="Calibri" w:cs="Calibri"/>
                <w:b/>
                <w:bCs/>
                <w:szCs w:val="24"/>
              </w:rPr>
            </w:pPr>
            <w:r w:rsidRPr="007B4B1B">
              <w:rPr>
                <w:rFonts w:ascii="Calibri" w:hAnsi="Calibri" w:cs="Calibri"/>
                <w:b/>
                <w:bCs/>
                <w:szCs w:val="24"/>
              </w:rPr>
              <w:t xml:space="preserve">Classification </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76495E9" w14:textId="4B27ACFC" w:rsidR="009E607F" w:rsidRPr="007B4B1B" w:rsidRDefault="00FA751E" w:rsidP="006337CC">
            <w:pPr>
              <w:tabs>
                <w:tab w:val="left" w:pos="8505"/>
              </w:tabs>
              <w:rPr>
                <w:rFonts w:ascii="Calibri" w:hAnsi="Calibri" w:cs="Calibri"/>
                <w:bCs/>
                <w:sz w:val="22"/>
                <w:szCs w:val="22"/>
              </w:rPr>
            </w:pPr>
            <w:r>
              <w:rPr>
                <w:rFonts w:ascii="Calibri" w:hAnsi="Calibri" w:cs="Calibri"/>
                <w:bCs/>
                <w:sz w:val="22"/>
                <w:szCs w:val="22"/>
              </w:rPr>
              <w:t>School Leader C</w:t>
            </w:r>
            <w:r w:rsidR="00DE13D5">
              <w:rPr>
                <w:rFonts w:ascii="Calibri" w:hAnsi="Calibri" w:cs="Calibri"/>
                <w:bCs/>
                <w:sz w:val="22"/>
                <w:szCs w:val="22"/>
              </w:rPr>
              <w:t xml:space="preserve"> Temporary (Long Term 12 Months)</w:t>
            </w:r>
          </w:p>
        </w:tc>
      </w:tr>
      <w:tr w:rsidR="009E607F" w14:paraId="4EC0E4A9"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473660A9" w14:textId="77777777" w:rsidR="009E607F" w:rsidRPr="007B4B1B" w:rsidRDefault="009E607F" w:rsidP="006337CC">
            <w:pPr>
              <w:tabs>
                <w:tab w:val="left" w:pos="8505"/>
              </w:tabs>
              <w:rPr>
                <w:rFonts w:ascii="Calibri" w:hAnsi="Calibri" w:cs="Calibri"/>
                <w:b/>
                <w:bCs/>
                <w:szCs w:val="24"/>
              </w:rPr>
            </w:pPr>
            <w:r>
              <w:rPr>
                <w:rFonts w:ascii="Calibri" w:hAnsi="Calibri" w:cs="Calibri"/>
                <w:b/>
                <w:bCs/>
                <w:szCs w:val="24"/>
              </w:rPr>
              <w:t>Network</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C26FCE7" w14:textId="563BA3BE" w:rsidR="009E607F" w:rsidRPr="007B4B1B" w:rsidRDefault="001B3D74" w:rsidP="006337CC">
            <w:pPr>
              <w:tabs>
                <w:tab w:val="left" w:pos="8505"/>
              </w:tabs>
              <w:rPr>
                <w:rFonts w:ascii="Calibri" w:hAnsi="Calibri" w:cs="Calibri"/>
                <w:bCs/>
                <w:sz w:val="22"/>
                <w:szCs w:val="22"/>
              </w:rPr>
            </w:pPr>
            <w:r>
              <w:rPr>
                <w:rFonts w:ascii="Calibri" w:hAnsi="Calibri" w:cs="Calibri"/>
                <w:bCs/>
                <w:sz w:val="22"/>
                <w:szCs w:val="22"/>
              </w:rPr>
              <w:t>Gungahlin</w:t>
            </w:r>
          </w:p>
        </w:tc>
      </w:tr>
      <w:tr w:rsidR="009E607F" w14:paraId="0311DA3F"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591110D1" w14:textId="77777777" w:rsidR="009E607F" w:rsidRPr="007B4B1B" w:rsidRDefault="009E607F" w:rsidP="006337CC">
            <w:pPr>
              <w:tabs>
                <w:tab w:val="left" w:pos="8505"/>
              </w:tabs>
              <w:rPr>
                <w:rFonts w:ascii="Calibri" w:hAnsi="Calibri" w:cs="Calibri"/>
                <w:b/>
                <w:bCs/>
                <w:szCs w:val="24"/>
              </w:rPr>
            </w:pPr>
            <w:r w:rsidRPr="007B4B1B">
              <w:rPr>
                <w:rFonts w:ascii="Calibri" w:hAnsi="Calibri" w:cs="Calibri"/>
                <w:b/>
                <w:bCs/>
                <w:szCs w:val="24"/>
              </w:rPr>
              <w:t>Web Address</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7EBF1191" w14:textId="2FDB651A" w:rsidR="009E607F" w:rsidRPr="007B4B1B" w:rsidRDefault="001B3D74" w:rsidP="006337CC">
            <w:pPr>
              <w:rPr>
                <w:rFonts w:ascii="Calibri" w:hAnsi="Calibri" w:cs="Calibri"/>
                <w:sz w:val="22"/>
                <w:szCs w:val="22"/>
              </w:rPr>
            </w:pPr>
            <w:r w:rsidRPr="001B3D74">
              <w:rPr>
                <w:rFonts w:ascii="Calibri" w:hAnsi="Calibri" w:cs="Calibri"/>
                <w:sz w:val="22"/>
                <w:szCs w:val="22"/>
              </w:rPr>
              <w:t>https://www.amaroos.act.edu.au/</w:t>
            </w:r>
          </w:p>
        </w:tc>
      </w:tr>
      <w:tr w:rsidR="009E607F" w14:paraId="232706FD"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5EEE4C05" w14:textId="77777777" w:rsidR="009E607F" w:rsidRPr="007B4B1B" w:rsidRDefault="009E607F" w:rsidP="006337CC">
            <w:pPr>
              <w:tabs>
                <w:tab w:val="left" w:pos="8505"/>
              </w:tabs>
              <w:rPr>
                <w:rFonts w:ascii="Calibri" w:hAnsi="Calibri" w:cs="Calibri"/>
                <w:b/>
                <w:bCs/>
                <w:szCs w:val="24"/>
              </w:rPr>
            </w:pPr>
            <w:r w:rsidRPr="007B4B1B">
              <w:rPr>
                <w:rFonts w:ascii="Calibri" w:hAnsi="Calibri" w:cs="Calibri"/>
                <w:b/>
                <w:bCs/>
                <w:szCs w:val="24"/>
              </w:rPr>
              <w:t>Principal / Manager</w:t>
            </w:r>
          </w:p>
        </w:tc>
        <w:tc>
          <w:tcPr>
            <w:tcW w:w="5387" w:type="dxa"/>
            <w:tcBorders>
              <w:top w:val="single" w:sz="4" w:space="0" w:color="auto"/>
              <w:left w:val="single" w:sz="4" w:space="0" w:color="auto"/>
              <w:bottom w:val="single" w:sz="4" w:space="0" w:color="auto"/>
              <w:right w:val="single" w:sz="4" w:space="0" w:color="auto"/>
            </w:tcBorders>
            <w:noWrap/>
            <w:vAlign w:val="center"/>
          </w:tcPr>
          <w:p w14:paraId="76E7514E" w14:textId="090A3237" w:rsidR="009E607F" w:rsidRPr="007B4B1B" w:rsidRDefault="001B3D74" w:rsidP="006337CC">
            <w:pPr>
              <w:tabs>
                <w:tab w:val="left" w:pos="8505"/>
              </w:tabs>
              <w:rPr>
                <w:rFonts w:ascii="Calibri" w:hAnsi="Calibri" w:cs="Calibri"/>
                <w:bCs/>
                <w:sz w:val="22"/>
                <w:szCs w:val="22"/>
              </w:rPr>
            </w:pPr>
            <w:r>
              <w:rPr>
                <w:rFonts w:ascii="Calibri" w:hAnsi="Calibri" w:cs="Calibri"/>
                <w:bCs/>
                <w:sz w:val="22"/>
                <w:szCs w:val="22"/>
              </w:rPr>
              <w:t>Ed Cuthbertson</w:t>
            </w:r>
          </w:p>
        </w:tc>
      </w:tr>
      <w:tr w:rsidR="009E607F" w14:paraId="6195260B"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2B43CFE2" w14:textId="77777777" w:rsidR="009E607F" w:rsidRPr="007B4B1B" w:rsidRDefault="009E607F" w:rsidP="006337CC">
            <w:pPr>
              <w:tabs>
                <w:tab w:val="left" w:pos="8505"/>
              </w:tabs>
              <w:rPr>
                <w:rFonts w:ascii="Calibri" w:hAnsi="Calibri" w:cs="Calibri"/>
                <w:b/>
                <w:bCs/>
                <w:szCs w:val="24"/>
              </w:rPr>
            </w:pPr>
            <w:r w:rsidRPr="007B4B1B">
              <w:rPr>
                <w:rFonts w:ascii="Calibri" w:hAnsi="Calibri" w:cs="Calibri"/>
                <w:b/>
                <w:bCs/>
                <w:szCs w:val="24"/>
              </w:rPr>
              <w:t>Position Contact</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38ADEE0" w14:textId="26BCE986" w:rsidR="009E607F" w:rsidRPr="007B4B1B" w:rsidRDefault="001B3D74" w:rsidP="006337CC">
            <w:pPr>
              <w:tabs>
                <w:tab w:val="left" w:pos="8505"/>
              </w:tabs>
              <w:rPr>
                <w:rFonts w:ascii="Calibri" w:hAnsi="Calibri" w:cs="Calibri"/>
                <w:bCs/>
                <w:sz w:val="22"/>
                <w:szCs w:val="22"/>
              </w:rPr>
            </w:pPr>
            <w:r>
              <w:rPr>
                <w:rFonts w:ascii="Calibri" w:hAnsi="Calibri" w:cs="Calibri"/>
                <w:bCs/>
                <w:sz w:val="22"/>
                <w:szCs w:val="22"/>
              </w:rPr>
              <w:t>Ed Cuthbertson</w:t>
            </w:r>
          </w:p>
        </w:tc>
      </w:tr>
      <w:tr w:rsidR="009E607F" w14:paraId="0CBDA20C"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7B4B1B" w:rsidRDefault="009E607F" w:rsidP="006337CC">
            <w:pPr>
              <w:tabs>
                <w:tab w:val="left" w:pos="8505"/>
              </w:tabs>
              <w:rPr>
                <w:rFonts w:ascii="Calibri" w:hAnsi="Calibri" w:cs="Calibri"/>
                <w:b/>
                <w:bCs/>
                <w:szCs w:val="24"/>
              </w:rPr>
            </w:pP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D14A9AA" w14:textId="1BBDC010" w:rsidR="009E607F" w:rsidRPr="007B4B1B" w:rsidRDefault="009E607F" w:rsidP="006337CC">
            <w:pPr>
              <w:tabs>
                <w:tab w:val="left" w:pos="8505"/>
              </w:tabs>
              <w:rPr>
                <w:rFonts w:ascii="Calibri" w:hAnsi="Calibri" w:cs="Calibri"/>
                <w:bCs/>
                <w:sz w:val="22"/>
                <w:szCs w:val="22"/>
              </w:rPr>
            </w:pPr>
            <w:r w:rsidRPr="007B4B1B">
              <w:rPr>
                <w:rFonts w:ascii="Calibri" w:hAnsi="Calibri" w:cs="Calibri"/>
                <w:bCs/>
                <w:sz w:val="22"/>
                <w:szCs w:val="22"/>
              </w:rPr>
              <w:t xml:space="preserve">Phone:  </w:t>
            </w:r>
            <w:r w:rsidR="001B3D74">
              <w:rPr>
                <w:rFonts w:ascii="Calibri" w:hAnsi="Calibri" w:cs="Calibri"/>
                <w:bCs/>
                <w:sz w:val="22"/>
                <w:szCs w:val="22"/>
              </w:rPr>
              <w:t>61421266</w:t>
            </w:r>
          </w:p>
        </w:tc>
      </w:tr>
      <w:tr w:rsidR="005A5409" w14:paraId="3F7A118E" w14:textId="77777777" w:rsidTr="001A4DDC">
        <w:trPr>
          <w:trHeight w:val="420"/>
        </w:trPr>
        <w:tc>
          <w:tcPr>
            <w:tcW w:w="4649" w:type="dxa"/>
            <w:tcBorders>
              <w:top w:val="single" w:sz="4" w:space="0" w:color="auto"/>
              <w:left w:val="single" w:sz="4" w:space="0" w:color="auto"/>
              <w:bottom w:val="single" w:sz="4" w:space="0" w:color="auto"/>
              <w:right w:val="single" w:sz="4" w:space="0" w:color="auto"/>
            </w:tcBorders>
            <w:noWrap/>
            <w:vAlign w:val="center"/>
          </w:tcPr>
          <w:p w14:paraId="61FE5E2E" w14:textId="4507909E" w:rsidR="005A5409" w:rsidRPr="005A5409" w:rsidRDefault="005A5409" w:rsidP="005A5409">
            <w:pPr>
              <w:tabs>
                <w:tab w:val="left" w:pos="8505"/>
              </w:tabs>
              <w:rPr>
                <w:rFonts w:ascii="Calibri" w:hAnsi="Calibri" w:cs="Calibri"/>
                <w:b/>
                <w:bCs/>
              </w:rPr>
            </w:pPr>
            <w:r w:rsidRPr="005A5409">
              <w:rPr>
                <w:rFonts w:ascii="Calibri" w:hAnsi="Calibri" w:cs="Calibri"/>
                <w:b/>
                <w:bCs/>
              </w:rPr>
              <w:t>Open (for SL positions only)</w:t>
            </w:r>
          </w:p>
        </w:tc>
        <w:tc>
          <w:tcPr>
            <w:tcW w:w="5387" w:type="dxa"/>
            <w:tcBorders>
              <w:top w:val="single" w:sz="4" w:space="0" w:color="auto"/>
              <w:left w:val="single" w:sz="4" w:space="0" w:color="auto"/>
              <w:bottom w:val="single" w:sz="4" w:space="0" w:color="auto"/>
              <w:right w:val="single" w:sz="4" w:space="0" w:color="auto"/>
            </w:tcBorders>
            <w:noWrap/>
            <w:vAlign w:val="center"/>
          </w:tcPr>
          <w:p w14:paraId="766FF0E9" w14:textId="228FB082" w:rsidR="005A5409" w:rsidRPr="005928A3" w:rsidRDefault="00251C19" w:rsidP="005A5409">
            <w:pPr>
              <w:tabs>
                <w:tab w:val="left" w:pos="8505"/>
              </w:tabs>
              <w:rPr>
                <w:rFonts w:ascii="Calibri" w:hAnsi="Calibri" w:cs="Calibri"/>
                <w:bCs/>
              </w:rPr>
            </w:pPr>
            <w:r>
              <w:rPr>
                <w:rFonts w:ascii="Calibri" w:hAnsi="Calibri" w:cs="Calibri"/>
                <w:bCs/>
              </w:rPr>
              <w:t>Open</w:t>
            </w:r>
          </w:p>
        </w:tc>
      </w:tr>
    </w:tbl>
    <w:p w14:paraId="4900589D" w14:textId="77777777" w:rsidR="009E607F" w:rsidRDefault="009E607F"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6337CC">
        <w:tc>
          <w:tcPr>
            <w:tcW w:w="10068" w:type="dxa"/>
            <w:tcBorders>
              <w:top w:val="single" w:sz="4" w:space="0" w:color="auto"/>
              <w:left w:val="single" w:sz="4" w:space="0" w:color="auto"/>
              <w:bottom w:val="single" w:sz="4" w:space="0" w:color="auto"/>
              <w:right w:val="single" w:sz="4" w:space="0" w:color="auto"/>
            </w:tcBorders>
          </w:tcPr>
          <w:p w14:paraId="2D546BAF" w14:textId="77777777" w:rsidR="009E607F" w:rsidRPr="005D5FAC" w:rsidRDefault="009E607F" w:rsidP="006337CC">
            <w:pPr>
              <w:tabs>
                <w:tab w:val="left" w:pos="8505"/>
              </w:tabs>
              <w:rPr>
                <w:rFonts w:asciiTheme="minorHAnsi" w:hAnsiTheme="minorHAnsi" w:cstheme="minorHAnsi"/>
                <w:bCs/>
              </w:rPr>
            </w:pPr>
          </w:p>
          <w:p w14:paraId="1AB3DA97" w14:textId="77777777" w:rsidR="009E607F" w:rsidRPr="005D5FAC" w:rsidRDefault="009E607F" w:rsidP="006337CC">
            <w:pPr>
              <w:tabs>
                <w:tab w:val="left" w:pos="8505"/>
              </w:tabs>
              <w:rPr>
                <w:rFonts w:asciiTheme="minorHAnsi" w:hAnsiTheme="minorHAnsi" w:cstheme="minorHAnsi"/>
                <w:b/>
                <w:bCs/>
                <w:szCs w:val="24"/>
              </w:rPr>
            </w:pPr>
            <w:r w:rsidRPr="005D5FAC">
              <w:rPr>
                <w:rFonts w:asciiTheme="minorHAnsi" w:hAnsiTheme="minorHAnsi" w:cstheme="minorHAnsi"/>
                <w:b/>
                <w:bCs/>
                <w:szCs w:val="24"/>
              </w:rPr>
              <w:t>Job Description:</w:t>
            </w:r>
          </w:p>
          <w:p w14:paraId="7169DE1A" w14:textId="75E26B4C" w:rsidR="005D5FAC" w:rsidRPr="005D5FAC" w:rsidRDefault="005D5FAC" w:rsidP="005D5FAC">
            <w:pPr>
              <w:spacing w:before="100" w:beforeAutospacing="1" w:after="100" w:afterAutospacing="1"/>
              <w:jc w:val="left"/>
              <w:rPr>
                <w:rFonts w:asciiTheme="minorHAnsi" w:eastAsia="Times New Roman" w:hAnsiTheme="minorHAnsi" w:cstheme="minorHAnsi"/>
                <w:szCs w:val="24"/>
                <w:lang w:eastAsia="en-AU"/>
              </w:rPr>
            </w:pPr>
            <w:r w:rsidRPr="005D5FAC">
              <w:rPr>
                <w:rFonts w:asciiTheme="minorHAnsi" w:eastAsia="Times New Roman" w:hAnsiTheme="minorHAnsi" w:cstheme="minorHAnsi"/>
                <w:szCs w:val="24"/>
                <w:lang w:eastAsia="en-AU"/>
              </w:rPr>
              <w:t xml:space="preserve">Amaroo School, a P–10 school operating as a Professional Learning Community (PLC), is seeking a dynamic instructional leader to drive excellence in teaching and learning within the </w:t>
            </w:r>
            <w:proofErr w:type="gramStart"/>
            <w:r w:rsidRPr="005D5FAC">
              <w:rPr>
                <w:rFonts w:asciiTheme="minorHAnsi" w:eastAsia="Times New Roman" w:hAnsiTheme="minorHAnsi" w:cstheme="minorHAnsi"/>
                <w:szCs w:val="24"/>
                <w:lang w:eastAsia="en-AU"/>
              </w:rPr>
              <w:t>Mathematics</w:t>
            </w:r>
            <w:proofErr w:type="gramEnd"/>
            <w:r w:rsidRPr="005D5FAC">
              <w:rPr>
                <w:rFonts w:asciiTheme="minorHAnsi" w:eastAsia="Times New Roman" w:hAnsiTheme="minorHAnsi" w:cstheme="minorHAnsi"/>
                <w:szCs w:val="24"/>
                <w:lang w:eastAsia="en-AU"/>
              </w:rPr>
              <w:t xml:space="preserve"> faculty across the High School (Years 7–10).</w:t>
            </w:r>
          </w:p>
          <w:p w14:paraId="057A7FF6" w14:textId="77777777" w:rsidR="005D5FAC" w:rsidRPr="005D5FAC" w:rsidRDefault="005D5FAC" w:rsidP="005D5FAC">
            <w:pPr>
              <w:spacing w:before="100" w:beforeAutospacing="1" w:after="100" w:afterAutospacing="1"/>
              <w:jc w:val="left"/>
              <w:rPr>
                <w:rFonts w:asciiTheme="minorHAnsi" w:eastAsia="Times New Roman" w:hAnsiTheme="minorHAnsi" w:cstheme="minorHAnsi"/>
                <w:szCs w:val="24"/>
                <w:lang w:eastAsia="en-AU"/>
              </w:rPr>
            </w:pPr>
            <w:r w:rsidRPr="005D5FAC">
              <w:rPr>
                <w:rFonts w:asciiTheme="minorHAnsi" w:eastAsia="Times New Roman" w:hAnsiTheme="minorHAnsi" w:cstheme="minorHAnsi"/>
                <w:szCs w:val="24"/>
                <w:lang w:eastAsia="en-AU"/>
              </w:rPr>
              <w:t>The successful candidate will lead the development and implementation of a high-quality, guaranteed and viable Mathematics curriculum aligned with the Australian Curriculum and school priorities. They will work collaboratively with teachers to strengthen pedagogical practice, improve student achievement in numeracy, and build teacher capability through coaching, modelling, and professional learning.</w:t>
            </w:r>
          </w:p>
          <w:p w14:paraId="478BC53A" w14:textId="5A8F8B73" w:rsidR="005D5FAC" w:rsidRDefault="005D5FAC" w:rsidP="005D5FAC">
            <w:pPr>
              <w:spacing w:before="100" w:beforeAutospacing="1" w:after="100" w:afterAutospacing="1"/>
              <w:jc w:val="left"/>
              <w:rPr>
                <w:rFonts w:asciiTheme="minorHAnsi" w:eastAsia="Times New Roman" w:hAnsiTheme="minorHAnsi" w:cstheme="minorHAnsi"/>
                <w:szCs w:val="24"/>
                <w:lang w:eastAsia="en-AU"/>
              </w:rPr>
            </w:pPr>
            <w:r w:rsidRPr="005D5FAC">
              <w:rPr>
                <w:rFonts w:asciiTheme="minorHAnsi" w:eastAsia="Times New Roman" w:hAnsiTheme="minorHAnsi" w:cstheme="minorHAnsi"/>
                <w:szCs w:val="24"/>
                <w:lang w:eastAsia="en-AU"/>
              </w:rPr>
              <w:t xml:space="preserve">This role plays a key part in whole-school improvement, including contributing to the school’s writing and data-informed practice priorities, and working closely with executive staff to ensure alignment of curriculum, pedagogy, and assessment. The </w:t>
            </w:r>
            <w:r w:rsidR="00C75EA8">
              <w:rPr>
                <w:rFonts w:asciiTheme="minorHAnsi" w:eastAsia="Times New Roman" w:hAnsiTheme="minorHAnsi" w:cstheme="minorHAnsi"/>
                <w:szCs w:val="24"/>
                <w:lang w:eastAsia="en-AU"/>
              </w:rPr>
              <w:t>SLC</w:t>
            </w:r>
            <w:r w:rsidRPr="005D5FAC">
              <w:rPr>
                <w:rFonts w:asciiTheme="minorHAnsi" w:eastAsia="Times New Roman" w:hAnsiTheme="minorHAnsi" w:cstheme="minorHAnsi"/>
                <w:szCs w:val="24"/>
                <w:lang w:eastAsia="en-AU"/>
              </w:rPr>
              <w:t xml:space="preserve"> of Mathematics will also be responsible for </w:t>
            </w:r>
            <w:r w:rsidRPr="005D5FAC">
              <w:rPr>
                <w:rFonts w:asciiTheme="minorHAnsi" w:eastAsia="Times New Roman" w:hAnsiTheme="minorHAnsi" w:cstheme="minorHAnsi"/>
                <w:szCs w:val="24"/>
                <w:lang w:eastAsia="en-AU"/>
              </w:rPr>
              <w:lastRenderedPageBreak/>
              <w:t>overseeing the Year 10 Certificate process and co-leading reporting processes across the High School.</w:t>
            </w:r>
          </w:p>
          <w:p w14:paraId="0F94CDAE" w14:textId="29291AF3" w:rsidR="008330C1" w:rsidRPr="005D5FAC" w:rsidRDefault="008330C1" w:rsidP="005D5FAC">
            <w:pPr>
              <w:spacing w:before="100" w:beforeAutospacing="1" w:after="100" w:afterAutospacing="1"/>
              <w:jc w:val="left"/>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The successful applicant will:</w:t>
            </w:r>
          </w:p>
          <w:p w14:paraId="2053FEEF" w14:textId="77777777" w:rsidR="00B55C81" w:rsidRPr="00B55C81" w:rsidRDefault="00B55C81" w:rsidP="00B55C81">
            <w:pPr>
              <w:numPr>
                <w:ilvl w:val="0"/>
                <w:numId w:val="48"/>
              </w:numPr>
              <w:spacing w:before="100" w:beforeAutospacing="1" w:after="100" w:afterAutospacing="1"/>
              <w:jc w:val="left"/>
              <w:rPr>
                <w:rFonts w:asciiTheme="minorHAnsi" w:eastAsia="Times New Roman" w:hAnsiTheme="minorHAnsi" w:cstheme="minorHAnsi"/>
                <w:szCs w:val="24"/>
                <w:lang w:eastAsia="en-AU"/>
              </w:rPr>
            </w:pPr>
            <w:r w:rsidRPr="00B55C81">
              <w:rPr>
                <w:rFonts w:asciiTheme="minorHAnsi" w:eastAsia="Times New Roman" w:hAnsiTheme="minorHAnsi" w:cstheme="minorHAnsi"/>
                <w:szCs w:val="24"/>
                <w:lang w:eastAsia="en-AU"/>
              </w:rPr>
              <w:t>Lead the Mathematics faculty in planning, delivering, and reviewing a coherent, rigorous curriculum across Years 7–10, ensuring both horizontal and vertical alignment of curriculum, pedagogy and assessment (CPA).</w:t>
            </w:r>
          </w:p>
          <w:p w14:paraId="5167DC5B" w14:textId="77777777" w:rsidR="00B55C81" w:rsidRPr="00B55C81" w:rsidRDefault="00B55C81" w:rsidP="00B55C81">
            <w:pPr>
              <w:numPr>
                <w:ilvl w:val="0"/>
                <w:numId w:val="48"/>
              </w:numPr>
              <w:spacing w:before="100" w:beforeAutospacing="1" w:after="100" w:afterAutospacing="1"/>
              <w:jc w:val="left"/>
              <w:rPr>
                <w:rFonts w:asciiTheme="minorHAnsi" w:eastAsia="Times New Roman" w:hAnsiTheme="minorHAnsi" w:cstheme="minorHAnsi"/>
                <w:szCs w:val="24"/>
                <w:lang w:eastAsia="en-AU"/>
              </w:rPr>
            </w:pPr>
            <w:r w:rsidRPr="00B55C81">
              <w:rPr>
                <w:rFonts w:asciiTheme="minorHAnsi" w:eastAsia="Times New Roman" w:hAnsiTheme="minorHAnsi" w:cstheme="minorHAnsi"/>
                <w:szCs w:val="24"/>
                <w:lang w:eastAsia="en-AU"/>
              </w:rPr>
              <w:t>Use formative, summative, and standardised assessment data to drive improvement in student learning outcomes and inform faculty teaching practice.</w:t>
            </w:r>
          </w:p>
          <w:p w14:paraId="187D7E7B" w14:textId="77777777" w:rsidR="00B55C81" w:rsidRPr="00B55C81" w:rsidRDefault="00B55C81" w:rsidP="00B55C81">
            <w:pPr>
              <w:numPr>
                <w:ilvl w:val="0"/>
                <w:numId w:val="48"/>
              </w:numPr>
              <w:spacing w:before="100" w:beforeAutospacing="1" w:after="100" w:afterAutospacing="1"/>
              <w:jc w:val="left"/>
              <w:rPr>
                <w:rFonts w:asciiTheme="minorHAnsi" w:eastAsia="Times New Roman" w:hAnsiTheme="minorHAnsi" w:cstheme="minorHAnsi"/>
                <w:szCs w:val="24"/>
                <w:lang w:eastAsia="en-AU"/>
              </w:rPr>
            </w:pPr>
            <w:r w:rsidRPr="00B55C81">
              <w:rPr>
                <w:rFonts w:asciiTheme="minorHAnsi" w:eastAsia="Times New Roman" w:hAnsiTheme="minorHAnsi" w:cstheme="minorHAnsi"/>
                <w:szCs w:val="24"/>
                <w:lang w:eastAsia="en-AU"/>
              </w:rPr>
              <w:t>Coach and mentor teachers to build effective, evidence-informed pedagogical practices, aligned with the school’s instructional model.</w:t>
            </w:r>
          </w:p>
          <w:p w14:paraId="2169EBFC" w14:textId="77777777" w:rsidR="00B55C81" w:rsidRPr="00B55C81" w:rsidRDefault="00B55C81" w:rsidP="00B55C81">
            <w:pPr>
              <w:numPr>
                <w:ilvl w:val="0"/>
                <w:numId w:val="48"/>
              </w:numPr>
              <w:spacing w:before="100" w:beforeAutospacing="1" w:after="100" w:afterAutospacing="1"/>
              <w:jc w:val="left"/>
              <w:rPr>
                <w:rFonts w:asciiTheme="minorHAnsi" w:eastAsia="Times New Roman" w:hAnsiTheme="minorHAnsi" w:cstheme="minorHAnsi"/>
                <w:szCs w:val="24"/>
                <w:lang w:eastAsia="en-AU"/>
              </w:rPr>
            </w:pPr>
            <w:r w:rsidRPr="00B55C81">
              <w:rPr>
                <w:rFonts w:asciiTheme="minorHAnsi" w:eastAsia="Times New Roman" w:hAnsiTheme="minorHAnsi" w:cstheme="minorHAnsi"/>
                <w:szCs w:val="24"/>
                <w:lang w:eastAsia="en-AU"/>
              </w:rPr>
              <w:t>Drive faculty collaboration through PLC structures, including common assessment design, moderation, and analysis of student work.</w:t>
            </w:r>
          </w:p>
          <w:p w14:paraId="778ED7F8" w14:textId="77777777" w:rsidR="00B55C81" w:rsidRPr="00B55C81" w:rsidRDefault="00B55C81" w:rsidP="00B55C81">
            <w:pPr>
              <w:numPr>
                <w:ilvl w:val="0"/>
                <w:numId w:val="48"/>
              </w:numPr>
              <w:spacing w:before="100" w:beforeAutospacing="1" w:after="100" w:afterAutospacing="1"/>
              <w:jc w:val="left"/>
              <w:rPr>
                <w:rFonts w:asciiTheme="minorHAnsi" w:eastAsia="Times New Roman" w:hAnsiTheme="minorHAnsi" w:cstheme="minorHAnsi"/>
                <w:szCs w:val="24"/>
                <w:lang w:eastAsia="en-AU"/>
              </w:rPr>
            </w:pPr>
            <w:r w:rsidRPr="00B55C81">
              <w:rPr>
                <w:rFonts w:asciiTheme="minorHAnsi" w:eastAsia="Times New Roman" w:hAnsiTheme="minorHAnsi" w:cstheme="minorHAnsi"/>
                <w:szCs w:val="24"/>
                <w:lang w:eastAsia="en-AU"/>
              </w:rPr>
              <w:t>Oversee assessment and reporting quality across the faculty, including co-leading High School reporting processes and managing the Year 10 Certificate process with accuracy and timeliness.</w:t>
            </w:r>
          </w:p>
          <w:p w14:paraId="3E00327D" w14:textId="77777777" w:rsidR="00B55C81" w:rsidRPr="00B55C81" w:rsidRDefault="00B55C81" w:rsidP="00B55C81">
            <w:pPr>
              <w:numPr>
                <w:ilvl w:val="0"/>
                <w:numId w:val="48"/>
              </w:numPr>
              <w:spacing w:before="100" w:beforeAutospacing="1" w:after="100" w:afterAutospacing="1"/>
              <w:jc w:val="left"/>
              <w:rPr>
                <w:rFonts w:asciiTheme="minorHAnsi" w:eastAsia="Times New Roman" w:hAnsiTheme="minorHAnsi" w:cstheme="minorHAnsi"/>
                <w:szCs w:val="24"/>
                <w:lang w:eastAsia="en-AU"/>
              </w:rPr>
            </w:pPr>
            <w:r w:rsidRPr="00B55C81">
              <w:rPr>
                <w:rFonts w:asciiTheme="minorHAnsi" w:eastAsia="Times New Roman" w:hAnsiTheme="minorHAnsi" w:cstheme="minorHAnsi"/>
                <w:szCs w:val="24"/>
                <w:lang w:eastAsia="en-AU"/>
              </w:rPr>
              <w:t>Contribute to whole-school improvement priorities, including student writing, engagement, and academic growth.</w:t>
            </w:r>
          </w:p>
          <w:p w14:paraId="289DC6BE" w14:textId="77777777" w:rsidR="00B55C81" w:rsidRPr="00B55C81" w:rsidRDefault="00B55C81" w:rsidP="00B55C81">
            <w:pPr>
              <w:numPr>
                <w:ilvl w:val="0"/>
                <w:numId w:val="48"/>
              </w:numPr>
              <w:spacing w:before="100" w:beforeAutospacing="1" w:after="100" w:afterAutospacing="1"/>
              <w:jc w:val="left"/>
              <w:rPr>
                <w:rFonts w:asciiTheme="minorHAnsi" w:eastAsia="Times New Roman" w:hAnsiTheme="minorHAnsi" w:cstheme="minorHAnsi"/>
                <w:szCs w:val="24"/>
                <w:lang w:eastAsia="en-AU"/>
              </w:rPr>
            </w:pPr>
            <w:r w:rsidRPr="00B55C81">
              <w:rPr>
                <w:rFonts w:asciiTheme="minorHAnsi" w:eastAsia="Times New Roman" w:hAnsiTheme="minorHAnsi" w:cstheme="minorHAnsi"/>
                <w:szCs w:val="24"/>
                <w:lang w:eastAsia="en-AU"/>
              </w:rPr>
              <w:t>Build a high-expectation faculty culture where staff feel supported, challenged, and collectively accountable for student success.</w:t>
            </w:r>
          </w:p>
          <w:p w14:paraId="58890765" w14:textId="19A9C0BE" w:rsidR="0049450A" w:rsidRPr="00D004A6" w:rsidRDefault="0049450A" w:rsidP="00D004A6">
            <w:pPr>
              <w:spacing w:before="100" w:beforeAutospacing="1" w:after="100" w:afterAutospacing="1"/>
              <w:jc w:val="left"/>
              <w:rPr>
                <w:rFonts w:asciiTheme="minorHAnsi" w:eastAsia="Times New Roman" w:hAnsiTheme="minorHAnsi" w:cstheme="minorHAnsi"/>
                <w:szCs w:val="24"/>
                <w:lang w:eastAsia="en-AU"/>
              </w:rPr>
            </w:pPr>
          </w:p>
        </w:tc>
      </w:tr>
    </w:tbl>
    <w:p w14:paraId="063832C2" w14:textId="77777777" w:rsidR="00CB5467" w:rsidRDefault="00CB5467" w:rsidP="00CB5467">
      <w:pPr>
        <w:rPr>
          <w:rFonts w:asciiTheme="minorHAnsi" w:hAnsiTheme="minorHAnsi"/>
        </w:rPr>
      </w:pPr>
    </w:p>
    <w:p w14:paraId="34FFF007" w14:textId="77777777" w:rsidR="00687F23" w:rsidRPr="00DB0243" w:rsidRDefault="00687F23" w:rsidP="00687F23">
      <w:pPr>
        <w:pStyle w:val="Heading1"/>
        <w:ind w:right="-240"/>
        <w:jc w:val="both"/>
        <w:rPr>
          <w:rFonts w:asciiTheme="minorHAnsi" w:hAnsiTheme="minorHAnsi" w:cstheme="minorHAnsi"/>
          <w:sz w:val="36"/>
          <w:szCs w:val="36"/>
        </w:rPr>
      </w:pPr>
      <w:bookmarkStart w:id="0" w:name="_Toc37144998"/>
      <w:bookmarkStart w:id="1" w:name="_Toc37145027"/>
      <w:bookmarkStart w:id="2" w:name="_Toc114646622"/>
      <w:bookmarkStart w:id="3" w:name="_Toc148343305"/>
      <w:bookmarkStart w:id="4" w:name="_Toc148775062"/>
      <w:bookmarkStart w:id="5" w:name="_Toc183853204"/>
      <w:bookmarkStart w:id="6" w:name="_Toc260218110"/>
      <w:bookmarkStart w:id="7" w:name="_Toc299370663"/>
      <w:r w:rsidRPr="00DB0243">
        <w:rPr>
          <w:rFonts w:asciiTheme="minorHAnsi" w:hAnsiTheme="minorHAnsi" w:cstheme="minorHAnsi"/>
          <w:sz w:val="36"/>
          <w:szCs w:val="36"/>
        </w:rPr>
        <w:lastRenderedPageBreak/>
        <w:t>Introduction</w:t>
      </w:r>
      <w:bookmarkEnd w:id="0"/>
      <w:bookmarkEnd w:id="1"/>
      <w:bookmarkEnd w:id="2"/>
      <w:bookmarkEnd w:id="3"/>
      <w:bookmarkEnd w:id="4"/>
      <w:bookmarkEnd w:id="5"/>
      <w:bookmarkEnd w:id="6"/>
      <w:bookmarkEnd w:id="7"/>
      <w:r w:rsidRPr="00DB0243">
        <w:rPr>
          <w:rFonts w:asciiTheme="minorHAnsi" w:hAnsiTheme="minorHAnsi" w:cstheme="minorHAnsi"/>
          <w:sz w:val="36"/>
          <w:szCs w:val="36"/>
        </w:rPr>
        <w:t xml:space="preserve"> </w:t>
      </w:r>
    </w:p>
    <w:p w14:paraId="59A8152F" w14:textId="77777777" w:rsidR="00521BDB" w:rsidRDefault="006337CC" w:rsidP="006337CC">
      <w:pPr>
        <w:jc w:val="left"/>
        <w:rPr>
          <w:rFonts w:asciiTheme="minorHAnsi" w:hAnsiTheme="minorHAnsi" w:cstheme="minorHAnsi"/>
          <w:sz w:val="22"/>
          <w:szCs w:val="22"/>
        </w:rPr>
      </w:pPr>
      <w:r w:rsidRPr="00C958B6">
        <w:rPr>
          <w:rFonts w:asciiTheme="minorHAnsi" w:hAnsiTheme="minorHAnsi" w:cstheme="minorHAnsi"/>
          <w:sz w:val="22"/>
          <w:szCs w:val="22"/>
        </w:rPr>
        <w:t xml:space="preserve">School leader </w:t>
      </w:r>
      <w:r w:rsidR="00521BDB">
        <w:rPr>
          <w:rFonts w:asciiTheme="minorHAnsi" w:hAnsiTheme="minorHAnsi" w:cstheme="minorHAnsi"/>
          <w:sz w:val="22"/>
          <w:szCs w:val="22"/>
        </w:rPr>
        <w:t>vacancies may be filled through the following recruitment options:</w:t>
      </w:r>
    </w:p>
    <w:p w14:paraId="20418158" w14:textId="77777777" w:rsidR="00521BDB" w:rsidRDefault="00521BDB" w:rsidP="006337CC">
      <w:pPr>
        <w:jc w:val="left"/>
        <w:rPr>
          <w:rFonts w:asciiTheme="minorHAnsi" w:hAnsiTheme="minorHAnsi" w:cstheme="minorHAnsi"/>
          <w:sz w:val="22"/>
          <w:szCs w:val="22"/>
        </w:rPr>
      </w:pPr>
    </w:p>
    <w:p w14:paraId="0C0BDB92" w14:textId="77777777" w:rsidR="00521BDB" w:rsidRPr="00521BDB" w:rsidRDefault="00521BDB" w:rsidP="00521BDB">
      <w:pPr>
        <w:pStyle w:val="ListParagraph"/>
        <w:numPr>
          <w:ilvl w:val="0"/>
          <w:numId w:val="36"/>
        </w:numPr>
        <w:jc w:val="left"/>
        <w:rPr>
          <w:rFonts w:asciiTheme="minorHAnsi" w:hAnsiTheme="minorHAnsi" w:cstheme="minorHAnsi"/>
          <w:sz w:val="22"/>
          <w:szCs w:val="22"/>
        </w:rPr>
      </w:pPr>
      <w:r w:rsidRPr="00521BDB">
        <w:rPr>
          <w:rFonts w:asciiTheme="minorHAnsi" w:hAnsiTheme="minorHAnsi" w:cstheme="minorHAnsi"/>
          <w:sz w:val="22"/>
          <w:szCs w:val="22"/>
        </w:rPr>
        <w:t>T</w:t>
      </w:r>
      <w:r w:rsidR="006337CC" w:rsidRPr="00521BDB">
        <w:rPr>
          <w:rFonts w:asciiTheme="minorHAnsi" w:hAnsiTheme="minorHAnsi" w:cstheme="minorHAnsi"/>
          <w:sz w:val="22"/>
          <w:szCs w:val="22"/>
        </w:rPr>
        <w:t>emporary</w:t>
      </w:r>
      <w:r w:rsidRPr="00521BDB">
        <w:rPr>
          <w:rFonts w:asciiTheme="minorHAnsi" w:hAnsiTheme="minorHAnsi" w:cstheme="minorHAnsi"/>
          <w:sz w:val="22"/>
          <w:szCs w:val="22"/>
        </w:rPr>
        <w:t xml:space="preserve"> transfer</w:t>
      </w:r>
    </w:p>
    <w:p w14:paraId="3DF33845" w14:textId="77777777" w:rsidR="00521BDB" w:rsidRPr="00521BDB" w:rsidRDefault="00521BDB" w:rsidP="00521BDB">
      <w:pPr>
        <w:pStyle w:val="ListParagraph"/>
        <w:numPr>
          <w:ilvl w:val="0"/>
          <w:numId w:val="36"/>
        </w:numPr>
        <w:jc w:val="left"/>
        <w:rPr>
          <w:rFonts w:asciiTheme="minorHAnsi" w:hAnsiTheme="minorHAnsi" w:cstheme="minorHAnsi"/>
          <w:sz w:val="22"/>
          <w:szCs w:val="22"/>
        </w:rPr>
      </w:pPr>
      <w:r w:rsidRPr="00521BDB">
        <w:rPr>
          <w:rFonts w:asciiTheme="minorHAnsi" w:hAnsiTheme="minorHAnsi" w:cstheme="minorHAnsi"/>
          <w:sz w:val="22"/>
          <w:szCs w:val="22"/>
        </w:rPr>
        <w:t>P</w:t>
      </w:r>
      <w:r w:rsidR="006337CC" w:rsidRPr="00521BDB">
        <w:rPr>
          <w:rFonts w:asciiTheme="minorHAnsi" w:hAnsiTheme="minorHAnsi" w:cstheme="minorHAnsi"/>
          <w:sz w:val="22"/>
          <w:szCs w:val="22"/>
        </w:rPr>
        <w:t xml:space="preserve">ermanent transfer </w:t>
      </w:r>
    </w:p>
    <w:p w14:paraId="36C28CCD" w14:textId="77777777" w:rsidR="00521BDB" w:rsidRDefault="001A4DDC" w:rsidP="00521BDB">
      <w:pPr>
        <w:pStyle w:val="ListParagraph"/>
        <w:numPr>
          <w:ilvl w:val="0"/>
          <w:numId w:val="36"/>
        </w:numPr>
        <w:jc w:val="left"/>
        <w:rPr>
          <w:rFonts w:asciiTheme="minorHAnsi" w:hAnsiTheme="minorHAnsi" w:cstheme="minorHAnsi"/>
          <w:sz w:val="22"/>
          <w:szCs w:val="22"/>
        </w:rPr>
      </w:pPr>
      <w:r>
        <w:rPr>
          <w:rFonts w:asciiTheme="minorHAnsi" w:hAnsiTheme="minorHAnsi" w:cstheme="minorHAnsi"/>
          <w:sz w:val="22"/>
          <w:szCs w:val="22"/>
        </w:rPr>
        <w:t>An advertised merit selection process</w:t>
      </w:r>
    </w:p>
    <w:p w14:paraId="60A0773A" w14:textId="77777777" w:rsidR="00521BDB" w:rsidRPr="00521BDB" w:rsidRDefault="00521BDB" w:rsidP="00521BDB">
      <w:pPr>
        <w:pStyle w:val="ListParagraph"/>
        <w:jc w:val="left"/>
        <w:rPr>
          <w:rFonts w:asciiTheme="minorHAnsi" w:hAnsiTheme="minorHAnsi" w:cstheme="minorHAnsi"/>
          <w:sz w:val="22"/>
          <w:szCs w:val="22"/>
        </w:rPr>
      </w:pPr>
    </w:p>
    <w:p w14:paraId="070AD559" w14:textId="77777777" w:rsidR="00521BDB" w:rsidRDefault="001A4DDC" w:rsidP="006337CC">
      <w:pPr>
        <w:jc w:val="left"/>
        <w:rPr>
          <w:rFonts w:asciiTheme="minorHAnsi" w:hAnsiTheme="minorHAnsi" w:cstheme="minorHAnsi"/>
          <w:sz w:val="22"/>
          <w:szCs w:val="22"/>
        </w:rPr>
      </w:pPr>
      <w:r>
        <w:rPr>
          <w:rFonts w:asciiTheme="minorHAnsi" w:hAnsiTheme="minorHAnsi" w:cstheme="minorHAnsi"/>
          <w:sz w:val="22"/>
          <w:szCs w:val="22"/>
        </w:rPr>
        <w:t xml:space="preserve">Recruitment and selection </w:t>
      </w:r>
      <w:r w:rsidR="00521BDB">
        <w:rPr>
          <w:rFonts w:asciiTheme="minorHAnsi" w:hAnsiTheme="minorHAnsi" w:cstheme="minorHAnsi"/>
          <w:sz w:val="22"/>
          <w:szCs w:val="22"/>
        </w:rPr>
        <w:t xml:space="preserve">are </w:t>
      </w:r>
      <w:r w:rsidR="006337CC" w:rsidRPr="00C958B6">
        <w:rPr>
          <w:rFonts w:asciiTheme="minorHAnsi" w:hAnsiTheme="minorHAnsi" w:cstheme="minorHAnsi"/>
          <w:sz w:val="22"/>
          <w:szCs w:val="22"/>
        </w:rPr>
        <w:t>link</w:t>
      </w:r>
      <w:r w:rsidR="00521BDB">
        <w:rPr>
          <w:rFonts w:asciiTheme="minorHAnsi" w:hAnsiTheme="minorHAnsi" w:cstheme="minorHAnsi"/>
          <w:sz w:val="22"/>
          <w:szCs w:val="22"/>
        </w:rPr>
        <w:t>ed</w:t>
      </w:r>
      <w:r w:rsidR="006337CC" w:rsidRPr="00C958B6">
        <w:rPr>
          <w:rFonts w:asciiTheme="minorHAnsi" w:hAnsiTheme="minorHAnsi" w:cstheme="minorHAnsi"/>
          <w:sz w:val="22"/>
          <w:szCs w:val="22"/>
        </w:rPr>
        <w:t xml:space="preserve"> closely </w:t>
      </w:r>
      <w:r>
        <w:rPr>
          <w:rFonts w:asciiTheme="minorHAnsi" w:hAnsiTheme="minorHAnsi" w:cstheme="minorHAnsi"/>
          <w:sz w:val="22"/>
          <w:szCs w:val="22"/>
        </w:rPr>
        <w:t>to</w:t>
      </w:r>
      <w:r w:rsidR="006337CC" w:rsidRPr="00C958B6">
        <w:rPr>
          <w:rFonts w:asciiTheme="minorHAnsi" w:hAnsiTheme="minorHAnsi" w:cstheme="minorHAnsi"/>
          <w:sz w:val="22"/>
          <w:szCs w:val="22"/>
        </w:rPr>
        <w:t xml:space="preserve"> quality teaching, professional learning, career performance </w:t>
      </w:r>
      <w:r>
        <w:rPr>
          <w:rFonts w:asciiTheme="minorHAnsi" w:hAnsiTheme="minorHAnsi" w:cstheme="minorHAnsi"/>
          <w:sz w:val="22"/>
          <w:szCs w:val="22"/>
        </w:rPr>
        <w:t>a</w:t>
      </w:r>
      <w:r w:rsidR="006337CC" w:rsidRPr="00C958B6">
        <w:rPr>
          <w:rFonts w:asciiTheme="minorHAnsi" w:hAnsiTheme="minorHAnsi" w:cstheme="minorHAnsi"/>
          <w:sz w:val="22"/>
          <w:szCs w:val="22"/>
        </w:rPr>
        <w:t>nd leadership development</w:t>
      </w:r>
      <w:r>
        <w:rPr>
          <w:rFonts w:asciiTheme="minorHAnsi" w:hAnsiTheme="minorHAnsi" w:cstheme="minorHAnsi"/>
          <w:sz w:val="22"/>
          <w:szCs w:val="22"/>
        </w:rPr>
        <w:t xml:space="preserve"> enabling the Directorate to build and sustain a </w:t>
      </w:r>
      <w:r w:rsidR="008072EB">
        <w:rPr>
          <w:rFonts w:asciiTheme="minorHAnsi" w:hAnsiTheme="minorHAnsi" w:cstheme="minorHAnsi"/>
          <w:sz w:val="22"/>
          <w:szCs w:val="22"/>
        </w:rPr>
        <w:t>high-quality</w:t>
      </w:r>
      <w:r>
        <w:rPr>
          <w:rFonts w:asciiTheme="minorHAnsi" w:hAnsiTheme="minorHAnsi" w:cstheme="minorHAnsi"/>
          <w:sz w:val="22"/>
          <w:szCs w:val="22"/>
        </w:rPr>
        <w:t xml:space="preserve"> teaching workforce.</w:t>
      </w:r>
      <w:r w:rsidR="006337CC" w:rsidRPr="00C958B6">
        <w:rPr>
          <w:rFonts w:asciiTheme="minorHAnsi" w:hAnsiTheme="minorHAnsi" w:cstheme="minorHAnsi"/>
          <w:sz w:val="22"/>
          <w:szCs w:val="22"/>
        </w:rPr>
        <w:t xml:space="preserve"> </w:t>
      </w:r>
    </w:p>
    <w:p w14:paraId="45A772AD" w14:textId="77777777" w:rsidR="00521BDB" w:rsidRDefault="00521BDB" w:rsidP="006337CC">
      <w:pPr>
        <w:jc w:val="left"/>
        <w:rPr>
          <w:rFonts w:asciiTheme="minorHAnsi" w:hAnsiTheme="minorHAnsi" w:cstheme="minorHAnsi"/>
          <w:sz w:val="22"/>
          <w:szCs w:val="22"/>
        </w:rPr>
      </w:pPr>
    </w:p>
    <w:p w14:paraId="43E72B4B" w14:textId="77777777" w:rsidR="006337CC" w:rsidRPr="00C958B6" w:rsidRDefault="006337CC" w:rsidP="006337CC">
      <w:pPr>
        <w:jc w:val="left"/>
        <w:rPr>
          <w:rFonts w:asciiTheme="minorHAnsi" w:hAnsiTheme="minorHAnsi" w:cstheme="minorHAnsi"/>
          <w:sz w:val="22"/>
          <w:szCs w:val="22"/>
        </w:rPr>
      </w:pPr>
      <w:r w:rsidRPr="00C958B6">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1674AAEC" w14:textId="77777777" w:rsidR="006337CC" w:rsidRPr="00C958B6" w:rsidRDefault="006337CC" w:rsidP="006337CC">
      <w:pPr>
        <w:jc w:val="left"/>
        <w:rPr>
          <w:rFonts w:asciiTheme="minorHAnsi" w:hAnsiTheme="minorHAnsi" w:cstheme="minorHAnsi"/>
          <w:sz w:val="22"/>
          <w:szCs w:val="22"/>
        </w:rPr>
      </w:pPr>
    </w:p>
    <w:p w14:paraId="14CDEEF0" w14:textId="77777777" w:rsidR="006337CC" w:rsidRPr="00C958B6" w:rsidRDefault="00521BDB" w:rsidP="006337CC">
      <w:pPr>
        <w:jc w:val="left"/>
        <w:rPr>
          <w:rStyle w:val="Emphasis"/>
          <w:rFonts w:ascii="Calibri" w:hAnsi="Calibri" w:cs="Calibri"/>
          <w:i w:val="0"/>
          <w:iCs w:val="0"/>
          <w:sz w:val="22"/>
          <w:szCs w:val="22"/>
        </w:rPr>
      </w:pPr>
      <w:r>
        <w:rPr>
          <w:rStyle w:val="Emphasis"/>
          <w:rFonts w:asciiTheme="minorHAnsi" w:hAnsiTheme="minorHAnsi" w:cstheme="minorHAnsi"/>
          <w:i w:val="0"/>
          <w:sz w:val="22"/>
          <w:szCs w:val="22"/>
        </w:rPr>
        <w:t xml:space="preserve">Senior </w:t>
      </w:r>
      <w:r w:rsidR="006337CC" w:rsidRPr="00C958B6">
        <w:rPr>
          <w:rStyle w:val="Emphasis"/>
          <w:rFonts w:asciiTheme="minorHAnsi" w:hAnsiTheme="minorHAnsi" w:cstheme="minorHAnsi"/>
          <w:i w:val="0"/>
          <w:sz w:val="22"/>
          <w:szCs w:val="22"/>
        </w:rPr>
        <w:t>Executive</w:t>
      </w:r>
      <w:r>
        <w:rPr>
          <w:rStyle w:val="Emphasis"/>
          <w:rFonts w:asciiTheme="minorHAnsi" w:hAnsiTheme="minorHAnsi" w:cstheme="minorHAnsi"/>
          <w:i w:val="0"/>
          <w:sz w:val="22"/>
          <w:szCs w:val="22"/>
        </w:rPr>
        <w:t>’s</w:t>
      </w:r>
      <w:r w:rsidR="006337CC" w:rsidRPr="00C958B6">
        <w:rPr>
          <w:rStyle w:val="Emphasis"/>
          <w:rFonts w:asciiTheme="minorHAnsi" w:hAnsiTheme="minorHAnsi" w:cstheme="minorHAnsi"/>
          <w:i w:val="0"/>
          <w:sz w:val="22"/>
          <w:szCs w:val="22"/>
        </w:rPr>
        <w:t>, Principals, Directors of School Improvement and Managers plan the optimum placement end dates of individual school leaders, and subsequent transfer</w:t>
      </w:r>
      <w:r>
        <w:rPr>
          <w:rStyle w:val="Emphasis"/>
          <w:rFonts w:asciiTheme="minorHAnsi" w:hAnsiTheme="minorHAnsi" w:cstheme="minorHAnsi"/>
          <w:i w:val="0"/>
          <w:sz w:val="22"/>
          <w:szCs w:val="22"/>
        </w:rPr>
        <w:t xml:space="preserve"> dates</w:t>
      </w:r>
      <w:r w:rsidR="006337CC" w:rsidRPr="00C958B6">
        <w:rPr>
          <w:rStyle w:val="Emphasis"/>
          <w:rFonts w:asciiTheme="minorHAnsi" w:hAnsiTheme="minorHAnsi" w:cstheme="minorHAnsi"/>
          <w:i w:val="0"/>
          <w:sz w:val="22"/>
          <w:szCs w:val="22"/>
        </w:rPr>
        <w:t xml:space="preserve">, through the </w:t>
      </w:r>
      <w:r>
        <w:rPr>
          <w:rStyle w:val="Emphasis"/>
          <w:rFonts w:asciiTheme="minorHAnsi" w:hAnsiTheme="minorHAnsi" w:cstheme="minorHAnsi"/>
          <w:i w:val="0"/>
          <w:sz w:val="22"/>
          <w:szCs w:val="22"/>
        </w:rPr>
        <w:t>Career Development Plan</w:t>
      </w:r>
      <w:r w:rsidR="006337CC" w:rsidRPr="00C958B6">
        <w:rPr>
          <w:rStyle w:val="Emphasis"/>
          <w:rFonts w:asciiTheme="minorHAnsi" w:hAnsiTheme="minorHAnsi" w:cstheme="minorHAnsi"/>
          <w:i w:val="0"/>
          <w:sz w:val="22"/>
          <w:szCs w:val="22"/>
        </w:rPr>
        <w:t xml:space="preserve"> discussions with reference to the individual’s career plans and the need to sustain and renew educational programs.</w:t>
      </w:r>
    </w:p>
    <w:p w14:paraId="3B542070" w14:textId="77777777" w:rsidR="006337CC" w:rsidRPr="00C958B6" w:rsidRDefault="006337CC" w:rsidP="006337CC">
      <w:pPr>
        <w:jc w:val="left"/>
        <w:rPr>
          <w:rStyle w:val="Emphasis"/>
          <w:rFonts w:asciiTheme="minorHAnsi" w:hAnsiTheme="minorHAnsi" w:cstheme="minorHAnsi"/>
          <w:i w:val="0"/>
          <w:iCs w:val="0"/>
          <w:sz w:val="22"/>
          <w:szCs w:val="22"/>
        </w:rPr>
      </w:pPr>
    </w:p>
    <w:p w14:paraId="256D4BD2" w14:textId="77777777" w:rsidR="006337CC" w:rsidRPr="00C958B6" w:rsidRDefault="006337CC" w:rsidP="006337CC">
      <w:pPr>
        <w:jc w:val="left"/>
        <w:rPr>
          <w:rStyle w:val="Emphasis"/>
          <w:rFonts w:asciiTheme="minorHAnsi" w:hAnsiTheme="minorHAnsi" w:cstheme="minorHAnsi"/>
          <w:i w:val="0"/>
          <w:iCs w:val="0"/>
          <w:sz w:val="22"/>
          <w:szCs w:val="22"/>
        </w:rPr>
      </w:pPr>
      <w:r w:rsidRPr="00C958B6">
        <w:rPr>
          <w:rStyle w:val="Emphasis"/>
          <w:rFonts w:asciiTheme="minorHAnsi" w:hAnsiTheme="minorHAnsi" w:cstheme="minorHAnsi"/>
          <w:i w:val="0"/>
          <w:sz w:val="22"/>
          <w:szCs w:val="22"/>
        </w:rPr>
        <w:t>Placements are typically for a five-year period unless site operational requirements are otherwise. There is no limit on the number of times a placement at a site can be continued for periods of up to five years.</w:t>
      </w:r>
    </w:p>
    <w:p w14:paraId="6D0276AD" w14:textId="77777777" w:rsidR="008205F6" w:rsidRDefault="008205F6" w:rsidP="00323892">
      <w:pPr>
        <w:jc w:val="left"/>
        <w:rPr>
          <w:rStyle w:val="Emphasis"/>
          <w:rFonts w:asciiTheme="minorHAnsi" w:hAnsiTheme="minorHAnsi" w:cstheme="minorHAnsi"/>
          <w:i w:val="0"/>
          <w:iCs w:val="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130"/>
        <w:gridCol w:w="6237"/>
      </w:tblGrid>
      <w:tr w:rsidR="00315FCA" w:rsidRPr="00C71353" w14:paraId="4F9A4F27" w14:textId="77777777" w:rsidTr="008A76D7">
        <w:trPr>
          <w:trHeight w:val="973"/>
        </w:trPr>
        <w:tc>
          <w:tcPr>
            <w:tcW w:w="2556" w:type="dxa"/>
            <w:tcBorders>
              <w:right w:val="single" w:sz="4" w:space="0" w:color="auto"/>
            </w:tcBorders>
            <w:vAlign w:val="center"/>
          </w:tcPr>
          <w:p w14:paraId="128FBE51" w14:textId="77777777" w:rsidR="00315FCA" w:rsidRPr="00C71353" w:rsidRDefault="00315FCA" w:rsidP="008A76D7">
            <w:pPr>
              <w:pStyle w:val="BodyText3"/>
              <w:rPr>
                <w:rFonts w:asciiTheme="minorHAnsi" w:hAnsiTheme="minorHAnsi" w:cstheme="minorHAnsi"/>
                <w:b/>
                <w:sz w:val="28"/>
                <w:szCs w:val="28"/>
              </w:rPr>
            </w:pPr>
            <w:r w:rsidRPr="00C71353">
              <w:rPr>
                <w:rFonts w:asciiTheme="minorHAnsi" w:hAnsiTheme="minorHAnsi" w:cstheme="minorHAnsi"/>
                <w:b/>
                <w:sz w:val="28"/>
                <w:szCs w:val="28"/>
              </w:rPr>
              <w:t>Prescribed eligibility criterion</w:t>
            </w:r>
          </w:p>
        </w:tc>
        <w:tc>
          <w:tcPr>
            <w:tcW w:w="1130" w:type="dxa"/>
            <w:tcBorders>
              <w:top w:val="nil"/>
              <w:left w:val="single" w:sz="4" w:space="0" w:color="auto"/>
              <w:bottom w:val="nil"/>
              <w:right w:val="single" w:sz="4" w:space="0" w:color="auto"/>
            </w:tcBorders>
            <w:vAlign w:val="center"/>
          </w:tcPr>
          <w:p w14:paraId="2F84D975" w14:textId="77777777" w:rsidR="00315FCA" w:rsidRPr="00C71353" w:rsidRDefault="00315FCA" w:rsidP="008A76D7">
            <w:pPr>
              <w:rPr>
                <w:rFonts w:asciiTheme="minorHAnsi" w:hAnsiTheme="minorHAnsi" w:cstheme="minorHAnsi"/>
                <w:sz w:val="22"/>
              </w:rPr>
            </w:pPr>
            <w:r>
              <w:rPr>
                <w:rFonts w:asciiTheme="minorHAnsi" w:hAnsiTheme="minorHAnsi" w:cstheme="minorHAnsi"/>
                <w:noProof/>
                <w:sz w:val="22"/>
                <w:lang w:eastAsia="en-AU"/>
              </w:rPr>
              <mc:AlternateContent>
                <mc:Choice Requires="wps">
                  <w:drawing>
                    <wp:anchor distT="0" distB="0" distL="114300" distR="114300" simplePos="0" relativeHeight="251664384" behindDoc="0" locked="0" layoutInCell="1" allowOverlap="1" wp14:anchorId="1616A33C" wp14:editId="7D80E100">
                      <wp:simplePos x="0" y="0"/>
                      <wp:positionH relativeFrom="column">
                        <wp:posOffset>62865</wp:posOffset>
                      </wp:positionH>
                      <wp:positionV relativeFrom="paragraph">
                        <wp:posOffset>194945</wp:posOffset>
                      </wp:positionV>
                      <wp:extent cx="456565" cy="334010"/>
                      <wp:effectExtent l="13970" t="25400" r="1524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334010"/>
                              </a:xfrm>
                              <a:prstGeom prst="rightArrow">
                                <a:avLst>
                                  <a:gd name="adj1" fmla="val 50000"/>
                                  <a:gd name="adj2" fmla="val 341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436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95pt;margin-top:15.35pt;width:35.95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"/>
                  </w:pict>
                </mc:Fallback>
              </mc:AlternateContent>
            </w:r>
          </w:p>
        </w:tc>
        <w:tc>
          <w:tcPr>
            <w:tcW w:w="6237" w:type="dxa"/>
            <w:tcBorders>
              <w:left w:val="single" w:sz="4" w:space="0" w:color="auto"/>
            </w:tcBorders>
            <w:vAlign w:val="center"/>
          </w:tcPr>
          <w:p w14:paraId="1697218B" w14:textId="77777777" w:rsidR="00315FCA" w:rsidRDefault="00315FCA" w:rsidP="008A76D7">
            <w:pPr>
              <w:jc w:val="left"/>
              <w:rPr>
                <w:rFonts w:ascii="Calibri" w:hAnsi="Calibri" w:cs="Calibri"/>
                <w:sz w:val="20"/>
              </w:rPr>
            </w:pPr>
          </w:p>
          <w:p w14:paraId="3EEE8246" w14:textId="77777777" w:rsidR="00315FCA" w:rsidRDefault="00315FCA" w:rsidP="008A76D7">
            <w:pPr>
              <w:pStyle w:val="NormalWeb"/>
              <w:spacing w:after="0" w:afterAutospacing="0"/>
              <w:rPr>
                <w:rFonts w:ascii="Calibri" w:hAnsi="Calibri" w:cs="Helvetica"/>
                <w:sz w:val="22"/>
                <w:szCs w:val="22"/>
              </w:rPr>
            </w:pPr>
            <w:r w:rsidRPr="00F10A60">
              <w:rPr>
                <w:rFonts w:ascii="Calibri" w:hAnsi="Calibri" w:cs="Helvetica"/>
                <w:sz w:val="22"/>
                <w:szCs w:val="22"/>
              </w:rPr>
              <w:t>A minimum of 4 years full time (or equivalent) tertiary study leading to the award of a recognised school teaching qualification.</w:t>
            </w:r>
          </w:p>
          <w:p w14:paraId="5F089AC8" w14:textId="77777777" w:rsidR="00315FCA" w:rsidRDefault="00315FCA" w:rsidP="008A76D7">
            <w:pPr>
              <w:pStyle w:val="NormalWeb"/>
              <w:spacing w:after="0" w:afterAutospacing="0"/>
              <w:rPr>
                <w:rFonts w:ascii="Calibri" w:hAnsi="Calibri" w:cs="Helvetica"/>
                <w:sz w:val="22"/>
                <w:szCs w:val="22"/>
              </w:rPr>
            </w:pPr>
          </w:p>
          <w:p w14:paraId="6826E550" w14:textId="77777777" w:rsidR="00315FCA" w:rsidRDefault="00315FCA" w:rsidP="008A76D7">
            <w:pPr>
              <w:pStyle w:val="NormalWeb"/>
              <w:spacing w:after="0" w:afterAutospacing="0"/>
              <w:rPr>
                <w:rFonts w:ascii="Calibri" w:hAnsi="Calibri" w:cs="Helvetica"/>
                <w:sz w:val="22"/>
                <w:szCs w:val="22"/>
              </w:rPr>
            </w:pPr>
            <w:r w:rsidRPr="00F10A60">
              <w:rPr>
                <w:rFonts w:ascii="Calibri" w:hAnsi="Calibri" w:cs="Helvetica"/>
                <w:sz w:val="22"/>
                <w:szCs w:val="22"/>
              </w:rPr>
              <w:t xml:space="preserve">Current </w:t>
            </w:r>
            <w:r>
              <w:rPr>
                <w:rFonts w:ascii="Calibri" w:hAnsi="Calibri" w:cs="Helvetica"/>
                <w:sz w:val="22"/>
                <w:szCs w:val="22"/>
              </w:rPr>
              <w:t xml:space="preserve">professional </w:t>
            </w:r>
            <w:r w:rsidRPr="00F10A60">
              <w:rPr>
                <w:rFonts w:ascii="Calibri" w:hAnsi="Calibri" w:cs="Helvetica"/>
                <w:sz w:val="22"/>
                <w:szCs w:val="22"/>
              </w:rPr>
              <w:t>teaching registration with the ACT Teacher Quality Institute (or eligibility</w:t>
            </w:r>
            <w:r>
              <w:rPr>
                <w:rFonts w:ascii="Calibri" w:hAnsi="Calibri" w:cs="Helvetica"/>
                <w:sz w:val="22"/>
                <w:szCs w:val="22"/>
              </w:rPr>
              <w:t xml:space="preserve"> to obtain</w:t>
            </w:r>
            <w:r w:rsidRPr="00F10A60">
              <w:rPr>
                <w:rFonts w:ascii="Calibri" w:hAnsi="Calibri" w:cs="Helvetica"/>
                <w:sz w:val="22"/>
                <w:szCs w:val="22"/>
              </w:rPr>
              <w:t xml:space="preserve">). </w:t>
            </w:r>
          </w:p>
          <w:p w14:paraId="3738152A" w14:textId="77777777" w:rsidR="00315FCA" w:rsidRDefault="00315FCA" w:rsidP="008A76D7">
            <w:pPr>
              <w:pStyle w:val="NormalWeb"/>
              <w:spacing w:after="0" w:afterAutospacing="0"/>
              <w:rPr>
                <w:rFonts w:ascii="Calibri" w:hAnsi="Calibri" w:cs="Helvetica"/>
                <w:sz w:val="22"/>
                <w:szCs w:val="22"/>
              </w:rPr>
            </w:pPr>
            <w:r w:rsidRPr="00F10A60">
              <w:rPr>
                <w:rFonts w:ascii="Calibri" w:hAnsi="Calibri" w:cs="Helvetica"/>
                <w:sz w:val="22"/>
                <w:szCs w:val="22"/>
              </w:rPr>
              <w:br/>
              <w:t xml:space="preserve">A current registration issued </w:t>
            </w:r>
            <w:r>
              <w:rPr>
                <w:rFonts w:ascii="Calibri" w:hAnsi="Calibri" w:cs="Helvetica"/>
                <w:sz w:val="22"/>
                <w:szCs w:val="22"/>
              </w:rPr>
              <w:t xml:space="preserve">by Access Canberra </w:t>
            </w:r>
            <w:r w:rsidRPr="00F10A60">
              <w:rPr>
                <w:rFonts w:ascii="Calibri" w:hAnsi="Calibri" w:cs="Helvetica"/>
                <w:sz w:val="22"/>
                <w:szCs w:val="22"/>
              </w:rPr>
              <w:t xml:space="preserve">under the </w:t>
            </w:r>
            <w:r w:rsidRPr="00E064CE">
              <w:rPr>
                <w:rFonts w:ascii="Calibri" w:hAnsi="Calibri" w:cs="Helvetica"/>
                <w:i/>
                <w:sz w:val="22"/>
                <w:szCs w:val="22"/>
              </w:rPr>
              <w:t>Working with Vulnerable People (Background Checking) Act 2011</w:t>
            </w:r>
            <w:r w:rsidRPr="00F10A60">
              <w:rPr>
                <w:rFonts w:ascii="Calibri" w:hAnsi="Calibri" w:cs="Helvetica"/>
                <w:sz w:val="22"/>
                <w:szCs w:val="22"/>
              </w:rPr>
              <w:t xml:space="preserve">. </w:t>
            </w:r>
          </w:p>
          <w:p w14:paraId="7D90C3B2" w14:textId="77777777" w:rsidR="00315FCA" w:rsidRPr="00E064CE" w:rsidRDefault="00315FCA" w:rsidP="008A76D7">
            <w:pPr>
              <w:pStyle w:val="NormalWeb"/>
              <w:spacing w:after="0" w:afterAutospacing="0"/>
              <w:rPr>
                <w:rFonts w:ascii="Calibri" w:hAnsi="Calibri" w:cs="Helvetica"/>
                <w:sz w:val="22"/>
                <w:szCs w:val="22"/>
              </w:rPr>
            </w:pPr>
          </w:p>
          <w:p w14:paraId="35B082E5" w14:textId="77777777" w:rsidR="00315FCA" w:rsidRPr="00CC5AE7" w:rsidRDefault="00315FCA" w:rsidP="008A76D7">
            <w:pPr>
              <w:pStyle w:val="NormalWeb"/>
              <w:spacing w:after="0" w:afterAutospacing="0"/>
              <w:rPr>
                <w:rFonts w:ascii="Calibri" w:hAnsi="Calibri" w:cs="Calibri"/>
              </w:rPr>
            </w:pPr>
          </w:p>
        </w:tc>
      </w:tr>
    </w:tbl>
    <w:p w14:paraId="6DDB5B57" w14:textId="77777777" w:rsidR="00521BDB" w:rsidRDefault="00521BDB" w:rsidP="00323892">
      <w:pPr>
        <w:jc w:val="left"/>
        <w:rPr>
          <w:rStyle w:val="Emphasis"/>
          <w:rFonts w:asciiTheme="minorHAnsi" w:hAnsiTheme="minorHAnsi" w:cstheme="minorHAnsi"/>
          <w:i w:val="0"/>
          <w:iCs w:val="0"/>
        </w:rPr>
      </w:pPr>
    </w:p>
    <w:p w14:paraId="134C0016" w14:textId="77777777" w:rsidR="00521BDB" w:rsidRPr="00690519" w:rsidRDefault="00521BDB" w:rsidP="00323892">
      <w:pPr>
        <w:jc w:val="left"/>
        <w:rPr>
          <w:rStyle w:val="Emphasis"/>
          <w:rFonts w:asciiTheme="minorHAnsi" w:hAnsiTheme="minorHAnsi" w:cstheme="minorHAnsi"/>
          <w:i w:val="0"/>
          <w:iCs w:val="0"/>
        </w:rPr>
      </w:pPr>
    </w:p>
    <w:p w14:paraId="65ABF99F" w14:textId="77777777" w:rsidR="009E607F" w:rsidRPr="00C71353" w:rsidRDefault="009E607F" w:rsidP="009E607F">
      <w:pPr>
        <w:jc w:val="left"/>
        <w:rPr>
          <w:rFonts w:asciiTheme="minorHAnsi" w:hAnsiTheme="minorHAnsi" w:cstheme="minorHAnsi"/>
          <w:b/>
          <w:bCs/>
          <w:sz w:val="28"/>
        </w:rPr>
      </w:pPr>
      <w:bookmarkStart w:id="8" w:name="_Toc299370665"/>
      <w:bookmarkStart w:id="9" w:name="_Toc260217949"/>
      <w:bookmarkStart w:id="10" w:name="_Toc260218112"/>
      <w:r>
        <w:rPr>
          <w:rFonts w:asciiTheme="minorHAnsi" w:hAnsiTheme="minorHAnsi" w:cstheme="minorHAnsi"/>
          <w:b/>
          <w:bCs/>
          <w:sz w:val="28"/>
        </w:rPr>
        <w:t>Reference Links</w:t>
      </w:r>
    </w:p>
    <w:p w14:paraId="11943A5B" w14:textId="77777777" w:rsidR="009E607F" w:rsidRPr="00C71353" w:rsidRDefault="009E607F" w:rsidP="009E607F">
      <w:pPr>
        <w:jc w:val="left"/>
        <w:rPr>
          <w:rFonts w:asciiTheme="minorHAnsi" w:hAnsiTheme="minorHAnsi" w:cstheme="minorHAnsi"/>
          <w:sz w:val="20"/>
        </w:rPr>
      </w:pPr>
    </w:p>
    <w:p w14:paraId="7E8F769E" w14:textId="77777777" w:rsidR="009E607F" w:rsidRPr="006337CC" w:rsidRDefault="009E607F" w:rsidP="009E607F">
      <w:pPr>
        <w:widowControl w:val="0"/>
        <w:numPr>
          <w:ilvl w:val="0"/>
          <w:numId w:val="5"/>
        </w:numPr>
        <w:tabs>
          <w:tab w:val="clear" w:pos="1069"/>
        </w:tabs>
        <w:autoSpaceDE w:val="0"/>
        <w:autoSpaceDN w:val="0"/>
        <w:adjustRightInd w:val="0"/>
        <w:ind w:left="709"/>
        <w:jc w:val="left"/>
        <w:rPr>
          <w:rFonts w:asciiTheme="minorHAnsi" w:hAnsiTheme="minorHAnsi" w:cstheme="minorHAnsi"/>
          <w:sz w:val="22"/>
          <w:szCs w:val="22"/>
        </w:rPr>
      </w:pPr>
      <w:r w:rsidRPr="006337CC">
        <w:rPr>
          <w:rFonts w:asciiTheme="minorHAnsi" w:hAnsiTheme="minorHAnsi" w:cstheme="minorHAnsi"/>
          <w:sz w:val="22"/>
          <w:szCs w:val="22"/>
        </w:rPr>
        <w:t>The Education Directorate website</w:t>
      </w:r>
    </w:p>
    <w:p w14:paraId="60C68920" w14:textId="77777777" w:rsidR="009E607F" w:rsidRPr="00C958B6" w:rsidRDefault="006D048B" w:rsidP="009E607F">
      <w:pPr>
        <w:widowControl w:val="0"/>
        <w:autoSpaceDE w:val="0"/>
        <w:autoSpaceDN w:val="0"/>
        <w:adjustRightInd w:val="0"/>
        <w:ind w:left="709"/>
        <w:jc w:val="left"/>
        <w:rPr>
          <w:sz w:val="22"/>
          <w:szCs w:val="22"/>
        </w:rPr>
      </w:pPr>
      <w:r w:rsidRPr="006D048B">
        <w:rPr>
          <w:rStyle w:val="Hyperlink"/>
          <w:rFonts w:asciiTheme="minorHAnsi" w:hAnsiTheme="minorHAnsi" w:cstheme="minorHAnsi"/>
          <w:color w:val="auto"/>
          <w:sz w:val="22"/>
          <w:szCs w:val="22"/>
        </w:rPr>
        <w:t>https://www.education.act.gov.au/</w:t>
      </w:r>
    </w:p>
    <w:p w14:paraId="3B878909" w14:textId="77777777" w:rsidR="009E607F" w:rsidRPr="006337CC" w:rsidRDefault="009E607F" w:rsidP="009E607F">
      <w:pPr>
        <w:widowControl w:val="0"/>
        <w:autoSpaceDE w:val="0"/>
        <w:autoSpaceDN w:val="0"/>
        <w:adjustRightInd w:val="0"/>
        <w:ind w:left="709"/>
        <w:jc w:val="left"/>
        <w:rPr>
          <w:rFonts w:asciiTheme="minorHAnsi" w:hAnsiTheme="minorHAnsi" w:cstheme="minorHAnsi"/>
          <w:sz w:val="22"/>
          <w:szCs w:val="22"/>
        </w:rPr>
      </w:pPr>
    </w:p>
    <w:p w14:paraId="59A0F423" w14:textId="77777777" w:rsidR="009E607F" w:rsidRPr="006337CC" w:rsidRDefault="009E607F" w:rsidP="009E607F">
      <w:pPr>
        <w:widowControl w:val="0"/>
        <w:numPr>
          <w:ilvl w:val="0"/>
          <w:numId w:val="5"/>
        </w:numPr>
        <w:tabs>
          <w:tab w:val="clear" w:pos="1069"/>
        </w:tabs>
        <w:autoSpaceDE w:val="0"/>
        <w:autoSpaceDN w:val="0"/>
        <w:adjustRightInd w:val="0"/>
        <w:ind w:left="709"/>
        <w:jc w:val="left"/>
        <w:rPr>
          <w:rFonts w:asciiTheme="minorHAnsi" w:hAnsiTheme="minorHAnsi" w:cstheme="minorHAnsi"/>
          <w:sz w:val="22"/>
          <w:szCs w:val="22"/>
        </w:rPr>
      </w:pPr>
      <w:r w:rsidRPr="006337CC">
        <w:rPr>
          <w:rFonts w:asciiTheme="minorHAnsi" w:hAnsiTheme="minorHAnsi" w:cstheme="minorHAnsi"/>
          <w:sz w:val="22"/>
          <w:szCs w:val="22"/>
        </w:rPr>
        <w:t>The Education Directorate Executive</w:t>
      </w:r>
    </w:p>
    <w:p w14:paraId="0EC2C2B4" w14:textId="77777777" w:rsidR="009E607F" w:rsidRPr="006337CC" w:rsidRDefault="009E607F" w:rsidP="009E607F">
      <w:pPr>
        <w:widowControl w:val="0"/>
        <w:autoSpaceDE w:val="0"/>
        <w:autoSpaceDN w:val="0"/>
        <w:adjustRightInd w:val="0"/>
        <w:ind w:firstLine="709"/>
        <w:jc w:val="left"/>
        <w:rPr>
          <w:rStyle w:val="Hyperlink"/>
          <w:rFonts w:asciiTheme="minorHAnsi" w:hAnsiTheme="minorHAnsi" w:cstheme="minorHAnsi"/>
          <w:color w:val="auto"/>
          <w:sz w:val="22"/>
          <w:szCs w:val="22"/>
        </w:rPr>
      </w:pPr>
      <w:hyperlink r:id="rId8" w:history="1">
        <w:r w:rsidRPr="006337CC">
          <w:rPr>
            <w:rStyle w:val="Hyperlink"/>
            <w:rFonts w:asciiTheme="minorHAnsi" w:hAnsiTheme="minorHAnsi" w:cstheme="minorHAnsi"/>
            <w:sz w:val="22"/>
            <w:szCs w:val="22"/>
          </w:rPr>
          <w:t>https://www.education.act.gov.au/about-us/who-we-are</w:t>
        </w:r>
      </w:hyperlink>
    </w:p>
    <w:p w14:paraId="60B41AA7" w14:textId="77777777" w:rsidR="009E607F" w:rsidRPr="006337CC" w:rsidRDefault="009E607F" w:rsidP="009E607F">
      <w:pPr>
        <w:widowControl w:val="0"/>
        <w:autoSpaceDE w:val="0"/>
        <w:autoSpaceDN w:val="0"/>
        <w:adjustRightInd w:val="0"/>
        <w:jc w:val="left"/>
        <w:rPr>
          <w:rFonts w:asciiTheme="minorHAnsi" w:hAnsiTheme="minorHAnsi" w:cstheme="minorHAnsi"/>
          <w:sz w:val="22"/>
          <w:szCs w:val="22"/>
        </w:rPr>
      </w:pPr>
    </w:p>
    <w:p w14:paraId="786F5966" w14:textId="77777777" w:rsidR="009E607F" w:rsidRPr="006337CC" w:rsidRDefault="009E607F" w:rsidP="009E607F">
      <w:pPr>
        <w:widowControl w:val="0"/>
        <w:numPr>
          <w:ilvl w:val="0"/>
          <w:numId w:val="5"/>
        </w:numPr>
        <w:tabs>
          <w:tab w:val="clear" w:pos="1069"/>
        </w:tabs>
        <w:autoSpaceDE w:val="0"/>
        <w:autoSpaceDN w:val="0"/>
        <w:adjustRightInd w:val="0"/>
        <w:ind w:left="709"/>
        <w:jc w:val="left"/>
        <w:rPr>
          <w:rFonts w:asciiTheme="minorHAnsi" w:hAnsiTheme="minorHAnsi" w:cstheme="minorHAnsi"/>
          <w:sz w:val="22"/>
          <w:szCs w:val="22"/>
        </w:rPr>
      </w:pPr>
      <w:r w:rsidRPr="006337CC">
        <w:rPr>
          <w:rFonts w:asciiTheme="minorHAnsi" w:hAnsiTheme="minorHAnsi" w:cstheme="minorHAnsi"/>
          <w:sz w:val="22"/>
          <w:szCs w:val="22"/>
        </w:rPr>
        <w:t>The ACT Education and Training Directorate Strategic Plan</w:t>
      </w:r>
    </w:p>
    <w:p w14:paraId="62C58B00" w14:textId="77777777" w:rsidR="00C110AA" w:rsidRDefault="009E607F" w:rsidP="00C110AA">
      <w:pPr>
        <w:widowControl w:val="0"/>
        <w:autoSpaceDE w:val="0"/>
        <w:autoSpaceDN w:val="0"/>
        <w:adjustRightInd w:val="0"/>
        <w:ind w:left="349" w:firstLine="360"/>
        <w:jc w:val="left"/>
        <w:rPr>
          <w:rStyle w:val="Hyperlink"/>
          <w:rFonts w:asciiTheme="minorHAnsi" w:hAnsiTheme="minorHAnsi"/>
          <w:sz w:val="22"/>
          <w:szCs w:val="22"/>
        </w:rPr>
      </w:pPr>
      <w:hyperlink r:id="rId9" w:history="1">
        <w:r w:rsidRPr="006337CC">
          <w:rPr>
            <w:rStyle w:val="Hyperlink"/>
            <w:rFonts w:asciiTheme="minorHAnsi" w:hAnsiTheme="minorHAnsi"/>
            <w:sz w:val="22"/>
            <w:szCs w:val="22"/>
          </w:rPr>
          <w:t>https://www.education.act.gov.au/our-priorities/strategic-plan</w:t>
        </w:r>
      </w:hyperlink>
    </w:p>
    <w:p w14:paraId="4F725D09" w14:textId="77777777" w:rsidR="00C110AA" w:rsidRDefault="00C110AA" w:rsidP="00C110AA">
      <w:pPr>
        <w:widowControl w:val="0"/>
        <w:autoSpaceDE w:val="0"/>
        <w:autoSpaceDN w:val="0"/>
        <w:adjustRightInd w:val="0"/>
        <w:ind w:left="349" w:firstLine="360"/>
        <w:jc w:val="left"/>
        <w:rPr>
          <w:rFonts w:asciiTheme="minorHAnsi" w:hAnsiTheme="minorHAnsi" w:cstheme="minorHAnsi"/>
          <w:sz w:val="22"/>
          <w:szCs w:val="22"/>
        </w:rPr>
      </w:pPr>
    </w:p>
    <w:p w14:paraId="7167FA88" w14:textId="77777777" w:rsidR="009E607F" w:rsidRPr="00C110AA" w:rsidRDefault="009E607F" w:rsidP="00C110AA">
      <w:pPr>
        <w:pStyle w:val="ListParagraph"/>
        <w:widowControl w:val="0"/>
        <w:numPr>
          <w:ilvl w:val="0"/>
          <w:numId w:val="5"/>
        </w:numPr>
        <w:tabs>
          <w:tab w:val="clear" w:pos="1069"/>
          <w:tab w:val="num" w:pos="709"/>
        </w:tabs>
        <w:autoSpaceDE w:val="0"/>
        <w:autoSpaceDN w:val="0"/>
        <w:adjustRightInd w:val="0"/>
        <w:ind w:left="709" w:hanging="283"/>
        <w:jc w:val="left"/>
        <w:rPr>
          <w:rFonts w:asciiTheme="minorHAnsi" w:hAnsiTheme="minorHAnsi"/>
          <w:sz w:val="22"/>
          <w:szCs w:val="22"/>
        </w:rPr>
      </w:pPr>
      <w:r w:rsidRPr="00C110AA">
        <w:rPr>
          <w:rFonts w:asciiTheme="minorHAnsi" w:hAnsiTheme="minorHAnsi" w:cstheme="minorHAnsi"/>
          <w:sz w:val="22"/>
          <w:szCs w:val="22"/>
        </w:rPr>
        <w:t>ACT Public Sector Education and Training Directorate (Teaching Staff) Enterprise Agreement 2014-2018</w:t>
      </w:r>
    </w:p>
    <w:p w14:paraId="3D03328F" w14:textId="77777777" w:rsidR="006D048B" w:rsidRDefault="009E607F" w:rsidP="009E607F">
      <w:pPr>
        <w:widowControl w:val="0"/>
        <w:autoSpaceDE w:val="0"/>
        <w:autoSpaceDN w:val="0"/>
        <w:adjustRightInd w:val="0"/>
        <w:ind w:left="349" w:firstLine="360"/>
        <w:jc w:val="left"/>
        <w:rPr>
          <w:rStyle w:val="Hyperlink"/>
          <w:rFonts w:asciiTheme="minorHAnsi" w:hAnsiTheme="minorHAnsi" w:cstheme="minorHAnsi"/>
          <w:sz w:val="22"/>
          <w:szCs w:val="22"/>
        </w:rPr>
      </w:pPr>
      <w:hyperlink r:id="rId10" w:history="1">
        <w:r w:rsidRPr="006337CC">
          <w:rPr>
            <w:rStyle w:val="Hyperlink"/>
            <w:rFonts w:asciiTheme="minorHAnsi" w:hAnsiTheme="minorHAnsi" w:cstheme="minorHAnsi"/>
            <w:sz w:val="22"/>
            <w:szCs w:val="22"/>
          </w:rPr>
          <w:t>https://www.education.act.gov.au/working-with-us/benefits-and-support/employment_agreements</w:t>
        </w:r>
      </w:hyperlink>
    </w:p>
    <w:p w14:paraId="3EB77B3B" w14:textId="77777777" w:rsidR="00C110AA" w:rsidRDefault="00C110AA" w:rsidP="00C110AA">
      <w:pPr>
        <w:pStyle w:val="Heading8"/>
        <w:rPr>
          <w:rFonts w:ascii="Calibri" w:hAnsi="Calibri"/>
          <w:b/>
          <w:bCs/>
          <w:sz w:val="22"/>
          <w:szCs w:val="22"/>
        </w:rPr>
      </w:pPr>
    </w:p>
    <w:p w14:paraId="1FFF53C3" w14:textId="77777777" w:rsidR="00C110AA" w:rsidRPr="00C110AA" w:rsidRDefault="00C110AA" w:rsidP="00C110AA">
      <w:pPr>
        <w:pStyle w:val="ListParagraph"/>
        <w:widowControl w:val="0"/>
        <w:numPr>
          <w:ilvl w:val="0"/>
          <w:numId w:val="5"/>
        </w:numPr>
        <w:tabs>
          <w:tab w:val="clear" w:pos="1069"/>
          <w:tab w:val="num" w:pos="709"/>
        </w:tabs>
        <w:autoSpaceDE w:val="0"/>
        <w:autoSpaceDN w:val="0"/>
        <w:adjustRightInd w:val="0"/>
        <w:ind w:left="709" w:hanging="283"/>
        <w:jc w:val="left"/>
        <w:rPr>
          <w:rFonts w:asciiTheme="minorHAnsi" w:hAnsiTheme="minorHAnsi" w:cstheme="minorHAnsi"/>
          <w:sz w:val="22"/>
          <w:szCs w:val="22"/>
        </w:rPr>
      </w:pPr>
      <w:r w:rsidRPr="00C110AA">
        <w:rPr>
          <w:rFonts w:asciiTheme="minorHAnsi" w:hAnsiTheme="minorHAnsi" w:cstheme="minorHAnsi"/>
          <w:sz w:val="22"/>
          <w:szCs w:val="22"/>
        </w:rPr>
        <w:t>The Education Directorate’s Annual Report</w:t>
      </w:r>
    </w:p>
    <w:p w14:paraId="213D24B3" w14:textId="77777777" w:rsidR="006D048B" w:rsidRDefault="00C110AA" w:rsidP="009E607F">
      <w:pPr>
        <w:widowControl w:val="0"/>
        <w:autoSpaceDE w:val="0"/>
        <w:autoSpaceDN w:val="0"/>
        <w:adjustRightInd w:val="0"/>
        <w:ind w:left="349" w:firstLine="360"/>
        <w:jc w:val="left"/>
        <w:rPr>
          <w:rFonts w:asciiTheme="minorHAnsi" w:hAnsiTheme="minorHAnsi" w:cstheme="minorHAnsi"/>
          <w:color w:val="0000FF"/>
          <w:sz w:val="22"/>
          <w:szCs w:val="22"/>
          <w:u w:val="single"/>
        </w:rPr>
      </w:pPr>
      <w:r w:rsidRPr="00C110AA">
        <w:rPr>
          <w:rFonts w:asciiTheme="minorHAnsi" w:hAnsiTheme="minorHAnsi" w:cstheme="minorHAnsi"/>
          <w:color w:val="0000FF"/>
          <w:sz w:val="22"/>
          <w:szCs w:val="22"/>
          <w:u w:val="single"/>
        </w:rPr>
        <w:t>https://www.education.act.gov.au/about-us/policies-and-publications/publications_a-z/annual-report</w:t>
      </w:r>
    </w:p>
    <w:p w14:paraId="41B5BE18" w14:textId="77777777" w:rsidR="005A3FAE" w:rsidRPr="00DB0243" w:rsidRDefault="005A3FAE" w:rsidP="005A3FAE">
      <w:pPr>
        <w:pStyle w:val="Heading1"/>
        <w:jc w:val="both"/>
        <w:rPr>
          <w:rFonts w:asciiTheme="minorHAnsi" w:hAnsiTheme="minorHAnsi" w:cstheme="minorHAnsi"/>
          <w:i/>
          <w:sz w:val="36"/>
          <w:szCs w:val="36"/>
        </w:rPr>
      </w:pPr>
      <w:bookmarkStart w:id="11" w:name="_Toc260217953"/>
      <w:bookmarkStart w:id="12" w:name="_Toc260218142"/>
      <w:bookmarkStart w:id="13" w:name="_Toc299370667"/>
      <w:bookmarkStart w:id="14" w:name="_Hlk12285398"/>
      <w:bookmarkEnd w:id="8"/>
      <w:bookmarkEnd w:id="9"/>
      <w:bookmarkEnd w:id="10"/>
      <w:r w:rsidRPr="00DB0243">
        <w:rPr>
          <w:rFonts w:asciiTheme="minorHAnsi" w:hAnsiTheme="minorHAnsi" w:cstheme="minorHAnsi"/>
          <w:sz w:val="36"/>
          <w:szCs w:val="36"/>
        </w:rPr>
        <w:lastRenderedPageBreak/>
        <w:t>Advice for applicants</w:t>
      </w:r>
      <w:bookmarkEnd w:id="11"/>
      <w:bookmarkEnd w:id="12"/>
      <w:bookmarkEnd w:id="13"/>
    </w:p>
    <w:p w14:paraId="744A7B1A" w14:textId="77777777" w:rsidR="005A3FAE" w:rsidRPr="00C958B6" w:rsidRDefault="005A3FAE" w:rsidP="005A3FAE">
      <w:pPr>
        <w:jc w:val="left"/>
        <w:rPr>
          <w:rFonts w:asciiTheme="minorHAnsi" w:hAnsiTheme="minorHAnsi" w:cstheme="minorHAnsi"/>
          <w:b/>
          <w:bCs/>
          <w:szCs w:val="24"/>
        </w:rPr>
      </w:pPr>
      <w:r w:rsidRPr="00C958B6">
        <w:rPr>
          <w:rFonts w:asciiTheme="minorHAnsi" w:hAnsiTheme="minorHAnsi" w:cstheme="minorHAnsi"/>
          <w:b/>
          <w:bCs/>
          <w:szCs w:val="24"/>
        </w:rPr>
        <w:t>Applying for the position</w:t>
      </w:r>
    </w:p>
    <w:p w14:paraId="68619339" w14:textId="77777777" w:rsidR="006D048B" w:rsidRPr="006D048B" w:rsidRDefault="006D048B" w:rsidP="00DC11D9">
      <w:pPr>
        <w:spacing w:after="240"/>
        <w:jc w:val="left"/>
        <w:rPr>
          <w:rFonts w:asciiTheme="minorHAnsi" w:hAnsiTheme="minorHAnsi" w:cstheme="minorHAnsi"/>
          <w:spacing w:val="-2"/>
          <w:sz w:val="22"/>
          <w:szCs w:val="22"/>
        </w:rPr>
      </w:pPr>
      <w:r w:rsidRPr="006D048B">
        <w:rPr>
          <w:rFonts w:asciiTheme="minorHAnsi" w:hAnsiTheme="minorHAnsi" w:cstheme="minorHAnsi"/>
          <w:spacing w:val="-2"/>
          <w:sz w:val="22"/>
          <w:szCs w:val="22"/>
        </w:rPr>
        <w:t xml:space="preserve">Questions about </w:t>
      </w:r>
      <w:r w:rsidR="008072EB">
        <w:rPr>
          <w:rFonts w:asciiTheme="minorHAnsi" w:hAnsiTheme="minorHAnsi" w:cstheme="minorHAnsi"/>
          <w:spacing w:val="-2"/>
          <w:sz w:val="22"/>
          <w:szCs w:val="22"/>
        </w:rPr>
        <w:t>individual school leader positions</w:t>
      </w:r>
      <w:r w:rsidRPr="006D048B">
        <w:rPr>
          <w:rFonts w:asciiTheme="minorHAnsi" w:hAnsiTheme="minorHAnsi" w:cstheme="minorHAnsi"/>
          <w:spacing w:val="-2"/>
          <w:sz w:val="22"/>
          <w:szCs w:val="22"/>
        </w:rPr>
        <w:t xml:space="preserve"> should be directed to the relevant Contact Officer. This can help when preparing your submission as the </w:t>
      </w:r>
      <w:r w:rsidR="008072EB">
        <w:rPr>
          <w:rFonts w:asciiTheme="minorHAnsi" w:hAnsiTheme="minorHAnsi" w:cstheme="minorHAnsi"/>
          <w:spacing w:val="-2"/>
          <w:sz w:val="22"/>
          <w:szCs w:val="22"/>
        </w:rPr>
        <w:t>contact officer</w:t>
      </w:r>
      <w:r w:rsidRPr="006D048B">
        <w:rPr>
          <w:rFonts w:asciiTheme="minorHAnsi" w:hAnsiTheme="minorHAnsi" w:cstheme="minorHAnsi"/>
          <w:spacing w:val="-2"/>
          <w:sz w:val="22"/>
          <w:szCs w:val="22"/>
        </w:rPr>
        <w:t xml:space="preserve"> be able to share with you more detailed information about the </w:t>
      </w:r>
      <w:r w:rsidR="008072EB">
        <w:rPr>
          <w:rFonts w:asciiTheme="minorHAnsi" w:hAnsiTheme="minorHAnsi" w:cstheme="minorHAnsi"/>
          <w:spacing w:val="-2"/>
          <w:sz w:val="22"/>
          <w:szCs w:val="22"/>
        </w:rPr>
        <w:t>position</w:t>
      </w:r>
      <w:r w:rsidRPr="006D048B">
        <w:rPr>
          <w:rFonts w:asciiTheme="minorHAnsi" w:hAnsiTheme="minorHAnsi" w:cstheme="minorHAnsi"/>
          <w:spacing w:val="-2"/>
          <w:sz w:val="22"/>
          <w:szCs w:val="22"/>
        </w:rPr>
        <w:t>, allowing you to tailor your response.</w:t>
      </w:r>
    </w:p>
    <w:p w14:paraId="0259D870" w14:textId="77777777" w:rsidR="006D048B" w:rsidRPr="006D048B" w:rsidRDefault="006D048B" w:rsidP="00DC11D9">
      <w:pPr>
        <w:spacing w:after="240"/>
        <w:jc w:val="left"/>
        <w:rPr>
          <w:rFonts w:asciiTheme="minorHAnsi" w:hAnsiTheme="minorHAnsi" w:cstheme="minorHAnsi"/>
          <w:spacing w:val="-2"/>
          <w:sz w:val="22"/>
          <w:szCs w:val="22"/>
        </w:rPr>
      </w:pPr>
      <w:r w:rsidRPr="006D048B">
        <w:rPr>
          <w:rFonts w:asciiTheme="minorHAnsi" w:hAnsiTheme="minorHAnsi" w:cstheme="minorHAnsi"/>
          <w:spacing w:val="-2"/>
          <w:sz w:val="22"/>
          <w:szCs w:val="22"/>
        </w:rPr>
        <w:t xml:space="preserve">Conducting some research about the </w:t>
      </w:r>
      <w:r w:rsidR="008072EB">
        <w:rPr>
          <w:rFonts w:asciiTheme="minorHAnsi" w:hAnsiTheme="minorHAnsi" w:cstheme="minorHAnsi"/>
          <w:spacing w:val="-2"/>
          <w:sz w:val="22"/>
          <w:szCs w:val="22"/>
        </w:rPr>
        <w:t>D</w:t>
      </w:r>
      <w:r w:rsidRPr="006D048B">
        <w:rPr>
          <w:rFonts w:asciiTheme="minorHAnsi" w:hAnsiTheme="minorHAnsi" w:cstheme="minorHAnsi"/>
          <w:spacing w:val="-2"/>
          <w:sz w:val="22"/>
          <w:szCs w:val="22"/>
        </w:rPr>
        <w:t>irectorate, the ACT Government and the ACT Public Service before making a submission can also provide you with insights to help make your responses more relevant.</w:t>
      </w:r>
    </w:p>
    <w:p w14:paraId="4BD0F549" w14:textId="77777777" w:rsidR="00DC11D9" w:rsidRPr="00DC11D9" w:rsidRDefault="00DC11D9" w:rsidP="00DC11D9">
      <w:pPr>
        <w:spacing w:after="240"/>
        <w:jc w:val="left"/>
        <w:rPr>
          <w:rFonts w:asciiTheme="minorHAnsi" w:hAnsiTheme="minorHAnsi" w:cstheme="minorHAnsi"/>
          <w:spacing w:val="-2"/>
          <w:sz w:val="22"/>
          <w:szCs w:val="22"/>
        </w:rPr>
      </w:pPr>
      <w:r w:rsidRPr="00DC11D9">
        <w:rPr>
          <w:rFonts w:asciiTheme="minorHAnsi" w:hAnsiTheme="minorHAnsi" w:cstheme="minorHAnsi"/>
          <w:spacing w:val="-2"/>
          <w:sz w:val="22"/>
          <w:szCs w:val="22"/>
        </w:rPr>
        <w:t>The aim of a written response is to provide the selection panel with clear, concise information and evidence about your demonstrated suitability and potential to perform the role effectively.</w:t>
      </w:r>
    </w:p>
    <w:p w14:paraId="2A5EDEFE" w14:textId="77777777" w:rsidR="00DC11D9" w:rsidRDefault="00DC11D9" w:rsidP="006D048B">
      <w:pPr>
        <w:spacing w:after="240"/>
        <w:jc w:val="left"/>
        <w:rPr>
          <w:rFonts w:asciiTheme="minorHAnsi" w:hAnsiTheme="minorHAnsi" w:cstheme="minorHAnsi"/>
          <w:spacing w:val="-2"/>
          <w:sz w:val="22"/>
          <w:szCs w:val="22"/>
        </w:rPr>
      </w:pPr>
      <w:r w:rsidRPr="00DC11D9">
        <w:rPr>
          <w:rFonts w:asciiTheme="minorHAnsi" w:hAnsiTheme="minorHAnsi" w:cstheme="minorHAnsi"/>
          <w:spacing w:val="-2"/>
          <w:sz w:val="22"/>
          <w:szCs w:val="22"/>
        </w:rPr>
        <w:t xml:space="preserve">Before you start your written response, check the format and style that is being requested as this may differ from other formats and styles you’ve prepared previously. </w:t>
      </w:r>
      <w:r w:rsidR="006D048B" w:rsidRPr="006D048B">
        <w:rPr>
          <w:rFonts w:asciiTheme="minorHAnsi" w:hAnsiTheme="minorHAnsi" w:cstheme="minorHAnsi"/>
          <w:spacing w:val="-2"/>
          <w:sz w:val="22"/>
          <w:szCs w:val="22"/>
        </w:rPr>
        <w:t>Any written response should be persuasive with evidence-based examples to demonstrate your abilities.</w:t>
      </w:r>
    </w:p>
    <w:p w14:paraId="149D8F37" w14:textId="77777777" w:rsidR="00CB5467" w:rsidRDefault="00CB5467" w:rsidP="00CB5467">
      <w:pPr>
        <w:pStyle w:val="BodyText"/>
        <w:rPr>
          <w:rFonts w:ascii="Calibri" w:eastAsia="Times New Roman" w:hAnsi="Calibri"/>
        </w:rPr>
      </w:pPr>
      <w:r w:rsidRPr="00CB5467">
        <w:rPr>
          <w:rFonts w:asciiTheme="minorHAnsi" w:hAnsiTheme="minorHAnsi" w:cstheme="minorHAnsi"/>
          <w:szCs w:val="24"/>
        </w:rPr>
        <w:t xml:space="preserve">How to Apply: </w:t>
      </w:r>
      <w:r w:rsidRPr="00CB5467">
        <w:rPr>
          <w:rFonts w:asciiTheme="minorHAnsi" w:hAnsiTheme="minorHAnsi" w:cstheme="minorHAnsi"/>
          <w:b w:val="0"/>
          <w:spacing w:val="-2"/>
          <w:sz w:val="22"/>
          <w:szCs w:val="22"/>
        </w:rPr>
        <w:t>Please submit your Curriculum Vitae, statement of claims based on the five leadership capabilities outlined in the application package (maximum five pages) and Application Coversheet with two referees. Applications should be sent to</w:t>
      </w:r>
      <w:r>
        <w:rPr>
          <w:rFonts w:ascii="Source Sans Pro" w:hAnsi="Source Sans Pro"/>
          <w:color w:val="313131"/>
        </w:rPr>
        <w:t xml:space="preserve"> </w:t>
      </w:r>
      <w:hyperlink r:id="rId11" w:history="1">
        <w:r w:rsidR="00315FCA" w:rsidRPr="00B04F5A">
          <w:rPr>
            <w:rStyle w:val="Hyperlink"/>
            <w:rFonts w:ascii="Calibri" w:hAnsi="Calibri" w:cs="Arial"/>
          </w:rPr>
          <w:t>jobs@act.gov.au</w:t>
        </w:r>
      </w:hyperlink>
      <w:r>
        <w:rPr>
          <w:rFonts w:ascii="Calibri" w:hAnsi="Calibri"/>
        </w:rPr>
        <w:t xml:space="preserve"> </w:t>
      </w:r>
      <w:r w:rsidRPr="00CB5467">
        <w:rPr>
          <w:rStyle w:val="Emphasis"/>
          <w:rFonts w:asciiTheme="minorHAnsi" w:hAnsiTheme="minorHAnsi" w:cstheme="minorHAnsi"/>
          <w:b w:val="0"/>
          <w:i w:val="0"/>
          <w:sz w:val="22"/>
          <w:szCs w:val="22"/>
        </w:rPr>
        <w:t>by the due date.</w:t>
      </w:r>
    </w:p>
    <w:p w14:paraId="7B8BFBC1" w14:textId="77777777" w:rsidR="00CB5467" w:rsidRDefault="00CB5467" w:rsidP="006337CC">
      <w:pPr>
        <w:rPr>
          <w:rFonts w:asciiTheme="minorHAnsi" w:hAnsiTheme="minorHAnsi" w:cstheme="minorHAnsi"/>
          <w:b/>
          <w:szCs w:val="24"/>
        </w:rPr>
      </w:pPr>
    </w:p>
    <w:p w14:paraId="444625F5" w14:textId="77777777" w:rsidR="006337CC" w:rsidRPr="00C4162D" w:rsidRDefault="006337CC" w:rsidP="006337CC">
      <w:pPr>
        <w:rPr>
          <w:rFonts w:asciiTheme="minorHAnsi" w:hAnsiTheme="minorHAnsi" w:cstheme="minorHAnsi"/>
          <w:b/>
          <w:szCs w:val="24"/>
        </w:rPr>
      </w:pPr>
      <w:r w:rsidRPr="00C4162D">
        <w:rPr>
          <w:rFonts w:asciiTheme="minorHAnsi" w:hAnsiTheme="minorHAnsi" w:cstheme="minorHAnsi"/>
          <w:b/>
          <w:szCs w:val="24"/>
        </w:rPr>
        <w:t>Statement of claims based on the</w:t>
      </w:r>
      <w:r w:rsidR="00521BDB">
        <w:rPr>
          <w:rFonts w:asciiTheme="minorHAnsi" w:hAnsiTheme="minorHAnsi" w:cstheme="minorHAnsi"/>
          <w:b/>
          <w:szCs w:val="24"/>
        </w:rPr>
        <w:t xml:space="preserve"> Position Information and</w:t>
      </w:r>
      <w:r w:rsidRPr="00C4162D">
        <w:rPr>
          <w:rFonts w:asciiTheme="minorHAnsi" w:hAnsiTheme="minorHAnsi" w:cstheme="minorHAnsi"/>
          <w:b/>
          <w:szCs w:val="24"/>
        </w:rPr>
        <w:t xml:space="preserve"> </w:t>
      </w:r>
      <w:r w:rsidR="00521BDB">
        <w:rPr>
          <w:rFonts w:asciiTheme="minorHAnsi" w:hAnsiTheme="minorHAnsi" w:cstheme="minorHAnsi"/>
          <w:b/>
          <w:szCs w:val="24"/>
        </w:rPr>
        <w:t>School Leader C</w:t>
      </w:r>
      <w:r w:rsidRPr="00C4162D">
        <w:rPr>
          <w:rFonts w:asciiTheme="minorHAnsi" w:hAnsiTheme="minorHAnsi" w:cstheme="minorHAnsi"/>
          <w:b/>
          <w:szCs w:val="24"/>
        </w:rPr>
        <w:t xml:space="preserve">apability </w:t>
      </w:r>
      <w:r w:rsidR="00521BDB">
        <w:rPr>
          <w:rFonts w:asciiTheme="minorHAnsi" w:hAnsiTheme="minorHAnsi" w:cstheme="minorHAnsi"/>
          <w:b/>
          <w:szCs w:val="24"/>
        </w:rPr>
        <w:t>F</w:t>
      </w:r>
      <w:r w:rsidRPr="00C4162D">
        <w:rPr>
          <w:rFonts w:asciiTheme="minorHAnsi" w:hAnsiTheme="minorHAnsi" w:cstheme="minorHAnsi"/>
          <w:b/>
          <w:szCs w:val="24"/>
        </w:rPr>
        <w:t>ramework:</w:t>
      </w:r>
    </w:p>
    <w:p w14:paraId="522AF1CF" w14:textId="77777777" w:rsidR="006337CC" w:rsidRPr="006D048B" w:rsidRDefault="006337CC" w:rsidP="006D048B">
      <w:pPr>
        <w:spacing w:after="240"/>
        <w:jc w:val="left"/>
        <w:rPr>
          <w:rFonts w:asciiTheme="minorHAnsi" w:hAnsiTheme="minorHAnsi" w:cstheme="minorHAnsi"/>
          <w:spacing w:val="-2"/>
          <w:sz w:val="22"/>
          <w:szCs w:val="22"/>
        </w:rPr>
      </w:pPr>
      <w:r w:rsidRPr="006D048B">
        <w:rPr>
          <w:rFonts w:asciiTheme="minorHAnsi" w:hAnsiTheme="minorHAnsi" w:cstheme="minorHAnsi"/>
          <w:spacing w:val="-2"/>
          <w:sz w:val="22"/>
          <w:szCs w:val="22"/>
        </w:rPr>
        <w:t xml:space="preserve">The statement of claims is integral to the application. The </w:t>
      </w:r>
      <w:r w:rsidR="00521BDB" w:rsidRPr="006D048B">
        <w:rPr>
          <w:rFonts w:asciiTheme="minorHAnsi" w:hAnsiTheme="minorHAnsi" w:cstheme="minorHAnsi"/>
          <w:spacing w:val="-2"/>
          <w:sz w:val="22"/>
          <w:szCs w:val="22"/>
        </w:rPr>
        <w:t>capabilities</w:t>
      </w:r>
      <w:r w:rsidRPr="006D048B">
        <w:rPr>
          <w:rFonts w:asciiTheme="minorHAnsi" w:hAnsiTheme="minorHAnsi" w:cstheme="minorHAnsi"/>
          <w:spacing w:val="-2"/>
          <w:sz w:val="22"/>
          <w:szCs w:val="22"/>
        </w:rPr>
        <w:t xml:space="preserve"> are supported by descriptors. Consider work practice examples that focus on what you do, how and with what impact, relating your prior experiences and performance to your potential for achieving outcomes in the </w:t>
      </w:r>
      <w:r w:rsidR="008072EB">
        <w:rPr>
          <w:rFonts w:asciiTheme="minorHAnsi" w:hAnsiTheme="minorHAnsi" w:cstheme="minorHAnsi"/>
          <w:spacing w:val="-2"/>
          <w:sz w:val="22"/>
          <w:szCs w:val="22"/>
        </w:rPr>
        <w:t>identified position.</w:t>
      </w:r>
    </w:p>
    <w:p w14:paraId="548B68D1" w14:textId="77777777" w:rsidR="005A3FAE" w:rsidRPr="00C71353" w:rsidRDefault="00521BDB" w:rsidP="00F95033">
      <w:pPr>
        <w:rPr>
          <w:rFonts w:asciiTheme="minorHAnsi" w:hAnsiTheme="minorHAnsi" w:cstheme="minorHAnsi"/>
          <w:b/>
        </w:rPr>
      </w:pPr>
      <w:r>
        <w:rPr>
          <w:rFonts w:asciiTheme="minorHAnsi" w:hAnsiTheme="minorHAnsi" w:cstheme="minorHAnsi"/>
          <w:b/>
        </w:rPr>
        <w:t>Resume/CV</w:t>
      </w:r>
      <w:r w:rsidR="005A3FAE" w:rsidRPr="00C71353">
        <w:rPr>
          <w:rFonts w:asciiTheme="minorHAnsi" w:hAnsiTheme="minorHAnsi" w:cstheme="minorHAnsi"/>
          <w:b/>
        </w:rPr>
        <w:t>:</w:t>
      </w:r>
    </w:p>
    <w:p w14:paraId="0340F2DF" w14:textId="77777777" w:rsidR="00CF7BD4" w:rsidRPr="006D048B" w:rsidRDefault="006D048B" w:rsidP="005A3FAE">
      <w:pPr>
        <w:jc w:val="left"/>
        <w:rPr>
          <w:rFonts w:asciiTheme="minorHAnsi" w:hAnsiTheme="minorHAnsi" w:cstheme="minorHAnsi"/>
          <w:spacing w:val="-2"/>
          <w:sz w:val="22"/>
          <w:szCs w:val="22"/>
        </w:rPr>
      </w:pPr>
      <w:r w:rsidRPr="006D048B">
        <w:rPr>
          <w:rFonts w:asciiTheme="minorHAnsi" w:hAnsiTheme="minorHAnsi" w:cstheme="minorHAnsi"/>
          <w:spacing w:val="-2"/>
          <w:sz w:val="22"/>
          <w:szCs w:val="22"/>
        </w:rPr>
        <w:t>Your resume or CV should be up to date and provide relevant information about your education, employment history, experience and workplace achievements. It should be formatted to make it easy to read.</w:t>
      </w:r>
    </w:p>
    <w:p w14:paraId="6DB1F96D" w14:textId="77777777" w:rsidR="006D048B" w:rsidRDefault="006D048B" w:rsidP="00F95033">
      <w:pPr>
        <w:rPr>
          <w:rFonts w:asciiTheme="minorHAnsi" w:hAnsiTheme="minorHAnsi" w:cstheme="minorHAnsi"/>
          <w:b/>
        </w:rPr>
      </w:pPr>
    </w:p>
    <w:p w14:paraId="5FBAAF14" w14:textId="77777777" w:rsidR="005A3FAE" w:rsidRPr="00C71353" w:rsidRDefault="006337CC" w:rsidP="00F95033">
      <w:pPr>
        <w:rPr>
          <w:rFonts w:asciiTheme="minorHAnsi" w:hAnsiTheme="minorHAnsi" w:cstheme="minorHAnsi"/>
          <w:b/>
        </w:rPr>
      </w:pPr>
      <w:r>
        <w:rPr>
          <w:rFonts w:asciiTheme="minorHAnsi" w:hAnsiTheme="minorHAnsi" w:cstheme="minorHAnsi"/>
          <w:b/>
        </w:rPr>
        <w:t>R</w:t>
      </w:r>
      <w:r w:rsidR="005A3FAE" w:rsidRPr="00C71353">
        <w:rPr>
          <w:rFonts w:asciiTheme="minorHAnsi" w:hAnsiTheme="minorHAnsi" w:cstheme="minorHAnsi"/>
          <w:b/>
        </w:rPr>
        <w:t>eferees:</w:t>
      </w:r>
    </w:p>
    <w:p w14:paraId="17DB7300" w14:textId="77777777" w:rsidR="005A3FAE" w:rsidRPr="00C958B6" w:rsidRDefault="00CF7BD4" w:rsidP="005A3FAE">
      <w:pPr>
        <w:jc w:val="left"/>
        <w:rPr>
          <w:rFonts w:asciiTheme="minorHAnsi" w:hAnsiTheme="minorHAnsi" w:cstheme="minorHAnsi"/>
          <w:sz w:val="22"/>
          <w:szCs w:val="22"/>
        </w:rPr>
      </w:pPr>
      <w:r w:rsidRPr="00C958B6">
        <w:rPr>
          <w:rFonts w:asciiTheme="minorHAnsi" w:hAnsiTheme="minorHAnsi" w:cstheme="minorHAnsi"/>
          <w:sz w:val="22"/>
          <w:szCs w:val="22"/>
        </w:rPr>
        <w:t xml:space="preserve">In choosing </w:t>
      </w:r>
      <w:r w:rsidR="005A3FAE" w:rsidRPr="00C958B6">
        <w:rPr>
          <w:rFonts w:asciiTheme="minorHAnsi" w:hAnsiTheme="minorHAnsi" w:cstheme="minorHAnsi"/>
          <w:sz w:val="22"/>
          <w:szCs w:val="22"/>
        </w:rPr>
        <w:t>referees</w:t>
      </w:r>
      <w:r w:rsidRPr="00C958B6">
        <w:rPr>
          <w:rFonts w:asciiTheme="minorHAnsi" w:hAnsiTheme="minorHAnsi" w:cstheme="minorHAnsi"/>
          <w:sz w:val="22"/>
          <w:szCs w:val="22"/>
        </w:rPr>
        <w:t xml:space="preserve">, </w:t>
      </w:r>
      <w:r w:rsidR="005A3FAE" w:rsidRPr="00C958B6">
        <w:rPr>
          <w:rFonts w:asciiTheme="minorHAnsi" w:hAnsiTheme="minorHAnsi" w:cstheme="minorHAnsi"/>
          <w:sz w:val="22"/>
          <w:szCs w:val="22"/>
        </w:rPr>
        <w:t xml:space="preserve">consider how well they know your work and can speak about your capabilities.  </w:t>
      </w:r>
    </w:p>
    <w:p w14:paraId="58D78D95" w14:textId="77777777" w:rsidR="005A3FAE" w:rsidRPr="006337CC" w:rsidRDefault="005A3FAE" w:rsidP="005A3FAE">
      <w:pPr>
        <w:jc w:val="left"/>
        <w:rPr>
          <w:rFonts w:asciiTheme="minorHAnsi" w:hAnsiTheme="minorHAnsi" w:cstheme="minorHAnsi"/>
          <w:sz w:val="22"/>
          <w:szCs w:val="22"/>
        </w:rPr>
      </w:pPr>
      <w:r w:rsidRPr="00C958B6">
        <w:rPr>
          <w:rFonts w:asciiTheme="minorHAnsi" w:hAnsiTheme="minorHAnsi" w:cstheme="minorHAnsi"/>
          <w:sz w:val="22"/>
          <w:szCs w:val="22"/>
        </w:rPr>
        <w:t>Referees may be contacted at any time</w:t>
      </w:r>
      <w:r w:rsidR="00CF7BD4" w:rsidRPr="00C958B6">
        <w:rPr>
          <w:rFonts w:asciiTheme="minorHAnsi" w:hAnsiTheme="minorHAnsi" w:cstheme="minorHAnsi"/>
          <w:sz w:val="22"/>
          <w:szCs w:val="22"/>
        </w:rPr>
        <w:t xml:space="preserve"> duri</w:t>
      </w:r>
      <w:r w:rsidR="00166BEE" w:rsidRPr="00C958B6">
        <w:rPr>
          <w:rFonts w:asciiTheme="minorHAnsi" w:hAnsiTheme="minorHAnsi" w:cstheme="minorHAnsi"/>
          <w:sz w:val="22"/>
          <w:szCs w:val="22"/>
        </w:rPr>
        <w:t>ng the selection process. The</w:t>
      </w:r>
      <w:r w:rsidR="00CF7BD4" w:rsidRPr="00C958B6">
        <w:rPr>
          <w:rFonts w:asciiTheme="minorHAnsi" w:hAnsiTheme="minorHAnsi" w:cstheme="minorHAnsi"/>
          <w:sz w:val="22"/>
          <w:szCs w:val="22"/>
        </w:rPr>
        <w:t xml:space="preserve"> focus may in </w:t>
      </w:r>
      <w:r w:rsidRPr="00C958B6">
        <w:rPr>
          <w:rFonts w:asciiTheme="minorHAnsi" w:hAnsiTheme="minorHAnsi" w:cstheme="minorHAnsi"/>
          <w:sz w:val="22"/>
          <w:szCs w:val="22"/>
        </w:rPr>
        <w:t>general terms relat</w:t>
      </w:r>
      <w:r w:rsidR="006D048B">
        <w:rPr>
          <w:rFonts w:asciiTheme="minorHAnsi" w:hAnsiTheme="minorHAnsi" w:cstheme="minorHAnsi"/>
          <w:sz w:val="22"/>
          <w:szCs w:val="22"/>
        </w:rPr>
        <w:t>e</w:t>
      </w:r>
      <w:r w:rsidRPr="00C958B6">
        <w:rPr>
          <w:rFonts w:asciiTheme="minorHAnsi" w:hAnsiTheme="minorHAnsi" w:cstheme="minorHAnsi"/>
          <w:sz w:val="22"/>
          <w:szCs w:val="22"/>
        </w:rPr>
        <w:t xml:space="preserve"> to the capabilities, or </w:t>
      </w:r>
      <w:r w:rsidR="00166BEE" w:rsidRPr="00C958B6">
        <w:rPr>
          <w:rFonts w:asciiTheme="minorHAnsi" w:hAnsiTheme="minorHAnsi" w:cstheme="minorHAnsi"/>
          <w:sz w:val="22"/>
          <w:szCs w:val="22"/>
        </w:rPr>
        <w:t xml:space="preserve">a specific aspect for which clarification would assist the </w:t>
      </w:r>
      <w:r w:rsidR="008072EB">
        <w:rPr>
          <w:rFonts w:asciiTheme="minorHAnsi" w:hAnsiTheme="minorHAnsi" w:cstheme="minorHAnsi"/>
          <w:sz w:val="22"/>
          <w:szCs w:val="22"/>
        </w:rPr>
        <w:t xml:space="preserve">selection panel in making their </w:t>
      </w:r>
      <w:r w:rsidR="00166BEE" w:rsidRPr="00C958B6">
        <w:rPr>
          <w:rFonts w:asciiTheme="minorHAnsi" w:hAnsiTheme="minorHAnsi" w:cstheme="minorHAnsi"/>
          <w:sz w:val="22"/>
          <w:szCs w:val="22"/>
        </w:rPr>
        <w:t>decision</w:t>
      </w:r>
      <w:r w:rsidRPr="00C958B6">
        <w:rPr>
          <w:rFonts w:asciiTheme="minorHAnsi" w:hAnsiTheme="minorHAnsi" w:cstheme="minorHAnsi"/>
          <w:sz w:val="22"/>
          <w:szCs w:val="22"/>
        </w:rPr>
        <w:t xml:space="preserve">.  </w:t>
      </w:r>
    </w:p>
    <w:p w14:paraId="605F6B03" w14:textId="77777777" w:rsidR="005A3FAE" w:rsidRPr="00C71353" w:rsidRDefault="005A3FAE" w:rsidP="005A3FAE">
      <w:pPr>
        <w:pStyle w:val="Heading3"/>
        <w:spacing w:before="0" w:after="120"/>
        <w:rPr>
          <w:rFonts w:asciiTheme="minorHAnsi" w:hAnsiTheme="minorHAnsi" w:cstheme="minorHAnsi"/>
          <w:b w:val="0"/>
          <w:u w:val="single"/>
        </w:rPr>
      </w:pPr>
    </w:p>
    <w:p w14:paraId="479942C8" w14:textId="77777777" w:rsidR="005A3FAE" w:rsidRPr="00C71353" w:rsidRDefault="005A3FAE" w:rsidP="00F95033">
      <w:pPr>
        <w:rPr>
          <w:rFonts w:asciiTheme="minorHAnsi" w:hAnsiTheme="minorHAnsi" w:cstheme="minorHAnsi"/>
          <w:b/>
        </w:rPr>
      </w:pPr>
      <w:r w:rsidRPr="00C71353">
        <w:rPr>
          <w:rFonts w:asciiTheme="minorHAnsi" w:hAnsiTheme="minorHAnsi" w:cstheme="minorHAnsi"/>
          <w:b/>
        </w:rPr>
        <w:t>The selection</w:t>
      </w:r>
      <w:r w:rsidR="00DC11D9">
        <w:rPr>
          <w:rFonts w:asciiTheme="minorHAnsi" w:hAnsiTheme="minorHAnsi" w:cstheme="minorHAnsi"/>
          <w:b/>
        </w:rPr>
        <w:t xml:space="preserve"> process</w:t>
      </w:r>
      <w:r w:rsidRPr="00C71353">
        <w:rPr>
          <w:rFonts w:asciiTheme="minorHAnsi" w:hAnsiTheme="minorHAnsi" w:cstheme="minorHAnsi"/>
          <w:b/>
        </w:rPr>
        <w:t>:</w:t>
      </w:r>
    </w:p>
    <w:p w14:paraId="5DA3D3B0" w14:textId="21BF5AB5" w:rsidR="008072EB" w:rsidRDefault="005A3FAE" w:rsidP="005A3FAE">
      <w:pPr>
        <w:tabs>
          <w:tab w:val="left" w:pos="7167"/>
        </w:tabs>
        <w:jc w:val="left"/>
        <w:rPr>
          <w:rFonts w:asciiTheme="minorHAnsi" w:hAnsiTheme="minorHAnsi" w:cstheme="minorHAnsi"/>
          <w:sz w:val="22"/>
          <w:szCs w:val="22"/>
        </w:rPr>
      </w:pPr>
      <w:r w:rsidRPr="00C958B6">
        <w:rPr>
          <w:rFonts w:asciiTheme="minorHAnsi" w:hAnsiTheme="minorHAnsi" w:cstheme="minorHAnsi"/>
          <w:sz w:val="22"/>
          <w:szCs w:val="22"/>
        </w:rPr>
        <w:t xml:space="preserve">The committee will </w:t>
      </w:r>
      <w:r w:rsidR="00E626CB">
        <w:rPr>
          <w:rFonts w:asciiTheme="minorHAnsi" w:hAnsiTheme="minorHAnsi" w:cstheme="minorHAnsi"/>
          <w:sz w:val="22"/>
          <w:szCs w:val="22"/>
        </w:rPr>
        <w:t xml:space="preserve">use the standard selection techniques in accordance with the principals of merit including, short listing, interviewing and refereeing, not necessarily in this order, to determine a list of suitable applicants. </w:t>
      </w:r>
      <w:r w:rsidR="00DC11D9">
        <w:rPr>
          <w:rFonts w:asciiTheme="minorHAnsi" w:hAnsiTheme="minorHAnsi" w:cstheme="minorHAnsi"/>
          <w:sz w:val="22"/>
          <w:szCs w:val="22"/>
        </w:rPr>
        <w:t xml:space="preserve">The committee may ask </w:t>
      </w:r>
      <w:r w:rsidRPr="00C958B6">
        <w:rPr>
          <w:rFonts w:asciiTheme="minorHAnsi" w:hAnsiTheme="minorHAnsi" w:cstheme="minorHAnsi"/>
          <w:spacing w:val="-2"/>
          <w:sz w:val="22"/>
          <w:szCs w:val="22"/>
        </w:rPr>
        <w:t xml:space="preserve">questions </w:t>
      </w:r>
      <w:r w:rsidR="00EB17F8" w:rsidRPr="00C958B6">
        <w:rPr>
          <w:rFonts w:asciiTheme="minorHAnsi" w:hAnsiTheme="minorHAnsi" w:cstheme="minorHAnsi"/>
          <w:spacing w:val="-2"/>
          <w:sz w:val="22"/>
          <w:szCs w:val="22"/>
        </w:rPr>
        <w:t xml:space="preserve">about </w:t>
      </w:r>
      <w:r w:rsidRPr="00C958B6">
        <w:rPr>
          <w:rFonts w:asciiTheme="minorHAnsi" w:hAnsiTheme="minorHAnsi" w:cstheme="minorHAnsi"/>
          <w:spacing w:val="-2"/>
          <w:sz w:val="22"/>
          <w:szCs w:val="22"/>
        </w:rPr>
        <w:t>how you have handled</w:t>
      </w:r>
      <w:r w:rsidR="00DC11D9">
        <w:rPr>
          <w:rFonts w:asciiTheme="minorHAnsi" w:hAnsiTheme="minorHAnsi" w:cstheme="minorHAnsi"/>
          <w:spacing w:val="-2"/>
          <w:sz w:val="22"/>
          <w:szCs w:val="22"/>
        </w:rPr>
        <w:t xml:space="preserve"> previous</w:t>
      </w:r>
      <w:r w:rsidRPr="00C958B6">
        <w:rPr>
          <w:rFonts w:asciiTheme="minorHAnsi" w:hAnsiTheme="minorHAnsi" w:cstheme="minorHAnsi"/>
          <w:spacing w:val="-2"/>
          <w:sz w:val="22"/>
          <w:szCs w:val="22"/>
        </w:rPr>
        <w:t xml:space="preserve"> situations </w:t>
      </w:r>
      <w:r w:rsidR="00DC11D9">
        <w:rPr>
          <w:rFonts w:asciiTheme="minorHAnsi" w:hAnsiTheme="minorHAnsi" w:cstheme="minorHAnsi"/>
          <w:spacing w:val="-2"/>
          <w:sz w:val="22"/>
          <w:szCs w:val="22"/>
        </w:rPr>
        <w:t>or</w:t>
      </w:r>
      <w:r w:rsidRPr="00C958B6">
        <w:rPr>
          <w:rFonts w:asciiTheme="minorHAnsi" w:hAnsiTheme="minorHAnsi" w:cstheme="minorHAnsi"/>
          <w:spacing w:val="-2"/>
          <w:sz w:val="22"/>
          <w:szCs w:val="22"/>
        </w:rPr>
        <w:t xml:space="preserve"> tasks involving similar capabilities</w:t>
      </w:r>
      <w:r w:rsidRPr="00C958B6">
        <w:rPr>
          <w:rFonts w:asciiTheme="minorHAnsi" w:hAnsiTheme="minorHAnsi" w:cstheme="minorHAnsi"/>
          <w:sz w:val="22"/>
          <w:szCs w:val="22"/>
        </w:rPr>
        <w:t xml:space="preserve"> to those of the position, the results achieved</w:t>
      </w:r>
      <w:r w:rsidR="00DC11D9">
        <w:rPr>
          <w:rFonts w:asciiTheme="minorHAnsi" w:hAnsiTheme="minorHAnsi" w:cstheme="minorHAnsi"/>
          <w:sz w:val="22"/>
          <w:szCs w:val="22"/>
        </w:rPr>
        <w:t xml:space="preserve">, </w:t>
      </w:r>
      <w:r w:rsidR="00EB17F8" w:rsidRPr="00C958B6">
        <w:rPr>
          <w:rFonts w:asciiTheme="minorHAnsi" w:hAnsiTheme="minorHAnsi" w:cstheme="minorHAnsi"/>
          <w:sz w:val="22"/>
          <w:szCs w:val="22"/>
        </w:rPr>
        <w:t xml:space="preserve">your reflections </w:t>
      </w:r>
      <w:r w:rsidR="00DC11D9">
        <w:rPr>
          <w:rFonts w:asciiTheme="minorHAnsi" w:hAnsiTheme="minorHAnsi" w:cstheme="minorHAnsi"/>
          <w:sz w:val="22"/>
          <w:szCs w:val="22"/>
        </w:rPr>
        <w:t>and</w:t>
      </w:r>
      <w:r w:rsidRPr="00C958B6">
        <w:rPr>
          <w:rFonts w:asciiTheme="minorHAnsi" w:hAnsiTheme="minorHAnsi" w:cstheme="minorHAnsi"/>
          <w:sz w:val="22"/>
          <w:szCs w:val="22"/>
        </w:rPr>
        <w:t xml:space="preserve"> approach</w:t>
      </w:r>
      <w:r w:rsidR="00EB17F8" w:rsidRPr="00C958B6">
        <w:rPr>
          <w:rFonts w:asciiTheme="minorHAnsi" w:hAnsiTheme="minorHAnsi" w:cstheme="minorHAnsi"/>
          <w:sz w:val="22"/>
          <w:szCs w:val="22"/>
        </w:rPr>
        <w:t xml:space="preserve"> </w:t>
      </w:r>
      <w:r w:rsidR="00DC11D9">
        <w:rPr>
          <w:rFonts w:asciiTheme="minorHAnsi" w:hAnsiTheme="minorHAnsi" w:cstheme="minorHAnsi"/>
          <w:sz w:val="22"/>
          <w:szCs w:val="22"/>
        </w:rPr>
        <w:t>to the</w:t>
      </w:r>
      <w:r w:rsidR="00EB17F8" w:rsidRPr="00C958B6">
        <w:rPr>
          <w:rFonts w:asciiTheme="minorHAnsi" w:hAnsiTheme="minorHAnsi" w:cstheme="minorHAnsi"/>
          <w:sz w:val="22"/>
          <w:szCs w:val="22"/>
        </w:rPr>
        <w:t xml:space="preserve"> outcome</w:t>
      </w:r>
      <w:r w:rsidRPr="00C958B6">
        <w:rPr>
          <w:rFonts w:asciiTheme="minorHAnsi" w:hAnsiTheme="minorHAnsi" w:cstheme="minorHAnsi"/>
          <w:sz w:val="22"/>
          <w:szCs w:val="22"/>
        </w:rPr>
        <w:t>.</w:t>
      </w:r>
      <w:r w:rsidR="00EB17F8" w:rsidRPr="00C958B6">
        <w:rPr>
          <w:rFonts w:asciiTheme="minorHAnsi" w:hAnsiTheme="minorHAnsi" w:cstheme="minorHAnsi"/>
          <w:sz w:val="22"/>
          <w:szCs w:val="22"/>
        </w:rPr>
        <w:t xml:space="preserve"> </w:t>
      </w:r>
    </w:p>
    <w:p w14:paraId="70FCE964" w14:textId="77777777" w:rsidR="008072EB" w:rsidRDefault="008072EB" w:rsidP="005A3FAE">
      <w:pPr>
        <w:tabs>
          <w:tab w:val="left" w:pos="7167"/>
        </w:tabs>
        <w:jc w:val="left"/>
        <w:rPr>
          <w:rFonts w:asciiTheme="minorHAnsi" w:hAnsiTheme="minorHAnsi" w:cstheme="minorHAnsi"/>
          <w:sz w:val="22"/>
          <w:szCs w:val="22"/>
        </w:rPr>
      </w:pPr>
    </w:p>
    <w:p w14:paraId="31929518" w14:textId="77777777" w:rsidR="005A3FAE" w:rsidRPr="00C958B6" w:rsidRDefault="00766DC6" w:rsidP="005A3FAE">
      <w:pPr>
        <w:tabs>
          <w:tab w:val="left" w:pos="7167"/>
        </w:tabs>
        <w:jc w:val="left"/>
        <w:rPr>
          <w:rFonts w:asciiTheme="minorHAnsi" w:hAnsiTheme="minorHAnsi" w:cstheme="minorHAnsi"/>
          <w:sz w:val="22"/>
          <w:szCs w:val="22"/>
        </w:rPr>
      </w:pPr>
      <w:r w:rsidRPr="00C958B6">
        <w:rPr>
          <w:rFonts w:asciiTheme="minorHAnsi" w:hAnsiTheme="minorHAnsi" w:cstheme="minorHAnsi"/>
          <w:sz w:val="22"/>
          <w:szCs w:val="22"/>
        </w:rPr>
        <w:t>Applicants with</w:t>
      </w:r>
      <w:r w:rsidR="00EB17F8" w:rsidRPr="00C958B6">
        <w:rPr>
          <w:rFonts w:asciiTheme="minorHAnsi" w:hAnsiTheme="minorHAnsi" w:cstheme="minorHAnsi"/>
          <w:sz w:val="22"/>
          <w:szCs w:val="22"/>
        </w:rPr>
        <w:t xml:space="preserve"> specific requirements to enable access to, or participation in, the interview process </w:t>
      </w:r>
      <w:r w:rsidRPr="00C958B6">
        <w:rPr>
          <w:rFonts w:asciiTheme="minorHAnsi" w:hAnsiTheme="minorHAnsi" w:cstheme="minorHAnsi"/>
          <w:sz w:val="22"/>
          <w:szCs w:val="22"/>
        </w:rPr>
        <w:t xml:space="preserve">should inform the contact officer prior to interview. </w:t>
      </w:r>
    </w:p>
    <w:p w14:paraId="5F6E859F" w14:textId="77777777" w:rsidR="002742C8" w:rsidRPr="00C958B6" w:rsidRDefault="002742C8" w:rsidP="005A3FAE">
      <w:pPr>
        <w:tabs>
          <w:tab w:val="left" w:pos="7167"/>
        </w:tabs>
        <w:jc w:val="left"/>
        <w:rPr>
          <w:rFonts w:asciiTheme="minorHAnsi" w:hAnsiTheme="minorHAnsi" w:cstheme="minorHAnsi"/>
          <w:sz w:val="22"/>
          <w:szCs w:val="22"/>
        </w:rPr>
      </w:pPr>
    </w:p>
    <w:bookmarkEnd w:id="14"/>
    <w:p w14:paraId="2E08FEAD" w14:textId="77777777" w:rsidR="005A3FAE" w:rsidRPr="00C958B6" w:rsidRDefault="005A3FAE" w:rsidP="005A3FAE">
      <w:pPr>
        <w:tabs>
          <w:tab w:val="left" w:pos="7167"/>
        </w:tabs>
        <w:jc w:val="left"/>
        <w:rPr>
          <w:rFonts w:asciiTheme="minorHAnsi" w:hAnsiTheme="minorHAnsi" w:cstheme="minorHAnsi"/>
          <w:sz w:val="22"/>
          <w:szCs w:val="22"/>
        </w:rPr>
      </w:pPr>
    </w:p>
    <w:p w14:paraId="2A1F0B7D" w14:textId="77777777" w:rsidR="00766DC6" w:rsidRDefault="00766DC6" w:rsidP="00443CD3">
      <w:pPr>
        <w:jc w:val="left"/>
        <w:rPr>
          <w:rStyle w:val="Emphasis"/>
          <w:rFonts w:asciiTheme="minorHAnsi" w:hAnsiTheme="minorHAnsi" w:cstheme="minorHAnsi"/>
          <w:i w:val="0"/>
          <w:iCs w:val="0"/>
        </w:rPr>
      </w:pPr>
    </w:p>
    <w:p w14:paraId="04088FAF" w14:textId="77777777" w:rsidR="003A68A7" w:rsidRDefault="003A68A7" w:rsidP="00443CD3">
      <w:pPr>
        <w:jc w:val="left"/>
        <w:rPr>
          <w:rStyle w:val="Emphasis"/>
          <w:rFonts w:asciiTheme="minorHAnsi" w:hAnsiTheme="minorHAnsi" w:cstheme="minorHAnsi"/>
          <w:i w:val="0"/>
          <w:iCs w:val="0"/>
        </w:rPr>
      </w:pPr>
    </w:p>
    <w:p w14:paraId="577CD4CF" w14:textId="77777777" w:rsidR="008F1AFB" w:rsidRDefault="008F1AFB" w:rsidP="00443CD3">
      <w:pPr>
        <w:jc w:val="left"/>
        <w:rPr>
          <w:rStyle w:val="Emphasis"/>
          <w:rFonts w:asciiTheme="minorHAnsi" w:hAnsiTheme="minorHAnsi" w:cstheme="minorHAnsi"/>
          <w:i w:val="0"/>
          <w:iCs w:val="0"/>
        </w:rPr>
      </w:pPr>
    </w:p>
    <w:p w14:paraId="6AFCF7CB" w14:textId="77777777" w:rsidR="008F1AFB" w:rsidRDefault="008F1AFB" w:rsidP="00443CD3">
      <w:pPr>
        <w:jc w:val="left"/>
        <w:rPr>
          <w:rStyle w:val="Emphasis"/>
          <w:rFonts w:asciiTheme="minorHAnsi" w:hAnsiTheme="minorHAnsi" w:cstheme="minorHAnsi"/>
          <w:i w:val="0"/>
          <w:iCs w:val="0"/>
        </w:rPr>
      </w:pPr>
    </w:p>
    <w:p w14:paraId="05BB047C" w14:textId="77777777" w:rsidR="00DC11D9" w:rsidRDefault="00DC11D9" w:rsidP="00443CD3">
      <w:pPr>
        <w:jc w:val="left"/>
        <w:rPr>
          <w:rStyle w:val="Emphasis"/>
          <w:rFonts w:asciiTheme="minorHAnsi" w:hAnsiTheme="minorHAnsi" w:cstheme="minorHAnsi"/>
          <w:i w:val="0"/>
          <w:iCs w:val="0"/>
        </w:rPr>
      </w:pPr>
    </w:p>
    <w:p w14:paraId="72A7C583" w14:textId="77777777" w:rsidR="00DC11D9" w:rsidRDefault="00DC11D9" w:rsidP="00443CD3">
      <w:pPr>
        <w:jc w:val="left"/>
        <w:rPr>
          <w:rStyle w:val="Emphasis"/>
          <w:rFonts w:asciiTheme="minorHAnsi" w:hAnsiTheme="minorHAnsi" w:cstheme="minorHAnsi"/>
          <w:i w:val="0"/>
          <w:iCs w:val="0"/>
        </w:rPr>
      </w:pPr>
    </w:p>
    <w:p w14:paraId="13D0EA29" w14:textId="77777777" w:rsidR="008F1AFB" w:rsidRPr="00DB0243" w:rsidRDefault="008F1AFB" w:rsidP="008F1AFB">
      <w:pPr>
        <w:pStyle w:val="Heading1"/>
        <w:pageBreakBefore w:val="0"/>
        <w:jc w:val="both"/>
        <w:rPr>
          <w:rFonts w:asciiTheme="minorHAnsi" w:hAnsiTheme="minorHAnsi" w:cstheme="minorHAnsi"/>
          <w:sz w:val="36"/>
          <w:szCs w:val="36"/>
        </w:rPr>
      </w:pPr>
      <w:r>
        <w:rPr>
          <w:rFonts w:asciiTheme="minorHAnsi" w:hAnsiTheme="minorHAnsi" w:cstheme="minorHAnsi"/>
          <w:sz w:val="36"/>
          <w:szCs w:val="36"/>
        </w:rPr>
        <w:lastRenderedPageBreak/>
        <w:t xml:space="preserve">School Leader </w:t>
      </w:r>
      <w:r w:rsidR="008072EB">
        <w:rPr>
          <w:rFonts w:asciiTheme="minorHAnsi" w:hAnsiTheme="minorHAnsi" w:cstheme="minorHAnsi"/>
          <w:sz w:val="36"/>
          <w:szCs w:val="36"/>
        </w:rPr>
        <w:t>A</w:t>
      </w:r>
      <w:r>
        <w:rPr>
          <w:rFonts w:asciiTheme="minorHAnsi" w:hAnsiTheme="minorHAnsi" w:cstheme="minorHAnsi"/>
          <w:sz w:val="36"/>
          <w:szCs w:val="36"/>
        </w:rPr>
        <w:t xml:space="preserve"> Classification Profile</w:t>
      </w:r>
    </w:p>
    <w:p w14:paraId="50B3E23D" w14:textId="77777777" w:rsidR="008F1AFB" w:rsidRPr="001C0785" w:rsidRDefault="008F1AFB" w:rsidP="008F1AFB">
      <w:pPr>
        <w:rPr>
          <w:rStyle w:val="Hyperlink"/>
          <w:rFonts w:ascii="Calibri" w:hAnsi="Calibri" w:cs="Calibri"/>
          <w:b/>
          <w:color w:val="auto"/>
          <w:sz w:val="16"/>
          <w:szCs w:val="16"/>
          <w:u w:val="none"/>
        </w:rPr>
      </w:pPr>
    </w:p>
    <w:p w14:paraId="1FFB129B" w14:textId="77777777" w:rsidR="008F1AFB" w:rsidRPr="001C0785" w:rsidRDefault="008F1AFB" w:rsidP="008F1AFB">
      <w:pPr>
        <w:jc w:val="left"/>
        <w:rPr>
          <w:rFonts w:ascii="Calibri" w:hAnsi="Calibri" w:cs="Calibri"/>
          <w:b/>
        </w:rPr>
      </w:pPr>
      <w:r w:rsidRPr="001C0785">
        <w:rPr>
          <w:rFonts w:ascii="Calibri" w:hAnsi="Calibri" w:cs="Calibri"/>
          <w:b/>
        </w:rPr>
        <w:t>In accordance wit</w:t>
      </w:r>
      <w:r>
        <w:rPr>
          <w:rFonts w:ascii="Calibri" w:hAnsi="Calibri" w:cs="Calibri"/>
          <w:b/>
        </w:rPr>
        <w:t>h legislative requirements and D</w:t>
      </w:r>
      <w:r w:rsidRPr="001C0785">
        <w:rPr>
          <w:rFonts w:ascii="Calibri" w:hAnsi="Calibri" w:cs="Calibri"/>
          <w:b/>
        </w:rPr>
        <w:t>irectorate policies:</w:t>
      </w:r>
    </w:p>
    <w:p w14:paraId="7E0592FB" w14:textId="77777777" w:rsidR="008F1AFB" w:rsidRDefault="008F1AFB" w:rsidP="008F1AFB">
      <w:pPr>
        <w:pStyle w:val="ListParagraph"/>
        <w:ind w:left="714"/>
        <w:jc w:val="left"/>
        <w:rPr>
          <w:rFonts w:ascii="Calibri" w:hAnsi="Calibri" w:cs="Calibri"/>
          <w:sz w:val="22"/>
          <w:szCs w:val="22"/>
        </w:rPr>
      </w:pPr>
    </w:p>
    <w:p w14:paraId="36E49CBF" w14:textId="77777777" w:rsidR="008F1AFB" w:rsidRDefault="008F1AFB" w:rsidP="008F1AFB">
      <w:pPr>
        <w:pStyle w:val="ListParagraph"/>
        <w:numPr>
          <w:ilvl w:val="0"/>
          <w:numId w:val="29"/>
        </w:numPr>
        <w:ind w:left="714" w:hanging="357"/>
        <w:jc w:val="left"/>
        <w:rPr>
          <w:rFonts w:ascii="Calibri" w:hAnsi="Calibri" w:cs="Calibri"/>
          <w:sz w:val="22"/>
          <w:szCs w:val="22"/>
        </w:rPr>
      </w:pPr>
      <w:r w:rsidRPr="008275C3">
        <w:rPr>
          <w:rFonts w:ascii="Calibri" w:hAnsi="Calibri" w:cs="Calibri"/>
          <w:sz w:val="22"/>
          <w:szCs w:val="22"/>
        </w:rPr>
        <w:t>Set the strategic direction of the school in conjunction with the school board and implement the school plan.</w:t>
      </w:r>
    </w:p>
    <w:p w14:paraId="7B5E2513" w14:textId="77777777" w:rsidR="008F1AFB" w:rsidRPr="008275C3" w:rsidRDefault="008F1AFB" w:rsidP="008F1AFB">
      <w:pPr>
        <w:pStyle w:val="ListParagraph"/>
        <w:ind w:left="714"/>
        <w:jc w:val="left"/>
        <w:rPr>
          <w:rFonts w:ascii="Calibri" w:hAnsi="Calibri" w:cs="Calibri"/>
          <w:sz w:val="22"/>
          <w:szCs w:val="22"/>
        </w:rPr>
      </w:pPr>
    </w:p>
    <w:p w14:paraId="65C13400" w14:textId="77777777" w:rsidR="008F1AFB" w:rsidRDefault="008F1AFB" w:rsidP="008F1AFB">
      <w:pPr>
        <w:pStyle w:val="ListParagraph"/>
        <w:numPr>
          <w:ilvl w:val="0"/>
          <w:numId w:val="29"/>
        </w:numPr>
        <w:ind w:left="714" w:hanging="357"/>
        <w:jc w:val="left"/>
        <w:rPr>
          <w:rFonts w:ascii="Calibri" w:hAnsi="Calibri" w:cs="Calibri"/>
          <w:sz w:val="22"/>
          <w:szCs w:val="22"/>
        </w:rPr>
      </w:pPr>
      <w:r w:rsidRPr="008275C3">
        <w:rPr>
          <w:rFonts w:ascii="Calibri" w:hAnsi="Calibri" w:cs="Calibri"/>
          <w:sz w:val="22"/>
          <w:szCs w:val="22"/>
        </w:rPr>
        <w:t>Ensure the curriculum of the school is implemented in line with directorate policies and in the context of the local school environment.</w:t>
      </w:r>
    </w:p>
    <w:p w14:paraId="3FF4C5A2" w14:textId="77777777" w:rsidR="008F1AFB" w:rsidRPr="008275C3" w:rsidRDefault="008F1AFB" w:rsidP="008F1AFB">
      <w:pPr>
        <w:jc w:val="left"/>
        <w:rPr>
          <w:rFonts w:ascii="Calibri" w:hAnsi="Calibri" w:cs="Calibri"/>
          <w:sz w:val="22"/>
          <w:szCs w:val="22"/>
        </w:rPr>
      </w:pPr>
    </w:p>
    <w:p w14:paraId="2C4EA554" w14:textId="77777777" w:rsidR="008F1AFB" w:rsidRDefault="008F1AFB" w:rsidP="008F1AFB">
      <w:pPr>
        <w:pStyle w:val="ListParagraph"/>
        <w:numPr>
          <w:ilvl w:val="0"/>
          <w:numId w:val="29"/>
        </w:numPr>
        <w:ind w:left="714" w:hanging="357"/>
        <w:jc w:val="left"/>
        <w:rPr>
          <w:rFonts w:ascii="Calibri" w:hAnsi="Calibri" w:cs="Calibri"/>
          <w:sz w:val="22"/>
          <w:szCs w:val="22"/>
        </w:rPr>
      </w:pPr>
      <w:r w:rsidRPr="008275C3">
        <w:rPr>
          <w:rFonts w:ascii="Calibri" w:hAnsi="Calibri" w:cs="Calibri"/>
          <w:sz w:val="22"/>
          <w:szCs w:val="22"/>
        </w:rPr>
        <w:t xml:space="preserve">Provide ethical and well-informed leadership on educational and organisational issues in the school community </w:t>
      </w:r>
      <w:proofErr w:type="gramStart"/>
      <w:r w:rsidRPr="008275C3">
        <w:rPr>
          <w:rFonts w:ascii="Calibri" w:hAnsi="Calibri" w:cs="Calibri"/>
          <w:sz w:val="22"/>
          <w:szCs w:val="22"/>
        </w:rPr>
        <w:t>in particular to</w:t>
      </w:r>
      <w:proofErr w:type="gramEnd"/>
      <w:r w:rsidRPr="008275C3">
        <w:rPr>
          <w:rFonts w:ascii="Calibri" w:hAnsi="Calibri" w:cs="Calibri"/>
          <w:sz w:val="22"/>
          <w:szCs w:val="22"/>
        </w:rPr>
        <w:t xml:space="preserve"> staff and students.</w:t>
      </w:r>
    </w:p>
    <w:p w14:paraId="60295A4F" w14:textId="77777777" w:rsidR="008F1AFB" w:rsidRPr="008275C3" w:rsidRDefault="008F1AFB" w:rsidP="008F1AFB">
      <w:pPr>
        <w:jc w:val="left"/>
        <w:rPr>
          <w:rFonts w:ascii="Calibri" w:hAnsi="Calibri" w:cs="Calibri"/>
          <w:sz w:val="22"/>
          <w:szCs w:val="22"/>
        </w:rPr>
      </w:pPr>
    </w:p>
    <w:p w14:paraId="2D7A7DE3" w14:textId="77777777" w:rsidR="008F1AFB" w:rsidRDefault="008F1AFB" w:rsidP="008F1AFB">
      <w:pPr>
        <w:pStyle w:val="ListParagraph"/>
        <w:numPr>
          <w:ilvl w:val="0"/>
          <w:numId w:val="29"/>
        </w:numPr>
        <w:ind w:left="714" w:hanging="357"/>
        <w:jc w:val="left"/>
        <w:rPr>
          <w:rFonts w:ascii="Calibri" w:hAnsi="Calibri" w:cs="Calibri"/>
          <w:sz w:val="22"/>
          <w:szCs w:val="22"/>
        </w:rPr>
      </w:pPr>
      <w:r w:rsidRPr="008275C3">
        <w:rPr>
          <w:rFonts w:ascii="Calibri" w:hAnsi="Calibri" w:cs="Calibri"/>
          <w:sz w:val="22"/>
          <w:szCs w:val="22"/>
        </w:rPr>
        <w:t>Take responsibility for the quality of educational service delivery in the school including the ongoing development of staff and the learning outcomes of all students.</w:t>
      </w:r>
    </w:p>
    <w:p w14:paraId="4F3C4A9A" w14:textId="77777777" w:rsidR="008F1AFB" w:rsidRPr="008275C3" w:rsidRDefault="008F1AFB" w:rsidP="008F1AFB">
      <w:pPr>
        <w:jc w:val="left"/>
        <w:rPr>
          <w:rFonts w:ascii="Calibri" w:hAnsi="Calibri" w:cs="Calibri"/>
          <w:sz w:val="22"/>
          <w:szCs w:val="22"/>
        </w:rPr>
      </w:pPr>
    </w:p>
    <w:p w14:paraId="5706C751" w14:textId="77777777" w:rsidR="008F1AFB" w:rsidRDefault="008F1AFB" w:rsidP="008F1AFB">
      <w:pPr>
        <w:pStyle w:val="ListParagraph"/>
        <w:numPr>
          <w:ilvl w:val="0"/>
          <w:numId w:val="29"/>
        </w:numPr>
        <w:ind w:left="714" w:hanging="357"/>
        <w:jc w:val="left"/>
        <w:rPr>
          <w:rFonts w:ascii="Calibri" w:hAnsi="Calibri" w:cs="Calibri"/>
          <w:sz w:val="22"/>
          <w:szCs w:val="22"/>
        </w:rPr>
      </w:pPr>
      <w:r w:rsidRPr="008275C3">
        <w:rPr>
          <w:rFonts w:ascii="Calibri" w:hAnsi="Calibri" w:cs="Calibri"/>
          <w:sz w:val="22"/>
          <w:szCs w:val="22"/>
        </w:rPr>
        <w:t>Manage the human, financial and physical resources of the school in line with public sector probity, sound management practice, the policies of the school board and the School Based Management Framework.</w:t>
      </w:r>
    </w:p>
    <w:p w14:paraId="3A19524E" w14:textId="77777777" w:rsidR="008F1AFB" w:rsidRPr="008275C3" w:rsidRDefault="008F1AFB" w:rsidP="008F1AFB">
      <w:pPr>
        <w:jc w:val="left"/>
        <w:rPr>
          <w:rFonts w:ascii="Calibri" w:hAnsi="Calibri" w:cs="Calibri"/>
          <w:sz w:val="22"/>
          <w:szCs w:val="22"/>
        </w:rPr>
      </w:pPr>
    </w:p>
    <w:p w14:paraId="7877590B" w14:textId="77777777" w:rsidR="008F1AFB" w:rsidRDefault="008F1AFB" w:rsidP="008F1AFB">
      <w:pPr>
        <w:pStyle w:val="ListParagraph"/>
        <w:numPr>
          <w:ilvl w:val="0"/>
          <w:numId w:val="29"/>
        </w:numPr>
        <w:ind w:left="714" w:hanging="357"/>
        <w:jc w:val="left"/>
        <w:rPr>
          <w:rFonts w:ascii="Calibri" w:hAnsi="Calibri" w:cs="Calibri"/>
          <w:sz w:val="22"/>
          <w:szCs w:val="22"/>
        </w:rPr>
      </w:pPr>
      <w:r w:rsidRPr="008275C3">
        <w:rPr>
          <w:rFonts w:ascii="Calibri" w:hAnsi="Calibri" w:cs="Calibri"/>
          <w:sz w:val="22"/>
          <w:szCs w:val="22"/>
        </w:rPr>
        <w:t>Promote positive relations and strategic linkages between the school, parents, relevant stakeholder groups and the local community.</w:t>
      </w:r>
    </w:p>
    <w:p w14:paraId="159FEB9E" w14:textId="77777777" w:rsidR="008F1AFB" w:rsidRPr="008275C3" w:rsidRDefault="008F1AFB" w:rsidP="008F1AFB">
      <w:pPr>
        <w:jc w:val="left"/>
        <w:rPr>
          <w:rFonts w:ascii="Calibri" w:hAnsi="Calibri" w:cs="Calibri"/>
          <w:sz w:val="22"/>
          <w:szCs w:val="22"/>
        </w:rPr>
      </w:pPr>
    </w:p>
    <w:p w14:paraId="331EC02D" w14:textId="77777777" w:rsidR="008F1AFB" w:rsidRPr="008275C3" w:rsidRDefault="008F1AFB" w:rsidP="008F1AFB">
      <w:pPr>
        <w:pStyle w:val="ListParagraph"/>
        <w:numPr>
          <w:ilvl w:val="0"/>
          <w:numId w:val="29"/>
        </w:numPr>
        <w:ind w:left="714" w:hanging="357"/>
        <w:jc w:val="left"/>
        <w:rPr>
          <w:rFonts w:ascii="Calibri" w:hAnsi="Calibri" w:cs="Calibri"/>
          <w:sz w:val="22"/>
          <w:szCs w:val="22"/>
        </w:rPr>
      </w:pPr>
      <w:r w:rsidRPr="008275C3">
        <w:rPr>
          <w:rFonts w:ascii="Calibri" w:hAnsi="Calibri" w:cs="Calibri"/>
          <w:sz w:val="22"/>
          <w:szCs w:val="22"/>
        </w:rPr>
        <w:t>Actively contribute to the development of directorate educational strategies and priorities and accept responsibility for delivery of system wide policies and programs.</w:t>
      </w:r>
    </w:p>
    <w:p w14:paraId="3DBF4588" w14:textId="77777777" w:rsidR="008F1AFB" w:rsidRDefault="008F1AFB" w:rsidP="008F1AFB">
      <w:pPr>
        <w:spacing w:before="160"/>
        <w:ind w:left="360"/>
        <w:jc w:val="left"/>
        <w:rPr>
          <w:rFonts w:asciiTheme="minorHAnsi" w:hAnsiTheme="minorHAnsi" w:cstheme="minorHAnsi"/>
        </w:rPr>
      </w:pPr>
    </w:p>
    <w:p w14:paraId="6DDB3B4F" w14:textId="77777777" w:rsidR="008F1AFB" w:rsidRPr="00DB0243" w:rsidRDefault="008F1AFB" w:rsidP="006D048B">
      <w:pPr>
        <w:pStyle w:val="Heading1"/>
        <w:pageBreakBefore w:val="0"/>
        <w:jc w:val="both"/>
        <w:rPr>
          <w:rFonts w:asciiTheme="minorHAnsi" w:hAnsiTheme="minorHAnsi" w:cstheme="minorHAnsi"/>
          <w:sz w:val="36"/>
          <w:szCs w:val="36"/>
        </w:rPr>
      </w:pPr>
      <w:r>
        <w:rPr>
          <w:rFonts w:asciiTheme="minorHAnsi" w:hAnsiTheme="minorHAnsi" w:cstheme="minorHAnsi"/>
          <w:sz w:val="36"/>
          <w:szCs w:val="36"/>
        </w:rPr>
        <w:t>School Leader B Classification Profile</w:t>
      </w:r>
    </w:p>
    <w:p w14:paraId="0E7F3BCA" w14:textId="77777777" w:rsidR="008F1AFB" w:rsidRPr="001C0785" w:rsidRDefault="008F1AFB" w:rsidP="008F1AFB">
      <w:pPr>
        <w:rPr>
          <w:rStyle w:val="Hyperlink"/>
          <w:rFonts w:ascii="Calibri" w:hAnsi="Calibri" w:cs="Calibri"/>
          <w:b/>
          <w:color w:val="auto"/>
          <w:sz w:val="16"/>
          <w:szCs w:val="16"/>
          <w:u w:val="none"/>
        </w:rPr>
      </w:pPr>
    </w:p>
    <w:p w14:paraId="4225720D" w14:textId="77777777" w:rsidR="008F1AFB" w:rsidRPr="001C0785" w:rsidRDefault="008F1AFB" w:rsidP="008F1AFB">
      <w:pPr>
        <w:jc w:val="left"/>
        <w:rPr>
          <w:rFonts w:ascii="Calibri" w:hAnsi="Calibri" w:cs="Calibri"/>
          <w:b/>
        </w:rPr>
      </w:pPr>
      <w:r w:rsidRPr="001C0785">
        <w:rPr>
          <w:rFonts w:ascii="Calibri" w:hAnsi="Calibri" w:cs="Calibri"/>
          <w:b/>
        </w:rPr>
        <w:t>In accordance wit</w:t>
      </w:r>
      <w:r>
        <w:rPr>
          <w:rFonts w:ascii="Calibri" w:hAnsi="Calibri" w:cs="Calibri"/>
          <w:b/>
        </w:rPr>
        <w:t>h legislative requirements and D</w:t>
      </w:r>
      <w:r w:rsidRPr="001C0785">
        <w:rPr>
          <w:rFonts w:ascii="Calibri" w:hAnsi="Calibri" w:cs="Calibri"/>
          <w:b/>
        </w:rPr>
        <w:t>irectorate policies:</w:t>
      </w:r>
    </w:p>
    <w:p w14:paraId="31952302" w14:textId="77777777" w:rsidR="008F1AFB" w:rsidRPr="008275C3" w:rsidRDefault="008F1AFB" w:rsidP="008F1AFB">
      <w:pPr>
        <w:rPr>
          <w:rFonts w:ascii="Calibri" w:hAnsi="Calibri" w:cs="Calibri"/>
          <w:sz w:val="22"/>
          <w:szCs w:val="22"/>
        </w:rPr>
      </w:pPr>
    </w:p>
    <w:p w14:paraId="416CC5BD" w14:textId="77777777" w:rsidR="008F1AFB" w:rsidRDefault="008F1AFB" w:rsidP="008F1AFB">
      <w:pPr>
        <w:pStyle w:val="ListParagraph"/>
        <w:numPr>
          <w:ilvl w:val="0"/>
          <w:numId w:val="30"/>
        </w:numPr>
        <w:jc w:val="left"/>
        <w:rPr>
          <w:rFonts w:ascii="Calibri" w:hAnsi="Calibri" w:cs="Calibri"/>
          <w:sz w:val="22"/>
          <w:szCs w:val="22"/>
        </w:rPr>
      </w:pPr>
      <w:r w:rsidRPr="005058BE">
        <w:rPr>
          <w:rFonts w:ascii="Calibri" w:hAnsi="Calibri" w:cs="Calibri"/>
          <w:sz w:val="22"/>
          <w:szCs w:val="22"/>
        </w:rPr>
        <w:t xml:space="preserve">Support the Principal to develop and achieve whole-school strategic goals and implement the school </w:t>
      </w:r>
      <w:r>
        <w:rPr>
          <w:rFonts w:ascii="Calibri" w:hAnsi="Calibri" w:cs="Calibri"/>
          <w:sz w:val="22"/>
          <w:szCs w:val="22"/>
        </w:rPr>
        <w:t xml:space="preserve">/ section </w:t>
      </w:r>
      <w:r w:rsidRPr="005058BE">
        <w:rPr>
          <w:rFonts w:ascii="Calibri" w:hAnsi="Calibri" w:cs="Calibri"/>
          <w:sz w:val="22"/>
          <w:szCs w:val="22"/>
        </w:rPr>
        <w:t xml:space="preserve">plan. </w:t>
      </w:r>
    </w:p>
    <w:p w14:paraId="04EABE7A" w14:textId="77777777" w:rsidR="008F1AFB" w:rsidRPr="008275C3" w:rsidRDefault="008F1AFB" w:rsidP="008F1AFB">
      <w:pPr>
        <w:rPr>
          <w:rFonts w:ascii="Calibri" w:hAnsi="Calibri" w:cs="Calibri"/>
          <w:sz w:val="22"/>
          <w:szCs w:val="22"/>
        </w:rPr>
      </w:pPr>
    </w:p>
    <w:p w14:paraId="3C9A077E" w14:textId="77777777" w:rsidR="008F1AFB" w:rsidRDefault="008F1AFB" w:rsidP="008F1AFB">
      <w:pPr>
        <w:pStyle w:val="ListParagraph"/>
        <w:numPr>
          <w:ilvl w:val="0"/>
          <w:numId w:val="30"/>
        </w:numPr>
        <w:jc w:val="left"/>
        <w:rPr>
          <w:rFonts w:ascii="Calibri" w:hAnsi="Calibri" w:cs="Calibri"/>
          <w:sz w:val="22"/>
          <w:szCs w:val="22"/>
        </w:rPr>
      </w:pPr>
      <w:r w:rsidRPr="005058BE">
        <w:rPr>
          <w:rFonts w:ascii="Calibri" w:hAnsi="Calibri" w:cs="Calibri"/>
          <w:sz w:val="22"/>
          <w:szCs w:val="22"/>
        </w:rPr>
        <w:t xml:space="preserve">Assist the Principal to manage the human, financial and physical resources of the school / section to achieve optimal social and educational outcomes for all students. </w:t>
      </w:r>
    </w:p>
    <w:p w14:paraId="7C1E36F3" w14:textId="77777777" w:rsidR="008F1AFB" w:rsidRPr="008275C3" w:rsidRDefault="008F1AFB" w:rsidP="008F1AFB">
      <w:pPr>
        <w:rPr>
          <w:rFonts w:ascii="Calibri" w:hAnsi="Calibri" w:cs="Calibri"/>
          <w:sz w:val="22"/>
          <w:szCs w:val="22"/>
        </w:rPr>
      </w:pPr>
    </w:p>
    <w:p w14:paraId="2E2F01BD" w14:textId="77777777" w:rsidR="008F1AFB" w:rsidRDefault="008F1AFB" w:rsidP="008F1AFB">
      <w:pPr>
        <w:pStyle w:val="ListParagraph"/>
        <w:numPr>
          <w:ilvl w:val="0"/>
          <w:numId w:val="30"/>
        </w:numPr>
        <w:jc w:val="left"/>
        <w:rPr>
          <w:rFonts w:ascii="Calibri" w:hAnsi="Calibri" w:cs="Calibri"/>
          <w:sz w:val="22"/>
          <w:szCs w:val="22"/>
        </w:rPr>
      </w:pPr>
      <w:r w:rsidRPr="005058BE">
        <w:rPr>
          <w:rFonts w:ascii="Calibri" w:hAnsi="Calibri" w:cs="Calibri"/>
          <w:sz w:val="22"/>
          <w:szCs w:val="22"/>
        </w:rPr>
        <w:t xml:space="preserve">Lead and coordinate the implementation of Directorate policies and procedures in all aspects of curriculum development and delivery, assessment and reporting and program evaluation. </w:t>
      </w:r>
    </w:p>
    <w:p w14:paraId="5C627411" w14:textId="77777777" w:rsidR="008F1AFB" w:rsidRPr="008275C3" w:rsidRDefault="008F1AFB" w:rsidP="008F1AFB">
      <w:pPr>
        <w:rPr>
          <w:rFonts w:ascii="Calibri" w:hAnsi="Calibri" w:cs="Calibri"/>
          <w:sz w:val="22"/>
          <w:szCs w:val="22"/>
        </w:rPr>
      </w:pPr>
    </w:p>
    <w:p w14:paraId="480BAA29" w14:textId="77777777" w:rsidR="008F1AFB" w:rsidRDefault="008F1AFB" w:rsidP="008F1AFB">
      <w:pPr>
        <w:pStyle w:val="ListParagraph"/>
        <w:numPr>
          <w:ilvl w:val="0"/>
          <w:numId w:val="30"/>
        </w:numPr>
        <w:jc w:val="left"/>
        <w:rPr>
          <w:rFonts w:ascii="Calibri" w:hAnsi="Calibri" w:cs="Calibri"/>
          <w:sz w:val="22"/>
          <w:szCs w:val="22"/>
        </w:rPr>
      </w:pPr>
      <w:r w:rsidRPr="005058BE">
        <w:rPr>
          <w:rFonts w:ascii="Calibri" w:hAnsi="Calibri" w:cs="Calibri"/>
          <w:sz w:val="22"/>
          <w:szCs w:val="22"/>
        </w:rPr>
        <w:t xml:space="preserve">In conjunction with the </w:t>
      </w:r>
      <w:proofErr w:type="gramStart"/>
      <w:r w:rsidRPr="005058BE">
        <w:rPr>
          <w:rFonts w:ascii="Calibri" w:hAnsi="Calibri" w:cs="Calibri"/>
          <w:sz w:val="22"/>
          <w:szCs w:val="22"/>
        </w:rPr>
        <w:t>Principal</w:t>
      </w:r>
      <w:proofErr w:type="gramEnd"/>
      <w:r w:rsidRPr="005058BE">
        <w:rPr>
          <w:rFonts w:ascii="Calibri" w:hAnsi="Calibri" w:cs="Calibri"/>
          <w:sz w:val="22"/>
          <w:szCs w:val="22"/>
        </w:rPr>
        <w:t xml:space="preserve">, develop and implement processes to ensure ongoing student and staff support, including staff supervision and professional development. </w:t>
      </w:r>
    </w:p>
    <w:p w14:paraId="028BB5A6" w14:textId="77777777" w:rsidR="008F1AFB" w:rsidRPr="008275C3" w:rsidRDefault="008F1AFB" w:rsidP="008F1AFB">
      <w:pPr>
        <w:rPr>
          <w:rFonts w:ascii="Calibri" w:hAnsi="Calibri" w:cs="Calibri"/>
          <w:sz w:val="22"/>
          <w:szCs w:val="22"/>
        </w:rPr>
      </w:pPr>
    </w:p>
    <w:p w14:paraId="44C4511C" w14:textId="77777777" w:rsidR="008F1AFB" w:rsidRDefault="008F1AFB" w:rsidP="008F1AFB">
      <w:pPr>
        <w:pStyle w:val="ListParagraph"/>
        <w:numPr>
          <w:ilvl w:val="0"/>
          <w:numId w:val="30"/>
        </w:numPr>
        <w:jc w:val="left"/>
        <w:rPr>
          <w:rFonts w:ascii="Calibri" w:hAnsi="Calibri" w:cs="Calibri"/>
          <w:sz w:val="22"/>
          <w:szCs w:val="22"/>
        </w:rPr>
      </w:pPr>
      <w:r w:rsidRPr="005058BE">
        <w:rPr>
          <w:rFonts w:ascii="Calibri" w:hAnsi="Calibri" w:cs="Calibri"/>
          <w:sz w:val="22"/>
          <w:szCs w:val="22"/>
        </w:rPr>
        <w:t xml:space="preserve">Support the Principal to establish and maintain positive and collaborative relationships with students, staff, parents / carers and stakeholder groups in the wider community. </w:t>
      </w:r>
    </w:p>
    <w:p w14:paraId="3A6874AB" w14:textId="77777777" w:rsidR="008F1AFB" w:rsidRPr="008275C3" w:rsidRDefault="008F1AFB" w:rsidP="008F1AFB">
      <w:pPr>
        <w:rPr>
          <w:rFonts w:ascii="Calibri" w:hAnsi="Calibri" w:cs="Calibri"/>
          <w:sz w:val="22"/>
          <w:szCs w:val="22"/>
        </w:rPr>
      </w:pPr>
    </w:p>
    <w:p w14:paraId="54509844" w14:textId="77777777" w:rsidR="008F1AFB" w:rsidRDefault="008F1AFB" w:rsidP="008F1AFB">
      <w:pPr>
        <w:pStyle w:val="ListParagraph"/>
        <w:numPr>
          <w:ilvl w:val="0"/>
          <w:numId w:val="30"/>
        </w:numPr>
        <w:jc w:val="left"/>
        <w:rPr>
          <w:rFonts w:ascii="Calibri" w:hAnsi="Calibri" w:cs="Calibri"/>
          <w:sz w:val="22"/>
          <w:szCs w:val="22"/>
        </w:rPr>
      </w:pPr>
      <w:r w:rsidRPr="005058BE">
        <w:rPr>
          <w:rFonts w:ascii="Calibri" w:hAnsi="Calibri" w:cs="Calibri"/>
          <w:sz w:val="22"/>
          <w:szCs w:val="22"/>
        </w:rPr>
        <w:t>Seek appropriate feedback, advice and ongoing professi</w:t>
      </w:r>
      <w:r>
        <w:rPr>
          <w:rFonts w:ascii="Calibri" w:hAnsi="Calibri" w:cs="Calibri"/>
          <w:sz w:val="22"/>
          <w:szCs w:val="22"/>
        </w:rPr>
        <w:t>onal development opportunities.</w:t>
      </w:r>
    </w:p>
    <w:p w14:paraId="32EE41DE" w14:textId="77777777" w:rsidR="008F1AFB" w:rsidRPr="008275C3" w:rsidRDefault="008F1AFB" w:rsidP="008F1AFB">
      <w:pPr>
        <w:ind w:left="360"/>
        <w:rPr>
          <w:rFonts w:ascii="Calibri" w:hAnsi="Calibri" w:cs="Calibri"/>
          <w:sz w:val="22"/>
          <w:szCs w:val="22"/>
        </w:rPr>
      </w:pPr>
    </w:p>
    <w:p w14:paraId="7961C154" w14:textId="77777777" w:rsidR="008F1AFB" w:rsidRDefault="008F1AFB" w:rsidP="008F1AFB">
      <w:pPr>
        <w:pStyle w:val="ListParagraph"/>
        <w:numPr>
          <w:ilvl w:val="0"/>
          <w:numId w:val="30"/>
        </w:numPr>
        <w:jc w:val="left"/>
        <w:rPr>
          <w:rFonts w:ascii="Calibri" w:hAnsi="Calibri" w:cs="Calibri"/>
          <w:sz w:val="22"/>
          <w:szCs w:val="22"/>
        </w:rPr>
      </w:pPr>
      <w:r w:rsidRPr="005058BE">
        <w:rPr>
          <w:rFonts w:ascii="Calibri" w:hAnsi="Calibri" w:cs="Calibri"/>
          <w:sz w:val="22"/>
          <w:szCs w:val="22"/>
        </w:rPr>
        <w:t xml:space="preserve">Strategically coordinate, lead and support staff in promoting values, priorities and initiatives of the public education system. </w:t>
      </w:r>
    </w:p>
    <w:p w14:paraId="3642B1FF" w14:textId="77777777" w:rsidR="008F1AFB" w:rsidRDefault="008F1AFB" w:rsidP="008F1AFB">
      <w:pPr>
        <w:pStyle w:val="ListParagraph"/>
        <w:jc w:val="left"/>
        <w:rPr>
          <w:rFonts w:ascii="Calibri" w:hAnsi="Calibri" w:cs="Calibri"/>
          <w:sz w:val="22"/>
          <w:szCs w:val="22"/>
        </w:rPr>
      </w:pPr>
    </w:p>
    <w:p w14:paraId="37B34E7E" w14:textId="77777777" w:rsidR="008F1AFB" w:rsidRPr="005058BE" w:rsidRDefault="008F1AFB" w:rsidP="008F1AFB">
      <w:pPr>
        <w:pStyle w:val="ListParagraph"/>
        <w:jc w:val="left"/>
        <w:rPr>
          <w:rFonts w:ascii="Calibri" w:hAnsi="Calibri" w:cs="Calibri"/>
          <w:sz w:val="22"/>
          <w:szCs w:val="22"/>
        </w:rPr>
      </w:pPr>
    </w:p>
    <w:p w14:paraId="74D6FCDB" w14:textId="77777777" w:rsidR="008F1AFB" w:rsidRPr="00DB0243" w:rsidRDefault="008F1AFB" w:rsidP="008F1AFB">
      <w:pPr>
        <w:pStyle w:val="Heading1"/>
        <w:pageBreakBefore w:val="0"/>
        <w:jc w:val="both"/>
        <w:rPr>
          <w:rFonts w:asciiTheme="minorHAnsi" w:hAnsiTheme="minorHAnsi" w:cstheme="minorHAnsi"/>
          <w:sz w:val="36"/>
          <w:szCs w:val="36"/>
        </w:rPr>
      </w:pPr>
      <w:r>
        <w:rPr>
          <w:rFonts w:asciiTheme="minorHAnsi" w:hAnsiTheme="minorHAnsi" w:cstheme="minorHAnsi"/>
          <w:sz w:val="36"/>
          <w:szCs w:val="36"/>
        </w:rPr>
        <w:lastRenderedPageBreak/>
        <w:t>School Leader C Classification Profile</w:t>
      </w:r>
    </w:p>
    <w:p w14:paraId="76AF4987" w14:textId="77777777" w:rsidR="008F1AFB" w:rsidRPr="00C71353" w:rsidRDefault="008F1AFB" w:rsidP="008F1AFB">
      <w:pPr>
        <w:jc w:val="left"/>
        <w:rPr>
          <w:rFonts w:asciiTheme="minorHAnsi" w:hAnsiTheme="minorHAnsi" w:cstheme="minorHAnsi"/>
          <w:b/>
        </w:rPr>
      </w:pPr>
      <w:r w:rsidRPr="00C71353">
        <w:rPr>
          <w:rFonts w:asciiTheme="minorHAnsi" w:hAnsiTheme="minorHAnsi" w:cstheme="minorHAnsi"/>
          <w:b/>
        </w:rPr>
        <w:t xml:space="preserve">In accordance with legislative requirements and </w:t>
      </w:r>
      <w:r>
        <w:rPr>
          <w:rFonts w:asciiTheme="minorHAnsi" w:hAnsiTheme="minorHAnsi" w:cstheme="minorHAnsi"/>
          <w:b/>
        </w:rPr>
        <w:t>D</w:t>
      </w:r>
      <w:r w:rsidRPr="00C71353">
        <w:rPr>
          <w:rFonts w:asciiTheme="minorHAnsi" w:hAnsiTheme="minorHAnsi" w:cstheme="minorHAnsi"/>
          <w:b/>
        </w:rPr>
        <w:t>irectorate policies:</w:t>
      </w:r>
    </w:p>
    <w:p w14:paraId="3DA4B681" w14:textId="77777777" w:rsidR="008F1AFB" w:rsidRPr="008275C3" w:rsidRDefault="008F1AFB" w:rsidP="008F1AFB">
      <w:pPr>
        <w:rPr>
          <w:rFonts w:asciiTheme="minorHAnsi" w:hAnsiTheme="minorHAnsi" w:cstheme="minorHAnsi"/>
          <w:sz w:val="22"/>
          <w:szCs w:val="22"/>
        </w:rPr>
      </w:pPr>
    </w:p>
    <w:p w14:paraId="72FA5371" w14:textId="77777777" w:rsidR="008F1AFB" w:rsidRDefault="008F1AFB" w:rsidP="008F1AFB">
      <w:pPr>
        <w:numPr>
          <w:ilvl w:val="0"/>
          <w:numId w:val="14"/>
        </w:numPr>
        <w:jc w:val="left"/>
        <w:rPr>
          <w:rFonts w:asciiTheme="minorHAnsi" w:hAnsiTheme="minorHAnsi" w:cstheme="minorHAnsi"/>
          <w:sz w:val="22"/>
          <w:szCs w:val="22"/>
        </w:rPr>
      </w:pPr>
      <w:r w:rsidRPr="00C71353">
        <w:rPr>
          <w:rFonts w:asciiTheme="minorHAnsi" w:hAnsiTheme="minorHAnsi" w:cstheme="minorHAnsi"/>
          <w:sz w:val="22"/>
          <w:szCs w:val="22"/>
        </w:rPr>
        <w:t>As a member of the executive team, contribute to the devel</w:t>
      </w:r>
      <w:r>
        <w:rPr>
          <w:rFonts w:asciiTheme="minorHAnsi" w:hAnsiTheme="minorHAnsi" w:cstheme="minorHAnsi"/>
          <w:sz w:val="22"/>
          <w:szCs w:val="22"/>
        </w:rPr>
        <w:t xml:space="preserve">opment and achievement of whole school </w:t>
      </w:r>
      <w:r w:rsidRPr="00C71353">
        <w:rPr>
          <w:rFonts w:asciiTheme="minorHAnsi" w:hAnsiTheme="minorHAnsi" w:cstheme="minorHAnsi"/>
          <w:sz w:val="22"/>
          <w:szCs w:val="22"/>
        </w:rPr>
        <w:t xml:space="preserve">strategic goals and the implementation of the school plan. </w:t>
      </w:r>
    </w:p>
    <w:p w14:paraId="08601B6D" w14:textId="77777777" w:rsidR="008F1AFB" w:rsidRPr="00C71353" w:rsidRDefault="008F1AFB" w:rsidP="008F1AFB">
      <w:pPr>
        <w:ind w:left="720"/>
        <w:jc w:val="left"/>
        <w:rPr>
          <w:rFonts w:asciiTheme="minorHAnsi" w:hAnsiTheme="minorHAnsi" w:cstheme="minorHAnsi"/>
          <w:sz w:val="22"/>
          <w:szCs w:val="22"/>
        </w:rPr>
      </w:pPr>
    </w:p>
    <w:p w14:paraId="6A08E45C" w14:textId="77777777" w:rsidR="008F1AFB" w:rsidRPr="00CA21DD" w:rsidRDefault="008F1AFB" w:rsidP="008F1AFB">
      <w:pPr>
        <w:ind w:left="360"/>
        <w:rPr>
          <w:rFonts w:asciiTheme="minorHAnsi" w:hAnsiTheme="minorHAnsi" w:cstheme="minorHAnsi"/>
          <w:sz w:val="4"/>
          <w:szCs w:val="4"/>
        </w:rPr>
      </w:pPr>
    </w:p>
    <w:p w14:paraId="722D8D5D" w14:textId="77777777" w:rsidR="008F1AFB" w:rsidRDefault="008F1AFB" w:rsidP="008F1AFB">
      <w:pPr>
        <w:numPr>
          <w:ilvl w:val="0"/>
          <w:numId w:val="14"/>
        </w:numPr>
        <w:jc w:val="left"/>
        <w:rPr>
          <w:rFonts w:asciiTheme="minorHAnsi" w:hAnsiTheme="minorHAnsi" w:cstheme="minorHAnsi"/>
          <w:sz w:val="22"/>
          <w:szCs w:val="22"/>
        </w:rPr>
      </w:pPr>
      <w:r w:rsidRPr="00C71353">
        <w:rPr>
          <w:rFonts w:asciiTheme="minorHAnsi" w:hAnsiTheme="minorHAnsi" w:cstheme="minorHAnsi"/>
          <w:sz w:val="22"/>
          <w:szCs w:val="22"/>
        </w:rPr>
        <w:t xml:space="preserve">Manage team and faculty resources to achieve optimal social and educational outcomes and ongoing support for all students. </w:t>
      </w:r>
    </w:p>
    <w:p w14:paraId="589510DC" w14:textId="77777777" w:rsidR="008F1AFB" w:rsidRPr="00C71353" w:rsidRDefault="008F1AFB" w:rsidP="008F1AFB">
      <w:pPr>
        <w:ind w:left="720"/>
        <w:jc w:val="left"/>
        <w:rPr>
          <w:rFonts w:asciiTheme="minorHAnsi" w:hAnsiTheme="minorHAnsi" w:cstheme="minorHAnsi"/>
          <w:sz w:val="22"/>
          <w:szCs w:val="22"/>
        </w:rPr>
      </w:pPr>
    </w:p>
    <w:p w14:paraId="69B4AD4C" w14:textId="77777777" w:rsidR="008F1AFB" w:rsidRPr="00CA21DD" w:rsidRDefault="008F1AFB" w:rsidP="008F1AFB">
      <w:pPr>
        <w:rPr>
          <w:rFonts w:asciiTheme="minorHAnsi" w:hAnsiTheme="minorHAnsi" w:cstheme="minorHAnsi"/>
          <w:sz w:val="4"/>
          <w:szCs w:val="4"/>
        </w:rPr>
      </w:pPr>
    </w:p>
    <w:p w14:paraId="53693398" w14:textId="77777777" w:rsidR="008F1AFB" w:rsidRDefault="008F1AFB" w:rsidP="008F1AFB">
      <w:pPr>
        <w:numPr>
          <w:ilvl w:val="0"/>
          <w:numId w:val="14"/>
        </w:numPr>
        <w:jc w:val="left"/>
        <w:rPr>
          <w:rFonts w:asciiTheme="minorHAnsi" w:hAnsiTheme="minorHAnsi" w:cstheme="minorHAnsi"/>
          <w:sz w:val="22"/>
          <w:szCs w:val="22"/>
        </w:rPr>
      </w:pPr>
      <w:r w:rsidRPr="00C71353">
        <w:rPr>
          <w:rFonts w:asciiTheme="minorHAnsi" w:hAnsiTheme="minorHAnsi" w:cstheme="minorHAnsi"/>
          <w:sz w:val="22"/>
          <w:szCs w:val="22"/>
        </w:rPr>
        <w:t>Lead and support classr</w:t>
      </w:r>
      <w:r>
        <w:rPr>
          <w:rFonts w:asciiTheme="minorHAnsi" w:hAnsiTheme="minorHAnsi" w:cstheme="minorHAnsi"/>
          <w:sz w:val="22"/>
          <w:szCs w:val="22"/>
        </w:rPr>
        <w:t>oom teachers to implement Directorate</w:t>
      </w:r>
      <w:r w:rsidRPr="00C71353">
        <w:rPr>
          <w:rFonts w:asciiTheme="minorHAnsi" w:hAnsiTheme="minorHAnsi" w:cstheme="minorHAnsi"/>
          <w:sz w:val="22"/>
          <w:szCs w:val="22"/>
        </w:rPr>
        <w:t xml:space="preserve"> policies and procedures in all aspects of curriculum development and delivery, assessment and reporting and program evaluation. </w:t>
      </w:r>
    </w:p>
    <w:p w14:paraId="05ED3925" w14:textId="77777777" w:rsidR="008F1AFB" w:rsidRPr="00C71353" w:rsidRDefault="008F1AFB" w:rsidP="008F1AFB">
      <w:pPr>
        <w:ind w:left="720"/>
        <w:jc w:val="left"/>
        <w:rPr>
          <w:rFonts w:asciiTheme="minorHAnsi" w:hAnsiTheme="minorHAnsi" w:cstheme="minorHAnsi"/>
          <w:sz w:val="22"/>
          <w:szCs w:val="22"/>
        </w:rPr>
      </w:pPr>
    </w:p>
    <w:p w14:paraId="78B5FBA2" w14:textId="77777777" w:rsidR="008F1AFB" w:rsidRPr="00CA21DD" w:rsidRDefault="008F1AFB" w:rsidP="008F1AFB">
      <w:pPr>
        <w:rPr>
          <w:rFonts w:asciiTheme="minorHAnsi" w:hAnsiTheme="minorHAnsi" w:cstheme="minorHAnsi"/>
          <w:sz w:val="4"/>
          <w:szCs w:val="4"/>
        </w:rPr>
      </w:pPr>
    </w:p>
    <w:p w14:paraId="788362B8" w14:textId="77777777" w:rsidR="008F1AFB" w:rsidRDefault="008F1AFB" w:rsidP="008F1AFB">
      <w:pPr>
        <w:numPr>
          <w:ilvl w:val="0"/>
          <w:numId w:val="14"/>
        </w:numPr>
        <w:jc w:val="left"/>
        <w:rPr>
          <w:rFonts w:asciiTheme="minorHAnsi" w:hAnsiTheme="minorHAnsi" w:cstheme="minorHAnsi"/>
          <w:sz w:val="22"/>
          <w:szCs w:val="22"/>
        </w:rPr>
      </w:pPr>
      <w:r w:rsidRPr="00C71353">
        <w:rPr>
          <w:rFonts w:asciiTheme="minorHAnsi" w:hAnsiTheme="minorHAnsi" w:cstheme="minorHAnsi"/>
          <w:sz w:val="22"/>
          <w:szCs w:val="22"/>
        </w:rPr>
        <w:t xml:space="preserve">Lead and develop effective professional teaching and learning teams through collaborative processes, supervision and professional development. </w:t>
      </w:r>
    </w:p>
    <w:p w14:paraId="636F2A32" w14:textId="77777777" w:rsidR="008F1AFB" w:rsidRPr="00C71353" w:rsidRDefault="008F1AFB" w:rsidP="008F1AFB">
      <w:pPr>
        <w:ind w:left="720"/>
        <w:jc w:val="left"/>
        <w:rPr>
          <w:rFonts w:asciiTheme="minorHAnsi" w:hAnsiTheme="minorHAnsi" w:cstheme="minorHAnsi"/>
          <w:sz w:val="22"/>
          <w:szCs w:val="22"/>
        </w:rPr>
      </w:pPr>
    </w:p>
    <w:p w14:paraId="3AB2BC05" w14:textId="77777777" w:rsidR="008F1AFB" w:rsidRPr="00CA21DD" w:rsidRDefault="008F1AFB" w:rsidP="008F1AFB">
      <w:pPr>
        <w:rPr>
          <w:rFonts w:asciiTheme="minorHAnsi" w:hAnsiTheme="minorHAnsi" w:cstheme="minorHAnsi"/>
          <w:sz w:val="4"/>
          <w:szCs w:val="4"/>
        </w:rPr>
      </w:pPr>
    </w:p>
    <w:p w14:paraId="75E3EF51" w14:textId="77777777" w:rsidR="008F1AFB" w:rsidRDefault="008F1AFB" w:rsidP="008F1AFB">
      <w:pPr>
        <w:numPr>
          <w:ilvl w:val="0"/>
          <w:numId w:val="14"/>
        </w:numPr>
        <w:jc w:val="left"/>
        <w:rPr>
          <w:rFonts w:asciiTheme="minorHAnsi" w:hAnsiTheme="minorHAnsi" w:cstheme="minorHAnsi"/>
          <w:sz w:val="22"/>
          <w:szCs w:val="22"/>
        </w:rPr>
      </w:pPr>
      <w:r w:rsidRPr="00C71353">
        <w:rPr>
          <w:rFonts w:asciiTheme="minorHAnsi" w:hAnsiTheme="minorHAnsi" w:cstheme="minorHAnsi"/>
          <w:sz w:val="22"/>
          <w:szCs w:val="22"/>
        </w:rPr>
        <w:t>Support staff to establish and maintain positive and respectful relationships with students, staff, parents</w:t>
      </w:r>
      <w:r>
        <w:rPr>
          <w:rFonts w:asciiTheme="minorHAnsi" w:hAnsiTheme="minorHAnsi" w:cstheme="minorHAnsi"/>
          <w:sz w:val="22"/>
          <w:szCs w:val="22"/>
        </w:rPr>
        <w:t xml:space="preserve"> </w:t>
      </w:r>
      <w:r w:rsidRPr="00C71353">
        <w:rPr>
          <w:rFonts w:asciiTheme="minorHAnsi" w:hAnsiTheme="minorHAnsi" w:cstheme="minorHAnsi"/>
          <w:sz w:val="22"/>
          <w:szCs w:val="22"/>
        </w:rPr>
        <w:t>/</w:t>
      </w:r>
      <w:r>
        <w:rPr>
          <w:rFonts w:asciiTheme="minorHAnsi" w:hAnsiTheme="minorHAnsi" w:cstheme="minorHAnsi"/>
          <w:sz w:val="22"/>
          <w:szCs w:val="22"/>
        </w:rPr>
        <w:t xml:space="preserve"> </w:t>
      </w:r>
      <w:r w:rsidRPr="00C71353">
        <w:rPr>
          <w:rFonts w:asciiTheme="minorHAnsi" w:hAnsiTheme="minorHAnsi" w:cstheme="minorHAnsi"/>
          <w:sz w:val="22"/>
          <w:szCs w:val="22"/>
        </w:rPr>
        <w:t xml:space="preserve">carers and stakeholder groups in the wider community. </w:t>
      </w:r>
    </w:p>
    <w:p w14:paraId="4460FF05" w14:textId="77777777" w:rsidR="008F1AFB" w:rsidRPr="00C71353" w:rsidRDefault="008F1AFB" w:rsidP="008F1AFB">
      <w:pPr>
        <w:ind w:left="720"/>
        <w:jc w:val="left"/>
        <w:rPr>
          <w:rFonts w:asciiTheme="minorHAnsi" w:hAnsiTheme="minorHAnsi" w:cstheme="minorHAnsi"/>
          <w:sz w:val="22"/>
          <w:szCs w:val="22"/>
        </w:rPr>
      </w:pPr>
    </w:p>
    <w:p w14:paraId="582441C0" w14:textId="77777777" w:rsidR="008F1AFB" w:rsidRPr="00CA21DD" w:rsidRDefault="008F1AFB" w:rsidP="008F1AFB">
      <w:pPr>
        <w:rPr>
          <w:rFonts w:asciiTheme="minorHAnsi" w:hAnsiTheme="minorHAnsi" w:cstheme="minorHAnsi"/>
          <w:sz w:val="4"/>
          <w:szCs w:val="4"/>
        </w:rPr>
      </w:pPr>
    </w:p>
    <w:p w14:paraId="01FB41EA" w14:textId="77777777" w:rsidR="008F1AFB" w:rsidRDefault="008F1AFB" w:rsidP="008F1AFB">
      <w:pPr>
        <w:numPr>
          <w:ilvl w:val="0"/>
          <w:numId w:val="14"/>
        </w:numPr>
        <w:jc w:val="left"/>
        <w:rPr>
          <w:rFonts w:asciiTheme="minorHAnsi" w:hAnsiTheme="minorHAnsi" w:cstheme="minorHAnsi"/>
          <w:sz w:val="22"/>
          <w:szCs w:val="22"/>
        </w:rPr>
      </w:pPr>
      <w:r w:rsidRPr="00C71353">
        <w:rPr>
          <w:rFonts w:asciiTheme="minorHAnsi" w:hAnsiTheme="minorHAnsi" w:cstheme="minorHAnsi"/>
          <w:sz w:val="22"/>
          <w:szCs w:val="22"/>
        </w:rPr>
        <w:t xml:space="preserve">Seek appropriate feedback, advice and ongoing professional development opportunities. </w:t>
      </w:r>
    </w:p>
    <w:p w14:paraId="1F1C5559" w14:textId="77777777" w:rsidR="008F1AFB" w:rsidRPr="00C71353" w:rsidRDefault="008F1AFB" w:rsidP="008F1AFB">
      <w:pPr>
        <w:ind w:left="720"/>
        <w:jc w:val="left"/>
        <w:rPr>
          <w:rFonts w:asciiTheme="minorHAnsi" w:hAnsiTheme="minorHAnsi" w:cstheme="minorHAnsi"/>
          <w:sz w:val="22"/>
          <w:szCs w:val="22"/>
        </w:rPr>
      </w:pPr>
    </w:p>
    <w:p w14:paraId="1D02F8AD" w14:textId="77777777" w:rsidR="008F1AFB" w:rsidRPr="00CA21DD" w:rsidRDefault="008F1AFB" w:rsidP="008F1AFB">
      <w:pPr>
        <w:rPr>
          <w:rFonts w:asciiTheme="minorHAnsi" w:hAnsiTheme="minorHAnsi" w:cstheme="minorHAnsi"/>
          <w:sz w:val="4"/>
          <w:szCs w:val="4"/>
        </w:rPr>
      </w:pPr>
    </w:p>
    <w:p w14:paraId="160AB7F4" w14:textId="77777777" w:rsidR="008F1AFB" w:rsidRDefault="008F1AFB" w:rsidP="008F1AFB">
      <w:pPr>
        <w:numPr>
          <w:ilvl w:val="0"/>
          <w:numId w:val="14"/>
        </w:numPr>
        <w:jc w:val="left"/>
        <w:rPr>
          <w:rFonts w:asciiTheme="minorHAnsi" w:hAnsiTheme="minorHAnsi" w:cstheme="minorHAnsi"/>
          <w:sz w:val="22"/>
          <w:szCs w:val="22"/>
        </w:rPr>
      </w:pPr>
      <w:bookmarkStart w:id="15" w:name="_Hlk12285566"/>
      <w:r w:rsidRPr="00C71353">
        <w:rPr>
          <w:rFonts w:asciiTheme="minorHAnsi" w:hAnsiTheme="minorHAnsi" w:cstheme="minorHAnsi"/>
          <w:sz w:val="22"/>
          <w:szCs w:val="22"/>
        </w:rPr>
        <w:t xml:space="preserve">Lead and support staff in promoting values, priorities and initiatives of the public education system. </w:t>
      </w:r>
    </w:p>
    <w:p w14:paraId="343FBA79" w14:textId="77777777" w:rsidR="008F1AFB" w:rsidRDefault="008F1AFB" w:rsidP="00443CD3">
      <w:pPr>
        <w:jc w:val="left"/>
        <w:rPr>
          <w:rStyle w:val="Emphasis"/>
          <w:rFonts w:asciiTheme="minorHAnsi" w:hAnsiTheme="minorHAnsi" w:cstheme="minorHAnsi"/>
          <w:i w:val="0"/>
          <w:iCs w:val="0"/>
        </w:rPr>
        <w:sectPr w:rsidR="008F1AFB" w:rsidSect="00671A40">
          <w:footerReference w:type="default" r:id="rId12"/>
          <w:pgSz w:w="11907" w:h="16834" w:code="9"/>
          <w:pgMar w:top="624" w:right="964" w:bottom="624" w:left="964" w:header="720" w:footer="720" w:gutter="0"/>
          <w:cols w:space="720"/>
          <w:docGrid w:linePitch="529"/>
        </w:sectPr>
      </w:pPr>
    </w:p>
    <w:tbl>
      <w:tblPr>
        <w:tblpPr w:leftFromText="180" w:rightFromText="180" w:tblpY="689"/>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3202"/>
        <w:gridCol w:w="3402"/>
        <w:gridCol w:w="3260"/>
      </w:tblGrid>
      <w:tr w:rsidR="006337CC" w:rsidRPr="00D64C4B" w14:paraId="644F1C35" w14:textId="77777777" w:rsidTr="000E723E">
        <w:trPr>
          <w:trHeight w:hRule="exact" w:val="590"/>
        </w:trPr>
        <w:tc>
          <w:tcPr>
            <w:tcW w:w="10480" w:type="dxa"/>
            <w:gridSpan w:val="4"/>
          </w:tcPr>
          <w:p w14:paraId="0BE17B98" w14:textId="77777777" w:rsidR="006337CC" w:rsidRPr="0042467B" w:rsidRDefault="008F1AFB" w:rsidP="000E723E">
            <w:pPr>
              <w:spacing w:before="92" w:line="250" w:lineRule="auto"/>
              <w:ind w:right="38"/>
              <w:rPr>
                <w:rFonts w:ascii="Arial" w:eastAsia="Arial" w:hAnsi="Arial" w:cs="Arial"/>
                <w:i/>
                <w:w w:val="95"/>
                <w:sz w:val="32"/>
                <w:szCs w:val="32"/>
              </w:rPr>
            </w:pPr>
            <w:r w:rsidRPr="008D415B">
              <w:rPr>
                <w:rFonts w:ascii="Arial" w:eastAsia="Arial" w:hAnsi="Arial" w:cs="Arial"/>
                <w:b/>
                <w:bCs/>
                <w:i/>
                <w:sz w:val="32"/>
                <w:szCs w:val="32"/>
                <w:highlight w:val="yellow"/>
              </w:rPr>
              <w:lastRenderedPageBreak/>
              <w:t>PROFESSIONAL PRA</w:t>
            </w:r>
            <w:r w:rsidR="006337CC" w:rsidRPr="008D415B">
              <w:rPr>
                <w:rFonts w:ascii="Arial" w:eastAsia="Arial" w:hAnsi="Arial" w:cs="Arial"/>
                <w:b/>
                <w:bCs/>
                <w:i/>
                <w:sz w:val="32"/>
                <w:szCs w:val="32"/>
                <w:highlight w:val="yellow"/>
              </w:rPr>
              <w:t>CTICE 1</w:t>
            </w:r>
            <w:r w:rsidR="006337CC" w:rsidRPr="008D415B">
              <w:rPr>
                <w:rFonts w:ascii="Arial" w:eastAsia="Arial" w:hAnsi="Arial" w:cs="Arial"/>
                <w:i/>
                <w:sz w:val="32"/>
                <w:szCs w:val="32"/>
                <w:highlight w:val="yellow"/>
              </w:rPr>
              <w:t xml:space="preserve"> – </w:t>
            </w:r>
            <w:r w:rsidR="006337CC" w:rsidRPr="008D415B">
              <w:rPr>
                <w:rFonts w:ascii="Times New Roman" w:eastAsia="Times New Roman" w:hAnsi="Times New Roman"/>
                <w:i/>
                <w:sz w:val="32"/>
                <w:szCs w:val="32"/>
                <w:highlight w:val="yellow"/>
              </w:rPr>
              <w:t>Leading</w:t>
            </w:r>
            <w:r w:rsidR="006337CC" w:rsidRPr="008D415B">
              <w:rPr>
                <w:rFonts w:ascii="Times New Roman" w:eastAsia="Times New Roman" w:hAnsi="Times New Roman"/>
                <w:i/>
                <w:spacing w:val="14"/>
                <w:sz w:val="32"/>
                <w:szCs w:val="32"/>
                <w:highlight w:val="yellow"/>
              </w:rPr>
              <w:t xml:space="preserve"> </w:t>
            </w:r>
            <w:r w:rsidR="006337CC" w:rsidRPr="008D415B">
              <w:rPr>
                <w:rFonts w:ascii="Times New Roman" w:eastAsia="Times New Roman" w:hAnsi="Times New Roman"/>
                <w:i/>
                <w:w w:val="111"/>
                <w:sz w:val="32"/>
                <w:szCs w:val="32"/>
                <w:highlight w:val="yellow"/>
              </w:rPr>
              <w:t xml:space="preserve">teaching </w:t>
            </w:r>
            <w:r w:rsidR="006337CC" w:rsidRPr="008D415B">
              <w:rPr>
                <w:rFonts w:ascii="Times New Roman" w:eastAsia="Times New Roman" w:hAnsi="Times New Roman"/>
                <w:i/>
                <w:sz w:val="32"/>
                <w:szCs w:val="32"/>
                <w:highlight w:val="yellow"/>
              </w:rPr>
              <w:t>and</w:t>
            </w:r>
            <w:r w:rsidR="006337CC" w:rsidRPr="008D415B">
              <w:rPr>
                <w:rFonts w:ascii="Times New Roman" w:eastAsia="Times New Roman" w:hAnsi="Times New Roman"/>
                <w:i/>
                <w:spacing w:val="88"/>
                <w:sz w:val="32"/>
                <w:szCs w:val="32"/>
                <w:highlight w:val="yellow"/>
              </w:rPr>
              <w:t xml:space="preserve"> </w:t>
            </w:r>
            <w:r w:rsidR="006337CC" w:rsidRPr="008D415B">
              <w:rPr>
                <w:rFonts w:ascii="Times New Roman" w:eastAsia="Times New Roman" w:hAnsi="Times New Roman"/>
                <w:i/>
                <w:w w:val="108"/>
                <w:sz w:val="32"/>
                <w:szCs w:val="32"/>
                <w:highlight w:val="yellow"/>
              </w:rPr>
              <w:t>learning</w:t>
            </w:r>
          </w:p>
        </w:tc>
      </w:tr>
      <w:tr w:rsidR="006337CC" w:rsidRPr="0071788E" w14:paraId="7E593BA2" w14:textId="77777777" w:rsidTr="000E723E">
        <w:trPr>
          <w:trHeight w:hRule="exact" w:val="433"/>
        </w:trPr>
        <w:tc>
          <w:tcPr>
            <w:tcW w:w="616" w:type="dxa"/>
            <w:textDirection w:val="btLr"/>
          </w:tcPr>
          <w:p w14:paraId="49F9FA9D" w14:textId="77777777" w:rsidR="006337CC" w:rsidRPr="0071788E" w:rsidRDefault="006337CC" w:rsidP="000E723E">
            <w:pPr>
              <w:jc w:val="center"/>
              <w:rPr>
                <w:rFonts w:ascii="Arial" w:hAnsi="Arial" w:cs="Arial"/>
                <w:b/>
              </w:rPr>
            </w:pPr>
          </w:p>
        </w:tc>
        <w:tc>
          <w:tcPr>
            <w:tcW w:w="3202" w:type="dxa"/>
          </w:tcPr>
          <w:p w14:paraId="16103F51" w14:textId="77777777" w:rsidR="006337CC" w:rsidRPr="008D415B" w:rsidRDefault="006337CC" w:rsidP="000E723E">
            <w:pPr>
              <w:jc w:val="center"/>
              <w:rPr>
                <w:rFonts w:ascii="Arial" w:hAnsi="Arial" w:cs="Arial"/>
                <w:b/>
                <w:highlight w:val="yellow"/>
              </w:rPr>
            </w:pPr>
            <w:r w:rsidRPr="008D415B">
              <w:rPr>
                <w:rFonts w:ascii="Arial" w:hAnsi="Arial" w:cs="Arial"/>
                <w:b/>
                <w:highlight w:val="yellow"/>
              </w:rPr>
              <w:t>SLC</w:t>
            </w:r>
          </w:p>
        </w:tc>
        <w:tc>
          <w:tcPr>
            <w:tcW w:w="3402" w:type="dxa"/>
          </w:tcPr>
          <w:p w14:paraId="0859B795" w14:textId="77777777" w:rsidR="006337CC" w:rsidRPr="0071788E" w:rsidRDefault="006337CC" w:rsidP="000E723E">
            <w:pPr>
              <w:jc w:val="center"/>
              <w:rPr>
                <w:rFonts w:ascii="Arial" w:hAnsi="Arial" w:cs="Arial"/>
                <w:b/>
              </w:rPr>
            </w:pPr>
            <w:r w:rsidRPr="0071788E">
              <w:rPr>
                <w:rFonts w:ascii="Arial" w:hAnsi="Arial" w:cs="Arial"/>
                <w:b/>
              </w:rPr>
              <w:t>SLB</w:t>
            </w:r>
          </w:p>
        </w:tc>
        <w:tc>
          <w:tcPr>
            <w:tcW w:w="3260" w:type="dxa"/>
          </w:tcPr>
          <w:p w14:paraId="74E48899" w14:textId="77777777" w:rsidR="006337CC" w:rsidRPr="0071788E" w:rsidRDefault="006337CC" w:rsidP="000E723E">
            <w:pPr>
              <w:jc w:val="center"/>
              <w:rPr>
                <w:rFonts w:ascii="Arial" w:hAnsi="Arial" w:cs="Arial"/>
                <w:b/>
              </w:rPr>
            </w:pPr>
            <w:r w:rsidRPr="0071788E">
              <w:rPr>
                <w:rFonts w:ascii="Arial" w:hAnsi="Arial" w:cs="Arial"/>
                <w:b/>
              </w:rPr>
              <w:t>SLA</w:t>
            </w:r>
          </w:p>
        </w:tc>
      </w:tr>
      <w:tr w:rsidR="006337CC" w:rsidRPr="00D64C4B" w14:paraId="2D1BEB13" w14:textId="77777777" w:rsidTr="00336BFC">
        <w:trPr>
          <w:trHeight w:hRule="exact" w:val="4241"/>
        </w:trPr>
        <w:tc>
          <w:tcPr>
            <w:tcW w:w="616" w:type="dxa"/>
            <w:textDirection w:val="btLr"/>
          </w:tcPr>
          <w:p w14:paraId="40519EFA" w14:textId="77777777" w:rsidR="006337CC" w:rsidRPr="00A82760" w:rsidRDefault="006337CC" w:rsidP="000E723E">
            <w:pPr>
              <w:jc w:val="center"/>
              <w:rPr>
                <w:rFonts w:ascii="Arial" w:eastAsiaTheme="minorHAnsi" w:hAnsi="Arial" w:cs="Arial"/>
                <w:b/>
              </w:rPr>
            </w:pPr>
            <w:r w:rsidRPr="00A82760">
              <w:rPr>
                <w:rFonts w:ascii="Arial" w:eastAsiaTheme="minorHAnsi" w:hAnsi="Arial" w:cs="Arial"/>
                <w:b/>
              </w:rPr>
              <w:t>PEDAGOGY</w:t>
            </w:r>
          </w:p>
        </w:tc>
        <w:tc>
          <w:tcPr>
            <w:tcW w:w="3202" w:type="dxa"/>
          </w:tcPr>
          <w:p w14:paraId="164CB0AB" w14:textId="77777777" w:rsidR="006337CC" w:rsidRPr="008D415B" w:rsidRDefault="006337CC" w:rsidP="000E723E">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Leads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teams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sz w:val="20"/>
                <w:highlight w:val="yellow"/>
              </w:rPr>
              <w:t>implement 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monitor</w:t>
            </w:r>
            <w:r w:rsidRPr="008D415B">
              <w:rPr>
                <w:rFonts w:asciiTheme="minorHAnsi" w:eastAsia="Arial" w:hAnsiTheme="minorHAnsi" w:cstheme="minorHAnsi"/>
                <w:spacing w:val="-13"/>
                <w:sz w:val="20"/>
                <w:highlight w:val="yellow"/>
              </w:rPr>
              <w:t xml:space="preserve"> </w:t>
            </w:r>
            <w:r w:rsidRPr="008D415B">
              <w:rPr>
                <w:rFonts w:asciiTheme="minorHAnsi" w:eastAsia="Arial" w:hAnsiTheme="minorHAnsi" w:cstheme="minorHAnsi"/>
                <w:sz w:val="20"/>
                <w:highlight w:val="yellow"/>
              </w:rPr>
              <w:t>classroom practices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which</w:t>
            </w:r>
            <w:r w:rsidRPr="008D415B">
              <w:rPr>
                <w:rFonts w:asciiTheme="minorHAnsi" w:eastAsia="Arial" w:hAnsiTheme="minorHAnsi" w:cstheme="minorHAnsi"/>
                <w:spacing w:val="-14"/>
                <w:sz w:val="20"/>
                <w:highlight w:val="yellow"/>
              </w:rPr>
              <w:t xml:space="preserve"> </w:t>
            </w:r>
            <w:r w:rsidRPr="008D415B">
              <w:rPr>
                <w:rFonts w:asciiTheme="minorHAnsi" w:eastAsia="Arial" w:hAnsiTheme="minorHAnsi" w:cstheme="minorHAnsi"/>
                <w:sz w:val="20"/>
                <w:highlight w:val="yellow"/>
              </w:rPr>
              <w:t xml:space="preserve">demonstrate </w:t>
            </w:r>
            <w:r w:rsidRPr="008D415B">
              <w:rPr>
                <w:rFonts w:asciiTheme="minorHAnsi" w:eastAsia="Arial" w:hAnsiTheme="minorHAnsi" w:cstheme="minorHAnsi"/>
                <w:w w:val="97"/>
                <w:sz w:val="20"/>
                <w:highlight w:val="yellow"/>
              </w:rPr>
              <w:t>alignment</w:t>
            </w:r>
            <w:r w:rsidRPr="008D415B">
              <w:rPr>
                <w:rFonts w:asciiTheme="minorHAnsi" w:eastAsia="Arial" w:hAnsiTheme="minorHAnsi" w:cstheme="minorHAnsi"/>
                <w:spacing w:val="-1"/>
                <w:w w:val="97"/>
                <w:sz w:val="20"/>
                <w:highlight w:val="yellow"/>
              </w:rPr>
              <w:t xml:space="preserve"> </w:t>
            </w:r>
            <w:r w:rsidRPr="008D415B">
              <w:rPr>
                <w:rFonts w:asciiTheme="minorHAnsi" w:eastAsia="Arial" w:hAnsiTheme="minorHAnsi" w:cstheme="minorHAnsi"/>
                <w:sz w:val="20"/>
                <w:highlight w:val="yellow"/>
              </w:rPr>
              <w:t>of</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curriculum, pedagog</w:t>
            </w:r>
            <w:r w:rsidRPr="008D415B">
              <w:rPr>
                <w:rFonts w:asciiTheme="minorHAnsi" w:eastAsia="Arial" w:hAnsiTheme="minorHAnsi" w:cstheme="minorHAnsi"/>
                <w:spacing w:val="-13"/>
                <w:sz w:val="20"/>
                <w:highlight w:val="yellow"/>
              </w:rPr>
              <w:t>y</w:t>
            </w:r>
            <w:r w:rsidRPr="008D415B">
              <w:rPr>
                <w:rFonts w:asciiTheme="minorHAnsi" w:eastAsia="Arial" w:hAnsiTheme="minorHAnsi" w:cstheme="minorHAnsi"/>
                <w:sz w:val="20"/>
                <w:highlight w:val="yellow"/>
              </w:rPr>
              <w:t>,</w:t>
            </w:r>
            <w:r w:rsidRPr="008D415B">
              <w:rPr>
                <w:rFonts w:asciiTheme="minorHAnsi" w:eastAsia="Arial" w:hAnsiTheme="minorHAnsi" w:cstheme="minorHAnsi"/>
                <w:spacing w:val="-4"/>
                <w:sz w:val="20"/>
                <w:highlight w:val="yellow"/>
              </w:rPr>
              <w:t xml:space="preserve"> </w:t>
            </w:r>
            <w:r w:rsidRPr="008D415B">
              <w:rPr>
                <w:rFonts w:asciiTheme="minorHAnsi" w:eastAsia="Arial" w:hAnsiTheme="minorHAnsi" w:cstheme="minorHAnsi"/>
                <w:w w:val="97"/>
                <w:sz w:val="20"/>
                <w:highlight w:val="yellow"/>
              </w:rPr>
              <w:t>assessment</w:t>
            </w:r>
            <w:r w:rsidRPr="008D415B">
              <w:rPr>
                <w:rFonts w:asciiTheme="minorHAnsi" w:eastAsia="Arial" w:hAnsiTheme="minorHAnsi" w:cstheme="minorHAnsi"/>
                <w:spacing w:val="-1"/>
                <w:w w:val="97"/>
                <w:sz w:val="20"/>
                <w:highlight w:val="yellow"/>
              </w:rPr>
              <w:t xml:space="preserve"> </w:t>
            </w:r>
            <w:r w:rsidRPr="008D415B">
              <w:rPr>
                <w:rFonts w:asciiTheme="minorHAnsi" w:eastAsia="Arial" w:hAnsiTheme="minorHAnsi" w:cstheme="minorHAnsi"/>
                <w:sz w:val="20"/>
                <w:highlight w:val="yellow"/>
              </w:rPr>
              <w:t>and reporting</w:t>
            </w:r>
          </w:p>
          <w:p w14:paraId="17224D6A" w14:textId="77777777" w:rsidR="006337CC" w:rsidRPr="008D415B" w:rsidRDefault="006337CC" w:rsidP="000E723E">
            <w:pPr>
              <w:spacing w:before="2" w:line="190" w:lineRule="exact"/>
              <w:jc w:val="left"/>
              <w:rPr>
                <w:rFonts w:asciiTheme="minorHAnsi" w:eastAsiaTheme="minorHAnsi" w:hAnsiTheme="minorHAnsi" w:cstheme="minorHAnsi"/>
                <w:sz w:val="20"/>
                <w:highlight w:val="yellow"/>
              </w:rPr>
            </w:pPr>
          </w:p>
          <w:p w14:paraId="1A00A551" w14:textId="77777777" w:rsidR="006337CC" w:rsidRPr="008D415B" w:rsidRDefault="006337CC" w:rsidP="000E723E">
            <w:pPr>
              <w:spacing w:line="250" w:lineRule="auto"/>
              <w:ind w:left="77" w:right="35"/>
              <w:jc w:val="left"/>
              <w:rPr>
                <w:rFonts w:asciiTheme="minorHAnsi" w:eastAsia="Arial" w:hAnsiTheme="minorHAnsi" w:cstheme="minorHAnsi"/>
                <w:sz w:val="20"/>
                <w:highlight w:val="yellow"/>
              </w:rPr>
            </w:pPr>
            <w:r w:rsidRPr="008D415B">
              <w:rPr>
                <w:rFonts w:asciiTheme="minorHAnsi" w:eastAsia="Arial" w:hAnsiTheme="minorHAnsi" w:cstheme="minorHAnsi"/>
                <w:w w:val="95"/>
                <w:sz w:val="20"/>
                <w:highlight w:val="yellow"/>
              </w:rPr>
              <w:t xml:space="preserve">Supervises </w:t>
            </w:r>
            <w:r w:rsidRPr="008D415B">
              <w:rPr>
                <w:rFonts w:asciiTheme="minorHAnsi" w:eastAsia="Arial" w:hAnsiTheme="minorHAnsi" w:cstheme="minorHAnsi"/>
                <w:sz w:val="20"/>
                <w:highlight w:val="yellow"/>
              </w:rPr>
              <w:t>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supports classroom</w:t>
            </w:r>
            <w:r w:rsidRPr="008D415B">
              <w:rPr>
                <w:rFonts w:asciiTheme="minorHAnsi" w:eastAsia="Arial" w:hAnsiTheme="minorHAnsi" w:cstheme="minorHAnsi"/>
                <w:spacing w:val="-17"/>
                <w:sz w:val="20"/>
                <w:highlight w:val="yellow"/>
              </w:rPr>
              <w:t xml:space="preserve"> </w:t>
            </w:r>
            <w:r w:rsidRPr="008D415B">
              <w:rPr>
                <w:rFonts w:asciiTheme="minorHAnsi" w:eastAsia="Arial" w:hAnsiTheme="minorHAnsi" w:cstheme="minorHAnsi"/>
                <w:w w:val="97"/>
                <w:sz w:val="20"/>
                <w:highlight w:val="yellow"/>
              </w:rPr>
              <w:t>teachers</w:t>
            </w:r>
            <w:r w:rsidRPr="008D415B">
              <w:rPr>
                <w:rFonts w:asciiTheme="minorHAnsi" w:eastAsia="Arial" w:hAnsiTheme="minorHAnsi" w:cstheme="minorHAnsi"/>
                <w:spacing w:val="-1"/>
                <w:w w:val="97"/>
                <w:sz w:val="20"/>
                <w:highlight w:val="yellow"/>
              </w:rPr>
              <w:t xml:space="preserve"> </w:t>
            </w:r>
            <w:r w:rsidRPr="008D415B">
              <w:rPr>
                <w:rFonts w:asciiTheme="minorHAnsi" w:eastAsia="Arial" w:hAnsiTheme="minorHAnsi" w:cstheme="minorHAnsi"/>
                <w:sz w:val="20"/>
                <w:highlight w:val="yellow"/>
              </w:rPr>
              <w:t>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sz w:val="20"/>
                <w:highlight w:val="yellow"/>
              </w:rPr>
              <w:t>ensure quality</w:t>
            </w:r>
            <w:r w:rsidRPr="008D415B">
              <w:rPr>
                <w:rFonts w:asciiTheme="minorHAnsi" w:eastAsia="Arial" w:hAnsiTheme="minorHAnsi" w:cstheme="minorHAnsi"/>
                <w:spacing w:val="-16"/>
                <w:sz w:val="20"/>
                <w:highlight w:val="yellow"/>
              </w:rPr>
              <w:t xml:space="preserve"> </w:t>
            </w:r>
            <w:r w:rsidRPr="008D415B">
              <w:rPr>
                <w:rFonts w:asciiTheme="minorHAnsi" w:eastAsia="Arial" w:hAnsiTheme="minorHAnsi" w:cstheme="minorHAnsi"/>
                <w:sz w:val="20"/>
                <w:highlight w:val="yellow"/>
              </w:rPr>
              <w:t>teaching</w:t>
            </w:r>
            <w:r w:rsidRPr="008D415B">
              <w:rPr>
                <w:rFonts w:asciiTheme="minorHAnsi" w:eastAsia="Arial" w:hAnsiTheme="minorHAnsi" w:cstheme="minorHAnsi"/>
                <w:spacing w:val="-14"/>
                <w:sz w:val="20"/>
                <w:highlight w:val="yellow"/>
              </w:rPr>
              <w:t xml:space="preserve"> </w:t>
            </w:r>
            <w:r w:rsidRPr="008D415B">
              <w:rPr>
                <w:rFonts w:asciiTheme="minorHAnsi" w:eastAsia="Arial" w:hAnsiTheme="minorHAnsi" w:cstheme="minorHAnsi"/>
                <w:sz w:val="20"/>
                <w:highlight w:val="yellow"/>
              </w:rPr>
              <w:t>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learning 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high</w:t>
            </w:r>
            <w:r w:rsidRPr="008D415B">
              <w:rPr>
                <w:rFonts w:asciiTheme="minorHAnsi" w:eastAsia="Arial" w:hAnsiTheme="minorHAnsi" w:cstheme="minorHAnsi"/>
                <w:spacing w:val="-8"/>
                <w:sz w:val="20"/>
                <w:highlight w:val="yellow"/>
              </w:rPr>
              <w:t xml:space="preserve"> </w:t>
            </w:r>
            <w:r w:rsidRPr="008D415B">
              <w:rPr>
                <w:rFonts w:asciiTheme="minorHAnsi" w:eastAsia="Arial" w:hAnsiTheme="minorHAnsi" w:cstheme="minorHAnsi"/>
                <w:w w:val="97"/>
                <w:sz w:val="20"/>
                <w:highlight w:val="yellow"/>
              </w:rPr>
              <w:t>expectations</w:t>
            </w:r>
            <w:r w:rsidRPr="008D415B">
              <w:rPr>
                <w:rFonts w:asciiTheme="minorHAnsi" w:eastAsia="Arial" w:hAnsiTheme="minorHAnsi" w:cstheme="minorHAnsi"/>
                <w:spacing w:val="-1"/>
                <w:w w:val="97"/>
                <w:sz w:val="20"/>
                <w:highlight w:val="yellow"/>
              </w:rPr>
              <w:t xml:space="preserve"> </w:t>
            </w:r>
            <w:r w:rsidRPr="008D415B">
              <w:rPr>
                <w:rFonts w:asciiTheme="minorHAnsi" w:eastAsia="Arial" w:hAnsiTheme="minorHAnsi" w:cstheme="minorHAnsi"/>
                <w:sz w:val="20"/>
                <w:highlight w:val="yellow"/>
              </w:rPr>
              <w:t>across school</w:t>
            </w:r>
          </w:p>
          <w:p w14:paraId="25D2C4AE" w14:textId="77777777" w:rsidR="006337CC" w:rsidRPr="008D415B" w:rsidRDefault="006337CC" w:rsidP="000E723E">
            <w:pPr>
              <w:spacing w:before="2" w:line="190" w:lineRule="exact"/>
              <w:jc w:val="left"/>
              <w:rPr>
                <w:rFonts w:asciiTheme="minorHAnsi" w:eastAsiaTheme="minorHAnsi" w:hAnsiTheme="minorHAnsi" w:cstheme="minorHAnsi"/>
                <w:sz w:val="20"/>
                <w:highlight w:val="yellow"/>
              </w:rPr>
            </w:pPr>
          </w:p>
          <w:p w14:paraId="21D02027" w14:textId="77777777" w:rsidR="006337CC" w:rsidRPr="008D415B" w:rsidRDefault="006337CC" w:rsidP="000E723E">
            <w:pPr>
              <w:spacing w:line="250" w:lineRule="auto"/>
              <w:ind w:left="77" w:right="51"/>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Supports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classroom</w:t>
            </w:r>
            <w:r w:rsidRPr="008D415B">
              <w:rPr>
                <w:rFonts w:asciiTheme="minorHAnsi" w:eastAsia="Arial" w:hAnsiTheme="minorHAnsi" w:cstheme="minorHAnsi"/>
                <w:spacing w:val="-17"/>
                <w:sz w:val="20"/>
                <w:highlight w:val="yellow"/>
              </w:rPr>
              <w:t xml:space="preserve"> </w:t>
            </w:r>
            <w:r w:rsidRPr="008D415B">
              <w:rPr>
                <w:rFonts w:asciiTheme="minorHAnsi" w:eastAsia="Arial" w:hAnsiTheme="minorHAnsi" w:cstheme="minorHAnsi"/>
                <w:sz w:val="20"/>
                <w:highlight w:val="yellow"/>
              </w:rPr>
              <w:t>teachers in</w:t>
            </w:r>
            <w:r w:rsidRPr="008D415B">
              <w:rPr>
                <w:rFonts w:asciiTheme="minorHAnsi" w:eastAsia="Arial" w:hAnsiTheme="minorHAnsi" w:cstheme="minorHAnsi"/>
                <w:spacing w:val="-8"/>
                <w:sz w:val="20"/>
                <w:highlight w:val="yellow"/>
              </w:rPr>
              <w:t xml:space="preserve"> </w:t>
            </w:r>
            <w:r w:rsidRPr="008D415B">
              <w:rPr>
                <w:rFonts w:asciiTheme="minorHAnsi" w:eastAsia="Arial" w:hAnsiTheme="minorHAnsi" w:cstheme="minorHAnsi"/>
                <w:sz w:val="20"/>
                <w:highlight w:val="yellow"/>
              </w:rPr>
              <w:t>developing</w:t>
            </w:r>
            <w:r w:rsidRPr="008D415B">
              <w:rPr>
                <w:rFonts w:asciiTheme="minorHAnsi" w:eastAsia="Arial" w:hAnsiTheme="minorHAnsi" w:cstheme="minorHAnsi"/>
                <w:spacing w:val="-17"/>
                <w:sz w:val="20"/>
                <w:highlight w:val="yellow"/>
              </w:rPr>
              <w:t xml:space="preserve"> </w:t>
            </w:r>
            <w:r w:rsidRPr="008D415B">
              <w:rPr>
                <w:rFonts w:asciiTheme="minorHAnsi" w:eastAsia="Arial" w:hAnsiTheme="minorHAnsi" w:cstheme="minorHAnsi"/>
                <w:sz w:val="20"/>
                <w:highlight w:val="yellow"/>
              </w:rPr>
              <w:t>a</w:t>
            </w:r>
            <w:r w:rsidRPr="008D415B">
              <w:rPr>
                <w:rFonts w:asciiTheme="minorHAnsi" w:eastAsia="Arial" w:hAnsiTheme="minorHAnsi" w:cstheme="minorHAnsi"/>
                <w:spacing w:val="-6"/>
                <w:sz w:val="20"/>
                <w:highlight w:val="yellow"/>
              </w:rPr>
              <w:t xml:space="preserve"> </w:t>
            </w:r>
            <w:r w:rsidRPr="008D415B">
              <w:rPr>
                <w:rFonts w:asciiTheme="minorHAnsi" w:eastAsia="Arial" w:hAnsiTheme="minorHAnsi" w:cstheme="minorHAnsi"/>
                <w:sz w:val="20"/>
                <w:highlight w:val="yellow"/>
              </w:rPr>
              <w:t>collaborative approach</w:t>
            </w:r>
            <w:r w:rsidRPr="008D415B">
              <w:rPr>
                <w:rFonts w:asciiTheme="minorHAnsi" w:eastAsia="Arial" w:hAnsiTheme="minorHAnsi" w:cstheme="minorHAnsi"/>
                <w:spacing w:val="-9"/>
                <w:sz w:val="20"/>
                <w:highlight w:val="yellow"/>
              </w:rPr>
              <w:t xml:space="preserve"> </w:t>
            </w:r>
            <w:r w:rsidRPr="008D415B">
              <w:rPr>
                <w:rFonts w:asciiTheme="minorHAnsi" w:eastAsia="Arial" w:hAnsiTheme="minorHAnsi" w:cstheme="minorHAnsi"/>
                <w:sz w:val="20"/>
                <w:highlight w:val="yellow"/>
              </w:rPr>
              <w:t>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sz w:val="20"/>
                <w:highlight w:val="yellow"/>
              </w:rPr>
              <w:t>learning, teaching</w:t>
            </w:r>
            <w:r w:rsidRPr="008D415B">
              <w:rPr>
                <w:rFonts w:asciiTheme="minorHAnsi" w:eastAsia="Arial" w:hAnsiTheme="minorHAnsi" w:cstheme="minorHAnsi"/>
                <w:spacing w:val="-14"/>
                <w:sz w:val="20"/>
                <w:highlight w:val="yellow"/>
              </w:rPr>
              <w:t xml:space="preserve"> </w:t>
            </w:r>
            <w:r w:rsidRPr="008D415B">
              <w:rPr>
                <w:rFonts w:asciiTheme="minorHAnsi" w:eastAsia="Arial" w:hAnsiTheme="minorHAnsi" w:cstheme="minorHAnsi"/>
                <w:sz w:val="20"/>
                <w:highlight w:val="yellow"/>
              </w:rPr>
              <w:t>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assessment</w:t>
            </w:r>
          </w:p>
        </w:tc>
        <w:tc>
          <w:tcPr>
            <w:tcW w:w="3402" w:type="dxa"/>
          </w:tcPr>
          <w:p w14:paraId="486E42F2" w14:textId="77777777" w:rsidR="006337CC" w:rsidRPr="00336BFC" w:rsidRDefault="006337CC" w:rsidP="000E723E">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w w:val="97"/>
                <w:sz w:val="20"/>
              </w:rPr>
              <w:t>Develops,</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w w:val="97"/>
                <w:sz w:val="20"/>
              </w:rPr>
              <w:t>implements</w:t>
            </w:r>
            <w:r w:rsidRPr="00336BFC">
              <w:rPr>
                <w:rFonts w:asciiTheme="minorHAnsi" w:eastAsia="Arial" w:hAnsiTheme="minorHAnsi" w:cstheme="minorHAnsi"/>
                <w:spacing w:val="8"/>
                <w:w w:val="97"/>
                <w:sz w:val="20"/>
              </w:rPr>
              <w:t xml:space="preserve"> </w:t>
            </w:r>
            <w:r w:rsidRPr="00336BFC">
              <w:rPr>
                <w:rFonts w:asciiTheme="minorHAnsi" w:eastAsia="Arial" w:hAnsiTheme="minorHAnsi" w:cstheme="minorHAnsi"/>
                <w:sz w:val="20"/>
              </w:rPr>
              <w:t>and monitors</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w w:val="96"/>
                <w:sz w:val="20"/>
              </w:rPr>
              <w:t xml:space="preserve">whole </w:t>
            </w:r>
            <w:r w:rsidRPr="00336BFC">
              <w:rPr>
                <w:rFonts w:asciiTheme="minorHAnsi" w:eastAsia="Arial" w:hAnsiTheme="minorHAnsi" w:cstheme="minorHAnsi"/>
                <w:sz w:val="20"/>
              </w:rPr>
              <w:t>school practices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which</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sz w:val="20"/>
              </w:rPr>
              <w:t xml:space="preserve">demonstrate </w:t>
            </w:r>
            <w:r w:rsidRPr="00336BFC">
              <w:rPr>
                <w:rFonts w:asciiTheme="minorHAnsi" w:eastAsia="Arial" w:hAnsiTheme="minorHAnsi" w:cstheme="minorHAnsi"/>
                <w:w w:val="97"/>
                <w:sz w:val="20"/>
              </w:rPr>
              <w:t>alignment</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of</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curriculum, pedagog</w:t>
            </w:r>
            <w:r w:rsidRPr="00336BFC">
              <w:rPr>
                <w:rFonts w:asciiTheme="minorHAnsi" w:eastAsia="Arial" w:hAnsiTheme="minorHAnsi" w:cstheme="minorHAnsi"/>
                <w:spacing w:val="-13"/>
                <w:sz w:val="20"/>
              </w:rPr>
              <w:t>y</w:t>
            </w:r>
            <w:r w:rsidRPr="00336BFC">
              <w:rPr>
                <w:rFonts w:asciiTheme="minorHAnsi" w:eastAsia="Arial" w:hAnsiTheme="minorHAnsi" w:cstheme="minorHAnsi"/>
                <w:sz w:val="20"/>
              </w:rPr>
              <w:t>,</w:t>
            </w:r>
            <w:r w:rsidRPr="00336BFC">
              <w:rPr>
                <w:rFonts w:asciiTheme="minorHAnsi" w:eastAsia="Arial" w:hAnsiTheme="minorHAnsi" w:cstheme="minorHAnsi"/>
                <w:spacing w:val="-4"/>
                <w:sz w:val="20"/>
              </w:rPr>
              <w:t xml:space="preserve"> </w:t>
            </w:r>
            <w:r w:rsidRPr="00336BFC">
              <w:rPr>
                <w:rFonts w:asciiTheme="minorHAnsi" w:eastAsia="Arial" w:hAnsiTheme="minorHAnsi" w:cstheme="minorHAnsi"/>
                <w:w w:val="97"/>
                <w:sz w:val="20"/>
              </w:rPr>
              <w:t>assessment</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and reporting</w:t>
            </w:r>
          </w:p>
          <w:p w14:paraId="490B2265"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4B33466C" w14:textId="77777777" w:rsidR="006337CC" w:rsidRPr="00336BFC" w:rsidRDefault="006337CC" w:rsidP="000E723E">
            <w:pPr>
              <w:spacing w:line="250" w:lineRule="auto"/>
              <w:ind w:left="78" w:right="50"/>
              <w:jc w:val="left"/>
              <w:rPr>
                <w:rFonts w:asciiTheme="minorHAnsi" w:eastAsia="Arial" w:hAnsiTheme="minorHAnsi" w:cstheme="minorHAnsi"/>
                <w:sz w:val="20"/>
              </w:rPr>
            </w:pPr>
            <w:r w:rsidRPr="00336BFC">
              <w:rPr>
                <w:rFonts w:asciiTheme="minorHAnsi" w:eastAsia="Arial" w:hAnsiTheme="minorHAnsi" w:cstheme="minorHAnsi"/>
                <w:w w:val="97"/>
                <w:sz w:val="20"/>
              </w:rPr>
              <w:t>Implements</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processes</w:t>
            </w:r>
            <w:r w:rsidRPr="00336BFC">
              <w:rPr>
                <w:rFonts w:asciiTheme="minorHAnsi" w:eastAsia="Arial" w:hAnsiTheme="minorHAnsi" w:cstheme="minorHAnsi"/>
                <w:spacing w:val="-17"/>
                <w:sz w:val="20"/>
              </w:rPr>
              <w:t xml:space="preserve"> </w:t>
            </w:r>
            <w:r w:rsidRPr="00336BFC">
              <w:rPr>
                <w:rFonts w:asciiTheme="minorHAnsi" w:eastAsia="Arial" w:hAnsiTheme="minorHAnsi" w:cstheme="minorHAnsi"/>
                <w:sz w:val="20"/>
              </w:rPr>
              <w:t xml:space="preserve">to </w:t>
            </w:r>
            <w:r w:rsidRPr="00336BFC">
              <w:rPr>
                <w:rFonts w:asciiTheme="minorHAnsi" w:eastAsia="Arial" w:hAnsiTheme="minorHAnsi" w:cstheme="minorHAnsi"/>
                <w:w w:val="96"/>
                <w:sz w:val="20"/>
              </w:rPr>
              <w:t xml:space="preserve">maximise </w:t>
            </w:r>
            <w:r w:rsidRPr="00336BFC">
              <w:rPr>
                <w:rFonts w:asciiTheme="minorHAnsi" w:eastAsia="Arial" w:hAnsiTheme="minorHAnsi" w:cstheme="minorHAnsi"/>
                <w:sz w:val="20"/>
              </w:rPr>
              <w:t>school</w:t>
            </w:r>
            <w:r w:rsidRPr="00336BFC">
              <w:rPr>
                <w:rFonts w:asciiTheme="minorHAnsi" w:eastAsia="Arial" w:hAnsiTheme="minorHAnsi" w:cstheme="minorHAnsi"/>
                <w:spacing w:val="-7"/>
                <w:sz w:val="20"/>
              </w:rPr>
              <w:t xml:space="preserve"> </w:t>
            </w:r>
            <w:r w:rsidRPr="00336BFC">
              <w:rPr>
                <w:rFonts w:asciiTheme="minorHAnsi" w:eastAsia="Arial" w:hAnsiTheme="minorHAnsi" w:cstheme="minorHAnsi"/>
                <w:sz w:val="20"/>
              </w:rPr>
              <w:t>focus</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sz w:val="20"/>
              </w:rPr>
              <w:t>on quality</w:t>
            </w:r>
            <w:r w:rsidRPr="00336BFC">
              <w:rPr>
                <w:rFonts w:asciiTheme="minorHAnsi" w:eastAsia="Arial" w:hAnsiTheme="minorHAnsi" w:cstheme="minorHAnsi"/>
                <w:spacing w:val="-16"/>
                <w:sz w:val="20"/>
              </w:rPr>
              <w:t xml:space="preserve"> </w:t>
            </w:r>
            <w:r w:rsidRPr="00336BFC">
              <w:rPr>
                <w:rFonts w:asciiTheme="minorHAnsi" w:eastAsia="Arial" w:hAnsiTheme="minorHAnsi" w:cstheme="minorHAnsi"/>
                <w:sz w:val="20"/>
              </w:rPr>
              <w:t>teaching</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learning 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high</w:t>
            </w:r>
            <w:r w:rsidRPr="00336BFC">
              <w:rPr>
                <w:rFonts w:asciiTheme="minorHAnsi" w:eastAsia="Arial" w:hAnsiTheme="minorHAnsi" w:cstheme="minorHAnsi"/>
                <w:spacing w:val="-8"/>
                <w:sz w:val="20"/>
              </w:rPr>
              <w:t xml:space="preserve"> </w:t>
            </w:r>
            <w:r w:rsidRPr="00336BFC">
              <w:rPr>
                <w:rFonts w:asciiTheme="minorHAnsi" w:eastAsia="Arial" w:hAnsiTheme="minorHAnsi" w:cstheme="minorHAnsi"/>
                <w:w w:val="97"/>
                <w:sz w:val="20"/>
              </w:rPr>
              <w:t>expectations</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across the</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sz w:val="20"/>
              </w:rPr>
              <w:t>school</w:t>
            </w:r>
          </w:p>
          <w:p w14:paraId="09216CE3"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625AF729" w14:textId="77777777" w:rsidR="006337CC" w:rsidRPr="00336BFC" w:rsidRDefault="006337CC" w:rsidP="000E723E">
            <w:pPr>
              <w:spacing w:line="250" w:lineRule="auto"/>
              <w:ind w:left="78" w:right="279"/>
              <w:jc w:val="left"/>
              <w:rPr>
                <w:rFonts w:asciiTheme="minorHAnsi" w:eastAsia="Arial" w:hAnsiTheme="minorHAnsi" w:cstheme="minorHAnsi"/>
                <w:sz w:val="20"/>
              </w:rPr>
            </w:pPr>
            <w:r w:rsidRPr="00336BFC">
              <w:rPr>
                <w:rFonts w:asciiTheme="minorHAnsi" w:eastAsia="Arial" w:hAnsiTheme="minorHAnsi" w:cstheme="minorHAnsi"/>
                <w:w w:val="97"/>
                <w:sz w:val="20"/>
              </w:rPr>
              <w:t>Develops</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implements school</w:t>
            </w:r>
            <w:r w:rsidRPr="00336BFC">
              <w:rPr>
                <w:rFonts w:asciiTheme="minorHAnsi" w:eastAsia="Arial" w:hAnsiTheme="minorHAnsi" w:cstheme="minorHAnsi"/>
                <w:spacing w:val="-7"/>
                <w:sz w:val="20"/>
              </w:rPr>
              <w:t xml:space="preserve"> </w:t>
            </w:r>
            <w:r w:rsidRPr="00336BFC">
              <w:rPr>
                <w:rFonts w:asciiTheme="minorHAnsi" w:eastAsia="Arial" w:hAnsiTheme="minorHAnsi" w:cstheme="minorHAnsi"/>
                <w:w w:val="97"/>
                <w:sz w:val="20"/>
              </w:rPr>
              <w:t>assessment</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and reporting</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practices</w:t>
            </w:r>
          </w:p>
        </w:tc>
        <w:tc>
          <w:tcPr>
            <w:tcW w:w="3260" w:type="dxa"/>
          </w:tcPr>
          <w:p w14:paraId="56C8D0A9" w14:textId="77777777" w:rsidR="006337CC" w:rsidRPr="00336BFC" w:rsidRDefault="006337CC" w:rsidP="000E723E">
            <w:pPr>
              <w:spacing w:before="92" w:line="250" w:lineRule="auto"/>
              <w:ind w:left="78" w:right="38"/>
              <w:jc w:val="left"/>
              <w:rPr>
                <w:rFonts w:asciiTheme="minorHAnsi" w:eastAsia="Arial" w:hAnsiTheme="minorHAnsi" w:cstheme="minorHAnsi"/>
                <w:sz w:val="20"/>
              </w:rPr>
            </w:pPr>
            <w:r w:rsidRPr="00336BFC">
              <w:rPr>
                <w:rFonts w:asciiTheme="minorHAnsi" w:eastAsia="Arial" w:hAnsiTheme="minorHAnsi" w:cstheme="minorHAnsi"/>
                <w:w w:val="95"/>
                <w:sz w:val="20"/>
              </w:rPr>
              <w:t>Ensures current</w:t>
            </w:r>
            <w:r w:rsidRPr="00336BFC">
              <w:rPr>
                <w:rFonts w:asciiTheme="minorHAnsi" w:eastAsia="Arial" w:hAnsiTheme="minorHAnsi" w:cstheme="minorHAnsi"/>
                <w:spacing w:val="5"/>
                <w:w w:val="95"/>
                <w:sz w:val="20"/>
              </w:rPr>
              <w:t xml:space="preserve"> </w:t>
            </w:r>
            <w:r w:rsidRPr="00336BFC">
              <w:rPr>
                <w:rFonts w:asciiTheme="minorHAnsi" w:eastAsia="Arial" w:hAnsiTheme="minorHAnsi" w:cstheme="minorHAnsi"/>
                <w:w w:val="95"/>
                <w:sz w:val="20"/>
              </w:rPr>
              <w:t>research</w:t>
            </w:r>
            <w:r w:rsidRPr="00336BFC">
              <w:rPr>
                <w:rFonts w:asciiTheme="minorHAnsi" w:eastAsia="Arial" w:hAnsiTheme="minorHAnsi" w:cstheme="minorHAnsi"/>
                <w:spacing w:val="6"/>
                <w:w w:val="95"/>
                <w:sz w:val="20"/>
              </w:rPr>
              <w:t xml:space="preserve"> </w:t>
            </w:r>
            <w:r w:rsidRPr="00336BFC">
              <w:rPr>
                <w:rFonts w:asciiTheme="minorHAnsi" w:eastAsia="Arial" w:hAnsiTheme="minorHAnsi" w:cstheme="minorHAnsi"/>
                <w:sz w:val="20"/>
              </w:rPr>
              <w:t>and sound</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sz w:val="20"/>
              </w:rPr>
              <w:t>principles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of</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education inform</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w w:val="96"/>
                <w:sz w:val="20"/>
              </w:rPr>
              <w:t xml:space="preserve">whole </w:t>
            </w:r>
            <w:r w:rsidRPr="00336BFC">
              <w:rPr>
                <w:rFonts w:asciiTheme="minorHAnsi" w:eastAsia="Arial" w:hAnsiTheme="minorHAnsi" w:cstheme="minorHAnsi"/>
                <w:sz w:val="20"/>
              </w:rPr>
              <w:t>school</w:t>
            </w:r>
          </w:p>
          <w:p w14:paraId="70F9CB64" w14:textId="77777777" w:rsidR="006337CC" w:rsidRPr="00336BFC" w:rsidRDefault="006337CC" w:rsidP="000E723E">
            <w:pPr>
              <w:spacing w:line="250" w:lineRule="auto"/>
              <w:ind w:left="78" w:right="163"/>
              <w:jc w:val="left"/>
              <w:rPr>
                <w:rFonts w:asciiTheme="minorHAnsi" w:eastAsia="Arial" w:hAnsiTheme="minorHAnsi" w:cstheme="minorHAnsi"/>
                <w:sz w:val="20"/>
              </w:rPr>
            </w:pPr>
            <w:r w:rsidRPr="00336BFC">
              <w:rPr>
                <w:rFonts w:asciiTheme="minorHAnsi" w:eastAsia="Arial" w:hAnsiTheme="minorHAnsi" w:cstheme="minorHAnsi"/>
                <w:w w:val="97"/>
                <w:sz w:val="20"/>
              </w:rPr>
              <w:t>alignment</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of</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curriculum, pedagog</w:t>
            </w:r>
            <w:r w:rsidRPr="00336BFC">
              <w:rPr>
                <w:rFonts w:asciiTheme="minorHAnsi" w:eastAsia="Arial" w:hAnsiTheme="minorHAnsi" w:cstheme="minorHAnsi"/>
                <w:spacing w:val="-13"/>
                <w:sz w:val="20"/>
              </w:rPr>
              <w:t>y</w:t>
            </w:r>
            <w:r w:rsidRPr="00336BFC">
              <w:rPr>
                <w:rFonts w:asciiTheme="minorHAnsi" w:eastAsia="Arial" w:hAnsiTheme="minorHAnsi" w:cstheme="minorHAnsi"/>
                <w:sz w:val="20"/>
              </w:rPr>
              <w:t>,</w:t>
            </w:r>
            <w:r w:rsidRPr="00336BFC">
              <w:rPr>
                <w:rFonts w:asciiTheme="minorHAnsi" w:eastAsia="Arial" w:hAnsiTheme="minorHAnsi" w:cstheme="minorHAnsi"/>
                <w:spacing w:val="-4"/>
                <w:sz w:val="20"/>
              </w:rPr>
              <w:t xml:space="preserve"> </w:t>
            </w:r>
            <w:r w:rsidRPr="00336BFC">
              <w:rPr>
                <w:rFonts w:asciiTheme="minorHAnsi" w:eastAsia="Arial" w:hAnsiTheme="minorHAnsi" w:cstheme="minorHAnsi"/>
                <w:w w:val="97"/>
                <w:sz w:val="20"/>
              </w:rPr>
              <w:t>assessment</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and reporting</w:t>
            </w:r>
          </w:p>
          <w:p w14:paraId="39FCC007"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305F9A65" w14:textId="77777777" w:rsidR="006337CC" w:rsidRPr="00336BFC" w:rsidRDefault="006337CC" w:rsidP="000E723E">
            <w:pPr>
              <w:spacing w:line="250" w:lineRule="auto"/>
              <w:ind w:left="78" w:right="246"/>
              <w:jc w:val="left"/>
              <w:rPr>
                <w:rFonts w:asciiTheme="minorHAnsi" w:eastAsia="Arial" w:hAnsiTheme="minorHAnsi" w:cstheme="minorHAnsi"/>
                <w:sz w:val="20"/>
              </w:rPr>
            </w:pPr>
            <w:r w:rsidRPr="00336BFC">
              <w:rPr>
                <w:rFonts w:asciiTheme="minorHAnsi" w:eastAsia="Arial" w:hAnsiTheme="minorHAnsi" w:cstheme="minorHAnsi"/>
                <w:w w:val="95"/>
                <w:sz w:val="20"/>
              </w:rPr>
              <w:t>Ensures whole</w:t>
            </w:r>
            <w:r w:rsidRPr="00336BFC">
              <w:rPr>
                <w:rFonts w:asciiTheme="minorHAnsi" w:eastAsia="Arial" w:hAnsiTheme="minorHAnsi" w:cstheme="minorHAnsi"/>
                <w:spacing w:val="4"/>
                <w:w w:val="95"/>
                <w:sz w:val="20"/>
              </w:rPr>
              <w:t xml:space="preserve"> </w:t>
            </w:r>
            <w:r w:rsidRPr="00336BFC">
              <w:rPr>
                <w:rFonts w:asciiTheme="minorHAnsi" w:eastAsia="Arial" w:hAnsiTheme="minorHAnsi" w:cstheme="minorHAnsi"/>
                <w:sz w:val="20"/>
              </w:rPr>
              <w:t>school focus</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sz w:val="20"/>
              </w:rPr>
              <w:t>on</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sz w:val="20"/>
              </w:rPr>
              <w:t>quality</w:t>
            </w:r>
            <w:r w:rsidRPr="00336BFC">
              <w:rPr>
                <w:rFonts w:asciiTheme="minorHAnsi" w:eastAsia="Arial" w:hAnsiTheme="minorHAnsi" w:cstheme="minorHAnsi"/>
                <w:spacing w:val="-16"/>
                <w:sz w:val="20"/>
              </w:rPr>
              <w:t xml:space="preserve"> </w:t>
            </w:r>
            <w:r w:rsidRPr="00336BFC">
              <w:rPr>
                <w:rFonts w:asciiTheme="minorHAnsi" w:eastAsia="Arial" w:hAnsiTheme="minorHAnsi" w:cstheme="minorHAnsi"/>
                <w:sz w:val="20"/>
              </w:rPr>
              <w:t>teaching 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w w:val="96"/>
                <w:sz w:val="20"/>
              </w:rPr>
              <w:t xml:space="preserve">learning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sets</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sz w:val="20"/>
              </w:rPr>
              <w:t xml:space="preserve">high </w:t>
            </w:r>
            <w:r w:rsidRPr="00336BFC">
              <w:rPr>
                <w:rFonts w:asciiTheme="minorHAnsi" w:eastAsia="Arial" w:hAnsiTheme="minorHAnsi" w:cstheme="minorHAnsi"/>
                <w:w w:val="97"/>
                <w:sz w:val="20"/>
              </w:rPr>
              <w:t>expectations</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for</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sz w:val="20"/>
              </w:rPr>
              <w:t>the</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sz w:val="20"/>
              </w:rPr>
              <w:t>whole school</w:t>
            </w:r>
          </w:p>
          <w:p w14:paraId="5EB2E3F7"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0FE05B51" w14:textId="77777777" w:rsidR="006337CC" w:rsidRPr="00336BFC" w:rsidRDefault="006337CC" w:rsidP="000E723E">
            <w:pPr>
              <w:spacing w:line="250" w:lineRule="auto"/>
              <w:ind w:left="78" w:right="58"/>
              <w:jc w:val="left"/>
              <w:rPr>
                <w:rFonts w:asciiTheme="minorHAnsi" w:eastAsia="Arial" w:hAnsiTheme="minorHAnsi" w:cstheme="minorHAnsi"/>
                <w:sz w:val="20"/>
              </w:rPr>
            </w:pPr>
            <w:r w:rsidRPr="00336BFC">
              <w:rPr>
                <w:rFonts w:asciiTheme="minorHAnsi" w:eastAsia="Arial" w:hAnsiTheme="minorHAnsi" w:cstheme="minorHAnsi"/>
                <w:sz w:val="20"/>
              </w:rPr>
              <w:t>Leads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promotes</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sz w:val="20"/>
              </w:rPr>
              <w:t xml:space="preserve">a </w:t>
            </w:r>
            <w:r w:rsidRPr="00336BFC">
              <w:rPr>
                <w:rFonts w:asciiTheme="minorHAnsi" w:eastAsia="Arial" w:hAnsiTheme="minorHAnsi" w:cstheme="minorHAnsi"/>
                <w:w w:val="97"/>
                <w:sz w:val="20"/>
              </w:rPr>
              <w:t>collaborative</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culture</w:t>
            </w:r>
            <w:r w:rsidRPr="00336BFC">
              <w:rPr>
                <w:rFonts w:asciiTheme="minorHAnsi" w:eastAsia="Arial" w:hAnsiTheme="minorHAnsi" w:cstheme="minorHAnsi"/>
                <w:spacing w:val="-16"/>
                <w:sz w:val="20"/>
              </w:rPr>
              <w:t xml:space="preserve"> </w:t>
            </w:r>
            <w:r w:rsidRPr="00336BFC">
              <w:rPr>
                <w:rFonts w:asciiTheme="minorHAnsi" w:eastAsia="Arial" w:hAnsiTheme="minorHAnsi" w:cstheme="minorHAnsi"/>
                <w:sz w:val="20"/>
              </w:rPr>
              <w:t>in planning,</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monitoring</w:t>
            </w:r>
            <w:r w:rsidRPr="00336BFC">
              <w:rPr>
                <w:rFonts w:asciiTheme="minorHAnsi" w:eastAsia="Arial" w:hAnsiTheme="minorHAnsi" w:cstheme="minorHAnsi"/>
                <w:spacing w:val="-17"/>
                <w:sz w:val="20"/>
              </w:rPr>
              <w:t xml:space="preserve"> </w:t>
            </w:r>
            <w:r w:rsidRPr="00336BFC">
              <w:rPr>
                <w:rFonts w:asciiTheme="minorHAnsi" w:eastAsia="Arial" w:hAnsiTheme="minorHAnsi" w:cstheme="minorHAnsi"/>
                <w:sz w:val="20"/>
              </w:rPr>
              <w:t xml:space="preserve">and </w:t>
            </w:r>
            <w:r w:rsidRPr="00336BFC">
              <w:rPr>
                <w:rFonts w:asciiTheme="minorHAnsi" w:eastAsia="Arial" w:hAnsiTheme="minorHAnsi" w:cstheme="minorHAnsi"/>
                <w:w w:val="95"/>
                <w:sz w:val="20"/>
              </w:rPr>
              <w:t xml:space="preserve">reviewing </w:t>
            </w:r>
            <w:r w:rsidRPr="00336BFC">
              <w:rPr>
                <w:rFonts w:asciiTheme="minorHAnsi" w:eastAsia="Arial" w:hAnsiTheme="minorHAnsi" w:cstheme="minorHAnsi"/>
                <w:sz w:val="20"/>
              </w:rPr>
              <w:t>the</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w w:val="96"/>
                <w:sz w:val="20"/>
              </w:rPr>
              <w:t xml:space="preserve">effectiveness </w:t>
            </w:r>
            <w:r w:rsidRPr="00336BFC">
              <w:rPr>
                <w:rFonts w:asciiTheme="minorHAnsi" w:eastAsia="Arial" w:hAnsiTheme="minorHAnsi" w:cstheme="minorHAnsi"/>
                <w:sz w:val="20"/>
              </w:rPr>
              <w:t>of learning</w:t>
            </w:r>
          </w:p>
        </w:tc>
      </w:tr>
      <w:tr w:rsidR="006337CC" w:rsidRPr="00D64C4B" w14:paraId="3DFB88DB" w14:textId="77777777" w:rsidTr="00336BFC">
        <w:trPr>
          <w:trHeight w:hRule="exact" w:val="3691"/>
        </w:trPr>
        <w:tc>
          <w:tcPr>
            <w:tcW w:w="616" w:type="dxa"/>
            <w:tcBorders>
              <w:bottom w:val="single" w:sz="8" w:space="0" w:color="auto"/>
            </w:tcBorders>
            <w:textDirection w:val="btLr"/>
          </w:tcPr>
          <w:p w14:paraId="2315F7AB" w14:textId="77777777" w:rsidR="006337CC" w:rsidRPr="00A82760" w:rsidRDefault="006337CC" w:rsidP="000E723E">
            <w:pPr>
              <w:jc w:val="center"/>
              <w:rPr>
                <w:rFonts w:ascii="Arial" w:eastAsiaTheme="minorHAnsi" w:hAnsi="Arial" w:cs="Arial"/>
                <w:b/>
              </w:rPr>
            </w:pPr>
            <w:r w:rsidRPr="00A82760">
              <w:rPr>
                <w:rFonts w:ascii="Arial" w:eastAsiaTheme="minorHAnsi" w:hAnsi="Arial" w:cs="Arial"/>
                <w:b/>
              </w:rPr>
              <w:t>CURRICULUM</w:t>
            </w:r>
          </w:p>
        </w:tc>
        <w:tc>
          <w:tcPr>
            <w:tcW w:w="3202" w:type="dxa"/>
            <w:tcBorders>
              <w:bottom w:val="single" w:sz="8" w:space="0" w:color="auto"/>
            </w:tcBorders>
          </w:tcPr>
          <w:p w14:paraId="1CCB24B4" w14:textId="77777777" w:rsidR="006337CC" w:rsidRPr="008D415B" w:rsidRDefault="006337CC" w:rsidP="000E723E">
            <w:pPr>
              <w:spacing w:before="89" w:line="250" w:lineRule="auto"/>
              <w:ind w:left="77" w:right="260"/>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Leads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teams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in</w:t>
            </w:r>
            <w:r w:rsidRPr="008D415B">
              <w:rPr>
                <w:rFonts w:asciiTheme="minorHAnsi" w:eastAsia="Arial" w:hAnsiTheme="minorHAnsi" w:cstheme="minorHAnsi"/>
                <w:spacing w:val="-8"/>
                <w:sz w:val="20"/>
                <w:highlight w:val="yellow"/>
              </w:rPr>
              <w:t xml:space="preserve"> </w:t>
            </w:r>
            <w:r w:rsidRPr="008D415B">
              <w:rPr>
                <w:rFonts w:asciiTheme="minorHAnsi" w:eastAsia="Arial" w:hAnsiTheme="minorHAnsi" w:cstheme="minorHAnsi"/>
                <w:sz w:val="20"/>
                <w:highlight w:val="yellow"/>
              </w:rPr>
              <w:t>curriculum development</w:t>
            </w:r>
          </w:p>
          <w:p w14:paraId="384BCF1B" w14:textId="77777777" w:rsidR="006337CC" w:rsidRPr="008D415B" w:rsidRDefault="006337CC" w:rsidP="000E723E">
            <w:pPr>
              <w:spacing w:before="2" w:line="190" w:lineRule="exact"/>
              <w:jc w:val="left"/>
              <w:rPr>
                <w:rFonts w:asciiTheme="minorHAnsi" w:eastAsiaTheme="minorHAnsi" w:hAnsiTheme="minorHAnsi" w:cstheme="minorHAnsi"/>
                <w:sz w:val="20"/>
                <w:highlight w:val="yellow"/>
              </w:rPr>
            </w:pPr>
          </w:p>
          <w:p w14:paraId="4F54FDBF" w14:textId="77777777" w:rsidR="006337CC" w:rsidRPr="008D415B" w:rsidRDefault="006337CC" w:rsidP="000E723E">
            <w:pPr>
              <w:spacing w:line="250" w:lineRule="auto"/>
              <w:ind w:left="77" w:right="83"/>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Leads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teams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sz w:val="20"/>
                <w:highlight w:val="yellow"/>
              </w:rPr>
              <w:t>design</w:t>
            </w:r>
            <w:r w:rsidRPr="008D415B">
              <w:rPr>
                <w:rFonts w:asciiTheme="minorHAnsi" w:eastAsia="Arial" w:hAnsiTheme="minorHAnsi" w:cstheme="minorHAnsi"/>
                <w:spacing w:val="-7"/>
                <w:sz w:val="20"/>
                <w:highlight w:val="yellow"/>
              </w:rPr>
              <w:t xml:space="preserve"> </w:t>
            </w:r>
            <w:r w:rsidRPr="008D415B">
              <w:rPr>
                <w:rFonts w:asciiTheme="minorHAnsi" w:eastAsia="Arial" w:hAnsiTheme="minorHAnsi" w:cstheme="minorHAnsi"/>
                <w:sz w:val="20"/>
                <w:highlight w:val="yellow"/>
              </w:rPr>
              <w:t xml:space="preserve">and </w:t>
            </w:r>
            <w:r w:rsidRPr="008D415B">
              <w:rPr>
                <w:rFonts w:asciiTheme="minorHAnsi" w:eastAsia="Arial" w:hAnsiTheme="minorHAnsi" w:cstheme="minorHAnsi"/>
                <w:w w:val="95"/>
                <w:sz w:val="20"/>
                <w:highlight w:val="yellow"/>
              </w:rPr>
              <w:t xml:space="preserve">deliver </w:t>
            </w:r>
            <w:r w:rsidRPr="008D415B">
              <w:rPr>
                <w:rFonts w:asciiTheme="minorHAnsi" w:eastAsia="Arial" w:hAnsiTheme="minorHAnsi" w:cstheme="minorHAnsi"/>
                <w:sz w:val="20"/>
                <w:highlight w:val="yellow"/>
              </w:rPr>
              <w:t>high</w:t>
            </w:r>
            <w:r w:rsidRPr="008D415B">
              <w:rPr>
                <w:rFonts w:asciiTheme="minorHAnsi" w:eastAsia="Arial" w:hAnsiTheme="minorHAnsi" w:cstheme="minorHAnsi"/>
                <w:spacing w:val="-8"/>
                <w:sz w:val="20"/>
                <w:highlight w:val="yellow"/>
              </w:rPr>
              <w:t xml:space="preserve"> </w:t>
            </w:r>
            <w:r w:rsidRPr="008D415B">
              <w:rPr>
                <w:rFonts w:asciiTheme="minorHAnsi" w:eastAsia="Arial" w:hAnsiTheme="minorHAnsi" w:cstheme="minorHAnsi"/>
                <w:sz w:val="20"/>
                <w:highlight w:val="yellow"/>
              </w:rPr>
              <w:t>quality</w:t>
            </w:r>
            <w:r w:rsidRPr="008D415B">
              <w:rPr>
                <w:rFonts w:asciiTheme="minorHAnsi" w:eastAsia="Arial" w:hAnsiTheme="minorHAnsi" w:cstheme="minorHAnsi"/>
                <w:spacing w:val="-16"/>
                <w:sz w:val="20"/>
                <w:highlight w:val="yellow"/>
              </w:rPr>
              <w:t xml:space="preserve"> </w:t>
            </w:r>
            <w:r w:rsidRPr="008D415B">
              <w:rPr>
                <w:rFonts w:asciiTheme="minorHAnsi" w:eastAsia="Arial" w:hAnsiTheme="minorHAnsi" w:cstheme="minorHAnsi"/>
                <w:sz w:val="20"/>
                <w:highlight w:val="yellow"/>
              </w:rPr>
              <w:t>programs 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w w:val="96"/>
                <w:sz w:val="20"/>
                <w:highlight w:val="yellow"/>
              </w:rPr>
              <w:t xml:space="preserve">maximise </w:t>
            </w:r>
            <w:r w:rsidRPr="008D415B">
              <w:rPr>
                <w:rFonts w:asciiTheme="minorHAnsi" w:eastAsia="Arial" w:hAnsiTheme="minorHAnsi" w:cstheme="minorHAnsi"/>
                <w:sz w:val="20"/>
                <w:highlight w:val="yellow"/>
              </w:rPr>
              <w:t>academic 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social</w:t>
            </w:r>
            <w:r w:rsidRPr="008D415B">
              <w:rPr>
                <w:rFonts w:asciiTheme="minorHAnsi" w:eastAsia="Arial" w:hAnsiTheme="minorHAnsi" w:cstheme="minorHAnsi"/>
                <w:spacing w:val="-10"/>
                <w:sz w:val="20"/>
                <w:highlight w:val="yellow"/>
              </w:rPr>
              <w:t xml:space="preserve"> </w:t>
            </w:r>
            <w:r w:rsidRPr="008D415B">
              <w:rPr>
                <w:rFonts w:asciiTheme="minorHAnsi" w:eastAsia="Arial" w:hAnsiTheme="minorHAnsi" w:cstheme="minorHAnsi"/>
                <w:sz w:val="20"/>
                <w:highlight w:val="yellow"/>
              </w:rPr>
              <w:t>success</w:t>
            </w:r>
            <w:r w:rsidRPr="008D415B">
              <w:rPr>
                <w:rFonts w:asciiTheme="minorHAnsi" w:eastAsia="Arial" w:hAnsiTheme="minorHAnsi" w:cstheme="minorHAnsi"/>
                <w:spacing w:val="-8"/>
                <w:sz w:val="20"/>
                <w:highlight w:val="yellow"/>
              </w:rPr>
              <w:t xml:space="preserve"> </w:t>
            </w:r>
            <w:r w:rsidRPr="008D415B">
              <w:rPr>
                <w:rFonts w:asciiTheme="minorHAnsi" w:eastAsia="Arial" w:hAnsiTheme="minorHAnsi" w:cstheme="minorHAnsi"/>
                <w:sz w:val="20"/>
                <w:highlight w:val="yellow"/>
              </w:rPr>
              <w:t>for</w:t>
            </w:r>
            <w:r w:rsidRPr="008D415B">
              <w:rPr>
                <w:rFonts w:asciiTheme="minorHAnsi" w:eastAsia="Arial" w:hAnsiTheme="minorHAnsi" w:cstheme="minorHAnsi"/>
                <w:spacing w:val="-9"/>
                <w:sz w:val="20"/>
                <w:highlight w:val="yellow"/>
              </w:rPr>
              <w:t xml:space="preserve"> </w:t>
            </w:r>
            <w:r w:rsidRPr="008D415B">
              <w:rPr>
                <w:rFonts w:asciiTheme="minorHAnsi" w:eastAsia="Arial" w:hAnsiTheme="minorHAnsi" w:cstheme="minorHAnsi"/>
                <w:sz w:val="20"/>
                <w:highlight w:val="yellow"/>
              </w:rPr>
              <w:t>all students</w:t>
            </w:r>
          </w:p>
          <w:p w14:paraId="0A977868" w14:textId="77777777" w:rsidR="006337CC" w:rsidRPr="008D415B" w:rsidRDefault="006337CC" w:rsidP="000E723E">
            <w:pPr>
              <w:spacing w:before="2" w:line="190" w:lineRule="exact"/>
              <w:jc w:val="left"/>
              <w:rPr>
                <w:rFonts w:asciiTheme="minorHAnsi" w:eastAsiaTheme="minorHAnsi" w:hAnsiTheme="minorHAnsi" w:cstheme="minorHAnsi"/>
                <w:sz w:val="20"/>
                <w:highlight w:val="yellow"/>
              </w:rPr>
            </w:pPr>
          </w:p>
          <w:p w14:paraId="6FF2F676" w14:textId="77777777" w:rsidR="006337CC" w:rsidRPr="008D415B" w:rsidRDefault="006337CC" w:rsidP="000E723E">
            <w:pPr>
              <w:spacing w:line="250" w:lineRule="auto"/>
              <w:ind w:left="77" w:right="81"/>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Supports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staff</w:t>
            </w:r>
            <w:r w:rsidRPr="008D415B">
              <w:rPr>
                <w:rFonts w:asciiTheme="minorHAnsi" w:eastAsia="Arial" w:hAnsiTheme="minorHAnsi" w:cstheme="minorHAnsi"/>
                <w:spacing w:val="-14"/>
                <w:sz w:val="20"/>
                <w:highlight w:val="yellow"/>
              </w:rPr>
              <w:t xml:space="preserve"> </w:t>
            </w:r>
            <w:r w:rsidRPr="008D415B">
              <w:rPr>
                <w:rFonts w:asciiTheme="minorHAnsi" w:eastAsia="Arial" w:hAnsiTheme="minorHAnsi" w:cstheme="minorHAnsi"/>
                <w:sz w:val="20"/>
                <w:highlight w:val="yellow"/>
              </w:rPr>
              <w:t>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sz w:val="20"/>
                <w:highlight w:val="yellow"/>
              </w:rPr>
              <w:t xml:space="preserve">undertake </w:t>
            </w:r>
            <w:r w:rsidRPr="008D415B">
              <w:rPr>
                <w:rFonts w:asciiTheme="minorHAnsi" w:eastAsia="Arial" w:hAnsiTheme="minorHAnsi" w:cstheme="minorHAnsi"/>
                <w:w w:val="95"/>
                <w:sz w:val="20"/>
                <w:highlight w:val="yellow"/>
              </w:rPr>
              <w:t>curriculum</w:t>
            </w:r>
            <w:r w:rsidRPr="008D415B">
              <w:rPr>
                <w:rFonts w:asciiTheme="minorHAnsi" w:eastAsia="Arial" w:hAnsiTheme="minorHAnsi" w:cstheme="minorHAnsi"/>
                <w:spacing w:val="15"/>
                <w:w w:val="95"/>
                <w:sz w:val="20"/>
                <w:highlight w:val="yellow"/>
              </w:rPr>
              <w:t xml:space="preserve"> </w:t>
            </w:r>
            <w:r w:rsidRPr="008D415B">
              <w:rPr>
                <w:rFonts w:asciiTheme="minorHAnsi" w:eastAsia="Arial" w:hAnsiTheme="minorHAnsi" w:cstheme="minorHAnsi"/>
                <w:w w:val="95"/>
                <w:sz w:val="20"/>
                <w:highlight w:val="yellow"/>
              </w:rPr>
              <w:t>review</w:t>
            </w:r>
            <w:r w:rsidRPr="008D415B">
              <w:rPr>
                <w:rFonts w:asciiTheme="minorHAnsi" w:eastAsia="Arial" w:hAnsiTheme="minorHAnsi" w:cstheme="minorHAnsi"/>
                <w:spacing w:val="-4"/>
                <w:w w:val="95"/>
                <w:sz w:val="20"/>
                <w:highlight w:val="yellow"/>
              </w:rPr>
              <w:t xml:space="preserve"> </w:t>
            </w:r>
            <w:r w:rsidRPr="008D415B">
              <w:rPr>
                <w:rFonts w:asciiTheme="minorHAnsi" w:eastAsia="Arial" w:hAnsiTheme="minorHAnsi" w:cstheme="minorHAnsi"/>
                <w:sz w:val="20"/>
                <w:highlight w:val="yellow"/>
              </w:rPr>
              <w:t>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reform with</w:t>
            </w:r>
            <w:r w:rsidRPr="008D415B">
              <w:rPr>
                <w:rFonts w:asciiTheme="minorHAnsi" w:eastAsia="Arial" w:hAnsiTheme="minorHAnsi" w:cstheme="minorHAnsi"/>
                <w:spacing w:val="-13"/>
                <w:sz w:val="20"/>
                <w:highlight w:val="yellow"/>
              </w:rPr>
              <w:t xml:space="preserve"> </w:t>
            </w:r>
            <w:r w:rsidRPr="008D415B">
              <w:rPr>
                <w:rFonts w:asciiTheme="minorHAnsi" w:eastAsia="Arial" w:hAnsiTheme="minorHAnsi" w:cstheme="minorHAnsi"/>
                <w:w w:val="96"/>
                <w:sz w:val="20"/>
                <w:highlight w:val="yellow"/>
              </w:rPr>
              <w:t xml:space="preserve">learning </w:t>
            </w:r>
            <w:r w:rsidRPr="008D415B">
              <w:rPr>
                <w:rFonts w:asciiTheme="minorHAnsi" w:eastAsia="Arial" w:hAnsiTheme="minorHAnsi" w:cstheme="minorHAnsi"/>
                <w:sz w:val="20"/>
                <w:highlight w:val="yellow"/>
              </w:rPr>
              <w:t>at</w:t>
            </w:r>
            <w:r w:rsidRPr="008D415B">
              <w:rPr>
                <w:rFonts w:asciiTheme="minorHAnsi" w:eastAsia="Arial" w:hAnsiTheme="minorHAnsi" w:cstheme="minorHAnsi"/>
                <w:spacing w:val="-7"/>
                <w:sz w:val="20"/>
                <w:highlight w:val="yellow"/>
              </w:rPr>
              <w:t xml:space="preserve"> </w:t>
            </w:r>
            <w:r w:rsidRPr="008D415B">
              <w:rPr>
                <w:rFonts w:asciiTheme="minorHAnsi" w:eastAsia="Arial" w:hAnsiTheme="minorHAnsi" w:cstheme="minorHAnsi"/>
                <w:sz w:val="20"/>
                <w:highlight w:val="yellow"/>
              </w:rPr>
              <w:t>the</w:t>
            </w:r>
            <w:r w:rsidRPr="008D415B">
              <w:rPr>
                <w:rFonts w:asciiTheme="minorHAnsi" w:eastAsia="Arial" w:hAnsiTheme="minorHAnsi" w:cstheme="minorHAnsi"/>
                <w:spacing w:val="-11"/>
                <w:sz w:val="20"/>
                <w:highlight w:val="yellow"/>
              </w:rPr>
              <w:t xml:space="preserve"> </w:t>
            </w:r>
            <w:r w:rsidRPr="008D415B">
              <w:rPr>
                <w:rFonts w:asciiTheme="minorHAnsi" w:eastAsia="Arial" w:hAnsiTheme="minorHAnsi" w:cstheme="minorHAnsi"/>
                <w:sz w:val="20"/>
                <w:highlight w:val="yellow"/>
              </w:rPr>
              <w:t xml:space="preserve">centre, </w:t>
            </w:r>
            <w:r w:rsidRPr="008D415B">
              <w:rPr>
                <w:rFonts w:asciiTheme="minorHAnsi" w:eastAsia="Arial" w:hAnsiTheme="minorHAnsi" w:cstheme="minorHAnsi"/>
                <w:w w:val="95"/>
                <w:sz w:val="20"/>
                <w:highlight w:val="yellow"/>
              </w:rPr>
              <w:t xml:space="preserve">creative </w:t>
            </w:r>
            <w:r w:rsidRPr="008D415B">
              <w:rPr>
                <w:rFonts w:asciiTheme="minorHAnsi" w:eastAsia="Arial" w:hAnsiTheme="minorHAnsi" w:cstheme="minorHAnsi"/>
                <w:sz w:val="20"/>
                <w:highlight w:val="yellow"/>
              </w:rPr>
              <w:t>approaches</w:t>
            </w:r>
            <w:r w:rsidRPr="008D415B">
              <w:rPr>
                <w:rFonts w:asciiTheme="minorHAnsi" w:eastAsia="Arial" w:hAnsiTheme="minorHAnsi" w:cstheme="minorHAnsi"/>
                <w:spacing w:val="-10"/>
                <w:sz w:val="20"/>
                <w:highlight w:val="yellow"/>
              </w:rPr>
              <w:t xml:space="preserve"> </w:t>
            </w:r>
            <w:r w:rsidRPr="008D415B">
              <w:rPr>
                <w:rFonts w:asciiTheme="minorHAnsi" w:eastAsia="Arial" w:hAnsiTheme="minorHAnsi" w:cstheme="minorHAnsi"/>
                <w:sz w:val="20"/>
                <w:highlight w:val="yellow"/>
              </w:rPr>
              <w:t>to planning</w:t>
            </w:r>
            <w:r w:rsidRPr="008D415B">
              <w:rPr>
                <w:rFonts w:asciiTheme="minorHAnsi" w:eastAsia="Arial" w:hAnsiTheme="minorHAnsi" w:cstheme="minorHAnsi"/>
                <w:spacing w:val="-14"/>
                <w:sz w:val="20"/>
                <w:highlight w:val="yellow"/>
              </w:rPr>
              <w:t xml:space="preserve"> </w:t>
            </w:r>
            <w:r w:rsidRPr="008D415B">
              <w:rPr>
                <w:rFonts w:asciiTheme="minorHAnsi" w:eastAsia="Arial" w:hAnsiTheme="minorHAnsi" w:cstheme="minorHAnsi"/>
                <w:sz w:val="20"/>
                <w:highlight w:val="yellow"/>
              </w:rPr>
              <w:t>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an</w:t>
            </w:r>
            <w:r w:rsidRPr="008D415B">
              <w:rPr>
                <w:rFonts w:asciiTheme="minorHAnsi" w:eastAsia="Arial" w:hAnsiTheme="minorHAnsi" w:cstheme="minorHAnsi"/>
                <w:spacing w:val="-9"/>
                <w:sz w:val="20"/>
                <w:highlight w:val="yellow"/>
              </w:rPr>
              <w:t xml:space="preserve"> </w:t>
            </w:r>
            <w:r w:rsidRPr="008D415B">
              <w:rPr>
                <w:rFonts w:asciiTheme="minorHAnsi" w:eastAsia="Arial" w:hAnsiTheme="minorHAnsi" w:cstheme="minorHAnsi"/>
                <w:sz w:val="20"/>
                <w:highlight w:val="yellow"/>
              </w:rPr>
              <w:t xml:space="preserve">effective </w:t>
            </w:r>
            <w:r w:rsidRPr="008D415B">
              <w:rPr>
                <w:rFonts w:asciiTheme="minorHAnsi" w:eastAsia="Arial" w:hAnsiTheme="minorHAnsi" w:cstheme="minorHAnsi"/>
                <w:w w:val="96"/>
                <w:sz w:val="20"/>
                <w:highlight w:val="yellow"/>
              </w:rPr>
              <w:t xml:space="preserve">learning </w:t>
            </w:r>
            <w:r w:rsidRPr="008D415B">
              <w:rPr>
                <w:rFonts w:asciiTheme="minorHAnsi" w:eastAsia="Arial" w:hAnsiTheme="minorHAnsi" w:cstheme="minorHAnsi"/>
                <w:sz w:val="20"/>
                <w:highlight w:val="yellow"/>
              </w:rPr>
              <w:t>environment</w:t>
            </w:r>
          </w:p>
        </w:tc>
        <w:tc>
          <w:tcPr>
            <w:tcW w:w="3402" w:type="dxa"/>
            <w:tcBorders>
              <w:bottom w:val="single" w:sz="8" w:space="0" w:color="auto"/>
            </w:tcBorders>
          </w:tcPr>
          <w:p w14:paraId="56E5EE0C" w14:textId="77777777" w:rsidR="006337CC" w:rsidRPr="00336BFC" w:rsidRDefault="006337CC" w:rsidP="000E723E">
            <w:pPr>
              <w:spacing w:before="89" w:line="250" w:lineRule="auto"/>
              <w:ind w:left="78" w:right="530"/>
              <w:jc w:val="left"/>
              <w:rPr>
                <w:rFonts w:asciiTheme="minorHAnsi" w:eastAsia="Arial" w:hAnsiTheme="minorHAnsi" w:cstheme="minorHAnsi"/>
                <w:sz w:val="20"/>
              </w:rPr>
            </w:pPr>
            <w:r w:rsidRPr="00336BFC">
              <w:rPr>
                <w:rFonts w:asciiTheme="minorHAnsi" w:eastAsia="Arial" w:hAnsiTheme="minorHAnsi" w:cstheme="minorHAnsi"/>
                <w:sz w:val="20"/>
              </w:rPr>
              <w:t>Leads,</w:t>
            </w:r>
            <w:r w:rsidRPr="00336BFC">
              <w:rPr>
                <w:rFonts w:asciiTheme="minorHAnsi" w:eastAsia="Arial" w:hAnsiTheme="minorHAnsi" w:cstheme="minorHAnsi"/>
                <w:spacing w:val="-16"/>
                <w:sz w:val="20"/>
              </w:rPr>
              <w:t xml:space="preserve"> </w:t>
            </w:r>
            <w:r w:rsidRPr="00336BFC">
              <w:rPr>
                <w:rFonts w:asciiTheme="minorHAnsi" w:eastAsia="Arial" w:hAnsiTheme="minorHAnsi" w:cstheme="minorHAnsi"/>
                <w:sz w:val="20"/>
              </w:rPr>
              <w:t>develops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and monitors</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w w:val="96"/>
                <w:sz w:val="20"/>
              </w:rPr>
              <w:t xml:space="preserve">whole </w:t>
            </w:r>
            <w:r w:rsidRPr="00336BFC">
              <w:rPr>
                <w:rFonts w:asciiTheme="minorHAnsi" w:eastAsia="Arial" w:hAnsiTheme="minorHAnsi" w:cstheme="minorHAnsi"/>
                <w:sz w:val="20"/>
              </w:rPr>
              <w:t>school curriculum</w:t>
            </w:r>
          </w:p>
          <w:p w14:paraId="4DEA32D4"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2CACBB25" w14:textId="77777777" w:rsidR="006337CC" w:rsidRPr="00336BFC" w:rsidRDefault="006337CC" w:rsidP="000E723E">
            <w:pPr>
              <w:spacing w:line="250" w:lineRule="auto"/>
              <w:ind w:left="78" w:right="33"/>
              <w:jc w:val="left"/>
              <w:rPr>
                <w:rFonts w:asciiTheme="minorHAnsi" w:eastAsia="Arial" w:hAnsiTheme="minorHAnsi" w:cstheme="minorHAnsi"/>
                <w:sz w:val="20"/>
              </w:rPr>
            </w:pPr>
            <w:r w:rsidRPr="00336BFC">
              <w:rPr>
                <w:rFonts w:asciiTheme="minorHAnsi" w:eastAsia="Arial" w:hAnsiTheme="minorHAnsi" w:cstheme="minorHAnsi"/>
                <w:sz w:val="20"/>
              </w:rPr>
              <w:t>Leads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coordinates</w:t>
            </w:r>
            <w:r w:rsidRPr="00336BFC">
              <w:rPr>
                <w:rFonts w:asciiTheme="minorHAnsi" w:eastAsia="Arial" w:hAnsiTheme="minorHAnsi" w:cstheme="minorHAnsi"/>
                <w:spacing w:val="-17"/>
                <w:sz w:val="20"/>
              </w:rPr>
              <w:t xml:space="preserve"> </w:t>
            </w:r>
            <w:r w:rsidRPr="00336BFC">
              <w:rPr>
                <w:rFonts w:asciiTheme="minorHAnsi" w:eastAsia="Arial" w:hAnsiTheme="minorHAnsi" w:cstheme="minorHAnsi"/>
                <w:w w:val="96"/>
                <w:sz w:val="20"/>
              </w:rPr>
              <w:t>staff</w:t>
            </w:r>
            <w:r w:rsidRPr="00336BFC">
              <w:rPr>
                <w:rFonts w:asciiTheme="minorHAnsi" w:eastAsia="Arial" w:hAnsiTheme="minorHAnsi" w:cstheme="minorHAnsi"/>
                <w:spacing w:val="-2"/>
                <w:sz w:val="20"/>
              </w:rPr>
              <w:t xml:space="preserve"> </w:t>
            </w:r>
            <w:r w:rsidRPr="00336BFC">
              <w:rPr>
                <w:rFonts w:asciiTheme="minorHAnsi" w:eastAsia="Arial" w:hAnsiTheme="minorHAnsi" w:cstheme="minorHAnsi"/>
                <w:w w:val="99"/>
                <w:sz w:val="20"/>
              </w:rPr>
              <w:t>to</w:t>
            </w:r>
            <w:r w:rsidRPr="00336BFC">
              <w:rPr>
                <w:rFonts w:asciiTheme="minorHAnsi" w:eastAsia="Arial" w:hAnsiTheme="minorHAnsi" w:cstheme="minorHAnsi"/>
                <w:spacing w:val="-2"/>
                <w:sz w:val="20"/>
              </w:rPr>
              <w:t xml:space="preserve"> </w:t>
            </w:r>
            <w:r w:rsidRPr="00336BFC">
              <w:rPr>
                <w:rFonts w:asciiTheme="minorHAnsi" w:eastAsia="Arial" w:hAnsiTheme="minorHAnsi" w:cstheme="minorHAnsi"/>
                <w:w w:val="95"/>
                <w:sz w:val="20"/>
              </w:rPr>
              <w:t xml:space="preserve">deliver </w:t>
            </w:r>
            <w:r w:rsidRPr="00336BFC">
              <w:rPr>
                <w:rFonts w:asciiTheme="minorHAnsi" w:eastAsia="Arial" w:hAnsiTheme="minorHAnsi" w:cstheme="minorHAnsi"/>
                <w:sz w:val="20"/>
              </w:rPr>
              <w:t>high</w:t>
            </w:r>
            <w:r w:rsidRPr="00336BFC">
              <w:rPr>
                <w:rFonts w:asciiTheme="minorHAnsi" w:eastAsia="Arial" w:hAnsiTheme="minorHAnsi" w:cstheme="minorHAnsi"/>
                <w:spacing w:val="-8"/>
                <w:sz w:val="20"/>
              </w:rPr>
              <w:t xml:space="preserve"> </w:t>
            </w:r>
            <w:r w:rsidRPr="00336BFC">
              <w:rPr>
                <w:rFonts w:asciiTheme="minorHAnsi" w:eastAsia="Arial" w:hAnsiTheme="minorHAnsi" w:cstheme="minorHAnsi"/>
                <w:sz w:val="20"/>
              </w:rPr>
              <w:t>quality programs</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sz w:val="20"/>
              </w:rPr>
              <w:t>to</w:t>
            </w:r>
            <w:r w:rsidRPr="00336BFC">
              <w:rPr>
                <w:rFonts w:asciiTheme="minorHAnsi" w:eastAsia="Arial" w:hAnsiTheme="minorHAnsi" w:cstheme="minorHAnsi"/>
                <w:spacing w:val="-3"/>
                <w:sz w:val="20"/>
              </w:rPr>
              <w:t xml:space="preserve"> </w:t>
            </w:r>
            <w:r w:rsidRPr="00336BFC">
              <w:rPr>
                <w:rFonts w:asciiTheme="minorHAnsi" w:eastAsia="Arial" w:hAnsiTheme="minorHAnsi" w:cstheme="minorHAnsi"/>
                <w:sz w:val="20"/>
              </w:rPr>
              <w:t>maximise academic</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social</w:t>
            </w:r>
            <w:r w:rsidRPr="00336BFC">
              <w:rPr>
                <w:rFonts w:asciiTheme="minorHAnsi" w:eastAsia="Arial" w:hAnsiTheme="minorHAnsi" w:cstheme="minorHAnsi"/>
                <w:spacing w:val="-10"/>
                <w:sz w:val="20"/>
              </w:rPr>
              <w:t xml:space="preserve"> </w:t>
            </w:r>
            <w:r w:rsidRPr="00336BFC">
              <w:rPr>
                <w:rFonts w:asciiTheme="minorHAnsi" w:eastAsia="Arial" w:hAnsiTheme="minorHAnsi" w:cstheme="minorHAnsi"/>
                <w:sz w:val="20"/>
              </w:rPr>
              <w:t>success for</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sz w:val="20"/>
              </w:rPr>
              <w:t>all</w:t>
            </w:r>
            <w:r w:rsidRPr="00336BFC">
              <w:rPr>
                <w:rFonts w:asciiTheme="minorHAnsi" w:eastAsia="Arial" w:hAnsiTheme="minorHAnsi" w:cstheme="minorHAnsi"/>
                <w:spacing w:val="-12"/>
                <w:sz w:val="20"/>
              </w:rPr>
              <w:t xml:space="preserve"> </w:t>
            </w:r>
            <w:r w:rsidRPr="00336BFC">
              <w:rPr>
                <w:rFonts w:asciiTheme="minorHAnsi" w:eastAsia="Arial" w:hAnsiTheme="minorHAnsi" w:cstheme="minorHAnsi"/>
                <w:sz w:val="20"/>
              </w:rPr>
              <w:t>students</w:t>
            </w:r>
          </w:p>
          <w:p w14:paraId="799442E5"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47D73DD5" w14:textId="77777777" w:rsidR="006337CC" w:rsidRPr="00336BFC" w:rsidRDefault="006337CC" w:rsidP="000E723E">
            <w:pPr>
              <w:spacing w:line="250" w:lineRule="auto"/>
              <w:ind w:left="78" w:right="269"/>
              <w:jc w:val="left"/>
              <w:rPr>
                <w:rFonts w:asciiTheme="minorHAnsi" w:eastAsia="Arial" w:hAnsiTheme="minorHAnsi" w:cstheme="minorHAnsi"/>
                <w:sz w:val="20"/>
              </w:rPr>
            </w:pPr>
            <w:r w:rsidRPr="00336BFC">
              <w:rPr>
                <w:rFonts w:asciiTheme="minorHAnsi" w:eastAsia="Arial" w:hAnsiTheme="minorHAnsi" w:cstheme="minorHAnsi"/>
                <w:sz w:val="20"/>
              </w:rPr>
              <w:t>Leads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staff</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sz w:val="20"/>
              </w:rPr>
              <w:t>to</w:t>
            </w:r>
            <w:r w:rsidRPr="00336BFC">
              <w:rPr>
                <w:rFonts w:asciiTheme="minorHAnsi" w:eastAsia="Arial" w:hAnsiTheme="minorHAnsi" w:cstheme="minorHAnsi"/>
                <w:spacing w:val="-3"/>
                <w:sz w:val="20"/>
              </w:rPr>
              <w:t xml:space="preserve"> </w:t>
            </w:r>
            <w:r w:rsidRPr="00336BFC">
              <w:rPr>
                <w:rFonts w:asciiTheme="minorHAnsi" w:eastAsia="Arial" w:hAnsiTheme="minorHAnsi" w:cstheme="minorHAnsi"/>
                <w:sz w:val="20"/>
              </w:rPr>
              <w:t>undertake school</w:t>
            </w:r>
            <w:r w:rsidRPr="00336BFC">
              <w:rPr>
                <w:rFonts w:asciiTheme="minorHAnsi" w:eastAsia="Arial" w:hAnsiTheme="minorHAnsi" w:cstheme="minorHAnsi"/>
                <w:spacing w:val="-7"/>
                <w:sz w:val="20"/>
              </w:rPr>
              <w:t xml:space="preserve"> </w:t>
            </w:r>
            <w:r w:rsidRPr="00336BFC">
              <w:rPr>
                <w:rFonts w:asciiTheme="minorHAnsi" w:eastAsia="Arial" w:hAnsiTheme="minorHAnsi" w:cstheme="minorHAnsi"/>
                <w:w w:val="97"/>
                <w:sz w:val="20"/>
              </w:rPr>
              <w:t>curriculum</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renewal with</w:t>
            </w:r>
            <w:r w:rsidRPr="00336BFC">
              <w:rPr>
                <w:rFonts w:asciiTheme="minorHAnsi" w:eastAsia="Arial" w:hAnsiTheme="minorHAnsi" w:cstheme="minorHAnsi"/>
                <w:spacing w:val="-13"/>
                <w:sz w:val="20"/>
              </w:rPr>
              <w:t xml:space="preserve"> </w:t>
            </w:r>
            <w:r w:rsidRPr="00336BFC">
              <w:rPr>
                <w:rFonts w:asciiTheme="minorHAnsi" w:eastAsia="Arial" w:hAnsiTheme="minorHAnsi" w:cstheme="minorHAnsi"/>
                <w:w w:val="96"/>
                <w:sz w:val="20"/>
              </w:rPr>
              <w:t xml:space="preserve">learning </w:t>
            </w:r>
            <w:r w:rsidRPr="00336BFC">
              <w:rPr>
                <w:rFonts w:asciiTheme="minorHAnsi" w:eastAsia="Arial" w:hAnsiTheme="minorHAnsi" w:cstheme="minorHAnsi"/>
                <w:sz w:val="20"/>
              </w:rPr>
              <w:t>at</w:t>
            </w:r>
            <w:r w:rsidRPr="00336BFC">
              <w:rPr>
                <w:rFonts w:asciiTheme="minorHAnsi" w:eastAsia="Arial" w:hAnsiTheme="minorHAnsi" w:cstheme="minorHAnsi"/>
                <w:spacing w:val="-7"/>
                <w:sz w:val="20"/>
              </w:rPr>
              <w:t xml:space="preserve"> </w:t>
            </w:r>
            <w:r w:rsidRPr="00336BFC">
              <w:rPr>
                <w:rFonts w:asciiTheme="minorHAnsi" w:eastAsia="Arial" w:hAnsiTheme="minorHAnsi" w:cstheme="minorHAnsi"/>
                <w:sz w:val="20"/>
              </w:rPr>
              <w:t>the</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sz w:val="20"/>
              </w:rPr>
              <w:t xml:space="preserve">centre, </w:t>
            </w:r>
            <w:r w:rsidRPr="00336BFC">
              <w:rPr>
                <w:rFonts w:asciiTheme="minorHAnsi" w:eastAsia="Arial" w:hAnsiTheme="minorHAnsi" w:cstheme="minorHAnsi"/>
                <w:w w:val="95"/>
                <w:sz w:val="20"/>
              </w:rPr>
              <w:t xml:space="preserve">creative </w:t>
            </w:r>
            <w:r w:rsidRPr="00336BFC">
              <w:rPr>
                <w:rFonts w:asciiTheme="minorHAnsi" w:eastAsia="Arial" w:hAnsiTheme="minorHAnsi" w:cstheme="minorHAnsi"/>
                <w:sz w:val="20"/>
              </w:rPr>
              <w:t>approaches</w:t>
            </w:r>
            <w:r w:rsidRPr="00336BFC">
              <w:rPr>
                <w:rFonts w:asciiTheme="minorHAnsi" w:eastAsia="Arial" w:hAnsiTheme="minorHAnsi" w:cstheme="minorHAnsi"/>
                <w:spacing w:val="32"/>
                <w:sz w:val="20"/>
              </w:rPr>
              <w:t xml:space="preserve"> </w:t>
            </w:r>
            <w:r w:rsidRPr="00336BFC">
              <w:rPr>
                <w:rFonts w:asciiTheme="minorHAnsi" w:eastAsia="Arial" w:hAnsiTheme="minorHAnsi" w:cstheme="minorHAnsi"/>
                <w:sz w:val="20"/>
              </w:rPr>
              <w:t>to planning</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an</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sz w:val="20"/>
              </w:rPr>
              <w:t xml:space="preserve">effective </w:t>
            </w:r>
            <w:r w:rsidRPr="00336BFC">
              <w:rPr>
                <w:rFonts w:asciiTheme="minorHAnsi" w:eastAsia="Arial" w:hAnsiTheme="minorHAnsi" w:cstheme="minorHAnsi"/>
                <w:w w:val="96"/>
                <w:sz w:val="20"/>
              </w:rPr>
              <w:t xml:space="preserve">learning </w:t>
            </w:r>
            <w:r w:rsidRPr="00336BFC">
              <w:rPr>
                <w:rFonts w:asciiTheme="minorHAnsi" w:eastAsia="Arial" w:hAnsiTheme="minorHAnsi" w:cstheme="minorHAnsi"/>
                <w:sz w:val="20"/>
              </w:rPr>
              <w:t>environment</w:t>
            </w:r>
          </w:p>
        </w:tc>
        <w:tc>
          <w:tcPr>
            <w:tcW w:w="3260" w:type="dxa"/>
            <w:tcBorders>
              <w:bottom w:val="single" w:sz="8" w:space="0" w:color="auto"/>
            </w:tcBorders>
          </w:tcPr>
          <w:p w14:paraId="276BEAEC" w14:textId="77777777" w:rsidR="006337CC" w:rsidRPr="00336BFC" w:rsidRDefault="006337CC" w:rsidP="000E723E">
            <w:pPr>
              <w:spacing w:before="89" w:line="250" w:lineRule="auto"/>
              <w:ind w:left="78" w:right="408"/>
              <w:jc w:val="left"/>
              <w:rPr>
                <w:rFonts w:asciiTheme="minorHAnsi" w:eastAsia="Arial" w:hAnsiTheme="minorHAnsi" w:cstheme="minorHAnsi"/>
                <w:sz w:val="20"/>
              </w:rPr>
            </w:pPr>
            <w:r w:rsidRPr="00336BFC">
              <w:rPr>
                <w:rFonts w:asciiTheme="minorHAnsi" w:eastAsia="Arial" w:hAnsiTheme="minorHAnsi" w:cstheme="minorHAnsi"/>
                <w:w w:val="95"/>
                <w:sz w:val="20"/>
              </w:rPr>
              <w:t xml:space="preserve">Drives </w:t>
            </w:r>
            <w:r w:rsidRPr="00336BFC">
              <w:rPr>
                <w:rFonts w:asciiTheme="minorHAnsi" w:eastAsia="Arial" w:hAnsiTheme="minorHAnsi" w:cstheme="minorHAnsi"/>
                <w:sz w:val="20"/>
              </w:rPr>
              <w:t>the</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sz w:val="20"/>
              </w:rPr>
              <w:t>development, implementation 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w w:val="96"/>
                <w:sz w:val="20"/>
              </w:rPr>
              <w:t xml:space="preserve">evaluation </w:t>
            </w:r>
            <w:r w:rsidRPr="00336BFC">
              <w:rPr>
                <w:rFonts w:asciiTheme="minorHAnsi" w:eastAsia="Arial" w:hAnsiTheme="minorHAnsi" w:cstheme="minorHAnsi"/>
                <w:sz w:val="20"/>
              </w:rPr>
              <w:t>of</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 xml:space="preserve">a </w:t>
            </w:r>
            <w:r w:rsidRPr="00336BFC">
              <w:rPr>
                <w:rFonts w:asciiTheme="minorHAnsi" w:eastAsia="Arial" w:hAnsiTheme="minorHAnsi" w:cstheme="minorHAnsi"/>
                <w:w w:val="97"/>
                <w:sz w:val="20"/>
              </w:rPr>
              <w:t>comprehensive,</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rigorous, 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w w:val="97"/>
                <w:sz w:val="20"/>
              </w:rPr>
              <w:t>coherent</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school curriculum</w:t>
            </w:r>
          </w:p>
          <w:p w14:paraId="722031B4"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581FBBA7" w14:textId="77777777" w:rsidR="006337CC" w:rsidRPr="00336BFC" w:rsidRDefault="006337CC" w:rsidP="000E723E">
            <w:pPr>
              <w:spacing w:line="250" w:lineRule="auto"/>
              <w:ind w:left="78" w:right="397"/>
              <w:jc w:val="left"/>
              <w:rPr>
                <w:rFonts w:asciiTheme="minorHAnsi" w:eastAsia="Arial" w:hAnsiTheme="minorHAnsi" w:cstheme="minorHAnsi"/>
                <w:sz w:val="20"/>
              </w:rPr>
            </w:pPr>
            <w:r w:rsidRPr="00336BFC">
              <w:rPr>
                <w:rFonts w:asciiTheme="minorHAnsi" w:eastAsia="Arial" w:hAnsiTheme="minorHAnsi" w:cstheme="minorHAnsi"/>
                <w:w w:val="95"/>
                <w:sz w:val="20"/>
              </w:rPr>
              <w:t xml:space="preserve">Ensures </w:t>
            </w:r>
            <w:r w:rsidRPr="00336BFC">
              <w:rPr>
                <w:rFonts w:asciiTheme="minorHAnsi" w:eastAsia="Arial" w:hAnsiTheme="minorHAnsi" w:cstheme="minorHAnsi"/>
                <w:sz w:val="20"/>
              </w:rPr>
              <w:t>that</w:t>
            </w:r>
            <w:r w:rsidRPr="00336BFC">
              <w:rPr>
                <w:rFonts w:asciiTheme="minorHAnsi" w:eastAsia="Arial" w:hAnsiTheme="minorHAnsi" w:cstheme="minorHAnsi"/>
                <w:spacing w:val="-10"/>
                <w:sz w:val="20"/>
              </w:rPr>
              <w:t xml:space="preserve"> </w:t>
            </w:r>
            <w:r w:rsidRPr="00336BFC">
              <w:rPr>
                <w:rFonts w:asciiTheme="minorHAnsi" w:eastAsia="Arial" w:hAnsiTheme="minorHAnsi" w:cstheme="minorHAnsi"/>
                <w:sz w:val="20"/>
              </w:rPr>
              <w:t>programs offered</w:t>
            </w:r>
            <w:r w:rsidRPr="00336BFC">
              <w:rPr>
                <w:rFonts w:asciiTheme="minorHAnsi" w:eastAsia="Arial" w:hAnsiTheme="minorHAnsi" w:cstheme="minorHAnsi"/>
                <w:spacing w:val="-17"/>
                <w:sz w:val="20"/>
              </w:rPr>
              <w:t xml:space="preserve"> </w:t>
            </w:r>
            <w:r w:rsidRPr="00336BFC">
              <w:rPr>
                <w:rFonts w:asciiTheme="minorHAnsi" w:eastAsia="Arial" w:hAnsiTheme="minorHAnsi" w:cstheme="minorHAnsi"/>
                <w:sz w:val="20"/>
              </w:rPr>
              <w:t>in</w:t>
            </w:r>
            <w:r w:rsidRPr="00336BFC">
              <w:rPr>
                <w:rFonts w:asciiTheme="minorHAnsi" w:eastAsia="Arial" w:hAnsiTheme="minorHAnsi" w:cstheme="minorHAnsi"/>
                <w:spacing w:val="-8"/>
                <w:sz w:val="20"/>
              </w:rPr>
              <w:t xml:space="preserve"> </w:t>
            </w:r>
            <w:r w:rsidRPr="00336BFC">
              <w:rPr>
                <w:rFonts w:asciiTheme="minorHAnsi" w:eastAsia="Arial" w:hAnsiTheme="minorHAnsi" w:cstheme="minorHAnsi"/>
                <w:sz w:val="20"/>
              </w:rPr>
              <w:t>the</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sz w:val="20"/>
              </w:rPr>
              <w:t>school</w:t>
            </w:r>
            <w:r w:rsidRPr="00336BFC">
              <w:rPr>
                <w:rFonts w:asciiTheme="minorHAnsi" w:eastAsia="Arial" w:hAnsiTheme="minorHAnsi" w:cstheme="minorHAnsi"/>
                <w:spacing w:val="-7"/>
                <w:sz w:val="20"/>
              </w:rPr>
              <w:t xml:space="preserve"> </w:t>
            </w:r>
            <w:r w:rsidRPr="00336BFC">
              <w:rPr>
                <w:rFonts w:asciiTheme="minorHAnsi" w:eastAsia="Arial" w:hAnsiTheme="minorHAnsi" w:cstheme="minorHAnsi"/>
                <w:sz w:val="20"/>
              </w:rPr>
              <w:t>are of</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the</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sz w:val="20"/>
              </w:rPr>
              <w:t>highest</w:t>
            </w:r>
            <w:r w:rsidRPr="00336BFC">
              <w:rPr>
                <w:rFonts w:asciiTheme="minorHAnsi" w:eastAsia="Arial" w:hAnsiTheme="minorHAnsi" w:cstheme="minorHAnsi"/>
                <w:spacing w:val="-17"/>
                <w:sz w:val="20"/>
              </w:rPr>
              <w:t xml:space="preserve"> </w:t>
            </w:r>
            <w:r w:rsidRPr="00336BFC">
              <w:rPr>
                <w:rFonts w:asciiTheme="minorHAnsi" w:eastAsia="Arial" w:hAnsiTheme="minorHAnsi" w:cstheme="minorHAnsi"/>
                <w:spacing w:val="-2"/>
                <w:sz w:val="20"/>
              </w:rPr>
              <w:t xml:space="preserve">quality to </w:t>
            </w:r>
            <w:r w:rsidRPr="00336BFC">
              <w:rPr>
                <w:rFonts w:asciiTheme="minorHAnsi" w:eastAsia="Arial" w:hAnsiTheme="minorHAnsi" w:cstheme="minorHAnsi"/>
                <w:spacing w:val="-2"/>
                <w:w w:val="96"/>
                <w:sz w:val="20"/>
              </w:rPr>
              <w:t xml:space="preserve">maximise </w:t>
            </w:r>
            <w:r w:rsidRPr="00336BFC">
              <w:rPr>
                <w:rFonts w:asciiTheme="minorHAnsi" w:eastAsia="Arial" w:hAnsiTheme="minorHAnsi" w:cstheme="minorHAnsi"/>
                <w:spacing w:val="-2"/>
                <w:sz w:val="20"/>
              </w:rPr>
              <w:t>academic and social success for all students</w:t>
            </w:r>
          </w:p>
          <w:p w14:paraId="546ED9D9"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3BA82E0D" w14:textId="77777777" w:rsidR="006337CC" w:rsidRPr="00336BFC" w:rsidRDefault="006337CC" w:rsidP="000E723E">
            <w:pPr>
              <w:spacing w:line="250" w:lineRule="auto"/>
              <w:ind w:left="78" w:right="314"/>
              <w:jc w:val="left"/>
              <w:rPr>
                <w:rFonts w:asciiTheme="minorHAnsi" w:eastAsia="Arial" w:hAnsiTheme="minorHAnsi" w:cstheme="minorHAnsi"/>
                <w:sz w:val="20"/>
              </w:rPr>
            </w:pPr>
            <w:r w:rsidRPr="00336BFC">
              <w:rPr>
                <w:rFonts w:asciiTheme="minorHAnsi" w:eastAsia="Arial" w:hAnsiTheme="minorHAnsi" w:cstheme="minorHAnsi"/>
                <w:sz w:val="20"/>
              </w:rPr>
              <w:t>Leads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w w:val="97"/>
                <w:sz w:val="20"/>
              </w:rPr>
              <w:t>curriculum</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renewal 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w w:val="96"/>
                <w:sz w:val="20"/>
              </w:rPr>
              <w:t xml:space="preserve">reform </w:t>
            </w:r>
            <w:r w:rsidRPr="00336BFC">
              <w:rPr>
                <w:rFonts w:asciiTheme="minorHAnsi" w:eastAsia="Arial" w:hAnsiTheme="minorHAnsi" w:cstheme="minorHAnsi"/>
                <w:sz w:val="20"/>
              </w:rPr>
              <w:t>with</w:t>
            </w:r>
            <w:r w:rsidRPr="00336BFC">
              <w:rPr>
                <w:rFonts w:asciiTheme="minorHAnsi" w:eastAsia="Arial" w:hAnsiTheme="minorHAnsi" w:cstheme="minorHAnsi"/>
                <w:spacing w:val="-13"/>
                <w:sz w:val="20"/>
              </w:rPr>
              <w:t xml:space="preserve"> </w:t>
            </w:r>
            <w:r w:rsidRPr="00336BFC">
              <w:rPr>
                <w:rFonts w:asciiTheme="minorHAnsi" w:eastAsia="Arial" w:hAnsiTheme="minorHAnsi" w:cstheme="minorHAnsi"/>
                <w:sz w:val="20"/>
              </w:rPr>
              <w:t>learning at</w:t>
            </w:r>
            <w:r w:rsidRPr="00336BFC">
              <w:rPr>
                <w:rFonts w:asciiTheme="minorHAnsi" w:eastAsia="Arial" w:hAnsiTheme="minorHAnsi" w:cstheme="minorHAnsi"/>
                <w:spacing w:val="-7"/>
                <w:sz w:val="20"/>
              </w:rPr>
              <w:t xml:space="preserve"> </w:t>
            </w:r>
            <w:r w:rsidRPr="00336BFC">
              <w:rPr>
                <w:rFonts w:asciiTheme="minorHAnsi" w:eastAsia="Arial" w:hAnsiTheme="minorHAnsi" w:cstheme="minorHAnsi"/>
                <w:sz w:val="20"/>
              </w:rPr>
              <w:t>the</w:t>
            </w:r>
            <w:r w:rsidRPr="00336BFC">
              <w:rPr>
                <w:rFonts w:asciiTheme="minorHAnsi" w:eastAsia="Arial" w:hAnsiTheme="minorHAnsi" w:cstheme="minorHAnsi"/>
                <w:spacing w:val="-11"/>
                <w:sz w:val="20"/>
              </w:rPr>
              <w:t xml:space="preserve"> </w:t>
            </w:r>
            <w:r w:rsidRPr="00336BFC">
              <w:rPr>
                <w:rFonts w:asciiTheme="minorHAnsi" w:eastAsia="Arial" w:hAnsiTheme="minorHAnsi" w:cstheme="minorHAnsi"/>
                <w:w w:val="96"/>
                <w:sz w:val="20"/>
              </w:rPr>
              <w:t xml:space="preserve">centre </w:t>
            </w:r>
            <w:r w:rsidRPr="00336BFC">
              <w:rPr>
                <w:rFonts w:asciiTheme="minorHAnsi" w:eastAsia="Arial" w:hAnsiTheme="minorHAnsi" w:cstheme="minorHAnsi"/>
                <w:sz w:val="20"/>
              </w:rPr>
              <w:t>of</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strategic planning</w:t>
            </w:r>
          </w:p>
        </w:tc>
      </w:tr>
      <w:tr w:rsidR="006337CC" w:rsidRPr="00D64C4B" w14:paraId="6F7BDD06" w14:textId="77777777" w:rsidTr="00336BFC">
        <w:trPr>
          <w:trHeight w:hRule="exact" w:val="3829"/>
        </w:trPr>
        <w:tc>
          <w:tcPr>
            <w:tcW w:w="616" w:type="dxa"/>
            <w:textDirection w:val="btLr"/>
          </w:tcPr>
          <w:p w14:paraId="75BE151E" w14:textId="77777777" w:rsidR="006337CC" w:rsidRPr="00A82760" w:rsidRDefault="006337CC" w:rsidP="000E723E">
            <w:pPr>
              <w:jc w:val="center"/>
              <w:rPr>
                <w:rFonts w:ascii="Arial" w:eastAsiaTheme="minorHAnsi" w:hAnsi="Arial" w:cs="Arial"/>
                <w:b/>
              </w:rPr>
            </w:pPr>
            <w:r>
              <w:rPr>
                <w:rFonts w:ascii="Arial" w:eastAsiaTheme="minorHAnsi" w:hAnsi="Arial" w:cs="Arial"/>
                <w:b/>
              </w:rPr>
              <w:t xml:space="preserve">ASSESSMENT </w:t>
            </w:r>
            <w:r w:rsidRPr="00A82760">
              <w:rPr>
                <w:rFonts w:ascii="Arial" w:eastAsiaTheme="minorHAnsi" w:hAnsi="Arial" w:cs="Arial"/>
                <w:b/>
              </w:rPr>
              <w:t>and REPORTING</w:t>
            </w:r>
          </w:p>
        </w:tc>
        <w:tc>
          <w:tcPr>
            <w:tcW w:w="3202" w:type="dxa"/>
          </w:tcPr>
          <w:p w14:paraId="183D1EC1" w14:textId="77777777" w:rsidR="006337CC" w:rsidRPr="008D415B" w:rsidRDefault="006337CC" w:rsidP="000E723E">
            <w:pPr>
              <w:spacing w:before="89" w:line="250" w:lineRule="auto"/>
              <w:ind w:left="77" w:right="315"/>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Leads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w w:val="97"/>
                <w:sz w:val="20"/>
                <w:highlight w:val="yellow"/>
              </w:rPr>
              <w:t>teachers</w:t>
            </w:r>
            <w:r w:rsidRPr="008D415B">
              <w:rPr>
                <w:rFonts w:asciiTheme="minorHAnsi" w:eastAsia="Arial" w:hAnsiTheme="minorHAnsi" w:cstheme="minorHAnsi"/>
                <w:spacing w:val="-1"/>
                <w:w w:val="97"/>
                <w:sz w:val="20"/>
                <w:highlight w:val="yellow"/>
              </w:rPr>
              <w:t xml:space="preserve"> </w:t>
            </w:r>
            <w:r w:rsidRPr="008D415B">
              <w:rPr>
                <w:rFonts w:asciiTheme="minorHAnsi" w:eastAsia="Arial" w:hAnsiTheme="minorHAnsi" w:cstheme="minorHAnsi"/>
                <w:sz w:val="20"/>
                <w:highlight w:val="yellow"/>
              </w:rPr>
              <w:t>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sz w:val="20"/>
                <w:highlight w:val="yellow"/>
              </w:rPr>
              <w:t>assess 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report</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student achievement</w:t>
            </w:r>
          </w:p>
          <w:p w14:paraId="7BD19984" w14:textId="77777777" w:rsidR="006337CC" w:rsidRPr="008D415B" w:rsidRDefault="006337CC" w:rsidP="000E723E">
            <w:pPr>
              <w:spacing w:before="2" w:line="190" w:lineRule="exact"/>
              <w:jc w:val="left"/>
              <w:rPr>
                <w:rFonts w:asciiTheme="minorHAnsi" w:eastAsiaTheme="minorHAnsi" w:hAnsiTheme="minorHAnsi" w:cstheme="minorHAnsi"/>
                <w:sz w:val="20"/>
                <w:highlight w:val="yellow"/>
              </w:rPr>
            </w:pPr>
          </w:p>
          <w:p w14:paraId="32FB6121" w14:textId="77777777" w:rsidR="006337CC" w:rsidRPr="008D415B" w:rsidRDefault="006337CC" w:rsidP="000E723E">
            <w:pPr>
              <w:spacing w:line="250" w:lineRule="auto"/>
              <w:ind w:left="77" w:right="424"/>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Supports</w:t>
            </w:r>
            <w:r w:rsidRPr="008D415B">
              <w:rPr>
                <w:rFonts w:asciiTheme="minorHAnsi" w:eastAsia="Arial" w:hAnsiTheme="minorHAnsi" w:cstheme="minorHAnsi"/>
                <w:spacing w:val="-15"/>
                <w:sz w:val="20"/>
                <w:highlight w:val="yellow"/>
              </w:rPr>
              <w:t xml:space="preserve"> </w:t>
            </w:r>
            <w:r w:rsidRPr="008D415B">
              <w:rPr>
                <w:rFonts w:asciiTheme="minorHAnsi" w:eastAsia="Arial" w:hAnsiTheme="minorHAnsi" w:cstheme="minorHAnsi"/>
                <w:sz w:val="20"/>
                <w:highlight w:val="yellow"/>
              </w:rPr>
              <w:t>staff</w:t>
            </w:r>
            <w:r w:rsidRPr="008D415B">
              <w:rPr>
                <w:rFonts w:asciiTheme="minorHAnsi" w:eastAsia="Arial" w:hAnsiTheme="minorHAnsi" w:cstheme="minorHAnsi"/>
                <w:spacing w:val="-14"/>
                <w:sz w:val="20"/>
                <w:highlight w:val="yellow"/>
              </w:rPr>
              <w:t xml:space="preserve"> </w:t>
            </w:r>
            <w:r w:rsidRPr="008D415B">
              <w:rPr>
                <w:rFonts w:asciiTheme="minorHAnsi" w:eastAsia="Arial" w:hAnsiTheme="minorHAnsi" w:cstheme="minorHAnsi"/>
                <w:sz w:val="20"/>
                <w:highlight w:val="yellow"/>
              </w:rPr>
              <w:t>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sz w:val="20"/>
                <w:highlight w:val="yellow"/>
              </w:rPr>
              <w:t>focus on</w:t>
            </w:r>
            <w:r w:rsidRPr="008D415B">
              <w:rPr>
                <w:rFonts w:asciiTheme="minorHAnsi" w:eastAsia="Arial" w:hAnsiTheme="minorHAnsi" w:cstheme="minorHAnsi"/>
                <w:spacing w:val="-6"/>
                <w:sz w:val="20"/>
                <w:highlight w:val="yellow"/>
              </w:rPr>
              <w:t xml:space="preserve"> </w:t>
            </w:r>
            <w:r w:rsidRPr="008D415B">
              <w:rPr>
                <w:rFonts w:asciiTheme="minorHAnsi" w:eastAsia="Arial" w:hAnsiTheme="minorHAnsi" w:cstheme="minorHAnsi"/>
                <w:w w:val="97"/>
                <w:sz w:val="20"/>
                <w:highlight w:val="yellow"/>
              </w:rPr>
              <w:t>individual</w:t>
            </w:r>
            <w:r w:rsidRPr="008D415B">
              <w:rPr>
                <w:rFonts w:asciiTheme="minorHAnsi" w:eastAsia="Arial" w:hAnsiTheme="minorHAnsi" w:cstheme="minorHAnsi"/>
                <w:spacing w:val="-1"/>
                <w:w w:val="97"/>
                <w:sz w:val="20"/>
                <w:highlight w:val="yellow"/>
              </w:rPr>
              <w:t xml:space="preserve"> </w:t>
            </w:r>
            <w:r w:rsidRPr="008D415B">
              <w:rPr>
                <w:rFonts w:asciiTheme="minorHAnsi" w:eastAsia="Arial" w:hAnsiTheme="minorHAnsi" w:cstheme="minorHAnsi"/>
                <w:sz w:val="20"/>
                <w:highlight w:val="yellow"/>
              </w:rPr>
              <w:t xml:space="preserve">student </w:t>
            </w:r>
            <w:r w:rsidRPr="008D415B">
              <w:rPr>
                <w:rFonts w:asciiTheme="minorHAnsi" w:eastAsia="Arial" w:hAnsiTheme="minorHAnsi" w:cstheme="minorHAnsi"/>
                <w:w w:val="96"/>
                <w:sz w:val="20"/>
                <w:highlight w:val="yellow"/>
              </w:rPr>
              <w:t xml:space="preserve">achievement </w:t>
            </w:r>
            <w:r w:rsidRPr="008D415B">
              <w:rPr>
                <w:rFonts w:asciiTheme="minorHAnsi" w:eastAsia="Arial" w:hAnsiTheme="minorHAnsi" w:cstheme="minorHAnsi"/>
                <w:sz w:val="20"/>
                <w:highlight w:val="yellow"/>
              </w:rPr>
              <w:t>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needs</w:t>
            </w:r>
          </w:p>
          <w:p w14:paraId="70C9F259" w14:textId="77777777" w:rsidR="006337CC" w:rsidRPr="008D415B" w:rsidRDefault="006337CC" w:rsidP="000E723E">
            <w:pPr>
              <w:spacing w:before="2" w:line="190" w:lineRule="exact"/>
              <w:jc w:val="left"/>
              <w:rPr>
                <w:rFonts w:asciiTheme="minorHAnsi" w:eastAsiaTheme="minorHAnsi" w:hAnsiTheme="minorHAnsi" w:cstheme="minorHAnsi"/>
                <w:sz w:val="20"/>
                <w:highlight w:val="yellow"/>
              </w:rPr>
            </w:pPr>
          </w:p>
          <w:p w14:paraId="0E63257D" w14:textId="77777777" w:rsidR="006337CC" w:rsidRPr="008D415B" w:rsidRDefault="006337CC" w:rsidP="000E723E">
            <w:pPr>
              <w:spacing w:line="250" w:lineRule="auto"/>
              <w:ind w:left="77" w:right="181"/>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Models</w:t>
            </w:r>
            <w:r w:rsidRPr="008D415B">
              <w:rPr>
                <w:rFonts w:asciiTheme="minorHAnsi" w:eastAsia="Arial" w:hAnsiTheme="minorHAnsi" w:cstheme="minorHAnsi"/>
                <w:spacing w:val="-12"/>
                <w:sz w:val="20"/>
                <w:highlight w:val="yellow"/>
              </w:rPr>
              <w:t xml:space="preserve"> </w:t>
            </w:r>
            <w:r w:rsidRPr="008D415B">
              <w:rPr>
                <w:rFonts w:asciiTheme="minorHAnsi" w:eastAsia="Arial" w:hAnsiTheme="minorHAnsi" w:cstheme="minorHAnsi"/>
                <w:sz w:val="20"/>
                <w:highlight w:val="yellow"/>
              </w:rPr>
              <w:t>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supports</w:t>
            </w:r>
            <w:r w:rsidRPr="008D415B">
              <w:rPr>
                <w:rFonts w:asciiTheme="minorHAnsi" w:eastAsia="Arial" w:hAnsiTheme="minorHAnsi" w:cstheme="minorHAnsi"/>
                <w:spacing w:val="-7"/>
                <w:sz w:val="20"/>
                <w:highlight w:val="yellow"/>
              </w:rPr>
              <w:t xml:space="preserve"> </w:t>
            </w:r>
            <w:r w:rsidRPr="008D415B">
              <w:rPr>
                <w:rFonts w:asciiTheme="minorHAnsi" w:eastAsia="Arial" w:hAnsiTheme="minorHAnsi" w:cstheme="minorHAnsi"/>
                <w:sz w:val="20"/>
                <w:highlight w:val="yellow"/>
              </w:rPr>
              <w:t>staff</w:t>
            </w:r>
            <w:r w:rsidRPr="008D415B">
              <w:rPr>
                <w:rFonts w:asciiTheme="minorHAnsi" w:eastAsia="Arial" w:hAnsiTheme="minorHAnsi" w:cstheme="minorHAnsi"/>
                <w:spacing w:val="-2"/>
                <w:sz w:val="20"/>
                <w:highlight w:val="yellow"/>
              </w:rPr>
              <w:t xml:space="preserve"> </w:t>
            </w:r>
            <w:r w:rsidRPr="008D415B">
              <w:rPr>
                <w:rFonts w:asciiTheme="minorHAnsi" w:eastAsia="Arial" w:hAnsiTheme="minorHAnsi" w:cstheme="minorHAnsi"/>
                <w:sz w:val="20"/>
                <w:highlight w:val="yellow"/>
              </w:rPr>
              <w:t>to</w:t>
            </w:r>
            <w:r w:rsidRPr="008D415B">
              <w:rPr>
                <w:rFonts w:asciiTheme="minorHAnsi" w:eastAsia="Arial" w:hAnsiTheme="minorHAnsi" w:cstheme="minorHAnsi"/>
                <w:spacing w:val="-3"/>
                <w:sz w:val="20"/>
                <w:highlight w:val="yellow"/>
              </w:rPr>
              <w:t xml:space="preserve"> </w:t>
            </w:r>
            <w:r w:rsidRPr="008D415B">
              <w:rPr>
                <w:rFonts w:asciiTheme="minorHAnsi" w:eastAsia="Arial" w:hAnsiTheme="minorHAnsi" w:cstheme="minorHAnsi"/>
                <w:sz w:val="20"/>
                <w:highlight w:val="yellow"/>
              </w:rPr>
              <w:t>promote</w:t>
            </w:r>
            <w:r w:rsidRPr="008D415B">
              <w:rPr>
                <w:rFonts w:asciiTheme="minorHAnsi" w:eastAsia="Arial" w:hAnsiTheme="minorHAnsi" w:cstheme="minorHAnsi"/>
                <w:spacing w:val="-8"/>
                <w:sz w:val="20"/>
                <w:highlight w:val="yellow"/>
              </w:rPr>
              <w:t xml:space="preserve"> </w:t>
            </w:r>
            <w:r w:rsidRPr="008D415B">
              <w:rPr>
                <w:rFonts w:asciiTheme="minorHAnsi" w:eastAsia="Arial" w:hAnsiTheme="minorHAnsi" w:cstheme="minorHAnsi"/>
                <w:w w:val="102"/>
                <w:sz w:val="20"/>
                <w:highlight w:val="yellow"/>
              </w:rPr>
              <w:t xml:space="preserve">good </w:t>
            </w:r>
            <w:r w:rsidRPr="008D415B">
              <w:rPr>
                <w:rFonts w:asciiTheme="minorHAnsi" w:eastAsia="Arial" w:hAnsiTheme="minorHAnsi" w:cstheme="minorHAnsi"/>
                <w:w w:val="98"/>
                <w:sz w:val="20"/>
                <w:highlight w:val="yellow"/>
              </w:rPr>
              <w:t>performance</w:t>
            </w:r>
            <w:r w:rsidRPr="008D415B">
              <w:rPr>
                <w:rFonts w:asciiTheme="minorHAnsi" w:eastAsia="Arial" w:hAnsiTheme="minorHAnsi" w:cstheme="minorHAnsi"/>
                <w:spacing w:val="-1"/>
                <w:w w:val="98"/>
                <w:sz w:val="20"/>
                <w:highlight w:val="yellow"/>
              </w:rPr>
              <w:t xml:space="preserve"> </w:t>
            </w:r>
            <w:r w:rsidRPr="008D415B">
              <w:rPr>
                <w:rFonts w:asciiTheme="minorHAnsi" w:eastAsia="Arial" w:hAnsiTheme="minorHAnsi" w:cstheme="minorHAnsi"/>
                <w:sz w:val="20"/>
                <w:highlight w:val="yellow"/>
              </w:rPr>
              <w:t>and</w:t>
            </w:r>
            <w:r w:rsidRPr="008D415B">
              <w:rPr>
                <w:rFonts w:asciiTheme="minorHAnsi" w:eastAsia="Arial" w:hAnsiTheme="minorHAnsi" w:cstheme="minorHAnsi"/>
                <w:spacing w:val="-5"/>
                <w:sz w:val="20"/>
                <w:highlight w:val="yellow"/>
              </w:rPr>
              <w:t xml:space="preserve"> </w:t>
            </w:r>
            <w:r w:rsidRPr="008D415B">
              <w:rPr>
                <w:rFonts w:asciiTheme="minorHAnsi" w:eastAsia="Arial" w:hAnsiTheme="minorHAnsi" w:cstheme="minorHAnsi"/>
                <w:sz w:val="20"/>
                <w:highlight w:val="yellow"/>
              </w:rPr>
              <w:t>challenge underperformance</w:t>
            </w:r>
          </w:p>
        </w:tc>
        <w:tc>
          <w:tcPr>
            <w:tcW w:w="3402" w:type="dxa"/>
          </w:tcPr>
          <w:p w14:paraId="0CA1E848" w14:textId="77777777" w:rsidR="006337CC" w:rsidRPr="00336BFC" w:rsidRDefault="006337CC" w:rsidP="000E723E">
            <w:pPr>
              <w:spacing w:before="89" w:line="250" w:lineRule="auto"/>
              <w:ind w:left="78" w:right="279"/>
              <w:jc w:val="left"/>
              <w:rPr>
                <w:rFonts w:asciiTheme="minorHAnsi" w:eastAsia="Arial" w:hAnsiTheme="minorHAnsi" w:cstheme="minorHAnsi"/>
                <w:sz w:val="20"/>
              </w:rPr>
            </w:pPr>
            <w:r w:rsidRPr="00336BFC">
              <w:rPr>
                <w:rFonts w:asciiTheme="minorHAnsi" w:eastAsia="Arial" w:hAnsiTheme="minorHAnsi" w:cstheme="minorHAnsi"/>
                <w:w w:val="97"/>
                <w:sz w:val="20"/>
              </w:rPr>
              <w:t>Develops</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implements school</w:t>
            </w:r>
            <w:r w:rsidRPr="00336BFC">
              <w:rPr>
                <w:rFonts w:asciiTheme="minorHAnsi" w:eastAsia="Arial" w:hAnsiTheme="minorHAnsi" w:cstheme="minorHAnsi"/>
                <w:spacing w:val="-7"/>
                <w:sz w:val="20"/>
              </w:rPr>
              <w:t xml:space="preserve"> </w:t>
            </w:r>
            <w:r w:rsidRPr="00336BFC">
              <w:rPr>
                <w:rFonts w:asciiTheme="minorHAnsi" w:eastAsia="Arial" w:hAnsiTheme="minorHAnsi" w:cstheme="minorHAnsi"/>
                <w:w w:val="97"/>
                <w:sz w:val="20"/>
              </w:rPr>
              <w:t>assessment</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and reporting</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practices</w:t>
            </w:r>
          </w:p>
          <w:p w14:paraId="3A58CAA7"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7B6340DB" w14:textId="77777777" w:rsidR="006337CC" w:rsidRPr="00336BFC" w:rsidRDefault="006337CC" w:rsidP="000E723E">
            <w:pPr>
              <w:spacing w:line="250" w:lineRule="auto"/>
              <w:ind w:left="78" w:right="179"/>
              <w:jc w:val="left"/>
              <w:rPr>
                <w:rFonts w:asciiTheme="minorHAnsi" w:eastAsia="Arial" w:hAnsiTheme="minorHAnsi" w:cstheme="minorHAnsi"/>
                <w:sz w:val="20"/>
              </w:rPr>
            </w:pPr>
            <w:r w:rsidRPr="00336BFC">
              <w:rPr>
                <w:rFonts w:asciiTheme="minorHAnsi" w:eastAsia="Arial" w:hAnsiTheme="minorHAnsi" w:cstheme="minorHAnsi"/>
                <w:sz w:val="20"/>
              </w:rPr>
              <w:t>Leads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staff</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sz w:val="20"/>
              </w:rPr>
              <w:t>in</w:t>
            </w:r>
            <w:r w:rsidRPr="00336BFC">
              <w:rPr>
                <w:rFonts w:asciiTheme="minorHAnsi" w:eastAsia="Arial" w:hAnsiTheme="minorHAnsi" w:cstheme="minorHAnsi"/>
                <w:spacing w:val="-8"/>
                <w:sz w:val="20"/>
              </w:rPr>
              <w:t xml:space="preserve"> </w:t>
            </w:r>
            <w:r w:rsidRPr="00336BFC">
              <w:rPr>
                <w:rFonts w:asciiTheme="minorHAnsi" w:eastAsia="Arial" w:hAnsiTheme="minorHAnsi" w:cstheme="minorHAnsi"/>
                <w:sz w:val="20"/>
              </w:rPr>
              <w:t>implementing a</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w w:val="98"/>
                <w:sz w:val="20"/>
              </w:rPr>
              <w:t>school-wide</w:t>
            </w:r>
            <w:r w:rsidRPr="00336BFC">
              <w:rPr>
                <w:rFonts w:asciiTheme="minorHAnsi" w:eastAsia="Arial" w:hAnsiTheme="minorHAnsi" w:cstheme="minorHAnsi"/>
                <w:spacing w:val="-1"/>
                <w:w w:val="98"/>
                <w:sz w:val="20"/>
              </w:rPr>
              <w:t xml:space="preserve"> </w:t>
            </w:r>
            <w:r w:rsidRPr="00336BFC">
              <w:rPr>
                <w:rFonts w:asciiTheme="minorHAnsi" w:eastAsia="Arial" w:hAnsiTheme="minorHAnsi" w:cstheme="minorHAnsi"/>
                <w:sz w:val="20"/>
              </w:rPr>
              <w:t>focus</w:t>
            </w:r>
          </w:p>
          <w:p w14:paraId="29BC09BF" w14:textId="77777777" w:rsidR="006337CC" w:rsidRPr="00336BFC" w:rsidRDefault="006337CC" w:rsidP="000E723E">
            <w:pPr>
              <w:spacing w:line="250" w:lineRule="auto"/>
              <w:ind w:left="78" w:right="654"/>
              <w:jc w:val="left"/>
              <w:rPr>
                <w:rFonts w:asciiTheme="minorHAnsi" w:eastAsia="Arial" w:hAnsiTheme="minorHAnsi" w:cstheme="minorHAnsi"/>
                <w:sz w:val="20"/>
              </w:rPr>
            </w:pPr>
            <w:r w:rsidRPr="00336BFC">
              <w:rPr>
                <w:rFonts w:asciiTheme="minorHAnsi" w:eastAsia="Arial" w:hAnsiTheme="minorHAnsi" w:cstheme="minorHAnsi"/>
                <w:sz w:val="20"/>
              </w:rPr>
              <w:t>on</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w w:val="97"/>
                <w:sz w:val="20"/>
              </w:rPr>
              <w:t>individual</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student achievement</w:t>
            </w:r>
          </w:p>
          <w:p w14:paraId="2DCEA55A"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6BAA33AD" w14:textId="77777777" w:rsidR="006337CC" w:rsidRPr="00336BFC" w:rsidRDefault="006337CC" w:rsidP="000E723E">
            <w:pPr>
              <w:spacing w:line="250" w:lineRule="auto"/>
              <w:ind w:left="78" w:right="103"/>
              <w:jc w:val="left"/>
              <w:rPr>
                <w:rFonts w:asciiTheme="minorHAnsi" w:eastAsia="Arial" w:hAnsiTheme="minorHAnsi" w:cstheme="minorHAnsi"/>
                <w:sz w:val="20"/>
              </w:rPr>
            </w:pPr>
            <w:r w:rsidRPr="00336BFC">
              <w:rPr>
                <w:rFonts w:asciiTheme="minorHAnsi" w:eastAsia="Arial" w:hAnsiTheme="minorHAnsi" w:cstheme="minorHAnsi"/>
                <w:sz w:val="20"/>
              </w:rPr>
              <w:t>Leads</w:t>
            </w:r>
            <w:r w:rsidRPr="00336BFC">
              <w:rPr>
                <w:rFonts w:asciiTheme="minorHAnsi" w:eastAsia="Arial" w:hAnsiTheme="minorHAnsi" w:cstheme="minorHAnsi"/>
                <w:spacing w:val="-15"/>
                <w:sz w:val="20"/>
              </w:rPr>
              <w:t xml:space="preserve"> </w:t>
            </w:r>
            <w:r w:rsidRPr="00336BFC">
              <w:rPr>
                <w:rFonts w:asciiTheme="minorHAnsi" w:eastAsia="Arial" w:hAnsiTheme="minorHAnsi" w:cstheme="minorHAnsi"/>
                <w:sz w:val="20"/>
              </w:rPr>
              <w:t>staff</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sz w:val="20"/>
              </w:rPr>
              <w:t>in</w:t>
            </w:r>
            <w:r w:rsidRPr="00336BFC">
              <w:rPr>
                <w:rFonts w:asciiTheme="minorHAnsi" w:eastAsia="Arial" w:hAnsiTheme="minorHAnsi" w:cstheme="minorHAnsi"/>
                <w:spacing w:val="-8"/>
                <w:sz w:val="20"/>
              </w:rPr>
              <w:t xml:space="preserve"> </w:t>
            </w:r>
            <w:r w:rsidRPr="00336BFC">
              <w:rPr>
                <w:rFonts w:asciiTheme="minorHAnsi" w:eastAsia="Arial" w:hAnsiTheme="minorHAnsi" w:cstheme="minorHAnsi"/>
                <w:w w:val="98"/>
                <w:sz w:val="20"/>
              </w:rPr>
              <w:t xml:space="preserve">celebrating </w:t>
            </w:r>
            <w:r w:rsidRPr="00336BFC">
              <w:rPr>
                <w:rFonts w:asciiTheme="minorHAnsi" w:eastAsia="Arial" w:hAnsiTheme="minorHAnsi" w:cstheme="minorHAnsi"/>
                <w:w w:val="99"/>
                <w:sz w:val="20"/>
              </w:rPr>
              <w:t>and</w:t>
            </w:r>
            <w:r w:rsidRPr="00336BFC">
              <w:rPr>
                <w:rFonts w:asciiTheme="minorHAnsi" w:eastAsia="Arial" w:hAnsiTheme="minorHAnsi" w:cstheme="minorHAnsi"/>
                <w:spacing w:val="-2"/>
                <w:sz w:val="20"/>
              </w:rPr>
              <w:t xml:space="preserve"> </w:t>
            </w:r>
            <w:r w:rsidRPr="00336BFC">
              <w:rPr>
                <w:rFonts w:asciiTheme="minorHAnsi" w:eastAsia="Arial" w:hAnsiTheme="minorHAnsi" w:cstheme="minorHAnsi"/>
                <w:sz w:val="20"/>
              </w:rPr>
              <w:t>promoting</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w w:val="102"/>
                <w:sz w:val="20"/>
              </w:rPr>
              <w:t xml:space="preserve">good </w:t>
            </w:r>
            <w:r w:rsidRPr="00336BFC">
              <w:rPr>
                <w:rFonts w:asciiTheme="minorHAnsi" w:eastAsia="Arial" w:hAnsiTheme="minorHAnsi" w:cstheme="minorHAnsi"/>
                <w:w w:val="98"/>
                <w:sz w:val="20"/>
              </w:rPr>
              <w:t>performance</w:t>
            </w:r>
            <w:r w:rsidRPr="00336BFC">
              <w:rPr>
                <w:rFonts w:asciiTheme="minorHAnsi" w:eastAsia="Arial" w:hAnsiTheme="minorHAnsi" w:cstheme="minorHAnsi"/>
                <w:spacing w:val="-1"/>
                <w:w w:val="98"/>
                <w:sz w:val="20"/>
              </w:rPr>
              <w:t xml:space="preserve">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challenges underperformance</w:t>
            </w:r>
          </w:p>
        </w:tc>
        <w:tc>
          <w:tcPr>
            <w:tcW w:w="3260" w:type="dxa"/>
          </w:tcPr>
          <w:p w14:paraId="7B8D66B6" w14:textId="77777777" w:rsidR="006337CC" w:rsidRPr="00336BFC" w:rsidRDefault="006337CC" w:rsidP="000E723E">
            <w:pPr>
              <w:spacing w:before="89" w:line="250" w:lineRule="auto"/>
              <w:ind w:left="78" w:right="136"/>
              <w:jc w:val="left"/>
              <w:rPr>
                <w:rFonts w:asciiTheme="minorHAnsi" w:eastAsia="Arial" w:hAnsiTheme="minorHAnsi" w:cstheme="minorHAnsi"/>
                <w:sz w:val="20"/>
              </w:rPr>
            </w:pPr>
            <w:r w:rsidRPr="00336BFC">
              <w:rPr>
                <w:rFonts w:asciiTheme="minorHAnsi" w:eastAsia="Arial" w:hAnsiTheme="minorHAnsi" w:cstheme="minorHAnsi"/>
                <w:w w:val="96"/>
                <w:sz w:val="20"/>
              </w:rPr>
              <w:t xml:space="preserve">Establishes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implements an</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w w:val="96"/>
                <w:sz w:val="20"/>
              </w:rPr>
              <w:t xml:space="preserve">effective learning </w:t>
            </w:r>
            <w:r w:rsidRPr="00336BFC">
              <w:rPr>
                <w:rFonts w:asciiTheme="minorHAnsi" w:eastAsia="Arial" w:hAnsiTheme="minorHAnsi" w:cstheme="minorHAnsi"/>
                <w:sz w:val="20"/>
              </w:rPr>
              <w:t xml:space="preserve">and </w:t>
            </w:r>
            <w:r w:rsidRPr="00336BFC">
              <w:rPr>
                <w:rFonts w:asciiTheme="minorHAnsi" w:eastAsia="Arial" w:hAnsiTheme="minorHAnsi" w:cstheme="minorHAnsi"/>
                <w:w w:val="96"/>
                <w:sz w:val="20"/>
              </w:rPr>
              <w:t>assessment</w:t>
            </w:r>
            <w:r w:rsidRPr="00336BFC">
              <w:rPr>
                <w:rFonts w:asciiTheme="minorHAnsi" w:eastAsia="Arial" w:hAnsiTheme="minorHAnsi" w:cstheme="minorHAnsi"/>
                <w:spacing w:val="8"/>
                <w:w w:val="96"/>
                <w:sz w:val="20"/>
              </w:rPr>
              <w:t xml:space="preserve"> </w:t>
            </w:r>
            <w:r w:rsidRPr="00336BFC">
              <w:rPr>
                <w:rFonts w:asciiTheme="minorHAnsi" w:eastAsia="Arial" w:hAnsiTheme="minorHAnsi" w:cstheme="minorHAnsi"/>
                <w:w w:val="96"/>
                <w:sz w:val="20"/>
              </w:rPr>
              <w:t xml:space="preserve">framework </w:t>
            </w:r>
            <w:r w:rsidRPr="00336BFC">
              <w:rPr>
                <w:rFonts w:asciiTheme="minorHAnsi" w:eastAsia="Arial" w:hAnsiTheme="minorHAnsi" w:cstheme="minorHAnsi"/>
                <w:sz w:val="20"/>
              </w:rPr>
              <w:t>that uses</w:t>
            </w:r>
            <w:r w:rsidRPr="00336BFC">
              <w:rPr>
                <w:rFonts w:asciiTheme="minorHAnsi" w:eastAsia="Arial" w:hAnsiTheme="minorHAnsi" w:cstheme="minorHAnsi"/>
                <w:spacing w:val="-12"/>
                <w:sz w:val="20"/>
              </w:rPr>
              <w:t xml:space="preserve"> </w:t>
            </w:r>
            <w:r w:rsidRPr="00336BFC">
              <w:rPr>
                <w:rFonts w:asciiTheme="minorHAnsi" w:eastAsia="Arial" w:hAnsiTheme="minorHAnsi" w:cstheme="minorHAnsi"/>
                <w:sz w:val="20"/>
              </w:rPr>
              <w:t>data,</w:t>
            </w:r>
            <w:r w:rsidRPr="00336BFC">
              <w:rPr>
                <w:rFonts w:asciiTheme="minorHAnsi" w:eastAsia="Arial" w:hAnsiTheme="minorHAnsi" w:cstheme="minorHAnsi"/>
                <w:spacing w:val="-9"/>
                <w:sz w:val="20"/>
              </w:rPr>
              <w:t xml:space="preserve"> </w:t>
            </w:r>
            <w:r w:rsidRPr="00336BFC">
              <w:rPr>
                <w:rFonts w:asciiTheme="minorHAnsi" w:eastAsia="Arial" w:hAnsiTheme="minorHAnsi" w:cstheme="minorHAnsi"/>
                <w:sz w:val="20"/>
              </w:rPr>
              <w:t>benchmarking 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w w:val="97"/>
                <w:sz w:val="20"/>
              </w:rPr>
              <w:t>observation</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to</w:t>
            </w:r>
            <w:r w:rsidRPr="00336BFC">
              <w:rPr>
                <w:rFonts w:asciiTheme="minorHAnsi" w:eastAsia="Arial" w:hAnsiTheme="minorHAnsi" w:cstheme="minorHAnsi"/>
                <w:spacing w:val="-3"/>
                <w:sz w:val="20"/>
              </w:rPr>
              <w:t xml:space="preserve"> </w:t>
            </w:r>
            <w:r w:rsidRPr="00336BFC">
              <w:rPr>
                <w:rFonts w:asciiTheme="minorHAnsi" w:eastAsia="Arial" w:hAnsiTheme="minorHAnsi" w:cstheme="minorHAnsi"/>
                <w:sz w:val="20"/>
              </w:rPr>
              <w:t>monitor progress</w:t>
            </w:r>
            <w:r w:rsidRPr="00336BFC">
              <w:rPr>
                <w:rFonts w:asciiTheme="minorHAnsi" w:eastAsia="Arial" w:hAnsiTheme="minorHAnsi" w:cstheme="minorHAnsi"/>
                <w:spacing w:val="-14"/>
                <w:sz w:val="20"/>
              </w:rPr>
              <w:t xml:space="preserve"> </w:t>
            </w:r>
            <w:r w:rsidRPr="00336BFC">
              <w:rPr>
                <w:rFonts w:asciiTheme="minorHAnsi" w:eastAsia="Arial" w:hAnsiTheme="minorHAnsi" w:cstheme="minorHAnsi"/>
                <w:sz w:val="20"/>
              </w:rPr>
              <w:t>of</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w w:val="93"/>
                <w:sz w:val="20"/>
              </w:rPr>
              <w:t>every</w:t>
            </w:r>
            <w:r w:rsidRPr="00336BFC">
              <w:rPr>
                <w:rFonts w:asciiTheme="minorHAnsi" w:eastAsia="Arial" w:hAnsiTheme="minorHAnsi" w:cstheme="minorHAnsi"/>
                <w:spacing w:val="1"/>
                <w:w w:val="93"/>
                <w:sz w:val="20"/>
              </w:rPr>
              <w:t xml:space="preserve"> </w:t>
            </w:r>
            <w:r w:rsidRPr="00336BFC">
              <w:rPr>
                <w:rFonts w:asciiTheme="minorHAnsi" w:eastAsia="Arial" w:hAnsiTheme="minorHAnsi" w:cstheme="minorHAnsi"/>
                <w:sz w:val="20"/>
              </w:rPr>
              <w:t>child’s learning</w:t>
            </w:r>
          </w:p>
          <w:p w14:paraId="7AAA3F7C"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7052837C" w14:textId="77777777" w:rsidR="006337CC" w:rsidRPr="00336BFC" w:rsidRDefault="006337CC" w:rsidP="000E723E">
            <w:pPr>
              <w:spacing w:line="250" w:lineRule="auto"/>
              <w:ind w:left="78" w:right="52"/>
              <w:jc w:val="left"/>
              <w:rPr>
                <w:rFonts w:asciiTheme="minorHAnsi" w:eastAsia="Arial" w:hAnsiTheme="minorHAnsi" w:cstheme="minorHAnsi"/>
                <w:sz w:val="20"/>
              </w:rPr>
            </w:pPr>
            <w:r w:rsidRPr="00336BFC">
              <w:rPr>
                <w:rFonts w:asciiTheme="minorHAnsi" w:eastAsia="Arial" w:hAnsiTheme="minorHAnsi" w:cstheme="minorHAnsi"/>
                <w:w w:val="96"/>
                <w:sz w:val="20"/>
              </w:rPr>
              <w:t xml:space="preserve">Provides </w:t>
            </w:r>
            <w:r w:rsidRPr="00336BFC">
              <w:rPr>
                <w:rFonts w:asciiTheme="minorHAnsi" w:eastAsia="Arial" w:hAnsiTheme="minorHAnsi" w:cstheme="minorHAnsi"/>
                <w:sz w:val="20"/>
              </w:rPr>
              <w:t>a</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sz w:val="20"/>
              </w:rPr>
              <w:t>consistent</w:t>
            </w:r>
            <w:r w:rsidRPr="00336BFC">
              <w:rPr>
                <w:rFonts w:asciiTheme="minorHAnsi" w:eastAsia="Arial" w:hAnsiTheme="minorHAnsi" w:cstheme="minorHAnsi"/>
                <w:spacing w:val="-16"/>
                <w:sz w:val="20"/>
              </w:rPr>
              <w:t xml:space="preserve"> </w:t>
            </w:r>
            <w:r w:rsidRPr="00336BFC">
              <w:rPr>
                <w:rFonts w:asciiTheme="minorHAnsi" w:eastAsia="Arial" w:hAnsiTheme="minorHAnsi" w:cstheme="minorHAnsi"/>
                <w:sz w:val="20"/>
              </w:rPr>
              <w:t>school- wide</w:t>
            </w:r>
            <w:r w:rsidRPr="00336BFC">
              <w:rPr>
                <w:rFonts w:asciiTheme="minorHAnsi" w:eastAsia="Arial" w:hAnsiTheme="minorHAnsi" w:cstheme="minorHAnsi"/>
                <w:spacing w:val="-12"/>
                <w:sz w:val="20"/>
              </w:rPr>
              <w:t xml:space="preserve"> </w:t>
            </w:r>
            <w:r w:rsidRPr="00336BFC">
              <w:rPr>
                <w:rFonts w:asciiTheme="minorHAnsi" w:eastAsia="Arial" w:hAnsiTheme="minorHAnsi" w:cstheme="minorHAnsi"/>
                <w:sz w:val="20"/>
              </w:rPr>
              <w:t>focus</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sz w:val="20"/>
              </w:rPr>
              <w:t>on</w:t>
            </w:r>
            <w:r w:rsidRPr="00336BFC">
              <w:rPr>
                <w:rFonts w:asciiTheme="minorHAnsi" w:eastAsia="Arial" w:hAnsiTheme="minorHAnsi" w:cstheme="minorHAnsi"/>
                <w:spacing w:val="-6"/>
                <w:sz w:val="20"/>
              </w:rPr>
              <w:t xml:space="preserve"> </w:t>
            </w:r>
            <w:r w:rsidRPr="00336BFC">
              <w:rPr>
                <w:rFonts w:asciiTheme="minorHAnsi" w:eastAsia="Arial" w:hAnsiTheme="minorHAnsi" w:cstheme="minorHAnsi"/>
                <w:sz w:val="20"/>
              </w:rPr>
              <w:t>individual student</w:t>
            </w:r>
            <w:r w:rsidRPr="00336BFC">
              <w:rPr>
                <w:rFonts w:asciiTheme="minorHAnsi" w:eastAsia="Arial" w:hAnsiTheme="minorHAnsi" w:cstheme="minorHAnsi"/>
                <w:spacing w:val="-12"/>
                <w:sz w:val="20"/>
              </w:rPr>
              <w:t xml:space="preserve"> </w:t>
            </w:r>
            <w:r w:rsidRPr="00336BFC">
              <w:rPr>
                <w:rFonts w:asciiTheme="minorHAnsi" w:eastAsia="Arial" w:hAnsiTheme="minorHAnsi" w:cstheme="minorHAnsi"/>
                <w:sz w:val="20"/>
              </w:rPr>
              <w:t>achievement</w:t>
            </w:r>
          </w:p>
          <w:p w14:paraId="288B2D9A" w14:textId="77777777" w:rsidR="006337CC" w:rsidRPr="00336BFC" w:rsidRDefault="006337CC" w:rsidP="000E723E">
            <w:pPr>
              <w:spacing w:before="2" w:line="190" w:lineRule="exact"/>
              <w:jc w:val="left"/>
              <w:rPr>
                <w:rFonts w:asciiTheme="minorHAnsi" w:eastAsiaTheme="minorHAnsi" w:hAnsiTheme="minorHAnsi" w:cstheme="minorHAnsi"/>
                <w:sz w:val="20"/>
              </w:rPr>
            </w:pPr>
          </w:p>
          <w:p w14:paraId="7E6122AA" w14:textId="77777777" w:rsidR="006337CC" w:rsidRPr="00336BFC" w:rsidRDefault="006337CC" w:rsidP="000E723E">
            <w:pPr>
              <w:spacing w:line="250" w:lineRule="auto"/>
              <w:ind w:left="78" w:right="322"/>
              <w:jc w:val="left"/>
              <w:rPr>
                <w:rFonts w:asciiTheme="minorHAnsi" w:eastAsia="Arial" w:hAnsiTheme="minorHAnsi" w:cstheme="minorHAnsi"/>
                <w:sz w:val="20"/>
              </w:rPr>
            </w:pPr>
            <w:r w:rsidRPr="00336BFC">
              <w:rPr>
                <w:rFonts w:asciiTheme="minorHAnsi" w:eastAsia="Arial" w:hAnsiTheme="minorHAnsi" w:cstheme="minorHAnsi"/>
                <w:w w:val="96"/>
                <w:sz w:val="20"/>
              </w:rPr>
              <w:t xml:space="preserve">Celebrates </w:t>
            </w:r>
            <w:r w:rsidRPr="00336BFC">
              <w:rPr>
                <w:rFonts w:asciiTheme="minorHAnsi" w:eastAsia="Arial" w:hAnsiTheme="minorHAnsi" w:cstheme="minorHAnsi"/>
                <w:sz w:val="20"/>
              </w:rPr>
              <w:t>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promotes good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performance and</w:t>
            </w:r>
            <w:r w:rsidRPr="00336BFC">
              <w:rPr>
                <w:rFonts w:asciiTheme="minorHAnsi" w:eastAsia="Arial" w:hAnsiTheme="minorHAnsi" w:cstheme="minorHAnsi"/>
                <w:spacing w:val="-5"/>
                <w:sz w:val="20"/>
              </w:rPr>
              <w:t xml:space="preserve"> </w:t>
            </w:r>
            <w:r w:rsidRPr="00336BFC">
              <w:rPr>
                <w:rFonts w:asciiTheme="minorHAnsi" w:eastAsia="Arial" w:hAnsiTheme="minorHAnsi" w:cstheme="minorHAnsi"/>
                <w:sz w:val="20"/>
              </w:rPr>
              <w:t xml:space="preserve">challenges </w:t>
            </w:r>
            <w:r w:rsidRPr="00336BFC">
              <w:rPr>
                <w:rFonts w:asciiTheme="minorHAnsi" w:eastAsia="Arial" w:hAnsiTheme="minorHAnsi" w:cstheme="minorHAnsi"/>
                <w:w w:val="97"/>
                <w:sz w:val="20"/>
              </w:rPr>
              <w:t>underperformance</w:t>
            </w:r>
            <w:r w:rsidRPr="00336BFC">
              <w:rPr>
                <w:rFonts w:asciiTheme="minorHAnsi" w:eastAsia="Arial" w:hAnsiTheme="minorHAnsi" w:cstheme="minorHAnsi"/>
                <w:spacing w:val="-1"/>
                <w:w w:val="97"/>
                <w:sz w:val="20"/>
              </w:rPr>
              <w:t xml:space="preserve"> </w:t>
            </w:r>
            <w:r w:rsidRPr="00336BFC">
              <w:rPr>
                <w:rFonts w:asciiTheme="minorHAnsi" w:eastAsia="Arial" w:hAnsiTheme="minorHAnsi" w:cstheme="minorHAnsi"/>
                <w:sz w:val="20"/>
              </w:rPr>
              <w:t>at</w:t>
            </w:r>
            <w:r w:rsidRPr="00336BFC">
              <w:rPr>
                <w:rFonts w:asciiTheme="minorHAnsi" w:eastAsia="Arial" w:hAnsiTheme="minorHAnsi" w:cstheme="minorHAnsi"/>
                <w:spacing w:val="-7"/>
                <w:sz w:val="20"/>
              </w:rPr>
              <w:t xml:space="preserve"> </w:t>
            </w:r>
            <w:r w:rsidRPr="00336BFC">
              <w:rPr>
                <w:rFonts w:asciiTheme="minorHAnsi" w:eastAsia="Arial" w:hAnsiTheme="minorHAnsi" w:cstheme="minorHAnsi"/>
                <w:sz w:val="20"/>
              </w:rPr>
              <w:t>all levels</w:t>
            </w:r>
          </w:p>
        </w:tc>
      </w:tr>
    </w:tbl>
    <w:p w14:paraId="7DDB2663" w14:textId="77777777" w:rsidR="000E723E" w:rsidRDefault="000E723E" w:rsidP="000E723E">
      <w:pPr>
        <w:rPr>
          <w:rFonts w:asciiTheme="minorHAnsi" w:hAnsiTheme="minorHAnsi" w:cstheme="minorHAnsi"/>
          <w:sz w:val="20"/>
        </w:rPr>
      </w:pPr>
      <w:r w:rsidRPr="0042467B">
        <w:rPr>
          <w:rFonts w:ascii="Arial" w:eastAsia="Arial" w:hAnsi="Arial" w:cs="Arial"/>
          <w:b/>
          <w:bCs/>
          <w:sz w:val="36"/>
          <w:szCs w:val="36"/>
        </w:rPr>
        <w:t xml:space="preserve">School </w:t>
      </w:r>
      <w:r>
        <w:rPr>
          <w:rFonts w:ascii="Arial" w:eastAsia="Arial" w:hAnsi="Arial" w:cs="Arial"/>
          <w:b/>
          <w:bCs/>
          <w:sz w:val="36"/>
          <w:szCs w:val="36"/>
        </w:rPr>
        <w:t>L</w:t>
      </w:r>
      <w:r w:rsidRPr="0042467B">
        <w:rPr>
          <w:rFonts w:ascii="Arial" w:eastAsia="Arial" w:hAnsi="Arial" w:cs="Arial"/>
          <w:b/>
          <w:bCs/>
          <w:sz w:val="36"/>
          <w:szCs w:val="36"/>
        </w:rPr>
        <w:t>eader Capability Framework</w:t>
      </w:r>
    </w:p>
    <w:p w14:paraId="5B5CA3DE" w14:textId="77777777" w:rsidR="000E723E" w:rsidRDefault="000E723E" w:rsidP="000E723E">
      <w:pPr>
        <w:rPr>
          <w:rFonts w:asciiTheme="minorHAnsi" w:hAnsiTheme="minorHAnsi" w:cstheme="minorHAnsi"/>
          <w:sz w:val="20"/>
        </w:rPr>
      </w:pPr>
    </w:p>
    <w:p w14:paraId="0C0757E3" w14:textId="77777777" w:rsidR="0042467B" w:rsidRDefault="0042467B" w:rsidP="009E607F">
      <w:pPr>
        <w:rPr>
          <w:rFonts w:asciiTheme="minorHAnsi" w:hAnsiTheme="minorHAnsi" w:cstheme="minorHAnsi"/>
          <w:sz w:val="20"/>
        </w:rPr>
      </w:pPr>
    </w:p>
    <w:p w14:paraId="10C369F2" w14:textId="77777777" w:rsidR="0042467B" w:rsidRDefault="0042467B" w:rsidP="009E607F">
      <w:pPr>
        <w:rPr>
          <w:rFonts w:asciiTheme="minorHAnsi" w:hAnsiTheme="minorHAnsi" w:cstheme="minorHAnsi"/>
          <w:sz w:val="20"/>
        </w:rPr>
      </w:pPr>
    </w:p>
    <w:p w14:paraId="33C43185" w14:textId="77777777" w:rsidR="0042467B" w:rsidRDefault="0042467B" w:rsidP="009E607F">
      <w:pPr>
        <w:rPr>
          <w:rFonts w:asciiTheme="minorHAnsi" w:hAnsiTheme="minorHAnsi" w:cstheme="minorHAnsi"/>
          <w:sz w:val="20"/>
        </w:rPr>
      </w:pPr>
    </w:p>
    <w:p w14:paraId="08AC9589" w14:textId="77777777" w:rsidR="0042467B" w:rsidRPr="009E607F" w:rsidRDefault="0042467B" w:rsidP="009E607F">
      <w:pPr>
        <w:rPr>
          <w:rFonts w:asciiTheme="minorHAnsi" w:hAnsiTheme="minorHAnsi" w:cstheme="minorHAnsi"/>
          <w:sz w:val="20"/>
        </w:rPr>
        <w:sectPr w:rsidR="0042467B" w:rsidRPr="009E607F" w:rsidSect="00671A40">
          <w:footerReference w:type="default" r:id="rId13"/>
          <w:pgSz w:w="11906" w:h="16838"/>
          <w:pgMar w:top="720" w:right="720" w:bottom="720" w:left="720" w:header="709" w:footer="709" w:gutter="0"/>
          <w:cols w:space="708"/>
          <w:docGrid w:linePitch="360"/>
        </w:sectPr>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3202"/>
        <w:gridCol w:w="3402"/>
        <w:gridCol w:w="3260"/>
      </w:tblGrid>
      <w:tr w:rsidR="006337CC" w:rsidRPr="00D64C4B" w14:paraId="47AC42BC" w14:textId="77777777" w:rsidTr="00336BFC">
        <w:trPr>
          <w:trHeight w:hRule="exact" w:val="590"/>
        </w:trPr>
        <w:tc>
          <w:tcPr>
            <w:tcW w:w="10480" w:type="dxa"/>
            <w:gridSpan w:val="4"/>
          </w:tcPr>
          <w:p w14:paraId="5FF1508E" w14:textId="77777777" w:rsidR="006337CC" w:rsidRPr="0042467B" w:rsidRDefault="006337CC" w:rsidP="00336BFC">
            <w:pPr>
              <w:spacing w:before="92" w:line="250" w:lineRule="auto"/>
              <w:ind w:right="38"/>
              <w:rPr>
                <w:rFonts w:ascii="Arial" w:eastAsia="Arial" w:hAnsi="Arial" w:cs="Arial"/>
                <w:i/>
                <w:w w:val="95"/>
                <w:sz w:val="32"/>
                <w:szCs w:val="32"/>
              </w:rPr>
            </w:pPr>
            <w:r w:rsidRPr="008D415B">
              <w:rPr>
                <w:rFonts w:ascii="Arial" w:eastAsia="Arial" w:hAnsi="Arial" w:cs="Arial"/>
                <w:b/>
                <w:bCs/>
                <w:i/>
                <w:sz w:val="32"/>
                <w:szCs w:val="32"/>
                <w:highlight w:val="yellow"/>
              </w:rPr>
              <w:lastRenderedPageBreak/>
              <w:t>PROFESSIONAL</w:t>
            </w:r>
            <w:r w:rsidRPr="008D415B">
              <w:rPr>
                <w:rFonts w:ascii="Arial" w:eastAsia="Arial" w:hAnsi="Arial" w:cs="Arial"/>
                <w:b/>
                <w:bCs/>
                <w:i/>
                <w:spacing w:val="-34"/>
                <w:sz w:val="32"/>
                <w:szCs w:val="32"/>
                <w:highlight w:val="yellow"/>
              </w:rPr>
              <w:t xml:space="preserve"> </w:t>
            </w:r>
            <w:r w:rsidRPr="008D415B">
              <w:rPr>
                <w:rFonts w:ascii="Arial" w:eastAsia="Arial" w:hAnsi="Arial" w:cs="Arial"/>
                <w:b/>
                <w:bCs/>
                <w:i/>
                <w:sz w:val="32"/>
                <w:szCs w:val="32"/>
                <w:highlight w:val="yellow"/>
              </w:rPr>
              <w:t>PRACTICE 2</w:t>
            </w:r>
            <w:r w:rsidRPr="008D415B">
              <w:rPr>
                <w:rFonts w:ascii="Arial" w:eastAsia="Arial" w:hAnsi="Arial" w:cs="Arial"/>
                <w:i/>
                <w:sz w:val="32"/>
                <w:szCs w:val="32"/>
                <w:highlight w:val="yellow"/>
              </w:rPr>
              <w:t xml:space="preserve"> – </w:t>
            </w:r>
            <w:r w:rsidRPr="008D415B">
              <w:rPr>
                <w:rFonts w:ascii="Times New Roman" w:eastAsia="Times New Roman" w:hAnsi="Times New Roman"/>
                <w:i/>
                <w:sz w:val="32"/>
                <w:szCs w:val="32"/>
                <w:highlight w:val="yellow"/>
              </w:rPr>
              <w:t>Developing self and others</w:t>
            </w:r>
          </w:p>
        </w:tc>
      </w:tr>
      <w:tr w:rsidR="006337CC" w:rsidRPr="0071788E" w14:paraId="456E224D" w14:textId="77777777" w:rsidTr="00336BFC">
        <w:trPr>
          <w:trHeight w:hRule="exact" w:val="433"/>
        </w:trPr>
        <w:tc>
          <w:tcPr>
            <w:tcW w:w="616" w:type="dxa"/>
            <w:textDirection w:val="btLr"/>
          </w:tcPr>
          <w:p w14:paraId="3688F665" w14:textId="77777777" w:rsidR="006337CC" w:rsidRPr="0071788E" w:rsidRDefault="006337CC" w:rsidP="00336BFC">
            <w:pPr>
              <w:jc w:val="center"/>
              <w:rPr>
                <w:rFonts w:ascii="Arial" w:hAnsi="Arial" w:cs="Arial"/>
                <w:b/>
              </w:rPr>
            </w:pPr>
          </w:p>
        </w:tc>
        <w:tc>
          <w:tcPr>
            <w:tcW w:w="3202" w:type="dxa"/>
          </w:tcPr>
          <w:p w14:paraId="3F616133" w14:textId="77777777" w:rsidR="006337CC" w:rsidRPr="008D415B" w:rsidRDefault="006337CC" w:rsidP="00336BFC">
            <w:pPr>
              <w:jc w:val="center"/>
              <w:rPr>
                <w:rFonts w:ascii="Arial" w:hAnsi="Arial" w:cs="Arial"/>
                <w:b/>
                <w:highlight w:val="yellow"/>
              </w:rPr>
            </w:pPr>
            <w:r w:rsidRPr="008D415B">
              <w:rPr>
                <w:rFonts w:ascii="Arial" w:hAnsi="Arial" w:cs="Arial"/>
                <w:b/>
                <w:highlight w:val="yellow"/>
              </w:rPr>
              <w:t>SLC</w:t>
            </w:r>
          </w:p>
        </w:tc>
        <w:tc>
          <w:tcPr>
            <w:tcW w:w="3402" w:type="dxa"/>
          </w:tcPr>
          <w:p w14:paraId="15DAB992" w14:textId="77777777" w:rsidR="006337CC" w:rsidRPr="0071788E" w:rsidRDefault="006337CC" w:rsidP="00336BFC">
            <w:pPr>
              <w:jc w:val="center"/>
              <w:rPr>
                <w:rFonts w:ascii="Arial" w:hAnsi="Arial" w:cs="Arial"/>
                <w:b/>
              </w:rPr>
            </w:pPr>
            <w:r w:rsidRPr="0071788E">
              <w:rPr>
                <w:rFonts w:ascii="Arial" w:hAnsi="Arial" w:cs="Arial"/>
                <w:b/>
              </w:rPr>
              <w:t>SLB</w:t>
            </w:r>
          </w:p>
        </w:tc>
        <w:tc>
          <w:tcPr>
            <w:tcW w:w="3260" w:type="dxa"/>
          </w:tcPr>
          <w:p w14:paraId="030DD9EE" w14:textId="77777777" w:rsidR="006337CC" w:rsidRPr="0071788E" w:rsidRDefault="006337CC" w:rsidP="00336BFC">
            <w:pPr>
              <w:jc w:val="center"/>
              <w:rPr>
                <w:rFonts w:ascii="Arial" w:hAnsi="Arial" w:cs="Arial"/>
                <w:b/>
              </w:rPr>
            </w:pPr>
            <w:r w:rsidRPr="0071788E">
              <w:rPr>
                <w:rFonts w:ascii="Arial" w:hAnsi="Arial" w:cs="Arial"/>
                <w:b/>
              </w:rPr>
              <w:t>SLA</w:t>
            </w:r>
          </w:p>
        </w:tc>
      </w:tr>
      <w:tr w:rsidR="006337CC" w:rsidRPr="00D64C4B" w14:paraId="128672CD" w14:textId="77777777" w:rsidTr="00336BFC">
        <w:trPr>
          <w:trHeight w:hRule="exact" w:val="2961"/>
        </w:trPr>
        <w:tc>
          <w:tcPr>
            <w:tcW w:w="616" w:type="dxa"/>
            <w:textDirection w:val="btLr"/>
          </w:tcPr>
          <w:p w14:paraId="2D26CF93" w14:textId="77777777" w:rsidR="006337CC" w:rsidRPr="00A82760" w:rsidRDefault="006337CC" w:rsidP="00336BFC">
            <w:pPr>
              <w:jc w:val="center"/>
              <w:rPr>
                <w:rFonts w:ascii="Arial" w:eastAsiaTheme="minorHAnsi" w:hAnsi="Arial" w:cs="Arial"/>
                <w:b/>
              </w:rPr>
            </w:pPr>
            <w:r w:rsidRPr="00A82760">
              <w:rPr>
                <w:rFonts w:ascii="Arial" w:eastAsiaTheme="minorHAnsi" w:hAnsi="Arial" w:cs="Arial"/>
                <w:b/>
              </w:rPr>
              <w:t>SELF AWARENESS</w:t>
            </w:r>
          </w:p>
        </w:tc>
        <w:tc>
          <w:tcPr>
            <w:tcW w:w="3202" w:type="dxa"/>
          </w:tcPr>
          <w:p w14:paraId="44F5FE96"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Models and communicates the importance of health, well-being and resilience</w:t>
            </w:r>
          </w:p>
          <w:p w14:paraId="2C34A592" w14:textId="77777777" w:rsidR="006337CC" w:rsidRPr="008D415B" w:rsidRDefault="006337CC" w:rsidP="00336BFC">
            <w:pPr>
              <w:spacing w:before="2" w:line="190" w:lineRule="exact"/>
              <w:ind w:right="92"/>
              <w:jc w:val="left"/>
              <w:rPr>
                <w:rFonts w:asciiTheme="minorHAnsi" w:eastAsia="Arial" w:hAnsiTheme="minorHAnsi" w:cstheme="minorHAnsi"/>
                <w:sz w:val="20"/>
                <w:highlight w:val="yellow"/>
              </w:rPr>
            </w:pPr>
          </w:p>
          <w:p w14:paraId="7AC0AD26" w14:textId="77777777" w:rsidR="006337CC" w:rsidRPr="008D415B" w:rsidRDefault="006337CC" w:rsidP="00336BFC">
            <w:pPr>
              <w:spacing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Confidently promotes areas of strength and acknowledges development needs</w:t>
            </w:r>
          </w:p>
          <w:p w14:paraId="4CBF8636" w14:textId="77777777" w:rsidR="006337CC" w:rsidRPr="008D415B" w:rsidRDefault="006337CC" w:rsidP="00336BFC">
            <w:pPr>
              <w:spacing w:before="2" w:line="190" w:lineRule="exact"/>
              <w:ind w:right="92"/>
              <w:jc w:val="left"/>
              <w:rPr>
                <w:rFonts w:asciiTheme="minorHAnsi" w:eastAsia="Arial" w:hAnsiTheme="minorHAnsi" w:cstheme="minorHAnsi"/>
                <w:sz w:val="20"/>
                <w:highlight w:val="yellow"/>
              </w:rPr>
            </w:pPr>
          </w:p>
          <w:p w14:paraId="6A8CA5BF" w14:textId="77777777" w:rsidR="006337CC" w:rsidRPr="008D415B" w:rsidRDefault="006337CC" w:rsidP="00336BFC">
            <w:pPr>
              <w:spacing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Models a personal commitment to lifelong learning</w:t>
            </w:r>
          </w:p>
        </w:tc>
        <w:tc>
          <w:tcPr>
            <w:tcW w:w="3402" w:type="dxa"/>
          </w:tcPr>
          <w:p w14:paraId="30BF9250"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Models and communicates the importance of health, well-being and resilience</w:t>
            </w:r>
          </w:p>
          <w:p w14:paraId="405CDF8E" w14:textId="77777777" w:rsidR="006337CC" w:rsidRPr="00336BFC" w:rsidRDefault="006337CC" w:rsidP="00336BFC">
            <w:pPr>
              <w:spacing w:before="2" w:line="190" w:lineRule="exact"/>
              <w:ind w:right="92"/>
              <w:jc w:val="left"/>
              <w:rPr>
                <w:rFonts w:asciiTheme="minorHAnsi" w:eastAsia="Arial" w:hAnsiTheme="minorHAnsi" w:cstheme="minorHAnsi"/>
                <w:sz w:val="20"/>
              </w:rPr>
            </w:pPr>
          </w:p>
          <w:p w14:paraId="45F911EB" w14:textId="77777777" w:rsidR="006337CC" w:rsidRPr="00336BFC" w:rsidRDefault="006337C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Challenges self and embraces opportunities for growth</w:t>
            </w:r>
          </w:p>
          <w:p w14:paraId="7F313B36" w14:textId="77777777" w:rsidR="006337CC" w:rsidRPr="00336BFC" w:rsidRDefault="006337CC" w:rsidP="00336BFC">
            <w:pPr>
              <w:spacing w:before="2" w:line="190" w:lineRule="exact"/>
              <w:ind w:right="92"/>
              <w:jc w:val="left"/>
              <w:rPr>
                <w:rFonts w:asciiTheme="minorHAnsi" w:eastAsia="Arial" w:hAnsiTheme="minorHAnsi" w:cstheme="minorHAnsi"/>
                <w:sz w:val="20"/>
              </w:rPr>
            </w:pPr>
          </w:p>
          <w:p w14:paraId="1EB97477" w14:textId="77777777" w:rsidR="006337CC" w:rsidRPr="00336BFC" w:rsidRDefault="006337C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Models a personal commitment to lifelong learning</w:t>
            </w:r>
          </w:p>
        </w:tc>
        <w:tc>
          <w:tcPr>
            <w:tcW w:w="3260" w:type="dxa"/>
          </w:tcPr>
          <w:p w14:paraId="4BB5B7CC"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Models and communicates the importance of health, well-being and resilience</w:t>
            </w:r>
          </w:p>
          <w:p w14:paraId="1558DA4A" w14:textId="77777777" w:rsidR="006337CC" w:rsidRPr="00336BFC" w:rsidRDefault="006337CC" w:rsidP="00336BFC">
            <w:pPr>
              <w:spacing w:before="2" w:line="190" w:lineRule="exact"/>
              <w:ind w:right="92"/>
              <w:jc w:val="left"/>
              <w:rPr>
                <w:rFonts w:asciiTheme="minorHAnsi" w:eastAsia="Arial" w:hAnsiTheme="minorHAnsi" w:cstheme="minorHAnsi"/>
                <w:sz w:val="20"/>
              </w:rPr>
            </w:pPr>
          </w:p>
          <w:p w14:paraId="0CBAFFCF" w14:textId="77777777" w:rsidR="006337CC" w:rsidRPr="00336BFC" w:rsidRDefault="006337C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 xml:space="preserve">Has a sense of self and seeks to extend skills and </w:t>
            </w:r>
            <w:r w:rsidR="00336BFC" w:rsidRPr="00336BFC">
              <w:rPr>
                <w:rFonts w:asciiTheme="minorHAnsi" w:eastAsia="Arial" w:hAnsiTheme="minorHAnsi" w:cstheme="minorHAnsi"/>
                <w:sz w:val="20"/>
              </w:rPr>
              <w:t>experience?</w:t>
            </w:r>
          </w:p>
          <w:p w14:paraId="7CF46124" w14:textId="77777777" w:rsidR="006337CC" w:rsidRPr="00336BFC" w:rsidRDefault="006337CC" w:rsidP="00336BFC">
            <w:pPr>
              <w:spacing w:before="2" w:line="190" w:lineRule="exact"/>
              <w:ind w:right="92"/>
              <w:jc w:val="left"/>
              <w:rPr>
                <w:rFonts w:asciiTheme="minorHAnsi" w:eastAsia="Arial" w:hAnsiTheme="minorHAnsi" w:cstheme="minorHAnsi"/>
                <w:sz w:val="20"/>
              </w:rPr>
            </w:pPr>
          </w:p>
          <w:p w14:paraId="463FA414" w14:textId="77777777" w:rsidR="006337CC" w:rsidRPr="00336BFC" w:rsidRDefault="006337C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Models a personal commitment to lifelong learning</w:t>
            </w:r>
          </w:p>
        </w:tc>
      </w:tr>
      <w:tr w:rsidR="006337CC" w14:paraId="0080E12B" w14:textId="77777777" w:rsidTr="00336BFC">
        <w:trPr>
          <w:trHeight w:hRule="exact" w:val="4251"/>
        </w:trPr>
        <w:tc>
          <w:tcPr>
            <w:tcW w:w="616" w:type="dxa"/>
            <w:tcBorders>
              <w:bottom w:val="single" w:sz="8" w:space="0" w:color="auto"/>
            </w:tcBorders>
            <w:textDirection w:val="btLr"/>
          </w:tcPr>
          <w:p w14:paraId="4AEEECA7" w14:textId="77777777" w:rsidR="006337CC" w:rsidRPr="00A82760" w:rsidRDefault="006337CC" w:rsidP="00336BFC">
            <w:pPr>
              <w:jc w:val="center"/>
              <w:rPr>
                <w:rFonts w:ascii="Arial" w:eastAsiaTheme="minorHAnsi" w:hAnsi="Arial" w:cs="Arial"/>
                <w:b/>
              </w:rPr>
            </w:pPr>
            <w:r w:rsidRPr="00A82760">
              <w:rPr>
                <w:rFonts w:ascii="Arial" w:eastAsiaTheme="minorHAnsi" w:hAnsi="Arial" w:cs="Arial"/>
                <w:b/>
              </w:rPr>
              <w:t>REFLECTIVE PRACTICE</w:t>
            </w:r>
          </w:p>
        </w:tc>
        <w:tc>
          <w:tcPr>
            <w:tcW w:w="3202" w:type="dxa"/>
            <w:tcBorders>
              <w:bottom w:val="single" w:sz="8" w:space="0" w:color="auto"/>
            </w:tcBorders>
          </w:tcPr>
          <w:p w14:paraId="4AF995C3"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Regularly and critically analyses own performance and identifies relevant professional learning, setting personal targets</w:t>
            </w:r>
          </w:p>
          <w:p w14:paraId="63F34489" w14:textId="77777777" w:rsidR="006337CC" w:rsidRPr="008D415B" w:rsidRDefault="006337CC" w:rsidP="00336BFC">
            <w:pPr>
              <w:spacing w:before="92" w:line="190" w:lineRule="exact"/>
              <w:ind w:right="92"/>
              <w:jc w:val="left"/>
              <w:rPr>
                <w:rFonts w:asciiTheme="minorHAnsi" w:eastAsia="Arial" w:hAnsiTheme="minorHAnsi" w:cstheme="minorHAnsi"/>
                <w:sz w:val="20"/>
                <w:highlight w:val="yellow"/>
              </w:rPr>
            </w:pPr>
          </w:p>
          <w:p w14:paraId="06992ECA"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Engages with staff in critical evaluation of classroom practices</w:t>
            </w:r>
          </w:p>
          <w:p w14:paraId="3DA4A7E4" w14:textId="77777777" w:rsidR="006337CC" w:rsidRPr="008D415B" w:rsidRDefault="006337CC" w:rsidP="00336BFC">
            <w:pPr>
              <w:spacing w:before="92" w:line="190" w:lineRule="exact"/>
              <w:ind w:right="92"/>
              <w:jc w:val="left"/>
              <w:rPr>
                <w:rFonts w:asciiTheme="minorHAnsi" w:eastAsia="Arial" w:hAnsiTheme="minorHAnsi" w:cstheme="minorHAnsi"/>
                <w:sz w:val="20"/>
                <w:highlight w:val="yellow"/>
              </w:rPr>
            </w:pPr>
          </w:p>
          <w:p w14:paraId="70C9AB9E"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Seeks and provides regular, formal and informal, descriptive feedback to staff</w:t>
            </w:r>
          </w:p>
        </w:tc>
        <w:tc>
          <w:tcPr>
            <w:tcW w:w="3402" w:type="dxa"/>
            <w:tcBorders>
              <w:bottom w:val="single" w:sz="8" w:space="0" w:color="auto"/>
            </w:tcBorders>
          </w:tcPr>
          <w:p w14:paraId="03C9CBC8"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Regularly and critically analyses own performance and identifies relevant professional learning, setting personal targets</w:t>
            </w:r>
          </w:p>
          <w:p w14:paraId="6F9B630A"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373356FE" w14:textId="77777777" w:rsidR="006337CC" w:rsidRPr="00336BFC" w:rsidRDefault="006337CC" w:rsidP="00336BFC">
            <w:pPr>
              <w:spacing w:before="92"/>
              <w:ind w:left="78" w:right="92"/>
              <w:jc w:val="left"/>
              <w:rPr>
                <w:rFonts w:asciiTheme="minorHAnsi" w:eastAsia="Arial" w:hAnsiTheme="minorHAnsi" w:cstheme="minorHAnsi"/>
                <w:sz w:val="20"/>
              </w:rPr>
            </w:pPr>
            <w:r w:rsidRPr="00336BFC">
              <w:rPr>
                <w:rFonts w:asciiTheme="minorHAnsi" w:eastAsia="Arial" w:hAnsiTheme="minorHAnsi" w:cstheme="minorHAnsi"/>
                <w:sz w:val="20"/>
              </w:rPr>
              <w:t>Leads staff in the process</w:t>
            </w:r>
          </w:p>
          <w:p w14:paraId="479D1887"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of evaluation of educational practices</w:t>
            </w:r>
          </w:p>
          <w:p w14:paraId="70C2CD1B"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7C436B62"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Develops and implements processes enabling</w:t>
            </w:r>
          </w:p>
          <w:p w14:paraId="417B8211"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the provision of regular feedback for all staff. Seeks feedback on their personal performance</w:t>
            </w:r>
          </w:p>
        </w:tc>
        <w:tc>
          <w:tcPr>
            <w:tcW w:w="3260" w:type="dxa"/>
            <w:tcBorders>
              <w:bottom w:val="single" w:sz="8" w:space="0" w:color="auto"/>
            </w:tcBorders>
          </w:tcPr>
          <w:p w14:paraId="3A399C92"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Regularly and critically analyses own performance and identifies relevant professional learning, setting personal targets</w:t>
            </w:r>
          </w:p>
          <w:p w14:paraId="4F385113"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3E8B1D0B"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Establishes procedures for effective staff evaluation of educational practices</w:t>
            </w:r>
          </w:p>
          <w:p w14:paraId="79E61259"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0A5ADAFE" w14:textId="77777777" w:rsidR="006337CC" w:rsidRPr="00336BFC" w:rsidRDefault="006337CC" w:rsidP="00336BFC">
            <w:pPr>
              <w:spacing w:before="92"/>
              <w:ind w:left="78" w:right="92"/>
              <w:jc w:val="left"/>
              <w:rPr>
                <w:rFonts w:asciiTheme="minorHAnsi" w:eastAsia="Arial" w:hAnsiTheme="minorHAnsi" w:cstheme="minorHAnsi"/>
                <w:sz w:val="20"/>
              </w:rPr>
            </w:pPr>
            <w:r w:rsidRPr="00336BFC">
              <w:rPr>
                <w:rFonts w:asciiTheme="minorHAnsi" w:eastAsia="Arial" w:hAnsiTheme="minorHAnsi" w:cstheme="minorHAnsi"/>
                <w:sz w:val="20"/>
              </w:rPr>
              <w:t>Seeks and provides</w:t>
            </w:r>
          </w:p>
          <w:p w14:paraId="5A900316"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regular feedback including performance reviews</w:t>
            </w:r>
          </w:p>
          <w:p w14:paraId="61D34166"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and annual professional discussions</w:t>
            </w:r>
          </w:p>
        </w:tc>
      </w:tr>
      <w:tr w:rsidR="006337CC" w14:paraId="53012825" w14:textId="77777777" w:rsidTr="00336BFC">
        <w:trPr>
          <w:trHeight w:hRule="exact" w:val="5106"/>
        </w:trPr>
        <w:tc>
          <w:tcPr>
            <w:tcW w:w="616" w:type="dxa"/>
            <w:textDirection w:val="btLr"/>
          </w:tcPr>
          <w:p w14:paraId="6B4ACC71" w14:textId="77777777" w:rsidR="006337CC" w:rsidRPr="00A82760" w:rsidRDefault="006337CC" w:rsidP="00336BFC">
            <w:pPr>
              <w:jc w:val="center"/>
              <w:rPr>
                <w:rFonts w:ascii="Arial" w:eastAsiaTheme="minorHAnsi" w:hAnsi="Arial" w:cs="Arial"/>
                <w:b/>
              </w:rPr>
            </w:pPr>
            <w:proofErr w:type="gramStart"/>
            <w:r w:rsidRPr="00A82760">
              <w:rPr>
                <w:rFonts w:ascii="Arial" w:eastAsiaTheme="minorHAnsi" w:hAnsi="Arial" w:cs="Arial"/>
                <w:b/>
              </w:rPr>
              <w:t>CAPACITY  BUILDING</w:t>
            </w:r>
            <w:proofErr w:type="gramEnd"/>
          </w:p>
        </w:tc>
        <w:tc>
          <w:tcPr>
            <w:tcW w:w="3202" w:type="dxa"/>
          </w:tcPr>
          <w:p w14:paraId="2F91F022"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 xml:space="preserve">Coaches and </w:t>
            </w:r>
            <w:proofErr w:type="gramStart"/>
            <w:r w:rsidR="00336BFC" w:rsidRPr="008D415B">
              <w:rPr>
                <w:rFonts w:asciiTheme="minorHAnsi" w:eastAsia="Arial" w:hAnsiTheme="minorHAnsi" w:cstheme="minorHAnsi"/>
                <w:sz w:val="20"/>
                <w:highlight w:val="yellow"/>
              </w:rPr>
              <w:t>mentors</w:t>
            </w:r>
            <w:proofErr w:type="gramEnd"/>
            <w:r w:rsidRPr="008D415B">
              <w:rPr>
                <w:rFonts w:asciiTheme="minorHAnsi" w:eastAsia="Arial" w:hAnsiTheme="minorHAnsi" w:cstheme="minorHAnsi"/>
                <w:sz w:val="20"/>
                <w:highlight w:val="yellow"/>
              </w:rPr>
              <w:t xml:space="preserve"> staff</w:t>
            </w:r>
          </w:p>
          <w:p w14:paraId="0CB608B8" w14:textId="77777777" w:rsidR="006337CC" w:rsidRPr="008D415B" w:rsidRDefault="006337CC" w:rsidP="00336BFC">
            <w:pPr>
              <w:spacing w:before="92" w:line="250" w:lineRule="auto"/>
              <w:ind w:right="92"/>
              <w:jc w:val="left"/>
              <w:rPr>
                <w:rFonts w:asciiTheme="minorHAnsi" w:eastAsia="Arial" w:hAnsiTheme="minorHAnsi" w:cstheme="minorHAnsi"/>
                <w:sz w:val="20"/>
                <w:highlight w:val="yellow"/>
              </w:rPr>
            </w:pPr>
          </w:p>
          <w:p w14:paraId="3E792F72"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Identifies and negotiates professional development needs of classroom teachers</w:t>
            </w:r>
          </w:p>
          <w:p w14:paraId="4A1DEF85" w14:textId="77777777" w:rsidR="006337CC" w:rsidRPr="008D415B" w:rsidRDefault="006337CC" w:rsidP="00336BFC">
            <w:pPr>
              <w:spacing w:before="92" w:line="250" w:lineRule="auto"/>
              <w:ind w:right="92"/>
              <w:jc w:val="left"/>
              <w:rPr>
                <w:rFonts w:asciiTheme="minorHAnsi" w:eastAsia="Arial" w:hAnsiTheme="minorHAnsi" w:cstheme="minorHAnsi"/>
                <w:sz w:val="20"/>
                <w:highlight w:val="yellow"/>
              </w:rPr>
            </w:pPr>
          </w:p>
          <w:p w14:paraId="797AA99D"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Develops and implements induction and ongoing support processes for staff</w:t>
            </w:r>
          </w:p>
          <w:p w14:paraId="71C9E63E" w14:textId="77777777" w:rsidR="006337CC" w:rsidRPr="008D415B" w:rsidRDefault="006337CC" w:rsidP="00336BFC">
            <w:pPr>
              <w:spacing w:before="92" w:line="250" w:lineRule="auto"/>
              <w:ind w:right="92"/>
              <w:jc w:val="left"/>
              <w:rPr>
                <w:rFonts w:asciiTheme="minorHAnsi" w:eastAsia="Arial" w:hAnsiTheme="minorHAnsi" w:cstheme="minorHAnsi"/>
                <w:sz w:val="20"/>
                <w:highlight w:val="yellow"/>
              </w:rPr>
            </w:pPr>
          </w:p>
          <w:p w14:paraId="6992BC40"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Supervises and manages performance and provides constructive and timely feedback</w:t>
            </w:r>
          </w:p>
        </w:tc>
        <w:tc>
          <w:tcPr>
            <w:tcW w:w="3402" w:type="dxa"/>
          </w:tcPr>
          <w:p w14:paraId="3D4CDA76"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Nurtures potential/future leaders through coaching and mentoring</w:t>
            </w:r>
          </w:p>
          <w:p w14:paraId="4865BA55" w14:textId="77777777" w:rsidR="006337CC" w:rsidRPr="00336BFC" w:rsidRDefault="006337CC" w:rsidP="00336BFC">
            <w:pPr>
              <w:spacing w:before="92" w:line="250" w:lineRule="auto"/>
              <w:ind w:right="92"/>
              <w:jc w:val="left"/>
              <w:rPr>
                <w:rFonts w:asciiTheme="minorHAnsi" w:eastAsia="Arial" w:hAnsiTheme="minorHAnsi" w:cstheme="minorHAnsi"/>
                <w:sz w:val="20"/>
              </w:rPr>
            </w:pPr>
          </w:p>
          <w:p w14:paraId="01AA2414"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Identifies and evaluates whole staff professional development</w:t>
            </w:r>
          </w:p>
          <w:p w14:paraId="7736B488" w14:textId="77777777" w:rsidR="006337CC" w:rsidRPr="00336BFC" w:rsidRDefault="006337CC" w:rsidP="00336BFC">
            <w:pPr>
              <w:spacing w:before="92" w:line="250" w:lineRule="auto"/>
              <w:ind w:right="92"/>
              <w:jc w:val="left"/>
              <w:rPr>
                <w:rFonts w:asciiTheme="minorHAnsi" w:eastAsia="Arial" w:hAnsiTheme="minorHAnsi" w:cstheme="minorHAnsi"/>
                <w:sz w:val="20"/>
              </w:rPr>
            </w:pPr>
          </w:p>
          <w:p w14:paraId="08B8B820"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Develops and implements induction and ongoing support processes for all staff</w:t>
            </w:r>
          </w:p>
          <w:p w14:paraId="317C663D" w14:textId="77777777" w:rsidR="006337CC" w:rsidRPr="00336BFC" w:rsidRDefault="006337CC" w:rsidP="00336BFC">
            <w:pPr>
              <w:spacing w:before="92" w:line="250" w:lineRule="auto"/>
              <w:ind w:right="92"/>
              <w:jc w:val="left"/>
              <w:rPr>
                <w:rFonts w:asciiTheme="minorHAnsi" w:eastAsia="Arial" w:hAnsiTheme="minorHAnsi" w:cstheme="minorHAnsi"/>
                <w:sz w:val="20"/>
              </w:rPr>
            </w:pPr>
          </w:p>
          <w:p w14:paraId="0C6AF7FF"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Supervises and manages performance and provides constructive and timely feedback</w:t>
            </w:r>
          </w:p>
        </w:tc>
        <w:tc>
          <w:tcPr>
            <w:tcW w:w="3260" w:type="dxa"/>
          </w:tcPr>
          <w:p w14:paraId="7EB8B033"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Nurtures potential/future leaders through coaching, mentoring and succession planning</w:t>
            </w:r>
          </w:p>
          <w:p w14:paraId="0E4C8812" w14:textId="77777777" w:rsidR="006337CC" w:rsidRPr="00336BFC" w:rsidRDefault="006337CC" w:rsidP="00336BFC">
            <w:pPr>
              <w:spacing w:before="92" w:line="250" w:lineRule="auto"/>
              <w:ind w:right="92"/>
              <w:jc w:val="left"/>
              <w:rPr>
                <w:rFonts w:asciiTheme="minorHAnsi" w:eastAsia="Arial" w:hAnsiTheme="minorHAnsi" w:cstheme="minorHAnsi"/>
                <w:sz w:val="20"/>
              </w:rPr>
            </w:pPr>
          </w:p>
          <w:p w14:paraId="290CD19D"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Ensures professional development is linked to improved teacher</w:t>
            </w:r>
          </w:p>
          <w:p w14:paraId="6BD23AEA"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performance and student outcomes</w:t>
            </w:r>
          </w:p>
          <w:p w14:paraId="7B2B1CC3" w14:textId="77777777" w:rsidR="006337CC" w:rsidRPr="00336BFC" w:rsidRDefault="006337CC" w:rsidP="00336BFC">
            <w:pPr>
              <w:spacing w:before="92" w:line="250" w:lineRule="auto"/>
              <w:ind w:right="92"/>
              <w:jc w:val="left"/>
              <w:rPr>
                <w:rFonts w:asciiTheme="minorHAnsi" w:eastAsia="Arial" w:hAnsiTheme="minorHAnsi" w:cstheme="minorHAnsi"/>
                <w:sz w:val="20"/>
              </w:rPr>
            </w:pPr>
          </w:p>
          <w:p w14:paraId="3FFB6B7C"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Oversees whole school induction and ongoing support processes</w:t>
            </w:r>
          </w:p>
          <w:p w14:paraId="2B575D9F" w14:textId="77777777" w:rsidR="006337CC" w:rsidRPr="00336BFC" w:rsidRDefault="006337CC" w:rsidP="00336BFC">
            <w:pPr>
              <w:spacing w:before="92" w:line="250" w:lineRule="auto"/>
              <w:ind w:right="92"/>
              <w:jc w:val="left"/>
              <w:rPr>
                <w:rFonts w:asciiTheme="minorHAnsi" w:eastAsia="Arial" w:hAnsiTheme="minorHAnsi" w:cstheme="minorHAnsi"/>
                <w:sz w:val="20"/>
              </w:rPr>
            </w:pPr>
          </w:p>
          <w:p w14:paraId="51AF73FA"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Supervises and manages performance and provides constructive and timely feedback</w:t>
            </w:r>
          </w:p>
        </w:tc>
      </w:tr>
    </w:tbl>
    <w:p w14:paraId="6E6DE39D" w14:textId="77777777" w:rsidR="00B50229" w:rsidRDefault="00B50229" w:rsidP="006B3BC9">
      <w:pPr>
        <w:spacing w:line="200" w:lineRule="exact"/>
        <w:rPr>
          <w:rFonts w:asciiTheme="minorHAnsi" w:hAnsiTheme="minorHAnsi" w:cstheme="minorHAnsi"/>
          <w:sz w:val="20"/>
        </w:rPr>
      </w:pPr>
    </w:p>
    <w:p w14:paraId="08C1E584" w14:textId="77777777" w:rsidR="006337CC" w:rsidRDefault="006337CC" w:rsidP="006B3BC9">
      <w:pPr>
        <w:spacing w:line="200" w:lineRule="exact"/>
        <w:rPr>
          <w:rFonts w:asciiTheme="minorHAnsi" w:hAnsiTheme="minorHAnsi" w:cstheme="minorHAnsi"/>
          <w:sz w:val="20"/>
        </w:rPr>
      </w:pPr>
    </w:p>
    <w:p w14:paraId="118EA696" w14:textId="77777777" w:rsidR="006337CC" w:rsidRDefault="006337CC" w:rsidP="006B3BC9">
      <w:pPr>
        <w:spacing w:line="200" w:lineRule="exact"/>
        <w:rPr>
          <w:rFonts w:asciiTheme="minorHAnsi" w:hAnsiTheme="minorHAnsi" w:cstheme="minorHAnsi"/>
          <w:sz w:val="20"/>
        </w:rPr>
      </w:pPr>
    </w:p>
    <w:p w14:paraId="289993B9" w14:textId="77777777" w:rsidR="006337CC" w:rsidRDefault="006337CC" w:rsidP="006B3BC9">
      <w:pPr>
        <w:spacing w:line="200" w:lineRule="exact"/>
        <w:rPr>
          <w:rFonts w:asciiTheme="minorHAnsi" w:hAnsiTheme="minorHAnsi" w:cstheme="minorHAnsi"/>
          <w:sz w:val="20"/>
        </w:rPr>
      </w:pPr>
    </w:p>
    <w:p w14:paraId="26C4E1C5" w14:textId="77777777" w:rsidR="006337CC" w:rsidRDefault="006337CC" w:rsidP="006B3BC9">
      <w:pPr>
        <w:spacing w:line="200" w:lineRule="exact"/>
        <w:rPr>
          <w:rFonts w:asciiTheme="minorHAnsi" w:hAnsiTheme="minorHAnsi" w:cstheme="minorHAnsi"/>
          <w:sz w:val="20"/>
        </w:rPr>
      </w:pPr>
    </w:p>
    <w:p w14:paraId="6A1619EE" w14:textId="77777777" w:rsidR="006337CC" w:rsidRDefault="006337CC" w:rsidP="006B3BC9">
      <w:pPr>
        <w:spacing w:line="200" w:lineRule="exact"/>
        <w:rPr>
          <w:rFonts w:asciiTheme="minorHAnsi" w:hAnsiTheme="minorHAnsi" w:cstheme="minorHAnsi"/>
          <w:sz w:val="20"/>
        </w:rPr>
      </w:pPr>
    </w:p>
    <w:p w14:paraId="6CEDB7B8" w14:textId="77777777" w:rsidR="006337CC" w:rsidRDefault="006337CC" w:rsidP="006B3BC9">
      <w:pPr>
        <w:spacing w:line="200" w:lineRule="exact"/>
        <w:rPr>
          <w:rFonts w:asciiTheme="minorHAnsi" w:hAnsiTheme="minorHAnsi" w:cstheme="minorHAnsi"/>
          <w:sz w:val="20"/>
        </w:rPr>
      </w:pPr>
    </w:p>
    <w:p w14:paraId="76ADFC23" w14:textId="77777777" w:rsidR="006337CC" w:rsidRDefault="006337CC" w:rsidP="006B3BC9">
      <w:pPr>
        <w:spacing w:line="200" w:lineRule="exact"/>
        <w:rPr>
          <w:rFonts w:asciiTheme="minorHAnsi" w:hAnsiTheme="minorHAnsi" w:cstheme="minorHAnsi"/>
          <w:sz w:val="20"/>
        </w:rPr>
      </w:pPr>
    </w:p>
    <w:tbl>
      <w:tblPr>
        <w:tblpPr w:leftFromText="180" w:rightFromText="180" w:vertAnchor="text" w:horzAnchor="margin" w:tblpY="56"/>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3202"/>
        <w:gridCol w:w="3402"/>
        <w:gridCol w:w="3260"/>
      </w:tblGrid>
      <w:tr w:rsidR="00336BFC" w:rsidRPr="00336BFC" w14:paraId="48139481" w14:textId="77777777" w:rsidTr="00336BFC">
        <w:trPr>
          <w:trHeight w:hRule="exact" w:val="590"/>
        </w:trPr>
        <w:tc>
          <w:tcPr>
            <w:tcW w:w="10480" w:type="dxa"/>
            <w:gridSpan w:val="4"/>
          </w:tcPr>
          <w:p w14:paraId="0BAEB2F2" w14:textId="77777777" w:rsidR="00336BFC" w:rsidRPr="00336BFC" w:rsidRDefault="00336BFC" w:rsidP="00336BFC">
            <w:pPr>
              <w:spacing w:before="92" w:line="250" w:lineRule="auto"/>
              <w:ind w:right="38"/>
              <w:rPr>
                <w:rFonts w:ascii="Arial" w:eastAsia="Arial" w:hAnsi="Arial" w:cs="Arial"/>
                <w:i/>
                <w:w w:val="95"/>
                <w:sz w:val="28"/>
                <w:szCs w:val="28"/>
              </w:rPr>
            </w:pPr>
            <w:r w:rsidRPr="00336BFC">
              <w:rPr>
                <w:rFonts w:ascii="Arial" w:eastAsia="Arial" w:hAnsi="Arial" w:cs="Arial"/>
                <w:b/>
                <w:bCs/>
                <w:i/>
                <w:sz w:val="32"/>
                <w:szCs w:val="32"/>
              </w:rPr>
              <w:lastRenderedPageBreak/>
              <w:t>PROFESSIONAL</w:t>
            </w:r>
            <w:r w:rsidRPr="00336BFC">
              <w:rPr>
                <w:rFonts w:ascii="Arial" w:eastAsia="Arial" w:hAnsi="Arial" w:cs="Arial"/>
                <w:b/>
                <w:bCs/>
                <w:i/>
                <w:spacing w:val="-34"/>
                <w:sz w:val="32"/>
                <w:szCs w:val="32"/>
              </w:rPr>
              <w:t xml:space="preserve"> </w:t>
            </w:r>
            <w:r w:rsidRPr="00336BFC">
              <w:rPr>
                <w:rFonts w:ascii="Arial" w:eastAsia="Arial" w:hAnsi="Arial" w:cs="Arial"/>
                <w:b/>
                <w:bCs/>
                <w:i/>
                <w:sz w:val="32"/>
                <w:szCs w:val="32"/>
              </w:rPr>
              <w:t>PRACTICE 3</w:t>
            </w:r>
            <w:r w:rsidRPr="00336BFC">
              <w:rPr>
                <w:rFonts w:ascii="Arial" w:eastAsia="Arial" w:hAnsi="Arial" w:cs="Arial"/>
                <w:i/>
                <w:sz w:val="28"/>
                <w:szCs w:val="28"/>
              </w:rPr>
              <w:t xml:space="preserve"> – </w:t>
            </w:r>
            <w:r w:rsidRPr="00336BFC">
              <w:rPr>
                <w:rFonts w:ascii="Times New Roman" w:eastAsia="Times New Roman" w:hAnsi="Times New Roman"/>
                <w:i/>
                <w:sz w:val="28"/>
                <w:szCs w:val="28"/>
              </w:rPr>
              <w:t>Leading improvement, innovation and change</w:t>
            </w:r>
          </w:p>
        </w:tc>
      </w:tr>
      <w:tr w:rsidR="00336BFC" w:rsidRPr="0071788E" w14:paraId="7350DAAC" w14:textId="77777777" w:rsidTr="00336BFC">
        <w:trPr>
          <w:trHeight w:hRule="exact" w:val="433"/>
        </w:trPr>
        <w:tc>
          <w:tcPr>
            <w:tcW w:w="616" w:type="dxa"/>
            <w:textDirection w:val="btLr"/>
          </w:tcPr>
          <w:p w14:paraId="3234E13F" w14:textId="77777777" w:rsidR="00336BFC" w:rsidRPr="0071788E" w:rsidRDefault="00336BFC" w:rsidP="00336BFC">
            <w:pPr>
              <w:jc w:val="center"/>
              <w:rPr>
                <w:rFonts w:ascii="Arial" w:hAnsi="Arial" w:cs="Arial"/>
                <w:b/>
              </w:rPr>
            </w:pPr>
          </w:p>
        </w:tc>
        <w:tc>
          <w:tcPr>
            <w:tcW w:w="3202" w:type="dxa"/>
          </w:tcPr>
          <w:p w14:paraId="31B1F332" w14:textId="77777777" w:rsidR="00336BFC" w:rsidRPr="0071788E" w:rsidRDefault="00336BFC" w:rsidP="00336BFC">
            <w:pPr>
              <w:jc w:val="center"/>
              <w:rPr>
                <w:rFonts w:ascii="Arial" w:hAnsi="Arial" w:cs="Arial"/>
                <w:b/>
              </w:rPr>
            </w:pPr>
            <w:r w:rsidRPr="0071788E">
              <w:rPr>
                <w:rFonts w:ascii="Arial" w:hAnsi="Arial" w:cs="Arial"/>
                <w:b/>
              </w:rPr>
              <w:t>SLC</w:t>
            </w:r>
          </w:p>
        </w:tc>
        <w:tc>
          <w:tcPr>
            <w:tcW w:w="3402" w:type="dxa"/>
          </w:tcPr>
          <w:p w14:paraId="12CB9FAE" w14:textId="77777777" w:rsidR="00336BFC" w:rsidRPr="0071788E" w:rsidRDefault="00336BFC" w:rsidP="00336BFC">
            <w:pPr>
              <w:jc w:val="center"/>
              <w:rPr>
                <w:rFonts w:ascii="Arial" w:hAnsi="Arial" w:cs="Arial"/>
                <w:b/>
              </w:rPr>
            </w:pPr>
            <w:r w:rsidRPr="0071788E">
              <w:rPr>
                <w:rFonts w:ascii="Arial" w:hAnsi="Arial" w:cs="Arial"/>
                <w:b/>
              </w:rPr>
              <w:t>SLB</w:t>
            </w:r>
          </w:p>
        </w:tc>
        <w:tc>
          <w:tcPr>
            <w:tcW w:w="3260" w:type="dxa"/>
          </w:tcPr>
          <w:p w14:paraId="28B999DF" w14:textId="77777777" w:rsidR="00336BFC" w:rsidRPr="0071788E" w:rsidRDefault="00336BFC" w:rsidP="00336BFC">
            <w:pPr>
              <w:jc w:val="center"/>
              <w:rPr>
                <w:rFonts w:ascii="Arial" w:hAnsi="Arial" w:cs="Arial"/>
                <w:b/>
              </w:rPr>
            </w:pPr>
            <w:r w:rsidRPr="0071788E">
              <w:rPr>
                <w:rFonts w:ascii="Arial" w:hAnsi="Arial" w:cs="Arial"/>
                <w:b/>
              </w:rPr>
              <w:t>SLA</w:t>
            </w:r>
          </w:p>
        </w:tc>
      </w:tr>
      <w:tr w:rsidR="00336BFC" w14:paraId="65F7B462" w14:textId="77777777" w:rsidTr="00336BFC">
        <w:trPr>
          <w:trHeight w:hRule="exact" w:val="4097"/>
        </w:trPr>
        <w:tc>
          <w:tcPr>
            <w:tcW w:w="616" w:type="dxa"/>
            <w:textDirection w:val="btLr"/>
          </w:tcPr>
          <w:p w14:paraId="7FE1F071" w14:textId="77777777" w:rsidR="00336BFC" w:rsidRPr="00A82760" w:rsidRDefault="00336BFC" w:rsidP="00336BFC">
            <w:pPr>
              <w:jc w:val="center"/>
              <w:rPr>
                <w:rFonts w:ascii="Arial" w:eastAsiaTheme="minorHAnsi" w:hAnsi="Arial" w:cs="Arial"/>
                <w:b/>
              </w:rPr>
            </w:pPr>
            <w:r w:rsidRPr="00A82760">
              <w:rPr>
                <w:rFonts w:ascii="Arial" w:eastAsiaTheme="minorHAnsi" w:hAnsi="Arial" w:cs="Arial"/>
                <w:b/>
              </w:rPr>
              <w:t>DECISION MAKING</w:t>
            </w:r>
          </w:p>
        </w:tc>
        <w:tc>
          <w:tcPr>
            <w:tcW w:w="3202" w:type="dxa"/>
          </w:tcPr>
          <w:p w14:paraId="19D217EA" w14:textId="77777777" w:rsidR="00336BFC" w:rsidRPr="00336BFC" w:rsidRDefault="00336BF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Makes informed, strategic decisions</w:t>
            </w:r>
          </w:p>
          <w:p w14:paraId="2BEC1F09" w14:textId="77777777" w:rsidR="00336BFC" w:rsidRPr="00336BFC" w:rsidRDefault="00336BFC" w:rsidP="00336BFC">
            <w:pPr>
              <w:spacing w:before="2" w:line="190" w:lineRule="exact"/>
              <w:ind w:right="92"/>
              <w:jc w:val="left"/>
              <w:rPr>
                <w:rFonts w:asciiTheme="minorHAnsi" w:eastAsia="Arial" w:hAnsiTheme="minorHAnsi" w:cstheme="minorHAnsi"/>
                <w:sz w:val="20"/>
              </w:rPr>
            </w:pPr>
          </w:p>
          <w:p w14:paraId="1C6F6A7F" w14:textId="77777777" w:rsidR="00336BFC" w:rsidRPr="00336BFC" w:rsidRDefault="00336BF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Makes connections between formal review, renewal processes, student data and classroom practices</w:t>
            </w:r>
          </w:p>
          <w:p w14:paraId="795555E3" w14:textId="77777777" w:rsidR="00336BFC" w:rsidRPr="00336BFC" w:rsidRDefault="00336BFC" w:rsidP="00336BFC">
            <w:pPr>
              <w:spacing w:before="2" w:line="190" w:lineRule="exact"/>
              <w:ind w:right="92"/>
              <w:jc w:val="left"/>
              <w:rPr>
                <w:rFonts w:asciiTheme="minorHAnsi" w:eastAsia="Arial" w:hAnsiTheme="minorHAnsi" w:cstheme="minorHAnsi"/>
                <w:sz w:val="20"/>
              </w:rPr>
            </w:pPr>
          </w:p>
          <w:p w14:paraId="59CCD7CE" w14:textId="77777777" w:rsidR="00336BFC" w:rsidRPr="00336BFC" w:rsidRDefault="00336BF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Evaluates and shares new ideas in education and links these to professional practice</w:t>
            </w:r>
          </w:p>
        </w:tc>
        <w:tc>
          <w:tcPr>
            <w:tcW w:w="3402" w:type="dxa"/>
          </w:tcPr>
          <w:p w14:paraId="227FDADF"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Makes informed, strategic decisions</w:t>
            </w:r>
          </w:p>
          <w:p w14:paraId="1DFC591B" w14:textId="77777777" w:rsidR="00336BFC" w:rsidRPr="00336BFC" w:rsidRDefault="00336BFC" w:rsidP="00336BFC">
            <w:pPr>
              <w:spacing w:before="2" w:line="190" w:lineRule="exact"/>
              <w:ind w:right="92"/>
              <w:jc w:val="left"/>
              <w:rPr>
                <w:rFonts w:asciiTheme="minorHAnsi" w:eastAsia="Arial" w:hAnsiTheme="minorHAnsi" w:cstheme="minorHAnsi"/>
                <w:sz w:val="20"/>
              </w:rPr>
            </w:pPr>
          </w:p>
          <w:p w14:paraId="74F32E35" w14:textId="77777777" w:rsidR="00336BFC" w:rsidRPr="00336BFC" w:rsidRDefault="00336BF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Translates information gathered through formal review and renewal processes into school practices</w:t>
            </w:r>
          </w:p>
          <w:p w14:paraId="30409972" w14:textId="77777777" w:rsidR="00336BFC" w:rsidRPr="00336BFC" w:rsidRDefault="00336BFC" w:rsidP="00336BFC">
            <w:pPr>
              <w:spacing w:before="2" w:line="190" w:lineRule="exact"/>
              <w:ind w:right="92"/>
              <w:jc w:val="left"/>
              <w:rPr>
                <w:rFonts w:asciiTheme="minorHAnsi" w:eastAsia="Arial" w:hAnsiTheme="minorHAnsi" w:cstheme="minorHAnsi"/>
                <w:sz w:val="20"/>
              </w:rPr>
            </w:pPr>
          </w:p>
          <w:p w14:paraId="394B7D5C" w14:textId="77777777" w:rsidR="00336BFC" w:rsidRPr="00336BFC" w:rsidRDefault="00336BF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Analyses the relevance of key educational trends and their implications for students, the school and the system</w:t>
            </w:r>
          </w:p>
        </w:tc>
        <w:tc>
          <w:tcPr>
            <w:tcW w:w="3260" w:type="dxa"/>
          </w:tcPr>
          <w:p w14:paraId="20150F2F"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Leads formal review and renewal processes to inform educational decisions</w:t>
            </w:r>
          </w:p>
          <w:p w14:paraId="62F452F7" w14:textId="77777777" w:rsidR="00336BFC" w:rsidRPr="00336BFC" w:rsidRDefault="00336BFC" w:rsidP="00336BFC">
            <w:pPr>
              <w:spacing w:before="2" w:line="190" w:lineRule="exact"/>
              <w:ind w:right="92"/>
              <w:jc w:val="left"/>
              <w:rPr>
                <w:rFonts w:asciiTheme="minorHAnsi" w:eastAsia="Arial" w:hAnsiTheme="minorHAnsi" w:cstheme="minorHAnsi"/>
                <w:sz w:val="20"/>
              </w:rPr>
            </w:pPr>
          </w:p>
          <w:p w14:paraId="521FC637" w14:textId="77777777" w:rsidR="00336BFC" w:rsidRPr="00336BFC" w:rsidRDefault="00336BF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Makes and implements decisions which reflect changing demands on and expectations of the school, along with a broad understanding of issues and their implications for students, the school and the system</w:t>
            </w:r>
          </w:p>
          <w:p w14:paraId="280408D2" w14:textId="77777777" w:rsidR="00336BFC" w:rsidRPr="00336BFC" w:rsidRDefault="00336BFC" w:rsidP="00336BFC">
            <w:pPr>
              <w:spacing w:before="2" w:line="190" w:lineRule="exact"/>
              <w:ind w:right="92"/>
              <w:jc w:val="left"/>
              <w:rPr>
                <w:rFonts w:asciiTheme="minorHAnsi" w:eastAsia="Arial" w:hAnsiTheme="minorHAnsi" w:cstheme="minorHAnsi"/>
                <w:sz w:val="20"/>
              </w:rPr>
            </w:pPr>
          </w:p>
          <w:p w14:paraId="3DD315CA" w14:textId="77777777" w:rsidR="00336BFC" w:rsidRPr="00336BFC" w:rsidRDefault="00336BF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Makes evidence informed strategic decisions to lead school improvement</w:t>
            </w:r>
          </w:p>
        </w:tc>
      </w:tr>
      <w:tr w:rsidR="00336BFC" w14:paraId="30A124A7" w14:textId="77777777" w:rsidTr="00336BFC">
        <w:trPr>
          <w:trHeight w:hRule="exact" w:val="3562"/>
        </w:trPr>
        <w:tc>
          <w:tcPr>
            <w:tcW w:w="616" w:type="dxa"/>
            <w:tcBorders>
              <w:bottom w:val="single" w:sz="8" w:space="0" w:color="auto"/>
            </w:tcBorders>
            <w:textDirection w:val="btLr"/>
          </w:tcPr>
          <w:p w14:paraId="6ACFF0CF" w14:textId="77777777" w:rsidR="00336BFC" w:rsidRPr="00A82760" w:rsidRDefault="00336BFC" w:rsidP="00336BFC">
            <w:pPr>
              <w:jc w:val="center"/>
              <w:rPr>
                <w:rFonts w:ascii="Arial" w:eastAsiaTheme="minorHAnsi" w:hAnsi="Arial" w:cs="Arial"/>
                <w:b/>
              </w:rPr>
            </w:pPr>
            <w:r w:rsidRPr="00A82760">
              <w:rPr>
                <w:rFonts w:ascii="Arial" w:eastAsiaTheme="minorHAnsi" w:hAnsi="Arial" w:cs="Arial"/>
                <w:b/>
              </w:rPr>
              <w:t>CULTURE</w:t>
            </w:r>
          </w:p>
        </w:tc>
        <w:tc>
          <w:tcPr>
            <w:tcW w:w="3202" w:type="dxa"/>
            <w:tcBorders>
              <w:bottom w:val="single" w:sz="8" w:space="0" w:color="auto"/>
            </w:tcBorders>
          </w:tcPr>
          <w:p w14:paraId="465633E7" w14:textId="77777777" w:rsidR="00336BFC" w:rsidRPr="00336BFC" w:rsidRDefault="00336BF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Promotes and implements the school vision</w:t>
            </w:r>
          </w:p>
          <w:p w14:paraId="741204C0"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724D1FCD" w14:textId="77777777" w:rsidR="00336BFC" w:rsidRPr="00336BFC" w:rsidRDefault="00336BF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Supports the development of a unique, inclusive school culture which encourages, excellence, innovation and risk taking</w:t>
            </w:r>
          </w:p>
          <w:p w14:paraId="13C9E49A"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4353956D" w14:textId="77777777" w:rsidR="00336BFC" w:rsidRPr="00336BFC" w:rsidRDefault="00336BF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Articulates and models shared school values</w:t>
            </w:r>
          </w:p>
        </w:tc>
        <w:tc>
          <w:tcPr>
            <w:tcW w:w="3402" w:type="dxa"/>
            <w:tcBorders>
              <w:bottom w:val="single" w:sz="8" w:space="0" w:color="auto"/>
            </w:tcBorders>
          </w:tcPr>
          <w:p w14:paraId="78985A40" w14:textId="77777777" w:rsidR="00336BFC" w:rsidRPr="00336BFC" w:rsidRDefault="00336BFC" w:rsidP="00336BFC">
            <w:pPr>
              <w:spacing w:before="92"/>
              <w:ind w:left="78" w:right="92"/>
              <w:jc w:val="left"/>
              <w:rPr>
                <w:rFonts w:asciiTheme="minorHAnsi" w:eastAsia="Arial" w:hAnsiTheme="minorHAnsi" w:cstheme="minorHAnsi"/>
                <w:sz w:val="20"/>
              </w:rPr>
            </w:pPr>
            <w:r w:rsidRPr="00336BFC">
              <w:rPr>
                <w:rFonts w:asciiTheme="minorHAnsi" w:eastAsia="Arial" w:hAnsiTheme="minorHAnsi" w:cstheme="minorHAnsi"/>
                <w:sz w:val="20"/>
              </w:rPr>
              <w:t>Promotes and reinforces the school vision, goals and improvement strategies</w:t>
            </w:r>
          </w:p>
          <w:p w14:paraId="07CB396C"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1A669491" w14:textId="77777777" w:rsidR="00336BFC" w:rsidRPr="00336BFC" w:rsidRDefault="00336BFC" w:rsidP="00336BFC">
            <w:pPr>
              <w:spacing w:before="92"/>
              <w:ind w:left="78" w:right="92"/>
              <w:jc w:val="left"/>
              <w:rPr>
                <w:rFonts w:asciiTheme="minorHAnsi" w:eastAsia="Arial" w:hAnsiTheme="minorHAnsi" w:cstheme="minorHAnsi"/>
                <w:sz w:val="20"/>
              </w:rPr>
            </w:pPr>
            <w:r w:rsidRPr="00336BFC">
              <w:rPr>
                <w:rFonts w:asciiTheme="minorHAnsi" w:eastAsia="Arial" w:hAnsiTheme="minorHAnsi" w:cstheme="minorHAnsi"/>
                <w:sz w:val="20"/>
              </w:rPr>
              <w:t>Promotes the development of a unique, inclusive school culture which encourages excellence, innovation and risk taking</w:t>
            </w:r>
          </w:p>
          <w:p w14:paraId="6C5E3838"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759FA95D"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Articulates and models shared school values</w:t>
            </w:r>
          </w:p>
        </w:tc>
        <w:tc>
          <w:tcPr>
            <w:tcW w:w="3260" w:type="dxa"/>
            <w:tcBorders>
              <w:bottom w:val="single" w:sz="8" w:space="0" w:color="auto"/>
            </w:tcBorders>
          </w:tcPr>
          <w:p w14:paraId="093139B8"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Collaboratively develops and promotes a school vision which is realistic, challenging and future oriented</w:t>
            </w:r>
          </w:p>
          <w:p w14:paraId="407FEEBB"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06F66031"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Builds a unique, inclusive school culture which encourages excellence, innovation and risk taking</w:t>
            </w:r>
          </w:p>
          <w:p w14:paraId="34D4ECA0"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67869223"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Develops, articulates and models shared school values</w:t>
            </w:r>
          </w:p>
        </w:tc>
      </w:tr>
      <w:tr w:rsidR="00336BFC" w14:paraId="7198F10A" w14:textId="77777777" w:rsidTr="00336BFC">
        <w:trPr>
          <w:trHeight w:hRule="exact" w:val="5541"/>
        </w:trPr>
        <w:tc>
          <w:tcPr>
            <w:tcW w:w="616" w:type="dxa"/>
            <w:textDirection w:val="btLr"/>
          </w:tcPr>
          <w:p w14:paraId="3107EFA3" w14:textId="77777777" w:rsidR="00336BFC" w:rsidRPr="00A82760" w:rsidRDefault="00336BFC" w:rsidP="00336BFC">
            <w:pPr>
              <w:jc w:val="center"/>
              <w:rPr>
                <w:rFonts w:ascii="Arial" w:eastAsiaTheme="minorHAnsi" w:hAnsi="Arial" w:cs="Arial"/>
                <w:b/>
              </w:rPr>
            </w:pPr>
            <w:r w:rsidRPr="00A82760">
              <w:rPr>
                <w:rFonts w:ascii="Arial" w:eastAsiaTheme="minorHAnsi" w:hAnsi="Arial" w:cs="Arial"/>
                <w:b/>
              </w:rPr>
              <w:t>FUTURE FOCUSSED</w:t>
            </w:r>
          </w:p>
        </w:tc>
        <w:tc>
          <w:tcPr>
            <w:tcW w:w="3202" w:type="dxa"/>
          </w:tcPr>
          <w:p w14:paraId="1881194F" w14:textId="77777777" w:rsidR="00336BFC" w:rsidRPr="00336BFC" w:rsidRDefault="00336BF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Promotes public education by ensuring families and carers are informed of school and system policies, programs and activities</w:t>
            </w:r>
          </w:p>
          <w:p w14:paraId="2BB49E0D"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4B2034F6" w14:textId="77777777" w:rsidR="00336BFC" w:rsidRPr="00336BFC" w:rsidRDefault="00336BF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Supports staff in creative, innovative and strategic use of new and emerging technologies in teaching and learning</w:t>
            </w:r>
          </w:p>
          <w:p w14:paraId="2D9C8BD9"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69ADCC6F" w14:textId="77777777" w:rsidR="00336BFC" w:rsidRPr="00336BFC" w:rsidRDefault="00336BF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Engages staff in school improvement processes</w:t>
            </w:r>
          </w:p>
          <w:p w14:paraId="4B88BEE7"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58107211" w14:textId="77777777" w:rsidR="00336BFC" w:rsidRPr="00336BFC" w:rsidRDefault="00336BF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Articulates and models appropriate leadership styles as necessary</w:t>
            </w:r>
          </w:p>
        </w:tc>
        <w:tc>
          <w:tcPr>
            <w:tcW w:w="3402" w:type="dxa"/>
          </w:tcPr>
          <w:p w14:paraId="09F4E154"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Implements system policies and actively promotes a positive image of the school and public education</w:t>
            </w:r>
          </w:p>
          <w:p w14:paraId="1274FD41"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2D2460C2"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Leads strategic implementation of new and emerging technologies</w:t>
            </w:r>
          </w:p>
          <w:p w14:paraId="67A0CA84"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to support teaching and learning excellence</w:t>
            </w:r>
          </w:p>
          <w:p w14:paraId="1E861434"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18C1D819"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Develops and implements systems to enable continuous school improvement that is future focussed</w:t>
            </w:r>
          </w:p>
          <w:p w14:paraId="5F8BFC50" w14:textId="77777777" w:rsidR="00336BFC" w:rsidRPr="00336BFC" w:rsidRDefault="00336BFC" w:rsidP="00336BFC">
            <w:pPr>
              <w:spacing w:before="92" w:line="190" w:lineRule="exact"/>
              <w:ind w:right="92"/>
              <w:jc w:val="left"/>
              <w:rPr>
                <w:rFonts w:asciiTheme="minorHAnsi" w:eastAsia="Arial" w:hAnsiTheme="minorHAnsi" w:cstheme="minorHAnsi"/>
                <w:sz w:val="20"/>
              </w:rPr>
            </w:pPr>
          </w:p>
          <w:p w14:paraId="185B82F9" w14:textId="77777777" w:rsidR="00336BFC" w:rsidRPr="00336BFC" w:rsidRDefault="00336BF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Supports the principal in using appropriate leadership styles as necessary</w:t>
            </w:r>
          </w:p>
        </w:tc>
        <w:tc>
          <w:tcPr>
            <w:tcW w:w="3260" w:type="dxa"/>
          </w:tcPr>
          <w:p w14:paraId="09BC523E" w14:textId="77777777" w:rsidR="00336BFC" w:rsidRPr="00336BFC" w:rsidRDefault="00336BFC" w:rsidP="00336BFC">
            <w:pPr>
              <w:spacing w:before="92" w:line="245"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Inspires a sense of purpose and direction for the school, promoting a positive image of public education</w:t>
            </w:r>
          </w:p>
          <w:p w14:paraId="18ABC874" w14:textId="77777777" w:rsidR="00336BFC" w:rsidRPr="00336BFC" w:rsidRDefault="00336BFC" w:rsidP="00336BFC">
            <w:pPr>
              <w:spacing w:before="92" w:line="180" w:lineRule="exact"/>
              <w:ind w:right="92"/>
              <w:jc w:val="left"/>
              <w:rPr>
                <w:rFonts w:asciiTheme="minorHAnsi" w:eastAsia="Arial" w:hAnsiTheme="minorHAnsi" w:cstheme="minorHAnsi"/>
                <w:sz w:val="20"/>
              </w:rPr>
            </w:pPr>
          </w:p>
          <w:p w14:paraId="1135B8E6" w14:textId="77777777" w:rsidR="00336BFC" w:rsidRPr="00336BFC" w:rsidRDefault="00336BFC" w:rsidP="00336BFC">
            <w:pPr>
              <w:spacing w:before="92" w:line="245"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Takes a strategic role in the development and implementation of new and emerging technologies, and fosters creativity and innovation to achieve excellence</w:t>
            </w:r>
          </w:p>
          <w:p w14:paraId="55031038" w14:textId="77777777" w:rsidR="00336BFC" w:rsidRPr="00336BFC" w:rsidRDefault="00336BFC" w:rsidP="00336BFC">
            <w:pPr>
              <w:spacing w:before="92" w:line="180" w:lineRule="exact"/>
              <w:ind w:right="92"/>
              <w:jc w:val="left"/>
              <w:rPr>
                <w:rFonts w:asciiTheme="minorHAnsi" w:eastAsia="Arial" w:hAnsiTheme="minorHAnsi" w:cstheme="minorHAnsi"/>
                <w:sz w:val="20"/>
              </w:rPr>
            </w:pPr>
          </w:p>
          <w:p w14:paraId="719204D0" w14:textId="77777777" w:rsidR="00336BFC" w:rsidRPr="00336BFC" w:rsidRDefault="00336BFC" w:rsidP="00336BFC">
            <w:pPr>
              <w:spacing w:before="92" w:line="245"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Demonstrates personal commitment to continuous school improvement using problem solving, creative thinking and strategic planning</w:t>
            </w:r>
          </w:p>
          <w:p w14:paraId="09CFA2EA" w14:textId="77777777" w:rsidR="00336BFC" w:rsidRPr="00336BFC" w:rsidRDefault="00336BFC" w:rsidP="00336BFC">
            <w:pPr>
              <w:spacing w:before="92" w:line="180" w:lineRule="exact"/>
              <w:ind w:right="92"/>
              <w:jc w:val="left"/>
              <w:rPr>
                <w:rFonts w:asciiTheme="minorHAnsi" w:eastAsia="Arial" w:hAnsiTheme="minorHAnsi" w:cstheme="minorHAnsi"/>
                <w:sz w:val="20"/>
              </w:rPr>
            </w:pPr>
          </w:p>
          <w:p w14:paraId="7DA9AE84" w14:textId="77777777" w:rsidR="00336BFC" w:rsidRPr="00336BFC" w:rsidRDefault="00336BFC" w:rsidP="00336BFC">
            <w:pPr>
              <w:spacing w:before="92" w:line="245"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Uses appropriate leadership styles sensitive to the stage, growth and development of the school</w:t>
            </w:r>
          </w:p>
        </w:tc>
      </w:tr>
    </w:tbl>
    <w:p w14:paraId="13640CD7" w14:textId="77777777" w:rsidR="006337CC" w:rsidRDefault="006337CC" w:rsidP="006B3BC9">
      <w:pPr>
        <w:spacing w:line="200" w:lineRule="exact"/>
        <w:rPr>
          <w:rFonts w:asciiTheme="minorHAnsi" w:hAnsiTheme="minorHAnsi" w:cstheme="minorHAnsi"/>
          <w:sz w:val="20"/>
        </w:rPr>
      </w:pPr>
    </w:p>
    <w:p w14:paraId="004D3F7E" w14:textId="77777777" w:rsidR="006337CC" w:rsidRDefault="006337CC" w:rsidP="006B3BC9">
      <w:pPr>
        <w:spacing w:line="200" w:lineRule="exact"/>
        <w:rPr>
          <w:rFonts w:asciiTheme="minorHAnsi" w:hAnsiTheme="minorHAnsi" w:cstheme="minorHAnsi"/>
          <w:sz w:val="20"/>
        </w:rPr>
      </w:pPr>
    </w:p>
    <w:p w14:paraId="2E897EC5" w14:textId="77777777" w:rsidR="006337CC" w:rsidRDefault="006337CC" w:rsidP="006B3BC9">
      <w:pPr>
        <w:spacing w:line="200" w:lineRule="exact"/>
        <w:rPr>
          <w:rFonts w:asciiTheme="minorHAnsi" w:hAnsiTheme="minorHAnsi" w:cstheme="minorHAnsi"/>
          <w:sz w:val="20"/>
        </w:rPr>
      </w:pPr>
    </w:p>
    <w:p w14:paraId="6BD115AB" w14:textId="77777777" w:rsidR="006337CC" w:rsidRDefault="006337CC" w:rsidP="006B3BC9">
      <w:pPr>
        <w:spacing w:line="200" w:lineRule="exact"/>
        <w:rPr>
          <w:rFonts w:asciiTheme="minorHAnsi" w:hAnsiTheme="minorHAnsi" w:cstheme="minorHAnsi"/>
          <w:sz w:val="20"/>
        </w:rPr>
      </w:pPr>
    </w:p>
    <w:p w14:paraId="4F3941FF" w14:textId="77777777" w:rsidR="006337CC" w:rsidRDefault="006337CC" w:rsidP="006B3BC9">
      <w:pPr>
        <w:spacing w:line="200" w:lineRule="exact"/>
        <w:rPr>
          <w:rFonts w:asciiTheme="minorHAnsi" w:hAnsiTheme="minorHAnsi" w:cstheme="minorHAnsi"/>
          <w:sz w:val="20"/>
        </w:rPr>
      </w:pPr>
    </w:p>
    <w:tbl>
      <w:tblPr>
        <w:tblW w:w="106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3060"/>
        <w:gridCol w:w="3685"/>
        <w:gridCol w:w="3261"/>
      </w:tblGrid>
      <w:tr w:rsidR="006337CC" w:rsidRPr="00D64C4B" w14:paraId="0B69D710" w14:textId="77777777" w:rsidTr="00336BFC">
        <w:trPr>
          <w:trHeight w:hRule="exact" w:val="590"/>
        </w:trPr>
        <w:tc>
          <w:tcPr>
            <w:tcW w:w="10622" w:type="dxa"/>
            <w:gridSpan w:val="4"/>
          </w:tcPr>
          <w:p w14:paraId="62A5BDA9" w14:textId="77777777" w:rsidR="006337CC" w:rsidRPr="0042467B" w:rsidRDefault="006337CC" w:rsidP="00336BFC">
            <w:pPr>
              <w:spacing w:before="92" w:line="250" w:lineRule="auto"/>
              <w:ind w:right="38"/>
              <w:rPr>
                <w:rFonts w:ascii="Arial" w:eastAsia="Arial" w:hAnsi="Arial" w:cs="Arial"/>
                <w:i/>
                <w:w w:val="95"/>
                <w:sz w:val="32"/>
                <w:szCs w:val="32"/>
              </w:rPr>
            </w:pPr>
            <w:r w:rsidRPr="0042467B">
              <w:rPr>
                <w:rFonts w:ascii="Arial" w:eastAsia="Arial" w:hAnsi="Arial" w:cs="Arial"/>
                <w:b/>
                <w:bCs/>
                <w:i/>
                <w:sz w:val="32"/>
                <w:szCs w:val="32"/>
              </w:rPr>
              <w:t>PROFESSIONAL</w:t>
            </w:r>
            <w:r w:rsidRPr="0042467B">
              <w:rPr>
                <w:rFonts w:ascii="Arial" w:eastAsia="Arial" w:hAnsi="Arial" w:cs="Arial"/>
                <w:b/>
                <w:bCs/>
                <w:i/>
                <w:spacing w:val="-34"/>
                <w:sz w:val="32"/>
                <w:szCs w:val="32"/>
              </w:rPr>
              <w:t xml:space="preserve"> </w:t>
            </w:r>
            <w:r w:rsidRPr="0042467B">
              <w:rPr>
                <w:rFonts w:ascii="Arial" w:eastAsia="Arial" w:hAnsi="Arial" w:cs="Arial"/>
                <w:b/>
                <w:bCs/>
                <w:i/>
                <w:sz w:val="32"/>
                <w:szCs w:val="32"/>
              </w:rPr>
              <w:t>PRACTICE 4</w:t>
            </w:r>
            <w:r w:rsidRPr="0042467B">
              <w:rPr>
                <w:rFonts w:ascii="Arial" w:eastAsia="Arial" w:hAnsi="Arial" w:cs="Arial"/>
                <w:i/>
                <w:sz w:val="32"/>
                <w:szCs w:val="32"/>
              </w:rPr>
              <w:t xml:space="preserve"> – </w:t>
            </w:r>
            <w:r w:rsidRPr="0042467B">
              <w:rPr>
                <w:rFonts w:ascii="Times New Roman" w:eastAsia="Times New Roman" w:hAnsi="Times New Roman"/>
                <w:i/>
                <w:sz w:val="32"/>
                <w:szCs w:val="32"/>
              </w:rPr>
              <w:t>Leading the management of the school</w:t>
            </w:r>
          </w:p>
        </w:tc>
      </w:tr>
      <w:tr w:rsidR="006337CC" w:rsidRPr="0071788E" w14:paraId="1CD83A86" w14:textId="77777777" w:rsidTr="00336BFC">
        <w:trPr>
          <w:trHeight w:hRule="exact" w:val="433"/>
        </w:trPr>
        <w:tc>
          <w:tcPr>
            <w:tcW w:w="616" w:type="dxa"/>
            <w:textDirection w:val="btLr"/>
          </w:tcPr>
          <w:p w14:paraId="766C2C0B" w14:textId="77777777" w:rsidR="006337CC" w:rsidRPr="0071788E" w:rsidRDefault="006337CC" w:rsidP="00336BFC">
            <w:pPr>
              <w:jc w:val="center"/>
              <w:rPr>
                <w:rFonts w:ascii="Arial" w:hAnsi="Arial" w:cs="Arial"/>
                <w:b/>
              </w:rPr>
            </w:pPr>
          </w:p>
        </w:tc>
        <w:tc>
          <w:tcPr>
            <w:tcW w:w="3060" w:type="dxa"/>
          </w:tcPr>
          <w:p w14:paraId="2EE29AC8" w14:textId="77777777" w:rsidR="006337CC" w:rsidRPr="0071788E" w:rsidRDefault="006337CC" w:rsidP="00336BFC">
            <w:pPr>
              <w:jc w:val="center"/>
              <w:rPr>
                <w:rFonts w:ascii="Arial" w:hAnsi="Arial" w:cs="Arial"/>
                <w:b/>
              </w:rPr>
            </w:pPr>
            <w:r w:rsidRPr="0071788E">
              <w:rPr>
                <w:rFonts w:ascii="Arial" w:hAnsi="Arial" w:cs="Arial"/>
                <w:b/>
              </w:rPr>
              <w:t>SLC</w:t>
            </w:r>
          </w:p>
        </w:tc>
        <w:tc>
          <w:tcPr>
            <w:tcW w:w="3685" w:type="dxa"/>
          </w:tcPr>
          <w:p w14:paraId="4658BD01" w14:textId="77777777" w:rsidR="006337CC" w:rsidRPr="0071788E" w:rsidRDefault="006337CC" w:rsidP="00336BFC">
            <w:pPr>
              <w:jc w:val="center"/>
              <w:rPr>
                <w:rFonts w:ascii="Arial" w:hAnsi="Arial" w:cs="Arial"/>
                <w:b/>
              </w:rPr>
            </w:pPr>
            <w:r w:rsidRPr="0071788E">
              <w:rPr>
                <w:rFonts w:ascii="Arial" w:hAnsi="Arial" w:cs="Arial"/>
                <w:b/>
              </w:rPr>
              <w:t>SLB</w:t>
            </w:r>
          </w:p>
        </w:tc>
        <w:tc>
          <w:tcPr>
            <w:tcW w:w="3261" w:type="dxa"/>
          </w:tcPr>
          <w:p w14:paraId="55579ABD" w14:textId="77777777" w:rsidR="006337CC" w:rsidRPr="0071788E" w:rsidRDefault="006337CC" w:rsidP="00336BFC">
            <w:pPr>
              <w:jc w:val="center"/>
              <w:rPr>
                <w:rFonts w:ascii="Arial" w:hAnsi="Arial" w:cs="Arial"/>
                <w:b/>
              </w:rPr>
            </w:pPr>
            <w:r w:rsidRPr="0071788E">
              <w:rPr>
                <w:rFonts w:ascii="Arial" w:hAnsi="Arial" w:cs="Arial"/>
                <w:b/>
              </w:rPr>
              <w:t>SLA</w:t>
            </w:r>
          </w:p>
        </w:tc>
      </w:tr>
      <w:tr w:rsidR="006337CC" w14:paraId="4A687B28" w14:textId="77777777" w:rsidTr="00336BFC">
        <w:trPr>
          <w:trHeight w:hRule="exact" w:val="5459"/>
        </w:trPr>
        <w:tc>
          <w:tcPr>
            <w:tcW w:w="616" w:type="dxa"/>
            <w:textDirection w:val="btLr"/>
          </w:tcPr>
          <w:p w14:paraId="2E49F5CE" w14:textId="77777777" w:rsidR="006337CC" w:rsidRPr="00A82760" w:rsidRDefault="006337CC" w:rsidP="00336BFC">
            <w:pPr>
              <w:jc w:val="center"/>
              <w:rPr>
                <w:rFonts w:ascii="Arial" w:eastAsiaTheme="minorHAnsi" w:hAnsi="Arial" w:cs="Arial"/>
                <w:b/>
              </w:rPr>
            </w:pPr>
            <w:r w:rsidRPr="00A82760">
              <w:rPr>
                <w:rFonts w:ascii="Arial" w:eastAsiaTheme="minorHAnsi" w:hAnsi="Arial" w:cs="Arial"/>
                <w:b/>
              </w:rPr>
              <w:t>PLANNING and MANAGING</w:t>
            </w:r>
          </w:p>
        </w:tc>
        <w:tc>
          <w:tcPr>
            <w:tcW w:w="3060" w:type="dxa"/>
          </w:tcPr>
          <w:p w14:paraId="6667B27B"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Supports staff to plan and operate from a position reflecting the values of the school</w:t>
            </w:r>
          </w:p>
          <w:p w14:paraId="3336FFF0"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60055933"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Manages team/faculty resources</w:t>
            </w:r>
          </w:p>
          <w:p w14:paraId="483BF083"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3E86BC83"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Considers and identifies the impact of resource allocation on classroom practices and future needs</w:t>
            </w:r>
          </w:p>
          <w:p w14:paraId="51FACF25"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1DE9AB51"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Supports staff in recognising alignment of purchase requests, budgets and learning priorities</w:t>
            </w:r>
          </w:p>
          <w:p w14:paraId="285DF2FB"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373F55A2"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Contributes to workforce planning, recruitment strategies and selection processes</w:t>
            </w:r>
          </w:p>
        </w:tc>
        <w:tc>
          <w:tcPr>
            <w:tcW w:w="3685" w:type="dxa"/>
          </w:tcPr>
          <w:p w14:paraId="13C50883"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Supports the principal in ensuring systems and structures reflect the values of the school</w:t>
            </w:r>
          </w:p>
          <w:p w14:paraId="08E44935"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38D931E6"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Supports the principal and others in managing school resources effectively across whole school programs</w:t>
            </w:r>
          </w:p>
          <w:p w14:paraId="7F5C0E81"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09A575C9"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Manages current resources and identifies future needs across the school</w:t>
            </w:r>
          </w:p>
          <w:p w14:paraId="2BA44A81"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58CB1054"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Supports the principal in integration of budgets and alignment with learning priorities</w:t>
            </w:r>
          </w:p>
          <w:p w14:paraId="013E3BB7"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4B857CC0"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Engages in workforce planning, recruitment strategies and selection processes</w:t>
            </w:r>
          </w:p>
        </w:tc>
        <w:tc>
          <w:tcPr>
            <w:tcW w:w="3261" w:type="dxa"/>
          </w:tcPr>
          <w:p w14:paraId="5B0F9E1A"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 xml:space="preserve">Creates an organisational structure that reflects the </w:t>
            </w:r>
            <w:proofErr w:type="gramStart"/>
            <w:r w:rsidRPr="00336BFC">
              <w:rPr>
                <w:rFonts w:asciiTheme="minorHAnsi" w:eastAsia="Arial" w:hAnsiTheme="minorHAnsi" w:cstheme="minorHAnsi"/>
                <w:sz w:val="20"/>
              </w:rPr>
              <w:t>schools</w:t>
            </w:r>
            <w:proofErr w:type="gramEnd"/>
            <w:r w:rsidRPr="00336BFC">
              <w:rPr>
                <w:rFonts w:asciiTheme="minorHAnsi" w:eastAsia="Arial" w:hAnsiTheme="minorHAnsi" w:cstheme="minorHAnsi"/>
                <w:sz w:val="20"/>
              </w:rPr>
              <w:t xml:space="preserve"> values</w:t>
            </w:r>
          </w:p>
          <w:p w14:paraId="01313446"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57AF1953"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Plans strategically and implements effective systems</w:t>
            </w:r>
          </w:p>
          <w:p w14:paraId="736B7252"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7C0DB20A"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Manages the school’s resources to respond to changing needs and improve whole school outcomes</w:t>
            </w:r>
          </w:p>
          <w:p w14:paraId="34742C62"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67D78417"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Ensures budgets are integrated and aligned with learning priorities</w:t>
            </w:r>
          </w:p>
          <w:p w14:paraId="51F3540D" w14:textId="77777777" w:rsidR="006337CC" w:rsidRPr="00336BFC" w:rsidRDefault="006337CC" w:rsidP="00336BFC">
            <w:pPr>
              <w:spacing w:line="250" w:lineRule="auto"/>
              <w:ind w:left="77" w:right="92"/>
              <w:jc w:val="left"/>
              <w:rPr>
                <w:rFonts w:asciiTheme="minorHAnsi" w:eastAsia="Arial" w:hAnsiTheme="minorHAnsi" w:cstheme="minorHAnsi"/>
                <w:sz w:val="20"/>
              </w:rPr>
            </w:pPr>
          </w:p>
          <w:p w14:paraId="7EEC4D90" w14:textId="77777777" w:rsidR="006337CC" w:rsidRPr="00336BFC" w:rsidRDefault="006337CC" w:rsidP="00336BFC">
            <w:pPr>
              <w:spacing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Leads and manages workforce planning, recruitment strategies and selection processes</w:t>
            </w:r>
          </w:p>
        </w:tc>
      </w:tr>
      <w:tr w:rsidR="006337CC" w14:paraId="580A42CE" w14:textId="77777777" w:rsidTr="00336BFC">
        <w:trPr>
          <w:trHeight w:hRule="exact" w:val="4483"/>
        </w:trPr>
        <w:tc>
          <w:tcPr>
            <w:tcW w:w="616" w:type="dxa"/>
            <w:tcBorders>
              <w:bottom w:val="single" w:sz="8" w:space="0" w:color="auto"/>
            </w:tcBorders>
            <w:textDirection w:val="btLr"/>
          </w:tcPr>
          <w:p w14:paraId="25499276" w14:textId="77777777" w:rsidR="006337CC" w:rsidRPr="00A82760" w:rsidRDefault="006337CC" w:rsidP="00336BFC">
            <w:pPr>
              <w:jc w:val="center"/>
              <w:rPr>
                <w:rFonts w:ascii="Arial" w:eastAsiaTheme="minorHAnsi" w:hAnsi="Arial" w:cs="Arial"/>
                <w:b/>
              </w:rPr>
            </w:pPr>
            <w:r w:rsidRPr="00A82760">
              <w:rPr>
                <w:rFonts w:ascii="Arial" w:eastAsiaTheme="minorHAnsi" w:hAnsi="Arial" w:cs="Arial"/>
                <w:b/>
              </w:rPr>
              <w:t>ACCOUNTABILITY</w:t>
            </w:r>
          </w:p>
        </w:tc>
        <w:tc>
          <w:tcPr>
            <w:tcW w:w="3060" w:type="dxa"/>
            <w:tcBorders>
              <w:bottom w:val="single" w:sz="8" w:space="0" w:color="auto"/>
            </w:tcBorders>
          </w:tcPr>
          <w:p w14:paraId="1284860C"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 xml:space="preserve">Maintains documentation demonstrating compliance </w:t>
            </w:r>
            <w:proofErr w:type="gramStart"/>
            <w:r w:rsidRPr="00336BFC">
              <w:rPr>
                <w:rFonts w:asciiTheme="minorHAnsi" w:eastAsia="Arial" w:hAnsiTheme="minorHAnsi" w:cstheme="minorHAnsi"/>
                <w:sz w:val="20"/>
              </w:rPr>
              <w:t>with  policies</w:t>
            </w:r>
            <w:proofErr w:type="gramEnd"/>
            <w:r w:rsidRPr="00336BFC">
              <w:rPr>
                <w:rFonts w:asciiTheme="minorHAnsi" w:eastAsia="Arial" w:hAnsiTheme="minorHAnsi" w:cstheme="minorHAnsi"/>
                <w:sz w:val="20"/>
              </w:rPr>
              <w:t>, procedures and accountability systems</w:t>
            </w:r>
          </w:p>
          <w:p w14:paraId="01173149"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p>
          <w:p w14:paraId="71CA7676"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Assists staff to implement effective classroom student monitoring, evaluation and assessment processes</w:t>
            </w:r>
          </w:p>
          <w:p w14:paraId="7F2F8EDE"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p>
          <w:p w14:paraId="5E88C5B8"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Assists staff to understand the role of the school board and other governing bodies</w:t>
            </w:r>
          </w:p>
        </w:tc>
        <w:tc>
          <w:tcPr>
            <w:tcW w:w="3685" w:type="dxa"/>
            <w:tcBorders>
              <w:bottom w:val="single" w:sz="8" w:space="0" w:color="auto"/>
            </w:tcBorders>
          </w:tcPr>
          <w:p w14:paraId="4016136A"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Monitors compliance with policies, procedures and accountability systems in accordance with relevant legislation</w:t>
            </w:r>
          </w:p>
          <w:p w14:paraId="29F38EBE"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p>
          <w:p w14:paraId="7FB7E291"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Implements quality systems for assessment, evaluation and accountability across the school</w:t>
            </w:r>
          </w:p>
          <w:p w14:paraId="4C7BC2D2"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p>
          <w:p w14:paraId="42EDCCBA"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Supports the principal in collaborating with the school board, governing bodies, parents and others</w:t>
            </w:r>
          </w:p>
        </w:tc>
        <w:tc>
          <w:tcPr>
            <w:tcW w:w="3261" w:type="dxa"/>
            <w:tcBorders>
              <w:bottom w:val="single" w:sz="8" w:space="0" w:color="auto"/>
            </w:tcBorders>
          </w:tcPr>
          <w:p w14:paraId="37D3DEA0"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Models, upholds and promotes compliance with policies, procedures and accountability systems in accordance with relevant legislation</w:t>
            </w:r>
          </w:p>
          <w:p w14:paraId="56107EE9"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Develops effective assessment, evaluation and accountability systems</w:t>
            </w:r>
          </w:p>
          <w:p w14:paraId="51E181DE"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r w:rsidRPr="00336BFC">
              <w:rPr>
                <w:rFonts w:asciiTheme="minorHAnsi" w:eastAsia="Arial" w:hAnsiTheme="minorHAnsi" w:cstheme="minorHAnsi"/>
                <w:sz w:val="20"/>
              </w:rPr>
              <w:t>Effectively collaborates with the school board, governing bodies, parents and others</w:t>
            </w:r>
          </w:p>
          <w:p w14:paraId="533FF797" w14:textId="77777777" w:rsidR="006337CC" w:rsidRPr="00336BFC" w:rsidRDefault="006337CC" w:rsidP="00336BFC">
            <w:pPr>
              <w:spacing w:before="92" w:line="250" w:lineRule="auto"/>
              <w:ind w:left="77" w:right="92"/>
              <w:jc w:val="left"/>
              <w:rPr>
                <w:rFonts w:asciiTheme="minorHAnsi" w:eastAsia="Arial" w:hAnsiTheme="minorHAnsi" w:cstheme="minorHAnsi"/>
                <w:sz w:val="20"/>
              </w:rPr>
            </w:pPr>
          </w:p>
        </w:tc>
      </w:tr>
    </w:tbl>
    <w:p w14:paraId="1CB1C8B5" w14:textId="77777777" w:rsidR="006337CC" w:rsidRDefault="006337CC" w:rsidP="006B3BC9">
      <w:pPr>
        <w:spacing w:line="200" w:lineRule="exact"/>
        <w:rPr>
          <w:rFonts w:asciiTheme="minorHAnsi" w:hAnsiTheme="minorHAnsi" w:cstheme="minorHAnsi"/>
          <w:sz w:val="20"/>
        </w:rPr>
      </w:pPr>
    </w:p>
    <w:p w14:paraId="6B6D827F" w14:textId="77777777" w:rsidR="006337CC" w:rsidRDefault="006337CC" w:rsidP="006B3BC9">
      <w:pPr>
        <w:spacing w:line="200" w:lineRule="exact"/>
        <w:rPr>
          <w:rFonts w:asciiTheme="minorHAnsi" w:hAnsiTheme="minorHAnsi" w:cstheme="minorHAnsi"/>
          <w:sz w:val="20"/>
        </w:rPr>
      </w:pPr>
    </w:p>
    <w:p w14:paraId="63342B8F" w14:textId="77777777" w:rsidR="006337CC" w:rsidRDefault="006337CC" w:rsidP="006B3BC9">
      <w:pPr>
        <w:spacing w:line="200" w:lineRule="exact"/>
        <w:rPr>
          <w:rFonts w:asciiTheme="minorHAnsi" w:hAnsiTheme="minorHAnsi" w:cstheme="minorHAnsi"/>
          <w:sz w:val="20"/>
        </w:rPr>
      </w:pPr>
    </w:p>
    <w:p w14:paraId="6377FCAA" w14:textId="77777777" w:rsidR="006337CC" w:rsidRDefault="006337CC" w:rsidP="006B3BC9">
      <w:pPr>
        <w:spacing w:line="200" w:lineRule="exact"/>
        <w:rPr>
          <w:rFonts w:asciiTheme="minorHAnsi" w:hAnsiTheme="minorHAnsi" w:cstheme="minorHAnsi"/>
          <w:sz w:val="20"/>
        </w:rPr>
      </w:pPr>
    </w:p>
    <w:p w14:paraId="0D24FF4C" w14:textId="77777777" w:rsidR="006337CC" w:rsidRDefault="006337CC" w:rsidP="006B3BC9">
      <w:pPr>
        <w:spacing w:line="200" w:lineRule="exact"/>
        <w:rPr>
          <w:rFonts w:asciiTheme="minorHAnsi" w:hAnsiTheme="minorHAnsi" w:cstheme="minorHAnsi"/>
          <w:sz w:val="20"/>
        </w:rPr>
      </w:pPr>
    </w:p>
    <w:p w14:paraId="5F62AB8C" w14:textId="77777777" w:rsidR="006337CC" w:rsidRDefault="006337CC" w:rsidP="006B3BC9">
      <w:pPr>
        <w:spacing w:line="200" w:lineRule="exact"/>
        <w:rPr>
          <w:rFonts w:asciiTheme="minorHAnsi" w:hAnsiTheme="minorHAnsi" w:cstheme="minorHAnsi"/>
          <w:sz w:val="20"/>
        </w:rPr>
      </w:pPr>
    </w:p>
    <w:p w14:paraId="675C08C0" w14:textId="77777777" w:rsidR="006337CC" w:rsidRDefault="006337CC" w:rsidP="006B3BC9">
      <w:pPr>
        <w:spacing w:line="200" w:lineRule="exact"/>
        <w:rPr>
          <w:rFonts w:asciiTheme="minorHAnsi" w:hAnsiTheme="minorHAnsi" w:cstheme="minorHAnsi"/>
          <w:sz w:val="20"/>
        </w:rPr>
      </w:pPr>
    </w:p>
    <w:p w14:paraId="50C8A75C" w14:textId="77777777" w:rsidR="006337CC" w:rsidRDefault="006337CC" w:rsidP="006B3BC9">
      <w:pPr>
        <w:spacing w:line="200" w:lineRule="exact"/>
        <w:rPr>
          <w:rFonts w:asciiTheme="minorHAnsi" w:hAnsiTheme="minorHAnsi" w:cstheme="minorHAnsi"/>
          <w:sz w:val="20"/>
        </w:rPr>
      </w:pPr>
    </w:p>
    <w:p w14:paraId="3CC946B2" w14:textId="77777777" w:rsidR="006337CC" w:rsidRDefault="006337CC" w:rsidP="006B3BC9">
      <w:pPr>
        <w:spacing w:line="200" w:lineRule="exact"/>
        <w:rPr>
          <w:rFonts w:asciiTheme="minorHAnsi" w:hAnsiTheme="minorHAnsi" w:cstheme="minorHAnsi"/>
          <w:sz w:val="20"/>
        </w:rPr>
      </w:pPr>
    </w:p>
    <w:p w14:paraId="10A9DF14" w14:textId="77777777" w:rsidR="006337CC" w:rsidRDefault="006337CC" w:rsidP="006B3BC9">
      <w:pPr>
        <w:spacing w:line="200" w:lineRule="exact"/>
        <w:rPr>
          <w:rFonts w:asciiTheme="minorHAnsi" w:hAnsiTheme="minorHAnsi" w:cstheme="minorHAnsi"/>
          <w:sz w:val="20"/>
        </w:rPr>
      </w:pPr>
    </w:p>
    <w:p w14:paraId="5FDFAF85" w14:textId="77777777" w:rsidR="006337CC" w:rsidRDefault="006337CC" w:rsidP="006B3BC9">
      <w:pPr>
        <w:spacing w:line="200" w:lineRule="exact"/>
        <w:rPr>
          <w:rFonts w:asciiTheme="minorHAnsi" w:hAnsiTheme="minorHAnsi" w:cstheme="minorHAnsi"/>
          <w:sz w:val="20"/>
        </w:rPr>
      </w:pPr>
    </w:p>
    <w:p w14:paraId="235D766E" w14:textId="77777777" w:rsidR="006337CC" w:rsidRDefault="006337CC" w:rsidP="006B3BC9">
      <w:pPr>
        <w:spacing w:line="200" w:lineRule="exact"/>
        <w:rPr>
          <w:rFonts w:asciiTheme="minorHAnsi" w:hAnsiTheme="minorHAnsi" w:cstheme="minorHAnsi"/>
          <w:sz w:val="20"/>
        </w:rPr>
      </w:pPr>
    </w:p>
    <w:p w14:paraId="53953021" w14:textId="77777777" w:rsidR="006337CC" w:rsidRDefault="006337CC" w:rsidP="006B3BC9">
      <w:pPr>
        <w:spacing w:line="200" w:lineRule="exact"/>
        <w:rPr>
          <w:rFonts w:asciiTheme="minorHAnsi" w:hAnsiTheme="minorHAnsi" w:cstheme="minorHAnsi"/>
          <w:sz w:val="20"/>
        </w:rPr>
      </w:pPr>
    </w:p>
    <w:p w14:paraId="1D64377C" w14:textId="77777777" w:rsidR="006337CC" w:rsidRDefault="006337CC" w:rsidP="006B3BC9">
      <w:pPr>
        <w:spacing w:line="200" w:lineRule="exact"/>
        <w:rPr>
          <w:rFonts w:asciiTheme="minorHAnsi" w:hAnsiTheme="minorHAnsi" w:cstheme="minorHAnsi"/>
          <w:sz w:val="20"/>
        </w:rPr>
      </w:pPr>
    </w:p>
    <w:p w14:paraId="28B14D31" w14:textId="77777777" w:rsidR="006337CC" w:rsidRDefault="006337CC" w:rsidP="006B3BC9">
      <w:pPr>
        <w:spacing w:line="200" w:lineRule="exact"/>
        <w:rPr>
          <w:rFonts w:asciiTheme="minorHAnsi" w:hAnsiTheme="minorHAnsi" w:cstheme="minorHAnsi"/>
          <w:sz w:val="20"/>
        </w:rPr>
      </w:pPr>
    </w:p>
    <w:p w14:paraId="34EB0CAB" w14:textId="77777777" w:rsidR="006337CC" w:rsidRDefault="006337CC" w:rsidP="006B3BC9">
      <w:pPr>
        <w:spacing w:line="200" w:lineRule="exact"/>
        <w:rPr>
          <w:rFonts w:asciiTheme="minorHAnsi" w:hAnsiTheme="minorHAnsi" w:cstheme="minorHAnsi"/>
          <w:sz w:val="20"/>
        </w:rPr>
      </w:pPr>
    </w:p>
    <w:p w14:paraId="3851DAFB" w14:textId="77777777" w:rsidR="006337CC" w:rsidRDefault="006337CC" w:rsidP="006B3BC9">
      <w:pPr>
        <w:spacing w:line="200" w:lineRule="exact"/>
        <w:rPr>
          <w:rFonts w:asciiTheme="minorHAnsi" w:hAnsiTheme="minorHAnsi" w:cstheme="minorHAnsi"/>
          <w:sz w:val="20"/>
        </w:rPr>
      </w:pPr>
    </w:p>
    <w:p w14:paraId="374AA760" w14:textId="77777777" w:rsidR="006337CC" w:rsidRDefault="006337CC" w:rsidP="006B3BC9">
      <w:pPr>
        <w:spacing w:line="200" w:lineRule="exact"/>
        <w:rPr>
          <w:rFonts w:asciiTheme="minorHAnsi" w:hAnsiTheme="minorHAnsi" w:cstheme="minorHAnsi"/>
          <w:sz w:val="20"/>
        </w:rPr>
      </w:pPr>
    </w:p>
    <w:tbl>
      <w:tblPr>
        <w:tblW w:w="106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2776"/>
        <w:gridCol w:w="3261"/>
        <w:gridCol w:w="3969"/>
      </w:tblGrid>
      <w:tr w:rsidR="006337CC" w:rsidRPr="00D64C4B" w14:paraId="1DA996FE" w14:textId="77777777" w:rsidTr="00336BFC">
        <w:trPr>
          <w:trHeight w:hRule="exact" w:val="590"/>
        </w:trPr>
        <w:tc>
          <w:tcPr>
            <w:tcW w:w="10622" w:type="dxa"/>
            <w:gridSpan w:val="4"/>
          </w:tcPr>
          <w:p w14:paraId="4603DFB2" w14:textId="77777777" w:rsidR="006337CC" w:rsidRPr="0042467B" w:rsidRDefault="006337CC" w:rsidP="00336BFC">
            <w:pPr>
              <w:spacing w:before="92" w:line="250" w:lineRule="auto"/>
              <w:ind w:right="38"/>
              <w:rPr>
                <w:rFonts w:ascii="Arial" w:eastAsia="Arial" w:hAnsi="Arial" w:cs="Arial"/>
                <w:i/>
                <w:w w:val="95"/>
                <w:sz w:val="32"/>
                <w:szCs w:val="32"/>
              </w:rPr>
            </w:pPr>
            <w:r w:rsidRPr="008D415B">
              <w:rPr>
                <w:rFonts w:ascii="Arial" w:eastAsia="Arial" w:hAnsi="Arial" w:cs="Arial"/>
                <w:b/>
                <w:bCs/>
                <w:i/>
                <w:sz w:val="32"/>
                <w:szCs w:val="32"/>
                <w:highlight w:val="yellow"/>
              </w:rPr>
              <w:lastRenderedPageBreak/>
              <w:t>PROFESSIONAL</w:t>
            </w:r>
            <w:r w:rsidRPr="008D415B">
              <w:rPr>
                <w:rFonts w:ascii="Arial" w:eastAsia="Arial" w:hAnsi="Arial" w:cs="Arial"/>
                <w:b/>
                <w:bCs/>
                <w:i/>
                <w:spacing w:val="-34"/>
                <w:sz w:val="32"/>
                <w:szCs w:val="32"/>
                <w:highlight w:val="yellow"/>
              </w:rPr>
              <w:t xml:space="preserve"> </w:t>
            </w:r>
            <w:r w:rsidRPr="008D415B">
              <w:rPr>
                <w:rFonts w:ascii="Arial" w:eastAsia="Arial" w:hAnsi="Arial" w:cs="Arial"/>
                <w:b/>
                <w:bCs/>
                <w:i/>
                <w:sz w:val="32"/>
                <w:szCs w:val="32"/>
                <w:highlight w:val="yellow"/>
              </w:rPr>
              <w:t>PRACTICE 5</w:t>
            </w:r>
            <w:r w:rsidRPr="008D415B">
              <w:rPr>
                <w:rFonts w:ascii="Arial" w:eastAsia="Arial" w:hAnsi="Arial" w:cs="Arial"/>
                <w:i/>
                <w:sz w:val="32"/>
                <w:szCs w:val="32"/>
                <w:highlight w:val="yellow"/>
              </w:rPr>
              <w:t xml:space="preserve"> –</w:t>
            </w:r>
            <w:r w:rsidRPr="0042467B">
              <w:rPr>
                <w:rFonts w:ascii="Arial" w:eastAsia="Arial" w:hAnsi="Arial" w:cs="Arial"/>
                <w:i/>
                <w:sz w:val="32"/>
                <w:szCs w:val="32"/>
              </w:rPr>
              <w:t xml:space="preserve"> </w:t>
            </w:r>
            <w:r w:rsidRPr="008D415B">
              <w:rPr>
                <w:rFonts w:ascii="Times New Roman" w:eastAsia="Times New Roman" w:hAnsi="Times New Roman"/>
                <w:i/>
                <w:sz w:val="32"/>
                <w:szCs w:val="32"/>
                <w:highlight w:val="yellow"/>
              </w:rPr>
              <w:t>Engaging and working with the community</w:t>
            </w:r>
          </w:p>
        </w:tc>
      </w:tr>
      <w:tr w:rsidR="006337CC" w:rsidRPr="0071788E" w14:paraId="72E00896" w14:textId="77777777" w:rsidTr="00336BFC">
        <w:trPr>
          <w:trHeight w:hRule="exact" w:val="433"/>
        </w:trPr>
        <w:tc>
          <w:tcPr>
            <w:tcW w:w="616" w:type="dxa"/>
            <w:textDirection w:val="btLr"/>
          </w:tcPr>
          <w:p w14:paraId="0E125443" w14:textId="77777777" w:rsidR="006337CC" w:rsidRPr="0071788E" w:rsidRDefault="006337CC" w:rsidP="00336BFC">
            <w:pPr>
              <w:jc w:val="center"/>
              <w:rPr>
                <w:rFonts w:ascii="Arial" w:hAnsi="Arial" w:cs="Arial"/>
                <w:b/>
              </w:rPr>
            </w:pPr>
          </w:p>
        </w:tc>
        <w:tc>
          <w:tcPr>
            <w:tcW w:w="2776" w:type="dxa"/>
          </w:tcPr>
          <w:p w14:paraId="7037347A" w14:textId="77777777" w:rsidR="006337CC" w:rsidRPr="008D415B" w:rsidRDefault="006337CC" w:rsidP="00336BFC">
            <w:pPr>
              <w:jc w:val="center"/>
              <w:rPr>
                <w:rFonts w:ascii="Arial" w:hAnsi="Arial" w:cs="Arial"/>
                <w:b/>
                <w:highlight w:val="yellow"/>
              </w:rPr>
            </w:pPr>
            <w:r w:rsidRPr="008D415B">
              <w:rPr>
                <w:rFonts w:ascii="Arial" w:hAnsi="Arial" w:cs="Arial"/>
                <w:b/>
                <w:highlight w:val="yellow"/>
              </w:rPr>
              <w:t>SLC</w:t>
            </w:r>
          </w:p>
        </w:tc>
        <w:tc>
          <w:tcPr>
            <w:tcW w:w="3261" w:type="dxa"/>
          </w:tcPr>
          <w:p w14:paraId="10E5179F" w14:textId="77777777" w:rsidR="006337CC" w:rsidRPr="0071788E" w:rsidRDefault="006337CC" w:rsidP="00336BFC">
            <w:pPr>
              <w:jc w:val="center"/>
              <w:rPr>
                <w:rFonts w:ascii="Arial" w:hAnsi="Arial" w:cs="Arial"/>
                <w:b/>
              </w:rPr>
            </w:pPr>
            <w:r w:rsidRPr="0071788E">
              <w:rPr>
                <w:rFonts w:ascii="Arial" w:hAnsi="Arial" w:cs="Arial"/>
                <w:b/>
              </w:rPr>
              <w:t>SLB</w:t>
            </w:r>
          </w:p>
        </w:tc>
        <w:tc>
          <w:tcPr>
            <w:tcW w:w="3969" w:type="dxa"/>
          </w:tcPr>
          <w:p w14:paraId="3FC7E66F" w14:textId="77777777" w:rsidR="006337CC" w:rsidRPr="0071788E" w:rsidRDefault="006337CC" w:rsidP="00336BFC">
            <w:pPr>
              <w:jc w:val="center"/>
              <w:rPr>
                <w:rFonts w:ascii="Arial" w:hAnsi="Arial" w:cs="Arial"/>
                <w:b/>
              </w:rPr>
            </w:pPr>
            <w:r w:rsidRPr="0071788E">
              <w:rPr>
                <w:rFonts w:ascii="Arial" w:hAnsi="Arial" w:cs="Arial"/>
                <w:b/>
              </w:rPr>
              <w:t>SLA</w:t>
            </w:r>
          </w:p>
        </w:tc>
      </w:tr>
      <w:tr w:rsidR="006337CC" w14:paraId="7C8AFC63" w14:textId="77777777" w:rsidTr="00336BFC">
        <w:trPr>
          <w:trHeight w:hRule="exact" w:val="3684"/>
        </w:trPr>
        <w:tc>
          <w:tcPr>
            <w:tcW w:w="616" w:type="dxa"/>
            <w:textDirection w:val="btLr"/>
          </w:tcPr>
          <w:p w14:paraId="17B661A6" w14:textId="77777777" w:rsidR="006337CC" w:rsidRPr="00A82760" w:rsidRDefault="006337CC" w:rsidP="00336BFC">
            <w:pPr>
              <w:jc w:val="center"/>
              <w:rPr>
                <w:rFonts w:ascii="Arial" w:eastAsiaTheme="minorHAnsi" w:hAnsi="Arial" w:cs="Arial"/>
                <w:b/>
              </w:rPr>
            </w:pPr>
            <w:r w:rsidRPr="00A82760">
              <w:rPr>
                <w:rFonts w:ascii="Arial" w:eastAsiaTheme="minorHAnsi" w:hAnsi="Arial" w:cs="Arial"/>
                <w:b/>
              </w:rPr>
              <w:t>ENGAGEMENT</w:t>
            </w:r>
          </w:p>
        </w:tc>
        <w:tc>
          <w:tcPr>
            <w:tcW w:w="2776" w:type="dxa"/>
          </w:tcPr>
          <w:p w14:paraId="4ACCDA39"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Fosters links between staff and parents, both inside the school and through home learning</w:t>
            </w:r>
          </w:p>
          <w:p w14:paraId="2FDC8A09" w14:textId="77777777" w:rsidR="006337CC" w:rsidRPr="008D415B" w:rsidRDefault="006337CC" w:rsidP="00336BFC">
            <w:pPr>
              <w:spacing w:before="2" w:line="190" w:lineRule="exact"/>
              <w:ind w:right="92"/>
              <w:jc w:val="left"/>
              <w:rPr>
                <w:rFonts w:asciiTheme="minorHAnsi" w:eastAsia="Arial" w:hAnsiTheme="minorHAnsi" w:cstheme="minorHAnsi"/>
                <w:sz w:val="20"/>
                <w:highlight w:val="yellow"/>
              </w:rPr>
            </w:pPr>
          </w:p>
          <w:p w14:paraId="3AA84021" w14:textId="77777777" w:rsidR="006337CC" w:rsidRPr="008D415B" w:rsidRDefault="006337CC" w:rsidP="00336BFC">
            <w:pPr>
              <w:spacing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Encourages and facilitates lifelong learning for whole community</w:t>
            </w:r>
          </w:p>
          <w:p w14:paraId="63B1090E" w14:textId="77777777" w:rsidR="006337CC" w:rsidRPr="008D415B" w:rsidRDefault="006337CC" w:rsidP="00336BFC">
            <w:pPr>
              <w:spacing w:before="2" w:line="190" w:lineRule="exact"/>
              <w:ind w:right="92"/>
              <w:jc w:val="left"/>
              <w:rPr>
                <w:rFonts w:asciiTheme="minorHAnsi" w:eastAsia="Arial" w:hAnsiTheme="minorHAnsi" w:cstheme="minorHAnsi"/>
                <w:sz w:val="20"/>
                <w:highlight w:val="yellow"/>
              </w:rPr>
            </w:pPr>
          </w:p>
          <w:p w14:paraId="19B53A7A" w14:textId="77777777" w:rsidR="006337CC" w:rsidRPr="008D415B" w:rsidRDefault="006337CC" w:rsidP="00336BFC">
            <w:pPr>
              <w:spacing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Supports and encourages staff to actively seek feedback from parents and carers</w:t>
            </w:r>
          </w:p>
        </w:tc>
        <w:tc>
          <w:tcPr>
            <w:tcW w:w="3261" w:type="dxa"/>
          </w:tcPr>
          <w:p w14:paraId="58910C5F"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Facilitates policies and procedures to enable the recognition and use of resources within the community</w:t>
            </w:r>
          </w:p>
          <w:p w14:paraId="4F947F3D" w14:textId="77777777" w:rsidR="006337CC" w:rsidRPr="00336BFC" w:rsidRDefault="006337CC" w:rsidP="00336BFC">
            <w:pPr>
              <w:spacing w:before="2" w:line="190" w:lineRule="exact"/>
              <w:ind w:right="92"/>
              <w:jc w:val="left"/>
              <w:rPr>
                <w:rFonts w:asciiTheme="minorHAnsi" w:eastAsia="Arial" w:hAnsiTheme="minorHAnsi" w:cstheme="minorHAnsi"/>
                <w:sz w:val="20"/>
              </w:rPr>
            </w:pPr>
          </w:p>
          <w:p w14:paraId="0EE22220" w14:textId="77777777" w:rsidR="006337CC" w:rsidRPr="00336BFC" w:rsidRDefault="006337C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Seeks opportunities to promote and facilitate learning opportunities for the whole community</w:t>
            </w:r>
          </w:p>
          <w:p w14:paraId="1443ECBC" w14:textId="77777777" w:rsidR="006337CC" w:rsidRPr="00336BFC" w:rsidRDefault="006337CC" w:rsidP="00336BFC">
            <w:pPr>
              <w:spacing w:before="2" w:line="190" w:lineRule="exact"/>
              <w:ind w:right="92"/>
              <w:jc w:val="left"/>
              <w:rPr>
                <w:rFonts w:asciiTheme="minorHAnsi" w:eastAsia="Arial" w:hAnsiTheme="minorHAnsi" w:cstheme="minorHAnsi"/>
                <w:sz w:val="20"/>
              </w:rPr>
            </w:pPr>
          </w:p>
          <w:p w14:paraId="0CDDAA3D" w14:textId="77777777" w:rsidR="006337CC" w:rsidRPr="00336BFC" w:rsidRDefault="006337C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Supports the principal and staff to actively seek feedback from families and the wider community</w:t>
            </w:r>
          </w:p>
        </w:tc>
        <w:tc>
          <w:tcPr>
            <w:tcW w:w="3969" w:type="dxa"/>
          </w:tcPr>
          <w:p w14:paraId="2ED893A5"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Recognises and uses the expertise and rich, diverse linguistic and cultural resources in the school community</w:t>
            </w:r>
          </w:p>
          <w:p w14:paraId="45A4DE3C" w14:textId="77777777" w:rsidR="006337CC" w:rsidRPr="00336BFC" w:rsidRDefault="006337CC" w:rsidP="00336BFC">
            <w:pPr>
              <w:spacing w:before="2" w:line="190" w:lineRule="exact"/>
              <w:ind w:right="92"/>
              <w:jc w:val="left"/>
              <w:rPr>
                <w:rFonts w:asciiTheme="minorHAnsi" w:eastAsia="Arial" w:hAnsiTheme="minorHAnsi" w:cstheme="minorHAnsi"/>
                <w:sz w:val="20"/>
              </w:rPr>
            </w:pPr>
          </w:p>
          <w:p w14:paraId="60EE6D99" w14:textId="77777777" w:rsidR="006337CC" w:rsidRPr="00336BFC" w:rsidRDefault="006337C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Promote sound life-long learning from preschool to adult life</w:t>
            </w:r>
          </w:p>
          <w:p w14:paraId="35EF8390" w14:textId="77777777" w:rsidR="006337CC" w:rsidRPr="00336BFC" w:rsidRDefault="006337CC" w:rsidP="00336BFC">
            <w:pPr>
              <w:spacing w:before="2" w:line="190" w:lineRule="exact"/>
              <w:ind w:right="92"/>
              <w:jc w:val="left"/>
              <w:rPr>
                <w:rFonts w:asciiTheme="minorHAnsi" w:eastAsia="Arial" w:hAnsiTheme="minorHAnsi" w:cstheme="minorHAnsi"/>
                <w:sz w:val="20"/>
              </w:rPr>
            </w:pPr>
          </w:p>
          <w:p w14:paraId="40970441" w14:textId="77777777" w:rsidR="006337CC" w:rsidRPr="00336BFC" w:rsidRDefault="006337CC" w:rsidP="00336BFC">
            <w:pPr>
              <w:spacing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Actively seeks feedback from families and carers and the wider community about the quality of learning and their ambition for education</w:t>
            </w:r>
          </w:p>
        </w:tc>
      </w:tr>
      <w:tr w:rsidR="006337CC" w14:paraId="57AEFAFA" w14:textId="77777777" w:rsidTr="00336BFC">
        <w:trPr>
          <w:trHeight w:hRule="exact" w:val="3822"/>
        </w:trPr>
        <w:tc>
          <w:tcPr>
            <w:tcW w:w="616" w:type="dxa"/>
            <w:tcBorders>
              <w:bottom w:val="single" w:sz="8" w:space="0" w:color="auto"/>
            </w:tcBorders>
            <w:textDirection w:val="btLr"/>
          </w:tcPr>
          <w:p w14:paraId="7B016CCE" w14:textId="77777777" w:rsidR="006337CC" w:rsidRPr="00A82760" w:rsidRDefault="006337CC" w:rsidP="00336BFC">
            <w:pPr>
              <w:jc w:val="center"/>
              <w:rPr>
                <w:rFonts w:ascii="Arial" w:eastAsiaTheme="minorHAnsi" w:hAnsi="Arial" w:cs="Arial"/>
                <w:b/>
              </w:rPr>
            </w:pPr>
            <w:r w:rsidRPr="00A82760">
              <w:rPr>
                <w:rFonts w:ascii="Arial" w:eastAsiaTheme="minorHAnsi" w:hAnsi="Arial" w:cs="Arial"/>
                <w:b/>
              </w:rPr>
              <w:t>COMMUNITY PARTNERSHIPS</w:t>
            </w:r>
          </w:p>
        </w:tc>
        <w:tc>
          <w:tcPr>
            <w:tcW w:w="2776" w:type="dxa"/>
            <w:tcBorders>
              <w:bottom w:val="single" w:sz="8" w:space="0" w:color="auto"/>
            </w:tcBorders>
          </w:tcPr>
          <w:p w14:paraId="00B80B02"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Models, builds and sustains respectful relationships with all groups in the school community</w:t>
            </w:r>
          </w:p>
          <w:p w14:paraId="2F8AFC0F" w14:textId="77777777" w:rsidR="006337CC" w:rsidRPr="008D415B" w:rsidRDefault="006337CC" w:rsidP="00336BFC">
            <w:pPr>
              <w:spacing w:before="92" w:line="190" w:lineRule="exact"/>
              <w:ind w:right="92"/>
              <w:jc w:val="left"/>
              <w:rPr>
                <w:rFonts w:asciiTheme="minorHAnsi" w:eastAsia="Arial" w:hAnsiTheme="minorHAnsi" w:cstheme="minorHAnsi"/>
                <w:sz w:val="20"/>
                <w:highlight w:val="yellow"/>
              </w:rPr>
            </w:pPr>
          </w:p>
          <w:p w14:paraId="01F48500"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Works collaboratively recognising the contributions of others</w:t>
            </w:r>
          </w:p>
          <w:p w14:paraId="1C9EFCCC" w14:textId="77777777" w:rsidR="006337CC" w:rsidRPr="008D415B" w:rsidRDefault="006337CC" w:rsidP="00336BFC">
            <w:pPr>
              <w:spacing w:before="92" w:line="190" w:lineRule="exact"/>
              <w:ind w:right="92"/>
              <w:jc w:val="left"/>
              <w:rPr>
                <w:rFonts w:asciiTheme="minorHAnsi" w:eastAsia="Arial" w:hAnsiTheme="minorHAnsi" w:cstheme="minorHAnsi"/>
                <w:sz w:val="20"/>
                <w:highlight w:val="yellow"/>
              </w:rPr>
            </w:pPr>
          </w:p>
          <w:p w14:paraId="1A54EB41" w14:textId="77777777" w:rsidR="006337CC" w:rsidRPr="008D415B" w:rsidRDefault="006337CC" w:rsidP="00336BFC">
            <w:pPr>
              <w:spacing w:before="92"/>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Leads and supports staff in recognising the need to engage relevant external agencies to support students</w:t>
            </w:r>
          </w:p>
        </w:tc>
        <w:tc>
          <w:tcPr>
            <w:tcW w:w="3261" w:type="dxa"/>
            <w:tcBorders>
              <w:bottom w:val="single" w:sz="8" w:space="0" w:color="auto"/>
            </w:tcBorders>
          </w:tcPr>
          <w:p w14:paraId="46D1D3DF"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Models and fosters respectful relationships within the school and wider community</w:t>
            </w:r>
          </w:p>
          <w:p w14:paraId="7AB9FD7E" w14:textId="77777777" w:rsidR="006337CC" w:rsidRPr="00336BFC" w:rsidRDefault="006337CC" w:rsidP="00336BFC">
            <w:pPr>
              <w:spacing w:before="92" w:line="200" w:lineRule="exact"/>
              <w:ind w:right="92"/>
              <w:jc w:val="left"/>
              <w:rPr>
                <w:rFonts w:asciiTheme="minorHAnsi" w:eastAsia="Arial" w:hAnsiTheme="minorHAnsi" w:cstheme="minorHAnsi"/>
                <w:sz w:val="20"/>
              </w:rPr>
            </w:pPr>
          </w:p>
          <w:p w14:paraId="4C3ECD73"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Engages in consultative practices across the school and wider community</w:t>
            </w:r>
          </w:p>
          <w:p w14:paraId="205C863A"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1896238F"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Engages relevant agencies to protect and support students</w:t>
            </w:r>
          </w:p>
        </w:tc>
        <w:tc>
          <w:tcPr>
            <w:tcW w:w="3969" w:type="dxa"/>
            <w:tcBorders>
              <w:bottom w:val="single" w:sz="8" w:space="0" w:color="auto"/>
            </w:tcBorders>
          </w:tcPr>
          <w:p w14:paraId="52DED92C"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Models, promotes and develops positive, respectful relationships within the school and wider community</w:t>
            </w:r>
          </w:p>
          <w:p w14:paraId="4A3E5DFA"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55A8165D"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Collaborates and develops partnerships with a range of stakeholders across the Directorate and in other organisations</w:t>
            </w:r>
          </w:p>
          <w:p w14:paraId="2C6EBFC2"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2FBF4461"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Cooperates and works with relevant agencies to protect and support children and young people</w:t>
            </w:r>
          </w:p>
        </w:tc>
      </w:tr>
      <w:tr w:rsidR="006337CC" w14:paraId="512A240C" w14:textId="77777777" w:rsidTr="00B413A4">
        <w:trPr>
          <w:trHeight w:hRule="exact" w:val="4103"/>
        </w:trPr>
        <w:tc>
          <w:tcPr>
            <w:tcW w:w="616" w:type="dxa"/>
            <w:textDirection w:val="btLr"/>
          </w:tcPr>
          <w:p w14:paraId="6EDF3C6F" w14:textId="77777777" w:rsidR="006337CC" w:rsidRPr="00A82760" w:rsidRDefault="006337CC" w:rsidP="00336BFC">
            <w:pPr>
              <w:jc w:val="center"/>
              <w:rPr>
                <w:rFonts w:ascii="Arial" w:eastAsiaTheme="minorHAnsi" w:hAnsi="Arial" w:cs="Arial"/>
                <w:b/>
              </w:rPr>
            </w:pPr>
            <w:r w:rsidRPr="00A82760">
              <w:rPr>
                <w:rFonts w:ascii="Arial" w:eastAsiaTheme="minorHAnsi" w:hAnsi="Arial" w:cs="Arial"/>
                <w:b/>
              </w:rPr>
              <w:t>LEARNING COMMUNITIES</w:t>
            </w:r>
          </w:p>
        </w:tc>
        <w:tc>
          <w:tcPr>
            <w:tcW w:w="2776" w:type="dxa"/>
          </w:tcPr>
          <w:p w14:paraId="051E5295"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Fosters links within and beyond the school to exchange ideas and resources</w:t>
            </w:r>
          </w:p>
          <w:p w14:paraId="7752D31A" w14:textId="77777777" w:rsidR="006337CC" w:rsidRPr="008D415B" w:rsidRDefault="006337CC" w:rsidP="00336BFC">
            <w:pPr>
              <w:spacing w:before="92" w:line="190" w:lineRule="exact"/>
              <w:ind w:right="92"/>
              <w:jc w:val="left"/>
              <w:rPr>
                <w:rFonts w:asciiTheme="minorHAnsi" w:eastAsia="Arial" w:hAnsiTheme="minorHAnsi" w:cstheme="minorHAnsi"/>
                <w:sz w:val="20"/>
                <w:highlight w:val="yellow"/>
              </w:rPr>
            </w:pPr>
          </w:p>
          <w:p w14:paraId="3F797665"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Supports and encourages staff to share best practice and network within and outside the school</w:t>
            </w:r>
          </w:p>
          <w:p w14:paraId="31BFD48A" w14:textId="77777777" w:rsidR="006337CC" w:rsidRPr="008D415B" w:rsidRDefault="006337CC" w:rsidP="00336BFC">
            <w:pPr>
              <w:spacing w:before="92" w:line="190" w:lineRule="exact"/>
              <w:ind w:right="92"/>
              <w:jc w:val="left"/>
              <w:rPr>
                <w:rFonts w:asciiTheme="minorHAnsi" w:eastAsia="Arial" w:hAnsiTheme="minorHAnsi" w:cstheme="minorHAnsi"/>
                <w:sz w:val="20"/>
                <w:highlight w:val="yellow"/>
              </w:rPr>
            </w:pPr>
          </w:p>
          <w:p w14:paraId="27496F6D" w14:textId="77777777" w:rsidR="006337CC" w:rsidRPr="008D415B" w:rsidRDefault="006337CC" w:rsidP="00336BFC">
            <w:pPr>
              <w:spacing w:before="92" w:line="250" w:lineRule="auto"/>
              <w:ind w:left="77" w:right="92"/>
              <w:jc w:val="left"/>
              <w:rPr>
                <w:rFonts w:asciiTheme="minorHAnsi" w:eastAsia="Arial" w:hAnsiTheme="minorHAnsi" w:cstheme="minorHAnsi"/>
                <w:sz w:val="20"/>
                <w:highlight w:val="yellow"/>
              </w:rPr>
            </w:pPr>
            <w:r w:rsidRPr="008D415B">
              <w:rPr>
                <w:rFonts w:asciiTheme="minorHAnsi" w:eastAsia="Arial" w:hAnsiTheme="minorHAnsi" w:cstheme="minorHAnsi"/>
                <w:sz w:val="20"/>
                <w:highlight w:val="yellow"/>
              </w:rPr>
              <w:t>Works with staff and the executive team to foster opportunities for collaboration across network schools</w:t>
            </w:r>
          </w:p>
        </w:tc>
        <w:tc>
          <w:tcPr>
            <w:tcW w:w="3261" w:type="dxa"/>
          </w:tcPr>
          <w:p w14:paraId="47447267"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Seeks opportunities to share knowledge and expertise within and beyond their school</w:t>
            </w:r>
          </w:p>
          <w:p w14:paraId="27E5B009"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319F2236"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Supports the principal and all staff to build system capacity through sharing of best practice and working</w:t>
            </w:r>
          </w:p>
          <w:p w14:paraId="40F03C65"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in partnership with other schools</w:t>
            </w:r>
          </w:p>
          <w:p w14:paraId="5B49D32B"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3A3708B7"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Facilitates collaboration across the network and the system as a whole</w:t>
            </w:r>
          </w:p>
        </w:tc>
        <w:tc>
          <w:tcPr>
            <w:tcW w:w="3969" w:type="dxa"/>
          </w:tcPr>
          <w:p w14:paraId="6C562420"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Takes a leadership role within and beyond the school through professional relationships and networks</w:t>
            </w:r>
          </w:p>
          <w:p w14:paraId="3FB4E30D"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19773447"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Contributes to the development of the education system by sharing effective practice, working in partnership with schools and others to develop integrated provision</w:t>
            </w:r>
          </w:p>
          <w:p w14:paraId="0D1D575F" w14:textId="77777777" w:rsidR="006337CC" w:rsidRPr="00336BFC" w:rsidRDefault="006337CC" w:rsidP="00336BFC">
            <w:pPr>
              <w:spacing w:before="92" w:line="190" w:lineRule="exact"/>
              <w:ind w:right="92"/>
              <w:jc w:val="left"/>
              <w:rPr>
                <w:rFonts w:asciiTheme="minorHAnsi" w:eastAsia="Arial" w:hAnsiTheme="minorHAnsi" w:cstheme="minorHAnsi"/>
                <w:sz w:val="20"/>
              </w:rPr>
            </w:pPr>
          </w:p>
          <w:p w14:paraId="39AD873E" w14:textId="77777777" w:rsidR="006337CC" w:rsidRPr="00336BFC" w:rsidRDefault="006337CC" w:rsidP="00336BFC">
            <w:pPr>
              <w:spacing w:before="92" w:line="250" w:lineRule="auto"/>
              <w:ind w:left="78" w:right="92"/>
              <w:jc w:val="left"/>
              <w:rPr>
                <w:rFonts w:asciiTheme="minorHAnsi" w:eastAsia="Arial" w:hAnsiTheme="minorHAnsi" w:cstheme="minorHAnsi"/>
                <w:sz w:val="20"/>
              </w:rPr>
            </w:pPr>
            <w:r w:rsidRPr="00336BFC">
              <w:rPr>
                <w:rFonts w:asciiTheme="minorHAnsi" w:eastAsia="Arial" w:hAnsiTheme="minorHAnsi" w:cstheme="minorHAnsi"/>
                <w:sz w:val="20"/>
              </w:rPr>
              <w:t>Leads true collaboration across the system to collectively raise standards and close the gap for all students</w:t>
            </w:r>
          </w:p>
        </w:tc>
      </w:tr>
      <w:bookmarkEnd w:id="15"/>
    </w:tbl>
    <w:p w14:paraId="58B5C7FC" w14:textId="77777777" w:rsidR="006337CC" w:rsidRDefault="006337CC" w:rsidP="006B3BC9">
      <w:pPr>
        <w:spacing w:line="200" w:lineRule="exact"/>
        <w:rPr>
          <w:rFonts w:asciiTheme="minorHAnsi" w:hAnsiTheme="minorHAnsi" w:cstheme="minorHAnsi"/>
          <w:sz w:val="20"/>
        </w:rPr>
      </w:pPr>
    </w:p>
    <w:p w14:paraId="50C5F067" w14:textId="77777777" w:rsidR="006337CC" w:rsidRPr="00E3613E" w:rsidRDefault="006337CC" w:rsidP="006B3BC9">
      <w:pPr>
        <w:spacing w:line="200" w:lineRule="exact"/>
        <w:rPr>
          <w:rFonts w:asciiTheme="minorHAnsi" w:hAnsiTheme="minorHAnsi" w:cstheme="minorHAnsi"/>
          <w:sz w:val="20"/>
        </w:rPr>
      </w:pPr>
    </w:p>
    <w:sectPr w:rsidR="006337CC" w:rsidRPr="00E3613E" w:rsidSect="00671A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0896" w14:textId="77777777" w:rsidR="00BE0AD8" w:rsidRDefault="00BE0AD8">
      <w:r>
        <w:separator/>
      </w:r>
    </w:p>
  </w:endnote>
  <w:endnote w:type="continuationSeparator" w:id="0">
    <w:p w14:paraId="18570EEA" w14:textId="77777777" w:rsidR="00BE0AD8" w:rsidRDefault="00BE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chin">
    <w:altName w:val="Cambri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43CE" w14:textId="77777777" w:rsidR="00336BFC" w:rsidRPr="00281D00" w:rsidRDefault="00336BFC" w:rsidP="00281D00">
    <w:pPr>
      <w:pStyle w:val="Footer"/>
      <w:jc w:val="right"/>
      <w:rPr>
        <w:rFonts w:ascii="Arial" w:hAnsi="Arial" w:cs="Arial"/>
      </w:rPr>
    </w:pPr>
    <w:r w:rsidRPr="00281D00">
      <w:rPr>
        <w:rStyle w:val="PageNumber"/>
        <w:rFonts w:ascii="Arial" w:hAnsi="Arial" w:cs="Arial"/>
      </w:rPr>
      <w:fldChar w:fldCharType="begin"/>
    </w:r>
    <w:r w:rsidRPr="00281D00">
      <w:rPr>
        <w:rStyle w:val="PageNumber"/>
        <w:rFonts w:ascii="Arial" w:hAnsi="Arial" w:cs="Arial"/>
      </w:rPr>
      <w:instrText xml:space="preserve"> PAGE </w:instrText>
    </w:r>
    <w:r w:rsidRPr="00281D00">
      <w:rPr>
        <w:rStyle w:val="PageNumber"/>
        <w:rFonts w:ascii="Arial" w:hAnsi="Arial" w:cs="Arial"/>
      </w:rPr>
      <w:fldChar w:fldCharType="separate"/>
    </w:r>
    <w:r>
      <w:rPr>
        <w:rStyle w:val="PageNumber"/>
        <w:rFonts w:ascii="Arial" w:hAnsi="Arial" w:cs="Arial"/>
        <w:noProof/>
      </w:rPr>
      <w:t>9</w:t>
    </w:r>
    <w:r w:rsidRPr="00281D0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EE35" w14:textId="77777777" w:rsidR="00336BFC" w:rsidRPr="00281D00" w:rsidRDefault="00336BFC" w:rsidP="00281D00">
    <w:pPr>
      <w:pStyle w:val="Footer"/>
      <w:jc w:val="right"/>
      <w:rPr>
        <w:rFonts w:ascii="Arial" w:hAnsi="Arial" w:cs="Arial"/>
      </w:rPr>
    </w:pPr>
    <w:r w:rsidRPr="00281D00">
      <w:rPr>
        <w:rStyle w:val="PageNumber"/>
        <w:rFonts w:ascii="Arial" w:hAnsi="Arial" w:cs="Arial"/>
      </w:rPr>
      <w:fldChar w:fldCharType="begin"/>
    </w:r>
    <w:r w:rsidRPr="00281D00">
      <w:rPr>
        <w:rStyle w:val="PageNumber"/>
        <w:rFonts w:ascii="Arial" w:hAnsi="Arial" w:cs="Arial"/>
      </w:rPr>
      <w:instrText xml:space="preserve"> PAGE </w:instrText>
    </w:r>
    <w:r w:rsidRPr="00281D00">
      <w:rPr>
        <w:rStyle w:val="PageNumber"/>
        <w:rFonts w:ascii="Arial" w:hAnsi="Arial" w:cs="Arial"/>
      </w:rPr>
      <w:fldChar w:fldCharType="separate"/>
    </w:r>
    <w:r>
      <w:rPr>
        <w:rStyle w:val="PageNumber"/>
        <w:rFonts w:ascii="Arial" w:hAnsi="Arial" w:cs="Arial"/>
        <w:noProof/>
      </w:rPr>
      <w:t>10</w:t>
    </w:r>
    <w:r w:rsidRPr="00281D0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AF8F" w14:textId="77777777" w:rsidR="00BE0AD8" w:rsidRDefault="00BE0AD8">
      <w:r>
        <w:separator/>
      </w:r>
    </w:p>
  </w:footnote>
  <w:footnote w:type="continuationSeparator" w:id="0">
    <w:p w14:paraId="392AA32E" w14:textId="77777777" w:rsidR="00BE0AD8" w:rsidRDefault="00BE0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252"/>
    <w:multiLevelType w:val="hybridMultilevel"/>
    <w:tmpl w:val="EB746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A7DE4"/>
    <w:multiLevelType w:val="multilevel"/>
    <w:tmpl w:val="9A0082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75438A"/>
    <w:multiLevelType w:val="hybridMultilevel"/>
    <w:tmpl w:val="928C7F36"/>
    <w:lvl w:ilvl="0" w:tplc="60506B7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341469"/>
    <w:multiLevelType w:val="multilevel"/>
    <w:tmpl w:val="4FC4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1856"/>
    <w:multiLevelType w:val="multilevel"/>
    <w:tmpl w:val="C49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B2E46"/>
    <w:multiLevelType w:val="hybridMultilevel"/>
    <w:tmpl w:val="0484BE66"/>
    <w:lvl w:ilvl="0" w:tplc="60506B7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9661822"/>
    <w:multiLevelType w:val="hybridMultilevel"/>
    <w:tmpl w:val="E984F1A6"/>
    <w:lvl w:ilvl="0" w:tplc="0C09000F">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D4819DD"/>
    <w:multiLevelType w:val="hybridMultilevel"/>
    <w:tmpl w:val="C5E0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10921"/>
    <w:multiLevelType w:val="hybridMultilevel"/>
    <w:tmpl w:val="B2725C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D0BE9"/>
    <w:multiLevelType w:val="multilevel"/>
    <w:tmpl w:val="53AC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E59BA"/>
    <w:multiLevelType w:val="multilevel"/>
    <w:tmpl w:val="002012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63F24"/>
    <w:multiLevelType w:val="multilevel"/>
    <w:tmpl w:val="0072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EF34AAF"/>
    <w:multiLevelType w:val="hybridMultilevel"/>
    <w:tmpl w:val="DB284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A6B5A41"/>
    <w:multiLevelType w:val="singleLevel"/>
    <w:tmpl w:val="F6BC20FC"/>
    <w:lvl w:ilvl="0">
      <w:start w:val="1"/>
      <w:numFmt w:val="bullet"/>
      <w:lvlText w:val=""/>
      <w:lvlJc w:val="left"/>
      <w:pPr>
        <w:tabs>
          <w:tab w:val="num" w:pos="1219"/>
        </w:tabs>
        <w:ind w:left="1219" w:hanging="652"/>
      </w:pPr>
      <w:rPr>
        <w:rFonts w:ascii="Symbol" w:hAnsi="Symbol" w:hint="default"/>
        <w:sz w:val="18"/>
      </w:rPr>
    </w:lvl>
  </w:abstractNum>
  <w:abstractNum w:abstractNumId="17" w15:restartNumberingAfterBreak="0">
    <w:nsid w:val="45451F3C"/>
    <w:multiLevelType w:val="hybridMultilevel"/>
    <w:tmpl w:val="08B67148"/>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962CF7"/>
    <w:multiLevelType w:val="hybridMultilevel"/>
    <w:tmpl w:val="6E9016D0"/>
    <w:lvl w:ilvl="0" w:tplc="FFFFFFFF">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7EC5AA1"/>
    <w:multiLevelType w:val="hybridMultilevel"/>
    <w:tmpl w:val="1278FE8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E13382"/>
    <w:multiLevelType w:val="hybridMultilevel"/>
    <w:tmpl w:val="540C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563369"/>
    <w:multiLevelType w:val="hybridMultilevel"/>
    <w:tmpl w:val="E356E10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1747C"/>
    <w:multiLevelType w:val="multilevel"/>
    <w:tmpl w:val="230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B2F73"/>
    <w:multiLevelType w:val="hybridMultilevel"/>
    <w:tmpl w:val="7A5460BE"/>
    <w:lvl w:ilvl="0" w:tplc="252A3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1D516D4"/>
    <w:multiLevelType w:val="hybridMultilevel"/>
    <w:tmpl w:val="871845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3813DD7"/>
    <w:multiLevelType w:val="hybridMultilevel"/>
    <w:tmpl w:val="3B8024C6"/>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26" w15:restartNumberingAfterBreak="0">
    <w:nsid w:val="5424205A"/>
    <w:multiLevelType w:val="multilevel"/>
    <w:tmpl w:val="A8EE526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6D23EB"/>
    <w:multiLevelType w:val="multilevel"/>
    <w:tmpl w:val="00201278"/>
    <w:lvl w:ilvl="0">
      <w:start w:val="1"/>
      <w:numFmt w:val="bullet"/>
      <w:lvlText w:val=""/>
      <w:lvlJc w:val="left"/>
      <w:pPr>
        <w:tabs>
          <w:tab w:val="num" w:pos="720"/>
        </w:tabs>
        <w:ind w:left="570" w:hanging="21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962F0"/>
    <w:multiLevelType w:val="hybridMultilevel"/>
    <w:tmpl w:val="CAD4D7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5851EC2"/>
    <w:multiLevelType w:val="hybridMultilevel"/>
    <w:tmpl w:val="77D81268"/>
    <w:lvl w:ilvl="0" w:tplc="A2D433F8">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740"/>
        </w:tabs>
        <w:ind w:left="1740" w:hanging="360"/>
      </w:pPr>
      <w:rPr>
        <w:rFonts w:ascii="Courier New" w:hAnsi="Courier New" w:cs="Courier New"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Courier New"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Courier New"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5C725ACB"/>
    <w:multiLevelType w:val="hybridMultilevel"/>
    <w:tmpl w:val="C35C4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6540EE"/>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0A734DE"/>
    <w:multiLevelType w:val="hybridMultilevel"/>
    <w:tmpl w:val="AEAEF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B618C1"/>
    <w:multiLevelType w:val="multilevel"/>
    <w:tmpl w:val="974E2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A1D6B"/>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142119"/>
    <w:multiLevelType w:val="hybridMultilevel"/>
    <w:tmpl w:val="EB6E87C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A77AB3"/>
    <w:multiLevelType w:val="hybridMultilevel"/>
    <w:tmpl w:val="4E94F7A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04A23"/>
    <w:multiLevelType w:val="multilevel"/>
    <w:tmpl w:val="CC7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FB158E"/>
    <w:multiLevelType w:val="hybridMultilevel"/>
    <w:tmpl w:val="44805B6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E414E"/>
    <w:multiLevelType w:val="hybridMultilevel"/>
    <w:tmpl w:val="14427DFA"/>
    <w:lvl w:ilvl="0" w:tplc="87C62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A21261"/>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621E4B"/>
    <w:multiLevelType w:val="hybridMultilevel"/>
    <w:tmpl w:val="45BE18C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1DB3C59"/>
    <w:multiLevelType w:val="hybridMultilevel"/>
    <w:tmpl w:val="1AD26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6A2BF9"/>
    <w:multiLevelType w:val="multilevel"/>
    <w:tmpl w:val="379A5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D711A0"/>
    <w:multiLevelType w:val="hybridMultilevel"/>
    <w:tmpl w:val="8570AA9E"/>
    <w:lvl w:ilvl="0" w:tplc="04090001">
      <w:start w:val="1"/>
      <w:numFmt w:val="bullet"/>
      <w:lvlText w:val=""/>
      <w:lvlJc w:val="left"/>
      <w:pPr>
        <w:tabs>
          <w:tab w:val="num" w:pos="720"/>
        </w:tabs>
        <w:ind w:left="720" w:hanging="360"/>
      </w:pPr>
      <w:rPr>
        <w:rFonts w:ascii="Symbol" w:hAnsi="Symbol" w:hint="default"/>
      </w:rPr>
    </w:lvl>
    <w:lvl w:ilvl="1" w:tplc="A68A7C42" w:tentative="1">
      <w:start w:val="1"/>
      <w:numFmt w:val="bullet"/>
      <w:lvlText w:val="o"/>
      <w:lvlJc w:val="left"/>
      <w:pPr>
        <w:tabs>
          <w:tab w:val="num" w:pos="1440"/>
        </w:tabs>
        <w:ind w:left="1440" w:hanging="360"/>
      </w:pPr>
      <w:rPr>
        <w:rFonts w:ascii="Courier New" w:hAnsi="Courier New" w:hint="default"/>
      </w:rPr>
    </w:lvl>
    <w:lvl w:ilvl="2" w:tplc="51385138" w:tentative="1">
      <w:start w:val="1"/>
      <w:numFmt w:val="bullet"/>
      <w:lvlText w:val=""/>
      <w:lvlJc w:val="left"/>
      <w:pPr>
        <w:tabs>
          <w:tab w:val="num" w:pos="2160"/>
        </w:tabs>
        <w:ind w:left="2160" w:hanging="360"/>
      </w:pPr>
      <w:rPr>
        <w:rFonts w:ascii="Wingdings" w:hAnsi="Wingdings" w:hint="default"/>
      </w:rPr>
    </w:lvl>
    <w:lvl w:ilvl="3" w:tplc="67E2B852" w:tentative="1">
      <w:start w:val="1"/>
      <w:numFmt w:val="bullet"/>
      <w:lvlText w:val=""/>
      <w:lvlJc w:val="left"/>
      <w:pPr>
        <w:tabs>
          <w:tab w:val="num" w:pos="2880"/>
        </w:tabs>
        <w:ind w:left="2880" w:hanging="360"/>
      </w:pPr>
      <w:rPr>
        <w:rFonts w:ascii="Symbol" w:hAnsi="Symbol" w:hint="default"/>
      </w:rPr>
    </w:lvl>
    <w:lvl w:ilvl="4" w:tplc="D5D4DAEC" w:tentative="1">
      <w:start w:val="1"/>
      <w:numFmt w:val="bullet"/>
      <w:lvlText w:val="o"/>
      <w:lvlJc w:val="left"/>
      <w:pPr>
        <w:tabs>
          <w:tab w:val="num" w:pos="3600"/>
        </w:tabs>
        <w:ind w:left="3600" w:hanging="360"/>
      </w:pPr>
      <w:rPr>
        <w:rFonts w:ascii="Courier New" w:hAnsi="Courier New" w:hint="default"/>
      </w:rPr>
    </w:lvl>
    <w:lvl w:ilvl="5" w:tplc="3648DDCC" w:tentative="1">
      <w:start w:val="1"/>
      <w:numFmt w:val="bullet"/>
      <w:lvlText w:val=""/>
      <w:lvlJc w:val="left"/>
      <w:pPr>
        <w:tabs>
          <w:tab w:val="num" w:pos="4320"/>
        </w:tabs>
        <w:ind w:left="4320" w:hanging="360"/>
      </w:pPr>
      <w:rPr>
        <w:rFonts w:ascii="Wingdings" w:hAnsi="Wingdings" w:hint="default"/>
      </w:rPr>
    </w:lvl>
    <w:lvl w:ilvl="6" w:tplc="7F28872A" w:tentative="1">
      <w:start w:val="1"/>
      <w:numFmt w:val="bullet"/>
      <w:lvlText w:val=""/>
      <w:lvlJc w:val="left"/>
      <w:pPr>
        <w:tabs>
          <w:tab w:val="num" w:pos="5040"/>
        </w:tabs>
        <w:ind w:left="5040" w:hanging="360"/>
      </w:pPr>
      <w:rPr>
        <w:rFonts w:ascii="Symbol" w:hAnsi="Symbol" w:hint="default"/>
      </w:rPr>
    </w:lvl>
    <w:lvl w:ilvl="7" w:tplc="EB42C784" w:tentative="1">
      <w:start w:val="1"/>
      <w:numFmt w:val="bullet"/>
      <w:lvlText w:val="o"/>
      <w:lvlJc w:val="left"/>
      <w:pPr>
        <w:tabs>
          <w:tab w:val="num" w:pos="5760"/>
        </w:tabs>
        <w:ind w:left="5760" w:hanging="360"/>
      </w:pPr>
      <w:rPr>
        <w:rFonts w:ascii="Courier New" w:hAnsi="Courier New" w:hint="default"/>
      </w:rPr>
    </w:lvl>
    <w:lvl w:ilvl="8" w:tplc="AD68209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B1DC6"/>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7B57036B"/>
    <w:multiLevelType w:val="hybridMultilevel"/>
    <w:tmpl w:val="A2DE9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84954353">
    <w:abstractNumId w:val="44"/>
  </w:num>
  <w:num w:numId="2" w16cid:durableId="885020709">
    <w:abstractNumId w:val="19"/>
  </w:num>
  <w:num w:numId="3" w16cid:durableId="169415856">
    <w:abstractNumId w:val="24"/>
  </w:num>
  <w:num w:numId="4" w16cid:durableId="566375935">
    <w:abstractNumId w:val="26"/>
  </w:num>
  <w:num w:numId="5" w16cid:durableId="1642030805">
    <w:abstractNumId w:val="14"/>
  </w:num>
  <w:num w:numId="6" w16cid:durableId="566115597">
    <w:abstractNumId w:val="0"/>
  </w:num>
  <w:num w:numId="7" w16cid:durableId="513105818">
    <w:abstractNumId w:val="39"/>
  </w:num>
  <w:num w:numId="8" w16cid:durableId="1977486905">
    <w:abstractNumId w:val="12"/>
  </w:num>
  <w:num w:numId="9" w16cid:durableId="196627038">
    <w:abstractNumId w:val="2"/>
  </w:num>
  <w:num w:numId="10" w16cid:durableId="1467629135">
    <w:abstractNumId w:val="27"/>
  </w:num>
  <w:num w:numId="11" w16cid:durableId="1113283546">
    <w:abstractNumId w:val="29"/>
  </w:num>
  <w:num w:numId="12" w16cid:durableId="1678651137">
    <w:abstractNumId w:val="38"/>
  </w:num>
  <w:num w:numId="13" w16cid:durableId="1920670679">
    <w:abstractNumId w:val="0"/>
  </w:num>
  <w:num w:numId="14" w16cid:durableId="691300295">
    <w:abstractNumId w:val="41"/>
  </w:num>
  <w:num w:numId="15" w16cid:durableId="2087265268">
    <w:abstractNumId w:val="35"/>
  </w:num>
  <w:num w:numId="16" w16cid:durableId="697775747">
    <w:abstractNumId w:val="21"/>
  </w:num>
  <w:num w:numId="17" w16cid:durableId="911544804">
    <w:abstractNumId w:val="10"/>
  </w:num>
  <w:num w:numId="18" w16cid:durableId="633756192">
    <w:abstractNumId w:val="36"/>
  </w:num>
  <w:num w:numId="19" w16cid:durableId="1373073738">
    <w:abstractNumId w:val="42"/>
  </w:num>
  <w:num w:numId="20" w16cid:durableId="2056544601">
    <w:abstractNumId w:val="8"/>
  </w:num>
  <w:num w:numId="21" w16cid:durableId="13772400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7713602">
    <w:abstractNumId w:val="31"/>
  </w:num>
  <w:num w:numId="23" w16cid:durableId="1626691854">
    <w:abstractNumId w:val="30"/>
  </w:num>
  <w:num w:numId="24" w16cid:durableId="1708262576">
    <w:abstractNumId w:val="32"/>
  </w:num>
  <w:num w:numId="25" w16cid:durableId="1271356339">
    <w:abstractNumId w:val="45"/>
  </w:num>
  <w:num w:numId="26" w16cid:durableId="148399480">
    <w:abstractNumId w:val="1"/>
  </w:num>
  <w:num w:numId="27" w16cid:durableId="644355082">
    <w:abstractNumId w:val="20"/>
  </w:num>
  <w:num w:numId="28" w16cid:durableId="980231945">
    <w:abstractNumId w:val="17"/>
  </w:num>
  <w:num w:numId="29" w16cid:durableId="1993365507">
    <w:abstractNumId w:val="40"/>
  </w:num>
  <w:num w:numId="30" w16cid:durableId="412169124">
    <w:abstractNumId w:val="34"/>
  </w:num>
  <w:num w:numId="31" w16cid:durableId="1816602457">
    <w:abstractNumId w:val="9"/>
  </w:num>
  <w:num w:numId="32" w16cid:durableId="1038701000">
    <w:abstractNumId w:val="25"/>
  </w:num>
  <w:num w:numId="33" w16cid:durableId="96029784">
    <w:abstractNumId w:val="23"/>
  </w:num>
  <w:num w:numId="34" w16cid:durableId="2004501559">
    <w:abstractNumId w:val="16"/>
  </w:num>
  <w:num w:numId="35" w16cid:durableId="874468337">
    <w:abstractNumId w:val="28"/>
  </w:num>
  <w:num w:numId="36" w16cid:durableId="1666591568">
    <w:abstractNumId w:val="4"/>
  </w:num>
  <w:num w:numId="37" w16cid:durableId="1363675231">
    <w:abstractNumId w:val="43"/>
  </w:num>
  <w:num w:numId="38" w16cid:durableId="136998703">
    <w:abstractNumId w:val="33"/>
  </w:num>
  <w:num w:numId="39" w16cid:durableId="1900747730">
    <w:abstractNumId w:val="13"/>
  </w:num>
  <w:num w:numId="40" w16cid:durableId="1181090807">
    <w:abstractNumId w:val="37"/>
  </w:num>
  <w:num w:numId="41" w16cid:durableId="1548837831">
    <w:abstractNumId w:val="22"/>
  </w:num>
  <w:num w:numId="42" w16cid:durableId="1741051552">
    <w:abstractNumId w:val="6"/>
  </w:num>
  <w:num w:numId="43" w16cid:durableId="1466967356">
    <w:abstractNumId w:val="5"/>
  </w:num>
  <w:num w:numId="44" w16cid:durableId="470369200">
    <w:abstractNumId w:val="11"/>
  </w:num>
  <w:num w:numId="45" w16cid:durableId="966397129">
    <w:abstractNumId w:val="15"/>
  </w:num>
  <w:num w:numId="46" w16cid:durableId="1377965598">
    <w:abstractNumId w:val="3"/>
  </w:num>
  <w:num w:numId="47" w16cid:durableId="992562651">
    <w:abstractNumId w:val="7"/>
  </w:num>
  <w:num w:numId="48" w16cid:durableId="42750677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57ABC"/>
    <w:rsid w:val="00090CD1"/>
    <w:rsid w:val="000A03C3"/>
    <w:rsid w:val="000A1095"/>
    <w:rsid w:val="000A705C"/>
    <w:rsid w:val="000A7C93"/>
    <w:rsid w:val="000B4FE1"/>
    <w:rsid w:val="000C2CD8"/>
    <w:rsid w:val="000C5514"/>
    <w:rsid w:val="000C61E6"/>
    <w:rsid w:val="000D6992"/>
    <w:rsid w:val="000D7412"/>
    <w:rsid w:val="000E723E"/>
    <w:rsid w:val="000F6E75"/>
    <w:rsid w:val="00121649"/>
    <w:rsid w:val="00126455"/>
    <w:rsid w:val="00131E8A"/>
    <w:rsid w:val="00137A0F"/>
    <w:rsid w:val="001453B1"/>
    <w:rsid w:val="0015782B"/>
    <w:rsid w:val="00166BEE"/>
    <w:rsid w:val="001723D4"/>
    <w:rsid w:val="00190674"/>
    <w:rsid w:val="001A0ADF"/>
    <w:rsid w:val="001A4DDC"/>
    <w:rsid w:val="001A73A4"/>
    <w:rsid w:val="001B3D74"/>
    <w:rsid w:val="001C09E8"/>
    <w:rsid w:val="001C4C8A"/>
    <w:rsid w:val="001E7C0D"/>
    <w:rsid w:val="00213034"/>
    <w:rsid w:val="00223EB8"/>
    <w:rsid w:val="00244D59"/>
    <w:rsid w:val="00251C19"/>
    <w:rsid w:val="00260079"/>
    <w:rsid w:val="002604DC"/>
    <w:rsid w:val="00265FAD"/>
    <w:rsid w:val="00266CB2"/>
    <w:rsid w:val="002742C8"/>
    <w:rsid w:val="00281D00"/>
    <w:rsid w:val="0028788F"/>
    <w:rsid w:val="002A3F80"/>
    <w:rsid w:val="002B7A3C"/>
    <w:rsid w:val="002C16EB"/>
    <w:rsid w:val="002C3558"/>
    <w:rsid w:val="002E0B42"/>
    <w:rsid w:val="002E21CE"/>
    <w:rsid w:val="0030209E"/>
    <w:rsid w:val="00302B15"/>
    <w:rsid w:val="003034CA"/>
    <w:rsid w:val="00305238"/>
    <w:rsid w:val="00315FCA"/>
    <w:rsid w:val="00323892"/>
    <w:rsid w:val="00326C80"/>
    <w:rsid w:val="00330BD1"/>
    <w:rsid w:val="00336BFC"/>
    <w:rsid w:val="0034243D"/>
    <w:rsid w:val="00343FEB"/>
    <w:rsid w:val="0034796C"/>
    <w:rsid w:val="00356583"/>
    <w:rsid w:val="0037301D"/>
    <w:rsid w:val="00373496"/>
    <w:rsid w:val="0037538F"/>
    <w:rsid w:val="00381A0C"/>
    <w:rsid w:val="00383937"/>
    <w:rsid w:val="00384C40"/>
    <w:rsid w:val="003A46C5"/>
    <w:rsid w:val="003A68A7"/>
    <w:rsid w:val="003C4C60"/>
    <w:rsid w:val="003D0C4B"/>
    <w:rsid w:val="003D64D1"/>
    <w:rsid w:val="003F212E"/>
    <w:rsid w:val="00404E09"/>
    <w:rsid w:val="00407EF7"/>
    <w:rsid w:val="00417CA2"/>
    <w:rsid w:val="0042467B"/>
    <w:rsid w:val="004318A9"/>
    <w:rsid w:val="004363F4"/>
    <w:rsid w:val="00443CD3"/>
    <w:rsid w:val="004675C1"/>
    <w:rsid w:val="00477A63"/>
    <w:rsid w:val="00485A01"/>
    <w:rsid w:val="0049450A"/>
    <w:rsid w:val="004A0BB5"/>
    <w:rsid w:val="004A4A9D"/>
    <w:rsid w:val="004B6B4F"/>
    <w:rsid w:val="004C276D"/>
    <w:rsid w:val="004F139F"/>
    <w:rsid w:val="005058BE"/>
    <w:rsid w:val="005121E0"/>
    <w:rsid w:val="00521BDB"/>
    <w:rsid w:val="00524520"/>
    <w:rsid w:val="00527B62"/>
    <w:rsid w:val="00530D90"/>
    <w:rsid w:val="005379E2"/>
    <w:rsid w:val="00552307"/>
    <w:rsid w:val="00557432"/>
    <w:rsid w:val="00565E90"/>
    <w:rsid w:val="00576B25"/>
    <w:rsid w:val="00577A2B"/>
    <w:rsid w:val="00582A5F"/>
    <w:rsid w:val="005A1D38"/>
    <w:rsid w:val="005A3FAE"/>
    <w:rsid w:val="005A5409"/>
    <w:rsid w:val="005A71AD"/>
    <w:rsid w:val="005B1296"/>
    <w:rsid w:val="005B5C5C"/>
    <w:rsid w:val="005C6C62"/>
    <w:rsid w:val="005D48C1"/>
    <w:rsid w:val="005D5FAC"/>
    <w:rsid w:val="005E5885"/>
    <w:rsid w:val="005F558B"/>
    <w:rsid w:val="00611869"/>
    <w:rsid w:val="00622C61"/>
    <w:rsid w:val="006329D8"/>
    <w:rsid w:val="00632EB9"/>
    <w:rsid w:val="006337CC"/>
    <w:rsid w:val="00635DEC"/>
    <w:rsid w:val="00642BD3"/>
    <w:rsid w:val="00644401"/>
    <w:rsid w:val="00644621"/>
    <w:rsid w:val="00652271"/>
    <w:rsid w:val="00653D42"/>
    <w:rsid w:val="00663A4E"/>
    <w:rsid w:val="00666D40"/>
    <w:rsid w:val="00671A40"/>
    <w:rsid w:val="00676ED7"/>
    <w:rsid w:val="006771EA"/>
    <w:rsid w:val="00687F23"/>
    <w:rsid w:val="00690519"/>
    <w:rsid w:val="006B3BC9"/>
    <w:rsid w:val="006C0B06"/>
    <w:rsid w:val="006C4228"/>
    <w:rsid w:val="006D048B"/>
    <w:rsid w:val="006E10AC"/>
    <w:rsid w:val="0071788E"/>
    <w:rsid w:val="007235CA"/>
    <w:rsid w:val="00724410"/>
    <w:rsid w:val="00766DC6"/>
    <w:rsid w:val="00771E8E"/>
    <w:rsid w:val="00775391"/>
    <w:rsid w:val="00776588"/>
    <w:rsid w:val="00785A08"/>
    <w:rsid w:val="0079196E"/>
    <w:rsid w:val="007A5210"/>
    <w:rsid w:val="007A6127"/>
    <w:rsid w:val="007A6691"/>
    <w:rsid w:val="007B46B0"/>
    <w:rsid w:val="007B5D23"/>
    <w:rsid w:val="007B6FB6"/>
    <w:rsid w:val="007D04E9"/>
    <w:rsid w:val="007D2F5C"/>
    <w:rsid w:val="007D5DD6"/>
    <w:rsid w:val="007D65BB"/>
    <w:rsid w:val="007D6EC9"/>
    <w:rsid w:val="008072EB"/>
    <w:rsid w:val="00810E3D"/>
    <w:rsid w:val="0081532A"/>
    <w:rsid w:val="008205F6"/>
    <w:rsid w:val="00824DE2"/>
    <w:rsid w:val="008275C3"/>
    <w:rsid w:val="008330C1"/>
    <w:rsid w:val="00840625"/>
    <w:rsid w:val="0084641C"/>
    <w:rsid w:val="00860625"/>
    <w:rsid w:val="00871739"/>
    <w:rsid w:val="008C0E82"/>
    <w:rsid w:val="008D415B"/>
    <w:rsid w:val="008E0564"/>
    <w:rsid w:val="008F1AFB"/>
    <w:rsid w:val="008F3746"/>
    <w:rsid w:val="008F3E60"/>
    <w:rsid w:val="008F4E88"/>
    <w:rsid w:val="00911E8A"/>
    <w:rsid w:val="009157B9"/>
    <w:rsid w:val="009219DA"/>
    <w:rsid w:val="009345AF"/>
    <w:rsid w:val="00953936"/>
    <w:rsid w:val="009639B0"/>
    <w:rsid w:val="00976F4C"/>
    <w:rsid w:val="0098080A"/>
    <w:rsid w:val="00983C6B"/>
    <w:rsid w:val="00983FC5"/>
    <w:rsid w:val="00997333"/>
    <w:rsid w:val="009A0129"/>
    <w:rsid w:val="009A4346"/>
    <w:rsid w:val="009B535B"/>
    <w:rsid w:val="009D4D47"/>
    <w:rsid w:val="009E5C43"/>
    <w:rsid w:val="009E607F"/>
    <w:rsid w:val="00A00AA9"/>
    <w:rsid w:val="00A10052"/>
    <w:rsid w:val="00A2194D"/>
    <w:rsid w:val="00A32018"/>
    <w:rsid w:val="00A43851"/>
    <w:rsid w:val="00A50534"/>
    <w:rsid w:val="00A74E72"/>
    <w:rsid w:val="00A95405"/>
    <w:rsid w:val="00A96FF0"/>
    <w:rsid w:val="00AA59C3"/>
    <w:rsid w:val="00AD29C1"/>
    <w:rsid w:val="00AF5A8C"/>
    <w:rsid w:val="00AF676E"/>
    <w:rsid w:val="00AF7209"/>
    <w:rsid w:val="00AF7AD5"/>
    <w:rsid w:val="00B041B8"/>
    <w:rsid w:val="00B11380"/>
    <w:rsid w:val="00B27919"/>
    <w:rsid w:val="00B35DC8"/>
    <w:rsid w:val="00B413A4"/>
    <w:rsid w:val="00B50229"/>
    <w:rsid w:val="00B5474D"/>
    <w:rsid w:val="00B55C81"/>
    <w:rsid w:val="00B87A2B"/>
    <w:rsid w:val="00B94EB9"/>
    <w:rsid w:val="00B9586B"/>
    <w:rsid w:val="00BA488E"/>
    <w:rsid w:val="00BB072C"/>
    <w:rsid w:val="00BB0B5E"/>
    <w:rsid w:val="00BB73B2"/>
    <w:rsid w:val="00BC32E1"/>
    <w:rsid w:val="00BD0533"/>
    <w:rsid w:val="00BD69E6"/>
    <w:rsid w:val="00BE0AD8"/>
    <w:rsid w:val="00BE42F2"/>
    <w:rsid w:val="00BF2492"/>
    <w:rsid w:val="00C022D1"/>
    <w:rsid w:val="00C029B6"/>
    <w:rsid w:val="00C110AA"/>
    <w:rsid w:val="00C31391"/>
    <w:rsid w:val="00C36138"/>
    <w:rsid w:val="00C374E5"/>
    <w:rsid w:val="00C52DD2"/>
    <w:rsid w:val="00C57483"/>
    <w:rsid w:val="00C60EE3"/>
    <w:rsid w:val="00C629BD"/>
    <w:rsid w:val="00C670C6"/>
    <w:rsid w:val="00C71353"/>
    <w:rsid w:val="00C71586"/>
    <w:rsid w:val="00C73058"/>
    <w:rsid w:val="00C74AE9"/>
    <w:rsid w:val="00C75EA8"/>
    <w:rsid w:val="00C77515"/>
    <w:rsid w:val="00C92DD9"/>
    <w:rsid w:val="00C958B6"/>
    <w:rsid w:val="00CA21DD"/>
    <w:rsid w:val="00CA5A88"/>
    <w:rsid w:val="00CB0ED2"/>
    <w:rsid w:val="00CB5467"/>
    <w:rsid w:val="00CC1E7B"/>
    <w:rsid w:val="00CC5AE7"/>
    <w:rsid w:val="00CC686E"/>
    <w:rsid w:val="00CC7BBF"/>
    <w:rsid w:val="00CD170D"/>
    <w:rsid w:val="00CF1A4F"/>
    <w:rsid w:val="00CF1B86"/>
    <w:rsid w:val="00CF2D94"/>
    <w:rsid w:val="00CF774F"/>
    <w:rsid w:val="00CF7BD4"/>
    <w:rsid w:val="00D004A6"/>
    <w:rsid w:val="00D10491"/>
    <w:rsid w:val="00D131C5"/>
    <w:rsid w:val="00D148A1"/>
    <w:rsid w:val="00D16C65"/>
    <w:rsid w:val="00D21686"/>
    <w:rsid w:val="00D227F8"/>
    <w:rsid w:val="00D44700"/>
    <w:rsid w:val="00D52034"/>
    <w:rsid w:val="00D5594F"/>
    <w:rsid w:val="00D74952"/>
    <w:rsid w:val="00D75BC1"/>
    <w:rsid w:val="00D82BB3"/>
    <w:rsid w:val="00D83DAF"/>
    <w:rsid w:val="00DA3F2A"/>
    <w:rsid w:val="00DA744F"/>
    <w:rsid w:val="00DA7DDA"/>
    <w:rsid w:val="00DB0243"/>
    <w:rsid w:val="00DC11D9"/>
    <w:rsid w:val="00DD143C"/>
    <w:rsid w:val="00DE13D5"/>
    <w:rsid w:val="00DF3D22"/>
    <w:rsid w:val="00E0449E"/>
    <w:rsid w:val="00E064CE"/>
    <w:rsid w:val="00E209B4"/>
    <w:rsid w:val="00E220AF"/>
    <w:rsid w:val="00E3083F"/>
    <w:rsid w:val="00E32746"/>
    <w:rsid w:val="00E3613E"/>
    <w:rsid w:val="00E4483F"/>
    <w:rsid w:val="00E44943"/>
    <w:rsid w:val="00E626CB"/>
    <w:rsid w:val="00E75297"/>
    <w:rsid w:val="00E871CB"/>
    <w:rsid w:val="00E87A7B"/>
    <w:rsid w:val="00E9367E"/>
    <w:rsid w:val="00E956DB"/>
    <w:rsid w:val="00EB17F8"/>
    <w:rsid w:val="00EB1FB7"/>
    <w:rsid w:val="00EC3EE3"/>
    <w:rsid w:val="00ED3F1B"/>
    <w:rsid w:val="00ED4512"/>
    <w:rsid w:val="00EF20C6"/>
    <w:rsid w:val="00F2589C"/>
    <w:rsid w:val="00F4102D"/>
    <w:rsid w:val="00F515E9"/>
    <w:rsid w:val="00F5596E"/>
    <w:rsid w:val="00F62A11"/>
    <w:rsid w:val="00F7293C"/>
    <w:rsid w:val="00F74418"/>
    <w:rsid w:val="00F913EB"/>
    <w:rsid w:val="00F918BD"/>
    <w:rsid w:val="00F93AD9"/>
    <w:rsid w:val="00F93DA6"/>
    <w:rsid w:val="00F95033"/>
    <w:rsid w:val="00FA39F9"/>
    <w:rsid w:val="00FA445C"/>
    <w:rsid w:val="00FA751E"/>
    <w:rsid w:val="00FB697A"/>
    <w:rsid w:val="00FD1415"/>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6"/>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styleId="Strong">
    <w:name w:val="Strong"/>
    <w:basedOn w:val="DefaultParagraphFont"/>
    <w:uiPriority w:val="22"/>
    <w:qFormat/>
    <w:rsid w:val="00565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37142490">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799566610">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 w:id="19656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act.gov.au/about-us/who-we-a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bs@act.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ducation.act.gov.au/working-with-us/benefits-and-support/employment_agreements" TargetMode="External"/><Relationship Id="rId4" Type="http://schemas.openxmlformats.org/officeDocument/2006/relationships/webSettings" Target="webSettings.xml"/><Relationship Id="rId9" Type="http://schemas.openxmlformats.org/officeDocument/2006/relationships/hyperlink" Target="https://www.education.act.gov.au/our-priorities/strategic-pl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24599</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2026-07-08T23:29:00Z</dcterms:created>
  <dcterms:modified xsi:type="dcterms:W3CDTF">2026-07-08T23:29:00Z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2026-07-08T23:29:22Z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f2bcb810-e40c-49a0-a7dd-8b2044472f15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