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1F51" w14:textId="24514BF4" w:rsidR="00C65006" w:rsidRDefault="00C65006" w:rsidP="00FE31F2">
      <w:pPr>
        <w:pStyle w:val="FactSheetHeading2"/>
        <w:spacing w:before="0"/>
        <w:rPr>
          <w:rFonts w:ascii="Arial" w:hAnsi="Arial" w:cs="Arial"/>
          <w:b/>
          <w:color w:val="DC7323"/>
          <w:sz w:val="24"/>
          <w:szCs w:val="24"/>
        </w:rPr>
      </w:pPr>
    </w:p>
    <w:p w14:paraId="08E554CD" w14:textId="77777777" w:rsidR="0048381E" w:rsidRDefault="0048381E" w:rsidP="00FE31F2">
      <w:pPr>
        <w:pStyle w:val="FactSheetHeading2"/>
        <w:spacing w:before="0"/>
        <w:rPr>
          <w:rFonts w:ascii="Arial" w:hAnsi="Arial" w:cs="Arial"/>
          <w:b/>
          <w:color w:val="DC7323"/>
          <w:sz w:val="24"/>
          <w:szCs w:val="24"/>
        </w:rPr>
      </w:pPr>
    </w:p>
    <w:p w14:paraId="677B89B2" w14:textId="77777777" w:rsidR="00AE786C" w:rsidRDefault="00AE786C" w:rsidP="00FE31F2">
      <w:pPr>
        <w:pStyle w:val="FactSheetHeading2"/>
        <w:spacing w:before="0"/>
        <w:rPr>
          <w:rFonts w:ascii="Arial" w:hAnsi="Arial" w:cs="Arial"/>
          <w:b/>
          <w:color w:val="DC7323"/>
          <w:sz w:val="24"/>
          <w:szCs w:val="24"/>
        </w:rPr>
      </w:pPr>
    </w:p>
    <w:p w14:paraId="60205A9A" w14:textId="411D9975" w:rsidR="0032137D" w:rsidRPr="00AE786C" w:rsidRDefault="00A105CE" w:rsidP="00AE786C">
      <w:pPr>
        <w:pStyle w:val="Heading1"/>
        <w:spacing w:before="120" w:after="120"/>
        <w:rPr>
          <w:rFonts w:ascii="Tenorite" w:hAnsi="Tenorite"/>
        </w:rPr>
      </w:pPr>
      <w:r w:rsidRPr="11382281">
        <w:rPr>
          <w:rFonts w:ascii="Tenorite" w:hAnsi="Tenorite"/>
        </w:rPr>
        <w:t>POSITION DE</w:t>
      </w:r>
      <w:r w:rsidR="00D7710B" w:rsidRPr="11382281">
        <w:rPr>
          <w:rFonts w:ascii="Tenorite" w:hAnsi="Tenorite"/>
        </w:rPr>
        <w:t>S</w:t>
      </w:r>
      <w:r w:rsidRPr="11382281">
        <w:rPr>
          <w:rFonts w:ascii="Tenorite" w:hAnsi="Tenorite"/>
        </w:rPr>
        <w:t>CRIPTION</w:t>
      </w:r>
      <w:r w:rsidR="00FF6D76" w:rsidRPr="11382281">
        <w:rPr>
          <w:rFonts w:ascii="Tenorite" w:hAnsi="Tenorite"/>
        </w:rPr>
        <w:t xml:space="preserve"> –</w:t>
      </w:r>
      <w:r w:rsidR="005244BD" w:rsidRPr="11382281">
        <w:rPr>
          <w:rFonts w:ascii="Tenorite" w:hAnsi="Tenorite"/>
        </w:rPr>
        <w:t xml:space="preserve"> </w:t>
      </w:r>
      <w:r w:rsidR="088BA612" w:rsidRPr="11382281">
        <w:rPr>
          <w:rFonts w:ascii="Tenorite" w:hAnsi="Tenorite"/>
        </w:rPr>
        <w:t xml:space="preserve">PROJECT </w:t>
      </w:r>
      <w:r w:rsidR="004A3B5A">
        <w:rPr>
          <w:rFonts w:ascii="Tenorite" w:hAnsi="Tenorite"/>
        </w:rPr>
        <w:t>OFFICER</w:t>
      </w:r>
    </w:p>
    <w:tbl>
      <w:tblPr>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8"/>
        <w:gridCol w:w="4678"/>
      </w:tblGrid>
      <w:tr w:rsidR="00A105CE" w14:paraId="5A96B7C7" w14:textId="77777777" w:rsidTr="11382281">
        <w:trPr>
          <w:trHeight w:val="290"/>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013BB0CD" w14:textId="77777777" w:rsidR="006D6564" w:rsidRDefault="00DA6BD2" w:rsidP="000807F0">
            <w:pPr>
              <w:pStyle w:val="Body"/>
              <w:spacing w:after="0"/>
              <w:rPr>
                <w:rFonts w:ascii="Tenorite" w:eastAsia="Calibri Light" w:hAnsi="Tenorite" w:cs="Arial"/>
                <w:b/>
                <w:bCs/>
              </w:rPr>
            </w:pPr>
            <w:r w:rsidRPr="006D6564">
              <w:rPr>
                <w:rFonts w:ascii="Tenorite" w:eastAsia="Calibri Light" w:hAnsi="Tenorite" w:cs="Arial"/>
                <w:b/>
                <w:bCs/>
              </w:rPr>
              <w:t xml:space="preserve">Directorate: </w:t>
            </w:r>
          </w:p>
          <w:p w14:paraId="34ABBDC2" w14:textId="3F9639FF" w:rsidR="00A105CE" w:rsidRPr="006D6564" w:rsidRDefault="00DA6BD2" w:rsidP="000807F0">
            <w:pPr>
              <w:pStyle w:val="Body"/>
              <w:spacing w:after="0"/>
              <w:rPr>
                <w:rFonts w:ascii="Tenorite" w:hAnsi="Tenorite" w:cs="Arial"/>
              </w:rPr>
            </w:pPr>
            <w:r w:rsidRPr="006D6564">
              <w:rPr>
                <w:rFonts w:ascii="Tenorite" w:eastAsia="Calibri Light" w:hAnsi="Tenorite" w:cs="Arial"/>
              </w:rPr>
              <w:t>City Renewal Authority</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71BB358D" w14:textId="77777777" w:rsidR="006D6564" w:rsidRDefault="00A105CE" w:rsidP="00516C4D">
            <w:pPr>
              <w:pStyle w:val="Body"/>
              <w:spacing w:after="0"/>
              <w:rPr>
                <w:rFonts w:ascii="Tenorite" w:eastAsia="Calibri Light" w:hAnsi="Tenorite" w:cs="Arial"/>
              </w:rPr>
            </w:pPr>
            <w:r w:rsidRPr="006D6564">
              <w:rPr>
                <w:rFonts w:ascii="Tenorite" w:eastAsia="Calibri Light" w:hAnsi="Tenorite" w:cs="Arial"/>
                <w:b/>
                <w:bCs/>
              </w:rPr>
              <w:t>Position Number:</w:t>
            </w:r>
            <w:r w:rsidR="00EA2A46" w:rsidRPr="006D6564">
              <w:rPr>
                <w:rFonts w:ascii="Tenorite" w:eastAsia="Calibri Light" w:hAnsi="Tenorite" w:cs="Arial"/>
              </w:rPr>
              <w:t xml:space="preserve"> </w:t>
            </w:r>
          </w:p>
          <w:p w14:paraId="3B9B9458" w14:textId="14CE8ADB" w:rsidR="00A105CE" w:rsidRPr="006D6564" w:rsidRDefault="00C3008C" w:rsidP="00516C4D">
            <w:pPr>
              <w:pStyle w:val="Body"/>
              <w:spacing w:after="0"/>
              <w:rPr>
                <w:rFonts w:ascii="Tenorite" w:hAnsi="Tenorite" w:cs="Arial"/>
              </w:rPr>
            </w:pPr>
            <w:r>
              <w:rPr>
                <w:rFonts w:ascii="Tenorite" w:eastAsia="Calibri Light" w:hAnsi="Tenorite" w:cs="Arial"/>
              </w:rPr>
              <w:t>P</w:t>
            </w:r>
            <w:r w:rsidR="00B72EDD">
              <w:rPr>
                <w:rFonts w:ascii="Tenorite" w:eastAsia="Calibri Light" w:hAnsi="Tenorite" w:cs="Arial"/>
              </w:rPr>
              <w:t>71308</w:t>
            </w:r>
          </w:p>
        </w:tc>
      </w:tr>
      <w:tr w:rsidR="00A105CE" w14:paraId="465DAB39" w14:textId="77777777" w:rsidTr="11382281">
        <w:trPr>
          <w:trHeight w:val="434"/>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42A981D7" w14:textId="77777777" w:rsidR="006D6564" w:rsidRDefault="00A105CE" w:rsidP="001D09A1">
            <w:pPr>
              <w:pStyle w:val="Body"/>
              <w:spacing w:after="0"/>
              <w:rPr>
                <w:rFonts w:ascii="Tenorite" w:eastAsia="Calibri Light" w:hAnsi="Tenorite" w:cs="Arial"/>
                <w:bCs/>
              </w:rPr>
            </w:pPr>
            <w:r w:rsidRPr="006D6564">
              <w:rPr>
                <w:rFonts w:ascii="Tenorite" w:eastAsia="Calibri Light" w:hAnsi="Tenorite" w:cs="Arial"/>
                <w:b/>
                <w:bCs/>
              </w:rPr>
              <w:t>B</w:t>
            </w:r>
            <w:r w:rsidR="00516C4D" w:rsidRPr="006D6564">
              <w:rPr>
                <w:rFonts w:ascii="Tenorite" w:eastAsia="Calibri Light" w:hAnsi="Tenorite" w:cs="Arial"/>
                <w:b/>
                <w:bCs/>
              </w:rPr>
              <w:t>usiness Unit</w:t>
            </w:r>
            <w:r w:rsidRPr="006D6564">
              <w:rPr>
                <w:rFonts w:ascii="Tenorite" w:eastAsia="Calibri Light" w:hAnsi="Tenorite" w:cs="Arial"/>
                <w:b/>
                <w:bCs/>
              </w:rPr>
              <w:t xml:space="preserve">: </w:t>
            </w:r>
            <w:r w:rsidR="00516C4D" w:rsidRPr="006D6564">
              <w:rPr>
                <w:rFonts w:ascii="Tenorite" w:eastAsia="Calibri Light" w:hAnsi="Tenorite" w:cs="Arial"/>
                <w:b/>
                <w:bCs/>
              </w:rPr>
              <w:tab/>
            </w:r>
            <w:r w:rsidR="000807F0" w:rsidRPr="006D6564">
              <w:rPr>
                <w:rFonts w:ascii="Tenorite" w:eastAsia="Calibri Light" w:hAnsi="Tenorite" w:cs="Arial"/>
                <w:bCs/>
              </w:rPr>
              <w:t xml:space="preserve"> </w:t>
            </w:r>
          </w:p>
          <w:p w14:paraId="3FC15B8C" w14:textId="66D56ECC" w:rsidR="001D09A1" w:rsidRPr="0032137D" w:rsidRDefault="006F5C7D" w:rsidP="001D09A1">
            <w:pPr>
              <w:pStyle w:val="Body"/>
              <w:spacing w:after="0"/>
              <w:rPr>
                <w:rFonts w:ascii="Tenorite" w:eastAsia="Calibri Light" w:hAnsi="Tenorite" w:cs="Arial"/>
              </w:rPr>
            </w:pPr>
            <w:r>
              <w:rPr>
                <w:rFonts w:ascii="Tenorite" w:eastAsia="Calibri Light" w:hAnsi="Tenorite" w:cs="Arial"/>
                <w:bCs/>
              </w:rPr>
              <w:t>Enabling Operations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082170AA" w14:textId="77777777" w:rsidR="00695512" w:rsidRDefault="00A105CE" w:rsidP="00200134">
            <w:pPr>
              <w:pStyle w:val="Body"/>
              <w:spacing w:after="0"/>
              <w:rPr>
                <w:rFonts w:ascii="Tenorite" w:eastAsia="Calibri Light" w:hAnsi="Tenorite" w:cs="Arial"/>
              </w:rPr>
            </w:pPr>
            <w:r w:rsidRPr="006D6564">
              <w:rPr>
                <w:rFonts w:ascii="Tenorite" w:eastAsia="Calibri Light" w:hAnsi="Tenorite" w:cs="Arial"/>
                <w:b/>
                <w:bCs/>
              </w:rPr>
              <w:t>Classification</w:t>
            </w:r>
            <w:r w:rsidR="00680021" w:rsidRPr="006D6564">
              <w:rPr>
                <w:rFonts w:ascii="Tenorite" w:eastAsia="Calibri Light" w:hAnsi="Tenorite" w:cs="Arial"/>
              </w:rPr>
              <w:t xml:space="preserve">: </w:t>
            </w:r>
          </w:p>
          <w:p w14:paraId="2EE94736" w14:textId="38F062C9" w:rsidR="00C2386E" w:rsidRPr="006D6564" w:rsidRDefault="004A3B5A" w:rsidP="00200134">
            <w:pPr>
              <w:pStyle w:val="Body"/>
              <w:spacing w:after="0"/>
              <w:rPr>
                <w:rFonts w:ascii="Tenorite" w:hAnsi="Tenorite" w:cs="Arial"/>
              </w:rPr>
            </w:pPr>
            <w:r>
              <w:rPr>
                <w:rFonts w:ascii="Tenorite" w:hAnsi="Tenorite" w:cs="Arial"/>
              </w:rPr>
              <w:t>ASO6</w:t>
            </w:r>
          </w:p>
        </w:tc>
      </w:tr>
      <w:tr w:rsidR="00A105CE" w14:paraId="4B1C4340" w14:textId="77777777" w:rsidTr="11382281">
        <w:trPr>
          <w:trHeight w:val="612"/>
        </w:trPr>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672437AB" w14:textId="77777777" w:rsidR="006D6564" w:rsidRDefault="00DA6BD2" w:rsidP="001D09A1">
            <w:pPr>
              <w:pStyle w:val="Body"/>
              <w:spacing w:after="0"/>
              <w:rPr>
                <w:rFonts w:ascii="Tenorite" w:eastAsia="Calibri Light" w:hAnsi="Tenorite" w:cs="Arial"/>
              </w:rPr>
            </w:pPr>
            <w:r w:rsidRPr="006D6564">
              <w:rPr>
                <w:rFonts w:ascii="Tenorite" w:eastAsia="Calibri Light" w:hAnsi="Tenorite" w:cs="Arial"/>
                <w:b/>
                <w:bCs/>
              </w:rPr>
              <w:t xml:space="preserve">Position Title: </w:t>
            </w:r>
            <w:r w:rsidRPr="006D6564">
              <w:rPr>
                <w:rFonts w:ascii="Tenorite" w:eastAsia="Calibri Light" w:hAnsi="Tenorite" w:cs="Arial"/>
              </w:rPr>
              <w:t xml:space="preserve"> </w:t>
            </w:r>
            <w:r w:rsidRPr="006D6564">
              <w:rPr>
                <w:rFonts w:ascii="Tenorite" w:eastAsia="Calibri Light" w:hAnsi="Tenorite" w:cs="Arial"/>
              </w:rPr>
              <w:tab/>
            </w:r>
          </w:p>
          <w:p w14:paraId="127E83EC" w14:textId="730F9969" w:rsidR="00A105CE" w:rsidRPr="006D6564" w:rsidRDefault="004A3B5A" w:rsidP="001D09A1">
            <w:pPr>
              <w:pStyle w:val="Body"/>
              <w:spacing w:after="0"/>
              <w:rPr>
                <w:rFonts w:ascii="Tenorite" w:hAnsi="Tenorite" w:cs="Arial"/>
              </w:rPr>
            </w:pPr>
            <w:r>
              <w:rPr>
                <w:rFonts w:ascii="Tenorite" w:hAnsi="Tenorite" w:cs="Arial"/>
              </w:rPr>
              <w:t>Project Officer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45EEE8D2" w14:textId="77777777" w:rsidR="00695512" w:rsidRDefault="00DA6BD2" w:rsidP="001D09A1">
            <w:pPr>
              <w:pStyle w:val="Body"/>
              <w:spacing w:after="0"/>
              <w:rPr>
                <w:rFonts w:ascii="Tenorite" w:hAnsi="Tenorite" w:cs="Arial"/>
              </w:rPr>
            </w:pPr>
            <w:r w:rsidRPr="006D6564">
              <w:rPr>
                <w:rFonts w:ascii="Tenorite" w:hAnsi="Tenorite" w:cs="Arial"/>
                <w:b/>
                <w:bCs/>
              </w:rPr>
              <w:t>Last reviewed:</w:t>
            </w:r>
            <w:r w:rsidRPr="006D6564">
              <w:rPr>
                <w:rFonts w:ascii="Tenorite" w:hAnsi="Tenorite" w:cs="Arial"/>
              </w:rPr>
              <w:t xml:space="preserve"> </w:t>
            </w:r>
          </w:p>
          <w:p w14:paraId="1A97C2E3" w14:textId="4E800D30" w:rsidR="00A105CE" w:rsidRPr="006D6564" w:rsidRDefault="004A3B5A" w:rsidP="001D09A1">
            <w:pPr>
              <w:pStyle w:val="Body"/>
              <w:spacing w:after="0"/>
              <w:rPr>
                <w:rFonts w:ascii="Tenorite" w:hAnsi="Tenorite" w:cs="Arial"/>
              </w:rPr>
            </w:pPr>
            <w:r>
              <w:rPr>
                <w:rFonts w:ascii="Tenorite" w:hAnsi="Tenorite" w:cs="Arial"/>
              </w:rPr>
              <w:t>March 2026</w:t>
            </w:r>
          </w:p>
        </w:tc>
      </w:tr>
    </w:tbl>
    <w:p w14:paraId="4DE7524F" w14:textId="24176840" w:rsidR="00395297" w:rsidRPr="00EE2112" w:rsidRDefault="3360C028" w:rsidP="00FA2B17">
      <w:pPr>
        <w:pStyle w:val="Heading1"/>
        <w:pBdr>
          <w:bottom w:val="single" w:sz="12" w:space="1" w:color="auto"/>
        </w:pBdr>
        <w:spacing w:before="480" w:after="120"/>
        <w:rPr>
          <w:rFonts w:ascii="Tenorite" w:hAnsi="Tenorite" w:cstheme="minorHAnsi"/>
        </w:rPr>
      </w:pPr>
      <w:r w:rsidRPr="7243F832">
        <w:rPr>
          <w:rFonts w:ascii="Tenorite" w:hAnsi="Tenorite" w:cstheme="minorBidi"/>
        </w:rPr>
        <w:t>CITY RENEWAL AUTHORITY</w:t>
      </w:r>
    </w:p>
    <w:p w14:paraId="17DD6DED" w14:textId="10F38D80" w:rsidR="74929DB6" w:rsidRDefault="74929DB6" w:rsidP="7243F832">
      <w:pPr>
        <w:pStyle w:val="NormalWeb"/>
        <w:spacing w:after="120"/>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 xml:space="preserve">The City Renewal Authority </w:t>
      </w:r>
      <w:r w:rsidR="00310F55">
        <w:rPr>
          <w:rFonts w:ascii="Tenorite" w:eastAsia="Tenorite" w:hAnsi="Tenorite" w:cs="Tenorite"/>
          <w:color w:val="000000" w:themeColor="text1"/>
          <w:sz w:val="22"/>
          <w:szCs w:val="22"/>
        </w:rPr>
        <w:t xml:space="preserve">(City Renewal) </w:t>
      </w:r>
      <w:r w:rsidRPr="7243F832">
        <w:rPr>
          <w:rFonts w:ascii="Tenorite" w:eastAsia="Tenorite" w:hAnsi="Tenorite" w:cs="Tenorite"/>
          <w:color w:val="000000" w:themeColor="text1"/>
          <w:sz w:val="22"/>
          <w:szCs w:val="22"/>
        </w:rPr>
        <w:t xml:space="preserve">is responsible for revitalising the central parts of Canberra to make it a great place to live, explore and enjoy. In partnership with the community, the role of </w:t>
      </w:r>
      <w:r w:rsidR="00310F55">
        <w:rPr>
          <w:rFonts w:ascii="Tenorite" w:eastAsia="Tenorite" w:hAnsi="Tenorite" w:cs="Tenorite"/>
          <w:color w:val="000000" w:themeColor="text1"/>
          <w:sz w:val="22"/>
          <w:szCs w:val="22"/>
        </w:rPr>
        <w:t>City Renewal</w:t>
      </w:r>
      <w:r w:rsidRPr="7243F832">
        <w:rPr>
          <w:rFonts w:ascii="Tenorite" w:eastAsia="Tenorite" w:hAnsi="Tenorite" w:cs="Tenorite"/>
          <w:color w:val="000000" w:themeColor="text1"/>
          <w:sz w:val="22"/>
          <w:szCs w:val="22"/>
        </w:rPr>
        <w:t xml:space="preserve"> is to create a thriving city heart by delivering design-led and people-focused urban renewal focused on social and environmental sustainability. </w:t>
      </w:r>
    </w:p>
    <w:p w14:paraId="078589C1" w14:textId="3E9AD20C" w:rsidR="74929DB6" w:rsidRDefault="74929DB6" w:rsidP="7243F832">
      <w:pPr>
        <w:spacing w:before="120" w:after="120"/>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 xml:space="preserve">Our </w:t>
      </w:r>
      <w:r w:rsidRPr="7243F832">
        <w:rPr>
          <w:rFonts w:ascii="Tenorite" w:eastAsia="Tenorite" w:hAnsi="Tenorite" w:cs="Tenorite"/>
          <w:b/>
          <w:bCs/>
          <w:color w:val="000000" w:themeColor="text1"/>
          <w:sz w:val="22"/>
          <w:szCs w:val="22"/>
        </w:rPr>
        <w:t>vision</w:t>
      </w:r>
      <w:r w:rsidRPr="7243F832">
        <w:rPr>
          <w:rFonts w:ascii="Tenorite" w:eastAsia="Tenorite" w:hAnsi="Tenorite" w:cs="Tenorite"/>
          <w:color w:val="000000" w:themeColor="text1"/>
          <w:sz w:val="22"/>
          <w:szCs w:val="22"/>
        </w:rPr>
        <w:t xml:space="preserve"> is clear - </w:t>
      </w:r>
      <w:r w:rsidRPr="7243F832">
        <w:rPr>
          <w:rFonts w:ascii="Tenorite" w:eastAsia="Tenorite" w:hAnsi="Tenorite" w:cs="Tenorite"/>
          <w:i/>
          <w:iCs/>
          <w:color w:val="000000" w:themeColor="text1"/>
          <w:sz w:val="22"/>
          <w:szCs w:val="22"/>
        </w:rPr>
        <w:t>the City Centre is the heart of Canberra: a captivating gathering place where creativity, work, life and leisure come together.</w:t>
      </w:r>
    </w:p>
    <w:p w14:paraId="67032B69" w14:textId="69C75857" w:rsidR="74929DB6" w:rsidRDefault="74929DB6" w:rsidP="7243F832">
      <w:pPr>
        <w:spacing w:before="120" w:after="120"/>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 xml:space="preserve">Our </w:t>
      </w:r>
      <w:r w:rsidRPr="7243F832">
        <w:rPr>
          <w:rFonts w:ascii="Tenorite" w:eastAsia="Tenorite" w:hAnsi="Tenorite" w:cs="Tenorite"/>
          <w:b/>
          <w:bCs/>
          <w:color w:val="000000" w:themeColor="text1"/>
          <w:sz w:val="22"/>
          <w:szCs w:val="22"/>
        </w:rPr>
        <w:t>mission</w:t>
      </w:r>
      <w:r w:rsidRPr="7243F832">
        <w:rPr>
          <w:rFonts w:ascii="Tenorite" w:eastAsia="Tenorite" w:hAnsi="Tenorite" w:cs="Tenorite"/>
          <w:color w:val="000000" w:themeColor="text1"/>
          <w:sz w:val="22"/>
          <w:szCs w:val="22"/>
        </w:rPr>
        <w:t xml:space="preserve"> is to bring this vision to life by:</w:t>
      </w:r>
    </w:p>
    <w:p w14:paraId="53B7A4AA" w14:textId="0886FEE3" w:rsidR="74929DB6" w:rsidRDefault="74929DB6" w:rsidP="7243F832">
      <w:pPr>
        <w:pStyle w:val="ListParagraph"/>
        <w:numPr>
          <w:ilvl w:val="0"/>
          <w:numId w:val="1"/>
        </w:numPr>
        <w:spacing w:line="254" w:lineRule="auto"/>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 xml:space="preserve">creating culturally rich, sustainable and </w:t>
      </w:r>
      <w:proofErr w:type="gramStart"/>
      <w:r w:rsidRPr="7243F832">
        <w:rPr>
          <w:rFonts w:ascii="Tenorite" w:eastAsia="Tenorite" w:hAnsi="Tenorite" w:cs="Tenorite"/>
          <w:color w:val="000000" w:themeColor="text1"/>
          <w:sz w:val="22"/>
          <w:szCs w:val="22"/>
        </w:rPr>
        <w:t>thoughtfully-designed</w:t>
      </w:r>
      <w:proofErr w:type="gramEnd"/>
      <w:r w:rsidRPr="7243F832">
        <w:rPr>
          <w:rFonts w:ascii="Tenorite" w:eastAsia="Tenorite" w:hAnsi="Tenorite" w:cs="Tenorite"/>
          <w:color w:val="000000" w:themeColor="text1"/>
          <w:sz w:val="22"/>
          <w:szCs w:val="22"/>
        </w:rPr>
        <w:t xml:space="preserve"> places</w:t>
      </w:r>
    </w:p>
    <w:p w14:paraId="0CE0685C" w14:textId="111A3F84" w:rsidR="74929DB6" w:rsidRDefault="74929DB6" w:rsidP="7243F832">
      <w:pPr>
        <w:pStyle w:val="ListParagraph"/>
        <w:numPr>
          <w:ilvl w:val="0"/>
          <w:numId w:val="1"/>
        </w:numPr>
        <w:spacing w:line="254" w:lineRule="auto"/>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encouraging and facilitating opportunities for new investment</w:t>
      </w:r>
    </w:p>
    <w:p w14:paraId="3A4B3EDF" w14:textId="0363DC83" w:rsidR="74929DB6" w:rsidRDefault="74929DB6" w:rsidP="7243F832">
      <w:pPr>
        <w:pStyle w:val="ListParagraph"/>
        <w:numPr>
          <w:ilvl w:val="0"/>
          <w:numId w:val="1"/>
        </w:numPr>
        <w:spacing w:line="254" w:lineRule="auto"/>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celebrating our places and their points of difference</w:t>
      </w:r>
    </w:p>
    <w:p w14:paraId="18DFE2EF" w14:textId="5FE55F32" w:rsidR="74929DB6" w:rsidRDefault="74929DB6" w:rsidP="7243F832">
      <w:pPr>
        <w:pStyle w:val="ListParagraph"/>
        <w:numPr>
          <w:ilvl w:val="0"/>
          <w:numId w:val="1"/>
        </w:numPr>
        <w:spacing w:line="254" w:lineRule="auto"/>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attracting people to support local businesses</w:t>
      </w:r>
    </w:p>
    <w:p w14:paraId="05BB541A" w14:textId="085A9783" w:rsidR="74929DB6" w:rsidRDefault="74929DB6" w:rsidP="7243F832">
      <w:pPr>
        <w:pStyle w:val="ListParagraph"/>
        <w:numPr>
          <w:ilvl w:val="0"/>
          <w:numId w:val="1"/>
        </w:numPr>
        <w:spacing w:line="254" w:lineRule="auto"/>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engaging genuinely with our community</w:t>
      </w:r>
    </w:p>
    <w:p w14:paraId="482097AC" w14:textId="7A4CDF4B" w:rsidR="74929DB6" w:rsidRDefault="74929DB6" w:rsidP="7243F832">
      <w:pPr>
        <w:pStyle w:val="ListParagraph"/>
        <w:numPr>
          <w:ilvl w:val="0"/>
          <w:numId w:val="1"/>
        </w:numPr>
        <w:rPr>
          <w:rFonts w:ascii="Tenorite" w:eastAsia="Tenorite" w:hAnsi="Tenorite" w:cs="Tenorite"/>
          <w:color w:val="000000" w:themeColor="text1"/>
          <w:sz w:val="22"/>
          <w:szCs w:val="22"/>
          <w:lang w:val="en-GB"/>
        </w:rPr>
      </w:pPr>
      <w:r w:rsidRPr="7243F832">
        <w:rPr>
          <w:rFonts w:ascii="Tenorite" w:eastAsia="Tenorite" w:hAnsi="Tenorite" w:cs="Tenorite"/>
          <w:color w:val="000000" w:themeColor="text1"/>
          <w:sz w:val="22"/>
          <w:szCs w:val="22"/>
        </w:rPr>
        <w:t>maintaining and activating our spaces so they are welcoming and lively.</w:t>
      </w:r>
    </w:p>
    <w:p w14:paraId="31926DAB" w14:textId="6C2A99D7" w:rsidR="74929DB6" w:rsidRDefault="74929DB6" w:rsidP="7243F832">
      <w:pPr>
        <w:spacing w:before="120" w:after="120"/>
        <w:rPr>
          <w:rFonts w:ascii="Tenorite" w:eastAsia="Tenorite" w:hAnsi="Tenorite" w:cs="Tenorite"/>
          <w:color w:val="000000" w:themeColor="text1"/>
          <w:sz w:val="22"/>
          <w:szCs w:val="22"/>
        </w:rPr>
      </w:pPr>
      <w:r w:rsidRPr="7243F832">
        <w:rPr>
          <w:rFonts w:ascii="Tenorite" w:eastAsia="Tenorite" w:hAnsi="Tenorite" w:cs="Tenorite"/>
          <w:color w:val="000000" w:themeColor="text1"/>
          <w:sz w:val="22"/>
          <w:szCs w:val="22"/>
        </w:rPr>
        <w:t xml:space="preserve">We work with purpose and passion, guided by the </w:t>
      </w:r>
      <w:r w:rsidRPr="7243F832">
        <w:rPr>
          <w:rFonts w:ascii="Tenorite" w:eastAsia="Tenorite" w:hAnsi="Tenorite" w:cs="Tenorite"/>
          <w:b/>
          <w:bCs/>
          <w:color w:val="000000" w:themeColor="text1"/>
          <w:sz w:val="22"/>
          <w:szCs w:val="22"/>
        </w:rPr>
        <w:t>ACTPS values</w:t>
      </w:r>
      <w:r w:rsidRPr="7243F832">
        <w:rPr>
          <w:rFonts w:ascii="Tenorite" w:eastAsia="Tenorite" w:hAnsi="Tenorite" w:cs="Tenorite"/>
          <w:color w:val="000000" w:themeColor="text1"/>
          <w:sz w:val="22"/>
          <w:szCs w:val="22"/>
        </w:rPr>
        <w:t xml:space="preserve"> of </w:t>
      </w:r>
      <w:r w:rsidRPr="7243F832">
        <w:rPr>
          <w:rFonts w:ascii="Tenorite" w:eastAsia="Tenorite" w:hAnsi="Tenorite" w:cs="Tenorite"/>
          <w:i/>
          <w:iCs/>
          <w:color w:val="000000" w:themeColor="text1"/>
          <w:sz w:val="22"/>
          <w:szCs w:val="22"/>
        </w:rPr>
        <w:t>Respect, Integrity, Collaboration and Innovation</w:t>
      </w:r>
      <w:r w:rsidRPr="7243F832">
        <w:rPr>
          <w:rFonts w:ascii="Tenorite" w:eastAsia="Tenorite" w:hAnsi="Tenorite" w:cs="Tenorite"/>
          <w:color w:val="000000" w:themeColor="text1"/>
          <w:sz w:val="22"/>
          <w:szCs w:val="22"/>
        </w:rPr>
        <w:t>. At C</w:t>
      </w:r>
      <w:r w:rsidR="00310F55">
        <w:rPr>
          <w:rFonts w:ascii="Tenorite" w:eastAsia="Tenorite" w:hAnsi="Tenorite" w:cs="Tenorite"/>
          <w:color w:val="000000" w:themeColor="text1"/>
          <w:sz w:val="22"/>
          <w:szCs w:val="22"/>
        </w:rPr>
        <w:t>ity Renewal</w:t>
      </w:r>
      <w:r w:rsidRPr="7243F832">
        <w:rPr>
          <w:rFonts w:ascii="Tenorite" w:eastAsia="Tenorite" w:hAnsi="Tenorite" w:cs="Tenorite"/>
          <w:color w:val="000000" w:themeColor="text1"/>
          <w:sz w:val="22"/>
          <w:szCs w:val="22"/>
        </w:rPr>
        <w:t>, you’ll join a team committed to shaping a city that reflects the best of Canberra - where good design meets community, and where every project is an opportunity to make a lasting impact.</w:t>
      </w:r>
    </w:p>
    <w:p w14:paraId="64B52A8C" w14:textId="77777777" w:rsidR="006F5C7D" w:rsidRPr="00E838ED" w:rsidRDefault="006F5C7D" w:rsidP="006F5C7D">
      <w:pPr>
        <w:spacing w:before="120" w:after="120"/>
        <w:jc w:val="both"/>
        <w:rPr>
          <w:rFonts w:ascii="Tenorite" w:hAnsi="Tenorite" w:cstheme="minorHAnsi"/>
          <w:b/>
          <w:sz w:val="22"/>
          <w:szCs w:val="22"/>
        </w:rPr>
      </w:pPr>
      <w:r w:rsidRPr="00E838ED">
        <w:rPr>
          <w:rFonts w:ascii="Tenorite" w:hAnsi="Tenorite" w:cstheme="minorHAnsi"/>
          <w:b/>
          <w:sz w:val="22"/>
          <w:szCs w:val="22"/>
        </w:rPr>
        <w:t xml:space="preserve">Who we are </w:t>
      </w:r>
    </w:p>
    <w:p w14:paraId="152E25B0" w14:textId="77777777" w:rsidR="006F5C7D" w:rsidRPr="00C65577" w:rsidRDefault="006F5C7D" w:rsidP="006F5C7D">
      <w:pPr>
        <w:spacing w:before="120" w:after="120"/>
        <w:jc w:val="both"/>
        <w:rPr>
          <w:rFonts w:ascii="Tenorite" w:hAnsi="Tenorite" w:cstheme="minorHAnsi"/>
          <w:bCs/>
          <w:sz w:val="22"/>
          <w:szCs w:val="22"/>
        </w:rPr>
      </w:pPr>
      <w:r w:rsidRPr="00C65577">
        <w:rPr>
          <w:rFonts w:ascii="Tenorite" w:hAnsi="Tenorite" w:cstheme="minorHAnsi"/>
          <w:bCs/>
          <w:sz w:val="22"/>
          <w:szCs w:val="22"/>
        </w:rPr>
        <w:t>We are a diverse and professional team of people who come from a wide variety of backgrounds. We welcome people with experience from the community, public and private sectors and believe the more diverse our knowledge base is, the better our results will be.  </w:t>
      </w:r>
    </w:p>
    <w:p w14:paraId="266888D6" w14:textId="77777777" w:rsidR="006F5C7D" w:rsidRPr="00C65577" w:rsidRDefault="006F5C7D" w:rsidP="006F5C7D">
      <w:pPr>
        <w:spacing w:before="120" w:after="120"/>
        <w:jc w:val="both"/>
        <w:rPr>
          <w:rFonts w:ascii="Tenorite" w:hAnsi="Tenorite" w:cstheme="minorHAnsi"/>
          <w:bCs/>
          <w:sz w:val="22"/>
          <w:szCs w:val="22"/>
        </w:rPr>
      </w:pPr>
      <w:r w:rsidRPr="00C65577">
        <w:rPr>
          <w:rFonts w:ascii="Tenorite" w:hAnsi="Tenorite" w:cstheme="minorHAnsi"/>
          <w:bCs/>
          <w:sz w:val="22"/>
          <w:szCs w:val="22"/>
        </w:rPr>
        <w:t>Our organisation is committed to innovation and creativity, and we aim to display this through the delivery of exciting urban renewal projects in the City Renewal Precinct. We are motived, hardworking and collegiate in our approach to our work.  </w:t>
      </w:r>
    </w:p>
    <w:p w14:paraId="6EF72DA6" w14:textId="77777777" w:rsidR="006F5C7D" w:rsidRPr="002E412B" w:rsidRDefault="006F5C7D" w:rsidP="006F5C7D">
      <w:pPr>
        <w:spacing w:line="276" w:lineRule="auto"/>
        <w:jc w:val="both"/>
        <w:rPr>
          <w:rFonts w:ascii="Tenorite" w:hAnsi="Tenorite" w:cstheme="minorHAnsi"/>
          <w:b/>
          <w:sz w:val="22"/>
          <w:szCs w:val="22"/>
        </w:rPr>
      </w:pPr>
      <w:r w:rsidRPr="002E412B">
        <w:rPr>
          <w:rFonts w:ascii="Tenorite" w:hAnsi="Tenorite" w:cstheme="minorHAnsi"/>
          <w:b/>
          <w:sz w:val="22"/>
          <w:szCs w:val="22"/>
        </w:rPr>
        <w:t>What we offer</w:t>
      </w:r>
    </w:p>
    <w:p w14:paraId="1B9F1DA3" w14:textId="77777777" w:rsidR="006F5C7D" w:rsidRPr="00C65577" w:rsidRDefault="006F5C7D" w:rsidP="006F5C7D">
      <w:pPr>
        <w:numPr>
          <w:ilvl w:val="0"/>
          <w:numId w:val="8"/>
        </w:numPr>
        <w:spacing w:before="120" w:after="120"/>
        <w:ind w:left="567" w:hanging="567"/>
        <w:jc w:val="both"/>
        <w:rPr>
          <w:rFonts w:ascii="Tenorite" w:eastAsia="Times New Roman" w:hAnsi="Tenorite" w:cstheme="minorHAnsi"/>
          <w:sz w:val="22"/>
          <w:szCs w:val="22"/>
          <w:lang w:eastAsia="en-AU"/>
        </w:rPr>
      </w:pPr>
      <w:r w:rsidRPr="00C65577">
        <w:rPr>
          <w:rFonts w:ascii="Tenorite" w:eastAsia="Times New Roman" w:hAnsi="Tenorite" w:cstheme="minorHAnsi"/>
          <w:sz w:val="22"/>
          <w:szCs w:val="22"/>
          <w:lang w:eastAsia="en-AU"/>
        </w:rPr>
        <w:t>Interesting and fulfilling projects where you can see the direct results of your own work, </w:t>
      </w:r>
    </w:p>
    <w:p w14:paraId="4240B215" w14:textId="77777777" w:rsidR="006F5C7D" w:rsidRPr="00C65577" w:rsidRDefault="006F5C7D" w:rsidP="006F5C7D">
      <w:pPr>
        <w:numPr>
          <w:ilvl w:val="0"/>
          <w:numId w:val="8"/>
        </w:numPr>
        <w:spacing w:before="120" w:after="120"/>
        <w:ind w:left="567" w:hanging="567"/>
        <w:jc w:val="both"/>
        <w:rPr>
          <w:rFonts w:ascii="Tenorite" w:eastAsia="Times New Roman" w:hAnsi="Tenorite" w:cstheme="minorHAnsi"/>
          <w:sz w:val="22"/>
          <w:szCs w:val="22"/>
          <w:lang w:eastAsia="en-AU"/>
        </w:rPr>
      </w:pPr>
      <w:r w:rsidRPr="00C65577">
        <w:rPr>
          <w:rFonts w:ascii="Tenorite" w:eastAsia="Times New Roman" w:hAnsi="Tenorite" w:cstheme="minorHAnsi"/>
          <w:sz w:val="22"/>
          <w:szCs w:val="22"/>
          <w:lang w:eastAsia="en-AU"/>
        </w:rPr>
        <w:t>A high level of support from an experienced team of professionals, </w:t>
      </w:r>
    </w:p>
    <w:p w14:paraId="46FCAE7D" w14:textId="77777777" w:rsidR="006F5C7D" w:rsidRPr="00C65577" w:rsidRDefault="006F5C7D" w:rsidP="006F5C7D">
      <w:pPr>
        <w:numPr>
          <w:ilvl w:val="0"/>
          <w:numId w:val="8"/>
        </w:numPr>
        <w:spacing w:before="120" w:after="120"/>
        <w:ind w:left="567" w:hanging="567"/>
        <w:jc w:val="both"/>
        <w:rPr>
          <w:rFonts w:ascii="Tenorite" w:eastAsia="Times New Roman" w:hAnsi="Tenorite" w:cstheme="minorHAnsi"/>
          <w:sz w:val="22"/>
          <w:szCs w:val="22"/>
          <w:lang w:eastAsia="en-AU"/>
        </w:rPr>
      </w:pPr>
      <w:r w:rsidRPr="00C65577">
        <w:rPr>
          <w:rFonts w:ascii="Tenorite" w:eastAsia="Times New Roman" w:hAnsi="Tenorite" w:cstheme="minorHAnsi"/>
          <w:sz w:val="22"/>
          <w:szCs w:val="22"/>
          <w:lang w:eastAsia="en-AU"/>
        </w:rPr>
        <w:t>A flexible workplace in a newly renovated office, and </w:t>
      </w:r>
    </w:p>
    <w:p w14:paraId="66BEC999" w14:textId="2186DCA1" w:rsidR="006F5C7D" w:rsidRPr="00C65577" w:rsidRDefault="006F5C7D" w:rsidP="006F5C7D">
      <w:pPr>
        <w:numPr>
          <w:ilvl w:val="0"/>
          <w:numId w:val="8"/>
        </w:numPr>
        <w:spacing w:before="120" w:after="120"/>
        <w:ind w:left="567" w:hanging="567"/>
        <w:jc w:val="both"/>
        <w:rPr>
          <w:rFonts w:ascii="Tenorite" w:eastAsia="Times New Roman" w:hAnsi="Tenorite" w:cstheme="minorHAnsi"/>
          <w:sz w:val="22"/>
          <w:szCs w:val="22"/>
          <w:lang w:eastAsia="en-AU"/>
        </w:rPr>
      </w:pPr>
      <w:r w:rsidRPr="00C65577">
        <w:rPr>
          <w:rFonts w:ascii="Tenorite" w:eastAsia="Times New Roman" w:hAnsi="Tenorite" w:cstheme="minorHAnsi"/>
          <w:sz w:val="22"/>
          <w:szCs w:val="22"/>
          <w:lang w:eastAsia="en-AU"/>
        </w:rPr>
        <w:t xml:space="preserve">Career progression in a </w:t>
      </w:r>
      <w:proofErr w:type="gramStart"/>
      <w:r w:rsidRPr="00C65577">
        <w:rPr>
          <w:rFonts w:ascii="Tenorite" w:eastAsia="Times New Roman" w:hAnsi="Tenorite" w:cstheme="minorHAnsi"/>
          <w:sz w:val="22"/>
          <w:szCs w:val="22"/>
          <w:lang w:eastAsia="en-AU"/>
        </w:rPr>
        <w:t>forward thinking</w:t>
      </w:r>
      <w:proofErr w:type="gramEnd"/>
      <w:r w:rsidRPr="00C65577">
        <w:rPr>
          <w:rFonts w:ascii="Tenorite" w:eastAsia="Times New Roman" w:hAnsi="Tenorite" w:cstheme="minorHAnsi"/>
          <w:sz w:val="22"/>
          <w:szCs w:val="22"/>
          <w:lang w:eastAsia="en-AU"/>
        </w:rPr>
        <w:t xml:space="preserve"> ACT Government organisation.  </w:t>
      </w:r>
    </w:p>
    <w:p w14:paraId="5B764EAD" w14:textId="77777777" w:rsidR="006F5C7D" w:rsidRDefault="006F5C7D" w:rsidP="7243F832">
      <w:pPr>
        <w:spacing w:before="120" w:after="120"/>
        <w:rPr>
          <w:rFonts w:ascii="Tenorite" w:eastAsia="Tenorite" w:hAnsi="Tenorite" w:cs="Tenorite"/>
          <w:color w:val="000000" w:themeColor="text1"/>
          <w:sz w:val="22"/>
          <w:szCs w:val="22"/>
          <w:lang w:val="en-GB"/>
        </w:rPr>
      </w:pPr>
    </w:p>
    <w:p w14:paraId="7C85E05C" w14:textId="1D9FD047" w:rsidR="00C04CD6" w:rsidRPr="002C37B2" w:rsidRDefault="00B30A40" w:rsidP="00EE2112">
      <w:pPr>
        <w:pStyle w:val="Heading1"/>
        <w:pBdr>
          <w:bottom w:val="single" w:sz="12" w:space="1" w:color="auto"/>
        </w:pBdr>
        <w:spacing w:after="120"/>
        <w:rPr>
          <w:rFonts w:ascii="Tenorite" w:hAnsi="Tenorite" w:cstheme="minorHAnsi"/>
        </w:rPr>
      </w:pPr>
      <w:r>
        <w:rPr>
          <w:rFonts w:ascii="Tenorite" w:hAnsi="Tenorite" w:cstheme="minorHAnsi"/>
        </w:rPr>
        <w:lastRenderedPageBreak/>
        <w:t>DIVISION/GROUP</w:t>
      </w:r>
      <w:r w:rsidR="008F30BB" w:rsidRPr="002C37B2">
        <w:rPr>
          <w:rFonts w:ascii="Tenorite" w:hAnsi="Tenorite" w:cstheme="minorHAnsi"/>
        </w:rPr>
        <w:t xml:space="preserve"> OVERVIEW </w:t>
      </w:r>
    </w:p>
    <w:p w14:paraId="427A5AB9" w14:textId="77777777" w:rsidR="00E838ED" w:rsidRPr="00E838ED" w:rsidRDefault="00E838ED" w:rsidP="00EE2112">
      <w:pPr>
        <w:spacing w:before="120" w:after="120"/>
        <w:jc w:val="both"/>
        <w:rPr>
          <w:rFonts w:ascii="Tenorite" w:hAnsi="Tenorite" w:cstheme="minorHAnsi"/>
          <w:b/>
          <w:sz w:val="22"/>
          <w:szCs w:val="22"/>
        </w:rPr>
      </w:pPr>
      <w:r w:rsidRPr="00E838ED">
        <w:rPr>
          <w:rFonts w:ascii="Tenorite" w:hAnsi="Tenorite" w:cstheme="minorHAnsi"/>
          <w:b/>
          <w:sz w:val="22"/>
          <w:szCs w:val="22"/>
        </w:rPr>
        <w:t xml:space="preserve">What we do </w:t>
      </w:r>
    </w:p>
    <w:p w14:paraId="0898CB09" w14:textId="5D734970" w:rsidR="00FC2786" w:rsidRPr="00FC2786" w:rsidRDefault="00FC2786" w:rsidP="00FC2786">
      <w:pPr>
        <w:spacing w:after="120" w:line="300" w:lineRule="atLeast"/>
        <w:rPr>
          <w:rFonts w:ascii="Tenorite" w:hAnsi="Tenorite"/>
          <w:sz w:val="22"/>
          <w:szCs w:val="22"/>
          <w:lang w:eastAsia="en-AU"/>
        </w:rPr>
      </w:pPr>
      <w:r w:rsidRPr="00FC2786">
        <w:rPr>
          <w:rFonts w:ascii="Tenorite" w:hAnsi="Tenorite"/>
          <w:sz w:val="22"/>
          <w:szCs w:val="22"/>
          <w:lang w:eastAsia="en-AU"/>
        </w:rPr>
        <w:t>The Enabling Operations Group is responsible for the strategic management and operational delivery of the City Renewal</w:t>
      </w:r>
      <w:r>
        <w:rPr>
          <w:rFonts w:ascii="Tenorite" w:hAnsi="Tenorite"/>
          <w:sz w:val="22"/>
          <w:szCs w:val="22"/>
          <w:lang w:eastAsia="en-AU"/>
        </w:rPr>
        <w:t>’</w:t>
      </w:r>
      <w:r w:rsidRPr="00FC2786">
        <w:rPr>
          <w:rFonts w:ascii="Tenorite" w:hAnsi="Tenorite"/>
          <w:sz w:val="22"/>
          <w:szCs w:val="22"/>
          <w:lang w:eastAsia="en-AU"/>
        </w:rPr>
        <w:t>s enabling</w:t>
      </w:r>
      <w:r w:rsidR="000A179E">
        <w:rPr>
          <w:rFonts w:ascii="Tenorite" w:hAnsi="Tenorite"/>
          <w:sz w:val="22"/>
          <w:szCs w:val="22"/>
          <w:lang w:eastAsia="en-AU"/>
        </w:rPr>
        <w:t xml:space="preserve">, project, place experience and marketing </w:t>
      </w:r>
      <w:r w:rsidRPr="00FC2786">
        <w:rPr>
          <w:rFonts w:ascii="Tenorite" w:hAnsi="Tenorite"/>
          <w:sz w:val="22"/>
          <w:szCs w:val="22"/>
          <w:lang w:eastAsia="en-AU"/>
        </w:rPr>
        <w:t>services, providing the organisational foundation that supports effective decision</w:t>
      </w:r>
      <w:r w:rsidRPr="00FC2786">
        <w:rPr>
          <w:rFonts w:ascii="Tenorite" w:hAnsi="Tenorite"/>
          <w:sz w:val="22"/>
          <w:szCs w:val="22"/>
          <w:lang w:eastAsia="en-AU"/>
        </w:rPr>
        <w:noBreakHyphen/>
        <w:t>making</w:t>
      </w:r>
      <w:r>
        <w:rPr>
          <w:rFonts w:ascii="Tenorite" w:hAnsi="Tenorite"/>
          <w:sz w:val="22"/>
          <w:szCs w:val="22"/>
          <w:lang w:eastAsia="en-AU"/>
        </w:rPr>
        <w:t xml:space="preserve">, </w:t>
      </w:r>
      <w:r w:rsidRPr="00FC2786">
        <w:rPr>
          <w:rFonts w:ascii="Tenorite" w:hAnsi="Tenorite"/>
          <w:sz w:val="22"/>
          <w:szCs w:val="22"/>
          <w:lang w:eastAsia="en-AU"/>
        </w:rPr>
        <w:t>governance</w:t>
      </w:r>
      <w:r w:rsidR="000A179E">
        <w:rPr>
          <w:rFonts w:ascii="Tenorite" w:hAnsi="Tenorite"/>
          <w:sz w:val="22"/>
          <w:szCs w:val="22"/>
          <w:lang w:eastAsia="en-AU"/>
        </w:rPr>
        <w:t>, engagement</w:t>
      </w:r>
      <w:r w:rsidRPr="00FC2786">
        <w:rPr>
          <w:rFonts w:ascii="Tenorite" w:hAnsi="Tenorite"/>
          <w:sz w:val="22"/>
          <w:szCs w:val="22"/>
          <w:lang w:eastAsia="en-AU"/>
        </w:rPr>
        <w:t xml:space="preserve"> and day</w:t>
      </w:r>
      <w:r w:rsidRPr="00FC2786">
        <w:rPr>
          <w:rFonts w:ascii="Tenorite" w:hAnsi="Tenorite"/>
          <w:sz w:val="22"/>
          <w:szCs w:val="22"/>
          <w:lang w:eastAsia="en-AU"/>
        </w:rPr>
        <w:noBreakHyphen/>
        <w:t>to</w:t>
      </w:r>
      <w:r w:rsidRPr="00FC2786">
        <w:rPr>
          <w:rFonts w:ascii="Tenorite" w:hAnsi="Tenorite"/>
          <w:sz w:val="22"/>
          <w:szCs w:val="22"/>
          <w:lang w:eastAsia="en-AU"/>
        </w:rPr>
        <w:noBreakHyphen/>
        <w:t>day operations. The Group supports the Board, its committees, the Chief Executive Officer, executives and staff to ensure th</w:t>
      </w:r>
      <w:r>
        <w:rPr>
          <w:rFonts w:ascii="Tenorite" w:hAnsi="Tenorite"/>
          <w:sz w:val="22"/>
          <w:szCs w:val="22"/>
          <w:lang w:eastAsia="en-AU"/>
        </w:rPr>
        <w:t xml:space="preserve">at City Renewal </w:t>
      </w:r>
      <w:r w:rsidRPr="00FC2786">
        <w:rPr>
          <w:rFonts w:ascii="Tenorite" w:hAnsi="Tenorite"/>
          <w:sz w:val="22"/>
          <w:szCs w:val="22"/>
          <w:lang w:eastAsia="en-AU"/>
        </w:rPr>
        <w:t>operates efficiently, transparently and in alignment with its strategic objectives.</w:t>
      </w:r>
    </w:p>
    <w:p w14:paraId="68B1C7FF" w14:textId="4DFCDCB4" w:rsidR="00FC2786" w:rsidRPr="00FC2786" w:rsidRDefault="00FC2786" w:rsidP="00FC2786">
      <w:pPr>
        <w:spacing w:after="120" w:line="300" w:lineRule="atLeast"/>
        <w:rPr>
          <w:rFonts w:ascii="Tenorite" w:hAnsi="Tenorite"/>
          <w:sz w:val="22"/>
          <w:szCs w:val="22"/>
          <w:lang w:eastAsia="en-AU"/>
        </w:rPr>
      </w:pPr>
      <w:r w:rsidRPr="00FC2786">
        <w:rPr>
          <w:rFonts w:ascii="Tenorite" w:hAnsi="Tenorite"/>
          <w:sz w:val="22"/>
          <w:szCs w:val="22"/>
          <w:lang w:eastAsia="en-AU"/>
        </w:rPr>
        <w:t>The Group provides integrated leadership across portfolio and project management, finance, governance and assurance, human resources</w:t>
      </w:r>
      <w:r>
        <w:rPr>
          <w:rFonts w:ascii="Tenorite" w:hAnsi="Tenorite"/>
          <w:sz w:val="22"/>
          <w:szCs w:val="22"/>
          <w:lang w:eastAsia="en-AU"/>
        </w:rPr>
        <w:t>,</w:t>
      </w:r>
      <w:r w:rsidRPr="00FC2786">
        <w:rPr>
          <w:rFonts w:ascii="Tenorite" w:hAnsi="Tenorite"/>
          <w:sz w:val="22"/>
          <w:szCs w:val="22"/>
          <w:lang w:eastAsia="en-AU"/>
        </w:rPr>
        <w:t xml:space="preserve"> communications and engagement, </w:t>
      </w:r>
      <w:r>
        <w:rPr>
          <w:rFonts w:ascii="Tenorite" w:hAnsi="Tenorite"/>
          <w:sz w:val="22"/>
          <w:szCs w:val="22"/>
          <w:lang w:eastAsia="en-AU"/>
        </w:rPr>
        <w:t xml:space="preserve">and </w:t>
      </w:r>
      <w:r w:rsidRPr="00FC2786">
        <w:rPr>
          <w:rFonts w:ascii="Tenorite" w:hAnsi="Tenorite"/>
          <w:sz w:val="22"/>
          <w:szCs w:val="22"/>
          <w:lang w:eastAsia="en-AU"/>
        </w:rPr>
        <w:t>place experience and marketing. These functions are delivered through the following teams:</w:t>
      </w:r>
    </w:p>
    <w:p w14:paraId="07527687" w14:textId="77777777" w:rsidR="00FC2786" w:rsidRPr="00FC2786" w:rsidRDefault="00FC2786" w:rsidP="00FC2786">
      <w:pPr>
        <w:numPr>
          <w:ilvl w:val="0"/>
          <w:numId w:val="24"/>
        </w:numPr>
        <w:spacing w:line="300" w:lineRule="atLeast"/>
        <w:ind w:left="714" w:hanging="357"/>
        <w:rPr>
          <w:rFonts w:ascii="Tenorite" w:hAnsi="Tenorite"/>
          <w:sz w:val="22"/>
          <w:szCs w:val="22"/>
          <w:lang w:eastAsia="en-AU"/>
        </w:rPr>
      </w:pPr>
      <w:r w:rsidRPr="00FC2786">
        <w:rPr>
          <w:rFonts w:ascii="Tenorite" w:hAnsi="Tenorite"/>
          <w:sz w:val="22"/>
          <w:szCs w:val="22"/>
          <w:lang w:eastAsia="en-AU"/>
        </w:rPr>
        <w:t>Portfolio Management Office</w:t>
      </w:r>
    </w:p>
    <w:p w14:paraId="0199DA4F" w14:textId="77777777" w:rsidR="00FC2786" w:rsidRPr="00FC2786" w:rsidRDefault="00FC2786" w:rsidP="00FC2786">
      <w:pPr>
        <w:numPr>
          <w:ilvl w:val="0"/>
          <w:numId w:val="24"/>
        </w:numPr>
        <w:spacing w:line="300" w:lineRule="atLeast"/>
        <w:ind w:left="714" w:hanging="357"/>
        <w:rPr>
          <w:rFonts w:ascii="Tenorite" w:hAnsi="Tenorite"/>
          <w:sz w:val="22"/>
          <w:szCs w:val="22"/>
          <w:lang w:eastAsia="en-AU"/>
        </w:rPr>
      </w:pPr>
      <w:r w:rsidRPr="00FC2786">
        <w:rPr>
          <w:rFonts w:ascii="Tenorite" w:hAnsi="Tenorite"/>
          <w:sz w:val="22"/>
          <w:szCs w:val="22"/>
          <w:lang w:eastAsia="en-AU"/>
        </w:rPr>
        <w:t>Finance</w:t>
      </w:r>
    </w:p>
    <w:p w14:paraId="0658C432" w14:textId="77777777" w:rsidR="00FC2786" w:rsidRPr="00FC2786" w:rsidRDefault="00FC2786" w:rsidP="00FC2786">
      <w:pPr>
        <w:numPr>
          <w:ilvl w:val="0"/>
          <w:numId w:val="24"/>
        </w:numPr>
        <w:spacing w:line="300" w:lineRule="atLeast"/>
        <w:ind w:left="714" w:hanging="357"/>
        <w:rPr>
          <w:rFonts w:ascii="Tenorite" w:hAnsi="Tenorite"/>
          <w:sz w:val="22"/>
          <w:szCs w:val="22"/>
          <w:lang w:eastAsia="en-AU"/>
        </w:rPr>
      </w:pPr>
      <w:r w:rsidRPr="00FC2786">
        <w:rPr>
          <w:rFonts w:ascii="Tenorite" w:hAnsi="Tenorite"/>
          <w:sz w:val="22"/>
          <w:szCs w:val="22"/>
          <w:lang w:eastAsia="en-AU"/>
        </w:rPr>
        <w:t>Governance and Assurance</w:t>
      </w:r>
    </w:p>
    <w:p w14:paraId="166B6E30" w14:textId="77777777" w:rsidR="00FC2786" w:rsidRPr="00FC2786" w:rsidRDefault="00FC2786" w:rsidP="00FC2786">
      <w:pPr>
        <w:numPr>
          <w:ilvl w:val="0"/>
          <w:numId w:val="24"/>
        </w:numPr>
        <w:spacing w:line="300" w:lineRule="atLeast"/>
        <w:ind w:left="714" w:hanging="357"/>
        <w:rPr>
          <w:rFonts w:ascii="Tenorite" w:hAnsi="Tenorite"/>
          <w:sz w:val="22"/>
          <w:szCs w:val="22"/>
          <w:lang w:eastAsia="en-AU"/>
        </w:rPr>
      </w:pPr>
      <w:r w:rsidRPr="00FC2786">
        <w:rPr>
          <w:rFonts w:ascii="Tenorite" w:hAnsi="Tenorite"/>
          <w:sz w:val="22"/>
          <w:szCs w:val="22"/>
          <w:lang w:eastAsia="en-AU"/>
        </w:rPr>
        <w:t>Place Experience and Marketing</w:t>
      </w:r>
    </w:p>
    <w:p w14:paraId="326ED301" w14:textId="77777777" w:rsidR="00FC2786" w:rsidRPr="00FC2786" w:rsidRDefault="00FC2786" w:rsidP="00FC2786">
      <w:pPr>
        <w:numPr>
          <w:ilvl w:val="0"/>
          <w:numId w:val="24"/>
        </w:numPr>
        <w:spacing w:after="120" w:line="300" w:lineRule="atLeast"/>
        <w:rPr>
          <w:rFonts w:ascii="Tenorite" w:hAnsi="Tenorite"/>
          <w:sz w:val="22"/>
          <w:szCs w:val="22"/>
          <w:lang w:eastAsia="en-AU"/>
        </w:rPr>
      </w:pPr>
      <w:r w:rsidRPr="00FC2786">
        <w:rPr>
          <w:rFonts w:ascii="Tenorite" w:hAnsi="Tenorite"/>
          <w:sz w:val="22"/>
          <w:szCs w:val="22"/>
          <w:lang w:eastAsia="en-AU"/>
        </w:rPr>
        <w:t>Communications and Engagement</w:t>
      </w:r>
    </w:p>
    <w:p w14:paraId="12A50546" w14:textId="2B8A53A2" w:rsidR="00023431" w:rsidRPr="00023431" w:rsidRDefault="00FC2786" w:rsidP="00216416">
      <w:pPr>
        <w:spacing w:after="120" w:line="300" w:lineRule="atLeast"/>
        <w:rPr>
          <w:rFonts w:ascii="Tenorite" w:hAnsi="Tenorite"/>
          <w:sz w:val="22"/>
          <w:szCs w:val="22"/>
          <w:lang w:eastAsia="en-AU"/>
        </w:rPr>
      </w:pPr>
      <w:r w:rsidRPr="00FC2786">
        <w:rPr>
          <w:rFonts w:ascii="Tenorite" w:hAnsi="Tenorite"/>
          <w:sz w:val="22"/>
          <w:szCs w:val="22"/>
          <w:lang w:eastAsia="en-AU"/>
        </w:rPr>
        <w:t>The Enabling Operations Group plays a critical role in enabling the successful delivery of high</w:t>
      </w:r>
      <w:r w:rsidRPr="00FC2786">
        <w:rPr>
          <w:rFonts w:ascii="Tenorite" w:hAnsi="Tenorite"/>
          <w:sz w:val="22"/>
          <w:szCs w:val="22"/>
          <w:lang w:eastAsia="en-AU"/>
        </w:rPr>
        <w:noBreakHyphen/>
        <w:t xml:space="preserve">quality urban renewal outcomes for </w:t>
      </w:r>
      <w:r>
        <w:rPr>
          <w:rFonts w:ascii="Tenorite" w:hAnsi="Tenorite"/>
          <w:sz w:val="22"/>
          <w:szCs w:val="22"/>
          <w:lang w:eastAsia="en-AU"/>
        </w:rPr>
        <w:t xml:space="preserve">the City Renewal Precinct and </w:t>
      </w:r>
      <w:r w:rsidRPr="00FC2786">
        <w:rPr>
          <w:rFonts w:ascii="Tenorite" w:hAnsi="Tenorite"/>
          <w:sz w:val="22"/>
          <w:szCs w:val="22"/>
          <w:lang w:eastAsia="en-AU"/>
        </w:rPr>
        <w:t>Canberra</w:t>
      </w:r>
      <w:r w:rsidR="00023431" w:rsidRPr="00023431">
        <w:rPr>
          <w:rFonts w:ascii="Tenorite" w:hAnsi="Tenorite"/>
          <w:sz w:val="22"/>
          <w:szCs w:val="22"/>
          <w:lang w:eastAsia="en-AU"/>
        </w:rPr>
        <w:t>.</w:t>
      </w:r>
    </w:p>
    <w:p w14:paraId="35C79707" w14:textId="77777777" w:rsidR="006F5C7D" w:rsidRPr="004B5477" w:rsidRDefault="006F5C7D" w:rsidP="00EE2112">
      <w:pPr>
        <w:pStyle w:val="Heading1"/>
        <w:pBdr>
          <w:bottom w:val="single" w:sz="12" w:space="1" w:color="auto"/>
        </w:pBdr>
        <w:jc w:val="both"/>
        <w:rPr>
          <w:rFonts w:ascii="Tenorite" w:hAnsi="Tenorite" w:cs="Times New Roman"/>
          <w:b w:val="0"/>
          <w:bCs w:val="0"/>
          <w:iCs w:val="0"/>
          <w:color w:val="auto"/>
          <w:sz w:val="22"/>
          <w:szCs w:val="22"/>
          <w:lang w:eastAsia="en-AU"/>
        </w:rPr>
      </w:pPr>
    </w:p>
    <w:p w14:paraId="16F08F4E" w14:textId="42D9BA29" w:rsidR="00395297" w:rsidRPr="00EE2112" w:rsidRDefault="00395297" w:rsidP="00EE2112">
      <w:pPr>
        <w:pStyle w:val="Heading1"/>
        <w:pBdr>
          <w:bottom w:val="single" w:sz="12" w:space="1" w:color="auto"/>
        </w:pBdr>
        <w:jc w:val="both"/>
        <w:rPr>
          <w:rFonts w:ascii="Tenorite" w:hAnsi="Tenorite" w:cstheme="minorHAnsi"/>
        </w:rPr>
      </w:pPr>
      <w:r w:rsidRPr="00663581">
        <w:rPr>
          <w:rFonts w:ascii="Tenorite" w:hAnsi="Tenorite" w:cstheme="minorHAnsi"/>
        </w:rPr>
        <w:t>POSITION OVERVIEW</w:t>
      </w:r>
    </w:p>
    <w:p w14:paraId="0168E572" w14:textId="77DF8157" w:rsidR="004A3B5A" w:rsidRPr="004A3B5A" w:rsidRDefault="004A3B5A" w:rsidP="004A3B5A">
      <w:pPr>
        <w:shd w:val="clear" w:color="auto" w:fill="FFFFFF" w:themeFill="background1"/>
        <w:spacing w:before="120" w:after="120"/>
        <w:rPr>
          <w:rFonts w:ascii="Tenorite" w:hAnsi="Tenorite" w:cstheme="minorBidi"/>
          <w:sz w:val="22"/>
          <w:szCs w:val="22"/>
        </w:rPr>
      </w:pPr>
      <w:r w:rsidRPr="004A3B5A">
        <w:rPr>
          <w:rFonts w:ascii="Tenorite" w:hAnsi="Tenorite" w:cstheme="minorBidi"/>
          <w:sz w:val="22"/>
          <w:szCs w:val="22"/>
        </w:rPr>
        <w:t xml:space="preserve">The Project Officer (ASO6) supports the effective planning, coordination and delivery of projects and initiatives aligned with the City Renewal’s strategic objectives. Working under </w:t>
      </w:r>
      <w:r w:rsidR="00705B25">
        <w:rPr>
          <w:rFonts w:ascii="Tenorite" w:hAnsi="Tenorite" w:cstheme="minorBidi"/>
          <w:sz w:val="22"/>
          <w:szCs w:val="22"/>
        </w:rPr>
        <w:t>broad</w:t>
      </w:r>
      <w:r w:rsidR="00705B25" w:rsidRPr="004A3B5A">
        <w:rPr>
          <w:rFonts w:ascii="Tenorite" w:hAnsi="Tenorite" w:cstheme="minorBidi"/>
          <w:sz w:val="22"/>
          <w:szCs w:val="22"/>
        </w:rPr>
        <w:t xml:space="preserve"> </w:t>
      </w:r>
      <w:r w:rsidRPr="004A3B5A">
        <w:rPr>
          <w:rFonts w:ascii="Tenorite" w:hAnsi="Tenorite" w:cstheme="minorBidi"/>
          <w:sz w:val="22"/>
          <w:szCs w:val="22"/>
        </w:rPr>
        <w:t>direction, the role contributes to the delivery of complex projects or programs by providing high-quality project coordination, administrative, analytical and stakeholder support. The position operates with a high degree of autonomy, manages competing priorities, and works collaboratively with internal and external stakeholders to support timely, well</w:t>
      </w:r>
      <w:r w:rsidRPr="004A3B5A">
        <w:rPr>
          <w:rFonts w:ascii="Tenorite" w:hAnsi="Tenorite" w:cstheme="minorBidi"/>
          <w:sz w:val="22"/>
          <w:szCs w:val="22"/>
        </w:rPr>
        <w:noBreakHyphen/>
        <w:t xml:space="preserve">governed outcomes across </w:t>
      </w:r>
      <w:r>
        <w:rPr>
          <w:rFonts w:ascii="Tenorite" w:hAnsi="Tenorite" w:cstheme="minorBidi"/>
          <w:sz w:val="22"/>
          <w:szCs w:val="22"/>
        </w:rPr>
        <w:t>City Renewal’s</w:t>
      </w:r>
      <w:r w:rsidRPr="004A3B5A">
        <w:rPr>
          <w:rFonts w:ascii="Tenorite" w:hAnsi="Tenorite" w:cstheme="minorBidi"/>
          <w:sz w:val="22"/>
          <w:szCs w:val="22"/>
        </w:rPr>
        <w:t xml:space="preserve"> functions.</w:t>
      </w:r>
    </w:p>
    <w:p w14:paraId="0FD19EC5" w14:textId="77777777" w:rsidR="004A3B5A" w:rsidRPr="004A3B5A" w:rsidRDefault="004A3B5A" w:rsidP="004A3B5A">
      <w:pPr>
        <w:spacing w:before="100" w:beforeAutospacing="1" w:after="100" w:afterAutospacing="1" w:line="300" w:lineRule="atLeast"/>
        <w:rPr>
          <w:rFonts w:ascii="Tenorite" w:eastAsia="Times New Roman" w:hAnsi="Tenorite" w:cs="Segoe UI"/>
          <w:sz w:val="22"/>
          <w:szCs w:val="22"/>
          <w:lang w:eastAsia="en-AU"/>
        </w:rPr>
      </w:pPr>
      <w:bookmarkStart w:id="0" w:name="OLE_LINK4"/>
      <w:bookmarkStart w:id="1" w:name="OLE_LINK3"/>
      <w:r w:rsidRPr="004A3B5A">
        <w:rPr>
          <w:rFonts w:ascii="Tenorite" w:eastAsia="Times New Roman" w:hAnsi="Tenorite" w:cs="Segoe UI"/>
          <w:sz w:val="22"/>
          <w:szCs w:val="22"/>
          <w:lang w:eastAsia="en-AU"/>
        </w:rPr>
        <w:t>The Project Officer will be responsible for the following key duties, noting that specific responsibilities may vary depending on the business unit or project assignment:</w:t>
      </w:r>
    </w:p>
    <w:p w14:paraId="77C49A8B" w14:textId="77777777" w:rsidR="004A3B5A" w:rsidRPr="004A3B5A" w:rsidRDefault="004A3B5A" w:rsidP="004A3B5A">
      <w:pPr>
        <w:numPr>
          <w:ilvl w:val="0"/>
          <w:numId w:val="12"/>
        </w:numPr>
        <w:spacing w:before="100" w:beforeAutospacing="1" w:after="100" w:afterAutospacing="1" w:line="300" w:lineRule="atLeast"/>
        <w:rPr>
          <w:rFonts w:ascii="Tenorite" w:eastAsia="Times New Roman" w:hAnsi="Tenorite" w:cs="Segoe UI"/>
          <w:sz w:val="22"/>
          <w:szCs w:val="22"/>
          <w:lang w:eastAsia="en-AU"/>
        </w:rPr>
      </w:pPr>
      <w:r w:rsidRPr="004A3B5A">
        <w:rPr>
          <w:rFonts w:ascii="Tenorite" w:eastAsia="Times New Roman" w:hAnsi="Tenorite" w:cs="Segoe UI"/>
          <w:sz w:val="22"/>
          <w:szCs w:val="22"/>
          <w:lang w:eastAsia="en-AU"/>
        </w:rPr>
        <w:t>Provide project coordination and support across one or more projects, programs or initiatives, including planning, scheduling, documentation, reporting and tracking deliverables.</w:t>
      </w:r>
    </w:p>
    <w:p w14:paraId="4C69C26D" w14:textId="77777777" w:rsidR="004A3B5A" w:rsidRPr="004A3B5A" w:rsidRDefault="004A3B5A" w:rsidP="004A3B5A">
      <w:pPr>
        <w:numPr>
          <w:ilvl w:val="0"/>
          <w:numId w:val="12"/>
        </w:numPr>
        <w:spacing w:before="100" w:beforeAutospacing="1" w:after="100" w:afterAutospacing="1" w:line="300" w:lineRule="atLeast"/>
        <w:rPr>
          <w:rFonts w:ascii="Tenorite" w:eastAsia="Times New Roman" w:hAnsi="Tenorite" w:cs="Segoe UI"/>
          <w:sz w:val="22"/>
          <w:szCs w:val="22"/>
          <w:lang w:eastAsia="en-AU"/>
        </w:rPr>
      </w:pPr>
      <w:r w:rsidRPr="004A3B5A">
        <w:rPr>
          <w:rFonts w:ascii="Tenorite" w:eastAsia="Times New Roman" w:hAnsi="Tenorite" w:cs="Segoe UI"/>
          <w:sz w:val="22"/>
          <w:szCs w:val="22"/>
          <w:lang w:eastAsia="en-AU"/>
        </w:rPr>
        <w:t>Prepare high</w:t>
      </w:r>
      <w:r w:rsidRPr="004A3B5A">
        <w:rPr>
          <w:rFonts w:ascii="Tenorite" w:eastAsia="Times New Roman" w:hAnsi="Tenorite" w:cs="Segoe UI"/>
          <w:sz w:val="22"/>
          <w:szCs w:val="22"/>
          <w:lang w:eastAsia="en-AU"/>
        </w:rPr>
        <w:noBreakHyphen/>
        <w:t>quality written materials such as briefs, reports, correspondence, presentations, submissions and meeting papers for internal and external stakeholders.</w:t>
      </w:r>
    </w:p>
    <w:p w14:paraId="1054BA39" w14:textId="5E10E828" w:rsidR="004A3B5A" w:rsidRPr="004A3B5A" w:rsidRDefault="00231152" w:rsidP="004A3B5A">
      <w:pPr>
        <w:numPr>
          <w:ilvl w:val="0"/>
          <w:numId w:val="12"/>
        </w:numPr>
        <w:spacing w:before="100" w:beforeAutospacing="1" w:after="100" w:afterAutospacing="1" w:line="300" w:lineRule="atLeast"/>
        <w:rPr>
          <w:rFonts w:ascii="Tenorite" w:eastAsia="Times New Roman" w:hAnsi="Tenorite" w:cs="Segoe UI"/>
          <w:sz w:val="22"/>
          <w:szCs w:val="22"/>
          <w:lang w:eastAsia="en-AU"/>
        </w:rPr>
      </w:pPr>
      <w:r>
        <w:rPr>
          <w:rFonts w:ascii="Tenorite" w:eastAsia="Times New Roman" w:hAnsi="Tenorite" w:cs="Segoe UI"/>
          <w:sz w:val="22"/>
          <w:szCs w:val="22"/>
          <w:lang w:eastAsia="en-AU"/>
        </w:rPr>
        <w:t>Provide subject matter expertise, policy or technical advice to s</w:t>
      </w:r>
      <w:r w:rsidR="004A3B5A" w:rsidRPr="004A3B5A">
        <w:rPr>
          <w:rFonts w:ascii="Tenorite" w:eastAsia="Times New Roman" w:hAnsi="Tenorite" w:cs="Segoe UI"/>
          <w:sz w:val="22"/>
          <w:szCs w:val="22"/>
          <w:lang w:eastAsia="en-AU"/>
        </w:rPr>
        <w:t xml:space="preserve">upport </w:t>
      </w:r>
      <w:r>
        <w:rPr>
          <w:rFonts w:ascii="Tenorite" w:eastAsia="Times New Roman" w:hAnsi="Tenorite" w:cs="Segoe UI"/>
          <w:sz w:val="22"/>
          <w:szCs w:val="22"/>
          <w:lang w:eastAsia="en-AU"/>
        </w:rPr>
        <w:t xml:space="preserve">project management, </w:t>
      </w:r>
      <w:r w:rsidR="004A3B5A" w:rsidRPr="004A3B5A">
        <w:rPr>
          <w:rFonts w:ascii="Tenorite" w:eastAsia="Times New Roman" w:hAnsi="Tenorite" w:cs="Segoe UI"/>
          <w:sz w:val="22"/>
          <w:szCs w:val="22"/>
          <w:lang w:eastAsia="en-AU"/>
        </w:rPr>
        <w:t>procurement, contract administration</w:t>
      </w:r>
      <w:r w:rsidR="00705B25">
        <w:rPr>
          <w:rFonts w:ascii="Tenorite" w:eastAsia="Times New Roman" w:hAnsi="Tenorite" w:cs="Segoe UI"/>
          <w:sz w:val="22"/>
          <w:szCs w:val="22"/>
          <w:lang w:eastAsia="en-AU"/>
        </w:rPr>
        <w:t>,</w:t>
      </w:r>
      <w:r w:rsidR="005B056A">
        <w:rPr>
          <w:rFonts w:ascii="Tenorite" w:eastAsia="Times New Roman" w:hAnsi="Tenorite" w:cs="Segoe UI"/>
          <w:sz w:val="22"/>
          <w:szCs w:val="22"/>
          <w:lang w:eastAsia="en-AU"/>
        </w:rPr>
        <w:t xml:space="preserve"> </w:t>
      </w:r>
      <w:r w:rsidR="004A3B5A" w:rsidRPr="004A3B5A">
        <w:rPr>
          <w:rFonts w:ascii="Tenorite" w:eastAsia="Times New Roman" w:hAnsi="Tenorite" w:cs="Segoe UI"/>
          <w:sz w:val="22"/>
          <w:szCs w:val="22"/>
          <w:lang w:eastAsia="en-AU"/>
        </w:rPr>
        <w:t>financial processes</w:t>
      </w:r>
      <w:r w:rsidR="00705B25">
        <w:rPr>
          <w:rFonts w:ascii="Tenorite" w:eastAsia="Times New Roman" w:hAnsi="Tenorite" w:cs="Segoe UI"/>
          <w:sz w:val="22"/>
          <w:szCs w:val="22"/>
          <w:lang w:eastAsia="en-AU"/>
        </w:rPr>
        <w:t xml:space="preserve"> and business activities</w:t>
      </w:r>
      <w:r w:rsidR="004A3B5A" w:rsidRPr="004A3B5A">
        <w:rPr>
          <w:rFonts w:ascii="Tenorite" w:eastAsia="Times New Roman" w:hAnsi="Tenorite" w:cs="Segoe UI"/>
          <w:sz w:val="22"/>
          <w:szCs w:val="22"/>
          <w:lang w:eastAsia="en-AU"/>
        </w:rPr>
        <w:t>, including monitoring budgets, invoices and expenditure in accordance with ACT Government requirements.</w:t>
      </w:r>
    </w:p>
    <w:p w14:paraId="1D78E265" w14:textId="77777777" w:rsidR="004A3B5A" w:rsidRPr="004A3B5A" w:rsidRDefault="004A3B5A" w:rsidP="004A3B5A">
      <w:pPr>
        <w:numPr>
          <w:ilvl w:val="0"/>
          <w:numId w:val="12"/>
        </w:numPr>
        <w:spacing w:before="100" w:beforeAutospacing="1" w:after="100" w:afterAutospacing="1" w:line="300" w:lineRule="atLeast"/>
        <w:rPr>
          <w:rFonts w:ascii="Tenorite" w:eastAsia="Times New Roman" w:hAnsi="Tenorite" w:cs="Segoe UI"/>
          <w:sz w:val="22"/>
          <w:szCs w:val="22"/>
          <w:lang w:eastAsia="en-AU"/>
        </w:rPr>
      </w:pPr>
      <w:r w:rsidRPr="004A3B5A">
        <w:rPr>
          <w:rFonts w:ascii="Tenorite" w:eastAsia="Times New Roman" w:hAnsi="Tenorite" w:cs="Segoe UI"/>
          <w:sz w:val="22"/>
          <w:szCs w:val="22"/>
          <w:lang w:eastAsia="en-AU"/>
        </w:rPr>
        <w:t>Maintain accurate project records, registers and databases to support effective governance, reporting and audit requirements.</w:t>
      </w:r>
    </w:p>
    <w:p w14:paraId="4191ED52" w14:textId="77777777" w:rsidR="004A3B5A" w:rsidRPr="004A3B5A" w:rsidRDefault="004A3B5A" w:rsidP="004A3B5A">
      <w:pPr>
        <w:numPr>
          <w:ilvl w:val="0"/>
          <w:numId w:val="12"/>
        </w:numPr>
        <w:spacing w:before="100" w:beforeAutospacing="1" w:after="100" w:afterAutospacing="1" w:line="300" w:lineRule="atLeast"/>
        <w:rPr>
          <w:rFonts w:ascii="Tenorite" w:eastAsia="Times New Roman" w:hAnsi="Tenorite" w:cs="Segoe UI"/>
          <w:sz w:val="22"/>
          <w:szCs w:val="22"/>
          <w:lang w:eastAsia="en-AU"/>
        </w:rPr>
      </w:pPr>
      <w:r w:rsidRPr="004A3B5A">
        <w:rPr>
          <w:rFonts w:ascii="Tenorite" w:eastAsia="Times New Roman" w:hAnsi="Tenorite" w:cs="Segoe UI"/>
          <w:sz w:val="22"/>
          <w:szCs w:val="22"/>
          <w:lang w:eastAsia="en-AU"/>
        </w:rPr>
        <w:t>Liaise with internal and external stakeholders to support project delivery, manage information flows and contribute to productive working relationships.</w:t>
      </w:r>
    </w:p>
    <w:p w14:paraId="164A3836" w14:textId="77777777" w:rsidR="004A3B5A" w:rsidRPr="004A3B5A" w:rsidRDefault="004A3B5A" w:rsidP="004A3B5A">
      <w:pPr>
        <w:numPr>
          <w:ilvl w:val="0"/>
          <w:numId w:val="12"/>
        </w:numPr>
        <w:spacing w:before="100" w:beforeAutospacing="1" w:after="100" w:afterAutospacing="1" w:line="300" w:lineRule="atLeast"/>
        <w:rPr>
          <w:rFonts w:ascii="Tenorite" w:eastAsia="Times New Roman" w:hAnsi="Tenorite" w:cs="Segoe UI"/>
          <w:sz w:val="22"/>
          <w:szCs w:val="22"/>
          <w:lang w:eastAsia="en-AU"/>
        </w:rPr>
      </w:pPr>
      <w:r w:rsidRPr="004A3B5A">
        <w:rPr>
          <w:rFonts w:ascii="Tenorite" w:eastAsia="Times New Roman" w:hAnsi="Tenorite" w:cs="Segoe UI"/>
          <w:sz w:val="22"/>
          <w:szCs w:val="22"/>
          <w:lang w:eastAsia="en-AU"/>
        </w:rPr>
        <w:t>Assist with risk, issues and dependency management by identifying emerging matters and escalating appropriately.</w:t>
      </w:r>
    </w:p>
    <w:p w14:paraId="385B25CB" w14:textId="77777777" w:rsidR="004A3B5A" w:rsidRPr="004A3B5A" w:rsidRDefault="004A3B5A" w:rsidP="004A3B5A">
      <w:pPr>
        <w:numPr>
          <w:ilvl w:val="0"/>
          <w:numId w:val="12"/>
        </w:numPr>
        <w:spacing w:before="100" w:beforeAutospacing="1" w:after="100" w:afterAutospacing="1" w:line="300" w:lineRule="atLeast"/>
        <w:rPr>
          <w:rFonts w:ascii="Tenorite" w:eastAsia="Times New Roman" w:hAnsi="Tenorite" w:cs="Segoe UI"/>
          <w:sz w:val="22"/>
          <w:szCs w:val="22"/>
          <w:lang w:eastAsia="en-AU"/>
        </w:rPr>
      </w:pPr>
      <w:r w:rsidRPr="004A3B5A">
        <w:rPr>
          <w:rFonts w:ascii="Tenorite" w:eastAsia="Times New Roman" w:hAnsi="Tenorite" w:cs="Segoe UI"/>
          <w:sz w:val="22"/>
          <w:szCs w:val="22"/>
          <w:lang w:eastAsia="en-AU"/>
        </w:rPr>
        <w:lastRenderedPageBreak/>
        <w:t>Support meetings and governance processes, including agenda preparation, minute taking, action tracking and follow</w:t>
      </w:r>
      <w:r w:rsidRPr="004A3B5A">
        <w:rPr>
          <w:rFonts w:ascii="Tenorite" w:eastAsia="Times New Roman" w:hAnsi="Tenorite" w:cs="Segoe UI"/>
          <w:sz w:val="22"/>
          <w:szCs w:val="22"/>
          <w:lang w:eastAsia="en-AU"/>
        </w:rPr>
        <w:noBreakHyphen/>
        <w:t>up.</w:t>
      </w:r>
    </w:p>
    <w:p w14:paraId="1BC59CBD" w14:textId="77777777" w:rsidR="004A3B5A" w:rsidRPr="004A3B5A" w:rsidRDefault="004A3B5A" w:rsidP="004A3B5A">
      <w:pPr>
        <w:numPr>
          <w:ilvl w:val="0"/>
          <w:numId w:val="12"/>
        </w:numPr>
        <w:spacing w:before="100" w:beforeAutospacing="1" w:after="100" w:afterAutospacing="1" w:line="300" w:lineRule="atLeast"/>
        <w:rPr>
          <w:rFonts w:ascii="Tenorite" w:eastAsia="Times New Roman" w:hAnsi="Tenorite" w:cs="Segoe UI"/>
          <w:sz w:val="22"/>
          <w:szCs w:val="22"/>
          <w:lang w:eastAsia="en-AU"/>
        </w:rPr>
      </w:pPr>
      <w:r w:rsidRPr="004A3B5A">
        <w:rPr>
          <w:rFonts w:ascii="Tenorite" w:eastAsia="Times New Roman" w:hAnsi="Tenorite" w:cs="Segoe UI"/>
          <w:sz w:val="22"/>
          <w:szCs w:val="22"/>
          <w:lang w:eastAsia="en-AU"/>
        </w:rPr>
        <w:t>Contribute to continuous improvement activities, business processes and team objectives.</w:t>
      </w:r>
    </w:p>
    <w:p w14:paraId="69E6694B" w14:textId="792C0A90" w:rsidR="00DF1310" w:rsidRPr="004A3B5A" w:rsidRDefault="004A3B5A" w:rsidP="004A3B5A">
      <w:pPr>
        <w:numPr>
          <w:ilvl w:val="0"/>
          <w:numId w:val="12"/>
        </w:numPr>
        <w:spacing w:before="100" w:beforeAutospacing="1" w:after="100" w:afterAutospacing="1" w:line="300" w:lineRule="atLeast"/>
        <w:rPr>
          <w:rFonts w:ascii="Tenorite" w:eastAsia="Times New Roman" w:hAnsi="Tenorite" w:cs="Segoe UI"/>
          <w:sz w:val="22"/>
          <w:szCs w:val="22"/>
          <w:lang w:eastAsia="en-AU"/>
        </w:rPr>
      </w:pPr>
      <w:r w:rsidRPr="004A3B5A">
        <w:rPr>
          <w:rFonts w:ascii="Tenorite" w:eastAsia="Times New Roman" w:hAnsi="Tenorite" w:cs="Segoe UI"/>
          <w:sz w:val="22"/>
          <w:szCs w:val="22"/>
          <w:lang w:eastAsia="en-AU"/>
        </w:rPr>
        <w:t>Undertake other duties consistent with the classification and role requirements as directed</w:t>
      </w:r>
      <w:r w:rsidR="00DF1310" w:rsidRPr="004A3B5A">
        <w:rPr>
          <w:rFonts w:ascii="Tenorite" w:hAnsi="Tenorite" w:cstheme="minorBidi"/>
          <w:sz w:val="22"/>
          <w:szCs w:val="22"/>
        </w:rPr>
        <w:t>.</w:t>
      </w:r>
    </w:p>
    <w:p w14:paraId="51CF1873" w14:textId="10261097" w:rsidR="00FA2B17" w:rsidRDefault="00705B25" w:rsidP="00AE786C">
      <w:pPr>
        <w:widowControl w:val="0"/>
        <w:shd w:val="clear" w:color="auto" w:fill="FFFFFF"/>
        <w:spacing w:before="120" w:after="120"/>
        <w:ind w:left="567" w:hanging="567"/>
        <w:rPr>
          <w:rFonts w:ascii="Tenorite" w:hAnsi="Tenorite" w:cstheme="minorHAnsi"/>
          <w:sz w:val="22"/>
          <w:szCs w:val="22"/>
        </w:rPr>
      </w:pPr>
      <w:r>
        <w:rPr>
          <w:rFonts w:ascii="Tenorite" w:hAnsi="Tenorite" w:cstheme="minorHAnsi"/>
          <w:sz w:val="22"/>
          <w:szCs w:val="22"/>
        </w:rPr>
        <w:t>Behavioural attributes that would succeed in this role include:</w:t>
      </w:r>
    </w:p>
    <w:p w14:paraId="47EAB677" w14:textId="77777777" w:rsidR="00705B25" w:rsidRPr="004A3B5A" w:rsidRDefault="00705B25" w:rsidP="00705B25">
      <w:pPr>
        <w:numPr>
          <w:ilvl w:val="0"/>
          <w:numId w:val="26"/>
        </w:numPr>
        <w:spacing w:before="120" w:after="120"/>
        <w:rPr>
          <w:rFonts w:ascii="Tenorite" w:hAnsi="Tenorite" w:cs="Arial"/>
          <w:sz w:val="22"/>
          <w:szCs w:val="22"/>
        </w:rPr>
      </w:pPr>
      <w:r w:rsidRPr="004A3B5A">
        <w:rPr>
          <w:rFonts w:ascii="Tenorite" w:hAnsi="Tenorite" w:cs="Arial"/>
          <w:sz w:val="22"/>
          <w:szCs w:val="22"/>
        </w:rPr>
        <w:t>Proactive and solutions</w:t>
      </w:r>
      <w:r w:rsidRPr="004A3B5A">
        <w:rPr>
          <w:rFonts w:ascii="Tenorite" w:hAnsi="Tenorite" w:cs="Arial"/>
          <w:sz w:val="22"/>
          <w:szCs w:val="22"/>
        </w:rPr>
        <w:noBreakHyphen/>
        <w:t>focused approach to work.</w:t>
      </w:r>
    </w:p>
    <w:p w14:paraId="1266D0F8" w14:textId="77777777" w:rsidR="00705B25" w:rsidRPr="004A3B5A" w:rsidRDefault="00705B25" w:rsidP="00705B25">
      <w:pPr>
        <w:numPr>
          <w:ilvl w:val="0"/>
          <w:numId w:val="26"/>
        </w:numPr>
        <w:spacing w:before="120" w:after="120"/>
        <w:rPr>
          <w:rFonts w:ascii="Tenorite" w:hAnsi="Tenorite" w:cs="Arial"/>
          <w:sz w:val="22"/>
          <w:szCs w:val="22"/>
        </w:rPr>
      </w:pPr>
      <w:r w:rsidRPr="004A3B5A">
        <w:rPr>
          <w:rFonts w:ascii="Tenorite" w:hAnsi="Tenorite" w:cs="Arial"/>
          <w:sz w:val="22"/>
          <w:szCs w:val="22"/>
        </w:rPr>
        <w:t>High level of professionalism, reliability and accountability.</w:t>
      </w:r>
    </w:p>
    <w:p w14:paraId="0D6B767D" w14:textId="77777777" w:rsidR="00705B25" w:rsidRPr="004A3B5A" w:rsidRDefault="00705B25" w:rsidP="00705B25">
      <w:pPr>
        <w:numPr>
          <w:ilvl w:val="0"/>
          <w:numId w:val="26"/>
        </w:numPr>
        <w:spacing w:before="120" w:after="120"/>
        <w:rPr>
          <w:rFonts w:ascii="Tenorite" w:hAnsi="Tenorite" w:cs="Arial"/>
          <w:sz w:val="22"/>
          <w:szCs w:val="22"/>
        </w:rPr>
      </w:pPr>
      <w:r w:rsidRPr="004A3B5A">
        <w:rPr>
          <w:rFonts w:ascii="Tenorite" w:hAnsi="Tenorite" w:cs="Arial"/>
          <w:sz w:val="22"/>
          <w:szCs w:val="22"/>
        </w:rPr>
        <w:t>Collaborative team member who contributes positively to shared outcomes.</w:t>
      </w:r>
    </w:p>
    <w:p w14:paraId="6EAD5C52" w14:textId="77777777" w:rsidR="00705B25" w:rsidRPr="004A3B5A" w:rsidRDefault="00705B25" w:rsidP="00705B25">
      <w:pPr>
        <w:numPr>
          <w:ilvl w:val="0"/>
          <w:numId w:val="26"/>
        </w:numPr>
        <w:spacing w:before="120" w:after="120"/>
        <w:rPr>
          <w:rFonts w:ascii="Tenorite" w:hAnsi="Tenorite" w:cs="Arial"/>
          <w:sz w:val="22"/>
          <w:szCs w:val="22"/>
        </w:rPr>
      </w:pPr>
      <w:r w:rsidRPr="004A3B5A">
        <w:rPr>
          <w:rFonts w:ascii="Tenorite" w:hAnsi="Tenorite" w:cs="Arial"/>
          <w:sz w:val="22"/>
          <w:szCs w:val="22"/>
        </w:rPr>
        <w:t>Strong attention to quality, accuracy and continuous improvement.</w:t>
      </w:r>
    </w:p>
    <w:p w14:paraId="0BBB9780" w14:textId="77777777" w:rsidR="00705B25" w:rsidRPr="004A3B5A" w:rsidRDefault="00705B25" w:rsidP="00705B25">
      <w:pPr>
        <w:numPr>
          <w:ilvl w:val="0"/>
          <w:numId w:val="26"/>
        </w:numPr>
        <w:spacing w:before="120" w:after="120"/>
        <w:rPr>
          <w:rFonts w:ascii="Tenorite" w:hAnsi="Tenorite" w:cs="Arial"/>
          <w:sz w:val="22"/>
          <w:szCs w:val="22"/>
        </w:rPr>
      </w:pPr>
      <w:r w:rsidRPr="004A3B5A">
        <w:rPr>
          <w:rFonts w:ascii="Tenorite" w:hAnsi="Tenorite" w:cs="Arial"/>
          <w:sz w:val="22"/>
          <w:szCs w:val="22"/>
        </w:rPr>
        <w:t>Ability to balance autonomy with appropriate escalation.</w:t>
      </w:r>
    </w:p>
    <w:p w14:paraId="46F9666D" w14:textId="77777777" w:rsidR="00705B25" w:rsidRPr="00AE786C" w:rsidRDefault="00705B25" w:rsidP="00AE786C">
      <w:pPr>
        <w:widowControl w:val="0"/>
        <w:shd w:val="clear" w:color="auto" w:fill="FFFFFF"/>
        <w:spacing w:before="120" w:after="120"/>
        <w:ind w:left="567" w:hanging="567"/>
        <w:rPr>
          <w:rFonts w:ascii="Tenorite" w:hAnsi="Tenorite" w:cstheme="minorHAnsi"/>
          <w:sz w:val="22"/>
          <w:szCs w:val="22"/>
        </w:rPr>
      </w:pPr>
    </w:p>
    <w:p w14:paraId="0CDEB508" w14:textId="2F7D46C5" w:rsidR="0097184A" w:rsidRPr="00037260" w:rsidRDefault="0097184A" w:rsidP="00037260">
      <w:pPr>
        <w:pStyle w:val="Heading1"/>
        <w:pBdr>
          <w:bottom w:val="single" w:sz="12" w:space="1" w:color="auto"/>
        </w:pBdr>
        <w:spacing w:before="120" w:after="120"/>
        <w:jc w:val="both"/>
        <w:rPr>
          <w:rFonts w:ascii="Tenorite" w:hAnsi="Tenorite" w:cstheme="minorHAnsi"/>
        </w:rPr>
      </w:pPr>
      <w:r w:rsidRPr="00663581">
        <w:rPr>
          <w:rFonts w:ascii="Tenorite" w:hAnsi="Tenorite" w:cstheme="minorHAnsi"/>
        </w:rPr>
        <w:t>SELECTION CRITERIA</w:t>
      </w:r>
    </w:p>
    <w:p w14:paraId="77F2ECED" w14:textId="7E6B98C5" w:rsidR="00AB6D8A" w:rsidRPr="00EE2112" w:rsidRDefault="00CA7B93" w:rsidP="00037260">
      <w:pPr>
        <w:spacing w:before="120" w:after="120"/>
        <w:rPr>
          <w:rFonts w:ascii="Tenorite" w:hAnsi="Tenorite" w:cs="Arial"/>
          <w:b/>
          <w:bCs/>
          <w:sz w:val="22"/>
          <w:szCs w:val="22"/>
        </w:rPr>
      </w:pPr>
      <w:r w:rsidRPr="005D6AB7">
        <w:rPr>
          <w:rFonts w:ascii="Tenorite" w:hAnsi="Tenorite" w:cs="Arial"/>
          <w:b/>
          <w:bCs/>
          <w:sz w:val="22"/>
          <w:szCs w:val="22"/>
        </w:rPr>
        <w:t>Professional/Technical Skills and Knowledge</w:t>
      </w:r>
    </w:p>
    <w:p w14:paraId="2AD41CD5" w14:textId="2B211D5D" w:rsidR="004A3B5A" w:rsidRPr="004A3B5A" w:rsidRDefault="004A3B5A" w:rsidP="004A3B5A">
      <w:pPr>
        <w:pStyle w:val="ListParagraph"/>
        <w:numPr>
          <w:ilvl w:val="0"/>
          <w:numId w:val="19"/>
        </w:numPr>
        <w:spacing w:before="120" w:after="120"/>
        <w:ind w:left="567" w:hanging="567"/>
        <w:contextualSpacing w:val="0"/>
        <w:rPr>
          <w:rFonts w:ascii="Tenorite" w:hAnsi="Tenorite" w:cs="Arial"/>
          <w:sz w:val="22"/>
          <w:szCs w:val="22"/>
        </w:rPr>
      </w:pPr>
      <w:r w:rsidRPr="004A3B5A">
        <w:rPr>
          <w:rFonts w:ascii="Tenorite" w:hAnsi="Tenorite" w:cs="Arial"/>
          <w:sz w:val="22"/>
          <w:szCs w:val="22"/>
        </w:rPr>
        <w:t xml:space="preserve">Demonstrated experience supporting the delivery of projects, programs or business initiatives in a complex organisational environment. </w:t>
      </w:r>
    </w:p>
    <w:p w14:paraId="2662CEFA" w14:textId="6BC62ADB" w:rsidR="004A3B5A" w:rsidRPr="004A3B5A" w:rsidRDefault="004A3B5A" w:rsidP="004A3B5A">
      <w:pPr>
        <w:pStyle w:val="ListParagraph"/>
        <w:numPr>
          <w:ilvl w:val="0"/>
          <w:numId w:val="19"/>
        </w:numPr>
        <w:spacing w:before="120" w:after="120"/>
        <w:ind w:left="567" w:hanging="567"/>
        <w:contextualSpacing w:val="0"/>
        <w:rPr>
          <w:rFonts w:ascii="Tenorite" w:hAnsi="Tenorite" w:cs="Arial"/>
          <w:sz w:val="22"/>
          <w:szCs w:val="22"/>
        </w:rPr>
      </w:pPr>
      <w:r w:rsidRPr="004A3B5A">
        <w:rPr>
          <w:rFonts w:ascii="Tenorite" w:hAnsi="Tenorite" w:cs="Arial"/>
          <w:sz w:val="22"/>
          <w:szCs w:val="22"/>
        </w:rPr>
        <w:t xml:space="preserve">Strong organisational and administrative skills, with the ability to manage competing priorities, meet deadlines and maintain attention to detail. </w:t>
      </w:r>
    </w:p>
    <w:p w14:paraId="37AB1E1E" w14:textId="7AC7FCFB" w:rsidR="004A3B5A" w:rsidRPr="004A3B5A" w:rsidRDefault="004A3B5A" w:rsidP="004A3B5A">
      <w:pPr>
        <w:pStyle w:val="ListParagraph"/>
        <w:numPr>
          <w:ilvl w:val="0"/>
          <w:numId w:val="19"/>
        </w:numPr>
        <w:spacing w:before="120" w:after="120"/>
        <w:ind w:left="567" w:hanging="567"/>
        <w:contextualSpacing w:val="0"/>
        <w:rPr>
          <w:rFonts w:ascii="Tenorite" w:hAnsi="Tenorite" w:cs="Arial"/>
          <w:sz w:val="22"/>
          <w:szCs w:val="22"/>
        </w:rPr>
      </w:pPr>
      <w:proofErr w:type="gramStart"/>
      <w:r w:rsidRPr="004A3B5A">
        <w:rPr>
          <w:rFonts w:ascii="Tenorite" w:hAnsi="Tenorite" w:cs="Arial"/>
          <w:sz w:val="22"/>
          <w:szCs w:val="22"/>
        </w:rPr>
        <w:t>Well</w:t>
      </w:r>
      <w:proofErr w:type="gramEnd"/>
      <w:r w:rsidRPr="004A3B5A">
        <w:rPr>
          <w:rFonts w:ascii="Tenorite" w:hAnsi="Tenorite" w:cs="Arial"/>
          <w:sz w:val="22"/>
          <w:szCs w:val="22"/>
        </w:rPr>
        <w:noBreakHyphen/>
        <w:t>developed written and verbal communication skills, including the ability to</w:t>
      </w:r>
      <w:r w:rsidR="00705B25">
        <w:rPr>
          <w:rFonts w:ascii="Tenorite" w:hAnsi="Tenorite" w:cs="Arial"/>
          <w:sz w:val="22"/>
          <w:szCs w:val="22"/>
        </w:rPr>
        <w:t xml:space="preserve"> investigate, interpret and</w:t>
      </w:r>
      <w:r w:rsidRPr="004A3B5A">
        <w:rPr>
          <w:rFonts w:ascii="Tenorite" w:hAnsi="Tenorite" w:cs="Arial"/>
          <w:sz w:val="22"/>
          <w:szCs w:val="22"/>
        </w:rPr>
        <w:t xml:space="preserve"> prepare clear, accurate and fit</w:t>
      </w:r>
      <w:r w:rsidRPr="004A3B5A">
        <w:rPr>
          <w:rFonts w:ascii="Tenorite" w:hAnsi="Tenorite" w:cs="Arial"/>
          <w:sz w:val="22"/>
          <w:szCs w:val="22"/>
        </w:rPr>
        <w:noBreakHyphen/>
        <w:t>for</w:t>
      </w:r>
      <w:r w:rsidRPr="004A3B5A">
        <w:rPr>
          <w:rFonts w:ascii="Tenorite" w:hAnsi="Tenorite" w:cs="Arial"/>
          <w:sz w:val="22"/>
          <w:szCs w:val="22"/>
        </w:rPr>
        <w:noBreakHyphen/>
        <w:t xml:space="preserve">purpose documentation for a range of audiences. </w:t>
      </w:r>
    </w:p>
    <w:p w14:paraId="647DCB24" w14:textId="6A2920C5" w:rsidR="00502B06" w:rsidRPr="004A3B5A" w:rsidRDefault="004A3B5A" w:rsidP="004A3B5A">
      <w:pPr>
        <w:pStyle w:val="ListParagraph"/>
        <w:numPr>
          <w:ilvl w:val="0"/>
          <w:numId w:val="19"/>
        </w:numPr>
        <w:spacing w:before="120" w:after="120"/>
        <w:ind w:left="567" w:hanging="567"/>
        <w:contextualSpacing w:val="0"/>
        <w:rPr>
          <w:rFonts w:ascii="Tenorite" w:hAnsi="Tenorite" w:cs="Arial"/>
          <w:sz w:val="22"/>
          <w:szCs w:val="22"/>
        </w:rPr>
      </w:pPr>
      <w:r w:rsidRPr="004A3B5A">
        <w:rPr>
          <w:rFonts w:ascii="Tenorite" w:hAnsi="Tenorite" w:cs="Arial"/>
          <w:sz w:val="22"/>
          <w:szCs w:val="22"/>
        </w:rPr>
        <w:t>Demonstrated ability to use contemporary office and project management systems (e.g. Microsoft Office suite and related tools)</w:t>
      </w:r>
      <w:r w:rsidR="00502B06" w:rsidRPr="004A3B5A">
        <w:rPr>
          <w:rFonts w:ascii="Tenorite" w:hAnsi="Tenorite" w:cs="Arial"/>
          <w:sz w:val="22"/>
          <w:szCs w:val="22"/>
        </w:rPr>
        <w:t>.</w:t>
      </w:r>
    </w:p>
    <w:p w14:paraId="28A8481F" w14:textId="2D97022A" w:rsidR="006C4EFF" w:rsidRPr="00037260" w:rsidRDefault="006C4EFF" w:rsidP="00502B06">
      <w:pPr>
        <w:spacing w:before="120" w:after="120"/>
        <w:ind w:left="567" w:hanging="567"/>
        <w:rPr>
          <w:rFonts w:ascii="Tenorite" w:hAnsi="Tenorite" w:cs="Arial"/>
          <w:b/>
          <w:bCs/>
          <w:sz w:val="22"/>
          <w:szCs w:val="22"/>
        </w:rPr>
      </w:pPr>
      <w:r w:rsidRPr="005D6AB7">
        <w:rPr>
          <w:rFonts w:ascii="Tenorite" w:hAnsi="Tenorite" w:cs="Arial"/>
          <w:b/>
          <w:bCs/>
          <w:sz w:val="22"/>
          <w:szCs w:val="22"/>
        </w:rPr>
        <w:t xml:space="preserve">Behavioural </w:t>
      </w:r>
      <w:r w:rsidR="004A3B5A">
        <w:rPr>
          <w:rFonts w:ascii="Tenorite" w:hAnsi="Tenorite" w:cs="Arial"/>
          <w:b/>
          <w:bCs/>
          <w:sz w:val="22"/>
          <w:szCs w:val="22"/>
        </w:rPr>
        <w:t>Capabilities</w:t>
      </w:r>
    </w:p>
    <w:bookmarkEnd w:id="0"/>
    <w:bookmarkEnd w:id="1"/>
    <w:p w14:paraId="19C95944" w14:textId="2BB48DBE" w:rsidR="004A3B5A" w:rsidRPr="004A3B5A" w:rsidRDefault="004A3B5A" w:rsidP="004A3B5A">
      <w:pPr>
        <w:pStyle w:val="ListParagraph"/>
        <w:numPr>
          <w:ilvl w:val="0"/>
          <w:numId w:val="19"/>
        </w:numPr>
        <w:spacing w:before="120" w:after="120"/>
        <w:ind w:left="567" w:hanging="567"/>
        <w:contextualSpacing w:val="0"/>
        <w:rPr>
          <w:rFonts w:ascii="Tenorite" w:hAnsi="Tenorite" w:cs="Arial"/>
          <w:sz w:val="22"/>
          <w:szCs w:val="22"/>
        </w:rPr>
      </w:pPr>
      <w:r w:rsidRPr="004A3B5A">
        <w:rPr>
          <w:rFonts w:ascii="Tenorite" w:hAnsi="Tenorite" w:cs="Arial"/>
          <w:sz w:val="22"/>
          <w:szCs w:val="22"/>
        </w:rPr>
        <w:t xml:space="preserve">Demonstrated ability to work under general direction, exercise sound judgement and take initiative within agreed parameters. </w:t>
      </w:r>
    </w:p>
    <w:p w14:paraId="5C7241CB" w14:textId="2695A137" w:rsidR="004A3B5A" w:rsidRPr="004A3B5A" w:rsidRDefault="004A3B5A" w:rsidP="004A3B5A">
      <w:pPr>
        <w:pStyle w:val="ListParagraph"/>
        <w:numPr>
          <w:ilvl w:val="0"/>
          <w:numId w:val="19"/>
        </w:numPr>
        <w:spacing w:before="120" w:after="120"/>
        <w:ind w:left="567" w:hanging="567"/>
        <w:contextualSpacing w:val="0"/>
        <w:rPr>
          <w:rFonts w:ascii="Tenorite" w:hAnsi="Tenorite" w:cs="Arial"/>
          <w:sz w:val="22"/>
          <w:szCs w:val="22"/>
        </w:rPr>
      </w:pPr>
      <w:r w:rsidRPr="004A3B5A">
        <w:rPr>
          <w:rFonts w:ascii="Tenorite" w:hAnsi="Tenorite" w:cs="Arial"/>
          <w:sz w:val="22"/>
          <w:szCs w:val="22"/>
        </w:rPr>
        <w:t xml:space="preserve">Proven ability to build and maintain productive working relationships with a diverse range of stakeholders. </w:t>
      </w:r>
    </w:p>
    <w:p w14:paraId="2652FC83" w14:textId="503268D7" w:rsidR="004A3B5A" w:rsidRPr="004A3B5A" w:rsidRDefault="004A3B5A" w:rsidP="004A3B5A">
      <w:pPr>
        <w:pStyle w:val="ListParagraph"/>
        <w:numPr>
          <w:ilvl w:val="0"/>
          <w:numId w:val="19"/>
        </w:numPr>
        <w:spacing w:before="120" w:after="120"/>
        <w:ind w:left="567" w:hanging="567"/>
        <w:contextualSpacing w:val="0"/>
        <w:rPr>
          <w:rFonts w:ascii="Tenorite" w:hAnsi="Tenorite" w:cs="Arial"/>
          <w:sz w:val="22"/>
          <w:szCs w:val="22"/>
        </w:rPr>
      </w:pPr>
      <w:r w:rsidRPr="004A3B5A">
        <w:rPr>
          <w:rFonts w:ascii="Tenorite" w:hAnsi="Tenorite" w:cs="Arial"/>
          <w:sz w:val="22"/>
          <w:szCs w:val="22"/>
        </w:rPr>
        <w:t xml:space="preserve">Demonstrated integrity and discretion when handling sensitive or confidential information. </w:t>
      </w:r>
    </w:p>
    <w:p w14:paraId="58ADF96B" w14:textId="208ED833" w:rsidR="004A3B5A" w:rsidRPr="004A3B5A" w:rsidRDefault="004A3B5A" w:rsidP="004A3B5A">
      <w:pPr>
        <w:pStyle w:val="ListParagraph"/>
        <w:numPr>
          <w:ilvl w:val="0"/>
          <w:numId w:val="19"/>
        </w:numPr>
        <w:spacing w:before="120" w:after="120"/>
        <w:ind w:left="567" w:hanging="567"/>
        <w:contextualSpacing w:val="0"/>
        <w:rPr>
          <w:rFonts w:ascii="Tenorite" w:hAnsi="Tenorite" w:cs="Arial"/>
          <w:sz w:val="22"/>
          <w:szCs w:val="22"/>
        </w:rPr>
      </w:pPr>
      <w:r w:rsidRPr="004A3B5A">
        <w:rPr>
          <w:rFonts w:ascii="Tenorite" w:hAnsi="Tenorite" w:cs="Arial"/>
          <w:sz w:val="22"/>
          <w:szCs w:val="22"/>
        </w:rPr>
        <w:t xml:space="preserve">Adaptability and resilience in a dynamic environment, with the capacity to manage change and shifting priorities. </w:t>
      </w:r>
    </w:p>
    <w:p w14:paraId="254650D2" w14:textId="38377312" w:rsidR="004A3B5A" w:rsidRPr="004A3B5A" w:rsidRDefault="004A3B5A" w:rsidP="004A3B5A">
      <w:pPr>
        <w:pStyle w:val="ListParagraph"/>
        <w:numPr>
          <w:ilvl w:val="0"/>
          <w:numId w:val="19"/>
        </w:numPr>
        <w:spacing w:before="120" w:after="120"/>
        <w:ind w:left="567" w:hanging="567"/>
        <w:contextualSpacing w:val="0"/>
        <w:rPr>
          <w:rFonts w:ascii="Tenorite" w:hAnsi="Tenorite" w:cs="Arial"/>
          <w:sz w:val="22"/>
          <w:szCs w:val="22"/>
        </w:rPr>
      </w:pPr>
      <w:r w:rsidRPr="004A3B5A">
        <w:rPr>
          <w:rFonts w:ascii="Tenorite" w:hAnsi="Tenorite" w:cs="Arial"/>
          <w:sz w:val="22"/>
          <w:szCs w:val="22"/>
        </w:rPr>
        <w:t xml:space="preserve">Understanding of and commitment to Respect, Equity and Diversity (RED), participative work practices, and Work Health and Safety (WHS). </w:t>
      </w:r>
    </w:p>
    <w:p w14:paraId="15973EB1" w14:textId="614AF603" w:rsidR="004A3B5A" w:rsidRDefault="004A3B5A" w:rsidP="004A3B5A">
      <w:pPr>
        <w:pStyle w:val="ListParagraph"/>
        <w:numPr>
          <w:ilvl w:val="0"/>
          <w:numId w:val="19"/>
        </w:numPr>
        <w:spacing w:before="120" w:after="120"/>
        <w:ind w:left="567" w:hanging="567"/>
        <w:contextualSpacing w:val="0"/>
        <w:rPr>
          <w:rFonts w:ascii="Tenorite" w:hAnsi="Tenorite" w:cs="Arial"/>
          <w:sz w:val="22"/>
          <w:szCs w:val="22"/>
        </w:rPr>
      </w:pPr>
      <w:r w:rsidRPr="004A3B5A">
        <w:rPr>
          <w:rFonts w:ascii="Tenorite" w:hAnsi="Tenorite" w:cs="Arial"/>
          <w:sz w:val="22"/>
          <w:szCs w:val="22"/>
        </w:rPr>
        <w:t>Alignment with ACT Government Signature Values and Behaviours and the City Renewal Authority’s organisational culture.</w:t>
      </w:r>
    </w:p>
    <w:p w14:paraId="78254E2A" w14:textId="147DF5EB" w:rsidR="00FA2B17" w:rsidRPr="00AE786C" w:rsidRDefault="00FA2B17" w:rsidP="003155A6">
      <w:pPr>
        <w:spacing w:before="120" w:after="120"/>
        <w:ind w:left="567" w:hanging="567"/>
        <w:rPr>
          <w:rFonts w:ascii="Tenorite" w:hAnsi="Tenorite" w:cs="Arial"/>
          <w:sz w:val="22"/>
          <w:szCs w:val="22"/>
        </w:rPr>
      </w:pPr>
    </w:p>
    <w:p w14:paraId="76714802" w14:textId="2E0E5658" w:rsidR="00E838ED" w:rsidRPr="00C03F57" w:rsidRDefault="589330EA" w:rsidP="00DC63A9">
      <w:pPr>
        <w:pStyle w:val="Heading1"/>
        <w:pBdr>
          <w:bottom w:val="single" w:sz="12" w:space="1" w:color="auto"/>
        </w:pBdr>
        <w:spacing w:before="120" w:after="120"/>
        <w:jc w:val="both"/>
        <w:rPr>
          <w:rFonts w:ascii="Tenorite" w:hAnsi="Tenorite" w:cstheme="minorHAnsi"/>
        </w:rPr>
      </w:pPr>
      <w:r w:rsidRPr="7243F832">
        <w:rPr>
          <w:rFonts w:ascii="Tenorite" w:hAnsi="Tenorite" w:cstheme="minorBidi"/>
        </w:rPr>
        <w:t>QUALIFICATIONS / WORK EXPERIENCE</w:t>
      </w:r>
    </w:p>
    <w:p w14:paraId="34EAC0AE" w14:textId="36D558C5" w:rsidR="004A3B5A" w:rsidRPr="00231152" w:rsidRDefault="004A3B5A" w:rsidP="004A3B5A">
      <w:pPr>
        <w:pStyle w:val="ListParagraph"/>
        <w:numPr>
          <w:ilvl w:val="0"/>
          <w:numId w:val="21"/>
        </w:numPr>
        <w:spacing w:line="300" w:lineRule="atLeast"/>
        <w:rPr>
          <w:rFonts w:ascii="Tenorite" w:eastAsia="Times New Roman" w:hAnsi="Tenorite" w:cs="Segoe UI"/>
          <w:sz w:val="22"/>
          <w:szCs w:val="22"/>
          <w:lang w:eastAsia="en-AU"/>
        </w:rPr>
      </w:pPr>
      <w:r w:rsidRPr="00231152">
        <w:rPr>
          <w:rFonts w:ascii="Tenorite" w:eastAsia="Times New Roman" w:hAnsi="Tenorite" w:cs="Segoe UI"/>
          <w:sz w:val="22"/>
          <w:szCs w:val="22"/>
          <w:lang w:eastAsia="en-AU"/>
        </w:rPr>
        <w:t>Tertiary qualifications in project management, business, planning, communications, governance, or a related discipline are</w:t>
      </w:r>
      <w:r w:rsidR="00705B25">
        <w:rPr>
          <w:rFonts w:ascii="Tenorite" w:eastAsia="Times New Roman" w:hAnsi="Tenorite" w:cs="Segoe UI"/>
          <w:sz w:val="22"/>
          <w:szCs w:val="22"/>
          <w:lang w:eastAsia="en-AU"/>
        </w:rPr>
        <w:t xml:space="preserve"> highly</w:t>
      </w:r>
      <w:r w:rsidRPr="00231152">
        <w:rPr>
          <w:rFonts w:ascii="Tenorite" w:eastAsia="Times New Roman" w:hAnsi="Tenorite" w:cs="Segoe UI"/>
          <w:sz w:val="22"/>
          <w:szCs w:val="22"/>
          <w:lang w:eastAsia="en-AU"/>
        </w:rPr>
        <w:t xml:space="preserve"> desirable. </w:t>
      </w:r>
    </w:p>
    <w:p w14:paraId="2CEE9F57" w14:textId="28AB32A3" w:rsidR="004A3B5A" w:rsidRPr="00231152" w:rsidRDefault="004A3B5A" w:rsidP="004A3B5A">
      <w:pPr>
        <w:pStyle w:val="ListParagraph"/>
        <w:numPr>
          <w:ilvl w:val="0"/>
          <w:numId w:val="21"/>
        </w:numPr>
        <w:spacing w:line="300" w:lineRule="atLeast"/>
        <w:rPr>
          <w:rFonts w:ascii="Tenorite" w:eastAsia="Times New Roman" w:hAnsi="Tenorite" w:cs="Segoe UI"/>
          <w:sz w:val="22"/>
          <w:szCs w:val="22"/>
          <w:lang w:eastAsia="en-AU"/>
        </w:rPr>
      </w:pPr>
      <w:r w:rsidRPr="00231152">
        <w:rPr>
          <w:rFonts w:ascii="Tenorite" w:eastAsia="Times New Roman" w:hAnsi="Tenorite" w:cs="Segoe UI"/>
          <w:sz w:val="22"/>
          <w:szCs w:val="22"/>
          <w:lang w:eastAsia="en-AU"/>
        </w:rPr>
        <w:t xml:space="preserve">Relevant experience in project coordination or delivery may be accepted in lieu of formal qualifications. </w:t>
      </w:r>
    </w:p>
    <w:p w14:paraId="61313175" w14:textId="341D5456" w:rsidR="00FA2B17" w:rsidRPr="00231152" w:rsidRDefault="004A3B5A" w:rsidP="004A3B5A">
      <w:pPr>
        <w:pStyle w:val="ListParagraph"/>
        <w:numPr>
          <w:ilvl w:val="0"/>
          <w:numId w:val="21"/>
        </w:numPr>
        <w:spacing w:line="300" w:lineRule="atLeast"/>
        <w:rPr>
          <w:rFonts w:ascii="Tenorite" w:eastAsia="Times New Roman" w:hAnsi="Tenorite" w:cs="Segoe UI"/>
          <w:sz w:val="22"/>
          <w:szCs w:val="22"/>
          <w:lang w:eastAsia="en-AU"/>
        </w:rPr>
      </w:pPr>
      <w:r w:rsidRPr="00231152">
        <w:rPr>
          <w:rFonts w:ascii="Tenorite" w:eastAsia="Times New Roman" w:hAnsi="Tenorite" w:cs="Segoe UI"/>
          <w:sz w:val="22"/>
          <w:szCs w:val="22"/>
          <w:lang w:eastAsia="en-AU"/>
        </w:rPr>
        <w:lastRenderedPageBreak/>
        <w:t>Experience working in the public sector or a regulated environment is desirable but not mandatory</w:t>
      </w:r>
      <w:r w:rsidR="3F2CE484" w:rsidRPr="00231152">
        <w:rPr>
          <w:rFonts w:ascii="Tenorite" w:eastAsia="Tenorite" w:hAnsi="Tenorite" w:cs="Tenorite"/>
          <w:color w:val="000000" w:themeColor="text1"/>
          <w:szCs w:val="24"/>
        </w:rPr>
        <w:t>.</w:t>
      </w:r>
    </w:p>
    <w:p w14:paraId="495639E7" w14:textId="49A7355A" w:rsidR="2095CA9A" w:rsidRPr="00231152" w:rsidRDefault="2095CA9A">
      <w:pPr>
        <w:rPr>
          <w:rFonts w:ascii="Tenorite" w:hAnsi="Tenorite"/>
          <w:sz w:val="28"/>
          <w:szCs w:val="22"/>
        </w:rPr>
      </w:pPr>
    </w:p>
    <w:p w14:paraId="55B51DC9" w14:textId="5E997F85" w:rsidR="00FC30D8" w:rsidRPr="00DC63A9" w:rsidRDefault="00E2445C" w:rsidP="00DC63A9">
      <w:pPr>
        <w:pStyle w:val="Heading1"/>
        <w:pBdr>
          <w:bottom w:val="single" w:sz="12" w:space="1" w:color="auto"/>
        </w:pBdr>
        <w:spacing w:before="120" w:after="120"/>
        <w:jc w:val="both"/>
        <w:rPr>
          <w:rFonts w:ascii="Tenorite" w:hAnsi="Tenorite" w:cstheme="minorHAnsi"/>
        </w:rPr>
      </w:pPr>
      <w:r w:rsidRPr="00FC30D8">
        <w:rPr>
          <w:rFonts w:ascii="Tenorite" w:hAnsi="Tenorite" w:cstheme="minorHAnsi"/>
        </w:rPr>
        <w:t>W</w:t>
      </w:r>
      <w:r w:rsidR="009D3BAC" w:rsidRPr="00FC30D8">
        <w:rPr>
          <w:rFonts w:ascii="Tenorite" w:hAnsi="Tenorite" w:cstheme="minorHAnsi"/>
        </w:rPr>
        <w:t>ORK ENVIRONMENT DESCRIPTION</w:t>
      </w:r>
    </w:p>
    <w:p w14:paraId="015BA076" w14:textId="6B7724D5" w:rsidR="00BC0812" w:rsidRPr="00DC63A9" w:rsidRDefault="009D3BAC" w:rsidP="2095CA9A">
      <w:pPr>
        <w:spacing w:before="120" w:after="120"/>
        <w:rPr>
          <w:rFonts w:ascii="Tenorite" w:hAnsi="Tenorite" w:cs="Arial"/>
          <w:sz w:val="22"/>
          <w:szCs w:val="22"/>
        </w:rPr>
      </w:pPr>
      <w:r w:rsidRPr="2095CA9A">
        <w:rPr>
          <w:rFonts w:ascii="Tenorite" w:hAnsi="Tenorite" w:cs="Arial"/>
          <w:sz w:val="22"/>
          <w:szCs w:val="22"/>
        </w:rPr>
        <w:t>The following work environment description outlines the inherent requirements of th</w:t>
      </w:r>
      <w:r w:rsidR="774002AC" w:rsidRPr="2095CA9A">
        <w:rPr>
          <w:rFonts w:ascii="Tenorite" w:hAnsi="Tenorite" w:cs="Arial"/>
          <w:sz w:val="22"/>
          <w:szCs w:val="22"/>
        </w:rPr>
        <w:t>is position</w:t>
      </w:r>
      <w:r w:rsidRPr="2095CA9A">
        <w:rPr>
          <w:rFonts w:ascii="Tenorite" w:hAnsi="Tenorite" w:cs="Arial"/>
          <w:sz w:val="22"/>
          <w:szCs w:val="22"/>
        </w:rPr>
        <w:t xml:space="preserve"> and indicates how frequently each of these requirements would be performed.</w:t>
      </w:r>
      <w:r w:rsidR="00C0154C" w:rsidRPr="2095CA9A">
        <w:rPr>
          <w:rFonts w:ascii="Tenorite" w:hAnsi="Tenorite" w:cs="Arial"/>
          <w:sz w:val="22"/>
          <w:szCs w:val="22"/>
        </w:rPr>
        <w:t xml:space="preserve"> Please note that ACTPS is committed to providing reasonable adjustment and ensuring all individuals have equal opportunities in the workplace.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A2552A" w:rsidRPr="00910719" w14:paraId="34767D94" w14:textId="77777777" w:rsidTr="009D3BAC">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3278245" w14:textId="77777777" w:rsidR="00A2552A" w:rsidRPr="00910719" w:rsidRDefault="00A2552A" w:rsidP="00DC63A9">
            <w:pPr>
              <w:pStyle w:val="Tableheading"/>
              <w:spacing w:before="120" w:after="120"/>
              <w:rPr>
                <w:rFonts w:ascii="Tenorite" w:hAnsi="Tenorite" w:cs="Arial"/>
                <w:sz w:val="22"/>
              </w:rPr>
            </w:pPr>
            <w:r w:rsidRPr="00910719">
              <w:rPr>
                <w:rFonts w:ascii="Tenorite" w:hAnsi="Tenorite" w:cs="Arial"/>
                <w:sz w:val="22"/>
              </w:rPr>
              <w:t>ADMINISTRATIVE</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DBD5BC6" w14:textId="77777777" w:rsidR="00A2552A" w:rsidRPr="00910719" w:rsidRDefault="00A2552A" w:rsidP="00DC63A9">
            <w:pPr>
              <w:pStyle w:val="Tableheading"/>
              <w:spacing w:before="120" w:after="120"/>
              <w:jc w:val="center"/>
              <w:rPr>
                <w:rFonts w:ascii="Tenorite" w:hAnsi="Tenorite" w:cs="Arial"/>
                <w:sz w:val="22"/>
              </w:rPr>
            </w:pPr>
            <w:r w:rsidRPr="00910719">
              <w:rPr>
                <w:rFonts w:ascii="Tenorite" w:hAnsi="Tenorite" w:cs="Arial"/>
                <w:sz w:val="22"/>
              </w:rPr>
              <w:t>FREQUENCY</w:t>
            </w:r>
          </w:p>
        </w:tc>
      </w:tr>
      <w:tr w:rsidR="009D3BAC" w:rsidRPr="00910719" w14:paraId="1E5414A8" w14:textId="77777777" w:rsidTr="009D3BA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0BC7344"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Telephone use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89EC764" w14:textId="77777777" w:rsidR="00A2552A" w:rsidRPr="00910719" w:rsidRDefault="00A2552A">
            <w:pPr>
              <w:pStyle w:val="Tabletext"/>
              <w:spacing w:before="0" w:after="0"/>
              <w:jc w:val="center"/>
              <w:rPr>
                <w:rFonts w:ascii="Tenorite" w:hAnsi="Tenorite" w:cs="Arial"/>
                <w:sz w:val="22"/>
              </w:rPr>
            </w:pPr>
            <w:r w:rsidRPr="00910719">
              <w:rPr>
                <w:rStyle w:val="PlaceholderText"/>
                <w:rFonts w:ascii="Tenorite" w:hAnsi="Tenorite" w:cs="Arial"/>
                <w:color w:val="auto"/>
                <w:sz w:val="22"/>
              </w:rPr>
              <w:t>Frequently</w:t>
            </w:r>
          </w:p>
        </w:tc>
      </w:tr>
      <w:tr w:rsidR="009D3BAC" w:rsidRPr="00910719" w14:paraId="5B642794" w14:textId="77777777" w:rsidTr="009D3BA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AA935E5"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General computer use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88542E5" w14:textId="77777777" w:rsidR="00A2552A" w:rsidRPr="00910719" w:rsidRDefault="00A2552A">
            <w:pPr>
              <w:pStyle w:val="Tabletext"/>
              <w:spacing w:before="0" w:after="0"/>
              <w:jc w:val="center"/>
              <w:rPr>
                <w:rFonts w:ascii="Tenorite" w:hAnsi="Tenorite" w:cs="Arial"/>
                <w:sz w:val="22"/>
              </w:rPr>
            </w:pPr>
            <w:r w:rsidRPr="00910719">
              <w:rPr>
                <w:rStyle w:val="PlaceholderText"/>
                <w:rFonts w:ascii="Tenorite" w:hAnsi="Tenorite" w:cs="Arial"/>
                <w:color w:val="auto"/>
                <w:sz w:val="22"/>
              </w:rPr>
              <w:t>Frequently</w:t>
            </w:r>
          </w:p>
        </w:tc>
      </w:tr>
      <w:tr w:rsidR="009D3BAC" w:rsidRPr="00910719" w14:paraId="31CADBA7" w14:textId="77777777" w:rsidTr="009D3BA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C4F312F"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Extensive keying/data entry</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51E986F" w14:textId="228DE580" w:rsidR="00A2552A" w:rsidRPr="00910719" w:rsidRDefault="006B2926">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9D3BAC" w:rsidRPr="00910719" w14:paraId="49277F0F" w14:textId="77777777" w:rsidTr="009D3BA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E595CED"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Graphical/analytical based</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54EBFF8" w14:textId="38AA33A5" w:rsidR="00A2552A" w:rsidRPr="00910719" w:rsidRDefault="006B2926">
            <w:pPr>
              <w:pStyle w:val="Tabletext"/>
              <w:spacing w:before="0" w:after="0"/>
              <w:jc w:val="center"/>
              <w:rPr>
                <w:rFonts w:ascii="Tenorite" w:hAnsi="Tenorite" w:cs="Arial"/>
                <w:sz w:val="22"/>
              </w:rPr>
            </w:pPr>
            <w:r w:rsidRPr="00910719">
              <w:rPr>
                <w:rStyle w:val="PlaceholderText"/>
                <w:rFonts w:ascii="Tenorite" w:hAnsi="Tenorite" w:cs="Arial"/>
                <w:color w:val="auto"/>
                <w:sz w:val="22"/>
              </w:rPr>
              <w:t>Frequently</w:t>
            </w:r>
          </w:p>
        </w:tc>
      </w:tr>
      <w:tr w:rsidR="009D3BAC" w:rsidRPr="00910719" w14:paraId="3D56D78F" w14:textId="77777777" w:rsidTr="009D3BA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B4246DB"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Sitting at a desk</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8A50253" w14:textId="77777777" w:rsidR="00A2552A" w:rsidRPr="00910719" w:rsidRDefault="00A2552A">
            <w:pPr>
              <w:pStyle w:val="Tabletext"/>
              <w:spacing w:before="0" w:after="0"/>
              <w:jc w:val="center"/>
              <w:rPr>
                <w:rFonts w:ascii="Tenorite" w:hAnsi="Tenorite" w:cs="Arial"/>
                <w:sz w:val="22"/>
              </w:rPr>
            </w:pPr>
            <w:r w:rsidRPr="00910719">
              <w:rPr>
                <w:rStyle w:val="PlaceholderText"/>
                <w:rFonts w:ascii="Tenorite" w:hAnsi="Tenorite" w:cs="Arial"/>
                <w:color w:val="auto"/>
                <w:sz w:val="22"/>
              </w:rPr>
              <w:t>Frequently</w:t>
            </w:r>
          </w:p>
        </w:tc>
      </w:tr>
      <w:tr w:rsidR="009D3BAC" w:rsidRPr="00910719" w14:paraId="1292F753" w14:textId="77777777" w:rsidTr="009D3BA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79865A3"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 xml:space="preserve">Standing for long periods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C7FEC24" w14:textId="748C1A1A" w:rsidR="00A2552A" w:rsidRPr="00910719" w:rsidRDefault="006B2926">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9D3BAC" w:rsidRPr="00910719" w14:paraId="3C75B075" w14:textId="77777777" w:rsidTr="009D3BA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B26E141"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 xml:space="preserve">Designated workstation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D9C33A3" w14:textId="77777777" w:rsidR="00A2552A" w:rsidRPr="00910719" w:rsidRDefault="00A2552A">
            <w:pPr>
              <w:pStyle w:val="Tabletext"/>
              <w:spacing w:before="0" w:after="0"/>
              <w:jc w:val="center"/>
              <w:rPr>
                <w:rFonts w:ascii="Tenorite" w:hAnsi="Tenorite" w:cs="Arial"/>
                <w:sz w:val="22"/>
              </w:rPr>
            </w:pPr>
            <w:r w:rsidRPr="00910719">
              <w:rPr>
                <w:rStyle w:val="PlaceholderText"/>
                <w:rFonts w:ascii="Tenorite" w:hAnsi="Tenorite" w:cs="Arial"/>
                <w:color w:val="auto"/>
                <w:sz w:val="22"/>
              </w:rPr>
              <w:t>Frequently</w:t>
            </w:r>
          </w:p>
        </w:tc>
      </w:tr>
    </w:tbl>
    <w:p w14:paraId="09FF53D8" w14:textId="77777777" w:rsidR="00A2552A" w:rsidRPr="009D3BAC" w:rsidRDefault="00A2552A" w:rsidP="00A2552A">
      <w:pPr>
        <w:rPr>
          <w:rFonts w:ascii="Arial" w:eastAsia="Times New Roman" w:hAnsi="Arial" w:cs="Arial"/>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2552A" w:rsidRPr="00910719" w14:paraId="40FCDB60" w14:textId="77777777" w:rsidTr="60013A54">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340490E" w14:textId="77777777" w:rsidR="00A2552A" w:rsidRPr="00910719" w:rsidRDefault="00A2552A">
            <w:pPr>
              <w:pStyle w:val="Tableheading"/>
              <w:rPr>
                <w:rFonts w:ascii="Tenorite" w:hAnsi="Tenorite" w:cs="Arial"/>
                <w:sz w:val="22"/>
              </w:rPr>
            </w:pPr>
            <w:r w:rsidRPr="00910719">
              <w:rPr>
                <w:rFonts w:ascii="Tenorite" w:hAnsi="Tenorite" w:cs="Arial"/>
                <w:sz w:val="22"/>
              </w:rPr>
              <w:t>STANDARD HOURS</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43F71C7" w14:textId="77777777" w:rsidR="00A2552A" w:rsidRPr="00910719" w:rsidRDefault="00A2552A">
            <w:pPr>
              <w:pStyle w:val="Tableheading"/>
              <w:jc w:val="center"/>
              <w:rPr>
                <w:rFonts w:ascii="Tenorite" w:hAnsi="Tenorite" w:cs="Arial"/>
                <w:sz w:val="22"/>
              </w:rPr>
            </w:pPr>
            <w:r w:rsidRPr="00910719">
              <w:rPr>
                <w:rFonts w:ascii="Tenorite" w:hAnsi="Tenorite" w:cs="Arial"/>
                <w:sz w:val="22"/>
              </w:rPr>
              <w:t>FREQUENCY</w:t>
            </w:r>
          </w:p>
        </w:tc>
      </w:tr>
      <w:tr w:rsidR="2E413D98" w14:paraId="3F0DE682" w14:textId="77777777" w:rsidTr="60013A54">
        <w:trPr>
          <w:trHeight w:val="300"/>
        </w:trPr>
        <w:tc>
          <w:tcPr>
            <w:tcW w:w="6912" w:type="dxa"/>
            <w:tcBorders>
              <w:top w:val="single" w:sz="4" w:space="0" w:color="auto"/>
              <w:left w:val="single" w:sz="4" w:space="0" w:color="auto"/>
              <w:bottom w:val="single" w:sz="4" w:space="0" w:color="auto"/>
              <w:right w:val="single" w:sz="4" w:space="0" w:color="auto"/>
            </w:tcBorders>
            <w:vAlign w:val="center"/>
          </w:tcPr>
          <w:p w14:paraId="69C3CBD0" w14:textId="2CA43F65" w:rsidR="7C960DF0" w:rsidRPr="00A4422A" w:rsidRDefault="5FD8A22B" w:rsidP="60013A54">
            <w:pPr>
              <w:pStyle w:val="Tabletext"/>
              <w:spacing w:before="0" w:after="0"/>
              <w:rPr>
                <w:rFonts w:ascii="Tenorite" w:hAnsi="Tenorite" w:cs="Arial"/>
                <w:sz w:val="22"/>
              </w:rPr>
            </w:pPr>
            <w:r w:rsidRPr="00A4422A">
              <w:rPr>
                <w:rFonts w:ascii="Tenorite" w:hAnsi="Tenorite" w:cs="Arial"/>
                <w:sz w:val="22"/>
              </w:rPr>
              <w:t>Flexible working hours (access to flex time)</w:t>
            </w:r>
          </w:p>
        </w:tc>
        <w:tc>
          <w:tcPr>
            <w:tcW w:w="2694" w:type="dxa"/>
            <w:tcBorders>
              <w:top w:val="single" w:sz="4" w:space="0" w:color="auto"/>
              <w:left w:val="single" w:sz="4" w:space="0" w:color="auto"/>
              <w:bottom w:val="single" w:sz="4" w:space="0" w:color="auto"/>
              <w:right w:val="single" w:sz="4" w:space="0" w:color="auto"/>
            </w:tcBorders>
            <w:vAlign w:val="center"/>
          </w:tcPr>
          <w:p w14:paraId="41ACDB38" w14:textId="6A29BBA7" w:rsidR="7C960DF0" w:rsidRPr="00A4422A" w:rsidRDefault="00231152" w:rsidP="60013A54">
            <w:pPr>
              <w:pStyle w:val="Tabletext"/>
              <w:spacing w:before="0" w:after="0" w:line="259" w:lineRule="auto"/>
              <w:jc w:val="center"/>
              <w:rPr>
                <w:rFonts w:ascii="Tenorite" w:hAnsi="Tenorite" w:cs="Arial"/>
                <w:sz w:val="22"/>
              </w:rPr>
            </w:pPr>
            <w:r w:rsidRPr="00A4422A">
              <w:rPr>
                <w:rStyle w:val="PlaceholderText"/>
                <w:rFonts w:ascii="Tenorite" w:hAnsi="Tenorite" w:cs="Arial"/>
                <w:color w:val="auto"/>
                <w:sz w:val="22"/>
              </w:rPr>
              <w:t>Frequently</w:t>
            </w:r>
          </w:p>
        </w:tc>
      </w:tr>
      <w:tr w:rsidR="2E413D98" w14:paraId="2D635771" w14:textId="77777777" w:rsidTr="60013A54">
        <w:trPr>
          <w:trHeight w:val="300"/>
        </w:trPr>
        <w:tc>
          <w:tcPr>
            <w:tcW w:w="6912" w:type="dxa"/>
            <w:tcBorders>
              <w:top w:val="single" w:sz="4" w:space="0" w:color="auto"/>
              <w:left w:val="single" w:sz="4" w:space="0" w:color="auto"/>
              <w:bottom w:val="single" w:sz="4" w:space="0" w:color="auto"/>
              <w:right w:val="single" w:sz="4" w:space="0" w:color="auto"/>
            </w:tcBorders>
            <w:vAlign w:val="center"/>
          </w:tcPr>
          <w:p w14:paraId="30CF7152" w14:textId="514C83B5" w:rsidR="7C960DF0" w:rsidRDefault="7C960DF0" w:rsidP="00D11088">
            <w:pPr>
              <w:pStyle w:val="Tabletext"/>
              <w:spacing w:before="0" w:after="0"/>
              <w:rPr>
                <w:rFonts w:ascii="Tenorite" w:hAnsi="Tenorite" w:cs="Arial"/>
                <w:sz w:val="22"/>
              </w:rPr>
            </w:pPr>
            <w:r w:rsidRPr="2E413D98">
              <w:rPr>
                <w:rFonts w:ascii="Tenorite" w:hAnsi="Tenorite" w:cs="Arial"/>
                <w:sz w:val="22"/>
              </w:rPr>
              <w:t>Fixed or specific start/finish times</w:t>
            </w:r>
          </w:p>
        </w:tc>
        <w:tc>
          <w:tcPr>
            <w:tcW w:w="2694" w:type="dxa"/>
            <w:tcBorders>
              <w:top w:val="single" w:sz="4" w:space="0" w:color="auto"/>
              <w:left w:val="single" w:sz="4" w:space="0" w:color="auto"/>
              <w:bottom w:val="single" w:sz="4" w:space="0" w:color="auto"/>
              <w:right w:val="single" w:sz="4" w:space="0" w:color="auto"/>
            </w:tcBorders>
            <w:vAlign w:val="center"/>
          </w:tcPr>
          <w:p w14:paraId="4CBEBFF5" w14:textId="6762DA03" w:rsidR="7C960DF0" w:rsidRDefault="00F17B36" w:rsidP="00D11088">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5AC6EF8A" w14:textId="77777777" w:rsidTr="60013A54">
        <w:trPr>
          <w:trHeight w:val="283"/>
        </w:trPr>
        <w:tc>
          <w:tcPr>
            <w:tcW w:w="6912" w:type="dxa"/>
            <w:tcBorders>
              <w:top w:val="single" w:sz="4" w:space="0" w:color="auto"/>
              <w:left w:val="single" w:sz="4" w:space="0" w:color="auto"/>
              <w:bottom w:val="single" w:sz="4" w:space="0" w:color="auto"/>
              <w:right w:val="single" w:sz="4" w:space="0" w:color="auto"/>
            </w:tcBorders>
            <w:vAlign w:val="center"/>
          </w:tcPr>
          <w:p w14:paraId="2DC88D0E" w14:textId="3466E704" w:rsidR="00A2552A" w:rsidRPr="00910719" w:rsidRDefault="00910719">
            <w:pPr>
              <w:pStyle w:val="Tabletext"/>
              <w:spacing w:before="0" w:after="0"/>
              <w:rPr>
                <w:rFonts w:ascii="Tenorite" w:hAnsi="Tenorite" w:cs="Arial"/>
                <w:sz w:val="22"/>
              </w:rPr>
            </w:pPr>
            <w:r>
              <w:rPr>
                <w:rFonts w:ascii="Tenorite" w:hAnsi="Tenorite" w:cs="Arial"/>
                <w:sz w:val="22"/>
              </w:rPr>
              <w:t>Expected to work extensive hours over a significant period due to the nature of the duties</w:t>
            </w:r>
          </w:p>
        </w:tc>
        <w:tc>
          <w:tcPr>
            <w:tcW w:w="2694" w:type="dxa"/>
            <w:tcBorders>
              <w:top w:val="single" w:sz="4" w:space="0" w:color="auto"/>
              <w:left w:val="single" w:sz="4" w:space="0" w:color="auto"/>
              <w:bottom w:val="single" w:sz="4" w:space="0" w:color="auto"/>
              <w:right w:val="single" w:sz="4" w:space="0" w:color="auto"/>
            </w:tcBorders>
            <w:vAlign w:val="center"/>
          </w:tcPr>
          <w:p w14:paraId="01D81C6B" w14:textId="605F1BB6" w:rsidR="00A2552A" w:rsidRPr="00910719" w:rsidRDefault="00910719">
            <w:pPr>
              <w:pStyle w:val="Tabletext"/>
              <w:spacing w:before="0" w:after="0"/>
              <w:jc w:val="center"/>
              <w:rPr>
                <w:rFonts w:ascii="Tenorite" w:hAnsi="Tenorite" w:cs="Arial"/>
                <w:sz w:val="22"/>
              </w:rPr>
            </w:pPr>
            <w:r>
              <w:rPr>
                <w:rFonts w:ascii="Tenorite" w:hAnsi="Tenorite" w:cs="Arial"/>
                <w:sz w:val="22"/>
              </w:rPr>
              <w:t>Occasionally</w:t>
            </w:r>
          </w:p>
        </w:tc>
      </w:tr>
      <w:tr w:rsidR="00A2552A" w:rsidRPr="00910719" w14:paraId="6F00D919" w14:textId="77777777" w:rsidTr="60013A5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CE06398"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Access to Accrued Days Off (ADO’s)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7597C42" w14:textId="60123BC1" w:rsidR="00A2552A" w:rsidRPr="00910719" w:rsidRDefault="00AB49B4">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62F51DC9" w14:textId="77777777" w:rsidTr="60013A5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E958E38" w14:textId="4C350DFE" w:rsidR="00A2552A" w:rsidRPr="00910719" w:rsidRDefault="00A2552A">
            <w:pPr>
              <w:pStyle w:val="Tabletext"/>
              <w:spacing w:before="0" w:after="0"/>
              <w:rPr>
                <w:rFonts w:ascii="Tenorite" w:hAnsi="Tenorite" w:cs="Arial"/>
                <w:sz w:val="22"/>
              </w:rPr>
            </w:pPr>
            <w:r w:rsidRPr="00910719">
              <w:rPr>
                <w:rFonts w:ascii="Tenorite" w:hAnsi="Tenorite" w:cs="Arial"/>
                <w:sz w:val="22"/>
              </w:rPr>
              <w:t xml:space="preserve">Peaks and troughs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A7DB0D2" w14:textId="77777777" w:rsidR="00A2552A" w:rsidRPr="00910719" w:rsidRDefault="00A2552A">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A2552A" w:rsidRPr="00910719" w14:paraId="2E405BE8" w14:textId="77777777" w:rsidTr="60013A5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0849C61"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 xml:space="preserve">Frequent overtime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A7038D0" w14:textId="38AAE1CD" w:rsidR="00A2552A" w:rsidRPr="00910719" w:rsidRDefault="00F17B36">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145642A2" w14:textId="77777777" w:rsidTr="60013A5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6128CAC"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 xml:space="preserve">Rostered shift work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0ABA7EF" w14:textId="77777777" w:rsidR="00A2552A" w:rsidRPr="00910719" w:rsidRDefault="00A2552A">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bl>
    <w:p w14:paraId="0C6BB4AE" w14:textId="77777777" w:rsidR="00964755" w:rsidRPr="009D3BAC" w:rsidRDefault="00964755" w:rsidP="00AE786C">
      <w:pPr>
        <w:rPr>
          <w:rFonts w:ascii="Arial" w:eastAsia="Times New Roman"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2552A" w:rsidRPr="00910719" w14:paraId="5DF1F4C3" w14:textId="77777777">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CD5411F" w14:textId="77777777" w:rsidR="00A2552A" w:rsidRPr="00910719" w:rsidRDefault="00A2552A">
            <w:pPr>
              <w:pStyle w:val="Tableheading"/>
              <w:rPr>
                <w:rFonts w:ascii="Tenorite" w:hAnsi="Tenorite" w:cs="Arial"/>
                <w:sz w:val="22"/>
              </w:rPr>
            </w:pPr>
            <w:r w:rsidRPr="00910719">
              <w:rPr>
                <w:rFonts w:ascii="Tenorite" w:hAnsi="Tenorite" w:cs="Arial"/>
                <w:sz w:val="22"/>
              </w:rPr>
              <w:t xml:space="preserve">SOCIAL DEMANDS </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C30246A" w14:textId="77777777" w:rsidR="00A2552A" w:rsidRPr="00910719" w:rsidRDefault="00A2552A">
            <w:pPr>
              <w:pStyle w:val="Tableheading"/>
              <w:jc w:val="center"/>
              <w:rPr>
                <w:rFonts w:ascii="Tenorite" w:hAnsi="Tenorite" w:cs="Arial"/>
                <w:sz w:val="22"/>
              </w:rPr>
            </w:pPr>
            <w:r w:rsidRPr="00910719">
              <w:rPr>
                <w:rFonts w:ascii="Tenorite" w:hAnsi="Tenorite" w:cs="Arial"/>
                <w:sz w:val="22"/>
              </w:rPr>
              <w:t>FREQUENCY</w:t>
            </w:r>
          </w:p>
        </w:tc>
      </w:tr>
      <w:tr w:rsidR="00A2552A" w:rsidRPr="00910719" w14:paraId="2D2D81C6"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647B93A"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Work with others towards shared goals in a team environment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899BE7D" w14:textId="77777777" w:rsidR="00A2552A" w:rsidRPr="00910719" w:rsidRDefault="00A2552A">
            <w:pPr>
              <w:pStyle w:val="Tabletext"/>
              <w:spacing w:before="0" w:after="0"/>
              <w:jc w:val="center"/>
              <w:rPr>
                <w:rFonts w:ascii="Tenorite" w:hAnsi="Tenorite" w:cs="Arial"/>
                <w:sz w:val="22"/>
              </w:rPr>
            </w:pPr>
            <w:r w:rsidRPr="00910719">
              <w:rPr>
                <w:rFonts w:ascii="Tenorite" w:hAnsi="Tenorite" w:cs="Arial"/>
                <w:sz w:val="22"/>
              </w:rPr>
              <w:t>Frequently</w:t>
            </w:r>
          </w:p>
        </w:tc>
      </w:tr>
      <w:tr w:rsidR="00A2552A" w:rsidRPr="00910719" w14:paraId="6DC0BEE8"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5D863E5"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Work in isolation from other staff (remote supervision)</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97D0F4D" w14:textId="1819082F" w:rsidR="00A2552A" w:rsidRPr="00910719" w:rsidRDefault="00AB49B4">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541EDCDA"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668C47E"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Working in a call centre environment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C46D324" w14:textId="77777777" w:rsidR="00A2552A" w:rsidRPr="00910719" w:rsidRDefault="00A2552A">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140668A9"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F0B69B1"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Working directly with the public</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3E2849E" w14:textId="44939607" w:rsidR="00A2552A" w:rsidRPr="00910719" w:rsidRDefault="00F17B36">
            <w:pPr>
              <w:pStyle w:val="Tabletext"/>
              <w:spacing w:before="0" w:after="0"/>
              <w:jc w:val="center"/>
              <w:rPr>
                <w:rFonts w:ascii="Tenorite" w:hAnsi="Tenorite" w:cs="Arial"/>
                <w:b/>
                <w:sz w:val="22"/>
              </w:rPr>
            </w:pPr>
            <w:r w:rsidRPr="00910719">
              <w:rPr>
                <w:rFonts w:ascii="Tenorite" w:hAnsi="Tenorite" w:cs="Arial"/>
                <w:sz w:val="22"/>
              </w:rPr>
              <w:t>Frequently</w:t>
            </w:r>
          </w:p>
        </w:tc>
      </w:tr>
    </w:tbl>
    <w:p w14:paraId="54E9C4E7" w14:textId="77777777" w:rsidR="00A2552A" w:rsidRPr="009D3BAC" w:rsidRDefault="00A2552A" w:rsidP="00A2552A">
      <w:pPr>
        <w:rPr>
          <w:rFonts w:ascii="Arial" w:eastAsia="Times New Roman"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2552A" w:rsidRPr="00910719" w14:paraId="6783D2FC" w14:textId="77777777">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733C3E3" w14:textId="77777777" w:rsidR="00A2552A" w:rsidRPr="00910719" w:rsidRDefault="00A2552A">
            <w:pPr>
              <w:pStyle w:val="Tableheading"/>
              <w:rPr>
                <w:rFonts w:ascii="Tenorite" w:hAnsi="Tenorite" w:cs="Arial"/>
                <w:sz w:val="22"/>
              </w:rPr>
            </w:pPr>
            <w:r w:rsidRPr="00910719">
              <w:rPr>
                <w:rFonts w:ascii="Tenorite" w:hAnsi="Tenorite" w:cs="Arial"/>
                <w:sz w:val="22"/>
              </w:rPr>
              <w:t>PHYSICAL DEMANDS</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7EE9982" w14:textId="77777777" w:rsidR="00A2552A" w:rsidRPr="00910719" w:rsidRDefault="00A2552A">
            <w:pPr>
              <w:pStyle w:val="Tableheading"/>
              <w:jc w:val="center"/>
              <w:rPr>
                <w:rFonts w:ascii="Tenorite" w:hAnsi="Tenorite" w:cs="Arial"/>
                <w:sz w:val="22"/>
              </w:rPr>
            </w:pPr>
            <w:r w:rsidRPr="00910719">
              <w:rPr>
                <w:rFonts w:ascii="Tenorite" w:hAnsi="Tenorite" w:cs="Arial"/>
                <w:sz w:val="22"/>
              </w:rPr>
              <w:t>FREQUENCY</w:t>
            </w:r>
          </w:p>
        </w:tc>
      </w:tr>
      <w:tr w:rsidR="00A2552A" w:rsidRPr="00910719" w14:paraId="2AD0977B"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74207AE"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Distance walking (large buildings or inter-building transit)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B2D7AE6" w14:textId="77777777" w:rsidR="00A2552A" w:rsidRPr="00910719" w:rsidRDefault="00E2445C">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A2552A" w:rsidRPr="00910719" w14:paraId="07C08456"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F501FEE"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 xml:space="preserve">Working outdoors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FE5A38F" w14:textId="77777777" w:rsidR="00A2552A" w:rsidRPr="00910719" w:rsidRDefault="00E2445C">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bl>
    <w:p w14:paraId="7FA1937B" w14:textId="77777777" w:rsidR="00A2552A" w:rsidRPr="009D3BAC" w:rsidRDefault="00A2552A" w:rsidP="00A2552A">
      <w:pPr>
        <w:rPr>
          <w:rFonts w:ascii="Arial" w:eastAsia="Times New Roman" w:hAnsi="Arial" w:cs="Arial"/>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2552A" w:rsidRPr="00910719" w14:paraId="004038DE" w14:textId="77777777" w:rsidTr="002776BC">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4A3D762" w14:textId="77777777" w:rsidR="00A2552A" w:rsidRPr="00910719" w:rsidRDefault="00A2552A">
            <w:pPr>
              <w:pStyle w:val="Tableheading"/>
              <w:rPr>
                <w:rFonts w:ascii="Tenorite" w:hAnsi="Tenorite" w:cs="Arial"/>
                <w:sz w:val="22"/>
              </w:rPr>
            </w:pPr>
            <w:r w:rsidRPr="00910719">
              <w:rPr>
                <w:rFonts w:ascii="Tenorite" w:hAnsi="Tenorite" w:cs="Arial"/>
                <w:sz w:val="22"/>
              </w:rPr>
              <w:t xml:space="preserve">MANUAL HANDLING </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C8AB4A0" w14:textId="77777777" w:rsidR="00A2552A" w:rsidRPr="00910719" w:rsidRDefault="00A2552A">
            <w:pPr>
              <w:pStyle w:val="Tableheading"/>
              <w:jc w:val="center"/>
              <w:rPr>
                <w:rFonts w:ascii="Tenorite" w:hAnsi="Tenorite" w:cs="Arial"/>
                <w:sz w:val="22"/>
              </w:rPr>
            </w:pPr>
            <w:r w:rsidRPr="00910719">
              <w:rPr>
                <w:rFonts w:ascii="Tenorite" w:hAnsi="Tenorite" w:cs="Arial"/>
                <w:sz w:val="22"/>
              </w:rPr>
              <w:t>FREQUENCY</w:t>
            </w:r>
          </w:p>
        </w:tc>
      </w:tr>
      <w:tr w:rsidR="002776BC" w:rsidRPr="00910719" w14:paraId="5F501C3E" w14:textId="77777777" w:rsidTr="002776B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AD24EDA" w14:textId="77777777" w:rsidR="002776BC" w:rsidRPr="00910719" w:rsidRDefault="002776BC" w:rsidP="002776BC">
            <w:pPr>
              <w:pStyle w:val="Tabletext"/>
              <w:spacing w:before="0" w:after="0"/>
              <w:rPr>
                <w:rFonts w:ascii="Tenorite" w:hAnsi="Tenorite" w:cs="Arial"/>
                <w:sz w:val="22"/>
              </w:rPr>
            </w:pPr>
            <w:r w:rsidRPr="00910719">
              <w:rPr>
                <w:rFonts w:ascii="Tenorite" w:hAnsi="Tenorite" w:cs="Arial"/>
                <w:sz w:val="22"/>
              </w:rPr>
              <w:t>Lifting 0 – 5kg</w:t>
            </w:r>
          </w:p>
        </w:tc>
        <w:tc>
          <w:tcPr>
            <w:tcW w:w="2694" w:type="dxa"/>
            <w:tcBorders>
              <w:top w:val="single" w:sz="4" w:space="0" w:color="auto"/>
              <w:left w:val="single" w:sz="4" w:space="0" w:color="auto"/>
              <w:bottom w:val="single" w:sz="4" w:space="0" w:color="auto"/>
              <w:right w:val="single" w:sz="4" w:space="0" w:color="auto"/>
            </w:tcBorders>
            <w:hideMark/>
          </w:tcPr>
          <w:p w14:paraId="3127CF80" w14:textId="77777777" w:rsidR="002776BC" w:rsidRPr="00910719" w:rsidRDefault="002776BC" w:rsidP="002776BC">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2776BC" w:rsidRPr="00910719" w14:paraId="05195828" w14:textId="77777777" w:rsidTr="002776B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F585FF3" w14:textId="77777777" w:rsidR="002776BC" w:rsidRPr="00910719" w:rsidRDefault="002776BC" w:rsidP="002776BC">
            <w:pPr>
              <w:pStyle w:val="Tabletext"/>
              <w:spacing w:before="0" w:after="0"/>
              <w:rPr>
                <w:rFonts w:ascii="Tenorite" w:hAnsi="Tenorite" w:cs="Arial"/>
                <w:sz w:val="22"/>
              </w:rPr>
            </w:pPr>
            <w:r w:rsidRPr="00910719">
              <w:rPr>
                <w:rFonts w:ascii="Tenorite" w:hAnsi="Tenorite" w:cs="Arial"/>
                <w:sz w:val="22"/>
              </w:rPr>
              <w:t>Lifting 5 – 10kg</w:t>
            </w:r>
          </w:p>
        </w:tc>
        <w:tc>
          <w:tcPr>
            <w:tcW w:w="2694" w:type="dxa"/>
            <w:tcBorders>
              <w:top w:val="single" w:sz="4" w:space="0" w:color="auto"/>
              <w:left w:val="single" w:sz="4" w:space="0" w:color="auto"/>
              <w:bottom w:val="single" w:sz="4" w:space="0" w:color="auto"/>
              <w:right w:val="single" w:sz="4" w:space="0" w:color="auto"/>
            </w:tcBorders>
            <w:hideMark/>
          </w:tcPr>
          <w:p w14:paraId="1C65B68F" w14:textId="18865886" w:rsidR="002776BC" w:rsidRPr="00910719" w:rsidRDefault="0074339A" w:rsidP="002776BC">
            <w:pPr>
              <w:pStyle w:val="Tabletext"/>
              <w:spacing w:before="0" w:after="0"/>
              <w:jc w:val="center"/>
              <w:rPr>
                <w:rFonts w:ascii="Tenorite" w:hAnsi="Tenorite" w:cs="Arial"/>
                <w:sz w:val="22"/>
              </w:rPr>
            </w:pPr>
            <w:r>
              <w:rPr>
                <w:rStyle w:val="PlaceholderText"/>
                <w:rFonts w:ascii="Tenorite" w:hAnsi="Tenorite" w:cs="Arial"/>
                <w:color w:val="auto"/>
                <w:sz w:val="22"/>
              </w:rPr>
              <w:t>Never</w:t>
            </w:r>
          </w:p>
        </w:tc>
      </w:tr>
      <w:tr w:rsidR="00A2552A" w:rsidRPr="00910719" w14:paraId="4C6F03A4" w14:textId="77777777" w:rsidTr="002776B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8579F98"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Lifting 10kg+</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4925261" w14:textId="77777777" w:rsidR="00A2552A" w:rsidRPr="00910719" w:rsidRDefault="00A2552A">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27337CDD" w14:textId="77777777" w:rsidTr="002776B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59EB9174"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Climbing</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D37F80A" w14:textId="135BA4FB" w:rsidR="00A2552A" w:rsidRPr="00910719" w:rsidRDefault="007B34EF">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013AC3" w:rsidRPr="00910719" w14:paraId="72DF99DB" w14:textId="77777777" w:rsidTr="002776B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D49ECF8" w14:textId="77777777" w:rsidR="00013AC3" w:rsidRPr="00910719" w:rsidRDefault="00013AC3" w:rsidP="00013AC3">
            <w:pPr>
              <w:pStyle w:val="Tabletext"/>
              <w:spacing w:before="0" w:after="0"/>
              <w:rPr>
                <w:rFonts w:ascii="Tenorite" w:hAnsi="Tenorite" w:cs="Arial"/>
                <w:sz w:val="22"/>
              </w:rPr>
            </w:pPr>
            <w:r w:rsidRPr="00910719">
              <w:rPr>
                <w:rFonts w:ascii="Tenorite" w:hAnsi="Tenorite" w:cs="Arial"/>
                <w:sz w:val="22"/>
              </w:rPr>
              <w:t>Reaching</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814D943" w14:textId="3DD4E39C" w:rsidR="00013AC3" w:rsidRPr="00910719" w:rsidRDefault="007B34EF" w:rsidP="00013AC3">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013AC3" w:rsidRPr="00910719" w14:paraId="4386D4BE" w14:textId="77777777" w:rsidTr="002776B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71E6172" w14:textId="77777777" w:rsidR="00013AC3" w:rsidRPr="00910719" w:rsidRDefault="00013AC3" w:rsidP="00013AC3">
            <w:pPr>
              <w:pStyle w:val="Tabletext"/>
              <w:spacing w:before="0" w:after="0"/>
              <w:rPr>
                <w:rFonts w:ascii="Tenorite" w:hAnsi="Tenorite" w:cs="Arial"/>
                <w:sz w:val="22"/>
              </w:rPr>
            </w:pPr>
            <w:r w:rsidRPr="00910719">
              <w:rPr>
                <w:rFonts w:ascii="Tenorite" w:hAnsi="Tenorite" w:cs="Arial"/>
                <w:sz w:val="22"/>
              </w:rPr>
              <w:t>Bending/squatting</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38D01B2" w14:textId="7FC704FA" w:rsidR="00013AC3" w:rsidRPr="00910719" w:rsidRDefault="00F17B36" w:rsidP="00013AC3">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013AC3" w:rsidRPr="00910719" w14:paraId="0F25BD2E" w14:textId="77777777" w:rsidTr="002776B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69C5704" w14:textId="77777777" w:rsidR="00013AC3" w:rsidRPr="00910719" w:rsidRDefault="00013AC3" w:rsidP="00013AC3">
            <w:pPr>
              <w:pStyle w:val="Tabletext"/>
              <w:spacing w:before="0" w:after="0"/>
              <w:rPr>
                <w:rFonts w:ascii="Tenorite" w:hAnsi="Tenorite" w:cs="Arial"/>
                <w:sz w:val="22"/>
              </w:rPr>
            </w:pPr>
            <w:r w:rsidRPr="00910719">
              <w:rPr>
                <w:rFonts w:ascii="Tenorite" w:hAnsi="Tenorite" w:cs="Arial"/>
                <w:sz w:val="22"/>
              </w:rPr>
              <w:t>Push/pull</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6C2EDB3" w14:textId="2B2CBAE1" w:rsidR="00013AC3" w:rsidRPr="00910719" w:rsidRDefault="007B34EF" w:rsidP="00013AC3">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23E5316B" w14:textId="77777777" w:rsidTr="002776B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5D73653"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lastRenderedPageBreak/>
              <w:t>Sequential repetitive movements in a short amount of time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C4BD2DD" w14:textId="6E0A1018" w:rsidR="00A2552A" w:rsidRPr="00910719" w:rsidRDefault="007B34EF">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bl>
    <w:p w14:paraId="2AA59423" w14:textId="77777777" w:rsidR="00A2552A" w:rsidRPr="009D3BAC" w:rsidRDefault="00A2552A" w:rsidP="00A2552A">
      <w:pPr>
        <w:rPr>
          <w:rFonts w:ascii="Arial" w:eastAsia="Times New Roman"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2552A" w:rsidRPr="00910719" w14:paraId="39FE8F8A" w14:textId="77777777">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D30DA62" w14:textId="77777777" w:rsidR="00A2552A" w:rsidRPr="00910719" w:rsidRDefault="00A2552A">
            <w:pPr>
              <w:pStyle w:val="Tableheading"/>
              <w:rPr>
                <w:rFonts w:ascii="Tenorite" w:hAnsi="Tenorite" w:cs="Arial"/>
                <w:sz w:val="22"/>
              </w:rPr>
            </w:pPr>
            <w:r w:rsidRPr="00910719">
              <w:rPr>
                <w:rFonts w:ascii="Tenorite" w:hAnsi="Tenorite" w:cs="Arial"/>
                <w:sz w:val="22"/>
              </w:rPr>
              <w:t>TRAVEL</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636A902" w14:textId="77777777" w:rsidR="00A2552A" w:rsidRPr="00910719" w:rsidRDefault="00A2552A">
            <w:pPr>
              <w:pStyle w:val="Tableheading"/>
              <w:jc w:val="center"/>
              <w:rPr>
                <w:rFonts w:ascii="Tenorite" w:hAnsi="Tenorite" w:cs="Arial"/>
                <w:sz w:val="22"/>
              </w:rPr>
            </w:pPr>
            <w:r w:rsidRPr="00910719">
              <w:rPr>
                <w:rFonts w:ascii="Tenorite" w:hAnsi="Tenorite" w:cs="Arial"/>
                <w:sz w:val="22"/>
              </w:rPr>
              <w:t>FREQUENCY</w:t>
            </w:r>
          </w:p>
        </w:tc>
      </w:tr>
      <w:tr w:rsidR="00A2552A" w:rsidRPr="00910719" w14:paraId="587ED854"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5D5647E"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Frequent travel – multiple work sites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67D1AEE" w14:textId="13185811" w:rsidR="00A2552A" w:rsidRPr="00910719" w:rsidRDefault="007B34EF">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A2552A" w:rsidRPr="00910719" w14:paraId="374DE200"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53DED61"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 xml:space="preserve">Frequent travel – driving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3C85412" w14:textId="27F734A8" w:rsidR="00A2552A" w:rsidRPr="00910719" w:rsidRDefault="007B34EF">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A2552A" w:rsidRPr="00910719" w14:paraId="79EC67FB"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1E3DAF7"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 xml:space="preserve">Frequent travel – interstate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D53FBB6" w14:textId="51ABD883" w:rsidR="00A2552A" w:rsidRPr="00910719" w:rsidRDefault="007B34EF">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bl>
    <w:p w14:paraId="7D5DF37A" w14:textId="77777777" w:rsidR="00A2552A" w:rsidRPr="009D3BAC" w:rsidRDefault="00A2552A" w:rsidP="00A2552A">
      <w:pPr>
        <w:rPr>
          <w:rFonts w:ascii="Arial" w:eastAsia="Times New Roman"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2552A" w:rsidRPr="00910719" w14:paraId="350134D5" w14:textId="77777777">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5293B9" w14:textId="77777777" w:rsidR="00A2552A" w:rsidRPr="00910719" w:rsidRDefault="00A2552A">
            <w:pPr>
              <w:pStyle w:val="Tableheading"/>
              <w:rPr>
                <w:rFonts w:ascii="Tenorite" w:hAnsi="Tenorite" w:cs="Arial"/>
                <w:sz w:val="22"/>
              </w:rPr>
            </w:pPr>
            <w:r w:rsidRPr="00910719">
              <w:rPr>
                <w:rFonts w:ascii="Tenorite" w:hAnsi="Tenorite" w:cs="Arial"/>
                <w:sz w:val="22"/>
              </w:rPr>
              <w:t xml:space="preserve">SPECIFIC HAZARDS </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2F9D22F" w14:textId="77777777" w:rsidR="00A2552A" w:rsidRPr="00910719" w:rsidRDefault="00A2552A">
            <w:pPr>
              <w:pStyle w:val="Tableheading"/>
              <w:jc w:val="center"/>
              <w:rPr>
                <w:rFonts w:ascii="Tenorite" w:hAnsi="Tenorite" w:cs="Arial"/>
                <w:sz w:val="22"/>
              </w:rPr>
            </w:pPr>
            <w:r w:rsidRPr="00910719">
              <w:rPr>
                <w:rFonts w:ascii="Tenorite" w:hAnsi="Tenorite" w:cs="Arial"/>
                <w:sz w:val="22"/>
              </w:rPr>
              <w:t>FREQUENCY</w:t>
            </w:r>
          </w:p>
        </w:tc>
      </w:tr>
      <w:tr w:rsidR="00A2552A" w:rsidRPr="00910719" w14:paraId="7344B630"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A54AE77"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 xml:space="preserve">Working at heights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DB5D1F6" w14:textId="77777777" w:rsidR="00A2552A" w:rsidRPr="00910719" w:rsidRDefault="00A2552A">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10515310"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E0E37F7"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 xml:space="preserve">Exposure to extreme temperatures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285C130" w14:textId="489DFE5E" w:rsidR="00A2552A" w:rsidRPr="00910719" w:rsidRDefault="007B34EF">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4D83348C"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AEC53C6"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Operation of heavy machinery e.g. forklift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75686ED" w14:textId="77777777" w:rsidR="00A2552A" w:rsidRPr="00910719" w:rsidRDefault="00A2552A">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3BB82F14"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D83C1D7"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Confined spaces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2B02CED" w14:textId="703441C0" w:rsidR="00A2552A" w:rsidRPr="00910719" w:rsidRDefault="007B34EF">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0CC9C19B"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3F2E7D7"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Excessive noise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8B4D7DB" w14:textId="1FCB4848" w:rsidR="00A2552A" w:rsidRPr="00910719" w:rsidRDefault="007B34EF">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341BBE9E"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3151101"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Low lighting</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A3A27F5" w14:textId="77777777" w:rsidR="00A2552A" w:rsidRPr="00910719" w:rsidRDefault="00A2552A">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72883E52"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76C7A5B"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Handling of dangerous goods/equipment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79ECF6D" w14:textId="77777777" w:rsidR="00A2552A" w:rsidRPr="00910719" w:rsidRDefault="00A2552A">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4C5FA621"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FCBB2B1"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 xml:space="preserve">Working with asbestos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4932782" w14:textId="74FBB0C1" w:rsidR="00A2552A" w:rsidRPr="00910719" w:rsidRDefault="0074339A">
            <w:pPr>
              <w:pStyle w:val="Tabletext"/>
              <w:spacing w:before="0" w:after="0"/>
              <w:jc w:val="center"/>
              <w:rPr>
                <w:rFonts w:ascii="Tenorite" w:hAnsi="Tenorite" w:cs="Arial"/>
                <w:sz w:val="22"/>
              </w:rPr>
            </w:pPr>
            <w:r>
              <w:rPr>
                <w:rStyle w:val="PlaceholderText"/>
                <w:rFonts w:ascii="Tenorite" w:hAnsi="Tenorite" w:cs="Arial"/>
                <w:color w:val="auto"/>
                <w:sz w:val="22"/>
              </w:rPr>
              <w:t>Never</w:t>
            </w:r>
          </w:p>
        </w:tc>
      </w:tr>
      <w:tr w:rsidR="00A2552A" w:rsidRPr="00910719" w14:paraId="43D094D4"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C751C3A"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Potential to encounter agitated customers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3C8A78E" w14:textId="77777777" w:rsidR="00A2552A" w:rsidRPr="00910719" w:rsidRDefault="00E2445C">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bl>
    <w:p w14:paraId="33EA633B" w14:textId="77777777" w:rsidR="00A2552A" w:rsidRPr="009D3BAC" w:rsidRDefault="00A2552A" w:rsidP="00A2552A">
      <w:pPr>
        <w:rPr>
          <w:rFonts w:ascii="Arial" w:eastAsia="Times New Roman" w:hAnsi="Arial" w:cs="Arial"/>
          <w:sz w:val="4"/>
        </w:rPr>
      </w:pPr>
    </w:p>
    <w:p w14:paraId="41ED9C96" w14:textId="77777777" w:rsidR="00A2552A" w:rsidRPr="009D3BAC" w:rsidRDefault="00A2552A" w:rsidP="00A2552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2552A" w:rsidRPr="00910719" w14:paraId="42795556" w14:textId="77777777">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39CEB47" w14:textId="77777777" w:rsidR="00A2552A" w:rsidRPr="00910719" w:rsidRDefault="00A2552A">
            <w:pPr>
              <w:pStyle w:val="Tableheading"/>
              <w:rPr>
                <w:rFonts w:ascii="Tenorite" w:hAnsi="Tenorite" w:cs="Arial"/>
                <w:sz w:val="22"/>
              </w:rPr>
            </w:pPr>
            <w:r w:rsidRPr="00910719">
              <w:rPr>
                <w:rFonts w:ascii="Tenorite" w:hAnsi="Tenorite" w:cs="Arial"/>
                <w:sz w:val="22"/>
              </w:rPr>
              <w:t>OTHER</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5FAD2E4" w14:textId="77777777" w:rsidR="00A2552A" w:rsidRPr="00910719" w:rsidRDefault="00A2552A">
            <w:pPr>
              <w:pStyle w:val="Tableheading"/>
              <w:jc w:val="center"/>
              <w:rPr>
                <w:rFonts w:ascii="Tenorite" w:hAnsi="Tenorite" w:cs="Arial"/>
                <w:sz w:val="22"/>
              </w:rPr>
            </w:pPr>
            <w:r w:rsidRPr="00910719">
              <w:rPr>
                <w:rFonts w:ascii="Tenorite" w:hAnsi="Tenorite" w:cs="Arial"/>
                <w:sz w:val="22"/>
              </w:rPr>
              <w:t>FREQUENCY</w:t>
            </w:r>
          </w:p>
        </w:tc>
      </w:tr>
      <w:tr w:rsidR="00A2552A" w:rsidRPr="00910719" w14:paraId="687A3EFC"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3CB9C48" w14:textId="77777777" w:rsidR="00A2552A" w:rsidRPr="00910719" w:rsidRDefault="00A2552A">
            <w:pPr>
              <w:pStyle w:val="Tabletext"/>
              <w:spacing w:before="0" w:after="0"/>
              <w:rPr>
                <w:rFonts w:ascii="Tenorite" w:hAnsi="Tenorite" w:cs="Arial"/>
                <w:sz w:val="22"/>
              </w:rPr>
            </w:pPr>
            <w:r w:rsidRPr="00910719">
              <w:rPr>
                <w:rFonts w:ascii="Tenorite" w:hAnsi="Tenorite" w:cs="Arial"/>
                <w:sz w:val="22"/>
              </w:rPr>
              <w:t xml:space="preserve">Uniform required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5376067" w14:textId="7A654425" w:rsidR="00A2552A" w:rsidRPr="00910719" w:rsidRDefault="0074339A">
            <w:pPr>
              <w:pStyle w:val="Tabletext"/>
              <w:spacing w:before="0" w:after="0"/>
              <w:jc w:val="center"/>
              <w:rPr>
                <w:rFonts w:ascii="Tenorite" w:hAnsi="Tenorite" w:cs="Arial"/>
                <w:sz w:val="22"/>
              </w:rPr>
            </w:pPr>
            <w:r>
              <w:rPr>
                <w:rStyle w:val="PlaceholderText"/>
                <w:rFonts w:ascii="Tenorite" w:hAnsi="Tenorite" w:cs="Arial"/>
                <w:color w:val="auto"/>
                <w:sz w:val="22"/>
              </w:rPr>
              <w:t>Never</w:t>
            </w:r>
          </w:p>
        </w:tc>
      </w:tr>
      <w:tr w:rsidR="00A2552A" w:rsidRPr="00910719" w14:paraId="14EADE96" w14:textId="77777777">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52434FF" w14:textId="77777777" w:rsidR="00A2552A" w:rsidRDefault="00A2552A">
            <w:pPr>
              <w:pStyle w:val="Tabletext"/>
              <w:spacing w:before="0" w:after="0"/>
              <w:rPr>
                <w:rFonts w:ascii="Tenorite" w:hAnsi="Tenorite" w:cs="Arial"/>
                <w:sz w:val="22"/>
              </w:rPr>
            </w:pPr>
            <w:r w:rsidRPr="00910719">
              <w:rPr>
                <w:rFonts w:ascii="Tenorite" w:hAnsi="Tenorite" w:cs="Arial"/>
                <w:sz w:val="22"/>
              </w:rPr>
              <w:t>Personal Protective Equipment (PPE) required</w:t>
            </w:r>
            <w:r w:rsidR="00D7696E">
              <w:rPr>
                <w:rFonts w:ascii="Tenorite" w:hAnsi="Tenorite" w:cs="Arial"/>
                <w:sz w:val="22"/>
              </w:rPr>
              <w:t>:</w:t>
            </w:r>
          </w:p>
          <w:p w14:paraId="26A81DB4" w14:textId="77777777" w:rsidR="00D7696E" w:rsidRDefault="00D7696E" w:rsidP="004B2CE7">
            <w:pPr>
              <w:pStyle w:val="Tabletext"/>
              <w:numPr>
                <w:ilvl w:val="0"/>
                <w:numId w:val="6"/>
              </w:numPr>
              <w:spacing w:before="0" w:after="0"/>
              <w:rPr>
                <w:rFonts w:ascii="Tenorite" w:hAnsi="Tenorite" w:cs="Arial"/>
                <w:sz w:val="22"/>
              </w:rPr>
            </w:pPr>
            <w:r>
              <w:rPr>
                <w:rFonts w:ascii="Tenorite" w:hAnsi="Tenorite" w:cs="Arial"/>
                <w:sz w:val="22"/>
              </w:rPr>
              <w:t>Steel capped shoes</w:t>
            </w:r>
          </w:p>
          <w:p w14:paraId="34CF3538" w14:textId="3996E621" w:rsidR="00D7696E" w:rsidRPr="00910719" w:rsidRDefault="00D7696E" w:rsidP="004B2CE7">
            <w:pPr>
              <w:pStyle w:val="Tabletext"/>
              <w:numPr>
                <w:ilvl w:val="0"/>
                <w:numId w:val="6"/>
              </w:numPr>
              <w:spacing w:before="0" w:after="0"/>
              <w:rPr>
                <w:rFonts w:ascii="Tenorite" w:hAnsi="Tenorite" w:cs="Arial"/>
                <w:sz w:val="22"/>
              </w:rPr>
            </w:pPr>
            <w:r>
              <w:rPr>
                <w:rFonts w:ascii="Tenorite" w:hAnsi="Tenorite" w:cs="Arial"/>
                <w:sz w:val="22"/>
              </w:rPr>
              <w:t>High visibility vest or clothing</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C397FDC" w14:textId="1A4FA90E" w:rsidR="00A2552A" w:rsidRPr="00910719" w:rsidRDefault="0074339A">
            <w:pPr>
              <w:pStyle w:val="Tabletext"/>
              <w:spacing w:before="0" w:after="0"/>
              <w:jc w:val="center"/>
              <w:rPr>
                <w:rFonts w:ascii="Tenorite" w:hAnsi="Tenorite" w:cs="Arial"/>
                <w:sz w:val="22"/>
              </w:rPr>
            </w:pPr>
            <w:r>
              <w:rPr>
                <w:rStyle w:val="PlaceholderText"/>
                <w:rFonts w:ascii="Tenorite" w:hAnsi="Tenorite" w:cs="Arial"/>
                <w:color w:val="auto"/>
                <w:sz w:val="22"/>
              </w:rPr>
              <w:t>Occasionally</w:t>
            </w:r>
          </w:p>
        </w:tc>
      </w:tr>
    </w:tbl>
    <w:p w14:paraId="5AF43191" w14:textId="77777777" w:rsidR="00322B45" w:rsidRPr="00A2552A" w:rsidRDefault="00322B45" w:rsidP="00A2552A">
      <w:pPr>
        <w:rPr>
          <w:rFonts w:ascii="Arial" w:hAnsi="Arial" w:cs="Arial"/>
          <w:bCs/>
          <w:iCs/>
          <w:sz w:val="22"/>
          <w:szCs w:val="22"/>
        </w:rPr>
      </w:pPr>
    </w:p>
    <w:sectPr w:rsidR="00322B45" w:rsidRPr="00A2552A" w:rsidSect="00DC63A9">
      <w:headerReference w:type="default" r:id="rId7"/>
      <w:footerReference w:type="default" r:id="rId8"/>
      <w:headerReference w:type="first" r:id="rId9"/>
      <w:pgSz w:w="11906" w:h="16838" w:code="9"/>
      <w:pgMar w:top="851" w:right="1134" w:bottom="1134" w:left="1418" w:header="709"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E15F" w14:textId="77777777" w:rsidR="005F1DD8" w:rsidRDefault="005F1DD8" w:rsidP="00731AF7">
      <w:r>
        <w:separator/>
      </w:r>
    </w:p>
  </w:endnote>
  <w:endnote w:type="continuationSeparator" w:id="0">
    <w:p w14:paraId="23998671" w14:textId="77777777" w:rsidR="005F1DD8" w:rsidRDefault="005F1DD8" w:rsidP="00731AF7">
      <w:r>
        <w:continuationSeparator/>
      </w:r>
    </w:p>
  </w:endnote>
  <w:endnote w:type="continuationNotice" w:id="1">
    <w:p w14:paraId="21605198" w14:textId="77777777" w:rsidR="005F1DD8" w:rsidRDefault="005F1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norite,Calibri,Time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B3 Light">
    <w:altName w:val="Courier New"/>
    <w:panose1 w:val="00000000000000000000"/>
    <w:charset w:val="00"/>
    <w:family w:val="modern"/>
    <w:notTrueType/>
    <w:pitch w:val="variable"/>
    <w:sig w:usb0="00000001" w:usb1="00000000" w:usb2="00000000" w:usb3="00000000" w:csb0="00000009"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66FA" w14:textId="2CE420CA" w:rsidR="00B25086" w:rsidRPr="00836232" w:rsidRDefault="00B25086" w:rsidP="00B25086">
    <w:pPr>
      <w:pStyle w:val="Footer"/>
      <w:tabs>
        <w:tab w:val="clear" w:pos="4513"/>
        <w:tab w:val="clear" w:pos="9026"/>
      </w:tabs>
      <w:rPr>
        <w:rFonts w:ascii="Arial" w:hAnsi="Arial" w:cs="Arial"/>
        <w:b/>
        <w:color w:val="DC7323"/>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1928" w14:textId="77777777" w:rsidR="005F1DD8" w:rsidRDefault="005F1DD8" w:rsidP="00731AF7">
      <w:r>
        <w:separator/>
      </w:r>
    </w:p>
  </w:footnote>
  <w:footnote w:type="continuationSeparator" w:id="0">
    <w:p w14:paraId="4970D52B" w14:textId="77777777" w:rsidR="005F1DD8" w:rsidRDefault="005F1DD8" w:rsidP="00731AF7">
      <w:r>
        <w:continuationSeparator/>
      </w:r>
    </w:p>
  </w:footnote>
  <w:footnote w:type="continuationNotice" w:id="1">
    <w:p w14:paraId="2EBF2C30" w14:textId="77777777" w:rsidR="005F1DD8" w:rsidRDefault="005F1D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16ACFADC" w14:paraId="103EC2AD" w14:textId="77777777" w:rsidTr="16ACFADC">
      <w:trPr>
        <w:trHeight w:val="300"/>
      </w:trPr>
      <w:tc>
        <w:tcPr>
          <w:tcW w:w="3115" w:type="dxa"/>
        </w:tcPr>
        <w:p w14:paraId="28E70B01" w14:textId="6509BFBB" w:rsidR="16ACFADC" w:rsidRDefault="16ACFADC" w:rsidP="16ACFADC">
          <w:pPr>
            <w:pStyle w:val="Header"/>
            <w:ind w:left="-115"/>
          </w:pPr>
        </w:p>
      </w:tc>
      <w:tc>
        <w:tcPr>
          <w:tcW w:w="3115" w:type="dxa"/>
        </w:tcPr>
        <w:p w14:paraId="37A4A4CD" w14:textId="5EC488BB" w:rsidR="16ACFADC" w:rsidRDefault="16ACFADC" w:rsidP="16ACFADC">
          <w:pPr>
            <w:pStyle w:val="Header"/>
            <w:jc w:val="center"/>
          </w:pPr>
        </w:p>
      </w:tc>
      <w:tc>
        <w:tcPr>
          <w:tcW w:w="3115" w:type="dxa"/>
        </w:tcPr>
        <w:p w14:paraId="0EB325EB" w14:textId="173B3E7A" w:rsidR="16ACFADC" w:rsidRDefault="16ACFADC" w:rsidP="16ACFADC">
          <w:pPr>
            <w:pStyle w:val="Header"/>
            <w:ind w:right="-115"/>
            <w:jc w:val="right"/>
          </w:pPr>
        </w:p>
      </w:tc>
    </w:tr>
  </w:tbl>
  <w:p w14:paraId="45A3C276" w14:textId="0EF6E646" w:rsidR="16ACFADC" w:rsidRDefault="16ACFADC" w:rsidP="16ACF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FF12" w14:textId="7AE08779" w:rsidR="00F321A3" w:rsidRDefault="00F321A3">
    <w:pPr>
      <w:pStyle w:val="Header"/>
    </w:pPr>
    <w:r>
      <w:rPr>
        <w:noProof/>
      </w:rPr>
      <w:drawing>
        <wp:anchor distT="0" distB="0" distL="114300" distR="114300" simplePos="0" relativeHeight="251658240" behindDoc="1" locked="0" layoutInCell="1" allowOverlap="1" wp14:anchorId="12BA3541" wp14:editId="0C99C1AD">
          <wp:simplePos x="0" y="0"/>
          <wp:positionH relativeFrom="column">
            <wp:posOffset>0</wp:posOffset>
          </wp:positionH>
          <wp:positionV relativeFrom="paragraph">
            <wp:posOffset>-635</wp:posOffset>
          </wp:positionV>
          <wp:extent cx="2383609" cy="724948"/>
          <wp:effectExtent l="0" t="0" r="444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2383609" cy="7249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F7F6"/>
    <w:multiLevelType w:val="hybridMultilevel"/>
    <w:tmpl w:val="538EC2E8"/>
    <w:lvl w:ilvl="0" w:tplc="BA225E90">
      <w:start w:val="1"/>
      <w:numFmt w:val="lowerLetter"/>
      <w:lvlText w:val="%1."/>
      <w:lvlJc w:val="left"/>
      <w:pPr>
        <w:ind w:left="720" w:hanging="360"/>
      </w:pPr>
      <w:rPr>
        <w:rFonts w:ascii="Tenorite,Calibri,Times" w:hAnsi="Tenorite,Calibri,Times" w:hint="default"/>
      </w:rPr>
    </w:lvl>
    <w:lvl w:ilvl="1" w:tplc="14124338">
      <w:start w:val="1"/>
      <w:numFmt w:val="lowerLetter"/>
      <w:lvlText w:val="%2."/>
      <w:lvlJc w:val="left"/>
      <w:pPr>
        <w:ind w:left="1440" w:hanging="360"/>
      </w:pPr>
    </w:lvl>
    <w:lvl w:ilvl="2" w:tplc="2DD80A8C">
      <w:start w:val="1"/>
      <w:numFmt w:val="lowerRoman"/>
      <w:lvlText w:val="%3."/>
      <w:lvlJc w:val="right"/>
      <w:pPr>
        <w:ind w:left="2160" w:hanging="180"/>
      </w:pPr>
    </w:lvl>
    <w:lvl w:ilvl="3" w:tplc="DFB4ADF6">
      <w:start w:val="1"/>
      <w:numFmt w:val="decimal"/>
      <w:lvlText w:val="%4."/>
      <w:lvlJc w:val="left"/>
      <w:pPr>
        <w:ind w:left="2880" w:hanging="360"/>
      </w:pPr>
    </w:lvl>
    <w:lvl w:ilvl="4" w:tplc="54F4681A">
      <w:start w:val="1"/>
      <w:numFmt w:val="lowerLetter"/>
      <w:lvlText w:val="%5."/>
      <w:lvlJc w:val="left"/>
      <w:pPr>
        <w:ind w:left="3600" w:hanging="360"/>
      </w:pPr>
    </w:lvl>
    <w:lvl w:ilvl="5" w:tplc="1C64A4E8">
      <w:start w:val="1"/>
      <w:numFmt w:val="lowerRoman"/>
      <w:lvlText w:val="%6."/>
      <w:lvlJc w:val="right"/>
      <w:pPr>
        <w:ind w:left="4320" w:hanging="180"/>
      </w:pPr>
    </w:lvl>
    <w:lvl w:ilvl="6" w:tplc="C2F81B7E">
      <w:start w:val="1"/>
      <w:numFmt w:val="decimal"/>
      <w:lvlText w:val="%7."/>
      <w:lvlJc w:val="left"/>
      <w:pPr>
        <w:ind w:left="5040" w:hanging="360"/>
      </w:pPr>
    </w:lvl>
    <w:lvl w:ilvl="7" w:tplc="F7B47000">
      <w:start w:val="1"/>
      <w:numFmt w:val="lowerLetter"/>
      <w:lvlText w:val="%8."/>
      <w:lvlJc w:val="left"/>
      <w:pPr>
        <w:ind w:left="5760" w:hanging="360"/>
      </w:pPr>
    </w:lvl>
    <w:lvl w:ilvl="8" w:tplc="4B06A2F0">
      <w:start w:val="1"/>
      <w:numFmt w:val="lowerRoman"/>
      <w:lvlText w:val="%9."/>
      <w:lvlJc w:val="right"/>
      <w:pPr>
        <w:ind w:left="6480" w:hanging="180"/>
      </w:pPr>
    </w:lvl>
  </w:abstractNum>
  <w:abstractNum w:abstractNumId="1" w15:restartNumberingAfterBreak="0">
    <w:nsid w:val="06E8348A"/>
    <w:multiLevelType w:val="hybridMultilevel"/>
    <w:tmpl w:val="A936F96C"/>
    <w:lvl w:ilvl="0" w:tplc="869C8E2C">
      <w:start w:val="1"/>
      <w:numFmt w:val="lowerLetter"/>
      <w:lvlText w:val="%1."/>
      <w:lvlJc w:val="left"/>
      <w:pPr>
        <w:ind w:left="564" w:hanging="56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F05D2F"/>
    <w:multiLevelType w:val="multilevel"/>
    <w:tmpl w:val="2B6E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B2252"/>
    <w:multiLevelType w:val="hybridMultilevel"/>
    <w:tmpl w:val="982C3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8A2256"/>
    <w:multiLevelType w:val="hybridMultilevel"/>
    <w:tmpl w:val="335A7B9A"/>
    <w:lvl w:ilvl="0" w:tplc="0C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203807"/>
    <w:multiLevelType w:val="hybridMultilevel"/>
    <w:tmpl w:val="AF109C2C"/>
    <w:lvl w:ilvl="0" w:tplc="0C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91052C5"/>
    <w:multiLevelType w:val="hybridMultilevel"/>
    <w:tmpl w:val="2F4A9F2E"/>
    <w:lvl w:ilvl="0" w:tplc="2D125EB2">
      <w:start w:val="1"/>
      <w:numFmt w:val="lowerLetter"/>
      <w:lvlText w:val="%1."/>
      <w:lvlJc w:val="left"/>
      <w:pPr>
        <w:ind w:left="720" w:hanging="360"/>
      </w:pPr>
      <w:rPr>
        <w:rFonts w:ascii="Tenorite,Calibri,Times" w:hAnsi="Tenorite,Calibri,Times" w:hint="default"/>
      </w:rPr>
    </w:lvl>
    <w:lvl w:ilvl="1" w:tplc="5476A6FC">
      <w:start w:val="1"/>
      <w:numFmt w:val="lowerLetter"/>
      <w:lvlText w:val="%2."/>
      <w:lvlJc w:val="left"/>
      <w:pPr>
        <w:ind w:left="1440" w:hanging="360"/>
      </w:pPr>
    </w:lvl>
    <w:lvl w:ilvl="2" w:tplc="9820AB00">
      <w:start w:val="1"/>
      <w:numFmt w:val="lowerRoman"/>
      <w:lvlText w:val="%3."/>
      <w:lvlJc w:val="right"/>
      <w:pPr>
        <w:ind w:left="2160" w:hanging="180"/>
      </w:pPr>
    </w:lvl>
    <w:lvl w:ilvl="3" w:tplc="BBA8C342">
      <w:start w:val="1"/>
      <w:numFmt w:val="decimal"/>
      <w:lvlText w:val="%4."/>
      <w:lvlJc w:val="left"/>
      <w:pPr>
        <w:ind w:left="2880" w:hanging="360"/>
      </w:pPr>
    </w:lvl>
    <w:lvl w:ilvl="4" w:tplc="5E9618BE">
      <w:start w:val="1"/>
      <w:numFmt w:val="lowerLetter"/>
      <w:lvlText w:val="%5."/>
      <w:lvlJc w:val="left"/>
      <w:pPr>
        <w:ind w:left="3600" w:hanging="360"/>
      </w:pPr>
    </w:lvl>
    <w:lvl w:ilvl="5" w:tplc="6EAC5784">
      <w:start w:val="1"/>
      <w:numFmt w:val="lowerRoman"/>
      <w:lvlText w:val="%6."/>
      <w:lvlJc w:val="right"/>
      <w:pPr>
        <w:ind w:left="4320" w:hanging="180"/>
      </w:pPr>
    </w:lvl>
    <w:lvl w:ilvl="6" w:tplc="E822FC20">
      <w:start w:val="1"/>
      <w:numFmt w:val="decimal"/>
      <w:lvlText w:val="%7."/>
      <w:lvlJc w:val="left"/>
      <w:pPr>
        <w:ind w:left="5040" w:hanging="360"/>
      </w:pPr>
    </w:lvl>
    <w:lvl w:ilvl="7" w:tplc="04B84CE6">
      <w:start w:val="1"/>
      <w:numFmt w:val="lowerLetter"/>
      <w:lvlText w:val="%8."/>
      <w:lvlJc w:val="left"/>
      <w:pPr>
        <w:ind w:left="5760" w:hanging="360"/>
      </w:pPr>
    </w:lvl>
    <w:lvl w:ilvl="8" w:tplc="9F8A032C">
      <w:start w:val="1"/>
      <w:numFmt w:val="lowerRoman"/>
      <w:lvlText w:val="%9."/>
      <w:lvlJc w:val="right"/>
      <w:pPr>
        <w:ind w:left="6480" w:hanging="180"/>
      </w:pPr>
    </w:lvl>
  </w:abstractNum>
  <w:abstractNum w:abstractNumId="7" w15:restartNumberingAfterBreak="0">
    <w:nsid w:val="23553609"/>
    <w:multiLevelType w:val="hybridMultilevel"/>
    <w:tmpl w:val="56242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BB7C36"/>
    <w:multiLevelType w:val="hybridMultilevel"/>
    <w:tmpl w:val="D3D421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EFD586F"/>
    <w:multiLevelType w:val="hybridMultilevel"/>
    <w:tmpl w:val="CF5E02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0335461"/>
    <w:multiLevelType w:val="hybridMultilevel"/>
    <w:tmpl w:val="A06020A2"/>
    <w:lvl w:ilvl="0" w:tplc="0C090001">
      <w:start w:val="1"/>
      <w:numFmt w:val="bullet"/>
      <w:lvlText w:val=""/>
      <w:lvlJc w:val="left"/>
      <w:pPr>
        <w:tabs>
          <w:tab w:val="num" w:pos="360"/>
        </w:tabs>
        <w:ind w:left="227" w:hanging="227"/>
      </w:pPr>
      <w:rPr>
        <w:rFonts w:ascii="Symbol" w:hAnsi="Symbol" w:hint="default"/>
        <w:color w:val="80808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CD6A73"/>
    <w:multiLevelType w:val="multilevel"/>
    <w:tmpl w:val="063A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3B2451"/>
    <w:multiLevelType w:val="multilevel"/>
    <w:tmpl w:val="CE6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C2D74"/>
    <w:multiLevelType w:val="hybridMultilevel"/>
    <w:tmpl w:val="DF52D0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5" w15:restartNumberingAfterBreak="0">
    <w:nsid w:val="3E0220E4"/>
    <w:multiLevelType w:val="hybridMultilevel"/>
    <w:tmpl w:val="F9EC6C9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31D697F"/>
    <w:multiLevelType w:val="hybridMultilevel"/>
    <w:tmpl w:val="E2E28298"/>
    <w:lvl w:ilvl="0" w:tplc="61D45F20">
      <w:start w:val="1"/>
      <w:numFmt w:val="lowerLetter"/>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6D0950"/>
    <w:multiLevelType w:val="multilevel"/>
    <w:tmpl w:val="F6B6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6B60F9"/>
    <w:multiLevelType w:val="multilevel"/>
    <w:tmpl w:val="DDBA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6CBCC2"/>
    <w:multiLevelType w:val="hybridMultilevel"/>
    <w:tmpl w:val="FD88FF74"/>
    <w:lvl w:ilvl="0" w:tplc="C3CE6A78">
      <w:start w:val="1"/>
      <w:numFmt w:val="bullet"/>
      <w:lvlText w:val=""/>
      <w:lvlJc w:val="left"/>
      <w:pPr>
        <w:ind w:left="720" w:hanging="360"/>
      </w:pPr>
      <w:rPr>
        <w:rFonts w:ascii="Symbol" w:hAnsi="Symbol" w:hint="default"/>
      </w:rPr>
    </w:lvl>
    <w:lvl w:ilvl="1" w:tplc="E326B162">
      <w:start w:val="1"/>
      <w:numFmt w:val="bullet"/>
      <w:lvlText w:val=""/>
      <w:lvlJc w:val="left"/>
      <w:pPr>
        <w:ind w:left="927" w:hanging="360"/>
      </w:pPr>
      <w:rPr>
        <w:rFonts w:ascii="Symbol" w:hAnsi="Symbol" w:hint="default"/>
      </w:rPr>
    </w:lvl>
    <w:lvl w:ilvl="2" w:tplc="A0EE645C">
      <w:start w:val="1"/>
      <w:numFmt w:val="bullet"/>
      <w:lvlText w:val=""/>
      <w:lvlJc w:val="left"/>
      <w:pPr>
        <w:ind w:left="2160" w:hanging="360"/>
      </w:pPr>
      <w:rPr>
        <w:rFonts w:ascii="Wingdings" w:hAnsi="Wingdings" w:hint="default"/>
      </w:rPr>
    </w:lvl>
    <w:lvl w:ilvl="3" w:tplc="B73E5258">
      <w:start w:val="1"/>
      <w:numFmt w:val="bullet"/>
      <w:lvlText w:val=""/>
      <w:lvlJc w:val="left"/>
      <w:pPr>
        <w:ind w:left="2880" w:hanging="360"/>
      </w:pPr>
      <w:rPr>
        <w:rFonts w:ascii="Symbol" w:hAnsi="Symbol" w:hint="default"/>
      </w:rPr>
    </w:lvl>
    <w:lvl w:ilvl="4" w:tplc="6E0AFBF4">
      <w:start w:val="1"/>
      <w:numFmt w:val="bullet"/>
      <w:lvlText w:val="o"/>
      <w:lvlJc w:val="left"/>
      <w:pPr>
        <w:ind w:left="3600" w:hanging="360"/>
      </w:pPr>
      <w:rPr>
        <w:rFonts w:ascii="Courier New" w:hAnsi="Courier New" w:hint="default"/>
      </w:rPr>
    </w:lvl>
    <w:lvl w:ilvl="5" w:tplc="792E7090">
      <w:start w:val="1"/>
      <w:numFmt w:val="bullet"/>
      <w:lvlText w:val=""/>
      <w:lvlJc w:val="left"/>
      <w:pPr>
        <w:ind w:left="4320" w:hanging="360"/>
      </w:pPr>
      <w:rPr>
        <w:rFonts w:ascii="Wingdings" w:hAnsi="Wingdings" w:hint="default"/>
      </w:rPr>
    </w:lvl>
    <w:lvl w:ilvl="6" w:tplc="A3F433A0">
      <w:start w:val="1"/>
      <w:numFmt w:val="bullet"/>
      <w:lvlText w:val=""/>
      <w:lvlJc w:val="left"/>
      <w:pPr>
        <w:ind w:left="5040" w:hanging="360"/>
      </w:pPr>
      <w:rPr>
        <w:rFonts w:ascii="Symbol" w:hAnsi="Symbol" w:hint="default"/>
      </w:rPr>
    </w:lvl>
    <w:lvl w:ilvl="7" w:tplc="E9BEDD30">
      <w:start w:val="1"/>
      <w:numFmt w:val="bullet"/>
      <w:lvlText w:val="o"/>
      <w:lvlJc w:val="left"/>
      <w:pPr>
        <w:ind w:left="5760" w:hanging="360"/>
      </w:pPr>
      <w:rPr>
        <w:rFonts w:ascii="Courier New" w:hAnsi="Courier New" w:hint="default"/>
      </w:rPr>
    </w:lvl>
    <w:lvl w:ilvl="8" w:tplc="198C76FC">
      <w:start w:val="1"/>
      <w:numFmt w:val="bullet"/>
      <w:lvlText w:val=""/>
      <w:lvlJc w:val="left"/>
      <w:pPr>
        <w:ind w:left="6480" w:hanging="360"/>
      </w:pPr>
      <w:rPr>
        <w:rFonts w:ascii="Wingdings" w:hAnsi="Wingdings" w:hint="default"/>
      </w:rPr>
    </w:lvl>
  </w:abstractNum>
  <w:abstractNum w:abstractNumId="20" w15:restartNumberingAfterBreak="0">
    <w:nsid w:val="5B9945F9"/>
    <w:multiLevelType w:val="hybridMultilevel"/>
    <w:tmpl w:val="6CE85E8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C563FF"/>
    <w:multiLevelType w:val="hybridMultilevel"/>
    <w:tmpl w:val="0A443D2A"/>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5344605"/>
    <w:multiLevelType w:val="hybridMultilevel"/>
    <w:tmpl w:val="F240208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D412146"/>
    <w:multiLevelType w:val="hybridMultilevel"/>
    <w:tmpl w:val="02F489A8"/>
    <w:lvl w:ilvl="0" w:tplc="87F685C2">
      <w:start w:val="1"/>
      <w:numFmt w:val="bullet"/>
      <w:lvlText w:val=""/>
      <w:lvlJc w:val="left"/>
      <w:pPr>
        <w:ind w:left="720" w:hanging="360"/>
      </w:pPr>
      <w:rPr>
        <w:rFonts w:ascii="Symbol" w:hAnsi="Symbol" w:hint="default"/>
      </w:rPr>
    </w:lvl>
    <w:lvl w:ilvl="1" w:tplc="F1D62AA2">
      <w:start w:val="1"/>
      <w:numFmt w:val="bullet"/>
      <w:lvlText w:val="o"/>
      <w:lvlJc w:val="left"/>
      <w:pPr>
        <w:ind w:left="1440" w:hanging="360"/>
      </w:pPr>
      <w:rPr>
        <w:rFonts w:ascii="Courier New" w:hAnsi="Courier New" w:hint="default"/>
      </w:rPr>
    </w:lvl>
    <w:lvl w:ilvl="2" w:tplc="14681C46">
      <w:start w:val="1"/>
      <w:numFmt w:val="bullet"/>
      <w:lvlText w:val=""/>
      <w:lvlJc w:val="left"/>
      <w:pPr>
        <w:ind w:left="2160" w:hanging="360"/>
      </w:pPr>
      <w:rPr>
        <w:rFonts w:ascii="Wingdings" w:hAnsi="Wingdings" w:hint="default"/>
      </w:rPr>
    </w:lvl>
    <w:lvl w:ilvl="3" w:tplc="245E9A9C">
      <w:start w:val="1"/>
      <w:numFmt w:val="bullet"/>
      <w:lvlText w:val=""/>
      <w:lvlJc w:val="left"/>
      <w:pPr>
        <w:ind w:left="2880" w:hanging="360"/>
      </w:pPr>
      <w:rPr>
        <w:rFonts w:ascii="Symbol" w:hAnsi="Symbol" w:hint="default"/>
      </w:rPr>
    </w:lvl>
    <w:lvl w:ilvl="4" w:tplc="C68C6504">
      <w:start w:val="1"/>
      <w:numFmt w:val="bullet"/>
      <w:lvlText w:val="o"/>
      <w:lvlJc w:val="left"/>
      <w:pPr>
        <w:ind w:left="3600" w:hanging="360"/>
      </w:pPr>
      <w:rPr>
        <w:rFonts w:ascii="Courier New" w:hAnsi="Courier New" w:hint="default"/>
      </w:rPr>
    </w:lvl>
    <w:lvl w:ilvl="5" w:tplc="ADF649C8">
      <w:start w:val="1"/>
      <w:numFmt w:val="bullet"/>
      <w:lvlText w:val=""/>
      <w:lvlJc w:val="left"/>
      <w:pPr>
        <w:ind w:left="4320" w:hanging="360"/>
      </w:pPr>
      <w:rPr>
        <w:rFonts w:ascii="Wingdings" w:hAnsi="Wingdings" w:hint="default"/>
      </w:rPr>
    </w:lvl>
    <w:lvl w:ilvl="6" w:tplc="EF82EC52">
      <w:start w:val="1"/>
      <w:numFmt w:val="bullet"/>
      <w:lvlText w:val=""/>
      <w:lvlJc w:val="left"/>
      <w:pPr>
        <w:ind w:left="5040" w:hanging="360"/>
      </w:pPr>
      <w:rPr>
        <w:rFonts w:ascii="Symbol" w:hAnsi="Symbol" w:hint="default"/>
      </w:rPr>
    </w:lvl>
    <w:lvl w:ilvl="7" w:tplc="A45246F2">
      <w:start w:val="1"/>
      <w:numFmt w:val="bullet"/>
      <w:lvlText w:val="o"/>
      <w:lvlJc w:val="left"/>
      <w:pPr>
        <w:ind w:left="5760" w:hanging="360"/>
      </w:pPr>
      <w:rPr>
        <w:rFonts w:ascii="Courier New" w:hAnsi="Courier New" w:hint="default"/>
      </w:rPr>
    </w:lvl>
    <w:lvl w:ilvl="8" w:tplc="3B4417D4">
      <w:start w:val="1"/>
      <w:numFmt w:val="bullet"/>
      <w:lvlText w:val=""/>
      <w:lvlJc w:val="left"/>
      <w:pPr>
        <w:ind w:left="6480" w:hanging="360"/>
      </w:pPr>
      <w:rPr>
        <w:rFonts w:ascii="Wingdings" w:hAnsi="Wingdings" w:hint="default"/>
      </w:rPr>
    </w:lvl>
  </w:abstractNum>
  <w:abstractNum w:abstractNumId="24" w15:restartNumberingAfterBreak="0">
    <w:nsid w:val="79092A34"/>
    <w:multiLevelType w:val="hybridMultilevel"/>
    <w:tmpl w:val="970ADBEC"/>
    <w:lvl w:ilvl="0" w:tplc="0C090001">
      <w:start w:val="1"/>
      <w:numFmt w:val="bullet"/>
      <w:lvlText w:val=""/>
      <w:lvlJc w:val="left"/>
      <w:pPr>
        <w:ind w:left="4329" w:hanging="360"/>
      </w:pPr>
      <w:rPr>
        <w:rFonts w:ascii="Symbol" w:hAnsi="Symbol" w:hint="default"/>
      </w:rPr>
    </w:lvl>
    <w:lvl w:ilvl="1" w:tplc="0C090003" w:tentative="1">
      <w:start w:val="1"/>
      <w:numFmt w:val="bullet"/>
      <w:lvlText w:val="o"/>
      <w:lvlJc w:val="left"/>
      <w:pPr>
        <w:ind w:left="5049" w:hanging="360"/>
      </w:pPr>
      <w:rPr>
        <w:rFonts w:ascii="Courier New" w:hAnsi="Courier New" w:cs="Courier New" w:hint="default"/>
      </w:rPr>
    </w:lvl>
    <w:lvl w:ilvl="2" w:tplc="0C090005" w:tentative="1">
      <w:start w:val="1"/>
      <w:numFmt w:val="bullet"/>
      <w:lvlText w:val=""/>
      <w:lvlJc w:val="left"/>
      <w:pPr>
        <w:ind w:left="5769" w:hanging="360"/>
      </w:pPr>
      <w:rPr>
        <w:rFonts w:ascii="Wingdings" w:hAnsi="Wingdings" w:hint="default"/>
      </w:rPr>
    </w:lvl>
    <w:lvl w:ilvl="3" w:tplc="0C090001" w:tentative="1">
      <w:start w:val="1"/>
      <w:numFmt w:val="bullet"/>
      <w:lvlText w:val=""/>
      <w:lvlJc w:val="left"/>
      <w:pPr>
        <w:ind w:left="6489" w:hanging="360"/>
      </w:pPr>
      <w:rPr>
        <w:rFonts w:ascii="Symbol" w:hAnsi="Symbol" w:hint="default"/>
      </w:rPr>
    </w:lvl>
    <w:lvl w:ilvl="4" w:tplc="0C090003" w:tentative="1">
      <w:start w:val="1"/>
      <w:numFmt w:val="bullet"/>
      <w:lvlText w:val="o"/>
      <w:lvlJc w:val="left"/>
      <w:pPr>
        <w:ind w:left="7209" w:hanging="360"/>
      </w:pPr>
      <w:rPr>
        <w:rFonts w:ascii="Courier New" w:hAnsi="Courier New" w:cs="Courier New" w:hint="default"/>
      </w:rPr>
    </w:lvl>
    <w:lvl w:ilvl="5" w:tplc="0C090005" w:tentative="1">
      <w:start w:val="1"/>
      <w:numFmt w:val="bullet"/>
      <w:lvlText w:val=""/>
      <w:lvlJc w:val="left"/>
      <w:pPr>
        <w:ind w:left="7929" w:hanging="360"/>
      </w:pPr>
      <w:rPr>
        <w:rFonts w:ascii="Wingdings" w:hAnsi="Wingdings" w:hint="default"/>
      </w:rPr>
    </w:lvl>
    <w:lvl w:ilvl="6" w:tplc="0C090001" w:tentative="1">
      <w:start w:val="1"/>
      <w:numFmt w:val="bullet"/>
      <w:lvlText w:val=""/>
      <w:lvlJc w:val="left"/>
      <w:pPr>
        <w:ind w:left="8649" w:hanging="360"/>
      </w:pPr>
      <w:rPr>
        <w:rFonts w:ascii="Symbol" w:hAnsi="Symbol" w:hint="default"/>
      </w:rPr>
    </w:lvl>
    <w:lvl w:ilvl="7" w:tplc="0C090003" w:tentative="1">
      <w:start w:val="1"/>
      <w:numFmt w:val="bullet"/>
      <w:lvlText w:val="o"/>
      <w:lvlJc w:val="left"/>
      <w:pPr>
        <w:ind w:left="9369" w:hanging="360"/>
      </w:pPr>
      <w:rPr>
        <w:rFonts w:ascii="Courier New" w:hAnsi="Courier New" w:cs="Courier New" w:hint="default"/>
      </w:rPr>
    </w:lvl>
    <w:lvl w:ilvl="8" w:tplc="0C090005" w:tentative="1">
      <w:start w:val="1"/>
      <w:numFmt w:val="bullet"/>
      <w:lvlText w:val=""/>
      <w:lvlJc w:val="left"/>
      <w:pPr>
        <w:ind w:left="10089" w:hanging="360"/>
      </w:pPr>
      <w:rPr>
        <w:rFonts w:ascii="Wingdings" w:hAnsi="Wingdings" w:hint="default"/>
      </w:rPr>
    </w:lvl>
  </w:abstractNum>
  <w:abstractNum w:abstractNumId="25" w15:restartNumberingAfterBreak="0">
    <w:nsid w:val="7E652EE0"/>
    <w:multiLevelType w:val="hybridMultilevel"/>
    <w:tmpl w:val="15FA7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6782369">
    <w:abstractNumId w:val="23"/>
  </w:num>
  <w:num w:numId="2" w16cid:durableId="1929582420">
    <w:abstractNumId w:val="19"/>
  </w:num>
  <w:num w:numId="3" w16cid:durableId="481896534">
    <w:abstractNumId w:val="0"/>
  </w:num>
  <w:num w:numId="4" w16cid:durableId="1082601330">
    <w:abstractNumId w:val="6"/>
  </w:num>
  <w:num w:numId="5" w16cid:durableId="657535110">
    <w:abstractNumId w:val="14"/>
  </w:num>
  <w:num w:numId="6" w16cid:durableId="1794211815">
    <w:abstractNumId w:val="7"/>
  </w:num>
  <w:num w:numId="7" w16cid:durableId="1255674482">
    <w:abstractNumId w:val="20"/>
  </w:num>
  <w:num w:numId="8" w16cid:durableId="491992893">
    <w:abstractNumId w:val="21"/>
  </w:num>
  <w:num w:numId="9" w16cid:durableId="1506869812">
    <w:abstractNumId w:val="1"/>
  </w:num>
  <w:num w:numId="10" w16cid:durableId="1669938706">
    <w:abstractNumId w:val="24"/>
  </w:num>
  <w:num w:numId="11" w16cid:durableId="692614484">
    <w:abstractNumId w:val="15"/>
  </w:num>
  <w:num w:numId="12" w16cid:durableId="969819990">
    <w:abstractNumId w:val="22"/>
  </w:num>
  <w:num w:numId="13" w16cid:durableId="2019043293">
    <w:abstractNumId w:val="25"/>
  </w:num>
  <w:num w:numId="14" w16cid:durableId="1603761911">
    <w:abstractNumId w:val="16"/>
  </w:num>
  <w:num w:numId="15" w16cid:durableId="1420638583">
    <w:abstractNumId w:val="13"/>
  </w:num>
  <w:num w:numId="16" w16cid:durableId="505442143">
    <w:abstractNumId w:val="5"/>
  </w:num>
  <w:num w:numId="17" w16cid:durableId="179515448">
    <w:abstractNumId w:val="3"/>
  </w:num>
  <w:num w:numId="18" w16cid:durableId="1842044788">
    <w:abstractNumId w:val="8"/>
  </w:num>
  <w:num w:numId="19" w16cid:durableId="1989478003">
    <w:abstractNumId w:val="4"/>
  </w:num>
  <w:num w:numId="20" w16cid:durableId="1109348679">
    <w:abstractNumId w:val="10"/>
  </w:num>
  <w:num w:numId="21" w16cid:durableId="2144038870">
    <w:abstractNumId w:val="9"/>
  </w:num>
  <w:num w:numId="22" w16cid:durableId="1897400373">
    <w:abstractNumId w:val="17"/>
  </w:num>
  <w:num w:numId="23" w16cid:durableId="855576655">
    <w:abstractNumId w:val="18"/>
  </w:num>
  <w:num w:numId="24" w16cid:durableId="620496486">
    <w:abstractNumId w:val="2"/>
  </w:num>
  <w:num w:numId="25" w16cid:durableId="319693088">
    <w:abstractNumId w:val="12"/>
  </w:num>
  <w:num w:numId="26" w16cid:durableId="107874500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567"/>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5D"/>
    <w:rsid w:val="00000160"/>
    <w:rsid w:val="00002644"/>
    <w:rsid w:val="000121A4"/>
    <w:rsid w:val="0001315B"/>
    <w:rsid w:val="00013377"/>
    <w:rsid w:val="00013AC3"/>
    <w:rsid w:val="00017158"/>
    <w:rsid w:val="000225CE"/>
    <w:rsid w:val="0002287C"/>
    <w:rsid w:val="00023431"/>
    <w:rsid w:val="00031284"/>
    <w:rsid w:val="00037260"/>
    <w:rsid w:val="00051EA7"/>
    <w:rsid w:val="00066BA4"/>
    <w:rsid w:val="00066DBA"/>
    <w:rsid w:val="000807F0"/>
    <w:rsid w:val="00091312"/>
    <w:rsid w:val="00091927"/>
    <w:rsid w:val="00091BB2"/>
    <w:rsid w:val="00091DFA"/>
    <w:rsid w:val="000A179E"/>
    <w:rsid w:val="000A27B1"/>
    <w:rsid w:val="000A2F18"/>
    <w:rsid w:val="000A36D5"/>
    <w:rsid w:val="000B1C27"/>
    <w:rsid w:val="000B68FD"/>
    <w:rsid w:val="000B74A6"/>
    <w:rsid w:val="000C065D"/>
    <w:rsid w:val="000C2001"/>
    <w:rsid w:val="000C32B8"/>
    <w:rsid w:val="000C4AF0"/>
    <w:rsid w:val="000C6269"/>
    <w:rsid w:val="000E0761"/>
    <w:rsid w:val="000E29D2"/>
    <w:rsid w:val="000E7194"/>
    <w:rsid w:val="000F09F9"/>
    <w:rsid w:val="000F1B5D"/>
    <w:rsid w:val="00114285"/>
    <w:rsid w:val="00122AB8"/>
    <w:rsid w:val="00122BEC"/>
    <w:rsid w:val="00124CE1"/>
    <w:rsid w:val="00127252"/>
    <w:rsid w:val="001311A2"/>
    <w:rsid w:val="00132413"/>
    <w:rsid w:val="00137131"/>
    <w:rsid w:val="00145A9D"/>
    <w:rsid w:val="0016546C"/>
    <w:rsid w:val="00170099"/>
    <w:rsid w:val="00170D9C"/>
    <w:rsid w:val="001801F0"/>
    <w:rsid w:val="00183829"/>
    <w:rsid w:val="0018522A"/>
    <w:rsid w:val="00185CC8"/>
    <w:rsid w:val="0019082B"/>
    <w:rsid w:val="00193295"/>
    <w:rsid w:val="00194667"/>
    <w:rsid w:val="001B1F13"/>
    <w:rsid w:val="001B377F"/>
    <w:rsid w:val="001B43D0"/>
    <w:rsid w:val="001B562B"/>
    <w:rsid w:val="001B5693"/>
    <w:rsid w:val="001D09A1"/>
    <w:rsid w:val="001D1305"/>
    <w:rsid w:val="001D4C24"/>
    <w:rsid w:val="001E4F7B"/>
    <w:rsid w:val="001F4378"/>
    <w:rsid w:val="001F50BD"/>
    <w:rsid w:val="001F5F62"/>
    <w:rsid w:val="00200134"/>
    <w:rsid w:val="00206394"/>
    <w:rsid w:val="0020717B"/>
    <w:rsid w:val="00207295"/>
    <w:rsid w:val="002158C5"/>
    <w:rsid w:val="00215D62"/>
    <w:rsid w:val="00216416"/>
    <w:rsid w:val="002231CF"/>
    <w:rsid w:val="0022688B"/>
    <w:rsid w:val="00231152"/>
    <w:rsid w:val="0023169D"/>
    <w:rsid w:val="002357C1"/>
    <w:rsid w:val="00236633"/>
    <w:rsid w:val="00240909"/>
    <w:rsid w:val="00256EDD"/>
    <w:rsid w:val="002616BF"/>
    <w:rsid w:val="00265B2A"/>
    <w:rsid w:val="002757D4"/>
    <w:rsid w:val="002762F2"/>
    <w:rsid w:val="00276E1E"/>
    <w:rsid w:val="002776BC"/>
    <w:rsid w:val="0028308F"/>
    <w:rsid w:val="002851F6"/>
    <w:rsid w:val="002858F5"/>
    <w:rsid w:val="002915DB"/>
    <w:rsid w:val="002943AC"/>
    <w:rsid w:val="002A044A"/>
    <w:rsid w:val="002B0B38"/>
    <w:rsid w:val="002C10A2"/>
    <w:rsid w:val="002C37B2"/>
    <w:rsid w:val="002D1C5E"/>
    <w:rsid w:val="002D375D"/>
    <w:rsid w:val="002E01F0"/>
    <w:rsid w:val="002E0693"/>
    <w:rsid w:val="002E1A1A"/>
    <w:rsid w:val="002E57F9"/>
    <w:rsid w:val="002E5D93"/>
    <w:rsid w:val="002E6034"/>
    <w:rsid w:val="002F3265"/>
    <w:rsid w:val="002F5F7A"/>
    <w:rsid w:val="00310F55"/>
    <w:rsid w:val="003155A6"/>
    <w:rsid w:val="0032137D"/>
    <w:rsid w:val="00322B45"/>
    <w:rsid w:val="003231C2"/>
    <w:rsid w:val="00323534"/>
    <w:rsid w:val="003236FF"/>
    <w:rsid w:val="003248ED"/>
    <w:rsid w:val="00326641"/>
    <w:rsid w:val="0032DA6F"/>
    <w:rsid w:val="00336CC4"/>
    <w:rsid w:val="003447A7"/>
    <w:rsid w:val="00345A0F"/>
    <w:rsid w:val="00360949"/>
    <w:rsid w:val="0036422B"/>
    <w:rsid w:val="00375012"/>
    <w:rsid w:val="00383086"/>
    <w:rsid w:val="003864EE"/>
    <w:rsid w:val="00395297"/>
    <w:rsid w:val="003A39DF"/>
    <w:rsid w:val="003B08EE"/>
    <w:rsid w:val="003B73D8"/>
    <w:rsid w:val="003C022A"/>
    <w:rsid w:val="003C7A2E"/>
    <w:rsid w:val="003D0CD8"/>
    <w:rsid w:val="003D3434"/>
    <w:rsid w:val="003E021A"/>
    <w:rsid w:val="003E3DDF"/>
    <w:rsid w:val="003F0298"/>
    <w:rsid w:val="0040215E"/>
    <w:rsid w:val="0040594F"/>
    <w:rsid w:val="00411EC6"/>
    <w:rsid w:val="0041391E"/>
    <w:rsid w:val="0041684E"/>
    <w:rsid w:val="004200F6"/>
    <w:rsid w:val="00421817"/>
    <w:rsid w:val="00422DDF"/>
    <w:rsid w:val="004342E2"/>
    <w:rsid w:val="0043486C"/>
    <w:rsid w:val="00435648"/>
    <w:rsid w:val="00454C67"/>
    <w:rsid w:val="00455E8B"/>
    <w:rsid w:val="004620DC"/>
    <w:rsid w:val="0047566B"/>
    <w:rsid w:val="0048381E"/>
    <w:rsid w:val="00485910"/>
    <w:rsid w:val="00496205"/>
    <w:rsid w:val="004A3695"/>
    <w:rsid w:val="004A3B5A"/>
    <w:rsid w:val="004B2CE7"/>
    <w:rsid w:val="004B4C33"/>
    <w:rsid w:val="004B5477"/>
    <w:rsid w:val="004C4652"/>
    <w:rsid w:val="004D42E5"/>
    <w:rsid w:val="004D56AC"/>
    <w:rsid w:val="00500FFA"/>
    <w:rsid w:val="00502B06"/>
    <w:rsid w:val="00516C4D"/>
    <w:rsid w:val="00520136"/>
    <w:rsid w:val="005244BD"/>
    <w:rsid w:val="00530293"/>
    <w:rsid w:val="00532E1D"/>
    <w:rsid w:val="0054049F"/>
    <w:rsid w:val="00541E00"/>
    <w:rsid w:val="0055296C"/>
    <w:rsid w:val="00555522"/>
    <w:rsid w:val="00555BB2"/>
    <w:rsid w:val="00555C8B"/>
    <w:rsid w:val="00562202"/>
    <w:rsid w:val="00564116"/>
    <w:rsid w:val="005657B6"/>
    <w:rsid w:val="00565F44"/>
    <w:rsid w:val="005744FB"/>
    <w:rsid w:val="00574856"/>
    <w:rsid w:val="00577689"/>
    <w:rsid w:val="005808C3"/>
    <w:rsid w:val="005856B1"/>
    <w:rsid w:val="005A1C0B"/>
    <w:rsid w:val="005B056A"/>
    <w:rsid w:val="005B28A2"/>
    <w:rsid w:val="005B3D2C"/>
    <w:rsid w:val="005C3E51"/>
    <w:rsid w:val="005C6DBD"/>
    <w:rsid w:val="005C7BBC"/>
    <w:rsid w:val="005D0D15"/>
    <w:rsid w:val="005D6AB7"/>
    <w:rsid w:val="005F1DD8"/>
    <w:rsid w:val="005F715D"/>
    <w:rsid w:val="006049FF"/>
    <w:rsid w:val="00604B21"/>
    <w:rsid w:val="006050D9"/>
    <w:rsid w:val="00610026"/>
    <w:rsid w:val="00614EE3"/>
    <w:rsid w:val="006163B6"/>
    <w:rsid w:val="0062023B"/>
    <w:rsid w:val="00624AED"/>
    <w:rsid w:val="00650EC7"/>
    <w:rsid w:val="006559C7"/>
    <w:rsid w:val="00662D05"/>
    <w:rsid w:val="00664F2D"/>
    <w:rsid w:val="006661E9"/>
    <w:rsid w:val="0067032A"/>
    <w:rsid w:val="00677954"/>
    <w:rsid w:val="00680021"/>
    <w:rsid w:val="00695512"/>
    <w:rsid w:val="006A1B78"/>
    <w:rsid w:val="006B2926"/>
    <w:rsid w:val="006B2E89"/>
    <w:rsid w:val="006B2F6D"/>
    <w:rsid w:val="006B7567"/>
    <w:rsid w:val="006C026E"/>
    <w:rsid w:val="006C49F4"/>
    <w:rsid w:val="006C4EFF"/>
    <w:rsid w:val="006C58D4"/>
    <w:rsid w:val="006D04FE"/>
    <w:rsid w:val="006D2ED8"/>
    <w:rsid w:val="006D3412"/>
    <w:rsid w:val="006D561D"/>
    <w:rsid w:val="006D6564"/>
    <w:rsid w:val="006E12A6"/>
    <w:rsid w:val="006E32E4"/>
    <w:rsid w:val="006E5E02"/>
    <w:rsid w:val="006F1969"/>
    <w:rsid w:val="006F2594"/>
    <w:rsid w:val="006F348D"/>
    <w:rsid w:val="006F5C7D"/>
    <w:rsid w:val="006F7ACB"/>
    <w:rsid w:val="00705B25"/>
    <w:rsid w:val="007127F8"/>
    <w:rsid w:val="0071670A"/>
    <w:rsid w:val="0072660F"/>
    <w:rsid w:val="007303AE"/>
    <w:rsid w:val="0073179E"/>
    <w:rsid w:val="00731AF7"/>
    <w:rsid w:val="0073382F"/>
    <w:rsid w:val="007342E2"/>
    <w:rsid w:val="007356A5"/>
    <w:rsid w:val="00735B31"/>
    <w:rsid w:val="007415AB"/>
    <w:rsid w:val="00741A89"/>
    <w:rsid w:val="0074339A"/>
    <w:rsid w:val="007464C5"/>
    <w:rsid w:val="00747628"/>
    <w:rsid w:val="00747CD9"/>
    <w:rsid w:val="00753A76"/>
    <w:rsid w:val="007769A7"/>
    <w:rsid w:val="00783173"/>
    <w:rsid w:val="00793EFB"/>
    <w:rsid w:val="007A1D91"/>
    <w:rsid w:val="007A3BBA"/>
    <w:rsid w:val="007A5B05"/>
    <w:rsid w:val="007A7011"/>
    <w:rsid w:val="007A78B3"/>
    <w:rsid w:val="007B02B0"/>
    <w:rsid w:val="007B34EF"/>
    <w:rsid w:val="007C4F8C"/>
    <w:rsid w:val="007E212C"/>
    <w:rsid w:val="007E322B"/>
    <w:rsid w:val="007E6EB8"/>
    <w:rsid w:val="007F42D5"/>
    <w:rsid w:val="007F61D9"/>
    <w:rsid w:val="00800B17"/>
    <w:rsid w:val="008013D1"/>
    <w:rsid w:val="0081198E"/>
    <w:rsid w:val="008170A7"/>
    <w:rsid w:val="008248E4"/>
    <w:rsid w:val="00824B46"/>
    <w:rsid w:val="00830A41"/>
    <w:rsid w:val="00836232"/>
    <w:rsid w:val="00840069"/>
    <w:rsid w:val="0084298B"/>
    <w:rsid w:val="00850EC6"/>
    <w:rsid w:val="008576F2"/>
    <w:rsid w:val="00863CB3"/>
    <w:rsid w:val="008641A6"/>
    <w:rsid w:val="00871006"/>
    <w:rsid w:val="008848FA"/>
    <w:rsid w:val="008931D5"/>
    <w:rsid w:val="00893FF3"/>
    <w:rsid w:val="008A6528"/>
    <w:rsid w:val="008A710A"/>
    <w:rsid w:val="008B09B3"/>
    <w:rsid w:val="008B3400"/>
    <w:rsid w:val="008B3EFD"/>
    <w:rsid w:val="008C3A2D"/>
    <w:rsid w:val="008C4EC5"/>
    <w:rsid w:val="008D2BB0"/>
    <w:rsid w:val="008D47FE"/>
    <w:rsid w:val="008E1777"/>
    <w:rsid w:val="008F30BB"/>
    <w:rsid w:val="008F62A1"/>
    <w:rsid w:val="00904904"/>
    <w:rsid w:val="00904CFA"/>
    <w:rsid w:val="0090708D"/>
    <w:rsid w:val="00910719"/>
    <w:rsid w:val="00911BB4"/>
    <w:rsid w:val="00916759"/>
    <w:rsid w:val="0091736B"/>
    <w:rsid w:val="00917776"/>
    <w:rsid w:val="00932F7A"/>
    <w:rsid w:val="00933503"/>
    <w:rsid w:val="00936729"/>
    <w:rsid w:val="00936B70"/>
    <w:rsid w:val="00942039"/>
    <w:rsid w:val="009476DE"/>
    <w:rsid w:val="0095677A"/>
    <w:rsid w:val="00956F5F"/>
    <w:rsid w:val="0096362F"/>
    <w:rsid w:val="00964755"/>
    <w:rsid w:val="00965890"/>
    <w:rsid w:val="0097184A"/>
    <w:rsid w:val="00974FB4"/>
    <w:rsid w:val="009A1A96"/>
    <w:rsid w:val="009A1C00"/>
    <w:rsid w:val="009A5101"/>
    <w:rsid w:val="009B72CC"/>
    <w:rsid w:val="009C6863"/>
    <w:rsid w:val="009D1A42"/>
    <w:rsid w:val="009D3BAC"/>
    <w:rsid w:val="009E1A09"/>
    <w:rsid w:val="009E236E"/>
    <w:rsid w:val="009E442C"/>
    <w:rsid w:val="009E7509"/>
    <w:rsid w:val="009E7E44"/>
    <w:rsid w:val="009F3BE8"/>
    <w:rsid w:val="00A03DBB"/>
    <w:rsid w:val="00A105CE"/>
    <w:rsid w:val="00A12779"/>
    <w:rsid w:val="00A15987"/>
    <w:rsid w:val="00A17B4C"/>
    <w:rsid w:val="00A218C6"/>
    <w:rsid w:val="00A22BD6"/>
    <w:rsid w:val="00A25399"/>
    <w:rsid w:val="00A2552A"/>
    <w:rsid w:val="00A256C3"/>
    <w:rsid w:val="00A341BF"/>
    <w:rsid w:val="00A42A01"/>
    <w:rsid w:val="00A4422A"/>
    <w:rsid w:val="00A4703B"/>
    <w:rsid w:val="00A47047"/>
    <w:rsid w:val="00A51F51"/>
    <w:rsid w:val="00A56589"/>
    <w:rsid w:val="00A60A11"/>
    <w:rsid w:val="00A62E59"/>
    <w:rsid w:val="00A65902"/>
    <w:rsid w:val="00A707BC"/>
    <w:rsid w:val="00A74189"/>
    <w:rsid w:val="00A85BD3"/>
    <w:rsid w:val="00A91E1B"/>
    <w:rsid w:val="00A93C15"/>
    <w:rsid w:val="00A958A1"/>
    <w:rsid w:val="00AA3585"/>
    <w:rsid w:val="00AA4E61"/>
    <w:rsid w:val="00AB49B4"/>
    <w:rsid w:val="00AB5437"/>
    <w:rsid w:val="00AB6D8A"/>
    <w:rsid w:val="00AC3D95"/>
    <w:rsid w:val="00AD3D58"/>
    <w:rsid w:val="00AE278E"/>
    <w:rsid w:val="00AE2D8B"/>
    <w:rsid w:val="00AE48E5"/>
    <w:rsid w:val="00AE786C"/>
    <w:rsid w:val="00B00730"/>
    <w:rsid w:val="00B042A7"/>
    <w:rsid w:val="00B04E9A"/>
    <w:rsid w:val="00B11FE4"/>
    <w:rsid w:val="00B12166"/>
    <w:rsid w:val="00B145E0"/>
    <w:rsid w:val="00B24F65"/>
    <w:rsid w:val="00B25086"/>
    <w:rsid w:val="00B30712"/>
    <w:rsid w:val="00B30A40"/>
    <w:rsid w:val="00B324EC"/>
    <w:rsid w:val="00B54726"/>
    <w:rsid w:val="00B55BC7"/>
    <w:rsid w:val="00B567F2"/>
    <w:rsid w:val="00B64C97"/>
    <w:rsid w:val="00B65595"/>
    <w:rsid w:val="00B71DF8"/>
    <w:rsid w:val="00B72EDD"/>
    <w:rsid w:val="00B77896"/>
    <w:rsid w:val="00B8442F"/>
    <w:rsid w:val="00B95058"/>
    <w:rsid w:val="00BA01F1"/>
    <w:rsid w:val="00BA2060"/>
    <w:rsid w:val="00BA216D"/>
    <w:rsid w:val="00BA4DC5"/>
    <w:rsid w:val="00BA7C32"/>
    <w:rsid w:val="00BB1516"/>
    <w:rsid w:val="00BC0812"/>
    <w:rsid w:val="00BC72B2"/>
    <w:rsid w:val="00BE20E1"/>
    <w:rsid w:val="00BF190A"/>
    <w:rsid w:val="00BF7CA0"/>
    <w:rsid w:val="00C0154C"/>
    <w:rsid w:val="00C03771"/>
    <w:rsid w:val="00C03F57"/>
    <w:rsid w:val="00C04CD6"/>
    <w:rsid w:val="00C158F3"/>
    <w:rsid w:val="00C16750"/>
    <w:rsid w:val="00C2386E"/>
    <w:rsid w:val="00C24ED1"/>
    <w:rsid w:val="00C262A5"/>
    <w:rsid w:val="00C274C8"/>
    <w:rsid w:val="00C27B2C"/>
    <w:rsid w:val="00C3008C"/>
    <w:rsid w:val="00C31D26"/>
    <w:rsid w:val="00C34734"/>
    <w:rsid w:val="00C3694F"/>
    <w:rsid w:val="00C42EFC"/>
    <w:rsid w:val="00C47BB9"/>
    <w:rsid w:val="00C50218"/>
    <w:rsid w:val="00C609B9"/>
    <w:rsid w:val="00C610C2"/>
    <w:rsid w:val="00C64F1A"/>
    <w:rsid w:val="00C65006"/>
    <w:rsid w:val="00C65577"/>
    <w:rsid w:val="00C679A4"/>
    <w:rsid w:val="00C743A7"/>
    <w:rsid w:val="00C81F0D"/>
    <w:rsid w:val="00C85380"/>
    <w:rsid w:val="00C87FDF"/>
    <w:rsid w:val="00C97D0D"/>
    <w:rsid w:val="00CA47A6"/>
    <w:rsid w:val="00CA7B93"/>
    <w:rsid w:val="00CB0C38"/>
    <w:rsid w:val="00CB11BF"/>
    <w:rsid w:val="00CB287C"/>
    <w:rsid w:val="00CC1C7A"/>
    <w:rsid w:val="00CC5A24"/>
    <w:rsid w:val="00CC71FC"/>
    <w:rsid w:val="00CC7B0F"/>
    <w:rsid w:val="00CD37F5"/>
    <w:rsid w:val="00CD59D6"/>
    <w:rsid w:val="00CD713D"/>
    <w:rsid w:val="00CD7AFB"/>
    <w:rsid w:val="00CE0A62"/>
    <w:rsid w:val="00CE254C"/>
    <w:rsid w:val="00CE2F46"/>
    <w:rsid w:val="00CF0AE9"/>
    <w:rsid w:val="00CF4F1F"/>
    <w:rsid w:val="00CF59E4"/>
    <w:rsid w:val="00CF7C9B"/>
    <w:rsid w:val="00CF7CA9"/>
    <w:rsid w:val="00D02D19"/>
    <w:rsid w:val="00D11088"/>
    <w:rsid w:val="00D14BD5"/>
    <w:rsid w:val="00D22F43"/>
    <w:rsid w:val="00D23DFE"/>
    <w:rsid w:val="00D23EE0"/>
    <w:rsid w:val="00D3139F"/>
    <w:rsid w:val="00D314DF"/>
    <w:rsid w:val="00D34221"/>
    <w:rsid w:val="00D451C2"/>
    <w:rsid w:val="00D45376"/>
    <w:rsid w:val="00D469D6"/>
    <w:rsid w:val="00D4701D"/>
    <w:rsid w:val="00D63644"/>
    <w:rsid w:val="00D674BF"/>
    <w:rsid w:val="00D71B03"/>
    <w:rsid w:val="00D75B0B"/>
    <w:rsid w:val="00D76440"/>
    <w:rsid w:val="00D7696E"/>
    <w:rsid w:val="00D76B20"/>
    <w:rsid w:val="00D7710B"/>
    <w:rsid w:val="00D8147F"/>
    <w:rsid w:val="00D81DD6"/>
    <w:rsid w:val="00D862AB"/>
    <w:rsid w:val="00D93151"/>
    <w:rsid w:val="00D96312"/>
    <w:rsid w:val="00D97885"/>
    <w:rsid w:val="00DA6BD2"/>
    <w:rsid w:val="00DB678E"/>
    <w:rsid w:val="00DC63A9"/>
    <w:rsid w:val="00DD0C45"/>
    <w:rsid w:val="00DD5947"/>
    <w:rsid w:val="00DD6456"/>
    <w:rsid w:val="00DE27E8"/>
    <w:rsid w:val="00DF0207"/>
    <w:rsid w:val="00DF1310"/>
    <w:rsid w:val="00E043F9"/>
    <w:rsid w:val="00E065C9"/>
    <w:rsid w:val="00E11102"/>
    <w:rsid w:val="00E1258F"/>
    <w:rsid w:val="00E205AB"/>
    <w:rsid w:val="00E2445C"/>
    <w:rsid w:val="00E461E9"/>
    <w:rsid w:val="00E475A1"/>
    <w:rsid w:val="00E547B6"/>
    <w:rsid w:val="00E577DB"/>
    <w:rsid w:val="00E6051E"/>
    <w:rsid w:val="00E76162"/>
    <w:rsid w:val="00E80D3C"/>
    <w:rsid w:val="00E81ABC"/>
    <w:rsid w:val="00E838ED"/>
    <w:rsid w:val="00E84D1E"/>
    <w:rsid w:val="00E86A4C"/>
    <w:rsid w:val="00E91054"/>
    <w:rsid w:val="00E93264"/>
    <w:rsid w:val="00EA2A46"/>
    <w:rsid w:val="00EB31C5"/>
    <w:rsid w:val="00ED1885"/>
    <w:rsid w:val="00ED5270"/>
    <w:rsid w:val="00EE2112"/>
    <w:rsid w:val="00EE3603"/>
    <w:rsid w:val="00EE6A06"/>
    <w:rsid w:val="00EE6B96"/>
    <w:rsid w:val="00EF6902"/>
    <w:rsid w:val="00F023EA"/>
    <w:rsid w:val="00F07FBC"/>
    <w:rsid w:val="00F17B36"/>
    <w:rsid w:val="00F20034"/>
    <w:rsid w:val="00F211D0"/>
    <w:rsid w:val="00F21464"/>
    <w:rsid w:val="00F22587"/>
    <w:rsid w:val="00F2564E"/>
    <w:rsid w:val="00F25A39"/>
    <w:rsid w:val="00F30549"/>
    <w:rsid w:val="00F321A3"/>
    <w:rsid w:val="00F33DBA"/>
    <w:rsid w:val="00F35F8C"/>
    <w:rsid w:val="00F372AF"/>
    <w:rsid w:val="00F506C5"/>
    <w:rsid w:val="00F524BB"/>
    <w:rsid w:val="00F549B0"/>
    <w:rsid w:val="00F57218"/>
    <w:rsid w:val="00F64017"/>
    <w:rsid w:val="00F75D06"/>
    <w:rsid w:val="00F8031B"/>
    <w:rsid w:val="00F8165E"/>
    <w:rsid w:val="00F83A82"/>
    <w:rsid w:val="00F83AA4"/>
    <w:rsid w:val="00F851BE"/>
    <w:rsid w:val="00F8680D"/>
    <w:rsid w:val="00F91513"/>
    <w:rsid w:val="00F962DE"/>
    <w:rsid w:val="00FA2B17"/>
    <w:rsid w:val="00FA3A98"/>
    <w:rsid w:val="00FA62C3"/>
    <w:rsid w:val="00FC26FC"/>
    <w:rsid w:val="00FC2786"/>
    <w:rsid w:val="00FC2DDC"/>
    <w:rsid w:val="00FC30D8"/>
    <w:rsid w:val="00FC359D"/>
    <w:rsid w:val="00FD49AC"/>
    <w:rsid w:val="00FD5035"/>
    <w:rsid w:val="00FE31F2"/>
    <w:rsid w:val="00FF46DE"/>
    <w:rsid w:val="00FF53E3"/>
    <w:rsid w:val="00FF6D76"/>
    <w:rsid w:val="02B08B60"/>
    <w:rsid w:val="058E92E5"/>
    <w:rsid w:val="06366527"/>
    <w:rsid w:val="065E3720"/>
    <w:rsid w:val="06634EC0"/>
    <w:rsid w:val="088BA612"/>
    <w:rsid w:val="08C146E3"/>
    <w:rsid w:val="08F1CBBB"/>
    <w:rsid w:val="11382281"/>
    <w:rsid w:val="13F88012"/>
    <w:rsid w:val="14569F46"/>
    <w:rsid w:val="15C3CA16"/>
    <w:rsid w:val="15CF9AEE"/>
    <w:rsid w:val="16ACFADC"/>
    <w:rsid w:val="1721205D"/>
    <w:rsid w:val="174B38A9"/>
    <w:rsid w:val="1A82A5DA"/>
    <w:rsid w:val="1BE0C386"/>
    <w:rsid w:val="1ECA32A4"/>
    <w:rsid w:val="2095CA9A"/>
    <w:rsid w:val="25CE8DF9"/>
    <w:rsid w:val="27A5F110"/>
    <w:rsid w:val="29CD2B2F"/>
    <w:rsid w:val="2A86877B"/>
    <w:rsid w:val="2E413D98"/>
    <w:rsid w:val="2E976237"/>
    <w:rsid w:val="3360C028"/>
    <w:rsid w:val="354883DC"/>
    <w:rsid w:val="381ADC99"/>
    <w:rsid w:val="396B2C4B"/>
    <w:rsid w:val="3A082B1F"/>
    <w:rsid w:val="3D7BD05D"/>
    <w:rsid w:val="3F2CE484"/>
    <w:rsid w:val="4755875B"/>
    <w:rsid w:val="494BB5ED"/>
    <w:rsid w:val="4982C3DB"/>
    <w:rsid w:val="4AA657B0"/>
    <w:rsid w:val="5142E795"/>
    <w:rsid w:val="589330EA"/>
    <w:rsid w:val="5F1FDBBD"/>
    <w:rsid w:val="5FD8A22B"/>
    <w:rsid w:val="60013A54"/>
    <w:rsid w:val="614BFECD"/>
    <w:rsid w:val="6363FD4C"/>
    <w:rsid w:val="65EA9DC9"/>
    <w:rsid w:val="6615FB67"/>
    <w:rsid w:val="66778826"/>
    <w:rsid w:val="677543E1"/>
    <w:rsid w:val="68B4F276"/>
    <w:rsid w:val="69154E9A"/>
    <w:rsid w:val="6A1138A2"/>
    <w:rsid w:val="6A6532BE"/>
    <w:rsid w:val="6B2B1E73"/>
    <w:rsid w:val="6DDFC4DA"/>
    <w:rsid w:val="7243F832"/>
    <w:rsid w:val="74226F41"/>
    <w:rsid w:val="74929DB6"/>
    <w:rsid w:val="774002AC"/>
    <w:rsid w:val="7B951CD0"/>
    <w:rsid w:val="7C960D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8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72CC"/>
    <w:rPr>
      <w:rFonts w:ascii="Times" w:eastAsia="Times" w:hAnsi="Times"/>
      <w:sz w:val="24"/>
      <w:lang w:eastAsia="en-US"/>
    </w:rPr>
  </w:style>
  <w:style w:type="paragraph" w:styleId="Heading1">
    <w:name w:val="heading 1"/>
    <w:basedOn w:val="Normal"/>
    <w:next w:val="Normal"/>
    <w:link w:val="Heading1Char"/>
    <w:uiPriority w:val="9"/>
    <w:qFormat/>
    <w:rsid w:val="00C262A5"/>
    <w:pPr>
      <w:spacing w:after="40"/>
      <w:outlineLvl w:val="0"/>
    </w:pPr>
    <w:rPr>
      <w:rFonts w:ascii="Arial" w:hAnsi="Arial" w:cs="Arial"/>
      <w:b/>
      <w:bCs/>
      <w:iCs/>
      <w:color w:val="DC7323"/>
      <w:szCs w:val="24"/>
    </w:rPr>
  </w:style>
  <w:style w:type="paragraph" w:styleId="Heading2">
    <w:name w:val="heading 2"/>
    <w:basedOn w:val="Normal"/>
    <w:next w:val="Normal"/>
    <w:link w:val="Heading2Char"/>
    <w:uiPriority w:val="9"/>
    <w:unhideWhenUsed/>
    <w:qFormat/>
    <w:rsid w:val="00C262A5"/>
    <w:pPr>
      <w:spacing w:after="40"/>
      <w:outlineLvl w:val="1"/>
    </w:pPr>
    <w:rPr>
      <w:rFonts w:ascii="Arial" w:hAnsi="Arial" w:cs="Arial"/>
      <w:b/>
      <w:bCs/>
      <w:iCs/>
      <w:color w:val="DC732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AF7"/>
    <w:pPr>
      <w:tabs>
        <w:tab w:val="center" w:pos="4513"/>
        <w:tab w:val="right" w:pos="9026"/>
      </w:tabs>
    </w:pPr>
  </w:style>
  <w:style w:type="character" w:customStyle="1" w:styleId="HeaderChar">
    <w:name w:val="Header Char"/>
    <w:basedOn w:val="DefaultParagraphFont"/>
    <w:link w:val="Header"/>
    <w:uiPriority w:val="99"/>
    <w:rsid w:val="00731AF7"/>
  </w:style>
  <w:style w:type="paragraph" w:styleId="Footer">
    <w:name w:val="footer"/>
    <w:basedOn w:val="Normal"/>
    <w:link w:val="FooterChar"/>
    <w:uiPriority w:val="99"/>
    <w:unhideWhenUsed/>
    <w:rsid w:val="00731AF7"/>
    <w:pPr>
      <w:tabs>
        <w:tab w:val="center" w:pos="4513"/>
        <w:tab w:val="right" w:pos="9026"/>
      </w:tabs>
    </w:pPr>
  </w:style>
  <w:style w:type="character" w:customStyle="1" w:styleId="FooterChar">
    <w:name w:val="Footer Char"/>
    <w:basedOn w:val="DefaultParagraphFont"/>
    <w:link w:val="Footer"/>
    <w:uiPriority w:val="99"/>
    <w:rsid w:val="00731AF7"/>
  </w:style>
  <w:style w:type="paragraph" w:styleId="BalloonText">
    <w:name w:val="Balloon Text"/>
    <w:basedOn w:val="Normal"/>
    <w:link w:val="BalloonTextChar"/>
    <w:uiPriority w:val="99"/>
    <w:semiHidden/>
    <w:unhideWhenUsed/>
    <w:rsid w:val="00731AF7"/>
    <w:rPr>
      <w:rFonts w:ascii="Tahoma" w:hAnsi="Tahoma" w:cs="Tahoma"/>
      <w:sz w:val="16"/>
      <w:szCs w:val="16"/>
    </w:rPr>
  </w:style>
  <w:style w:type="character" w:customStyle="1" w:styleId="BalloonTextChar">
    <w:name w:val="Balloon Text Char"/>
    <w:basedOn w:val="DefaultParagraphFont"/>
    <w:link w:val="BalloonText"/>
    <w:uiPriority w:val="99"/>
    <w:semiHidden/>
    <w:rsid w:val="00731AF7"/>
    <w:rPr>
      <w:rFonts w:ascii="Tahoma" w:hAnsi="Tahoma" w:cs="Tahoma"/>
      <w:sz w:val="16"/>
      <w:szCs w:val="16"/>
    </w:rPr>
  </w:style>
  <w:style w:type="character" w:styleId="Hyperlink">
    <w:name w:val="Hyperlink"/>
    <w:basedOn w:val="DefaultParagraphFont"/>
    <w:rsid w:val="009B72CC"/>
    <w:rPr>
      <w:color w:val="0000FF"/>
      <w:u w:val="single"/>
    </w:rPr>
  </w:style>
  <w:style w:type="paragraph" w:customStyle="1" w:styleId="FactSheetHeading2">
    <w:name w:val="Fact Sheet Heading 2"/>
    <w:basedOn w:val="Normal"/>
    <w:qFormat/>
    <w:rsid w:val="009B72CC"/>
    <w:pPr>
      <w:spacing w:before="360" w:after="120"/>
    </w:pPr>
    <w:rPr>
      <w:rFonts w:ascii="TheSans B3 Light" w:hAnsi="TheSans B3 Light"/>
      <w:color w:val="C0504D"/>
      <w:sz w:val="28"/>
    </w:rPr>
  </w:style>
  <w:style w:type="paragraph" w:styleId="ListParagraph">
    <w:name w:val="List Paragraph"/>
    <w:aliases w:val="FooterText,Bullet List,List Paragraph1,numbered,Paragraphe de liste1,Bulletr List Paragraph,列出段落,列出段落1,Listeafsnit1,Parágrafo da Lista1,List Paragraph2,List Paragraph21,リスト段落1,Párrafo de lista1,Bullet list,List Paragraph11,Recommendation"/>
    <w:basedOn w:val="Normal"/>
    <w:link w:val="ListParagraphChar"/>
    <w:uiPriority w:val="1"/>
    <w:qFormat/>
    <w:rsid w:val="009B72CC"/>
    <w:pPr>
      <w:ind w:left="720"/>
      <w:contextualSpacing/>
    </w:pPr>
  </w:style>
  <w:style w:type="character" w:styleId="FollowedHyperlink">
    <w:name w:val="FollowedHyperlink"/>
    <w:basedOn w:val="DefaultParagraphFont"/>
    <w:uiPriority w:val="99"/>
    <w:semiHidden/>
    <w:unhideWhenUsed/>
    <w:rsid w:val="00496205"/>
    <w:rPr>
      <w:color w:val="800080"/>
      <w:u w:val="single"/>
    </w:rPr>
  </w:style>
  <w:style w:type="character" w:customStyle="1" w:styleId="Heading1Char">
    <w:name w:val="Heading 1 Char"/>
    <w:basedOn w:val="DefaultParagraphFont"/>
    <w:link w:val="Heading1"/>
    <w:uiPriority w:val="9"/>
    <w:rsid w:val="00C262A5"/>
    <w:rPr>
      <w:rFonts w:ascii="Arial" w:eastAsia="Times" w:hAnsi="Arial" w:cs="Arial"/>
      <w:b/>
      <w:bCs/>
      <w:iCs/>
      <w:color w:val="DC7323"/>
      <w:sz w:val="24"/>
      <w:szCs w:val="24"/>
      <w:lang w:eastAsia="en-US"/>
    </w:rPr>
  </w:style>
  <w:style w:type="table" w:styleId="TableGrid">
    <w:name w:val="Table Grid"/>
    <w:basedOn w:val="TableNormal"/>
    <w:uiPriority w:val="59"/>
    <w:rsid w:val="00454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64EE"/>
    <w:rPr>
      <w:sz w:val="16"/>
      <w:szCs w:val="16"/>
    </w:rPr>
  </w:style>
  <w:style w:type="paragraph" w:styleId="CommentText">
    <w:name w:val="annotation text"/>
    <w:basedOn w:val="Normal"/>
    <w:link w:val="CommentTextChar"/>
    <w:uiPriority w:val="99"/>
    <w:unhideWhenUsed/>
    <w:rsid w:val="003864EE"/>
    <w:rPr>
      <w:sz w:val="20"/>
    </w:rPr>
  </w:style>
  <w:style w:type="character" w:customStyle="1" w:styleId="CommentTextChar">
    <w:name w:val="Comment Text Char"/>
    <w:basedOn w:val="DefaultParagraphFont"/>
    <w:link w:val="CommentText"/>
    <w:uiPriority w:val="99"/>
    <w:rsid w:val="003864EE"/>
    <w:rPr>
      <w:rFonts w:ascii="Times" w:eastAsia="Times" w:hAnsi="Times"/>
      <w:lang w:eastAsia="en-US"/>
    </w:rPr>
  </w:style>
  <w:style w:type="paragraph" w:styleId="CommentSubject">
    <w:name w:val="annotation subject"/>
    <w:basedOn w:val="CommentText"/>
    <w:next w:val="CommentText"/>
    <w:link w:val="CommentSubjectChar"/>
    <w:uiPriority w:val="99"/>
    <w:semiHidden/>
    <w:unhideWhenUsed/>
    <w:rsid w:val="003864EE"/>
    <w:rPr>
      <w:b/>
      <w:bCs/>
    </w:rPr>
  </w:style>
  <w:style w:type="character" w:customStyle="1" w:styleId="CommentSubjectChar">
    <w:name w:val="Comment Subject Char"/>
    <w:basedOn w:val="CommentTextChar"/>
    <w:link w:val="CommentSubject"/>
    <w:uiPriority w:val="99"/>
    <w:semiHidden/>
    <w:rsid w:val="003864EE"/>
    <w:rPr>
      <w:rFonts w:ascii="Times" w:eastAsia="Times" w:hAnsi="Times"/>
      <w:b/>
      <w:bCs/>
      <w:lang w:eastAsia="en-US"/>
    </w:rPr>
  </w:style>
  <w:style w:type="paragraph" w:customStyle="1" w:styleId="Default">
    <w:name w:val="Default"/>
    <w:rsid w:val="002616BF"/>
    <w:pPr>
      <w:autoSpaceDE w:val="0"/>
      <w:autoSpaceDN w:val="0"/>
      <w:adjustRightInd w:val="0"/>
    </w:pPr>
    <w:rPr>
      <w:rFonts w:cs="Calibri"/>
      <w:color w:val="000000"/>
      <w:sz w:val="24"/>
      <w:szCs w:val="24"/>
    </w:rPr>
  </w:style>
  <w:style w:type="character" w:customStyle="1" w:styleId="Heading2Char">
    <w:name w:val="Heading 2 Char"/>
    <w:basedOn w:val="DefaultParagraphFont"/>
    <w:link w:val="Heading2"/>
    <w:uiPriority w:val="9"/>
    <w:rsid w:val="00C262A5"/>
    <w:rPr>
      <w:rFonts w:ascii="Arial" w:eastAsia="Times" w:hAnsi="Arial" w:cs="Arial"/>
      <w:b/>
      <w:bCs/>
      <w:iCs/>
      <w:color w:val="DC7323"/>
      <w:sz w:val="22"/>
      <w:szCs w:val="22"/>
      <w:lang w:eastAsia="en-US"/>
    </w:rPr>
  </w:style>
  <w:style w:type="paragraph" w:styleId="BodyText">
    <w:name w:val="Body Text"/>
    <w:basedOn w:val="Normal"/>
    <w:link w:val="BodyTextChar"/>
    <w:uiPriority w:val="1"/>
    <w:qFormat/>
    <w:rsid w:val="00322B45"/>
    <w:pPr>
      <w:widowControl w:val="0"/>
      <w:autoSpaceDE w:val="0"/>
      <w:autoSpaceDN w:val="0"/>
    </w:pPr>
    <w:rPr>
      <w:rFonts w:ascii="Arial" w:eastAsia="Arial" w:hAnsi="Arial" w:cs="Arial"/>
      <w:sz w:val="20"/>
      <w:lang w:val="en-US"/>
    </w:rPr>
  </w:style>
  <w:style w:type="character" w:customStyle="1" w:styleId="BodyTextChar">
    <w:name w:val="Body Text Char"/>
    <w:basedOn w:val="DefaultParagraphFont"/>
    <w:link w:val="BodyText"/>
    <w:uiPriority w:val="1"/>
    <w:rsid w:val="00322B45"/>
    <w:rPr>
      <w:rFonts w:ascii="Arial" w:eastAsia="Arial" w:hAnsi="Arial" w:cs="Arial"/>
      <w:lang w:val="en-US" w:eastAsia="en-US"/>
    </w:rPr>
  </w:style>
  <w:style w:type="paragraph" w:customStyle="1" w:styleId="Body">
    <w:name w:val="Body"/>
    <w:rsid w:val="00A105CE"/>
    <w:pPr>
      <w:pBdr>
        <w:top w:val="nil"/>
        <w:left w:val="nil"/>
        <w:bottom w:val="nil"/>
        <w:right w:val="nil"/>
        <w:between w:val="nil"/>
        <w:bar w:val="nil"/>
      </w:pBdr>
      <w:spacing w:after="200" w:line="276" w:lineRule="auto"/>
    </w:pPr>
    <w:rPr>
      <w:rFonts w:cs="Calibri"/>
      <w:color w:val="000000"/>
      <w:sz w:val="22"/>
      <w:szCs w:val="22"/>
      <w:u w:color="000000"/>
      <w:bdr w:val="nil"/>
      <w:lang w:val="en-US"/>
    </w:rPr>
  </w:style>
  <w:style w:type="paragraph" w:customStyle="1" w:styleId="Tableheading">
    <w:name w:val="Table heading"/>
    <w:basedOn w:val="Normal"/>
    <w:qFormat/>
    <w:rsid w:val="00A2552A"/>
    <w:pPr>
      <w:keepNext/>
      <w:keepLines/>
      <w:suppressAutoHyphens/>
      <w:spacing w:before="40" w:after="40"/>
    </w:pPr>
    <w:rPr>
      <w:rFonts w:ascii="Calibri" w:eastAsia="Calibri" w:hAnsi="Calibri"/>
      <w:b/>
      <w:szCs w:val="22"/>
      <w:lang w:eastAsia="en-AU"/>
    </w:rPr>
  </w:style>
  <w:style w:type="paragraph" w:customStyle="1" w:styleId="Tabletext">
    <w:name w:val="Table text"/>
    <w:basedOn w:val="Normal"/>
    <w:qFormat/>
    <w:rsid w:val="00A2552A"/>
    <w:pPr>
      <w:suppressAutoHyphens/>
      <w:spacing w:before="80" w:after="120"/>
    </w:pPr>
    <w:rPr>
      <w:rFonts w:ascii="Calibri" w:eastAsia="Calibri" w:hAnsi="Calibri"/>
      <w:sz w:val="20"/>
      <w:szCs w:val="22"/>
      <w:lang w:eastAsia="en-AU"/>
    </w:rPr>
  </w:style>
  <w:style w:type="character" w:styleId="PlaceholderText">
    <w:name w:val="Placeholder Text"/>
    <w:uiPriority w:val="99"/>
    <w:semiHidden/>
    <w:rsid w:val="00A2552A"/>
    <w:rPr>
      <w:color w:val="808080"/>
    </w:rPr>
  </w:style>
  <w:style w:type="paragraph" w:customStyle="1" w:styleId="DotPoint">
    <w:name w:val="Dot Point"/>
    <w:basedOn w:val="ListParagraph"/>
    <w:qFormat/>
    <w:rsid w:val="008F30BB"/>
    <w:pPr>
      <w:numPr>
        <w:numId w:val="5"/>
      </w:numPr>
      <w:suppressAutoHyphens/>
      <w:spacing w:after="240"/>
    </w:pPr>
    <w:rPr>
      <w:rFonts w:ascii="Calibri" w:eastAsia="Times New Roman" w:hAnsi="Calibri"/>
      <w:lang w:eastAsia="en-AU"/>
    </w:rPr>
  </w:style>
  <w:style w:type="paragraph" w:customStyle="1" w:styleId="SubdotPoint">
    <w:name w:val="Subdot Point"/>
    <w:basedOn w:val="ListParagraph"/>
    <w:qFormat/>
    <w:rsid w:val="008F30BB"/>
    <w:pPr>
      <w:numPr>
        <w:ilvl w:val="1"/>
        <w:numId w:val="5"/>
      </w:numPr>
      <w:suppressAutoHyphens/>
      <w:spacing w:after="240"/>
    </w:pPr>
    <w:rPr>
      <w:rFonts w:ascii="Calibri" w:eastAsia="Times New Roman" w:hAnsi="Calibri"/>
      <w:lang w:val="x-none" w:eastAsia="x-none"/>
    </w:rPr>
  </w:style>
  <w:style w:type="paragraph" w:styleId="NormalWeb">
    <w:name w:val="Normal (Web)"/>
    <w:basedOn w:val="Normal"/>
    <w:uiPriority w:val="99"/>
    <w:unhideWhenUsed/>
    <w:rsid w:val="00D97885"/>
    <w:pPr>
      <w:spacing w:after="150"/>
    </w:pPr>
    <w:rPr>
      <w:rFonts w:ascii="Times New Roman" w:eastAsia="Times New Roman" w:hAnsi="Times New Roman"/>
      <w:szCs w:val="24"/>
      <w:lang w:eastAsia="en-AU"/>
    </w:rPr>
  </w:style>
  <w:style w:type="paragraph" w:styleId="Revision">
    <w:name w:val="Revision"/>
    <w:hidden/>
    <w:uiPriority w:val="99"/>
    <w:semiHidden/>
    <w:rsid w:val="005B3D2C"/>
    <w:rPr>
      <w:rFonts w:ascii="Times" w:eastAsia="Times" w:hAnsi="Times"/>
      <w:sz w:val="24"/>
      <w:lang w:eastAsia="en-US"/>
    </w:rPr>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A93C15"/>
    <w:rPr>
      <w:rFonts w:ascii="Times" w:eastAsia="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4177">
      <w:bodyDiv w:val="1"/>
      <w:marLeft w:val="0"/>
      <w:marRight w:val="0"/>
      <w:marTop w:val="0"/>
      <w:marBottom w:val="0"/>
      <w:divBdr>
        <w:top w:val="none" w:sz="0" w:space="0" w:color="auto"/>
        <w:left w:val="none" w:sz="0" w:space="0" w:color="auto"/>
        <w:bottom w:val="none" w:sz="0" w:space="0" w:color="auto"/>
        <w:right w:val="none" w:sz="0" w:space="0" w:color="auto"/>
      </w:divBdr>
      <w:divsChild>
        <w:div w:id="634257440">
          <w:marLeft w:val="0"/>
          <w:marRight w:val="0"/>
          <w:marTop w:val="0"/>
          <w:marBottom w:val="0"/>
          <w:divBdr>
            <w:top w:val="none" w:sz="0" w:space="0" w:color="auto"/>
            <w:left w:val="none" w:sz="0" w:space="0" w:color="auto"/>
            <w:bottom w:val="none" w:sz="0" w:space="0" w:color="auto"/>
            <w:right w:val="none" w:sz="0" w:space="0" w:color="auto"/>
          </w:divBdr>
        </w:div>
        <w:div w:id="1235092594">
          <w:marLeft w:val="0"/>
          <w:marRight w:val="0"/>
          <w:marTop w:val="0"/>
          <w:marBottom w:val="0"/>
          <w:divBdr>
            <w:top w:val="none" w:sz="0" w:space="0" w:color="auto"/>
            <w:left w:val="none" w:sz="0" w:space="0" w:color="auto"/>
            <w:bottom w:val="none" w:sz="0" w:space="0" w:color="auto"/>
            <w:right w:val="none" w:sz="0" w:space="0" w:color="auto"/>
          </w:divBdr>
        </w:div>
      </w:divsChild>
    </w:div>
    <w:div w:id="175967611">
      <w:bodyDiv w:val="1"/>
      <w:marLeft w:val="0"/>
      <w:marRight w:val="0"/>
      <w:marTop w:val="0"/>
      <w:marBottom w:val="0"/>
      <w:divBdr>
        <w:top w:val="none" w:sz="0" w:space="0" w:color="auto"/>
        <w:left w:val="none" w:sz="0" w:space="0" w:color="auto"/>
        <w:bottom w:val="none" w:sz="0" w:space="0" w:color="auto"/>
        <w:right w:val="none" w:sz="0" w:space="0" w:color="auto"/>
      </w:divBdr>
    </w:div>
    <w:div w:id="413402243">
      <w:bodyDiv w:val="1"/>
      <w:marLeft w:val="0"/>
      <w:marRight w:val="0"/>
      <w:marTop w:val="0"/>
      <w:marBottom w:val="0"/>
      <w:divBdr>
        <w:top w:val="none" w:sz="0" w:space="0" w:color="auto"/>
        <w:left w:val="none" w:sz="0" w:space="0" w:color="auto"/>
        <w:bottom w:val="none" w:sz="0" w:space="0" w:color="auto"/>
        <w:right w:val="none" w:sz="0" w:space="0" w:color="auto"/>
      </w:divBdr>
      <w:divsChild>
        <w:div w:id="502088489">
          <w:marLeft w:val="0"/>
          <w:marRight w:val="0"/>
          <w:marTop w:val="0"/>
          <w:marBottom w:val="0"/>
          <w:divBdr>
            <w:top w:val="none" w:sz="0" w:space="0" w:color="auto"/>
            <w:left w:val="none" w:sz="0" w:space="0" w:color="auto"/>
            <w:bottom w:val="none" w:sz="0" w:space="0" w:color="auto"/>
            <w:right w:val="none" w:sz="0" w:space="0" w:color="auto"/>
          </w:divBdr>
        </w:div>
        <w:div w:id="1250575292">
          <w:marLeft w:val="0"/>
          <w:marRight w:val="0"/>
          <w:marTop w:val="0"/>
          <w:marBottom w:val="0"/>
          <w:divBdr>
            <w:top w:val="none" w:sz="0" w:space="0" w:color="auto"/>
            <w:left w:val="none" w:sz="0" w:space="0" w:color="auto"/>
            <w:bottom w:val="none" w:sz="0" w:space="0" w:color="auto"/>
            <w:right w:val="none" w:sz="0" w:space="0" w:color="auto"/>
          </w:divBdr>
        </w:div>
        <w:div w:id="1711757942">
          <w:marLeft w:val="0"/>
          <w:marRight w:val="0"/>
          <w:marTop w:val="0"/>
          <w:marBottom w:val="0"/>
          <w:divBdr>
            <w:top w:val="none" w:sz="0" w:space="0" w:color="auto"/>
            <w:left w:val="none" w:sz="0" w:space="0" w:color="auto"/>
            <w:bottom w:val="none" w:sz="0" w:space="0" w:color="auto"/>
            <w:right w:val="none" w:sz="0" w:space="0" w:color="auto"/>
          </w:divBdr>
        </w:div>
        <w:div w:id="1749158420">
          <w:marLeft w:val="0"/>
          <w:marRight w:val="0"/>
          <w:marTop w:val="0"/>
          <w:marBottom w:val="0"/>
          <w:divBdr>
            <w:top w:val="none" w:sz="0" w:space="0" w:color="auto"/>
            <w:left w:val="none" w:sz="0" w:space="0" w:color="auto"/>
            <w:bottom w:val="none" w:sz="0" w:space="0" w:color="auto"/>
            <w:right w:val="none" w:sz="0" w:space="0" w:color="auto"/>
          </w:divBdr>
        </w:div>
      </w:divsChild>
    </w:div>
    <w:div w:id="657198559">
      <w:bodyDiv w:val="1"/>
      <w:marLeft w:val="0"/>
      <w:marRight w:val="0"/>
      <w:marTop w:val="0"/>
      <w:marBottom w:val="0"/>
      <w:divBdr>
        <w:top w:val="none" w:sz="0" w:space="0" w:color="auto"/>
        <w:left w:val="none" w:sz="0" w:space="0" w:color="auto"/>
        <w:bottom w:val="none" w:sz="0" w:space="0" w:color="auto"/>
        <w:right w:val="none" w:sz="0" w:space="0" w:color="auto"/>
      </w:divBdr>
      <w:divsChild>
        <w:div w:id="120195190">
          <w:marLeft w:val="0"/>
          <w:marRight w:val="0"/>
          <w:marTop w:val="0"/>
          <w:marBottom w:val="0"/>
          <w:divBdr>
            <w:top w:val="none" w:sz="0" w:space="0" w:color="auto"/>
            <w:left w:val="none" w:sz="0" w:space="0" w:color="auto"/>
            <w:bottom w:val="none" w:sz="0" w:space="0" w:color="auto"/>
            <w:right w:val="none" w:sz="0" w:space="0" w:color="auto"/>
          </w:divBdr>
        </w:div>
        <w:div w:id="1842700685">
          <w:marLeft w:val="0"/>
          <w:marRight w:val="0"/>
          <w:marTop w:val="0"/>
          <w:marBottom w:val="0"/>
          <w:divBdr>
            <w:top w:val="none" w:sz="0" w:space="0" w:color="auto"/>
            <w:left w:val="none" w:sz="0" w:space="0" w:color="auto"/>
            <w:bottom w:val="none" w:sz="0" w:space="0" w:color="auto"/>
            <w:right w:val="none" w:sz="0" w:space="0" w:color="auto"/>
          </w:divBdr>
        </w:div>
        <w:div w:id="2010332378">
          <w:marLeft w:val="0"/>
          <w:marRight w:val="0"/>
          <w:marTop w:val="0"/>
          <w:marBottom w:val="0"/>
          <w:divBdr>
            <w:top w:val="none" w:sz="0" w:space="0" w:color="auto"/>
            <w:left w:val="none" w:sz="0" w:space="0" w:color="auto"/>
            <w:bottom w:val="none" w:sz="0" w:space="0" w:color="auto"/>
            <w:right w:val="none" w:sz="0" w:space="0" w:color="auto"/>
          </w:divBdr>
        </w:div>
      </w:divsChild>
    </w:div>
    <w:div w:id="683361426">
      <w:bodyDiv w:val="1"/>
      <w:marLeft w:val="0"/>
      <w:marRight w:val="0"/>
      <w:marTop w:val="0"/>
      <w:marBottom w:val="0"/>
      <w:divBdr>
        <w:top w:val="none" w:sz="0" w:space="0" w:color="auto"/>
        <w:left w:val="none" w:sz="0" w:space="0" w:color="auto"/>
        <w:bottom w:val="none" w:sz="0" w:space="0" w:color="auto"/>
        <w:right w:val="none" w:sz="0" w:space="0" w:color="auto"/>
      </w:divBdr>
    </w:div>
    <w:div w:id="750002057">
      <w:bodyDiv w:val="1"/>
      <w:marLeft w:val="0"/>
      <w:marRight w:val="0"/>
      <w:marTop w:val="0"/>
      <w:marBottom w:val="0"/>
      <w:divBdr>
        <w:top w:val="none" w:sz="0" w:space="0" w:color="auto"/>
        <w:left w:val="none" w:sz="0" w:space="0" w:color="auto"/>
        <w:bottom w:val="none" w:sz="0" w:space="0" w:color="auto"/>
        <w:right w:val="none" w:sz="0" w:space="0" w:color="auto"/>
      </w:divBdr>
      <w:divsChild>
        <w:div w:id="232737818">
          <w:marLeft w:val="0"/>
          <w:marRight w:val="0"/>
          <w:marTop w:val="0"/>
          <w:marBottom w:val="0"/>
          <w:divBdr>
            <w:top w:val="none" w:sz="0" w:space="0" w:color="auto"/>
            <w:left w:val="none" w:sz="0" w:space="0" w:color="auto"/>
            <w:bottom w:val="none" w:sz="0" w:space="0" w:color="auto"/>
            <w:right w:val="none" w:sz="0" w:space="0" w:color="auto"/>
          </w:divBdr>
        </w:div>
        <w:div w:id="282154184">
          <w:marLeft w:val="0"/>
          <w:marRight w:val="0"/>
          <w:marTop w:val="0"/>
          <w:marBottom w:val="0"/>
          <w:divBdr>
            <w:top w:val="none" w:sz="0" w:space="0" w:color="auto"/>
            <w:left w:val="none" w:sz="0" w:space="0" w:color="auto"/>
            <w:bottom w:val="none" w:sz="0" w:space="0" w:color="auto"/>
            <w:right w:val="none" w:sz="0" w:space="0" w:color="auto"/>
          </w:divBdr>
        </w:div>
        <w:div w:id="326979932">
          <w:marLeft w:val="0"/>
          <w:marRight w:val="0"/>
          <w:marTop w:val="0"/>
          <w:marBottom w:val="0"/>
          <w:divBdr>
            <w:top w:val="none" w:sz="0" w:space="0" w:color="auto"/>
            <w:left w:val="none" w:sz="0" w:space="0" w:color="auto"/>
            <w:bottom w:val="none" w:sz="0" w:space="0" w:color="auto"/>
            <w:right w:val="none" w:sz="0" w:space="0" w:color="auto"/>
          </w:divBdr>
        </w:div>
        <w:div w:id="611522119">
          <w:marLeft w:val="0"/>
          <w:marRight w:val="0"/>
          <w:marTop w:val="0"/>
          <w:marBottom w:val="0"/>
          <w:divBdr>
            <w:top w:val="none" w:sz="0" w:space="0" w:color="auto"/>
            <w:left w:val="none" w:sz="0" w:space="0" w:color="auto"/>
            <w:bottom w:val="none" w:sz="0" w:space="0" w:color="auto"/>
            <w:right w:val="none" w:sz="0" w:space="0" w:color="auto"/>
          </w:divBdr>
        </w:div>
        <w:div w:id="638918062">
          <w:marLeft w:val="0"/>
          <w:marRight w:val="0"/>
          <w:marTop w:val="0"/>
          <w:marBottom w:val="0"/>
          <w:divBdr>
            <w:top w:val="none" w:sz="0" w:space="0" w:color="auto"/>
            <w:left w:val="none" w:sz="0" w:space="0" w:color="auto"/>
            <w:bottom w:val="none" w:sz="0" w:space="0" w:color="auto"/>
            <w:right w:val="none" w:sz="0" w:space="0" w:color="auto"/>
          </w:divBdr>
        </w:div>
        <w:div w:id="887030512">
          <w:marLeft w:val="0"/>
          <w:marRight w:val="0"/>
          <w:marTop w:val="0"/>
          <w:marBottom w:val="0"/>
          <w:divBdr>
            <w:top w:val="none" w:sz="0" w:space="0" w:color="auto"/>
            <w:left w:val="none" w:sz="0" w:space="0" w:color="auto"/>
            <w:bottom w:val="none" w:sz="0" w:space="0" w:color="auto"/>
            <w:right w:val="none" w:sz="0" w:space="0" w:color="auto"/>
          </w:divBdr>
        </w:div>
        <w:div w:id="1410617150">
          <w:marLeft w:val="0"/>
          <w:marRight w:val="0"/>
          <w:marTop w:val="0"/>
          <w:marBottom w:val="0"/>
          <w:divBdr>
            <w:top w:val="none" w:sz="0" w:space="0" w:color="auto"/>
            <w:left w:val="none" w:sz="0" w:space="0" w:color="auto"/>
            <w:bottom w:val="none" w:sz="0" w:space="0" w:color="auto"/>
            <w:right w:val="none" w:sz="0" w:space="0" w:color="auto"/>
          </w:divBdr>
        </w:div>
      </w:divsChild>
    </w:div>
    <w:div w:id="1073894442">
      <w:bodyDiv w:val="1"/>
      <w:marLeft w:val="0"/>
      <w:marRight w:val="0"/>
      <w:marTop w:val="0"/>
      <w:marBottom w:val="0"/>
      <w:divBdr>
        <w:top w:val="none" w:sz="0" w:space="0" w:color="auto"/>
        <w:left w:val="none" w:sz="0" w:space="0" w:color="auto"/>
        <w:bottom w:val="none" w:sz="0" w:space="0" w:color="auto"/>
        <w:right w:val="none" w:sz="0" w:space="0" w:color="auto"/>
      </w:divBdr>
    </w:div>
    <w:div w:id="1084183516">
      <w:bodyDiv w:val="1"/>
      <w:marLeft w:val="0"/>
      <w:marRight w:val="0"/>
      <w:marTop w:val="0"/>
      <w:marBottom w:val="0"/>
      <w:divBdr>
        <w:top w:val="none" w:sz="0" w:space="0" w:color="auto"/>
        <w:left w:val="none" w:sz="0" w:space="0" w:color="auto"/>
        <w:bottom w:val="none" w:sz="0" w:space="0" w:color="auto"/>
        <w:right w:val="none" w:sz="0" w:space="0" w:color="auto"/>
      </w:divBdr>
      <w:divsChild>
        <w:div w:id="729812511">
          <w:marLeft w:val="0"/>
          <w:marRight w:val="0"/>
          <w:marTop w:val="0"/>
          <w:marBottom w:val="0"/>
          <w:divBdr>
            <w:top w:val="none" w:sz="0" w:space="0" w:color="auto"/>
            <w:left w:val="none" w:sz="0" w:space="0" w:color="auto"/>
            <w:bottom w:val="none" w:sz="0" w:space="0" w:color="auto"/>
            <w:right w:val="none" w:sz="0" w:space="0" w:color="auto"/>
          </w:divBdr>
        </w:div>
        <w:div w:id="2066446459">
          <w:marLeft w:val="0"/>
          <w:marRight w:val="0"/>
          <w:marTop w:val="0"/>
          <w:marBottom w:val="0"/>
          <w:divBdr>
            <w:top w:val="none" w:sz="0" w:space="0" w:color="auto"/>
            <w:left w:val="none" w:sz="0" w:space="0" w:color="auto"/>
            <w:bottom w:val="none" w:sz="0" w:space="0" w:color="auto"/>
            <w:right w:val="none" w:sz="0" w:space="0" w:color="auto"/>
          </w:divBdr>
        </w:div>
      </w:divsChild>
    </w:div>
    <w:div w:id="1391922398">
      <w:bodyDiv w:val="1"/>
      <w:marLeft w:val="0"/>
      <w:marRight w:val="0"/>
      <w:marTop w:val="0"/>
      <w:marBottom w:val="0"/>
      <w:divBdr>
        <w:top w:val="none" w:sz="0" w:space="0" w:color="auto"/>
        <w:left w:val="none" w:sz="0" w:space="0" w:color="auto"/>
        <w:bottom w:val="none" w:sz="0" w:space="0" w:color="auto"/>
        <w:right w:val="none" w:sz="0" w:space="0" w:color="auto"/>
      </w:divBdr>
      <w:divsChild>
        <w:div w:id="861626033">
          <w:marLeft w:val="0"/>
          <w:marRight w:val="0"/>
          <w:marTop w:val="0"/>
          <w:marBottom w:val="0"/>
          <w:divBdr>
            <w:top w:val="none" w:sz="0" w:space="0" w:color="auto"/>
            <w:left w:val="none" w:sz="0" w:space="0" w:color="auto"/>
            <w:bottom w:val="none" w:sz="0" w:space="0" w:color="auto"/>
            <w:right w:val="none" w:sz="0" w:space="0" w:color="auto"/>
          </w:divBdr>
        </w:div>
        <w:div w:id="1029641136">
          <w:marLeft w:val="0"/>
          <w:marRight w:val="0"/>
          <w:marTop w:val="0"/>
          <w:marBottom w:val="0"/>
          <w:divBdr>
            <w:top w:val="none" w:sz="0" w:space="0" w:color="auto"/>
            <w:left w:val="none" w:sz="0" w:space="0" w:color="auto"/>
            <w:bottom w:val="none" w:sz="0" w:space="0" w:color="auto"/>
            <w:right w:val="none" w:sz="0" w:space="0" w:color="auto"/>
          </w:divBdr>
        </w:div>
        <w:div w:id="1123574105">
          <w:marLeft w:val="0"/>
          <w:marRight w:val="0"/>
          <w:marTop w:val="0"/>
          <w:marBottom w:val="0"/>
          <w:divBdr>
            <w:top w:val="none" w:sz="0" w:space="0" w:color="auto"/>
            <w:left w:val="none" w:sz="0" w:space="0" w:color="auto"/>
            <w:bottom w:val="none" w:sz="0" w:space="0" w:color="auto"/>
            <w:right w:val="none" w:sz="0" w:space="0" w:color="auto"/>
          </w:divBdr>
        </w:div>
      </w:divsChild>
    </w:div>
    <w:div w:id="1402369808">
      <w:bodyDiv w:val="1"/>
      <w:marLeft w:val="0"/>
      <w:marRight w:val="0"/>
      <w:marTop w:val="0"/>
      <w:marBottom w:val="0"/>
      <w:divBdr>
        <w:top w:val="none" w:sz="0" w:space="0" w:color="auto"/>
        <w:left w:val="none" w:sz="0" w:space="0" w:color="auto"/>
        <w:bottom w:val="none" w:sz="0" w:space="0" w:color="auto"/>
        <w:right w:val="none" w:sz="0" w:space="0" w:color="auto"/>
      </w:divBdr>
      <w:divsChild>
        <w:div w:id="316109472">
          <w:marLeft w:val="0"/>
          <w:marRight w:val="0"/>
          <w:marTop w:val="0"/>
          <w:marBottom w:val="0"/>
          <w:divBdr>
            <w:top w:val="none" w:sz="0" w:space="0" w:color="auto"/>
            <w:left w:val="none" w:sz="0" w:space="0" w:color="auto"/>
            <w:bottom w:val="none" w:sz="0" w:space="0" w:color="auto"/>
            <w:right w:val="none" w:sz="0" w:space="0" w:color="auto"/>
          </w:divBdr>
        </w:div>
        <w:div w:id="694354791">
          <w:marLeft w:val="0"/>
          <w:marRight w:val="0"/>
          <w:marTop w:val="0"/>
          <w:marBottom w:val="0"/>
          <w:divBdr>
            <w:top w:val="none" w:sz="0" w:space="0" w:color="auto"/>
            <w:left w:val="none" w:sz="0" w:space="0" w:color="auto"/>
            <w:bottom w:val="none" w:sz="0" w:space="0" w:color="auto"/>
            <w:right w:val="none" w:sz="0" w:space="0" w:color="auto"/>
          </w:divBdr>
        </w:div>
        <w:div w:id="885868471">
          <w:marLeft w:val="0"/>
          <w:marRight w:val="0"/>
          <w:marTop w:val="0"/>
          <w:marBottom w:val="0"/>
          <w:divBdr>
            <w:top w:val="none" w:sz="0" w:space="0" w:color="auto"/>
            <w:left w:val="none" w:sz="0" w:space="0" w:color="auto"/>
            <w:bottom w:val="none" w:sz="0" w:space="0" w:color="auto"/>
            <w:right w:val="none" w:sz="0" w:space="0" w:color="auto"/>
          </w:divBdr>
        </w:div>
        <w:div w:id="1293361914">
          <w:marLeft w:val="0"/>
          <w:marRight w:val="0"/>
          <w:marTop w:val="0"/>
          <w:marBottom w:val="0"/>
          <w:divBdr>
            <w:top w:val="none" w:sz="0" w:space="0" w:color="auto"/>
            <w:left w:val="none" w:sz="0" w:space="0" w:color="auto"/>
            <w:bottom w:val="none" w:sz="0" w:space="0" w:color="auto"/>
            <w:right w:val="none" w:sz="0" w:space="0" w:color="auto"/>
          </w:divBdr>
        </w:div>
      </w:divsChild>
    </w:div>
    <w:div w:id="1775200087">
      <w:bodyDiv w:val="1"/>
      <w:marLeft w:val="0"/>
      <w:marRight w:val="0"/>
      <w:marTop w:val="0"/>
      <w:marBottom w:val="0"/>
      <w:divBdr>
        <w:top w:val="none" w:sz="0" w:space="0" w:color="auto"/>
        <w:left w:val="none" w:sz="0" w:space="0" w:color="auto"/>
        <w:bottom w:val="none" w:sz="0" w:space="0" w:color="auto"/>
        <w:right w:val="none" w:sz="0" w:space="0" w:color="auto"/>
      </w:divBdr>
    </w:div>
    <w:div w:id="1818959853">
      <w:bodyDiv w:val="1"/>
      <w:marLeft w:val="0"/>
      <w:marRight w:val="0"/>
      <w:marTop w:val="0"/>
      <w:marBottom w:val="0"/>
      <w:divBdr>
        <w:top w:val="none" w:sz="0" w:space="0" w:color="auto"/>
        <w:left w:val="none" w:sz="0" w:space="0" w:color="auto"/>
        <w:bottom w:val="none" w:sz="0" w:space="0" w:color="auto"/>
        <w:right w:val="none" w:sz="0" w:space="0" w:color="auto"/>
      </w:divBdr>
      <w:divsChild>
        <w:div w:id="602342123">
          <w:marLeft w:val="0"/>
          <w:marRight w:val="0"/>
          <w:marTop w:val="0"/>
          <w:marBottom w:val="0"/>
          <w:divBdr>
            <w:top w:val="none" w:sz="0" w:space="0" w:color="auto"/>
            <w:left w:val="none" w:sz="0" w:space="0" w:color="auto"/>
            <w:bottom w:val="none" w:sz="0" w:space="0" w:color="auto"/>
            <w:right w:val="none" w:sz="0" w:space="0" w:color="auto"/>
          </w:divBdr>
        </w:div>
        <w:div w:id="952176705">
          <w:marLeft w:val="0"/>
          <w:marRight w:val="0"/>
          <w:marTop w:val="0"/>
          <w:marBottom w:val="0"/>
          <w:divBdr>
            <w:top w:val="none" w:sz="0" w:space="0" w:color="auto"/>
            <w:left w:val="none" w:sz="0" w:space="0" w:color="auto"/>
            <w:bottom w:val="none" w:sz="0" w:space="0" w:color="auto"/>
            <w:right w:val="none" w:sz="0" w:space="0" w:color="auto"/>
          </w:divBdr>
        </w:div>
        <w:div w:id="1353216811">
          <w:marLeft w:val="0"/>
          <w:marRight w:val="0"/>
          <w:marTop w:val="0"/>
          <w:marBottom w:val="0"/>
          <w:divBdr>
            <w:top w:val="none" w:sz="0" w:space="0" w:color="auto"/>
            <w:left w:val="none" w:sz="0" w:space="0" w:color="auto"/>
            <w:bottom w:val="none" w:sz="0" w:space="0" w:color="auto"/>
            <w:right w:val="none" w:sz="0" w:space="0" w:color="auto"/>
          </w:divBdr>
        </w:div>
        <w:div w:id="1741635880">
          <w:marLeft w:val="0"/>
          <w:marRight w:val="0"/>
          <w:marTop w:val="0"/>
          <w:marBottom w:val="0"/>
          <w:divBdr>
            <w:top w:val="none" w:sz="0" w:space="0" w:color="auto"/>
            <w:left w:val="none" w:sz="0" w:space="0" w:color="auto"/>
            <w:bottom w:val="none" w:sz="0" w:space="0" w:color="auto"/>
            <w:right w:val="none" w:sz="0" w:space="0" w:color="auto"/>
          </w:divBdr>
        </w:div>
        <w:div w:id="1817451515">
          <w:marLeft w:val="0"/>
          <w:marRight w:val="0"/>
          <w:marTop w:val="0"/>
          <w:marBottom w:val="0"/>
          <w:divBdr>
            <w:top w:val="none" w:sz="0" w:space="0" w:color="auto"/>
            <w:left w:val="none" w:sz="0" w:space="0" w:color="auto"/>
            <w:bottom w:val="none" w:sz="0" w:space="0" w:color="auto"/>
            <w:right w:val="none" w:sz="0" w:space="0" w:color="auto"/>
          </w:divBdr>
        </w:div>
        <w:div w:id="2098552831">
          <w:marLeft w:val="0"/>
          <w:marRight w:val="0"/>
          <w:marTop w:val="0"/>
          <w:marBottom w:val="0"/>
          <w:divBdr>
            <w:top w:val="none" w:sz="0" w:space="0" w:color="auto"/>
            <w:left w:val="none" w:sz="0" w:space="0" w:color="auto"/>
            <w:bottom w:val="none" w:sz="0" w:space="0" w:color="auto"/>
            <w:right w:val="none" w:sz="0" w:space="0" w:color="auto"/>
          </w:divBdr>
        </w:div>
        <w:div w:id="2113624374">
          <w:marLeft w:val="0"/>
          <w:marRight w:val="0"/>
          <w:marTop w:val="0"/>
          <w:marBottom w:val="0"/>
          <w:divBdr>
            <w:top w:val="none" w:sz="0" w:space="0" w:color="auto"/>
            <w:left w:val="none" w:sz="0" w:space="0" w:color="auto"/>
            <w:bottom w:val="none" w:sz="0" w:space="0" w:color="auto"/>
            <w:right w:val="none" w:sz="0" w:space="0" w:color="auto"/>
          </w:divBdr>
        </w:div>
      </w:divsChild>
    </w:div>
    <w:div w:id="1984578158">
      <w:bodyDiv w:val="1"/>
      <w:marLeft w:val="0"/>
      <w:marRight w:val="0"/>
      <w:marTop w:val="0"/>
      <w:marBottom w:val="0"/>
      <w:divBdr>
        <w:top w:val="none" w:sz="0" w:space="0" w:color="auto"/>
        <w:left w:val="none" w:sz="0" w:space="0" w:color="auto"/>
        <w:bottom w:val="none" w:sz="0" w:space="0" w:color="auto"/>
        <w:right w:val="none" w:sz="0" w:space="0" w:color="auto"/>
      </w:divBdr>
      <w:divsChild>
        <w:div w:id="1307660943">
          <w:marLeft w:val="0"/>
          <w:marRight w:val="0"/>
          <w:marTop w:val="0"/>
          <w:marBottom w:val="0"/>
          <w:divBdr>
            <w:top w:val="none" w:sz="0" w:space="0" w:color="auto"/>
            <w:left w:val="none" w:sz="0" w:space="0" w:color="auto"/>
            <w:bottom w:val="none" w:sz="0" w:space="0" w:color="auto"/>
            <w:right w:val="none" w:sz="0" w:space="0" w:color="auto"/>
          </w:divBdr>
        </w:div>
        <w:div w:id="1363743768">
          <w:marLeft w:val="0"/>
          <w:marRight w:val="0"/>
          <w:marTop w:val="0"/>
          <w:marBottom w:val="0"/>
          <w:divBdr>
            <w:top w:val="none" w:sz="0" w:space="0" w:color="auto"/>
            <w:left w:val="none" w:sz="0" w:space="0" w:color="auto"/>
            <w:bottom w:val="none" w:sz="0" w:space="0" w:color="auto"/>
            <w:right w:val="none" w:sz="0" w:space="0" w:color="auto"/>
          </w:divBdr>
        </w:div>
      </w:divsChild>
    </w:div>
    <w:div w:id="2006394413">
      <w:bodyDiv w:val="1"/>
      <w:marLeft w:val="0"/>
      <w:marRight w:val="0"/>
      <w:marTop w:val="0"/>
      <w:marBottom w:val="0"/>
      <w:divBdr>
        <w:top w:val="none" w:sz="0" w:space="0" w:color="auto"/>
        <w:left w:val="none" w:sz="0" w:space="0" w:color="auto"/>
        <w:bottom w:val="none" w:sz="0" w:space="0" w:color="auto"/>
        <w:right w:val="none" w:sz="0" w:space="0" w:color="auto"/>
      </w:divBdr>
      <w:divsChild>
        <w:div w:id="1870683546">
          <w:marLeft w:val="0"/>
          <w:marRight w:val="0"/>
          <w:marTop w:val="0"/>
          <w:marBottom w:val="0"/>
          <w:divBdr>
            <w:top w:val="none" w:sz="0" w:space="0" w:color="auto"/>
            <w:left w:val="none" w:sz="0" w:space="0" w:color="auto"/>
            <w:bottom w:val="none" w:sz="0" w:space="0" w:color="auto"/>
            <w:right w:val="none" w:sz="0" w:space="0" w:color="auto"/>
          </w:divBdr>
        </w:div>
        <w:div w:id="1890846033">
          <w:marLeft w:val="0"/>
          <w:marRight w:val="0"/>
          <w:marTop w:val="0"/>
          <w:marBottom w:val="0"/>
          <w:divBdr>
            <w:top w:val="none" w:sz="0" w:space="0" w:color="auto"/>
            <w:left w:val="none" w:sz="0" w:space="0" w:color="auto"/>
            <w:bottom w:val="none" w:sz="0" w:space="0" w:color="auto"/>
            <w:right w:val="none" w:sz="0" w:space="0" w:color="auto"/>
          </w:divBdr>
        </w:div>
      </w:divsChild>
    </w:div>
    <w:div w:id="213289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8440</Characters>
  <Application>Microsoft Office Word</Application>
  <DocSecurity>0</DocSecurity>
  <Lines>70</Lines>
  <Paragraphs>19</Paragraphs>
  <ScaleCrop>false</ScaleCrop>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2026-07-17T00:24:00Z</dcterms:created>
  <dcterms:modified xsi:type="dcterms:W3CDTF">2026-07-17T00:24:00Z</dcterms:modified>
</cp:coreProperties>
</file>