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2A8D5170" w:rsidR="002A43D2" w:rsidRDefault="008C40B5" w:rsidP="002A43D2">
      <w:pPr>
        <w:pStyle w:val="Title"/>
        <w:jc w:val="right"/>
        <w:rPr>
          <w:rFonts w:asciiTheme="minorHAnsi" w:hAnsiTheme="minorHAnsi"/>
          <w:sz w:val="52"/>
        </w:rPr>
      </w:pPr>
      <w:r>
        <w:rPr>
          <w:noProof/>
        </w:rPr>
        <w:drawing>
          <wp:anchor distT="0" distB="0" distL="114300" distR="114300" simplePos="0" relativeHeight="251658240" behindDoc="0" locked="0" layoutInCell="1" allowOverlap="1" wp14:anchorId="334D21F0" wp14:editId="7ACA1685">
            <wp:simplePos x="0" y="0"/>
            <wp:positionH relativeFrom="margin">
              <wp:align>left</wp:align>
            </wp:positionH>
            <wp:positionV relativeFrom="paragraph">
              <wp:posOffset>-112395</wp:posOffset>
            </wp:positionV>
            <wp:extent cx="2040890" cy="1329055"/>
            <wp:effectExtent l="0" t="0" r="0" b="4445"/>
            <wp:wrapNone/>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POSITION DESCRIPTION</w:t>
      </w:r>
    </w:p>
    <w:p w14:paraId="45290168" w14:textId="77777777" w:rsidR="002A43D2" w:rsidRPr="002A43D2" w:rsidRDefault="002A43D2" w:rsidP="002A43D2"/>
    <w:p w14:paraId="66505495" w14:textId="77777777" w:rsidR="001872FC" w:rsidRDefault="001872FC" w:rsidP="002A43D2">
      <w:pPr>
        <w:spacing w:before="240"/>
        <w:rPr>
          <w:i/>
          <w:color w:val="0070C0"/>
          <w:szCs w:val="24"/>
        </w:rPr>
      </w:pPr>
    </w:p>
    <w:p w14:paraId="5958E20A" w14:textId="77777777" w:rsidR="006F09E8" w:rsidRDefault="006F09E8" w:rsidP="002A43D2">
      <w:pPr>
        <w:tabs>
          <w:tab w:val="left" w:pos="3600"/>
        </w:tabs>
        <w:rPr>
          <w:b/>
          <w:szCs w:val="24"/>
        </w:rPr>
        <w:sectPr w:rsidR="006F09E8"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p>
    <w:p w14:paraId="4B65AA00" w14:textId="77777777" w:rsidR="003F0FFA" w:rsidRDefault="002A43D2" w:rsidP="003F0FFA">
      <w:pPr>
        <w:tabs>
          <w:tab w:val="left" w:pos="3600"/>
        </w:tabs>
        <w:rPr>
          <w:b/>
          <w:szCs w:val="24"/>
        </w:rPr>
      </w:pPr>
      <w:r>
        <w:rPr>
          <w:b/>
          <w:szCs w:val="24"/>
        </w:rPr>
        <w:t>D</w:t>
      </w:r>
      <w:r w:rsidRPr="00D13EC3">
        <w:rPr>
          <w:b/>
          <w:szCs w:val="24"/>
        </w:rPr>
        <w:t xml:space="preserve">irectorate: </w:t>
      </w:r>
      <w:r w:rsidR="003F0FFA" w:rsidRPr="00D13EC3">
        <w:rPr>
          <w:szCs w:val="24"/>
        </w:rPr>
        <w:t>Chief Minister, Tr</w:t>
      </w:r>
      <w:r w:rsidR="003F0FFA">
        <w:rPr>
          <w:szCs w:val="24"/>
        </w:rPr>
        <w:t>easury and Economic Development</w:t>
      </w:r>
      <w:r w:rsidR="003F0FFA" w:rsidRPr="00D13EC3">
        <w:rPr>
          <w:b/>
          <w:szCs w:val="24"/>
        </w:rPr>
        <w:t xml:space="preserve"> </w:t>
      </w:r>
    </w:p>
    <w:p w14:paraId="73F9534D" w14:textId="5A3D84E9" w:rsidR="003F0FFA" w:rsidRDefault="002A43D2" w:rsidP="003F0FFA">
      <w:pPr>
        <w:tabs>
          <w:tab w:val="left" w:pos="3600"/>
        </w:tabs>
        <w:rPr>
          <w:b/>
          <w:szCs w:val="24"/>
        </w:rPr>
      </w:pPr>
      <w:r w:rsidRPr="00D13EC3">
        <w:rPr>
          <w:b/>
          <w:szCs w:val="24"/>
        </w:rPr>
        <w:t>Division:</w:t>
      </w:r>
      <w:r>
        <w:rPr>
          <w:b/>
          <w:szCs w:val="24"/>
        </w:rPr>
        <w:t xml:space="preserve"> </w:t>
      </w:r>
      <w:r w:rsidR="003F0FFA">
        <w:rPr>
          <w:szCs w:val="24"/>
        </w:rPr>
        <w:t>Communications</w:t>
      </w:r>
      <w:r w:rsidR="00790E21">
        <w:rPr>
          <w:szCs w:val="24"/>
        </w:rPr>
        <w:t xml:space="preserve"> and Engagement</w:t>
      </w:r>
    </w:p>
    <w:p w14:paraId="16547942" w14:textId="6CD23D2A" w:rsidR="006F09E8" w:rsidRPr="00B74516" w:rsidRDefault="002A43D2" w:rsidP="003F0FFA">
      <w:pPr>
        <w:tabs>
          <w:tab w:val="left" w:pos="3600"/>
        </w:tabs>
        <w:rPr>
          <w:i/>
          <w:color w:val="2E74B5" w:themeColor="accent1" w:themeShade="BF"/>
          <w:szCs w:val="24"/>
        </w:rPr>
      </w:pPr>
      <w:r w:rsidRPr="00D13EC3">
        <w:rPr>
          <w:b/>
          <w:szCs w:val="24"/>
        </w:rPr>
        <w:t>Business Unit:</w:t>
      </w:r>
      <w:r w:rsidR="003F0FFA">
        <w:rPr>
          <w:b/>
          <w:szCs w:val="24"/>
        </w:rPr>
        <w:t xml:space="preserve"> </w:t>
      </w:r>
      <w:r w:rsidR="003F0FFA">
        <w:rPr>
          <w:szCs w:val="24"/>
        </w:rPr>
        <w:t xml:space="preserve">Strategic </w:t>
      </w:r>
      <w:r w:rsidR="00A60C20">
        <w:rPr>
          <w:szCs w:val="24"/>
        </w:rPr>
        <w:t>C</w:t>
      </w:r>
      <w:r w:rsidR="00A64AC4">
        <w:rPr>
          <w:szCs w:val="24"/>
        </w:rPr>
        <w:t xml:space="preserve">ommunications, Research and Engagement </w:t>
      </w:r>
    </w:p>
    <w:p w14:paraId="41BC89E8" w14:textId="68688DC1" w:rsidR="008C40B5" w:rsidRPr="00B74516" w:rsidRDefault="22EFF6C7" w:rsidP="4C12ECAF">
      <w:pPr>
        <w:spacing w:before="240"/>
        <w:rPr>
          <w:color w:val="2E74B5" w:themeColor="accent1" w:themeShade="BF"/>
        </w:rPr>
      </w:pPr>
      <w:r w:rsidRPr="4C12ECAF">
        <w:rPr>
          <w:b/>
          <w:bCs/>
        </w:rPr>
        <w:t>Position Title:</w:t>
      </w:r>
      <w:r w:rsidR="777A8BE6" w:rsidRPr="4C12ECAF">
        <w:rPr>
          <w:b/>
          <w:bCs/>
        </w:rPr>
        <w:t xml:space="preserve"> </w:t>
      </w:r>
      <w:r w:rsidR="006F09E8">
        <w:tab/>
      </w:r>
      <w:r w:rsidR="62876045">
        <w:t>Assistant Director, Engagement</w:t>
      </w:r>
    </w:p>
    <w:p w14:paraId="0FC267AC" w14:textId="1825DB63" w:rsidR="006F09E8" w:rsidRPr="00B74516" w:rsidRDefault="006F09E8" w:rsidP="4E6F32B9">
      <w:pPr>
        <w:spacing w:before="240"/>
        <w:rPr>
          <w:highlight w:val="yellow"/>
        </w:rPr>
      </w:pPr>
      <w:r>
        <w:br w:type="column"/>
      </w:r>
      <w:r w:rsidRPr="4E6F32B9">
        <w:rPr>
          <w:b/>
          <w:bCs/>
        </w:rPr>
        <w:t>Position Number:</w:t>
      </w:r>
      <w:r w:rsidR="001069DA" w:rsidRPr="4E6F32B9">
        <w:rPr>
          <w:b/>
          <w:bCs/>
        </w:rPr>
        <w:t xml:space="preserve"> </w:t>
      </w:r>
      <w:r w:rsidR="397B25CC">
        <w:t>59258</w:t>
      </w:r>
    </w:p>
    <w:p w14:paraId="300FF30C" w14:textId="6FF45AC5" w:rsidR="006F09E8" w:rsidRPr="00B74516" w:rsidRDefault="006F09E8" w:rsidP="006F09E8">
      <w:pPr>
        <w:spacing w:before="240"/>
        <w:rPr>
          <w:b/>
          <w:i/>
          <w:szCs w:val="24"/>
        </w:rPr>
      </w:pPr>
      <w:r w:rsidRPr="00D13EC3">
        <w:rPr>
          <w:b/>
          <w:szCs w:val="24"/>
        </w:rPr>
        <w:t>Classification:</w:t>
      </w:r>
      <w:r>
        <w:rPr>
          <w:b/>
          <w:szCs w:val="24"/>
        </w:rPr>
        <w:t xml:space="preserve"> </w:t>
      </w:r>
      <w:r w:rsidR="003F0FFA" w:rsidRPr="003F0FFA">
        <w:rPr>
          <w:szCs w:val="24"/>
        </w:rPr>
        <w:t>SOG C</w:t>
      </w:r>
    </w:p>
    <w:p w14:paraId="6EEBEAB9" w14:textId="3A8DCA6C" w:rsidR="002A43D2" w:rsidRPr="00B74516" w:rsidRDefault="002A43D2" w:rsidP="002A43D2">
      <w:pPr>
        <w:spacing w:before="240"/>
        <w:rPr>
          <w:b/>
          <w:i/>
          <w:color w:val="2E74B5" w:themeColor="accent1" w:themeShade="BF"/>
          <w:szCs w:val="24"/>
        </w:rPr>
      </w:pPr>
      <w:r w:rsidRPr="00D13EC3">
        <w:rPr>
          <w:b/>
          <w:szCs w:val="24"/>
        </w:rPr>
        <w:t>Location:</w:t>
      </w:r>
      <w:r w:rsidR="003F0FFA">
        <w:rPr>
          <w:b/>
          <w:szCs w:val="24"/>
        </w:rPr>
        <w:t xml:space="preserve"> </w:t>
      </w:r>
      <w:r w:rsidR="003F0FFA" w:rsidRPr="003F0FFA">
        <w:rPr>
          <w:szCs w:val="24"/>
        </w:rPr>
        <w:t>City</w:t>
      </w:r>
    </w:p>
    <w:p w14:paraId="4A4E3EDA" w14:textId="6D62A118" w:rsidR="006F09E8" w:rsidRPr="006C656E" w:rsidRDefault="002A43D2" w:rsidP="006C656E">
      <w:pPr>
        <w:spacing w:before="240"/>
        <w:rPr>
          <w:b/>
          <w:i/>
          <w:szCs w:val="24"/>
        </w:rPr>
        <w:sectPr w:rsidR="006F09E8" w:rsidRPr="006C656E" w:rsidSect="006F09E8">
          <w:type w:val="continuous"/>
          <w:pgSz w:w="11906" w:h="16838" w:code="9"/>
          <w:pgMar w:top="851" w:right="1134" w:bottom="1134" w:left="1134" w:header="680" w:footer="680" w:gutter="0"/>
          <w:cols w:num="2" w:space="720"/>
          <w:docGrid w:linePitch="326"/>
        </w:sectPr>
      </w:pPr>
      <w:r w:rsidRPr="00D13EC3">
        <w:rPr>
          <w:b/>
          <w:szCs w:val="24"/>
        </w:rPr>
        <w:t>Last Reviewed:</w:t>
      </w:r>
      <w:r w:rsidR="003F0FFA">
        <w:rPr>
          <w:b/>
          <w:szCs w:val="24"/>
        </w:rPr>
        <w:t xml:space="preserve"> </w:t>
      </w:r>
      <w:r w:rsidR="001069DA">
        <w:rPr>
          <w:szCs w:val="24"/>
        </w:rPr>
        <w:t>Ju</w:t>
      </w:r>
      <w:r w:rsidR="00A260F9">
        <w:rPr>
          <w:szCs w:val="24"/>
        </w:rPr>
        <w:t>ly</w:t>
      </w:r>
      <w:r w:rsidR="001069DA">
        <w:rPr>
          <w:szCs w:val="24"/>
        </w:rPr>
        <w:t xml:space="preserve"> 2026</w:t>
      </w:r>
    </w:p>
    <w:p w14:paraId="27FF2F67" w14:textId="06D1C16A" w:rsidR="002A43D2" w:rsidRPr="00423241" w:rsidRDefault="002A43D2" w:rsidP="0E37BC14">
      <w:pPr>
        <w:pStyle w:val="Heading1"/>
        <w:pBdr>
          <w:bottom w:val="single" w:sz="12" w:space="1" w:color="auto"/>
        </w:pBdr>
        <w:spacing w:before="240"/>
        <w:rPr>
          <w:rFonts w:asciiTheme="minorHAnsi" w:hAnsiTheme="minorHAnsi"/>
          <w:sz w:val="32"/>
        </w:rPr>
      </w:pPr>
      <w:r w:rsidRPr="00423241">
        <w:rPr>
          <w:rFonts w:asciiTheme="minorHAnsi" w:hAnsiTheme="minorHAnsi"/>
          <w:sz w:val="32"/>
        </w:rPr>
        <w:t>DIRECTORATE OVERVIEW</w:t>
      </w:r>
    </w:p>
    <w:p w14:paraId="3AB24E63" w14:textId="79D61380" w:rsidR="006C656E" w:rsidRPr="00740158" w:rsidRDefault="006C656E" w:rsidP="00E85E97">
      <w:pPr>
        <w:spacing w:before="120" w:after="120"/>
        <w:rPr>
          <w:szCs w:val="24"/>
        </w:rPr>
      </w:pPr>
      <w:r w:rsidRPr="00740158">
        <w:rPr>
          <w:szCs w:val="24"/>
        </w:rPr>
        <w:t>The Chief Minister, Treasury and Economic Development Directorate (CMTEDD) leads the public sector and works collaboratively both within government and with the community to</w:t>
      </w:r>
      <w:r w:rsidR="00ED36B5">
        <w:rPr>
          <w:szCs w:val="24"/>
        </w:rPr>
        <w:t xml:space="preserve"> </w:t>
      </w:r>
      <w:r w:rsidRPr="00740158">
        <w:rPr>
          <w:szCs w:val="24"/>
        </w:rPr>
        <w:t>achieve positive outcomes.</w:t>
      </w:r>
    </w:p>
    <w:p w14:paraId="406BF782" w14:textId="28E8E703" w:rsidR="0E37BC14" w:rsidRDefault="1242BF8C" w:rsidP="00E85E97">
      <w:pPr>
        <w:spacing w:before="120" w:after="120"/>
      </w:pPr>
      <w:r>
        <w:t>As a central agency, CMTEDD provides strategic advice and support to the Chief Minister, the Directorate</w:t>
      </w:r>
      <w:r w:rsidR="648AA66B">
        <w:t>’</w:t>
      </w:r>
      <w:r>
        <w:t>s Ministers and the Cabinet on policy, economic and financial matters, service delivery, whole of government issues and intergovernmental relations. The Directorate facilitates the implementation of government priorities, drives initiatives as well as leads the strategic direction for the</w:t>
      </w:r>
      <w:r w:rsidR="55DC677F">
        <w:t xml:space="preserve"> </w:t>
      </w:r>
      <w:r w:rsidR="76A56E77">
        <w:t>ACT Public Service</w:t>
      </w:r>
      <w:r w:rsidR="55DC677F">
        <w:t xml:space="preserve"> </w:t>
      </w:r>
      <w:r w:rsidR="3769435E">
        <w:t>(</w:t>
      </w:r>
      <w:r>
        <w:t>ACTPS</w:t>
      </w:r>
      <w:r w:rsidR="2C608F9E">
        <w:t>)</w:t>
      </w:r>
      <w:r w:rsidR="16FC2E43">
        <w:t>.</w:t>
      </w:r>
    </w:p>
    <w:p w14:paraId="51651964" w14:textId="6A1FC64E" w:rsidR="41A542CB" w:rsidRDefault="69059D8C" w:rsidP="19052915">
      <w:pPr>
        <w:spacing w:before="120" w:after="120"/>
        <w:rPr>
          <w:rFonts w:eastAsia="Calibri" w:cs="Calibri"/>
        </w:rPr>
      </w:pPr>
      <w:r w:rsidRPr="19052915">
        <w:rPr>
          <w:rFonts w:eastAsia="Calibri" w:cs="Calibri"/>
        </w:rPr>
        <w:t>The ACTPS is a values-based organisation where all employees are expected to embody the prescribed core values of respect, integrity, collaboration, and innovation, as well as demonstrate the related signature behaviours.</w:t>
      </w:r>
    </w:p>
    <w:p w14:paraId="3F828A15" w14:textId="1A05AB5B" w:rsidR="00F90885" w:rsidRPr="00423241" w:rsidRDefault="00F90885" w:rsidP="00F90885">
      <w:pPr>
        <w:pStyle w:val="Heading1"/>
        <w:pBdr>
          <w:bottom w:val="single" w:sz="12" w:space="1" w:color="auto"/>
        </w:pBdr>
        <w:spacing w:before="240"/>
        <w:rPr>
          <w:rFonts w:asciiTheme="minorHAnsi" w:hAnsiTheme="minorHAnsi"/>
          <w:sz w:val="32"/>
        </w:rPr>
      </w:pPr>
      <w:r w:rsidRPr="00423241">
        <w:rPr>
          <w:rFonts w:asciiTheme="minorHAnsi" w:hAnsiTheme="minorHAnsi"/>
          <w:sz w:val="32"/>
        </w:rPr>
        <w:t>DI</w:t>
      </w:r>
      <w:r>
        <w:rPr>
          <w:rFonts w:asciiTheme="minorHAnsi" w:hAnsiTheme="minorHAnsi"/>
          <w:sz w:val="32"/>
        </w:rPr>
        <w:t>VISION</w:t>
      </w:r>
      <w:r w:rsidRPr="00423241">
        <w:rPr>
          <w:rFonts w:asciiTheme="minorHAnsi" w:hAnsiTheme="minorHAnsi"/>
          <w:sz w:val="32"/>
        </w:rPr>
        <w:t xml:space="preserve"> OVERVIEW</w:t>
      </w:r>
    </w:p>
    <w:p w14:paraId="5A0C5E4F" w14:textId="7504C86C" w:rsidR="00F90885" w:rsidRDefault="364C0B9E" w:rsidP="00FC3CFE">
      <w:r w:rsidRPr="19052915">
        <w:rPr>
          <w:lang w:val="en-US"/>
        </w:rPr>
        <w:t>The CMTEDD Communications and Engagement (C&amp;E) Division plays a crucial role in keeping the community informed about government activities and enhancing the quality of life for Canberrans. Our work is centred around the </w:t>
      </w:r>
      <w:r>
        <w:t xml:space="preserve">principle </w:t>
      </w:r>
      <w:bookmarkStart w:id="0" w:name="_Int_HKdz9SHf"/>
      <w:r>
        <w:t>of</w:t>
      </w:r>
      <w:bookmarkEnd w:id="0"/>
      <w:r>
        <w:t> </w:t>
      </w:r>
      <w:hyperlink r:id="rId19">
        <w:r w:rsidRPr="19052915">
          <w:rPr>
            <w:rStyle w:val="Hyperlink"/>
            <w:rFonts w:eastAsia="Calibri"/>
            <w:lang w:val="en-US"/>
          </w:rPr>
          <w:t>'One Government, One Voice’</w:t>
        </w:r>
      </w:hyperlink>
      <w:r>
        <w:t> and we achieve this through a consistent tone of voice across our various channels and platforms, as well as presenting information in a coherent and consistent way. </w:t>
      </w:r>
    </w:p>
    <w:p w14:paraId="41D2C82A" w14:textId="739E4789" w:rsidR="1DC29A11" w:rsidRPr="00DA5001" w:rsidRDefault="535CD2E5" w:rsidP="00DA5001">
      <w:pPr>
        <w:spacing w:before="120" w:after="120"/>
        <w:rPr>
          <w:rFonts w:eastAsia="Calibri" w:cs="Calibri"/>
        </w:rPr>
      </w:pPr>
      <w:r w:rsidRPr="00DA5001">
        <w:rPr>
          <w:rFonts w:eastAsia="Calibri" w:cs="Calibri"/>
        </w:rPr>
        <w:t>Our focus is making sure our public information campaigns and engagements are well-targeted and effective, so that Canberrans know how to access services, have the information they need to actively participate in decision making and experience us as a trusted source of information in the community.</w:t>
      </w:r>
    </w:p>
    <w:p w14:paraId="11E0B947" w14:textId="22FADAC1" w:rsidR="1DC29A11" w:rsidRPr="00DA5001" w:rsidRDefault="535CD2E5" w:rsidP="00DA5001">
      <w:pPr>
        <w:spacing w:before="120" w:after="120"/>
        <w:rPr>
          <w:rFonts w:eastAsia="Calibri" w:cs="Calibri"/>
        </w:rPr>
      </w:pPr>
      <w:r w:rsidRPr="00DA5001">
        <w:rPr>
          <w:rFonts w:eastAsia="Calibri" w:cs="Calibri"/>
        </w:rPr>
        <w:t>Our division also plays a key role in Emergency Communications via the Public Information Coordination Centre (PICC) which is stood up to coordinate the development, clearance and delivery of information through multiple channels for emergencies in the ACT.</w:t>
      </w:r>
    </w:p>
    <w:p w14:paraId="28B6A997" w14:textId="092FC31A" w:rsidR="0E37BC14" w:rsidRPr="00666572" w:rsidRDefault="1DC29A11" w:rsidP="00666572">
      <w:pPr>
        <w:rPr>
          <w:rFonts w:eastAsia="Calibri" w:cs="Calibri"/>
          <w:szCs w:val="24"/>
        </w:rPr>
      </w:pPr>
      <w:r w:rsidRPr="0E37BC14">
        <w:rPr>
          <w:rFonts w:eastAsia="Calibri" w:cs="Calibri"/>
          <w:szCs w:val="24"/>
        </w:rPr>
        <w:lastRenderedPageBreak/>
        <w:t xml:space="preserve">Further information about our division and the work we undertake can be found at </w:t>
      </w:r>
      <w:hyperlink r:id="rId20">
        <w:r w:rsidRPr="0E37BC14">
          <w:rPr>
            <w:rStyle w:val="Hyperlink"/>
            <w:rFonts w:eastAsia="Calibri" w:cs="Calibri"/>
            <w:szCs w:val="24"/>
          </w:rPr>
          <w:t>https://www.act.gov.au/directorates-and-agencies/chief-minister-treasury-and-economic-development-directorate/communications-and-engagement</w:t>
        </w:r>
      </w:hyperlink>
      <w:r w:rsidRPr="0E37BC14">
        <w:rPr>
          <w:rFonts w:eastAsia="Calibri" w:cs="Calibri"/>
          <w:szCs w:val="24"/>
        </w:rPr>
        <w:t>.</w:t>
      </w:r>
    </w:p>
    <w:p w14:paraId="69298AAA" w14:textId="48B0E986" w:rsidR="00E06394" w:rsidRPr="00437549" w:rsidRDefault="00E06394" w:rsidP="00E06394">
      <w:pPr>
        <w:pStyle w:val="Heading1"/>
        <w:pBdr>
          <w:bottom w:val="single" w:sz="12" w:space="1" w:color="auto"/>
        </w:pBdr>
        <w:rPr>
          <w:rFonts w:asciiTheme="minorHAnsi" w:hAnsiTheme="minorHAnsi"/>
          <w:sz w:val="32"/>
        </w:rPr>
      </w:pPr>
      <w:r>
        <w:rPr>
          <w:rFonts w:asciiTheme="minorHAnsi" w:hAnsiTheme="minorHAnsi"/>
          <w:sz w:val="32"/>
        </w:rPr>
        <w:t>ENGAGEMENT TEAM</w:t>
      </w:r>
    </w:p>
    <w:p w14:paraId="51146B7B" w14:textId="5CC18ED4" w:rsidR="000501B7" w:rsidRDefault="736EF301" w:rsidP="00A60C20">
      <w:r>
        <w:t>The</w:t>
      </w:r>
      <w:r w:rsidR="44675192">
        <w:t xml:space="preserve"> </w:t>
      </w:r>
      <w:r>
        <w:t xml:space="preserve">Engagement </w:t>
      </w:r>
      <w:r w:rsidR="1A82F4DA">
        <w:t>t</w:t>
      </w:r>
      <w:r>
        <w:t>eam</w:t>
      </w:r>
      <w:r w:rsidR="664174CA">
        <w:t xml:space="preserve"> s</w:t>
      </w:r>
      <w:r w:rsidR="2926B0F0">
        <w:t>its within the broader</w:t>
      </w:r>
      <w:r w:rsidR="664174CA">
        <w:t xml:space="preserve"> Strategic Communications, Research &amp; Engagement </w:t>
      </w:r>
      <w:r w:rsidR="70EC0792">
        <w:t>team</w:t>
      </w:r>
      <w:r w:rsidR="55DC677F">
        <w:t xml:space="preserve"> within</w:t>
      </w:r>
      <w:r w:rsidR="2926B0F0">
        <w:t xml:space="preserve"> </w:t>
      </w:r>
      <w:r w:rsidR="23A0EBC0">
        <w:t>CMTEDD</w:t>
      </w:r>
      <w:r w:rsidR="664174CA">
        <w:t xml:space="preserve"> C&amp;E. </w:t>
      </w:r>
      <w:r w:rsidR="2926B0F0">
        <w:t xml:space="preserve">We </w:t>
      </w:r>
      <w:r w:rsidR="23A0EBC0">
        <w:t>pla</w:t>
      </w:r>
      <w:r w:rsidR="2926B0F0">
        <w:t>y</w:t>
      </w:r>
      <w:r w:rsidR="664174CA">
        <w:t xml:space="preserve"> </w:t>
      </w:r>
      <w:r w:rsidR="23A0EBC0">
        <w:t xml:space="preserve">a central role </w:t>
      </w:r>
      <w:r w:rsidR="5BBD3207">
        <w:t>in supporting</w:t>
      </w:r>
      <w:r w:rsidR="23A0EBC0">
        <w:t xml:space="preserve"> whole of government (WHoG)</w:t>
      </w:r>
      <w:r w:rsidR="664174CA">
        <w:t xml:space="preserve"> </w:t>
      </w:r>
      <w:r w:rsidR="23A0EBC0">
        <w:t xml:space="preserve">engagement efforts to ensure that Canberrans are informed, involved and </w:t>
      </w:r>
      <w:r w:rsidR="664174CA">
        <w:t>empowered</w:t>
      </w:r>
      <w:r w:rsidR="23A0EBC0">
        <w:t xml:space="preserve"> to contribute to government decision making. </w:t>
      </w:r>
    </w:p>
    <w:p w14:paraId="045CC013" w14:textId="6F378F53" w:rsidR="000119FD" w:rsidRDefault="664174CA" w:rsidP="006D6A96">
      <w:pPr>
        <w:pStyle w:val="BodyText"/>
      </w:pPr>
      <w:r>
        <w:t xml:space="preserve">CMTEDD Engagement is responsible for setting the WHoG framework which guides community engagement practice </w:t>
      </w:r>
      <w:r w:rsidR="601204C6">
        <w:t>across the</w:t>
      </w:r>
      <w:r>
        <w:t xml:space="preserve"> ACTPS. </w:t>
      </w:r>
      <w:r w:rsidR="601204C6">
        <w:t>This includes managing</w:t>
      </w:r>
      <w:r>
        <w:t xml:space="preserve"> </w:t>
      </w:r>
      <w:r w:rsidRPr="19052915">
        <w:rPr>
          <w:i/>
          <w:iCs/>
        </w:rPr>
        <w:t>YourSay Conversations</w:t>
      </w:r>
      <w:r>
        <w:t xml:space="preserve">, </w:t>
      </w:r>
      <w:r w:rsidR="0CE05C49">
        <w:t>t</w:t>
      </w:r>
      <w:r w:rsidR="0F542BA2">
        <w:t xml:space="preserve">he ACT Government’s digital platform where </w:t>
      </w:r>
      <w:r w:rsidR="0E771581">
        <w:t xml:space="preserve">the Canberra community </w:t>
      </w:r>
      <w:r w:rsidR="0F542BA2">
        <w:t xml:space="preserve">can share their views on </w:t>
      </w:r>
      <w:r w:rsidR="0E771581">
        <w:t xml:space="preserve">a wide range of policies, programs and initiatives. </w:t>
      </w:r>
    </w:p>
    <w:p w14:paraId="68C93E42" w14:textId="7E402A88" w:rsidR="000119FD" w:rsidRDefault="0E771581" w:rsidP="006D6A96">
      <w:pPr>
        <w:pStyle w:val="BodyText"/>
      </w:pPr>
      <w:r>
        <w:t xml:space="preserve">We also </w:t>
      </w:r>
      <w:r w:rsidR="16A939C0">
        <w:t>support</w:t>
      </w:r>
      <w:r w:rsidR="42BF5F1D">
        <w:t xml:space="preserve"> teams across government, </w:t>
      </w:r>
      <w:r w:rsidR="7CC1E94C">
        <w:t>offering advice and guidance</w:t>
      </w:r>
      <w:r w:rsidR="2926B0F0">
        <w:t xml:space="preserve"> </w:t>
      </w:r>
      <w:r w:rsidR="42BF5F1D">
        <w:t>on</w:t>
      </w:r>
      <w:r w:rsidR="2926B0F0">
        <w:t xml:space="preserve"> the design, development and implementation of </w:t>
      </w:r>
      <w:r w:rsidR="42BF5F1D">
        <w:t>communi</w:t>
      </w:r>
      <w:r w:rsidR="596BD3CB">
        <w:t>ty engagement activities</w:t>
      </w:r>
      <w:r w:rsidR="2926B0F0">
        <w:t>.</w:t>
      </w:r>
      <w:r w:rsidR="596BD3CB">
        <w:t xml:space="preserve"> </w:t>
      </w:r>
    </w:p>
    <w:p w14:paraId="0FC0CEA9" w14:textId="7AB8F980" w:rsidR="000119FD" w:rsidRDefault="26779680" w:rsidP="006D6A96">
      <w:pPr>
        <w:pStyle w:val="BodyText"/>
      </w:pPr>
      <w:r>
        <w:t>Our team</w:t>
      </w:r>
      <w:r w:rsidR="2926B0F0">
        <w:t xml:space="preserve"> </w:t>
      </w:r>
      <w:r w:rsidR="3F7A6675">
        <w:t>contributes</w:t>
      </w:r>
      <w:r w:rsidR="39C630B9">
        <w:t xml:space="preserve"> to foster</w:t>
      </w:r>
      <w:r w:rsidR="164AEA49">
        <w:t>ing</w:t>
      </w:r>
      <w:r w:rsidR="39C630B9">
        <w:t xml:space="preserve"> a</w:t>
      </w:r>
      <w:r w:rsidR="2926B0F0">
        <w:t xml:space="preserve"> culture of collaboration and </w:t>
      </w:r>
      <w:r w:rsidR="39C630B9">
        <w:t>capability</w:t>
      </w:r>
      <w:r w:rsidR="4C11054A">
        <w:t>-</w:t>
      </w:r>
      <w:r w:rsidR="2926B0F0">
        <w:t xml:space="preserve">building across the ACTPS. We support </w:t>
      </w:r>
      <w:r w:rsidR="39C630B9">
        <w:t xml:space="preserve">WHoG engagement practices and promote innovation in digital community engagement. We </w:t>
      </w:r>
      <w:r w:rsidR="4563EF40">
        <w:t>encourage</w:t>
      </w:r>
      <w:r w:rsidR="39C630B9">
        <w:t xml:space="preserve"> community engagement initiatives across government </w:t>
      </w:r>
      <w:r w:rsidR="0E504F43">
        <w:t>to be</w:t>
      </w:r>
      <w:r w:rsidR="39C630B9">
        <w:t xml:space="preserve"> design</w:t>
      </w:r>
      <w:r w:rsidR="44675192">
        <w:t>ed</w:t>
      </w:r>
      <w:r w:rsidR="39C630B9">
        <w:t xml:space="preserve"> and delivered in a consistent, effective and community-informed way. </w:t>
      </w:r>
    </w:p>
    <w:p w14:paraId="1F841BC3" w14:textId="3C880B71" w:rsidR="002A43D2" w:rsidRPr="00437549" w:rsidRDefault="007C029B" w:rsidP="00437549">
      <w:pPr>
        <w:pStyle w:val="Heading1"/>
        <w:pBdr>
          <w:bottom w:val="single" w:sz="12" w:space="1" w:color="auto"/>
        </w:pBdr>
        <w:rPr>
          <w:rFonts w:asciiTheme="minorHAnsi" w:hAnsiTheme="minorHAnsi"/>
          <w:sz w:val="32"/>
        </w:rPr>
      </w:pPr>
      <w:r w:rsidRPr="00437549">
        <w:rPr>
          <w:rFonts w:asciiTheme="minorHAnsi" w:hAnsiTheme="minorHAnsi"/>
          <w:sz w:val="32"/>
        </w:rPr>
        <w:t>POSITION OVERVIEW</w:t>
      </w:r>
    </w:p>
    <w:p w14:paraId="5B5D84F8" w14:textId="77312F69" w:rsidR="000B07BA" w:rsidRPr="00E85E97" w:rsidRDefault="00FD317E" w:rsidP="00E85E97">
      <w:r>
        <w:t xml:space="preserve">We are looking for </w:t>
      </w:r>
      <w:r w:rsidR="00DA5001">
        <w:t>an experienced</w:t>
      </w:r>
      <w:r>
        <w:t xml:space="preserve"> engagement profession</w:t>
      </w:r>
      <w:r w:rsidR="46926662">
        <w:t>al</w:t>
      </w:r>
      <w:r>
        <w:t xml:space="preserve"> to step into a </w:t>
      </w:r>
      <w:r w:rsidR="3E0AA5E1">
        <w:t>dynamic</w:t>
      </w:r>
      <w:r>
        <w:t xml:space="preserve"> role within CMTEDD Communications and Engagement as Assistant Director, Engagement.</w:t>
      </w:r>
    </w:p>
    <w:p w14:paraId="4BF2DC66" w14:textId="0B28D729" w:rsidR="00E85E97" w:rsidRPr="00E85E97" w:rsidRDefault="00E85E97" w:rsidP="00E85E97">
      <w:r>
        <w:t>As Assistant Director,</w:t>
      </w:r>
      <w:r w:rsidR="00A260F9">
        <w:t xml:space="preserve"> and working </w:t>
      </w:r>
      <w:r>
        <w:t>closely with the Director, Engagement</w:t>
      </w:r>
      <w:r w:rsidR="00A260F9">
        <w:t xml:space="preserve">, </w:t>
      </w:r>
      <w:r w:rsidR="00056EA0">
        <w:t xml:space="preserve">you </w:t>
      </w:r>
      <w:r>
        <w:t xml:space="preserve">will play a </w:t>
      </w:r>
      <w:r w:rsidR="6B076B3A">
        <w:t>key</w:t>
      </w:r>
      <w:r>
        <w:t xml:space="preserve"> role in supporting the ACT Government’s commitment to building stronger relationships with the community and </w:t>
      </w:r>
      <w:r w:rsidR="2B82E335">
        <w:t>helping provide opportunities for Canberrans</w:t>
      </w:r>
      <w:r>
        <w:t xml:space="preserve"> to contribute to decisions that affect their lives. This role involves working collaboratively</w:t>
      </w:r>
      <w:r w:rsidR="00DF78A7">
        <w:t xml:space="preserve"> with other practitioners</w:t>
      </w:r>
      <w:r>
        <w:t xml:space="preserve"> across the ACTPS to improve engagement practices, foster cultural change, and embed a more consistent and responsive approach to community involvement</w:t>
      </w:r>
      <w:r w:rsidR="18447C6A">
        <w:t>.</w:t>
      </w:r>
    </w:p>
    <w:p w14:paraId="2714B94A" w14:textId="5C9E502F" w:rsidR="00E85E97" w:rsidRPr="00E85E97" w:rsidRDefault="7CA7045D" w:rsidP="59C75B5B">
      <w:pPr>
        <w:spacing w:line="259" w:lineRule="auto"/>
      </w:pPr>
      <w:r>
        <w:t>In this role</w:t>
      </w:r>
      <w:r w:rsidR="780331D8">
        <w:t>,</w:t>
      </w:r>
      <w:r>
        <w:t xml:space="preserve"> you will contribute to the implementation of a refreshed WHoG Engagement Framework, support key strategic projects, and </w:t>
      </w:r>
      <w:r w:rsidR="00F24CC6">
        <w:t xml:space="preserve">contribute to </w:t>
      </w:r>
      <w:r w:rsidR="7AD9A2FD">
        <w:t xml:space="preserve">fostering </w:t>
      </w:r>
      <w:r w:rsidR="00A47F57">
        <w:t>st</w:t>
      </w:r>
      <w:r w:rsidR="006B2F5E">
        <w:t>rong</w:t>
      </w:r>
      <w:r w:rsidR="7AD9A2FD">
        <w:t xml:space="preserve"> </w:t>
      </w:r>
      <w:r>
        <w:t xml:space="preserve">engagement </w:t>
      </w:r>
      <w:r w:rsidR="00D80C61">
        <w:t xml:space="preserve">practice and </w:t>
      </w:r>
      <w:r>
        <w:t xml:space="preserve">governance </w:t>
      </w:r>
      <w:r w:rsidR="2A6F1FC5">
        <w:t xml:space="preserve">and </w:t>
      </w:r>
      <w:r w:rsidR="006074AC">
        <w:t xml:space="preserve">enhance </w:t>
      </w:r>
      <w:r w:rsidR="2A6F1FC5">
        <w:t xml:space="preserve">capability </w:t>
      </w:r>
      <w:r>
        <w:t xml:space="preserve">across government. Your work will include producing high-quality tools, resources and content to support evidence-based engagement, as well as coordinating reporting and analysis to inform whole-of-government efforts. </w:t>
      </w:r>
    </w:p>
    <w:p w14:paraId="5CE32055" w14:textId="5293F253" w:rsidR="00E85E97" w:rsidRPr="00E85E97" w:rsidRDefault="00E85E97" w:rsidP="00E85E97">
      <w:r>
        <w:t>We are looking for a candidate with demonstrated experience in community engagement</w:t>
      </w:r>
      <w:r w:rsidDel="00F24CC6">
        <w:t xml:space="preserve">, communications </w:t>
      </w:r>
      <w:r>
        <w:t>or public participation, and a strong understanding of government processes. You will bring excellent leadership and relationship management skills</w:t>
      </w:r>
      <w:r w:rsidR="3100E1C0">
        <w:t xml:space="preserve">, </w:t>
      </w:r>
      <w:r>
        <w:t>and the ability to manage multiple projects in a fast-paced environment. A collaborative approach, strong organisational skills, and a passion for improving how government engages with the community are essential.</w:t>
      </w:r>
    </w:p>
    <w:p w14:paraId="3CA9406D" w14:textId="3544F420" w:rsidR="00706BFE" w:rsidRPr="00E85E97" w:rsidRDefault="7CA7045D" w:rsidP="00E85E97">
      <w:r>
        <w:t xml:space="preserve">This is a unique opportunity to </w:t>
      </w:r>
      <w:r w:rsidR="751B8A6B">
        <w:t xml:space="preserve">contribute to </w:t>
      </w:r>
      <w:r>
        <w:t>engagement practice across government and</w:t>
      </w:r>
      <w:r w:rsidR="2D1E83AC">
        <w:t xml:space="preserve"> support</w:t>
      </w:r>
      <w:r>
        <w:t xml:space="preserve"> how we listen to, involve and respond to the Canberra community.</w:t>
      </w:r>
    </w:p>
    <w:p w14:paraId="4E2050FC" w14:textId="66B5F22E" w:rsidR="00ED36B5" w:rsidRPr="00E85E97" w:rsidRDefault="780C19B0" w:rsidP="00E85E97">
      <w:r>
        <w:lastRenderedPageBreak/>
        <w:t>This is a</w:t>
      </w:r>
      <w:r w:rsidR="1D3D93D7">
        <w:t xml:space="preserve"> full-time position</w:t>
      </w:r>
      <w:r w:rsidR="672108E6">
        <w:t xml:space="preserve"> on a 12</w:t>
      </w:r>
      <w:r w:rsidR="710B76AD">
        <w:t>-</w:t>
      </w:r>
      <w:r w:rsidR="672108E6">
        <w:t>month contract</w:t>
      </w:r>
      <w:r w:rsidR="00F24CC6">
        <w:t>, with possibility of extension and possibility of permanenc</w:t>
      </w:r>
      <w:r w:rsidR="008F0DB7">
        <w:rPr>
          <w:rFonts w:hint="eastAsia"/>
          <w:lang w:eastAsia="zh-CN"/>
        </w:rPr>
        <w:t>y</w:t>
      </w:r>
      <w:r w:rsidR="62F71958">
        <w:t>.</w:t>
      </w:r>
    </w:p>
    <w:p w14:paraId="221A3506" w14:textId="20859D1D" w:rsidR="008C40B5" w:rsidRPr="00437549" w:rsidRDefault="00AE5D2C" w:rsidP="59C75B5B">
      <w:pPr>
        <w:pStyle w:val="Heading1"/>
        <w:pBdr>
          <w:bottom w:val="single" w:sz="12" w:space="0" w:color="auto"/>
        </w:pBdr>
        <w:rPr>
          <w:rFonts w:asciiTheme="minorHAnsi" w:hAnsiTheme="minorHAnsi"/>
          <w:sz w:val="32"/>
        </w:rPr>
      </w:pPr>
      <w:r>
        <w:br/>
      </w:r>
      <w:r w:rsidRPr="59C75B5B">
        <w:rPr>
          <w:rFonts w:asciiTheme="minorHAnsi" w:hAnsiTheme="minorHAnsi"/>
          <w:sz w:val="32"/>
        </w:rPr>
        <w:t>WHAT YOU WILL DO</w:t>
      </w:r>
    </w:p>
    <w:p w14:paraId="0F2ABC61" w14:textId="084E4DA4" w:rsidR="006B65E1" w:rsidRDefault="003F0FFA" w:rsidP="00F26C50">
      <w:pPr>
        <w:pStyle w:val="BodyText"/>
        <w:rPr>
          <w:rFonts w:cs="Arial"/>
          <w:szCs w:val="24"/>
        </w:rPr>
      </w:pPr>
      <w:r>
        <w:rPr>
          <w:rFonts w:cs="Arial"/>
          <w:szCs w:val="24"/>
        </w:rPr>
        <w:t xml:space="preserve">Reporting to </w:t>
      </w:r>
      <w:r w:rsidR="005068C1">
        <w:rPr>
          <w:rFonts w:cs="Arial"/>
          <w:szCs w:val="24"/>
        </w:rPr>
        <w:t>Directo</w:t>
      </w:r>
      <w:r>
        <w:rPr>
          <w:rFonts w:cs="Arial"/>
          <w:szCs w:val="24"/>
        </w:rPr>
        <w:t>r, Engagement and under limited direction</w:t>
      </w:r>
      <w:r w:rsidR="009B6FB1">
        <w:rPr>
          <w:rFonts w:cs="Arial"/>
          <w:szCs w:val="24"/>
        </w:rPr>
        <w:t xml:space="preserve">, you </w:t>
      </w:r>
      <w:r>
        <w:rPr>
          <w:rFonts w:cs="Arial"/>
          <w:szCs w:val="24"/>
        </w:rPr>
        <w:t>will:</w:t>
      </w:r>
    </w:p>
    <w:p w14:paraId="546347EF" w14:textId="5667C362" w:rsidR="00E85E97" w:rsidRPr="006B65E1" w:rsidRDefault="37D3A61E" w:rsidP="59C75B5B">
      <w:pPr>
        <w:pStyle w:val="ListParagraph"/>
        <w:numPr>
          <w:ilvl w:val="0"/>
          <w:numId w:val="14"/>
        </w:numPr>
        <w:spacing w:after="120" w:line="264" w:lineRule="auto"/>
        <w:ind w:left="714" w:hanging="357"/>
      </w:pPr>
      <w:r w:rsidDel="37D3A61E">
        <w:t>Coordinate</w:t>
      </w:r>
      <w:r>
        <w:t xml:space="preserve"> </w:t>
      </w:r>
      <w:r w:rsidR="70E238E6">
        <w:t xml:space="preserve">and </w:t>
      </w:r>
      <w:r w:rsidDel="70E238E6">
        <w:t>implement</w:t>
      </w:r>
      <w:r>
        <w:t xml:space="preserve"> the delivery of </w:t>
      </w:r>
      <w:r w:rsidR="7CA7045D">
        <w:t>the</w:t>
      </w:r>
      <w:r>
        <w:t xml:space="preserve"> </w:t>
      </w:r>
      <w:r w:rsidR="7CA7045D">
        <w:t>WHo</w:t>
      </w:r>
      <w:r w:rsidR="09FDFCBD">
        <w:t>G</w:t>
      </w:r>
      <w:r>
        <w:t xml:space="preserve"> </w:t>
      </w:r>
      <w:r w:rsidR="7CA7045D">
        <w:t>E</w:t>
      </w:r>
      <w:r>
        <w:t xml:space="preserve">ngagement </w:t>
      </w:r>
      <w:r w:rsidR="7CA7045D">
        <w:t>F</w:t>
      </w:r>
      <w:r>
        <w:t>ramework, including guidelines, templates, and processes that support consistent and effective engagement</w:t>
      </w:r>
      <w:r w:rsidR="4E373929">
        <w:t>.</w:t>
      </w:r>
    </w:p>
    <w:p w14:paraId="37F0F441" w14:textId="21352917" w:rsidR="006B65E1" w:rsidRPr="006B65E1" w:rsidRDefault="37D3A61E" w:rsidP="59C75B5B">
      <w:pPr>
        <w:pStyle w:val="ListParagraph"/>
        <w:numPr>
          <w:ilvl w:val="0"/>
          <w:numId w:val="14"/>
        </w:numPr>
        <w:spacing w:after="120" w:line="264" w:lineRule="auto"/>
        <w:ind w:left="714" w:hanging="357"/>
      </w:pPr>
      <w:r>
        <w:t>Provide advice to government teams on how to design, plan, and evaluate community engagement activities using research and evidence-based approaches.</w:t>
      </w:r>
    </w:p>
    <w:p w14:paraId="31D739CE" w14:textId="4F233504" w:rsidR="006B65E1" w:rsidRPr="006B65E1" w:rsidRDefault="42B21A02" w:rsidP="59C75B5B">
      <w:pPr>
        <w:pStyle w:val="ListParagraph"/>
        <w:numPr>
          <w:ilvl w:val="0"/>
          <w:numId w:val="14"/>
        </w:numPr>
        <w:spacing w:after="120" w:line="264" w:lineRule="auto"/>
        <w:ind w:left="714" w:hanging="357"/>
      </w:pPr>
      <w:r>
        <w:t xml:space="preserve">Support </w:t>
      </w:r>
      <w:r w:rsidR="37D3A61E">
        <w:t xml:space="preserve">engagement efforts across government, </w:t>
      </w:r>
      <w:r w:rsidR="1BA3B4BB">
        <w:t xml:space="preserve">by </w:t>
      </w:r>
      <w:r w:rsidR="37D3A61E">
        <w:t xml:space="preserve">identifying opportunities to improve coordination and </w:t>
      </w:r>
      <w:r w:rsidR="149DDE59">
        <w:t>more efficient and effective</w:t>
      </w:r>
      <w:r w:rsidR="37D3A61E">
        <w:t xml:space="preserve"> connect</w:t>
      </w:r>
      <w:r w:rsidR="51D6B585">
        <w:t>ion</w:t>
      </w:r>
      <w:r w:rsidR="37D3A61E">
        <w:t xml:space="preserve"> with the Canberra community.</w:t>
      </w:r>
    </w:p>
    <w:p w14:paraId="1DE12068" w14:textId="47ECF1C5" w:rsidR="006B65E1" w:rsidRPr="006B65E1" w:rsidRDefault="006B65E1" w:rsidP="59C75B5B">
      <w:pPr>
        <w:numPr>
          <w:ilvl w:val="0"/>
          <w:numId w:val="14"/>
        </w:numPr>
        <w:spacing w:after="120" w:line="264" w:lineRule="auto"/>
      </w:pPr>
      <w:r>
        <w:t>Contribute to key engagement projects by advising on strategy, tools, reporting, and evaluation.</w:t>
      </w:r>
    </w:p>
    <w:p w14:paraId="35556F74" w14:textId="3522AD71" w:rsidR="006B65E1" w:rsidRPr="006B65E1" w:rsidRDefault="4E341378" w:rsidP="59C75B5B">
      <w:pPr>
        <w:pStyle w:val="ListParagraph"/>
        <w:numPr>
          <w:ilvl w:val="0"/>
          <w:numId w:val="14"/>
        </w:numPr>
        <w:spacing w:after="120" w:line="264" w:lineRule="auto"/>
        <w:ind w:left="714" w:hanging="357"/>
      </w:pPr>
      <w:r>
        <w:t>Contribute to building</w:t>
      </w:r>
      <w:r w:rsidR="37D3A61E">
        <w:t xml:space="preserve"> engagement capability across the</w:t>
      </w:r>
      <w:r w:rsidR="4E373929">
        <w:t xml:space="preserve"> ACTPS </w:t>
      </w:r>
      <w:r w:rsidR="37D3A61E">
        <w:t>by leading a community of practice, sharing knowledge, and supporting professional development.</w:t>
      </w:r>
    </w:p>
    <w:p w14:paraId="29A1932D" w14:textId="170E4CE7" w:rsidR="006B65E1" w:rsidRPr="006B65E1" w:rsidRDefault="37D3A61E" w:rsidP="59C75B5B">
      <w:pPr>
        <w:pStyle w:val="ListParagraph"/>
        <w:numPr>
          <w:ilvl w:val="0"/>
          <w:numId w:val="14"/>
        </w:numPr>
        <w:spacing w:after="120" w:line="264" w:lineRule="auto"/>
        <w:ind w:left="714" w:hanging="357"/>
      </w:pPr>
      <w:r>
        <w:t>Supervise a small team responsible for supporting the government’s online engagement platform (</w:t>
      </w:r>
      <w:r w:rsidRPr="50AD9F32">
        <w:rPr>
          <w:i/>
          <w:iCs/>
        </w:rPr>
        <w:t>YourSay Conversations</w:t>
      </w:r>
      <w:r>
        <w:t>) and managing public enquiries</w:t>
      </w:r>
      <w:r w:rsidR="16FC2E43">
        <w:t>.</w:t>
      </w:r>
    </w:p>
    <w:p w14:paraId="037AD3CA" w14:textId="4FFC4D9A" w:rsidR="006B65E1" w:rsidRDefault="37D3A61E" w:rsidP="59C75B5B">
      <w:pPr>
        <w:pStyle w:val="ListParagraph"/>
        <w:numPr>
          <w:ilvl w:val="0"/>
          <w:numId w:val="14"/>
        </w:numPr>
        <w:spacing w:after="120" w:line="264" w:lineRule="auto"/>
        <w:ind w:left="714" w:hanging="357"/>
      </w:pPr>
      <w:r>
        <w:t>Support emergency communications by contributing to the Public Information Coordination Centre (PICC) during Territory emergencies.</w:t>
      </w:r>
    </w:p>
    <w:p w14:paraId="7A70F4E5" w14:textId="07205375" w:rsidR="57E3E93B" w:rsidRDefault="37D3A61E" w:rsidP="50AD9F32">
      <w:pPr>
        <w:pStyle w:val="ListParagraph"/>
        <w:numPr>
          <w:ilvl w:val="0"/>
          <w:numId w:val="14"/>
        </w:numPr>
        <w:spacing w:before="120" w:after="120" w:line="264" w:lineRule="auto"/>
        <w:ind w:left="714" w:hanging="357"/>
      </w:pPr>
      <w:r>
        <w:t>Other duties as required.</w:t>
      </w:r>
    </w:p>
    <w:p w14:paraId="7362F15C" w14:textId="42AF5382" w:rsidR="19052915" w:rsidRDefault="19052915" w:rsidP="19052915">
      <w:pPr>
        <w:pStyle w:val="BodyText"/>
      </w:pPr>
    </w:p>
    <w:p w14:paraId="17B71CC6" w14:textId="02DA61D7" w:rsidR="00B6194A" w:rsidRPr="00437549" w:rsidRDefault="00474D11" w:rsidP="00437549">
      <w:pPr>
        <w:pStyle w:val="Heading1"/>
        <w:pBdr>
          <w:bottom w:val="single" w:sz="12" w:space="0" w:color="auto"/>
        </w:pBdr>
        <w:rPr>
          <w:rFonts w:asciiTheme="minorHAnsi" w:hAnsiTheme="minorHAnsi"/>
          <w:sz w:val="32"/>
        </w:rPr>
      </w:pPr>
      <w:r w:rsidRPr="00437549">
        <w:rPr>
          <w:rFonts w:asciiTheme="minorHAnsi" w:hAnsiTheme="minorHAnsi"/>
          <w:sz w:val="32"/>
        </w:rPr>
        <w:t xml:space="preserve">WHAT </w:t>
      </w:r>
      <w:r w:rsidR="005C290A" w:rsidRPr="00437549">
        <w:rPr>
          <w:rFonts w:asciiTheme="minorHAnsi" w:hAnsiTheme="minorHAnsi"/>
          <w:sz w:val="32"/>
        </w:rPr>
        <w:t>YOU</w:t>
      </w:r>
      <w:r w:rsidR="00C51FDA" w:rsidRPr="00437549">
        <w:rPr>
          <w:rFonts w:asciiTheme="minorHAnsi" w:hAnsiTheme="minorHAnsi"/>
          <w:sz w:val="32"/>
        </w:rPr>
        <w:t xml:space="preserve"> REQUIRE</w:t>
      </w:r>
    </w:p>
    <w:p w14:paraId="29567064" w14:textId="141B300E" w:rsidR="00B266D2" w:rsidRDefault="3FAF2923" w:rsidP="19052915">
      <w:pPr>
        <w:pStyle w:val="BodyText"/>
        <w:rPr>
          <w:rFonts w:cs="Arial"/>
        </w:rPr>
      </w:pPr>
      <w:r w:rsidRPr="19052915">
        <w:rPr>
          <w:rFonts w:cs="Arial"/>
        </w:rPr>
        <w:t>The following capabilities form the criteria that</w:t>
      </w:r>
      <w:r w:rsidR="08FF6B0C" w:rsidRPr="19052915">
        <w:rPr>
          <w:rFonts w:cs="Arial"/>
        </w:rPr>
        <w:t xml:space="preserve"> are required to </w:t>
      </w:r>
      <w:r w:rsidR="3D3D02C1" w:rsidRPr="19052915">
        <w:rPr>
          <w:rFonts w:cs="Arial"/>
        </w:rPr>
        <w:t>perform</w:t>
      </w:r>
      <w:r w:rsidR="08FF6B0C" w:rsidRPr="19052915">
        <w:rPr>
          <w:rFonts w:cs="Arial"/>
        </w:rPr>
        <w:t xml:space="preserve"> the </w:t>
      </w:r>
      <w:r w:rsidR="3D3D02C1" w:rsidRPr="19052915">
        <w:rPr>
          <w:rFonts w:cs="Arial"/>
        </w:rPr>
        <w:t xml:space="preserve">duties and responsibilities </w:t>
      </w:r>
      <w:r w:rsidR="08FF6B0C" w:rsidRPr="19052915">
        <w:rPr>
          <w:rFonts w:cs="Arial"/>
        </w:rPr>
        <w:t xml:space="preserve">of the position. </w:t>
      </w:r>
    </w:p>
    <w:p w14:paraId="245D0F61" w14:textId="24999D62" w:rsidR="008F29AC" w:rsidRPr="00C36633" w:rsidRDefault="00931430" w:rsidP="008F29AC">
      <w:pPr>
        <w:pStyle w:val="BodyText"/>
        <w:rPr>
          <w:b/>
          <w:sz w:val="28"/>
          <w:szCs w:val="28"/>
        </w:rPr>
      </w:pPr>
      <w:r w:rsidRPr="00C36633">
        <w:rPr>
          <w:b/>
          <w:sz w:val="28"/>
          <w:szCs w:val="28"/>
        </w:rPr>
        <w:t>Professional /</w:t>
      </w:r>
      <w:r w:rsidR="009E69AB" w:rsidRPr="00C36633">
        <w:rPr>
          <w:b/>
          <w:sz w:val="28"/>
          <w:szCs w:val="28"/>
        </w:rPr>
        <w:t xml:space="preserve"> </w:t>
      </w:r>
      <w:r w:rsidR="00040CD3" w:rsidRPr="00C36633">
        <w:rPr>
          <w:b/>
          <w:sz w:val="28"/>
          <w:szCs w:val="28"/>
        </w:rPr>
        <w:t xml:space="preserve">Technical </w:t>
      </w:r>
      <w:r w:rsidR="005861A6" w:rsidRPr="00C36633">
        <w:rPr>
          <w:b/>
          <w:sz w:val="28"/>
          <w:szCs w:val="28"/>
        </w:rPr>
        <w:t>S</w:t>
      </w:r>
      <w:r w:rsidR="008F29AC" w:rsidRPr="00C36633">
        <w:rPr>
          <w:b/>
          <w:sz w:val="28"/>
          <w:szCs w:val="28"/>
        </w:rPr>
        <w:t>kills</w:t>
      </w:r>
      <w:r w:rsidR="005C290A" w:rsidRPr="00C36633">
        <w:rPr>
          <w:b/>
          <w:sz w:val="28"/>
          <w:szCs w:val="28"/>
        </w:rPr>
        <w:t xml:space="preserve"> and Knowledge </w:t>
      </w:r>
    </w:p>
    <w:p w14:paraId="381499C1" w14:textId="1CC7EE8D" w:rsidR="00AD38CA" w:rsidRPr="00AD771C" w:rsidRDefault="00AD38CA" w:rsidP="00E85E97">
      <w:pPr>
        <w:pStyle w:val="ListParagraph"/>
        <w:numPr>
          <w:ilvl w:val="0"/>
          <w:numId w:val="6"/>
        </w:numPr>
        <w:suppressAutoHyphens w:val="0"/>
        <w:spacing w:before="120" w:after="120"/>
        <w:ind w:left="714" w:hanging="357"/>
        <w:contextualSpacing w:val="0"/>
        <w:rPr>
          <w:rFonts w:cstheme="minorHAnsi"/>
        </w:rPr>
      </w:pPr>
      <w:r w:rsidRPr="00AD771C">
        <w:rPr>
          <w:rFonts w:cstheme="minorHAnsi"/>
        </w:rPr>
        <w:t xml:space="preserve">Demonstrated </w:t>
      </w:r>
      <w:r>
        <w:rPr>
          <w:rFonts w:cstheme="minorHAnsi"/>
        </w:rPr>
        <w:t>skills</w:t>
      </w:r>
      <w:r w:rsidRPr="00AD771C">
        <w:rPr>
          <w:rFonts w:cstheme="minorHAnsi"/>
        </w:rPr>
        <w:t xml:space="preserve"> and professional experience in </w:t>
      </w:r>
      <w:r w:rsidR="000675D9">
        <w:rPr>
          <w:rFonts w:cstheme="minorHAnsi"/>
        </w:rPr>
        <w:t>leading</w:t>
      </w:r>
      <w:r>
        <w:rPr>
          <w:rFonts w:cstheme="minorHAnsi"/>
        </w:rPr>
        <w:t xml:space="preserve"> community and stakeholder engagement activities</w:t>
      </w:r>
      <w:r w:rsidR="000675D9">
        <w:rPr>
          <w:rFonts w:cstheme="minorHAnsi"/>
        </w:rPr>
        <w:t>, and the ability to manage all aspects of implementation</w:t>
      </w:r>
      <w:r w:rsidRPr="00AD771C">
        <w:rPr>
          <w:rFonts w:cstheme="minorHAnsi"/>
        </w:rPr>
        <w:t xml:space="preserve">. </w:t>
      </w:r>
    </w:p>
    <w:p w14:paraId="095B538A" w14:textId="65F30D29" w:rsidR="00AD38CA" w:rsidRPr="00AD771C" w:rsidRDefault="00AD38CA" w:rsidP="00E85E97">
      <w:pPr>
        <w:pStyle w:val="ListParagraph"/>
        <w:numPr>
          <w:ilvl w:val="0"/>
          <w:numId w:val="6"/>
        </w:numPr>
        <w:suppressAutoHyphens w:val="0"/>
        <w:spacing w:before="120" w:after="120"/>
        <w:ind w:left="714" w:hanging="357"/>
        <w:contextualSpacing w:val="0"/>
        <w:rPr>
          <w:rFonts w:cstheme="minorBidi"/>
        </w:rPr>
      </w:pPr>
      <w:r w:rsidRPr="475D9BE7">
        <w:rPr>
          <w:rFonts w:cstheme="minorBidi"/>
        </w:rPr>
        <w:t xml:space="preserve">Comprehensive knowledge of best practice </w:t>
      </w:r>
      <w:r w:rsidRPr="475D9BE7" w:rsidDel="00F24CC6">
        <w:rPr>
          <w:rFonts w:cstheme="minorBidi"/>
        </w:rPr>
        <w:t xml:space="preserve">communications and </w:t>
      </w:r>
      <w:r w:rsidRPr="475D9BE7">
        <w:rPr>
          <w:rFonts w:cstheme="minorBidi"/>
        </w:rPr>
        <w:t xml:space="preserve">engagement models and applying an audience-first lens informed by research, </w:t>
      </w:r>
      <w:r w:rsidR="000675D9" w:rsidRPr="475D9BE7">
        <w:rPr>
          <w:rFonts w:cstheme="minorBidi"/>
        </w:rPr>
        <w:t>insights,</w:t>
      </w:r>
      <w:r w:rsidRPr="475D9BE7">
        <w:rPr>
          <w:rFonts w:cstheme="minorBidi"/>
        </w:rPr>
        <w:t xml:space="preserve"> and evaluation. </w:t>
      </w:r>
    </w:p>
    <w:p w14:paraId="0FA0811E" w14:textId="67341C2E" w:rsidR="00AD38CA" w:rsidRDefault="00AD38CA" w:rsidP="00E85E97">
      <w:pPr>
        <w:pStyle w:val="ListParagraph"/>
        <w:numPr>
          <w:ilvl w:val="0"/>
          <w:numId w:val="6"/>
        </w:numPr>
        <w:suppressAutoHyphens w:val="0"/>
        <w:spacing w:before="120" w:after="120"/>
        <w:ind w:left="714" w:hanging="357"/>
        <w:contextualSpacing w:val="0"/>
        <w:rPr>
          <w:rFonts w:cstheme="minorHAnsi"/>
        </w:rPr>
      </w:pPr>
      <w:r w:rsidRPr="00AD771C">
        <w:rPr>
          <w:rFonts w:cstheme="minorHAnsi"/>
        </w:rPr>
        <w:t xml:space="preserve">Demonstrated </w:t>
      </w:r>
      <w:r>
        <w:rPr>
          <w:rFonts w:cstheme="minorHAnsi"/>
        </w:rPr>
        <w:t>experience</w:t>
      </w:r>
      <w:r w:rsidRPr="00AD771C">
        <w:rPr>
          <w:rFonts w:cstheme="minorHAnsi"/>
        </w:rPr>
        <w:t xml:space="preserve"> in </w:t>
      </w:r>
      <w:r w:rsidR="000675D9">
        <w:rPr>
          <w:rFonts w:cstheme="minorHAnsi"/>
        </w:rPr>
        <w:t>delivering activities and materials</w:t>
      </w:r>
      <w:r w:rsidRPr="00AD771C">
        <w:rPr>
          <w:rFonts w:cstheme="minorHAnsi"/>
        </w:rPr>
        <w:t xml:space="preserve"> </w:t>
      </w:r>
      <w:r>
        <w:rPr>
          <w:rFonts w:cstheme="minorHAnsi"/>
        </w:rPr>
        <w:t xml:space="preserve">that demonstrate an understanding of accessibility, </w:t>
      </w:r>
      <w:r w:rsidR="000675D9">
        <w:rPr>
          <w:rFonts w:cstheme="minorHAnsi"/>
        </w:rPr>
        <w:t>diversity,</w:t>
      </w:r>
      <w:r>
        <w:rPr>
          <w:rFonts w:cstheme="minorHAnsi"/>
        </w:rPr>
        <w:t xml:space="preserve"> and inclusion. </w:t>
      </w:r>
    </w:p>
    <w:p w14:paraId="60562ABF" w14:textId="77777777" w:rsidR="00E85E97" w:rsidRDefault="00E85E97" w:rsidP="00E85E97">
      <w:pPr>
        <w:pStyle w:val="ListParagraph"/>
        <w:suppressAutoHyphens w:val="0"/>
        <w:spacing w:after="0"/>
        <w:ind w:left="714"/>
        <w:contextualSpacing w:val="0"/>
        <w:rPr>
          <w:rFonts w:cstheme="minorHAnsi"/>
        </w:rPr>
      </w:pPr>
    </w:p>
    <w:p w14:paraId="5A3A10E8" w14:textId="1E1F24B7" w:rsidR="008F29AC" w:rsidRPr="00C36633" w:rsidRDefault="009E69AB" w:rsidP="00E85E97">
      <w:pPr>
        <w:pStyle w:val="BodyText"/>
        <w:spacing w:after="200"/>
        <w:rPr>
          <w:b/>
          <w:sz w:val="28"/>
          <w:szCs w:val="28"/>
        </w:rPr>
      </w:pPr>
      <w:r w:rsidRPr="00C36633">
        <w:rPr>
          <w:b/>
          <w:sz w:val="28"/>
          <w:szCs w:val="28"/>
        </w:rPr>
        <w:t>Behavioural Capabilities</w:t>
      </w:r>
      <w:r w:rsidR="005861A6" w:rsidRPr="00C36633">
        <w:rPr>
          <w:b/>
          <w:sz w:val="28"/>
          <w:szCs w:val="28"/>
        </w:rPr>
        <w:t xml:space="preserve"> </w:t>
      </w:r>
    </w:p>
    <w:p w14:paraId="21C2FC72" w14:textId="42C3425A" w:rsidR="00250B46" w:rsidRPr="000675D9" w:rsidRDefault="4613120D" w:rsidP="19052915">
      <w:pPr>
        <w:pStyle w:val="ListParagraph"/>
        <w:numPr>
          <w:ilvl w:val="0"/>
          <w:numId w:val="6"/>
        </w:numPr>
        <w:suppressAutoHyphens w:val="0"/>
        <w:spacing w:before="120" w:after="120"/>
        <w:rPr>
          <w:rFonts w:cstheme="minorBidi"/>
        </w:rPr>
      </w:pPr>
      <w:r w:rsidRPr="19052915">
        <w:rPr>
          <w:rFonts w:cstheme="minorBidi"/>
        </w:rPr>
        <w:t>Ability to build and maintain</w:t>
      </w:r>
      <w:r w:rsidR="7E3C73B3" w:rsidRPr="19052915">
        <w:rPr>
          <w:rFonts w:cstheme="minorBidi"/>
        </w:rPr>
        <w:t xml:space="preserve"> productive </w:t>
      </w:r>
      <w:r w:rsidRPr="19052915">
        <w:rPr>
          <w:rFonts w:cstheme="minorBidi"/>
        </w:rPr>
        <w:t>stakeholder</w:t>
      </w:r>
      <w:r w:rsidR="7E3C73B3" w:rsidRPr="19052915">
        <w:rPr>
          <w:rFonts w:cstheme="minorBidi"/>
        </w:rPr>
        <w:t xml:space="preserve"> relationships to achieve organisational</w:t>
      </w:r>
      <w:r w:rsidRPr="19052915">
        <w:rPr>
          <w:rFonts w:cstheme="minorBidi"/>
        </w:rPr>
        <w:t xml:space="preserve"> </w:t>
      </w:r>
      <w:r w:rsidR="7E3C73B3" w:rsidRPr="19052915">
        <w:rPr>
          <w:rFonts w:cstheme="minorBidi"/>
        </w:rPr>
        <w:t>objectives.</w:t>
      </w:r>
    </w:p>
    <w:p w14:paraId="4CD2C153" w14:textId="54D77CD0" w:rsidR="000675D9" w:rsidRPr="000675D9" w:rsidRDefault="4613120D" w:rsidP="19052915">
      <w:pPr>
        <w:pStyle w:val="ListParagraph"/>
        <w:numPr>
          <w:ilvl w:val="0"/>
          <w:numId w:val="6"/>
        </w:numPr>
        <w:suppressAutoHyphens w:val="0"/>
        <w:spacing w:before="120" w:after="120"/>
        <w:rPr>
          <w:rFonts w:cstheme="minorBidi"/>
        </w:rPr>
      </w:pPr>
      <w:bookmarkStart w:id="1" w:name="_Hlk55398930"/>
      <w:r w:rsidRPr="19052915">
        <w:rPr>
          <w:rFonts w:cstheme="minorBidi"/>
        </w:rPr>
        <w:t>Experience in people management and the ability to guide, mentor, and</w:t>
      </w:r>
      <w:r w:rsidR="1A28D5AA" w:rsidRPr="19052915">
        <w:rPr>
          <w:rFonts w:cstheme="minorBidi"/>
        </w:rPr>
        <w:t xml:space="preserve"> supervise staff. </w:t>
      </w:r>
      <w:bookmarkEnd w:id="1"/>
    </w:p>
    <w:p w14:paraId="2CB646C7" w14:textId="065BAC80" w:rsidR="00AD38CA" w:rsidRPr="000675D9" w:rsidRDefault="4613120D" w:rsidP="19052915">
      <w:pPr>
        <w:pStyle w:val="ListParagraph"/>
        <w:numPr>
          <w:ilvl w:val="0"/>
          <w:numId w:val="6"/>
        </w:numPr>
        <w:suppressAutoHyphens w:val="0"/>
        <w:spacing w:before="120" w:after="120"/>
        <w:rPr>
          <w:rFonts w:cstheme="minorBidi"/>
        </w:rPr>
      </w:pPr>
      <w:r w:rsidRPr="19052915">
        <w:rPr>
          <w:rFonts w:cstheme="minorBidi"/>
        </w:rPr>
        <w:t xml:space="preserve">Ability to adapt </w:t>
      </w:r>
      <w:r w:rsidR="3648A68F" w:rsidRPr="19052915">
        <w:rPr>
          <w:rFonts w:cstheme="minorBidi"/>
        </w:rPr>
        <w:t>to changing circumstances and successfully manag</w:t>
      </w:r>
      <w:r w:rsidRPr="19052915">
        <w:rPr>
          <w:rFonts w:cstheme="minorBidi"/>
        </w:rPr>
        <w:t>e</w:t>
      </w:r>
      <w:r w:rsidR="3648A68F" w:rsidRPr="19052915">
        <w:rPr>
          <w:rFonts w:cstheme="minorBidi"/>
        </w:rPr>
        <w:t xml:space="preserve"> multiple priorities and demands.</w:t>
      </w:r>
    </w:p>
    <w:p w14:paraId="73444896" w14:textId="24C5FA36" w:rsidR="00AD38CA" w:rsidRPr="00E85E97" w:rsidRDefault="4613120D" w:rsidP="19052915">
      <w:pPr>
        <w:pStyle w:val="ListParagraph"/>
        <w:numPr>
          <w:ilvl w:val="0"/>
          <w:numId w:val="6"/>
        </w:numPr>
        <w:suppressAutoHyphens w:val="0"/>
        <w:spacing w:before="120" w:after="120"/>
        <w:rPr>
          <w:rFonts w:cstheme="minorBidi"/>
        </w:rPr>
      </w:pPr>
      <w:r w:rsidRPr="19052915">
        <w:rPr>
          <w:rFonts w:cstheme="minorBidi"/>
        </w:rPr>
        <w:lastRenderedPageBreak/>
        <w:t xml:space="preserve">Demonstrated ability to deliver a </w:t>
      </w:r>
      <w:r w:rsidR="7E3C73B3" w:rsidRPr="19052915">
        <w:rPr>
          <w:rFonts w:cstheme="minorBidi"/>
        </w:rPr>
        <w:t xml:space="preserve">high standard of </w:t>
      </w:r>
      <w:r w:rsidR="3648A68F" w:rsidRPr="19052915">
        <w:rPr>
          <w:rFonts w:cstheme="minorBidi"/>
        </w:rPr>
        <w:t>client</w:t>
      </w:r>
      <w:r w:rsidR="7E3C73B3" w:rsidRPr="19052915">
        <w:rPr>
          <w:rFonts w:cstheme="minorBidi"/>
        </w:rPr>
        <w:t xml:space="preserve"> service</w:t>
      </w:r>
      <w:r w:rsidR="1A28D5AA" w:rsidRPr="19052915">
        <w:rPr>
          <w:rFonts w:cstheme="minorBidi"/>
        </w:rPr>
        <w:t xml:space="preserve"> to the community and other stakeholders</w:t>
      </w:r>
      <w:r w:rsidR="7E3C73B3" w:rsidRPr="19052915">
        <w:rPr>
          <w:rFonts w:cstheme="minorBidi"/>
        </w:rPr>
        <w:t>.</w:t>
      </w:r>
    </w:p>
    <w:p w14:paraId="58A5A001" w14:textId="77777777" w:rsidR="00AD38CA" w:rsidRPr="00E85E97" w:rsidRDefault="00AD38CA" w:rsidP="00AD38CA">
      <w:pPr>
        <w:rPr>
          <w:b/>
          <w:bCs/>
          <w:sz w:val="28"/>
          <w:szCs w:val="28"/>
        </w:rPr>
      </w:pPr>
      <w:r w:rsidRPr="00E85E97">
        <w:rPr>
          <w:b/>
          <w:bCs/>
          <w:sz w:val="28"/>
          <w:szCs w:val="28"/>
        </w:rPr>
        <w:t xml:space="preserve">Compliance Requirements / Qualifications </w:t>
      </w:r>
    </w:p>
    <w:p w14:paraId="64F83122" w14:textId="67674793" w:rsidR="00AD38CA" w:rsidRPr="00B24667" w:rsidRDefault="3648A68F" w:rsidP="19052915">
      <w:pPr>
        <w:pStyle w:val="BodyText"/>
        <w:numPr>
          <w:ilvl w:val="0"/>
          <w:numId w:val="8"/>
        </w:numPr>
        <w:suppressAutoHyphens w:val="0"/>
        <w:spacing w:before="120" w:after="120"/>
        <w:textAlignment w:val="baseline"/>
        <w:rPr>
          <w:rFonts w:cs="Calibri"/>
          <w:color w:val="1A1A1A"/>
        </w:rPr>
      </w:pPr>
      <w:bookmarkStart w:id="2" w:name="OLE_LINK1"/>
      <w:r w:rsidRPr="19052915">
        <w:rPr>
          <w:rFonts w:cs="Calibri"/>
          <w:color w:val="1A1A1A"/>
        </w:rPr>
        <w:t>Relevant education qualifications in Engagement</w:t>
      </w:r>
      <w:r w:rsidR="2EB2ADF1" w:rsidRPr="19052915">
        <w:rPr>
          <w:rFonts w:cs="Calibri"/>
          <w:color w:val="1A1A1A"/>
        </w:rPr>
        <w:t>, Communications</w:t>
      </w:r>
      <w:r w:rsidRPr="19052915">
        <w:rPr>
          <w:rFonts w:cs="Calibri"/>
          <w:color w:val="1A1A1A"/>
        </w:rPr>
        <w:t xml:space="preserve"> or a related field is highly desirable. </w:t>
      </w:r>
    </w:p>
    <w:bookmarkEnd w:id="2"/>
    <w:p w14:paraId="2081DF56" w14:textId="3F6840A0" w:rsidR="00AD38CA" w:rsidRDefault="3648A68F" w:rsidP="19052915">
      <w:pPr>
        <w:pStyle w:val="BodyText"/>
        <w:numPr>
          <w:ilvl w:val="0"/>
          <w:numId w:val="8"/>
        </w:numPr>
        <w:suppressAutoHyphens w:val="0"/>
        <w:spacing w:before="120" w:after="120"/>
        <w:textAlignment w:val="baseline"/>
        <w:rPr>
          <w:rFonts w:cs="Calibri"/>
          <w:color w:val="1A1A1A"/>
        </w:rPr>
      </w:pPr>
      <w:r w:rsidRPr="19052915">
        <w:rPr>
          <w:rFonts w:cs="Calibri"/>
          <w:color w:val="1A1A1A"/>
        </w:rPr>
        <w:t>Accreditation or qualifications under the International Association of Public Participation (IAP2) is highly desirable.</w:t>
      </w:r>
    </w:p>
    <w:p w14:paraId="1D841A2F" w14:textId="6FED51AA" w:rsidR="00AD38CA" w:rsidRDefault="3648A68F" w:rsidP="19052915">
      <w:pPr>
        <w:pStyle w:val="BodyText"/>
        <w:numPr>
          <w:ilvl w:val="0"/>
          <w:numId w:val="8"/>
        </w:numPr>
        <w:suppressAutoHyphens w:val="0"/>
        <w:spacing w:before="120" w:after="120"/>
        <w:textAlignment w:val="baseline"/>
        <w:rPr>
          <w:rFonts w:cs="Calibri"/>
          <w:color w:val="1A1A1A"/>
        </w:rPr>
      </w:pPr>
      <w:r w:rsidRPr="19052915">
        <w:rPr>
          <w:rFonts w:cs="Calibri"/>
        </w:rPr>
        <w:t>Understanding of, and demonstrated commitment to, the implementation of the ACTPS Values, Code of Conduct, Respect, Equity and Diversity Framework and Workplace Health and Safety initiatives.</w:t>
      </w:r>
    </w:p>
    <w:p w14:paraId="7FEA3FFC" w14:textId="77777777" w:rsidR="00AD38CA" w:rsidRPr="00AD38CA" w:rsidRDefault="00AD38CA" w:rsidP="00AD38CA">
      <w:pPr>
        <w:pStyle w:val="BodyText"/>
      </w:pPr>
    </w:p>
    <w:p w14:paraId="3F976A16" w14:textId="77777777" w:rsidR="00072674" w:rsidRDefault="00072674" w:rsidP="00072674">
      <w:pPr>
        <w:suppressAutoHyphens w:val="0"/>
        <w:spacing w:after="0"/>
        <w:rPr>
          <w:rFonts w:asciiTheme="minorHAnsi" w:hAnsiTheme="minorHAnsi"/>
          <w:b/>
          <w:sz w:val="32"/>
        </w:rPr>
      </w:pPr>
      <w:r>
        <w:rPr>
          <w:rFonts w:asciiTheme="minorHAnsi" w:hAnsiTheme="minorHAnsi"/>
          <w:b/>
          <w:sz w:val="32"/>
        </w:rPr>
        <w:br w:type="page"/>
      </w:r>
    </w:p>
    <w:p w14:paraId="2ECD99F9" w14:textId="69C86423" w:rsidR="002A43D2" w:rsidRPr="00F62F0E" w:rsidRDefault="002A43D2" w:rsidP="005B56A8">
      <w:pPr>
        <w:pBdr>
          <w:bottom w:val="single" w:sz="4" w:space="1" w:color="auto"/>
        </w:pBdr>
        <w:rPr>
          <w:b/>
          <w:sz w:val="32"/>
          <w:szCs w:val="32"/>
          <w:lang w:eastAsia="ja-JP"/>
        </w:rPr>
      </w:pPr>
      <w:r w:rsidRPr="00F62F0E">
        <w:rPr>
          <w:b/>
          <w:sz w:val="32"/>
          <w:szCs w:val="32"/>
          <w:lang w:eastAsia="ja-JP"/>
        </w:rPr>
        <w:lastRenderedPageBreak/>
        <w:t xml:space="preserve">WORK ENVIRONMENT DESCRIPTION </w:t>
      </w:r>
    </w:p>
    <w:p w14:paraId="1AA5DCFE" w14:textId="3006B0CC" w:rsidR="00880196" w:rsidRPr="005A754D" w:rsidRDefault="00880196" w:rsidP="00880196">
      <w:pPr>
        <w:spacing w:before="240" w:line="276" w:lineRule="auto"/>
        <w:rPr>
          <w:szCs w:val="24"/>
        </w:rPr>
      </w:pPr>
      <w:r w:rsidRPr="005A754D">
        <w:rPr>
          <w:szCs w:val="24"/>
        </w:rPr>
        <w:t>The following work environment description outlines the inherent requirements of</w:t>
      </w:r>
      <w:r>
        <w:rPr>
          <w:szCs w:val="24"/>
        </w:rPr>
        <w:t xml:space="preserve"> the role of</w:t>
      </w:r>
      <w:r w:rsidRPr="005A754D">
        <w:rPr>
          <w:szCs w:val="24"/>
        </w:rPr>
        <w:t xml:space="preserve"> </w:t>
      </w:r>
      <w:r w:rsidR="00FE260F" w:rsidRPr="00DE1CF4">
        <w:rPr>
          <w:szCs w:val="24"/>
        </w:rPr>
        <w:t>Assistant Director, Engagement</w:t>
      </w:r>
      <w:r>
        <w:rPr>
          <w:szCs w:val="24"/>
        </w:rPr>
        <w:t xml:space="preserve"> (position number </w:t>
      </w:r>
      <w:r w:rsidR="00FE260F">
        <w:rPr>
          <w:szCs w:val="24"/>
        </w:rPr>
        <w:t>5</w:t>
      </w:r>
      <w:r w:rsidR="008F0DB7">
        <w:rPr>
          <w:rFonts w:hint="eastAsia"/>
          <w:szCs w:val="24"/>
          <w:lang w:eastAsia="zh-CN"/>
        </w:rPr>
        <w:t>9258</w:t>
      </w:r>
      <w:r>
        <w:rPr>
          <w:szCs w:val="24"/>
        </w:rPr>
        <w:t xml:space="preserve">) </w:t>
      </w:r>
      <w:r w:rsidRPr="005A754D">
        <w:rPr>
          <w:szCs w:val="24"/>
        </w:rPr>
        <w:t>and indicates how frequently each of these requirements would be performed.</w:t>
      </w:r>
      <w:r>
        <w:rPr>
          <w:szCs w:val="24"/>
        </w:rPr>
        <w:t xml:space="preserve"> </w:t>
      </w:r>
      <w:r w:rsidRPr="00440141">
        <w:rPr>
          <w:szCs w:val="24"/>
        </w:rPr>
        <w:t>Please note that CMTEDD is committed to providing reasonable adjustment and ensuring all individuals have equal opportunities in the workplace.</w:t>
      </w:r>
      <w:r>
        <w:rPr>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51EF9F79" w14:textId="77777777" w:rsidTr="00493773">
        <w:trPr>
          <w:trHeight w:val="454"/>
        </w:trPr>
        <w:tc>
          <w:tcPr>
            <w:tcW w:w="6912" w:type="dxa"/>
            <w:shd w:val="clear" w:color="auto" w:fill="DEEAF6" w:themeFill="accent1" w:themeFillTint="33"/>
            <w:vAlign w:val="center"/>
          </w:tcPr>
          <w:p w14:paraId="27A56354"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0EE06782" w14:textId="77777777" w:rsidR="005B38C8" w:rsidRPr="00DA4EF8" w:rsidRDefault="00801DAF" w:rsidP="009B56B6">
            <w:pPr>
              <w:pStyle w:val="Tableheading"/>
              <w:jc w:val="center"/>
            </w:pPr>
            <w:r>
              <w:t>FREQUENCY</w:t>
            </w:r>
          </w:p>
        </w:tc>
      </w:tr>
      <w:tr w:rsidR="005B38C8" w:rsidRPr="005A754D" w14:paraId="3D3FFBE1" w14:textId="77777777" w:rsidTr="005B38C8">
        <w:trPr>
          <w:trHeight w:val="283"/>
        </w:trPr>
        <w:tc>
          <w:tcPr>
            <w:tcW w:w="6912" w:type="dxa"/>
            <w:vAlign w:val="center"/>
          </w:tcPr>
          <w:p w14:paraId="70C5B61A"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2AAF14BB" w:rsidR="005B38C8" w:rsidRPr="00493773" w:rsidRDefault="00880196" w:rsidP="00493773">
                <w:pPr>
                  <w:pStyle w:val="Tabletext"/>
                  <w:spacing w:before="0" w:after="0"/>
                  <w:jc w:val="center"/>
                  <w:rPr>
                    <w:sz w:val="24"/>
                    <w:szCs w:val="24"/>
                  </w:rPr>
                </w:pPr>
                <w:r>
                  <w:rPr>
                    <w:sz w:val="24"/>
                    <w:szCs w:val="24"/>
                  </w:rPr>
                  <w:t>Frequently</w:t>
                </w:r>
              </w:p>
            </w:tc>
          </w:sdtContent>
        </w:sdt>
      </w:tr>
      <w:tr w:rsidR="005B38C8" w:rsidRPr="005A754D" w14:paraId="1DBC2104" w14:textId="77777777" w:rsidTr="005B38C8">
        <w:trPr>
          <w:trHeight w:val="283"/>
        </w:trPr>
        <w:tc>
          <w:tcPr>
            <w:tcW w:w="6912" w:type="dxa"/>
            <w:vAlign w:val="center"/>
          </w:tcPr>
          <w:p w14:paraId="5AAEBDE1"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490AEE08" w:rsidR="005B38C8" w:rsidRPr="00493773" w:rsidRDefault="00880196" w:rsidP="00493773">
                <w:pPr>
                  <w:pStyle w:val="Tabletext"/>
                  <w:spacing w:before="0" w:after="0"/>
                  <w:jc w:val="center"/>
                  <w:rPr>
                    <w:sz w:val="24"/>
                    <w:szCs w:val="24"/>
                  </w:rPr>
                </w:pPr>
                <w:r>
                  <w:rPr>
                    <w:sz w:val="24"/>
                    <w:szCs w:val="24"/>
                  </w:rPr>
                  <w:t>Frequently</w:t>
                </w:r>
              </w:p>
            </w:tc>
          </w:sdtContent>
        </w:sdt>
      </w:tr>
      <w:tr w:rsidR="005B38C8" w:rsidRPr="005A754D" w14:paraId="5F0DEF47" w14:textId="77777777" w:rsidTr="005B38C8">
        <w:trPr>
          <w:trHeight w:val="283"/>
        </w:trPr>
        <w:tc>
          <w:tcPr>
            <w:tcW w:w="6912" w:type="dxa"/>
            <w:vAlign w:val="center"/>
          </w:tcPr>
          <w:p w14:paraId="554B5744"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01AA32D2" w:rsidR="005B38C8" w:rsidRPr="00493773" w:rsidRDefault="00880196" w:rsidP="00493773">
                <w:pPr>
                  <w:pStyle w:val="Tabletext"/>
                  <w:spacing w:before="0" w:after="0"/>
                  <w:jc w:val="center"/>
                  <w:rPr>
                    <w:sz w:val="24"/>
                    <w:szCs w:val="24"/>
                  </w:rPr>
                </w:pPr>
                <w:r>
                  <w:rPr>
                    <w:sz w:val="24"/>
                    <w:szCs w:val="24"/>
                  </w:rPr>
                  <w:t>Occasionally</w:t>
                </w:r>
              </w:p>
            </w:tc>
          </w:sdtContent>
        </w:sdt>
      </w:tr>
      <w:tr w:rsidR="005B38C8" w:rsidRPr="005A754D" w14:paraId="2338B3B0" w14:textId="77777777" w:rsidTr="005B38C8">
        <w:trPr>
          <w:trHeight w:val="283"/>
        </w:trPr>
        <w:tc>
          <w:tcPr>
            <w:tcW w:w="6912" w:type="dxa"/>
            <w:vAlign w:val="center"/>
          </w:tcPr>
          <w:p w14:paraId="34A16158"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4EA1352A" w:rsidR="005B38C8" w:rsidRPr="00493773" w:rsidRDefault="00880196" w:rsidP="00493773">
                <w:pPr>
                  <w:pStyle w:val="Tabletext"/>
                  <w:spacing w:before="0" w:after="0"/>
                  <w:jc w:val="center"/>
                  <w:rPr>
                    <w:sz w:val="24"/>
                    <w:szCs w:val="24"/>
                  </w:rPr>
                </w:pPr>
                <w:r>
                  <w:rPr>
                    <w:sz w:val="24"/>
                    <w:szCs w:val="24"/>
                  </w:rPr>
                  <w:t>Occasionally</w:t>
                </w:r>
              </w:p>
            </w:tc>
          </w:sdtContent>
        </w:sdt>
      </w:tr>
      <w:tr w:rsidR="005B38C8" w:rsidRPr="005A754D" w14:paraId="0F1ADB1F" w14:textId="77777777" w:rsidTr="005B38C8">
        <w:trPr>
          <w:trHeight w:val="283"/>
        </w:trPr>
        <w:tc>
          <w:tcPr>
            <w:tcW w:w="6912" w:type="dxa"/>
            <w:vAlign w:val="center"/>
          </w:tcPr>
          <w:p w14:paraId="51523BFB"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16C04187" w:rsidR="005B38C8" w:rsidRPr="00493773" w:rsidRDefault="00880196" w:rsidP="00493773">
                <w:pPr>
                  <w:pStyle w:val="Tabletext"/>
                  <w:spacing w:before="0" w:after="0"/>
                  <w:jc w:val="center"/>
                  <w:rPr>
                    <w:sz w:val="24"/>
                    <w:szCs w:val="24"/>
                  </w:rPr>
                </w:pPr>
                <w:r>
                  <w:rPr>
                    <w:sz w:val="24"/>
                    <w:szCs w:val="24"/>
                  </w:rPr>
                  <w:t>Frequently</w:t>
                </w:r>
              </w:p>
            </w:tc>
          </w:sdtContent>
        </w:sdt>
      </w:tr>
      <w:tr w:rsidR="005B38C8" w:rsidRPr="005A754D" w14:paraId="02C5573A" w14:textId="77777777" w:rsidTr="005B38C8">
        <w:trPr>
          <w:trHeight w:val="283"/>
        </w:trPr>
        <w:tc>
          <w:tcPr>
            <w:tcW w:w="6912" w:type="dxa"/>
            <w:vAlign w:val="center"/>
          </w:tcPr>
          <w:p w14:paraId="1454EA83"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29718FEA" w:rsidR="005B38C8" w:rsidRPr="00493773" w:rsidRDefault="00880196" w:rsidP="00493773">
                <w:pPr>
                  <w:pStyle w:val="Tabletext"/>
                  <w:spacing w:before="0" w:after="0"/>
                  <w:jc w:val="center"/>
                  <w:rPr>
                    <w:sz w:val="24"/>
                    <w:szCs w:val="24"/>
                  </w:rPr>
                </w:pPr>
                <w:r>
                  <w:rPr>
                    <w:sz w:val="24"/>
                    <w:szCs w:val="24"/>
                  </w:rPr>
                  <w:t>Occasionally</w:t>
                </w:r>
              </w:p>
            </w:tc>
          </w:sdtContent>
        </w:sdt>
      </w:tr>
      <w:tr w:rsidR="005B38C8" w:rsidRPr="005A754D" w14:paraId="00630D86" w14:textId="77777777" w:rsidTr="005B38C8">
        <w:trPr>
          <w:trHeight w:val="283"/>
        </w:trPr>
        <w:tc>
          <w:tcPr>
            <w:tcW w:w="6912" w:type="dxa"/>
            <w:vAlign w:val="center"/>
          </w:tcPr>
          <w:p w14:paraId="67B001CB" w14:textId="32D412C5" w:rsidR="005B38C8" w:rsidRPr="00493773" w:rsidRDefault="005B38C8" w:rsidP="00880196">
            <w:pPr>
              <w:pStyle w:val="Tabletext"/>
              <w:spacing w:before="0" w:after="0"/>
              <w:rPr>
                <w:sz w:val="24"/>
              </w:rPr>
            </w:pPr>
            <w:r w:rsidRPr="00493773">
              <w:rPr>
                <w:sz w:val="24"/>
              </w:rPr>
              <w:t xml:space="preserve">Designated workstation </w:t>
            </w:r>
            <w:r w:rsidR="00880196">
              <w:rPr>
                <w:i/>
                <w:color w:val="0070C0"/>
                <w:sz w:val="24"/>
              </w:rPr>
              <w:t>– Activity based work environment</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2CA2E0FA" w:rsidR="005B38C8" w:rsidRPr="00493773" w:rsidRDefault="00880196" w:rsidP="00493773">
                <w:pPr>
                  <w:pStyle w:val="Tabletext"/>
                  <w:spacing w:before="0" w:after="0"/>
                  <w:jc w:val="center"/>
                  <w:rPr>
                    <w:sz w:val="24"/>
                    <w:szCs w:val="24"/>
                  </w:rPr>
                </w:pPr>
                <w:r>
                  <w:rPr>
                    <w:sz w:val="24"/>
                    <w:szCs w:val="24"/>
                  </w:rPr>
                  <w:t>Never</w:t>
                </w:r>
              </w:p>
            </w:tc>
          </w:sdtContent>
        </w:sdt>
      </w:tr>
    </w:tbl>
    <w:p w14:paraId="730A77B6"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0D96F15" w14:textId="77777777" w:rsidTr="00493773">
        <w:trPr>
          <w:trHeight w:val="454"/>
        </w:trPr>
        <w:tc>
          <w:tcPr>
            <w:tcW w:w="6912" w:type="dxa"/>
            <w:shd w:val="clear" w:color="auto" w:fill="DEEAF6" w:themeFill="accent1" w:themeFillTint="33"/>
            <w:vAlign w:val="center"/>
          </w:tcPr>
          <w:p w14:paraId="739F7D7F"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489E6D71" w14:textId="77777777" w:rsidR="005B38C8" w:rsidRPr="00DA4EF8" w:rsidRDefault="00801DAF" w:rsidP="00801DAF">
            <w:pPr>
              <w:pStyle w:val="Tableheading"/>
              <w:jc w:val="center"/>
            </w:pPr>
            <w:r>
              <w:t>FREQUENCY</w:t>
            </w:r>
          </w:p>
        </w:tc>
      </w:tr>
      <w:tr w:rsidR="00D25B82" w:rsidRPr="005A754D" w14:paraId="5249743E" w14:textId="77777777" w:rsidTr="005B38C8">
        <w:trPr>
          <w:trHeight w:val="283"/>
        </w:trPr>
        <w:tc>
          <w:tcPr>
            <w:tcW w:w="6912" w:type="dxa"/>
            <w:vAlign w:val="center"/>
          </w:tcPr>
          <w:p w14:paraId="308722BD" w14:textId="04AAD981" w:rsidR="00D25B82" w:rsidRPr="00493773" w:rsidRDefault="00D25B82" w:rsidP="00880196">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2D99F4F6" w:rsidR="00D25B82" w:rsidRPr="00493773" w:rsidRDefault="00FE260F" w:rsidP="00AA5EBD">
                <w:pPr>
                  <w:pStyle w:val="Tabletext"/>
                  <w:spacing w:before="0" w:after="0"/>
                  <w:jc w:val="center"/>
                  <w:rPr>
                    <w:sz w:val="24"/>
                  </w:rPr>
                </w:pPr>
                <w:r>
                  <w:rPr>
                    <w:sz w:val="24"/>
                    <w:szCs w:val="24"/>
                  </w:rPr>
                  <w:t>Occasionally</w:t>
                </w:r>
              </w:p>
            </w:tc>
          </w:sdtContent>
        </w:sdt>
      </w:tr>
      <w:tr w:rsidR="00D25B82" w:rsidRPr="005A754D" w14:paraId="0D6DD4E1" w14:textId="77777777" w:rsidTr="005B38C8">
        <w:trPr>
          <w:trHeight w:val="283"/>
        </w:trPr>
        <w:tc>
          <w:tcPr>
            <w:tcW w:w="6912" w:type="dxa"/>
            <w:vAlign w:val="center"/>
          </w:tcPr>
          <w:p w14:paraId="66FD42E4" w14:textId="3165ED14" w:rsidR="00D25B82" w:rsidRPr="00493773" w:rsidRDefault="00D25B82" w:rsidP="00880196">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25CF4A12" w:rsidR="00D25B82" w:rsidRPr="00493773" w:rsidRDefault="00880196" w:rsidP="00AA5EBD">
                <w:pPr>
                  <w:pStyle w:val="Tabletext"/>
                  <w:spacing w:before="0" w:after="0"/>
                  <w:jc w:val="center"/>
                  <w:rPr>
                    <w:sz w:val="24"/>
                  </w:rPr>
                </w:pPr>
                <w:r>
                  <w:rPr>
                    <w:sz w:val="24"/>
                    <w:szCs w:val="24"/>
                  </w:rPr>
                  <w:t>Frequently</w:t>
                </w:r>
              </w:p>
            </w:tc>
          </w:sdtContent>
        </w:sdt>
      </w:tr>
      <w:tr w:rsidR="00D25B82" w:rsidRPr="005A754D" w14:paraId="5E092AEE" w14:textId="77777777" w:rsidTr="005B38C8">
        <w:trPr>
          <w:trHeight w:val="283"/>
        </w:trPr>
        <w:tc>
          <w:tcPr>
            <w:tcW w:w="6912" w:type="dxa"/>
            <w:vAlign w:val="center"/>
          </w:tcPr>
          <w:p w14:paraId="498C6E9D" w14:textId="1C594D43" w:rsidR="00D25B82" w:rsidRPr="00493773" w:rsidRDefault="00D25B82" w:rsidP="00880196">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7856005C" w:rsidR="00D25B82" w:rsidRDefault="00880196" w:rsidP="00AA5EBD">
                <w:pPr>
                  <w:pStyle w:val="Tabletext"/>
                  <w:spacing w:before="0" w:after="0"/>
                  <w:jc w:val="center"/>
                  <w:rPr>
                    <w:sz w:val="24"/>
                    <w:szCs w:val="24"/>
                  </w:rPr>
                </w:pPr>
                <w:r>
                  <w:rPr>
                    <w:sz w:val="24"/>
                    <w:szCs w:val="24"/>
                  </w:rPr>
                  <w:t>Occasionally</w:t>
                </w:r>
              </w:p>
            </w:tc>
          </w:sdtContent>
        </w:sdt>
      </w:tr>
      <w:tr w:rsidR="00D25B82" w:rsidRPr="005A754D" w14:paraId="613B37AB" w14:textId="77777777" w:rsidTr="005B38C8">
        <w:trPr>
          <w:trHeight w:val="283"/>
        </w:trPr>
        <w:tc>
          <w:tcPr>
            <w:tcW w:w="6912" w:type="dxa"/>
            <w:vAlign w:val="center"/>
          </w:tcPr>
          <w:p w14:paraId="20C0DE0E" w14:textId="77777777" w:rsidR="00D25B82" w:rsidRPr="00493773" w:rsidRDefault="00D25B82" w:rsidP="00AA5EBD">
            <w:pPr>
              <w:pStyle w:val="Tabletext"/>
              <w:spacing w:before="0" w:after="0"/>
              <w:rPr>
                <w:sz w:val="24"/>
              </w:rPr>
            </w:pPr>
            <w:r>
              <w:rPr>
                <w:sz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5C817DE5" w:rsidR="00D25B82" w:rsidRDefault="00FE260F" w:rsidP="00AA5EBD">
                <w:pPr>
                  <w:pStyle w:val="Tabletext"/>
                  <w:spacing w:before="0" w:after="0"/>
                  <w:jc w:val="center"/>
                  <w:rPr>
                    <w:sz w:val="24"/>
                    <w:szCs w:val="24"/>
                  </w:rPr>
                </w:pPr>
                <w:r>
                  <w:rPr>
                    <w:sz w:val="24"/>
                    <w:szCs w:val="24"/>
                  </w:rPr>
                  <w:t>Occasionally</w:t>
                </w:r>
              </w:p>
            </w:tc>
          </w:sdtContent>
        </w:sdt>
      </w:tr>
      <w:tr w:rsidR="00D25B82" w:rsidRPr="005A754D" w14:paraId="3D6AEFA2" w14:textId="77777777" w:rsidTr="005B38C8">
        <w:trPr>
          <w:trHeight w:val="283"/>
        </w:trPr>
        <w:tc>
          <w:tcPr>
            <w:tcW w:w="6912" w:type="dxa"/>
            <w:vAlign w:val="center"/>
          </w:tcPr>
          <w:p w14:paraId="37D39362" w14:textId="77777777" w:rsidR="00D25B82" w:rsidRPr="00493773" w:rsidRDefault="00D25B82" w:rsidP="00493773">
            <w:pPr>
              <w:pStyle w:val="Tabletext"/>
              <w:spacing w:before="0" w:after="0"/>
              <w:rPr>
                <w:sz w:val="24"/>
              </w:rPr>
            </w:pPr>
            <w:r w:rsidRPr="00493773">
              <w:rPr>
                <w:sz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195BAF3B" w:rsidR="00D25B82" w:rsidRPr="00493773" w:rsidRDefault="00880196" w:rsidP="00493773">
                <w:pPr>
                  <w:pStyle w:val="Tabletext"/>
                  <w:spacing w:before="0" w:after="0"/>
                  <w:jc w:val="center"/>
                  <w:rPr>
                    <w:sz w:val="24"/>
                  </w:rPr>
                </w:pPr>
                <w:r>
                  <w:rPr>
                    <w:sz w:val="24"/>
                    <w:szCs w:val="24"/>
                  </w:rPr>
                  <w:t>Frequently</w:t>
                </w:r>
              </w:p>
            </w:tc>
          </w:sdtContent>
        </w:sdt>
      </w:tr>
      <w:tr w:rsidR="00D25B82" w:rsidRPr="005A754D" w14:paraId="1D6600C4" w14:textId="77777777" w:rsidTr="005B38C8">
        <w:trPr>
          <w:trHeight w:val="283"/>
        </w:trPr>
        <w:tc>
          <w:tcPr>
            <w:tcW w:w="6912" w:type="dxa"/>
            <w:vAlign w:val="center"/>
          </w:tcPr>
          <w:p w14:paraId="4A77E6BA" w14:textId="77777777" w:rsidR="00D25B82" w:rsidRPr="00493773" w:rsidRDefault="00D25B82" w:rsidP="00493773">
            <w:pPr>
              <w:pStyle w:val="Tabletext"/>
              <w:spacing w:before="0" w:after="0"/>
              <w:rPr>
                <w:sz w:val="24"/>
              </w:rPr>
            </w:pPr>
            <w:r w:rsidRPr="00493773">
              <w:rPr>
                <w:sz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7C77E6B1" w:rsidR="00D25B82" w:rsidRPr="00493773" w:rsidRDefault="00FE260F" w:rsidP="00493773">
                <w:pPr>
                  <w:pStyle w:val="Tabletext"/>
                  <w:spacing w:before="0" w:after="0"/>
                  <w:jc w:val="center"/>
                  <w:rPr>
                    <w:sz w:val="24"/>
                  </w:rPr>
                </w:pPr>
                <w:r>
                  <w:rPr>
                    <w:sz w:val="24"/>
                    <w:szCs w:val="24"/>
                  </w:rPr>
                  <w:t>Occasionally</w:t>
                </w:r>
              </w:p>
            </w:tc>
          </w:sdtContent>
        </w:sdt>
      </w:tr>
      <w:tr w:rsidR="00D25B82" w:rsidRPr="005A754D" w14:paraId="0B915535" w14:textId="77777777" w:rsidTr="005B38C8">
        <w:trPr>
          <w:trHeight w:val="283"/>
        </w:trPr>
        <w:tc>
          <w:tcPr>
            <w:tcW w:w="6912" w:type="dxa"/>
            <w:vAlign w:val="center"/>
          </w:tcPr>
          <w:p w14:paraId="6D3812FA" w14:textId="77777777" w:rsidR="00D25B82" w:rsidRPr="00493773" w:rsidRDefault="00D25B82" w:rsidP="00493773">
            <w:pPr>
              <w:pStyle w:val="Tabletext"/>
              <w:spacing w:before="0" w:after="0"/>
              <w:rPr>
                <w:sz w:val="24"/>
              </w:rPr>
            </w:pPr>
            <w:r w:rsidRPr="00493773">
              <w:rPr>
                <w:sz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0C7DC76C" w:rsidR="00D25B82" w:rsidRPr="00493773" w:rsidRDefault="00880196" w:rsidP="00493773">
                <w:pPr>
                  <w:pStyle w:val="Tabletext"/>
                  <w:spacing w:before="0" w:after="0"/>
                  <w:jc w:val="center"/>
                  <w:rPr>
                    <w:sz w:val="24"/>
                  </w:rPr>
                </w:pPr>
                <w:r>
                  <w:rPr>
                    <w:sz w:val="24"/>
                    <w:szCs w:val="24"/>
                  </w:rPr>
                  <w:t>Never</w:t>
                </w:r>
              </w:p>
            </w:tc>
          </w:sdtContent>
        </w:sdt>
      </w:tr>
    </w:tbl>
    <w:p w14:paraId="617E898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B74EA98" w14:textId="77777777" w:rsidTr="00493773">
        <w:trPr>
          <w:trHeight w:val="454"/>
        </w:trPr>
        <w:tc>
          <w:tcPr>
            <w:tcW w:w="6912" w:type="dxa"/>
            <w:shd w:val="clear" w:color="auto" w:fill="DEEAF6" w:themeFill="accent1" w:themeFillTint="33"/>
            <w:vAlign w:val="center"/>
          </w:tcPr>
          <w:p w14:paraId="4E6FC202"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3072B420" w14:textId="77777777" w:rsidR="005B38C8" w:rsidRPr="00DA4EF8" w:rsidRDefault="00801DAF" w:rsidP="00801DAF">
            <w:pPr>
              <w:pStyle w:val="Tableheading"/>
              <w:jc w:val="center"/>
            </w:pPr>
            <w:r>
              <w:t>FREQUENCY</w:t>
            </w:r>
          </w:p>
        </w:tc>
      </w:tr>
      <w:tr w:rsidR="005B38C8" w:rsidRPr="005A754D" w14:paraId="011F4F64" w14:textId="77777777" w:rsidTr="005B38C8">
        <w:trPr>
          <w:trHeight w:val="283"/>
        </w:trPr>
        <w:tc>
          <w:tcPr>
            <w:tcW w:w="6912" w:type="dxa"/>
            <w:vAlign w:val="center"/>
          </w:tcPr>
          <w:p w14:paraId="0F58A130"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6303A399" w:rsidR="005B38C8" w:rsidRPr="00493773" w:rsidRDefault="00880196" w:rsidP="00493773">
                <w:pPr>
                  <w:pStyle w:val="Tabletext"/>
                  <w:spacing w:before="0" w:after="0"/>
                  <w:jc w:val="center"/>
                  <w:rPr>
                    <w:sz w:val="24"/>
                  </w:rPr>
                </w:pPr>
                <w:r>
                  <w:rPr>
                    <w:sz w:val="24"/>
                    <w:szCs w:val="24"/>
                  </w:rPr>
                  <w:t>Frequently</w:t>
                </w:r>
              </w:p>
            </w:tc>
          </w:sdtContent>
        </w:sdt>
      </w:tr>
      <w:tr w:rsidR="005B38C8" w:rsidRPr="005A754D" w14:paraId="3B5F70BC" w14:textId="77777777" w:rsidTr="005B38C8">
        <w:trPr>
          <w:trHeight w:val="283"/>
        </w:trPr>
        <w:tc>
          <w:tcPr>
            <w:tcW w:w="6912" w:type="dxa"/>
            <w:vAlign w:val="center"/>
          </w:tcPr>
          <w:p w14:paraId="29354DD3"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510644D6" w:rsidR="005B38C8" w:rsidRPr="00493773" w:rsidRDefault="00880196" w:rsidP="00493773">
                <w:pPr>
                  <w:pStyle w:val="Tabletext"/>
                  <w:spacing w:before="0" w:after="0"/>
                  <w:jc w:val="center"/>
                  <w:rPr>
                    <w:sz w:val="24"/>
                  </w:rPr>
                </w:pPr>
                <w:r>
                  <w:rPr>
                    <w:sz w:val="24"/>
                    <w:szCs w:val="24"/>
                  </w:rPr>
                  <w:t>Occasionally</w:t>
                </w:r>
              </w:p>
            </w:tc>
          </w:sdtContent>
        </w:sdt>
      </w:tr>
      <w:tr w:rsidR="005B38C8" w:rsidRPr="005A754D" w14:paraId="5E2E3DDF" w14:textId="77777777" w:rsidTr="005B38C8">
        <w:trPr>
          <w:trHeight w:val="283"/>
        </w:trPr>
        <w:tc>
          <w:tcPr>
            <w:tcW w:w="6912" w:type="dxa"/>
            <w:vAlign w:val="center"/>
          </w:tcPr>
          <w:p w14:paraId="57749D1C"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210296F5" w:rsidR="005B38C8" w:rsidRPr="00493773" w:rsidRDefault="00880196" w:rsidP="00493773">
                <w:pPr>
                  <w:pStyle w:val="Tabletext"/>
                  <w:spacing w:before="0" w:after="0"/>
                  <w:jc w:val="center"/>
                  <w:rPr>
                    <w:sz w:val="24"/>
                  </w:rPr>
                </w:pPr>
                <w:r>
                  <w:rPr>
                    <w:sz w:val="24"/>
                    <w:szCs w:val="24"/>
                  </w:rPr>
                  <w:t>Never</w:t>
                </w:r>
              </w:p>
            </w:tc>
          </w:sdtContent>
        </w:sdt>
      </w:tr>
      <w:tr w:rsidR="005B38C8" w:rsidRPr="005A754D" w14:paraId="4388FCA8" w14:textId="77777777" w:rsidTr="005B38C8">
        <w:trPr>
          <w:trHeight w:val="283"/>
        </w:trPr>
        <w:tc>
          <w:tcPr>
            <w:tcW w:w="6912" w:type="dxa"/>
            <w:vAlign w:val="center"/>
          </w:tcPr>
          <w:p w14:paraId="2F087E90"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EA235DA6E2E84D8A81D2174CF2FF01C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5922C096" w:rsidR="005B38C8" w:rsidRPr="00493773" w:rsidRDefault="3EE3A228" w:rsidP="00493773">
                <w:pPr>
                  <w:pStyle w:val="Tabletext"/>
                  <w:spacing w:before="0" w:after="0"/>
                  <w:jc w:val="center"/>
                  <w:rPr>
                    <w:sz w:val="24"/>
                    <w:szCs w:val="24"/>
                  </w:rPr>
                </w:pPr>
                <w:r w:rsidRPr="7C9D2CF6">
                  <w:rPr>
                    <w:sz w:val="24"/>
                    <w:szCs w:val="24"/>
                  </w:rPr>
                  <w:t>Occasional</w:t>
                </w:r>
                <w:r w:rsidR="00FE260F" w:rsidRPr="7C9D2CF6">
                  <w:rPr>
                    <w:sz w:val="24"/>
                    <w:szCs w:val="24"/>
                  </w:rPr>
                  <w:t>ly</w:t>
                </w:r>
              </w:p>
            </w:tc>
          </w:sdtContent>
        </w:sdt>
      </w:tr>
    </w:tbl>
    <w:p w14:paraId="79518E12"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E4204B9" w14:textId="77777777" w:rsidTr="00493773">
        <w:trPr>
          <w:trHeight w:val="454"/>
        </w:trPr>
        <w:tc>
          <w:tcPr>
            <w:tcW w:w="6912" w:type="dxa"/>
            <w:shd w:val="clear" w:color="auto" w:fill="DEEAF6" w:themeFill="accent1" w:themeFillTint="33"/>
            <w:vAlign w:val="center"/>
          </w:tcPr>
          <w:p w14:paraId="48C44EF6"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2E16081D" w14:textId="77777777" w:rsidR="005B38C8" w:rsidRPr="00DA4EF8" w:rsidRDefault="00801DAF" w:rsidP="00801DAF">
            <w:pPr>
              <w:pStyle w:val="Tableheading"/>
              <w:jc w:val="center"/>
            </w:pPr>
            <w:r>
              <w:t>FREQUENCY</w:t>
            </w:r>
          </w:p>
        </w:tc>
      </w:tr>
      <w:tr w:rsidR="005B38C8" w:rsidRPr="005A754D" w14:paraId="160C34E1" w14:textId="77777777" w:rsidTr="005B38C8">
        <w:trPr>
          <w:trHeight w:val="283"/>
        </w:trPr>
        <w:tc>
          <w:tcPr>
            <w:tcW w:w="6912" w:type="dxa"/>
            <w:vAlign w:val="center"/>
          </w:tcPr>
          <w:p w14:paraId="65BBEBEC"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533BEEC6" w:rsidR="005B38C8" w:rsidRPr="00493773" w:rsidRDefault="00880196" w:rsidP="00493773">
                <w:pPr>
                  <w:pStyle w:val="Tabletext"/>
                  <w:spacing w:before="0" w:after="0"/>
                  <w:jc w:val="center"/>
                  <w:rPr>
                    <w:sz w:val="24"/>
                  </w:rPr>
                </w:pPr>
                <w:r>
                  <w:rPr>
                    <w:sz w:val="24"/>
                    <w:szCs w:val="24"/>
                  </w:rPr>
                  <w:t>Occasionally</w:t>
                </w:r>
              </w:p>
            </w:tc>
          </w:sdtContent>
        </w:sdt>
      </w:tr>
      <w:tr w:rsidR="005B38C8" w:rsidRPr="005A754D" w14:paraId="056F1907" w14:textId="77777777" w:rsidTr="005B38C8">
        <w:trPr>
          <w:trHeight w:val="283"/>
        </w:trPr>
        <w:tc>
          <w:tcPr>
            <w:tcW w:w="6912" w:type="dxa"/>
            <w:vAlign w:val="center"/>
          </w:tcPr>
          <w:p w14:paraId="6D555581"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7834D729" w:rsidR="005B38C8" w:rsidRPr="00493773" w:rsidRDefault="00880196" w:rsidP="00493773">
                <w:pPr>
                  <w:pStyle w:val="Tabletext"/>
                  <w:spacing w:before="0" w:after="0"/>
                  <w:jc w:val="center"/>
                  <w:rPr>
                    <w:sz w:val="24"/>
                  </w:rPr>
                </w:pPr>
                <w:r>
                  <w:rPr>
                    <w:sz w:val="24"/>
                    <w:szCs w:val="24"/>
                  </w:rPr>
                  <w:t>Occasionally</w:t>
                </w:r>
              </w:p>
            </w:tc>
          </w:sdtContent>
        </w:sdt>
      </w:tr>
    </w:tbl>
    <w:p w14:paraId="121FD087"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8748089" w14:textId="77777777" w:rsidTr="00493773">
        <w:trPr>
          <w:trHeight w:val="454"/>
        </w:trPr>
        <w:tc>
          <w:tcPr>
            <w:tcW w:w="6912" w:type="dxa"/>
            <w:shd w:val="clear" w:color="auto" w:fill="DEEAF6" w:themeFill="accent1" w:themeFillTint="33"/>
            <w:vAlign w:val="center"/>
          </w:tcPr>
          <w:p w14:paraId="698F7A3F"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4051AD5C" w14:textId="77777777" w:rsidR="005B38C8" w:rsidRPr="00DA4EF8" w:rsidRDefault="00493773" w:rsidP="00801DAF">
            <w:pPr>
              <w:pStyle w:val="Tableheading"/>
              <w:jc w:val="center"/>
            </w:pPr>
            <w:r>
              <w:t>FREQUENCY</w:t>
            </w:r>
          </w:p>
        </w:tc>
      </w:tr>
      <w:tr w:rsidR="005B38C8" w:rsidRPr="005A754D" w14:paraId="1CBEDC78" w14:textId="77777777" w:rsidTr="005B38C8">
        <w:trPr>
          <w:trHeight w:val="283"/>
        </w:trPr>
        <w:tc>
          <w:tcPr>
            <w:tcW w:w="6912" w:type="dxa"/>
            <w:vAlign w:val="center"/>
          </w:tcPr>
          <w:p w14:paraId="4873C0A4"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15141855" w:rsidR="005B38C8" w:rsidRPr="00493773" w:rsidRDefault="00880196" w:rsidP="00493773">
                <w:pPr>
                  <w:pStyle w:val="Tabletext"/>
                  <w:spacing w:before="0" w:after="0"/>
                  <w:jc w:val="center"/>
                  <w:rPr>
                    <w:sz w:val="24"/>
                  </w:rPr>
                </w:pPr>
                <w:r>
                  <w:rPr>
                    <w:sz w:val="24"/>
                    <w:szCs w:val="24"/>
                  </w:rPr>
                  <w:t>Occasionally</w:t>
                </w:r>
              </w:p>
            </w:tc>
          </w:sdtContent>
        </w:sdt>
      </w:tr>
      <w:tr w:rsidR="005B38C8" w:rsidRPr="005A754D" w14:paraId="0E976399" w14:textId="77777777" w:rsidTr="005B38C8">
        <w:trPr>
          <w:trHeight w:val="283"/>
        </w:trPr>
        <w:tc>
          <w:tcPr>
            <w:tcW w:w="6912" w:type="dxa"/>
            <w:vAlign w:val="center"/>
          </w:tcPr>
          <w:p w14:paraId="611CAA6E"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06C44239" w:rsidR="005B38C8" w:rsidRPr="00493773" w:rsidRDefault="00880196" w:rsidP="00493773">
                <w:pPr>
                  <w:pStyle w:val="Tabletext"/>
                  <w:spacing w:before="0" w:after="0"/>
                  <w:jc w:val="center"/>
                  <w:rPr>
                    <w:sz w:val="24"/>
                  </w:rPr>
                </w:pPr>
                <w:r>
                  <w:rPr>
                    <w:sz w:val="24"/>
                    <w:szCs w:val="24"/>
                  </w:rPr>
                  <w:t>Occasionally</w:t>
                </w:r>
              </w:p>
            </w:tc>
          </w:sdtContent>
        </w:sdt>
      </w:tr>
      <w:tr w:rsidR="005B38C8" w:rsidRPr="005A754D" w14:paraId="38D8507D" w14:textId="77777777" w:rsidTr="005B38C8">
        <w:trPr>
          <w:trHeight w:val="283"/>
        </w:trPr>
        <w:tc>
          <w:tcPr>
            <w:tcW w:w="6912" w:type="dxa"/>
            <w:vAlign w:val="center"/>
          </w:tcPr>
          <w:p w14:paraId="60D48C84"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2934C3CA" w:rsidR="005B38C8" w:rsidRPr="00493773" w:rsidRDefault="00FE260F" w:rsidP="00493773">
                <w:pPr>
                  <w:pStyle w:val="Tabletext"/>
                  <w:spacing w:before="0" w:after="0"/>
                  <w:jc w:val="center"/>
                  <w:rPr>
                    <w:sz w:val="24"/>
                  </w:rPr>
                </w:pPr>
                <w:r>
                  <w:rPr>
                    <w:sz w:val="24"/>
                    <w:szCs w:val="24"/>
                  </w:rPr>
                  <w:t>Occasionally</w:t>
                </w:r>
              </w:p>
            </w:tc>
          </w:sdtContent>
        </w:sdt>
      </w:tr>
      <w:tr w:rsidR="005B38C8" w:rsidRPr="005A754D" w14:paraId="3D857F4D" w14:textId="77777777" w:rsidTr="005B38C8">
        <w:trPr>
          <w:trHeight w:val="283"/>
        </w:trPr>
        <w:tc>
          <w:tcPr>
            <w:tcW w:w="6912" w:type="dxa"/>
            <w:vAlign w:val="center"/>
          </w:tcPr>
          <w:p w14:paraId="5D94ACAA"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6F9FB912" w:rsidR="005B38C8" w:rsidRPr="00493773" w:rsidRDefault="00880196" w:rsidP="00493773">
                <w:pPr>
                  <w:pStyle w:val="Tabletext"/>
                  <w:spacing w:before="0" w:after="0"/>
                  <w:jc w:val="center"/>
                  <w:rPr>
                    <w:sz w:val="24"/>
                  </w:rPr>
                </w:pPr>
                <w:r>
                  <w:rPr>
                    <w:sz w:val="24"/>
                    <w:szCs w:val="24"/>
                  </w:rPr>
                  <w:t>Never</w:t>
                </w:r>
              </w:p>
            </w:tc>
          </w:sdtContent>
        </w:sdt>
      </w:tr>
      <w:tr w:rsidR="005B38C8" w:rsidRPr="005A754D" w14:paraId="3A5FD0FE" w14:textId="77777777" w:rsidTr="005B38C8">
        <w:trPr>
          <w:trHeight w:val="283"/>
        </w:trPr>
        <w:tc>
          <w:tcPr>
            <w:tcW w:w="6912" w:type="dxa"/>
            <w:vAlign w:val="center"/>
          </w:tcPr>
          <w:p w14:paraId="457179ED" w14:textId="77777777" w:rsidR="005B38C8" w:rsidRPr="00493773" w:rsidRDefault="005B38C8" w:rsidP="00493773">
            <w:pPr>
              <w:pStyle w:val="Tabletext"/>
              <w:spacing w:before="0" w:after="0"/>
              <w:rPr>
                <w:sz w:val="24"/>
              </w:rPr>
            </w:pPr>
            <w:r w:rsidRPr="00493773">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56A30B41" w:rsidR="005B38C8" w:rsidRPr="00493773" w:rsidRDefault="00880196" w:rsidP="00493773">
                <w:pPr>
                  <w:pStyle w:val="Tabletext"/>
                  <w:spacing w:before="0" w:after="0"/>
                  <w:jc w:val="center"/>
                  <w:rPr>
                    <w:sz w:val="24"/>
                  </w:rPr>
                </w:pPr>
                <w:r>
                  <w:rPr>
                    <w:sz w:val="24"/>
                    <w:szCs w:val="24"/>
                  </w:rPr>
                  <w:t>Occasionally</w:t>
                </w:r>
              </w:p>
            </w:tc>
          </w:sdtContent>
        </w:sdt>
      </w:tr>
      <w:tr w:rsidR="005B38C8" w:rsidRPr="005A754D" w14:paraId="53218FA9" w14:textId="77777777" w:rsidTr="005B38C8">
        <w:trPr>
          <w:trHeight w:val="283"/>
        </w:trPr>
        <w:tc>
          <w:tcPr>
            <w:tcW w:w="6912" w:type="dxa"/>
            <w:vAlign w:val="center"/>
          </w:tcPr>
          <w:p w14:paraId="08E17ACA"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6AFEA259" w:rsidR="005B38C8" w:rsidRPr="00493773" w:rsidRDefault="00880196" w:rsidP="00493773">
                <w:pPr>
                  <w:pStyle w:val="Tabletext"/>
                  <w:spacing w:before="0" w:after="0"/>
                  <w:jc w:val="center"/>
                  <w:rPr>
                    <w:sz w:val="24"/>
                  </w:rPr>
                </w:pPr>
                <w:r>
                  <w:rPr>
                    <w:sz w:val="24"/>
                    <w:szCs w:val="24"/>
                  </w:rPr>
                  <w:t>Occasionally</w:t>
                </w:r>
              </w:p>
            </w:tc>
          </w:sdtContent>
        </w:sdt>
      </w:tr>
      <w:tr w:rsidR="005B38C8" w:rsidRPr="005A754D" w14:paraId="1415A803" w14:textId="77777777" w:rsidTr="005B38C8">
        <w:trPr>
          <w:trHeight w:val="283"/>
        </w:trPr>
        <w:tc>
          <w:tcPr>
            <w:tcW w:w="6912" w:type="dxa"/>
            <w:vAlign w:val="center"/>
          </w:tcPr>
          <w:p w14:paraId="499117FE" w14:textId="77777777" w:rsidR="005B38C8" w:rsidRPr="00493773" w:rsidRDefault="005B38C8" w:rsidP="00493773">
            <w:pPr>
              <w:pStyle w:val="Tabletext"/>
              <w:spacing w:before="0" w:after="0"/>
              <w:rPr>
                <w:sz w:val="24"/>
              </w:rPr>
            </w:pPr>
            <w:r w:rsidRPr="00493773">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377CC648" w:rsidR="005B38C8" w:rsidRPr="00493773" w:rsidRDefault="00880196" w:rsidP="00493773">
                <w:pPr>
                  <w:pStyle w:val="Tabletext"/>
                  <w:spacing w:before="0" w:after="0"/>
                  <w:jc w:val="center"/>
                  <w:rPr>
                    <w:sz w:val="24"/>
                  </w:rPr>
                </w:pPr>
                <w:r>
                  <w:rPr>
                    <w:sz w:val="24"/>
                    <w:szCs w:val="24"/>
                  </w:rPr>
                  <w:t>Occasionally</w:t>
                </w:r>
              </w:p>
            </w:tc>
          </w:sdtContent>
        </w:sdt>
      </w:tr>
      <w:tr w:rsidR="005B38C8" w:rsidRPr="005A754D" w14:paraId="153A1CD9" w14:textId="77777777" w:rsidTr="005B38C8">
        <w:trPr>
          <w:trHeight w:val="283"/>
        </w:trPr>
        <w:tc>
          <w:tcPr>
            <w:tcW w:w="6912" w:type="dxa"/>
            <w:vAlign w:val="center"/>
          </w:tcPr>
          <w:p w14:paraId="1DDB4678" w14:textId="77777777" w:rsidR="005B38C8" w:rsidRPr="00493773" w:rsidRDefault="005B38C8" w:rsidP="0049377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5DCD590F" w:rsidR="005B38C8" w:rsidRPr="00493773" w:rsidRDefault="00880196" w:rsidP="00493773">
                <w:pPr>
                  <w:pStyle w:val="Tabletext"/>
                  <w:spacing w:before="0" w:after="0"/>
                  <w:jc w:val="center"/>
                  <w:rPr>
                    <w:sz w:val="24"/>
                  </w:rPr>
                </w:pPr>
                <w:r>
                  <w:rPr>
                    <w:sz w:val="24"/>
                    <w:szCs w:val="24"/>
                  </w:rPr>
                  <w:t>Never</w:t>
                </w:r>
              </w:p>
            </w:tc>
          </w:sdtContent>
        </w:sdt>
      </w:tr>
    </w:tbl>
    <w:p w14:paraId="71715D1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1823E0C" w14:textId="77777777" w:rsidTr="00493773">
        <w:trPr>
          <w:trHeight w:val="454"/>
        </w:trPr>
        <w:tc>
          <w:tcPr>
            <w:tcW w:w="6912" w:type="dxa"/>
            <w:shd w:val="clear" w:color="auto" w:fill="DEEAF6" w:themeFill="accent1" w:themeFillTint="33"/>
            <w:vAlign w:val="center"/>
          </w:tcPr>
          <w:p w14:paraId="250E1728" w14:textId="77777777" w:rsidR="005B38C8" w:rsidRPr="00985DC5" w:rsidRDefault="00493773" w:rsidP="00801DAF">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289B1BB2" w14:textId="77777777" w:rsidR="005B38C8" w:rsidRPr="00DA4EF8" w:rsidRDefault="00493773" w:rsidP="00801DAF">
            <w:pPr>
              <w:pStyle w:val="Tableheading"/>
              <w:jc w:val="center"/>
            </w:pPr>
            <w:r>
              <w:t>FREQUENCY</w:t>
            </w:r>
          </w:p>
        </w:tc>
      </w:tr>
      <w:tr w:rsidR="005B38C8" w:rsidRPr="005A754D" w14:paraId="0D8A9FA8" w14:textId="77777777" w:rsidTr="005B38C8">
        <w:trPr>
          <w:trHeight w:val="283"/>
        </w:trPr>
        <w:tc>
          <w:tcPr>
            <w:tcW w:w="6912" w:type="dxa"/>
            <w:vAlign w:val="center"/>
          </w:tcPr>
          <w:p w14:paraId="5C935003"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55D237B3" w:rsidR="005B38C8" w:rsidRPr="00493773" w:rsidRDefault="00880196" w:rsidP="00493773">
                <w:pPr>
                  <w:pStyle w:val="Tabletext"/>
                  <w:spacing w:before="0" w:after="0"/>
                  <w:jc w:val="center"/>
                  <w:rPr>
                    <w:sz w:val="24"/>
                  </w:rPr>
                </w:pPr>
                <w:r>
                  <w:rPr>
                    <w:sz w:val="24"/>
                    <w:szCs w:val="24"/>
                  </w:rPr>
                  <w:t>Occasionally</w:t>
                </w:r>
              </w:p>
            </w:tc>
          </w:sdtContent>
        </w:sdt>
      </w:tr>
      <w:tr w:rsidR="005B38C8" w:rsidRPr="005A754D" w14:paraId="52AC417F" w14:textId="77777777" w:rsidTr="005B38C8">
        <w:trPr>
          <w:trHeight w:val="283"/>
        </w:trPr>
        <w:tc>
          <w:tcPr>
            <w:tcW w:w="6912" w:type="dxa"/>
            <w:vAlign w:val="center"/>
          </w:tcPr>
          <w:p w14:paraId="1A1BB185"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2122B180" w:rsidR="005B38C8" w:rsidRPr="00493773" w:rsidRDefault="00FE260F" w:rsidP="00493773">
                <w:pPr>
                  <w:pStyle w:val="Tabletext"/>
                  <w:spacing w:before="0" w:after="0"/>
                  <w:jc w:val="center"/>
                  <w:rPr>
                    <w:sz w:val="24"/>
                  </w:rPr>
                </w:pPr>
                <w:r>
                  <w:rPr>
                    <w:sz w:val="24"/>
                    <w:szCs w:val="24"/>
                  </w:rPr>
                  <w:t>Occasionally</w:t>
                </w:r>
              </w:p>
            </w:tc>
          </w:sdtContent>
        </w:sdt>
      </w:tr>
      <w:tr w:rsidR="005B38C8" w:rsidRPr="005A754D" w14:paraId="5C14ABDC" w14:textId="77777777" w:rsidTr="005B38C8">
        <w:trPr>
          <w:trHeight w:val="283"/>
        </w:trPr>
        <w:tc>
          <w:tcPr>
            <w:tcW w:w="6912" w:type="dxa"/>
            <w:vAlign w:val="center"/>
          </w:tcPr>
          <w:p w14:paraId="3559930F"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2BAC7B28" w:rsidR="005B38C8" w:rsidRPr="00493773" w:rsidRDefault="00FE260F" w:rsidP="00493773">
                <w:pPr>
                  <w:pStyle w:val="Tabletext"/>
                  <w:spacing w:before="0" w:after="0"/>
                  <w:jc w:val="center"/>
                  <w:rPr>
                    <w:sz w:val="24"/>
                  </w:rPr>
                </w:pPr>
                <w:r>
                  <w:rPr>
                    <w:sz w:val="24"/>
                    <w:szCs w:val="24"/>
                  </w:rPr>
                  <w:t>Never</w:t>
                </w:r>
              </w:p>
            </w:tc>
          </w:sdtContent>
        </w:sdt>
      </w:tr>
    </w:tbl>
    <w:p w14:paraId="2011FCD4"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256B835" w14:textId="77777777" w:rsidTr="00493773">
        <w:trPr>
          <w:trHeight w:val="454"/>
        </w:trPr>
        <w:tc>
          <w:tcPr>
            <w:tcW w:w="6912" w:type="dxa"/>
            <w:shd w:val="clear" w:color="auto" w:fill="DEEAF6" w:themeFill="accent1" w:themeFillTint="33"/>
            <w:vAlign w:val="center"/>
          </w:tcPr>
          <w:p w14:paraId="6D1D05B0"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0D702561" w14:textId="77777777" w:rsidR="005B38C8" w:rsidRPr="00DA4EF8" w:rsidRDefault="00493773" w:rsidP="00493773">
            <w:pPr>
              <w:pStyle w:val="Tableheading"/>
              <w:jc w:val="center"/>
            </w:pPr>
            <w:r>
              <w:t>FREQUENCY</w:t>
            </w:r>
          </w:p>
        </w:tc>
      </w:tr>
      <w:tr w:rsidR="005B38C8" w:rsidRPr="005A754D" w14:paraId="492674A3" w14:textId="77777777" w:rsidTr="00442939">
        <w:trPr>
          <w:trHeight w:val="283"/>
        </w:trPr>
        <w:tc>
          <w:tcPr>
            <w:tcW w:w="6912" w:type="dxa"/>
            <w:vAlign w:val="center"/>
          </w:tcPr>
          <w:p w14:paraId="73E5850B"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536324F0" w:rsidR="005B38C8" w:rsidRPr="00493773" w:rsidRDefault="00880196" w:rsidP="00493773">
                <w:pPr>
                  <w:pStyle w:val="Tabletext"/>
                  <w:spacing w:before="0" w:after="0"/>
                  <w:jc w:val="center"/>
                  <w:rPr>
                    <w:sz w:val="24"/>
                  </w:rPr>
                </w:pPr>
                <w:r>
                  <w:rPr>
                    <w:sz w:val="24"/>
                    <w:szCs w:val="24"/>
                  </w:rPr>
                  <w:t>Never</w:t>
                </w:r>
              </w:p>
            </w:tc>
          </w:sdtContent>
        </w:sdt>
      </w:tr>
      <w:tr w:rsidR="005B38C8" w:rsidRPr="005A754D" w14:paraId="5A2714F1" w14:textId="77777777" w:rsidTr="00442939">
        <w:trPr>
          <w:trHeight w:val="283"/>
        </w:trPr>
        <w:tc>
          <w:tcPr>
            <w:tcW w:w="6912" w:type="dxa"/>
            <w:vAlign w:val="center"/>
          </w:tcPr>
          <w:p w14:paraId="635569A1" w14:textId="77777777" w:rsidR="005B38C8" w:rsidRPr="00493773" w:rsidRDefault="005B38C8" w:rsidP="00493773">
            <w:pPr>
              <w:pStyle w:val="Tabletext"/>
              <w:spacing w:before="0" w:after="0"/>
              <w:rPr>
                <w:sz w:val="24"/>
              </w:rPr>
            </w:pPr>
            <w:r w:rsidRPr="00493773">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431DF97D" w:rsidR="005B38C8" w:rsidRPr="00493773" w:rsidRDefault="00880196" w:rsidP="00493773">
                <w:pPr>
                  <w:pStyle w:val="Tabletext"/>
                  <w:spacing w:before="0" w:after="0"/>
                  <w:jc w:val="center"/>
                  <w:rPr>
                    <w:sz w:val="24"/>
                  </w:rPr>
                </w:pPr>
                <w:r>
                  <w:rPr>
                    <w:sz w:val="24"/>
                    <w:szCs w:val="24"/>
                  </w:rPr>
                  <w:t>Never</w:t>
                </w:r>
              </w:p>
            </w:tc>
          </w:sdtContent>
        </w:sdt>
      </w:tr>
      <w:tr w:rsidR="005B38C8" w:rsidRPr="005A754D" w14:paraId="7FFB61BD" w14:textId="77777777" w:rsidTr="00442939">
        <w:trPr>
          <w:trHeight w:val="283"/>
        </w:trPr>
        <w:tc>
          <w:tcPr>
            <w:tcW w:w="6912" w:type="dxa"/>
            <w:vAlign w:val="center"/>
          </w:tcPr>
          <w:p w14:paraId="285B4F06" w14:textId="77777777" w:rsidR="005B38C8" w:rsidRPr="00493773" w:rsidRDefault="005B38C8" w:rsidP="00493773">
            <w:pPr>
              <w:pStyle w:val="Tabletext"/>
              <w:spacing w:before="0" w:after="0"/>
              <w:rPr>
                <w:sz w:val="24"/>
              </w:rPr>
            </w:pPr>
            <w:r w:rsidRPr="00493773">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3FB4CECD" w:rsidR="005B38C8" w:rsidRPr="00493773" w:rsidRDefault="00880196" w:rsidP="00493773">
                <w:pPr>
                  <w:pStyle w:val="Tabletext"/>
                  <w:spacing w:before="0" w:after="0"/>
                  <w:jc w:val="center"/>
                  <w:rPr>
                    <w:sz w:val="24"/>
                  </w:rPr>
                </w:pPr>
                <w:r>
                  <w:rPr>
                    <w:sz w:val="24"/>
                    <w:szCs w:val="24"/>
                  </w:rPr>
                  <w:t>Never</w:t>
                </w:r>
              </w:p>
            </w:tc>
          </w:sdtContent>
        </w:sdt>
      </w:tr>
      <w:tr w:rsidR="005B38C8" w:rsidRPr="005A754D" w14:paraId="141599D1" w14:textId="77777777" w:rsidTr="00442939">
        <w:trPr>
          <w:trHeight w:val="283"/>
        </w:trPr>
        <w:tc>
          <w:tcPr>
            <w:tcW w:w="6912" w:type="dxa"/>
            <w:vAlign w:val="center"/>
          </w:tcPr>
          <w:p w14:paraId="69E199AD"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25DB08C5" w:rsidR="005B38C8" w:rsidRPr="00493773" w:rsidRDefault="00880196" w:rsidP="00493773">
                <w:pPr>
                  <w:pStyle w:val="Tabletext"/>
                  <w:spacing w:before="0" w:after="0"/>
                  <w:jc w:val="center"/>
                  <w:rPr>
                    <w:sz w:val="24"/>
                  </w:rPr>
                </w:pPr>
                <w:r>
                  <w:rPr>
                    <w:sz w:val="24"/>
                    <w:szCs w:val="24"/>
                  </w:rPr>
                  <w:t>Never</w:t>
                </w:r>
              </w:p>
            </w:tc>
          </w:sdtContent>
        </w:sdt>
      </w:tr>
      <w:tr w:rsidR="005B38C8" w:rsidRPr="005A754D" w14:paraId="07A05C16" w14:textId="77777777" w:rsidTr="00442939">
        <w:trPr>
          <w:trHeight w:val="283"/>
        </w:trPr>
        <w:tc>
          <w:tcPr>
            <w:tcW w:w="6912" w:type="dxa"/>
            <w:vAlign w:val="center"/>
          </w:tcPr>
          <w:p w14:paraId="1BBA9143"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25F59B10" w:rsidR="005B38C8" w:rsidRPr="00493773" w:rsidRDefault="00880196" w:rsidP="00493773">
                <w:pPr>
                  <w:pStyle w:val="Tabletext"/>
                  <w:spacing w:before="0" w:after="0"/>
                  <w:jc w:val="center"/>
                  <w:rPr>
                    <w:sz w:val="24"/>
                  </w:rPr>
                </w:pPr>
                <w:r>
                  <w:rPr>
                    <w:sz w:val="24"/>
                    <w:szCs w:val="24"/>
                  </w:rPr>
                  <w:t>Never</w:t>
                </w:r>
              </w:p>
            </w:tc>
          </w:sdtContent>
        </w:sdt>
      </w:tr>
      <w:tr w:rsidR="005B38C8" w:rsidRPr="005A754D" w14:paraId="2AC6A7C7" w14:textId="77777777" w:rsidTr="00442939">
        <w:trPr>
          <w:trHeight w:val="283"/>
        </w:trPr>
        <w:tc>
          <w:tcPr>
            <w:tcW w:w="6912" w:type="dxa"/>
            <w:vAlign w:val="center"/>
          </w:tcPr>
          <w:p w14:paraId="2DF97EE0"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62253255" w:rsidR="005B38C8" w:rsidRPr="00493773" w:rsidRDefault="00FE260F" w:rsidP="00493773">
                <w:pPr>
                  <w:pStyle w:val="Tabletext"/>
                  <w:spacing w:before="0" w:after="0"/>
                  <w:jc w:val="center"/>
                  <w:rPr>
                    <w:sz w:val="24"/>
                  </w:rPr>
                </w:pPr>
                <w:r>
                  <w:rPr>
                    <w:sz w:val="24"/>
                    <w:szCs w:val="24"/>
                  </w:rPr>
                  <w:t>Occasionally</w:t>
                </w:r>
              </w:p>
            </w:tc>
          </w:sdtContent>
        </w:sdt>
      </w:tr>
      <w:tr w:rsidR="005B38C8" w:rsidRPr="005A754D" w14:paraId="5B3643DD" w14:textId="77777777" w:rsidTr="00442939">
        <w:trPr>
          <w:trHeight w:val="283"/>
        </w:trPr>
        <w:tc>
          <w:tcPr>
            <w:tcW w:w="6912" w:type="dxa"/>
            <w:vAlign w:val="center"/>
          </w:tcPr>
          <w:p w14:paraId="221F3976"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65CC5FBD" w:rsidR="005B38C8" w:rsidRPr="00493773" w:rsidRDefault="00880196" w:rsidP="00493773">
                <w:pPr>
                  <w:pStyle w:val="Tabletext"/>
                  <w:spacing w:before="0" w:after="0"/>
                  <w:jc w:val="center"/>
                  <w:rPr>
                    <w:sz w:val="24"/>
                  </w:rPr>
                </w:pPr>
                <w:r>
                  <w:rPr>
                    <w:sz w:val="24"/>
                    <w:szCs w:val="24"/>
                  </w:rPr>
                  <w:t>Never</w:t>
                </w:r>
              </w:p>
            </w:tc>
          </w:sdtContent>
        </w:sdt>
      </w:tr>
      <w:tr w:rsidR="005B38C8" w:rsidRPr="005A754D" w14:paraId="55491888" w14:textId="77777777" w:rsidTr="00442939">
        <w:trPr>
          <w:trHeight w:val="283"/>
        </w:trPr>
        <w:tc>
          <w:tcPr>
            <w:tcW w:w="6912" w:type="dxa"/>
            <w:vAlign w:val="center"/>
          </w:tcPr>
          <w:p w14:paraId="4BD66EF8"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466A50D8" w:rsidR="005B38C8" w:rsidRPr="00493773" w:rsidRDefault="00880196" w:rsidP="00493773">
                <w:pPr>
                  <w:pStyle w:val="Tabletext"/>
                  <w:spacing w:before="0" w:after="0"/>
                  <w:jc w:val="center"/>
                  <w:rPr>
                    <w:sz w:val="24"/>
                  </w:rPr>
                </w:pPr>
                <w:r>
                  <w:rPr>
                    <w:sz w:val="24"/>
                    <w:szCs w:val="24"/>
                  </w:rPr>
                  <w:t>Never</w:t>
                </w:r>
              </w:p>
            </w:tc>
          </w:sdtContent>
        </w:sdt>
      </w:tr>
      <w:tr w:rsidR="005B38C8" w:rsidRPr="00311AE8" w14:paraId="6AF09CCC" w14:textId="77777777" w:rsidTr="00442939">
        <w:trPr>
          <w:trHeight w:val="283"/>
        </w:trPr>
        <w:tc>
          <w:tcPr>
            <w:tcW w:w="6912" w:type="dxa"/>
            <w:vAlign w:val="center"/>
          </w:tcPr>
          <w:p w14:paraId="703EED8C" w14:textId="77777777" w:rsidR="005B38C8" w:rsidRPr="005F1B26" w:rsidRDefault="005B38C8" w:rsidP="00493773">
            <w:pPr>
              <w:pStyle w:val="Tabletext"/>
              <w:spacing w:before="0" w:after="0"/>
              <w:rPr>
                <w:sz w:val="24"/>
              </w:rPr>
            </w:pPr>
            <w:r w:rsidRPr="005F1B26">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6809967E" w:rsidR="005B38C8" w:rsidRPr="005F1B26" w:rsidRDefault="00880196" w:rsidP="00493773">
                <w:pPr>
                  <w:pStyle w:val="Tabletext"/>
                  <w:spacing w:before="0" w:after="0"/>
                  <w:jc w:val="center"/>
                  <w:rPr>
                    <w:sz w:val="24"/>
                  </w:rPr>
                </w:pPr>
                <w:r>
                  <w:rPr>
                    <w:sz w:val="24"/>
                    <w:szCs w:val="24"/>
                  </w:rPr>
                  <w:t>Occasionally</w:t>
                </w:r>
              </w:p>
            </w:tc>
          </w:sdtContent>
        </w:sdt>
      </w:tr>
      <w:tr w:rsidR="003B7B87" w:rsidRPr="00311AE8" w14:paraId="5E59ED96" w14:textId="77777777" w:rsidTr="00442939">
        <w:trPr>
          <w:trHeight w:val="283"/>
        </w:trPr>
        <w:tc>
          <w:tcPr>
            <w:tcW w:w="6912" w:type="dxa"/>
            <w:vAlign w:val="center"/>
          </w:tcPr>
          <w:p w14:paraId="2BBC242A" w14:textId="77777777" w:rsidR="003B7B87" w:rsidRPr="005F1B26" w:rsidRDefault="003B7B87" w:rsidP="00493773">
            <w:pPr>
              <w:pStyle w:val="Tabletext"/>
              <w:spacing w:before="0" w:after="0"/>
              <w:rPr>
                <w:sz w:val="24"/>
              </w:rPr>
            </w:pPr>
            <w:r w:rsidRPr="005F1B26">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5B6C8E48" w:rsidR="003B7B87" w:rsidRPr="005F1B26" w:rsidRDefault="00880196" w:rsidP="00493773">
                <w:pPr>
                  <w:pStyle w:val="Tabletext"/>
                  <w:spacing w:before="0" w:after="0"/>
                  <w:jc w:val="center"/>
                  <w:rPr>
                    <w:sz w:val="24"/>
                    <w:szCs w:val="24"/>
                  </w:rPr>
                </w:pPr>
                <w:r>
                  <w:rPr>
                    <w:sz w:val="24"/>
                    <w:szCs w:val="24"/>
                  </w:rPr>
                  <w:t>Never</w:t>
                </w:r>
              </w:p>
            </w:tc>
          </w:sdtContent>
        </w:sdt>
      </w:tr>
    </w:tbl>
    <w:p w14:paraId="3AFC7054" w14:textId="77777777" w:rsidR="002A43D2" w:rsidRDefault="002A43D2" w:rsidP="00493773">
      <w:pPr>
        <w:spacing w:after="0"/>
        <w:rPr>
          <w:sz w:val="4"/>
        </w:rPr>
      </w:pPr>
    </w:p>
    <w:p w14:paraId="016E2262"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EA87664" w14:textId="77777777" w:rsidTr="00493773">
        <w:trPr>
          <w:trHeight w:val="454"/>
        </w:trPr>
        <w:tc>
          <w:tcPr>
            <w:tcW w:w="6912" w:type="dxa"/>
            <w:shd w:val="clear" w:color="auto" w:fill="DEEAF6" w:themeFill="accent1" w:themeFillTint="33"/>
            <w:vAlign w:val="center"/>
          </w:tcPr>
          <w:p w14:paraId="7929B13C"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4F814E5F" w14:textId="77777777" w:rsidR="005B38C8" w:rsidRPr="00DA4EF8" w:rsidRDefault="00493773" w:rsidP="00493773">
            <w:pPr>
              <w:pStyle w:val="Tableheading"/>
              <w:jc w:val="center"/>
            </w:pPr>
            <w:r>
              <w:t>FREQUENCY</w:t>
            </w:r>
          </w:p>
        </w:tc>
      </w:tr>
      <w:tr w:rsidR="005B38C8" w:rsidRPr="005A754D" w14:paraId="143DA488" w14:textId="77777777" w:rsidTr="00442939">
        <w:trPr>
          <w:trHeight w:val="283"/>
        </w:trPr>
        <w:tc>
          <w:tcPr>
            <w:tcW w:w="6912" w:type="dxa"/>
            <w:vAlign w:val="center"/>
          </w:tcPr>
          <w:p w14:paraId="0FD2B90A"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17F4E98C" w:rsidR="005B38C8" w:rsidRPr="00493773" w:rsidRDefault="00FE260F" w:rsidP="00715C75">
                <w:pPr>
                  <w:pStyle w:val="Tabletext"/>
                  <w:spacing w:before="0" w:after="0"/>
                  <w:jc w:val="center"/>
                  <w:rPr>
                    <w:sz w:val="24"/>
                  </w:rPr>
                </w:pPr>
                <w:r>
                  <w:rPr>
                    <w:sz w:val="24"/>
                    <w:szCs w:val="24"/>
                  </w:rPr>
                  <w:t>Occasionally</w:t>
                </w:r>
              </w:p>
            </w:tc>
          </w:sdtContent>
        </w:sdt>
      </w:tr>
      <w:tr w:rsidR="005B38C8" w:rsidRPr="005A754D" w14:paraId="01ED51BC" w14:textId="77777777" w:rsidTr="00442939">
        <w:trPr>
          <w:trHeight w:val="283"/>
        </w:trPr>
        <w:tc>
          <w:tcPr>
            <w:tcW w:w="6912" w:type="dxa"/>
            <w:vAlign w:val="center"/>
          </w:tcPr>
          <w:p w14:paraId="1BDDB59F" w14:textId="5497824E" w:rsidR="005B38C8" w:rsidRPr="00493773" w:rsidRDefault="00D25B82" w:rsidP="00880196">
            <w:pPr>
              <w:pStyle w:val="Tabletext"/>
              <w:spacing w:before="0" w:after="0"/>
              <w:rPr>
                <w:sz w:val="24"/>
              </w:rPr>
            </w:pPr>
            <w:r>
              <w:rPr>
                <w:sz w:val="24"/>
              </w:rPr>
              <w:t>Personal Protective Equipment (</w:t>
            </w:r>
            <w:r w:rsidR="005B38C8" w:rsidRPr="00493773">
              <w:rPr>
                <w:sz w:val="24"/>
              </w:rPr>
              <w:t>PPE</w:t>
            </w:r>
            <w:r>
              <w:rPr>
                <w:sz w:val="24"/>
              </w:rPr>
              <w:t>)</w:t>
            </w:r>
            <w:r w:rsidR="005B38C8" w:rsidRPr="00493773">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6C7F9BA7" w:rsidR="005B38C8" w:rsidRPr="00493773" w:rsidRDefault="00FE260F" w:rsidP="00715C75">
                <w:pPr>
                  <w:pStyle w:val="Tabletext"/>
                  <w:spacing w:before="0" w:after="0"/>
                  <w:jc w:val="center"/>
                  <w:rPr>
                    <w:sz w:val="24"/>
                  </w:rPr>
                </w:pPr>
                <w:r>
                  <w:rPr>
                    <w:sz w:val="24"/>
                    <w:szCs w:val="24"/>
                  </w:rPr>
                  <w:t>Occasionally</w:t>
                </w:r>
              </w:p>
            </w:tc>
          </w:sdtContent>
        </w:sdt>
      </w:tr>
    </w:tbl>
    <w:p w14:paraId="08655A7D"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EFB11" w14:textId="77777777" w:rsidR="00BA4B0F" w:rsidRDefault="00BA4B0F" w:rsidP="00456927">
      <w:pPr>
        <w:spacing w:after="0"/>
      </w:pPr>
      <w:r>
        <w:separator/>
      </w:r>
    </w:p>
  </w:endnote>
  <w:endnote w:type="continuationSeparator" w:id="0">
    <w:p w14:paraId="7397E968" w14:textId="77777777" w:rsidR="00BA4B0F" w:rsidRDefault="00BA4B0F" w:rsidP="00456927">
      <w:pPr>
        <w:spacing w:after="0"/>
      </w:pPr>
      <w:r>
        <w:continuationSeparator/>
      </w:r>
    </w:p>
  </w:endnote>
  <w:endnote w:type="continuationNotice" w:id="1">
    <w:p w14:paraId="7176B8E1" w14:textId="77777777" w:rsidR="00BA4B0F" w:rsidRDefault="00BA4B0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0CCD1" w14:textId="77777777" w:rsidR="00BA4B0F" w:rsidRDefault="00BA4B0F" w:rsidP="00456927">
      <w:pPr>
        <w:spacing w:after="0"/>
      </w:pPr>
      <w:r>
        <w:separator/>
      </w:r>
    </w:p>
  </w:footnote>
  <w:footnote w:type="continuationSeparator" w:id="0">
    <w:p w14:paraId="144711A9" w14:textId="77777777" w:rsidR="00BA4B0F" w:rsidRDefault="00BA4B0F" w:rsidP="00456927">
      <w:pPr>
        <w:spacing w:after="0"/>
      </w:pPr>
      <w:r>
        <w:continuationSeparator/>
      </w:r>
    </w:p>
  </w:footnote>
  <w:footnote w:type="continuationNotice" w:id="1">
    <w:p w14:paraId="321E8273" w14:textId="77777777" w:rsidR="00BA4B0F" w:rsidRDefault="00BA4B0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71A043D2"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intelligence2.xml><?xml version="1.0" encoding="utf-8"?>
<int2:intelligence xmlns:int2="http://schemas.microsoft.com/office/intelligence/2020/intelligence" xmlns:oel="http://schemas.microsoft.com/office/2019/extlst">
  <int2:observations>
    <int2:bookmark int2:bookmarkName="_Int_HKdz9SHf" int2:invalidationBookmarkName="" int2:hashCode="3gT6Din5s14kkF" int2:id="qzydBY5R">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B30DD2"/>
    <w:multiLevelType w:val="hybridMultilevel"/>
    <w:tmpl w:val="D8B672C8"/>
    <w:lvl w:ilvl="0" w:tplc="F9445DA8">
      <w:start w:val="1"/>
      <w:numFmt w:val="bullet"/>
      <w:lvlText w:val=""/>
      <w:lvlJc w:val="left"/>
      <w:pPr>
        <w:ind w:left="1080" w:hanging="360"/>
      </w:pPr>
      <w:rPr>
        <w:rFonts w:ascii="Symbol" w:hAnsi="Symbol"/>
      </w:rPr>
    </w:lvl>
    <w:lvl w:ilvl="1" w:tplc="76AAF118">
      <w:start w:val="1"/>
      <w:numFmt w:val="bullet"/>
      <w:lvlText w:val=""/>
      <w:lvlJc w:val="left"/>
      <w:pPr>
        <w:ind w:left="1080" w:hanging="360"/>
      </w:pPr>
      <w:rPr>
        <w:rFonts w:ascii="Symbol" w:hAnsi="Symbol"/>
      </w:rPr>
    </w:lvl>
    <w:lvl w:ilvl="2" w:tplc="C61483A4">
      <w:start w:val="1"/>
      <w:numFmt w:val="bullet"/>
      <w:lvlText w:val=""/>
      <w:lvlJc w:val="left"/>
      <w:pPr>
        <w:ind w:left="1080" w:hanging="360"/>
      </w:pPr>
      <w:rPr>
        <w:rFonts w:ascii="Symbol" w:hAnsi="Symbol"/>
      </w:rPr>
    </w:lvl>
    <w:lvl w:ilvl="3" w:tplc="A86A5EA8">
      <w:start w:val="1"/>
      <w:numFmt w:val="bullet"/>
      <w:lvlText w:val=""/>
      <w:lvlJc w:val="left"/>
      <w:pPr>
        <w:ind w:left="1080" w:hanging="360"/>
      </w:pPr>
      <w:rPr>
        <w:rFonts w:ascii="Symbol" w:hAnsi="Symbol"/>
      </w:rPr>
    </w:lvl>
    <w:lvl w:ilvl="4" w:tplc="D6144228">
      <w:start w:val="1"/>
      <w:numFmt w:val="bullet"/>
      <w:lvlText w:val=""/>
      <w:lvlJc w:val="left"/>
      <w:pPr>
        <w:ind w:left="1080" w:hanging="360"/>
      </w:pPr>
      <w:rPr>
        <w:rFonts w:ascii="Symbol" w:hAnsi="Symbol"/>
      </w:rPr>
    </w:lvl>
    <w:lvl w:ilvl="5" w:tplc="85E63738">
      <w:start w:val="1"/>
      <w:numFmt w:val="bullet"/>
      <w:lvlText w:val=""/>
      <w:lvlJc w:val="left"/>
      <w:pPr>
        <w:ind w:left="1080" w:hanging="360"/>
      </w:pPr>
      <w:rPr>
        <w:rFonts w:ascii="Symbol" w:hAnsi="Symbol"/>
      </w:rPr>
    </w:lvl>
    <w:lvl w:ilvl="6" w:tplc="A6882A5A">
      <w:start w:val="1"/>
      <w:numFmt w:val="bullet"/>
      <w:lvlText w:val=""/>
      <w:lvlJc w:val="left"/>
      <w:pPr>
        <w:ind w:left="1080" w:hanging="360"/>
      </w:pPr>
      <w:rPr>
        <w:rFonts w:ascii="Symbol" w:hAnsi="Symbol"/>
      </w:rPr>
    </w:lvl>
    <w:lvl w:ilvl="7" w:tplc="0CC402CA">
      <w:start w:val="1"/>
      <w:numFmt w:val="bullet"/>
      <w:lvlText w:val=""/>
      <w:lvlJc w:val="left"/>
      <w:pPr>
        <w:ind w:left="1080" w:hanging="360"/>
      </w:pPr>
      <w:rPr>
        <w:rFonts w:ascii="Symbol" w:hAnsi="Symbol"/>
      </w:rPr>
    </w:lvl>
    <w:lvl w:ilvl="8" w:tplc="64BAC1B4">
      <w:start w:val="1"/>
      <w:numFmt w:val="bullet"/>
      <w:lvlText w:val=""/>
      <w:lvlJc w:val="left"/>
      <w:pPr>
        <w:ind w:left="1080" w:hanging="360"/>
      </w:pPr>
      <w:rPr>
        <w:rFonts w:ascii="Symbol" w:hAnsi="Symbol"/>
      </w:rPr>
    </w:lvl>
  </w:abstractNum>
  <w:abstractNum w:abstractNumId="3" w15:restartNumberingAfterBreak="0">
    <w:nsid w:val="19411B67"/>
    <w:multiLevelType w:val="hybridMultilevel"/>
    <w:tmpl w:val="4332495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88096D"/>
    <w:multiLevelType w:val="hybridMultilevel"/>
    <w:tmpl w:val="889645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7A3321B"/>
    <w:multiLevelType w:val="hybridMultilevel"/>
    <w:tmpl w:val="FFFFFFFF"/>
    <w:lvl w:ilvl="0" w:tplc="39C0DE32">
      <w:start w:val="1"/>
      <w:numFmt w:val="bullet"/>
      <w:lvlText w:val="·"/>
      <w:lvlJc w:val="left"/>
      <w:pPr>
        <w:ind w:left="720" w:hanging="360"/>
      </w:pPr>
      <w:rPr>
        <w:rFonts w:ascii="Symbol" w:hAnsi="Symbol" w:hint="default"/>
      </w:rPr>
    </w:lvl>
    <w:lvl w:ilvl="1" w:tplc="D1F05CF2">
      <w:start w:val="1"/>
      <w:numFmt w:val="bullet"/>
      <w:lvlText w:val="o"/>
      <w:lvlJc w:val="left"/>
      <w:pPr>
        <w:ind w:left="1440" w:hanging="360"/>
      </w:pPr>
      <w:rPr>
        <w:rFonts w:ascii="Courier New" w:hAnsi="Courier New" w:hint="default"/>
      </w:rPr>
    </w:lvl>
    <w:lvl w:ilvl="2" w:tplc="37E6E83A">
      <w:start w:val="1"/>
      <w:numFmt w:val="bullet"/>
      <w:lvlText w:val=""/>
      <w:lvlJc w:val="left"/>
      <w:pPr>
        <w:ind w:left="2160" w:hanging="360"/>
      </w:pPr>
      <w:rPr>
        <w:rFonts w:ascii="Wingdings" w:hAnsi="Wingdings" w:hint="default"/>
      </w:rPr>
    </w:lvl>
    <w:lvl w:ilvl="3" w:tplc="C0FE4C14">
      <w:start w:val="1"/>
      <w:numFmt w:val="bullet"/>
      <w:lvlText w:val=""/>
      <w:lvlJc w:val="left"/>
      <w:pPr>
        <w:ind w:left="2880" w:hanging="360"/>
      </w:pPr>
      <w:rPr>
        <w:rFonts w:ascii="Symbol" w:hAnsi="Symbol" w:hint="default"/>
      </w:rPr>
    </w:lvl>
    <w:lvl w:ilvl="4" w:tplc="1B9EBB1C">
      <w:start w:val="1"/>
      <w:numFmt w:val="bullet"/>
      <w:lvlText w:val="o"/>
      <w:lvlJc w:val="left"/>
      <w:pPr>
        <w:ind w:left="3600" w:hanging="360"/>
      </w:pPr>
      <w:rPr>
        <w:rFonts w:ascii="Courier New" w:hAnsi="Courier New" w:hint="default"/>
      </w:rPr>
    </w:lvl>
    <w:lvl w:ilvl="5" w:tplc="D8826F0C">
      <w:start w:val="1"/>
      <w:numFmt w:val="bullet"/>
      <w:lvlText w:val=""/>
      <w:lvlJc w:val="left"/>
      <w:pPr>
        <w:ind w:left="4320" w:hanging="360"/>
      </w:pPr>
      <w:rPr>
        <w:rFonts w:ascii="Wingdings" w:hAnsi="Wingdings" w:hint="default"/>
      </w:rPr>
    </w:lvl>
    <w:lvl w:ilvl="6" w:tplc="7C3209E0">
      <w:start w:val="1"/>
      <w:numFmt w:val="bullet"/>
      <w:lvlText w:val=""/>
      <w:lvlJc w:val="left"/>
      <w:pPr>
        <w:ind w:left="5040" w:hanging="360"/>
      </w:pPr>
      <w:rPr>
        <w:rFonts w:ascii="Symbol" w:hAnsi="Symbol" w:hint="default"/>
      </w:rPr>
    </w:lvl>
    <w:lvl w:ilvl="7" w:tplc="570E225E">
      <w:start w:val="1"/>
      <w:numFmt w:val="bullet"/>
      <w:lvlText w:val="o"/>
      <w:lvlJc w:val="left"/>
      <w:pPr>
        <w:ind w:left="5760" w:hanging="360"/>
      </w:pPr>
      <w:rPr>
        <w:rFonts w:ascii="Courier New" w:hAnsi="Courier New" w:hint="default"/>
      </w:rPr>
    </w:lvl>
    <w:lvl w:ilvl="8" w:tplc="B9406FE8">
      <w:start w:val="1"/>
      <w:numFmt w:val="bullet"/>
      <w:lvlText w:val=""/>
      <w:lvlJc w:val="left"/>
      <w:pPr>
        <w:ind w:left="6480" w:hanging="360"/>
      </w:pPr>
      <w:rPr>
        <w:rFonts w:ascii="Wingdings" w:hAnsi="Wingdings" w:hint="default"/>
      </w:rPr>
    </w:lvl>
  </w:abstractNum>
  <w:abstractNum w:abstractNumId="6" w15:restartNumberingAfterBreak="0">
    <w:nsid w:val="2C2261CB"/>
    <w:multiLevelType w:val="hybridMultilevel"/>
    <w:tmpl w:val="0C22E7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CAD13F0"/>
    <w:multiLevelType w:val="hybridMultilevel"/>
    <w:tmpl w:val="AAF037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0" w15:restartNumberingAfterBreak="0">
    <w:nsid w:val="64F55345"/>
    <w:multiLevelType w:val="hybridMultilevel"/>
    <w:tmpl w:val="685854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AD5410C"/>
    <w:multiLevelType w:val="multilevel"/>
    <w:tmpl w:val="72468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B61A7E"/>
    <w:multiLevelType w:val="hybridMultilevel"/>
    <w:tmpl w:val="2A8A76F0"/>
    <w:lvl w:ilvl="0" w:tplc="5BF4F3C8">
      <w:start w:val="1"/>
      <w:numFmt w:val="bullet"/>
      <w:lvlText w:val=""/>
      <w:lvlJc w:val="left"/>
      <w:pPr>
        <w:ind w:left="1080" w:hanging="360"/>
      </w:pPr>
      <w:rPr>
        <w:rFonts w:ascii="Symbol" w:hAnsi="Symbol"/>
      </w:rPr>
    </w:lvl>
    <w:lvl w:ilvl="1" w:tplc="D85C02F8">
      <w:start w:val="1"/>
      <w:numFmt w:val="bullet"/>
      <w:lvlText w:val=""/>
      <w:lvlJc w:val="left"/>
      <w:pPr>
        <w:ind w:left="1080" w:hanging="360"/>
      </w:pPr>
      <w:rPr>
        <w:rFonts w:ascii="Symbol" w:hAnsi="Symbol"/>
      </w:rPr>
    </w:lvl>
    <w:lvl w:ilvl="2" w:tplc="4F1418F0">
      <w:start w:val="1"/>
      <w:numFmt w:val="bullet"/>
      <w:lvlText w:val=""/>
      <w:lvlJc w:val="left"/>
      <w:pPr>
        <w:ind w:left="1080" w:hanging="360"/>
      </w:pPr>
      <w:rPr>
        <w:rFonts w:ascii="Symbol" w:hAnsi="Symbol"/>
      </w:rPr>
    </w:lvl>
    <w:lvl w:ilvl="3" w:tplc="F912C346">
      <w:start w:val="1"/>
      <w:numFmt w:val="bullet"/>
      <w:lvlText w:val=""/>
      <w:lvlJc w:val="left"/>
      <w:pPr>
        <w:ind w:left="1080" w:hanging="360"/>
      </w:pPr>
      <w:rPr>
        <w:rFonts w:ascii="Symbol" w:hAnsi="Symbol"/>
      </w:rPr>
    </w:lvl>
    <w:lvl w:ilvl="4" w:tplc="E432FFF6">
      <w:start w:val="1"/>
      <w:numFmt w:val="bullet"/>
      <w:lvlText w:val=""/>
      <w:lvlJc w:val="left"/>
      <w:pPr>
        <w:ind w:left="1080" w:hanging="360"/>
      </w:pPr>
      <w:rPr>
        <w:rFonts w:ascii="Symbol" w:hAnsi="Symbol"/>
      </w:rPr>
    </w:lvl>
    <w:lvl w:ilvl="5" w:tplc="238E5F9E">
      <w:start w:val="1"/>
      <w:numFmt w:val="bullet"/>
      <w:lvlText w:val=""/>
      <w:lvlJc w:val="left"/>
      <w:pPr>
        <w:ind w:left="1080" w:hanging="360"/>
      </w:pPr>
      <w:rPr>
        <w:rFonts w:ascii="Symbol" w:hAnsi="Symbol"/>
      </w:rPr>
    </w:lvl>
    <w:lvl w:ilvl="6" w:tplc="B8F2BE7A">
      <w:start w:val="1"/>
      <w:numFmt w:val="bullet"/>
      <w:lvlText w:val=""/>
      <w:lvlJc w:val="left"/>
      <w:pPr>
        <w:ind w:left="1080" w:hanging="360"/>
      </w:pPr>
      <w:rPr>
        <w:rFonts w:ascii="Symbol" w:hAnsi="Symbol"/>
      </w:rPr>
    </w:lvl>
    <w:lvl w:ilvl="7" w:tplc="ED7897EC">
      <w:start w:val="1"/>
      <w:numFmt w:val="bullet"/>
      <w:lvlText w:val=""/>
      <w:lvlJc w:val="left"/>
      <w:pPr>
        <w:ind w:left="1080" w:hanging="360"/>
      </w:pPr>
      <w:rPr>
        <w:rFonts w:ascii="Symbol" w:hAnsi="Symbol"/>
      </w:rPr>
    </w:lvl>
    <w:lvl w:ilvl="8" w:tplc="E340936A">
      <w:start w:val="1"/>
      <w:numFmt w:val="bullet"/>
      <w:lvlText w:val=""/>
      <w:lvlJc w:val="left"/>
      <w:pPr>
        <w:ind w:left="1080" w:hanging="360"/>
      </w:pPr>
      <w:rPr>
        <w:rFonts w:ascii="Symbol" w:hAnsi="Symbol"/>
      </w:rPr>
    </w:lvl>
  </w:abstractNum>
  <w:abstractNum w:abstractNumId="13" w15:restartNumberingAfterBreak="0">
    <w:nsid w:val="7A8809C6"/>
    <w:multiLevelType w:val="hybridMultilevel"/>
    <w:tmpl w:val="6896A3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EEA24CD"/>
    <w:multiLevelType w:val="hybridMultilevel"/>
    <w:tmpl w:val="0422FB32"/>
    <w:lvl w:ilvl="0" w:tplc="658ADA86">
      <w:start w:val="1"/>
      <w:numFmt w:val="decimal"/>
      <w:lvlText w:val="%1."/>
      <w:lvlJc w:val="left"/>
      <w:pPr>
        <w:ind w:left="1440" w:hanging="360"/>
      </w:pPr>
    </w:lvl>
    <w:lvl w:ilvl="1" w:tplc="E9DEAA52">
      <w:start w:val="1"/>
      <w:numFmt w:val="decimal"/>
      <w:lvlText w:val="%2."/>
      <w:lvlJc w:val="left"/>
      <w:pPr>
        <w:ind w:left="1440" w:hanging="360"/>
      </w:pPr>
    </w:lvl>
    <w:lvl w:ilvl="2" w:tplc="B8B0B7D2">
      <w:start w:val="1"/>
      <w:numFmt w:val="decimal"/>
      <w:lvlText w:val="%3."/>
      <w:lvlJc w:val="left"/>
      <w:pPr>
        <w:ind w:left="1440" w:hanging="360"/>
      </w:pPr>
    </w:lvl>
    <w:lvl w:ilvl="3" w:tplc="73ACFE6C">
      <w:start w:val="1"/>
      <w:numFmt w:val="decimal"/>
      <w:lvlText w:val="%4."/>
      <w:lvlJc w:val="left"/>
      <w:pPr>
        <w:ind w:left="1440" w:hanging="360"/>
      </w:pPr>
    </w:lvl>
    <w:lvl w:ilvl="4" w:tplc="33909A7E">
      <w:start w:val="1"/>
      <w:numFmt w:val="decimal"/>
      <w:lvlText w:val="%5."/>
      <w:lvlJc w:val="left"/>
      <w:pPr>
        <w:ind w:left="1440" w:hanging="360"/>
      </w:pPr>
    </w:lvl>
    <w:lvl w:ilvl="5" w:tplc="4664DD20">
      <w:start w:val="1"/>
      <w:numFmt w:val="decimal"/>
      <w:lvlText w:val="%6."/>
      <w:lvlJc w:val="left"/>
      <w:pPr>
        <w:ind w:left="1440" w:hanging="360"/>
      </w:pPr>
    </w:lvl>
    <w:lvl w:ilvl="6" w:tplc="D5C80112">
      <w:start w:val="1"/>
      <w:numFmt w:val="decimal"/>
      <w:lvlText w:val="%7."/>
      <w:lvlJc w:val="left"/>
      <w:pPr>
        <w:ind w:left="1440" w:hanging="360"/>
      </w:pPr>
    </w:lvl>
    <w:lvl w:ilvl="7" w:tplc="8E60867E">
      <w:start w:val="1"/>
      <w:numFmt w:val="decimal"/>
      <w:lvlText w:val="%8."/>
      <w:lvlJc w:val="left"/>
      <w:pPr>
        <w:ind w:left="1440" w:hanging="360"/>
      </w:pPr>
    </w:lvl>
    <w:lvl w:ilvl="8" w:tplc="1C64709A">
      <w:start w:val="1"/>
      <w:numFmt w:val="decimal"/>
      <w:lvlText w:val="%9."/>
      <w:lvlJc w:val="left"/>
      <w:pPr>
        <w:ind w:left="1440" w:hanging="360"/>
      </w:pPr>
    </w:lvl>
  </w:abstractNum>
  <w:abstractNum w:abstractNumId="15"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400595838">
    <w:abstractNumId w:val="8"/>
  </w:num>
  <w:num w:numId="2" w16cid:durableId="1915777996">
    <w:abstractNumId w:val="9"/>
  </w:num>
  <w:num w:numId="3" w16cid:durableId="344402360">
    <w:abstractNumId w:val="1"/>
  </w:num>
  <w:num w:numId="4" w16cid:durableId="1566794564">
    <w:abstractNumId w:val="0"/>
  </w:num>
  <w:num w:numId="5" w16cid:durableId="303587805">
    <w:abstractNumId w:val="15"/>
  </w:num>
  <w:num w:numId="6" w16cid:durableId="1576817492">
    <w:abstractNumId w:val="10"/>
  </w:num>
  <w:num w:numId="7" w16cid:durableId="165481022">
    <w:abstractNumId w:val="3"/>
  </w:num>
  <w:num w:numId="8" w16cid:durableId="793326932">
    <w:abstractNumId w:val="4"/>
  </w:num>
  <w:num w:numId="9" w16cid:durableId="1571185645">
    <w:abstractNumId w:val="12"/>
  </w:num>
  <w:num w:numId="10" w16cid:durableId="1310137339">
    <w:abstractNumId w:val="2"/>
  </w:num>
  <w:num w:numId="11" w16cid:durableId="372778550">
    <w:abstractNumId w:val="14"/>
  </w:num>
  <w:num w:numId="12" w16cid:durableId="28722017">
    <w:abstractNumId w:val="11"/>
  </w:num>
  <w:num w:numId="13" w16cid:durableId="478113536">
    <w:abstractNumId w:val="6"/>
  </w:num>
  <w:num w:numId="14" w16cid:durableId="586115625">
    <w:abstractNumId w:val="13"/>
  </w:num>
  <w:num w:numId="15" w16cid:durableId="371928085">
    <w:abstractNumId w:val="5"/>
  </w:num>
  <w:num w:numId="16" w16cid:durableId="102264786">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06F3C"/>
    <w:rsid w:val="000119FD"/>
    <w:rsid w:val="000130B8"/>
    <w:rsid w:val="00015483"/>
    <w:rsid w:val="00015A17"/>
    <w:rsid w:val="0001642D"/>
    <w:rsid w:val="00031BA8"/>
    <w:rsid w:val="00034905"/>
    <w:rsid w:val="00036182"/>
    <w:rsid w:val="00040CD3"/>
    <w:rsid w:val="00042079"/>
    <w:rsid w:val="00044187"/>
    <w:rsid w:val="00045280"/>
    <w:rsid w:val="000456E0"/>
    <w:rsid w:val="00045D17"/>
    <w:rsid w:val="000501B7"/>
    <w:rsid w:val="00051744"/>
    <w:rsid w:val="00056EA0"/>
    <w:rsid w:val="00057CF9"/>
    <w:rsid w:val="00061670"/>
    <w:rsid w:val="000675D9"/>
    <w:rsid w:val="00072674"/>
    <w:rsid w:val="00073CF0"/>
    <w:rsid w:val="00074DA8"/>
    <w:rsid w:val="00075C33"/>
    <w:rsid w:val="00083084"/>
    <w:rsid w:val="000901FA"/>
    <w:rsid w:val="00090C5A"/>
    <w:rsid w:val="00091639"/>
    <w:rsid w:val="000918A8"/>
    <w:rsid w:val="00094562"/>
    <w:rsid w:val="000A08A9"/>
    <w:rsid w:val="000A1D1A"/>
    <w:rsid w:val="000A5186"/>
    <w:rsid w:val="000B02AC"/>
    <w:rsid w:val="000B07BA"/>
    <w:rsid w:val="000B622C"/>
    <w:rsid w:val="000C0D1E"/>
    <w:rsid w:val="000C2FC5"/>
    <w:rsid w:val="000C3654"/>
    <w:rsid w:val="000C3AB7"/>
    <w:rsid w:val="000C452E"/>
    <w:rsid w:val="000D2BE7"/>
    <w:rsid w:val="000D3BAB"/>
    <w:rsid w:val="000E2939"/>
    <w:rsid w:val="000E3565"/>
    <w:rsid w:val="000E4636"/>
    <w:rsid w:val="000E639E"/>
    <w:rsid w:val="000F2684"/>
    <w:rsid w:val="000F2688"/>
    <w:rsid w:val="000F3134"/>
    <w:rsid w:val="000F7A66"/>
    <w:rsid w:val="0010004F"/>
    <w:rsid w:val="00100511"/>
    <w:rsid w:val="0010052B"/>
    <w:rsid w:val="001044F8"/>
    <w:rsid w:val="001069DA"/>
    <w:rsid w:val="00107444"/>
    <w:rsid w:val="00114CE0"/>
    <w:rsid w:val="00116EBF"/>
    <w:rsid w:val="00127312"/>
    <w:rsid w:val="00132EC2"/>
    <w:rsid w:val="00135D17"/>
    <w:rsid w:val="001377C1"/>
    <w:rsid w:val="001429A6"/>
    <w:rsid w:val="001501F0"/>
    <w:rsid w:val="0015056D"/>
    <w:rsid w:val="001508C0"/>
    <w:rsid w:val="001518BC"/>
    <w:rsid w:val="001552C6"/>
    <w:rsid w:val="00160D2A"/>
    <w:rsid w:val="00166318"/>
    <w:rsid w:val="0016790E"/>
    <w:rsid w:val="0017127E"/>
    <w:rsid w:val="00172868"/>
    <w:rsid w:val="00172940"/>
    <w:rsid w:val="00173E02"/>
    <w:rsid w:val="0017746E"/>
    <w:rsid w:val="00182A69"/>
    <w:rsid w:val="00183A2A"/>
    <w:rsid w:val="00185003"/>
    <w:rsid w:val="001861B2"/>
    <w:rsid w:val="001869CA"/>
    <w:rsid w:val="001872FC"/>
    <w:rsid w:val="00187ED8"/>
    <w:rsid w:val="001905C2"/>
    <w:rsid w:val="001948AD"/>
    <w:rsid w:val="00196DC8"/>
    <w:rsid w:val="001A12DC"/>
    <w:rsid w:val="001A36F2"/>
    <w:rsid w:val="001A68C7"/>
    <w:rsid w:val="001B306F"/>
    <w:rsid w:val="001B4119"/>
    <w:rsid w:val="001B572A"/>
    <w:rsid w:val="001C206E"/>
    <w:rsid w:val="001C74C9"/>
    <w:rsid w:val="001C7CEE"/>
    <w:rsid w:val="001D0161"/>
    <w:rsid w:val="001D0BB4"/>
    <w:rsid w:val="001D284A"/>
    <w:rsid w:val="001D2953"/>
    <w:rsid w:val="001D54CB"/>
    <w:rsid w:val="001D5C01"/>
    <w:rsid w:val="001E3FAC"/>
    <w:rsid w:val="001E49C0"/>
    <w:rsid w:val="001E5640"/>
    <w:rsid w:val="001F2C45"/>
    <w:rsid w:val="001F2CDE"/>
    <w:rsid w:val="001F6E8E"/>
    <w:rsid w:val="001F76A4"/>
    <w:rsid w:val="002008D8"/>
    <w:rsid w:val="002014E5"/>
    <w:rsid w:val="00204473"/>
    <w:rsid w:val="0020493E"/>
    <w:rsid w:val="00205ABA"/>
    <w:rsid w:val="002113B4"/>
    <w:rsid w:val="0021151E"/>
    <w:rsid w:val="002142F3"/>
    <w:rsid w:val="00214732"/>
    <w:rsid w:val="00220092"/>
    <w:rsid w:val="0022484E"/>
    <w:rsid w:val="00225446"/>
    <w:rsid w:val="0022677F"/>
    <w:rsid w:val="0023024E"/>
    <w:rsid w:val="00231B57"/>
    <w:rsid w:val="0023640E"/>
    <w:rsid w:val="00243603"/>
    <w:rsid w:val="00243CA6"/>
    <w:rsid w:val="002456A8"/>
    <w:rsid w:val="00246F39"/>
    <w:rsid w:val="00250B46"/>
    <w:rsid w:val="00252449"/>
    <w:rsid w:val="002577EE"/>
    <w:rsid w:val="0026001C"/>
    <w:rsid w:val="00262DEE"/>
    <w:rsid w:val="002634D7"/>
    <w:rsid w:val="00266268"/>
    <w:rsid w:val="0027094B"/>
    <w:rsid w:val="00271701"/>
    <w:rsid w:val="00272F0B"/>
    <w:rsid w:val="002756D8"/>
    <w:rsid w:val="0027711C"/>
    <w:rsid w:val="00283199"/>
    <w:rsid w:val="002840E6"/>
    <w:rsid w:val="00284D8B"/>
    <w:rsid w:val="00285B53"/>
    <w:rsid w:val="00290E50"/>
    <w:rsid w:val="00290FAD"/>
    <w:rsid w:val="00295705"/>
    <w:rsid w:val="002A0C3B"/>
    <w:rsid w:val="002A43D2"/>
    <w:rsid w:val="002A495B"/>
    <w:rsid w:val="002A49EE"/>
    <w:rsid w:val="002A71AF"/>
    <w:rsid w:val="002A74F6"/>
    <w:rsid w:val="002B1194"/>
    <w:rsid w:val="002B2264"/>
    <w:rsid w:val="002B297D"/>
    <w:rsid w:val="002B4318"/>
    <w:rsid w:val="002C41BC"/>
    <w:rsid w:val="002D07A1"/>
    <w:rsid w:val="002D2A0D"/>
    <w:rsid w:val="002E4098"/>
    <w:rsid w:val="002E6343"/>
    <w:rsid w:val="002E78B8"/>
    <w:rsid w:val="002F0510"/>
    <w:rsid w:val="002F3365"/>
    <w:rsid w:val="002F69C3"/>
    <w:rsid w:val="0030208D"/>
    <w:rsid w:val="003020B5"/>
    <w:rsid w:val="00305A5F"/>
    <w:rsid w:val="003068AD"/>
    <w:rsid w:val="00306ED0"/>
    <w:rsid w:val="0031523D"/>
    <w:rsid w:val="00321399"/>
    <w:rsid w:val="00325CA5"/>
    <w:rsid w:val="00326758"/>
    <w:rsid w:val="00327679"/>
    <w:rsid w:val="00327C6F"/>
    <w:rsid w:val="00333444"/>
    <w:rsid w:val="00333B17"/>
    <w:rsid w:val="00334F25"/>
    <w:rsid w:val="0033768C"/>
    <w:rsid w:val="00344845"/>
    <w:rsid w:val="00344D04"/>
    <w:rsid w:val="003461EF"/>
    <w:rsid w:val="00347432"/>
    <w:rsid w:val="00350170"/>
    <w:rsid w:val="0035288A"/>
    <w:rsid w:val="0035537A"/>
    <w:rsid w:val="00356DD0"/>
    <w:rsid w:val="00361058"/>
    <w:rsid w:val="003660FD"/>
    <w:rsid w:val="00366983"/>
    <w:rsid w:val="00367C98"/>
    <w:rsid w:val="00373FED"/>
    <w:rsid w:val="003743B3"/>
    <w:rsid w:val="00382F1C"/>
    <w:rsid w:val="00384332"/>
    <w:rsid w:val="003861BE"/>
    <w:rsid w:val="0039040A"/>
    <w:rsid w:val="00391668"/>
    <w:rsid w:val="00392AFC"/>
    <w:rsid w:val="00394A89"/>
    <w:rsid w:val="003958AF"/>
    <w:rsid w:val="00395E36"/>
    <w:rsid w:val="003968CB"/>
    <w:rsid w:val="003A111D"/>
    <w:rsid w:val="003A11DE"/>
    <w:rsid w:val="003A3785"/>
    <w:rsid w:val="003A6E75"/>
    <w:rsid w:val="003B07BD"/>
    <w:rsid w:val="003B2966"/>
    <w:rsid w:val="003B5B07"/>
    <w:rsid w:val="003B7B87"/>
    <w:rsid w:val="003C6108"/>
    <w:rsid w:val="003C6256"/>
    <w:rsid w:val="003C6735"/>
    <w:rsid w:val="003C722E"/>
    <w:rsid w:val="003D3326"/>
    <w:rsid w:val="003D3A73"/>
    <w:rsid w:val="003D422A"/>
    <w:rsid w:val="003D5E49"/>
    <w:rsid w:val="003D7E95"/>
    <w:rsid w:val="003F0FFA"/>
    <w:rsid w:val="004009F3"/>
    <w:rsid w:val="00402D13"/>
    <w:rsid w:val="004061F4"/>
    <w:rsid w:val="00410BF0"/>
    <w:rsid w:val="004121AA"/>
    <w:rsid w:val="00423241"/>
    <w:rsid w:val="0042331E"/>
    <w:rsid w:val="00432969"/>
    <w:rsid w:val="00434524"/>
    <w:rsid w:val="004347D6"/>
    <w:rsid w:val="0043559B"/>
    <w:rsid w:val="00437549"/>
    <w:rsid w:val="00440141"/>
    <w:rsid w:val="00440D74"/>
    <w:rsid w:val="00441286"/>
    <w:rsid w:val="00441ECC"/>
    <w:rsid w:val="00442939"/>
    <w:rsid w:val="00446B46"/>
    <w:rsid w:val="004530AE"/>
    <w:rsid w:val="00455CDA"/>
    <w:rsid w:val="00456927"/>
    <w:rsid w:val="0046038E"/>
    <w:rsid w:val="00461819"/>
    <w:rsid w:val="00464D35"/>
    <w:rsid w:val="00474D11"/>
    <w:rsid w:val="00475504"/>
    <w:rsid w:val="00480812"/>
    <w:rsid w:val="00481829"/>
    <w:rsid w:val="00481BE9"/>
    <w:rsid w:val="00483F71"/>
    <w:rsid w:val="0048530A"/>
    <w:rsid w:val="00486402"/>
    <w:rsid w:val="00486ED4"/>
    <w:rsid w:val="00491ECC"/>
    <w:rsid w:val="00492EE9"/>
    <w:rsid w:val="00493773"/>
    <w:rsid w:val="00495B39"/>
    <w:rsid w:val="004A2C60"/>
    <w:rsid w:val="004A3822"/>
    <w:rsid w:val="004A4CA7"/>
    <w:rsid w:val="004A4ECF"/>
    <w:rsid w:val="004A5A47"/>
    <w:rsid w:val="004A7311"/>
    <w:rsid w:val="004B076A"/>
    <w:rsid w:val="004B32D2"/>
    <w:rsid w:val="004B42FA"/>
    <w:rsid w:val="004C1716"/>
    <w:rsid w:val="004C3620"/>
    <w:rsid w:val="004C6C23"/>
    <w:rsid w:val="004D13F0"/>
    <w:rsid w:val="004E1928"/>
    <w:rsid w:val="004E5781"/>
    <w:rsid w:val="004E7DF0"/>
    <w:rsid w:val="004F2565"/>
    <w:rsid w:val="004F3F6F"/>
    <w:rsid w:val="004F4613"/>
    <w:rsid w:val="004F46AC"/>
    <w:rsid w:val="00505A6D"/>
    <w:rsid w:val="005068C1"/>
    <w:rsid w:val="00507949"/>
    <w:rsid w:val="00511C6E"/>
    <w:rsid w:val="00514711"/>
    <w:rsid w:val="00514C05"/>
    <w:rsid w:val="0052245D"/>
    <w:rsid w:val="0052579F"/>
    <w:rsid w:val="005265DD"/>
    <w:rsid w:val="0053083B"/>
    <w:rsid w:val="005327A9"/>
    <w:rsid w:val="00536C34"/>
    <w:rsid w:val="00541B78"/>
    <w:rsid w:val="00541C41"/>
    <w:rsid w:val="005466BD"/>
    <w:rsid w:val="0054727B"/>
    <w:rsid w:val="00547FE8"/>
    <w:rsid w:val="0055314F"/>
    <w:rsid w:val="00555D61"/>
    <w:rsid w:val="0055729E"/>
    <w:rsid w:val="00561454"/>
    <w:rsid w:val="00564C8E"/>
    <w:rsid w:val="00573D58"/>
    <w:rsid w:val="00576FB9"/>
    <w:rsid w:val="00582863"/>
    <w:rsid w:val="0058419A"/>
    <w:rsid w:val="00584463"/>
    <w:rsid w:val="005861A6"/>
    <w:rsid w:val="00587DFD"/>
    <w:rsid w:val="00590FCA"/>
    <w:rsid w:val="00594CE7"/>
    <w:rsid w:val="00597D72"/>
    <w:rsid w:val="005A0982"/>
    <w:rsid w:val="005A0F3B"/>
    <w:rsid w:val="005A5D64"/>
    <w:rsid w:val="005A70F8"/>
    <w:rsid w:val="005B01E3"/>
    <w:rsid w:val="005B38C8"/>
    <w:rsid w:val="005B39D3"/>
    <w:rsid w:val="005B4948"/>
    <w:rsid w:val="005B56A8"/>
    <w:rsid w:val="005B7C35"/>
    <w:rsid w:val="005C1A19"/>
    <w:rsid w:val="005C290A"/>
    <w:rsid w:val="005C2940"/>
    <w:rsid w:val="005C2BFC"/>
    <w:rsid w:val="005C391C"/>
    <w:rsid w:val="005C40AE"/>
    <w:rsid w:val="005C7190"/>
    <w:rsid w:val="005D4959"/>
    <w:rsid w:val="005D4EDB"/>
    <w:rsid w:val="005D5063"/>
    <w:rsid w:val="005E0077"/>
    <w:rsid w:val="005E2EBD"/>
    <w:rsid w:val="005E4E9D"/>
    <w:rsid w:val="005E5B2C"/>
    <w:rsid w:val="005F1480"/>
    <w:rsid w:val="005F1A2B"/>
    <w:rsid w:val="005F1B26"/>
    <w:rsid w:val="00601827"/>
    <w:rsid w:val="006030D0"/>
    <w:rsid w:val="00604AD4"/>
    <w:rsid w:val="00604B5C"/>
    <w:rsid w:val="006074AC"/>
    <w:rsid w:val="00615D88"/>
    <w:rsid w:val="00616694"/>
    <w:rsid w:val="00621532"/>
    <w:rsid w:val="00622D9B"/>
    <w:rsid w:val="00626AEC"/>
    <w:rsid w:val="00634E13"/>
    <w:rsid w:val="006522B3"/>
    <w:rsid w:val="00652641"/>
    <w:rsid w:val="00653FBE"/>
    <w:rsid w:val="00661329"/>
    <w:rsid w:val="006616A2"/>
    <w:rsid w:val="00663E63"/>
    <w:rsid w:val="00663E67"/>
    <w:rsid w:val="00665693"/>
    <w:rsid w:val="00666572"/>
    <w:rsid w:val="00666999"/>
    <w:rsid w:val="00667D9B"/>
    <w:rsid w:val="0067271A"/>
    <w:rsid w:val="00676EE5"/>
    <w:rsid w:val="00676F4D"/>
    <w:rsid w:val="006819AE"/>
    <w:rsid w:val="006822CC"/>
    <w:rsid w:val="00685107"/>
    <w:rsid w:val="00687091"/>
    <w:rsid w:val="006873BA"/>
    <w:rsid w:val="006912A5"/>
    <w:rsid w:val="00692477"/>
    <w:rsid w:val="0069634D"/>
    <w:rsid w:val="006973E3"/>
    <w:rsid w:val="006A0667"/>
    <w:rsid w:val="006A159D"/>
    <w:rsid w:val="006A1D70"/>
    <w:rsid w:val="006A2040"/>
    <w:rsid w:val="006A2198"/>
    <w:rsid w:val="006B2F5E"/>
    <w:rsid w:val="006B5CD6"/>
    <w:rsid w:val="006B65E1"/>
    <w:rsid w:val="006C102C"/>
    <w:rsid w:val="006C3FCC"/>
    <w:rsid w:val="006C656E"/>
    <w:rsid w:val="006C7246"/>
    <w:rsid w:val="006C74CE"/>
    <w:rsid w:val="006D4BFB"/>
    <w:rsid w:val="006D598D"/>
    <w:rsid w:val="006D6A96"/>
    <w:rsid w:val="006D7986"/>
    <w:rsid w:val="006E0E79"/>
    <w:rsid w:val="006E3D52"/>
    <w:rsid w:val="006E41F3"/>
    <w:rsid w:val="006E453E"/>
    <w:rsid w:val="006F09E8"/>
    <w:rsid w:val="006F1885"/>
    <w:rsid w:val="006F4481"/>
    <w:rsid w:val="006F6206"/>
    <w:rsid w:val="007010FB"/>
    <w:rsid w:val="00701A46"/>
    <w:rsid w:val="007045DF"/>
    <w:rsid w:val="00706A24"/>
    <w:rsid w:val="00706BFE"/>
    <w:rsid w:val="007117A5"/>
    <w:rsid w:val="00712EF1"/>
    <w:rsid w:val="00715C75"/>
    <w:rsid w:val="00717B1B"/>
    <w:rsid w:val="00724084"/>
    <w:rsid w:val="0072498E"/>
    <w:rsid w:val="00725A09"/>
    <w:rsid w:val="00727237"/>
    <w:rsid w:val="00732940"/>
    <w:rsid w:val="007334EF"/>
    <w:rsid w:val="007464CE"/>
    <w:rsid w:val="007471D6"/>
    <w:rsid w:val="00753085"/>
    <w:rsid w:val="007625E4"/>
    <w:rsid w:val="00764EF4"/>
    <w:rsid w:val="007774E5"/>
    <w:rsid w:val="00777FF9"/>
    <w:rsid w:val="00784AA0"/>
    <w:rsid w:val="00790E21"/>
    <w:rsid w:val="007A5B7B"/>
    <w:rsid w:val="007B23B6"/>
    <w:rsid w:val="007B4877"/>
    <w:rsid w:val="007C029B"/>
    <w:rsid w:val="007C03C0"/>
    <w:rsid w:val="007C257B"/>
    <w:rsid w:val="007C2C5B"/>
    <w:rsid w:val="007C40E2"/>
    <w:rsid w:val="007E23ED"/>
    <w:rsid w:val="007E396F"/>
    <w:rsid w:val="007E3B64"/>
    <w:rsid w:val="007E4124"/>
    <w:rsid w:val="007F088F"/>
    <w:rsid w:val="007F332D"/>
    <w:rsid w:val="00801DAF"/>
    <w:rsid w:val="00802C7D"/>
    <w:rsid w:val="00806A68"/>
    <w:rsid w:val="00810089"/>
    <w:rsid w:val="00814878"/>
    <w:rsid w:val="0081518C"/>
    <w:rsid w:val="00816ACF"/>
    <w:rsid w:val="00820354"/>
    <w:rsid w:val="00824DD6"/>
    <w:rsid w:val="00827843"/>
    <w:rsid w:val="008343E7"/>
    <w:rsid w:val="0083521D"/>
    <w:rsid w:val="0083521F"/>
    <w:rsid w:val="00835771"/>
    <w:rsid w:val="0084068D"/>
    <w:rsid w:val="00840E0C"/>
    <w:rsid w:val="00841173"/>
    <w:rsid w:val="008416A7"/>
    <w:rsid w:val="0084330D"/>
    <w:rsid w:val="00851D47"/>
    <w:rsid w:val="00853027"/>
    <w:rsid w:val="0085512F"/>
    <w:rsid w:val="0085751D"/>
    <w:rsid w:val="00860D79"/>
    <w:rsid w:val="008612C8"/>
    <w:rsid w:val="00861A46"/>
    <w:rsid w:val="00861D9E"/>
    <w:rsid w:val="008707DA"/>
    <w:rsid w:val="008735DD"/>
    <w:rsid w:val="00876035"/>
    <w:rsid w:val="008778EF"/>
    <w:rsid w:val="00880196"/>
    <w:rsid w:val="0088142E"/>
    <w:rsid w:val="00887553"/>
    <w:rsid w:val="008B22B1"/>
    <w:rsid w:val="008B3A5B"/>
    <w:rsid w:val="008C0B6F"/>
    <w:rsid w:val="008C2833"/>
    <w:rsid w:val="008C40B5"/>
    <w:rsid w:val="008C4982"/>
    <w:rsid w:val="008C5432"/>
    <w:rsid w:val="008C5D8D"/>
    <w:rsid w:val="008D0978"/>
    <w:rsid w:val="008D1EA2"/>
    <w:rsid w:val="008D6C5D"/>
    <w:rsid w:val="008E3ED7"/>
    <w:rsid w:val="008E4109"/>
    <w:rsid w:val="008E5749"/>
    <w:rsid w:val="008E704D"/>
    <w:rsid w:val="008F0135"/>
    <w:rsid w:val="008F0DB7"/>
    <w:rsid w:val="008F29AC"/>
    <w:rsid w:val="008F53EF"/>
    <w:rsid w:val="008F78B3"/>
    <w:rsid w:val="009020BE"/>
    <w:rsid w:val="00910A68"/>
    <w:rsid w:val="00912637"/>
    <w:rsid w:val="0091264C"/>
    <w:rsid w:val="00914ADE"/>
    <w:rsid w:val="00914F3E"/>
    <w:rsid w:val="0091504C"/>
    <w:rsid w:val="00915DB4"/>
    <w:rsid w:val="00917324"/>
    <w:rsid w:val="00917A43"/>
    <w:rsid w:val="00917AED"/>
    <w:rsid w:val="00921435"/>
    <w:rsid w:val="00925679"/>
    <w:rsid w:val="00925D84"/>
    <w:rsid w:val="00926DB8"/>
    <w:rsid w:val="009304D0"/>
    <w:rsid w:val="00931430"/>
    <w:rsid w:val="0093491F"/>
    <w:rsid w:val="00934C54"/>
    <w:rsid w:val="009424BF"/>
    <w:rsid w:val="00944B05"/>
    <w:rsid w:val="00944F55"/>
    <w:rsid w:val="009468CB"/>
    <w:rsid w:val="0094765F"/>
    <w:rsid w:val="009519CC"/>
    <w:rsid w:val="00951EF1"/>
    <w:rsid w:val="00956BB9"/>
    <w:rsid w:val="009645A8"/>
    <w:rsid w:val="0097715C"/>
    <w:rsid w:val="00982A27"/>
    <w:rsid w:val="00985AEF"/>
    <w:rsid w:val="00986862"/>
    <w:rsid w:val="00987C48"/>
    <w:rsid w:val="009A1274"/>
    <w:rsid w:val="009A6FB1"/>
    <w:rsid w:val="009B0739"/>
    <w:rsid w:val="009B189C"/>
    <w:rsid w:val="009B1D24"/>
    <w:rsid w:val="009B2595"/>
    <w:rsid w:val="009B3A9E"/>
    <w:rsid w:val="009B4408"/>
    <w:rsid w:val="009B56B6"/>
    <w:rsid w:val="009B61FE"/>
    <w:rsid w:val="009B6FB1"/>
    <w:rsid w:val="009B7A0E"/>
    <w:rsid w:val="009C2BA5"/>
    <w:rsid w:val="009C3E75"/>
    <w:rsid w:val="009C544A"/>
    <w:rsid w:val="009C6B06"/>
    <w:rsid w:val="009C7A6B"/>
    <w:rsid w:val="009D2ACC"/>
    <w:rsid w:val="009D329B"/>
    <w:rsid w:val="009D33ED"/>
    <w:rsid w:val="009D46E6"/>
    <w:rsid w:val="009D5176"/>
    <w:rsid w:val="009D6C8B"/>
    <w:rsid w:val="009E0BC2"/>
    <w:rsid w:val="009E1DD3"/>
    <w:rsid w:val="009E635F"/>
    <w:rsid w:val="009E69AB"/>
    <w:rsid w:val="009F5427"/>
    <w:rsid w:val="00A0134E"/>
    <w:rsid w:val="00A05E7F"/>
    <w:rsid w:val="00A1194D"/>
    <w:rsid w:val="00A12502"/>
    <w:rsid w:val="00A13734"/>
    <w:rsid w:val="00A13839"/>
    <w:rsid w:val="00A13BA5"/>
    <w:rsid w:val="00A23F89"/>
    <w:rsid w:val="00A25992"/>
    <w:rsid w:val="00A260F9"/>
    <w:rsid w:val="00A26A6F"/>
    <w:rsid w:val="00A31D1D"/>
    <w:rsid w:val="00A331E5"/>
    <w:rsid w:val="00A358FA"/>
    <w:rsid w:val="00A36187"/>
    <w:rsid w:val="00A42B6C"/>
    <w:rsid w:val="00A4592F"/>
    <w:rsid w:val="00A47BAE"/>
    <w:rsid w:val="00A47F57"/>
    <w:rsid w:val="00A51C27"/>
    <w:rsid w:val="00A60C20"/>
    <w:rsid w:val="00A64AC4"/>
    <w:rsid w:val="00A6799C"/>
    <w:rsid w:val="00A67D9A"/>
    <w:rsid w:val="00A67EFD"/>
    <w:rsid w:val="00A67FDF"/>
    <w:rsid w:val="00A71B2F"/>
    <w:rsid w:val="00A75FA8"/>
    <w:rsid w:val="00A81E05"/>
    <w:rsid w:val="00A82BCC"/>
    <w:rsid w:val="00A940E8"/>
    <w:rsid w:val="00A97920"/>
    <w:rsid w:val="00AA06A0"/>
    <w:rsid w:val="00AA5EBD"/>
    <w:rsid w:val="00AB26D3"/>
    <w:rsid w:val="00AB2DC4"/>
    <w:rsid w:val="00AB43F3"/>
    <w:rsid w:val="00AB6B4E"/>
    <w:rsid w:val="00AB758F"/>
    <w:rsid w:val="00AC1E3C"/>
    <w:rsid w:val="00AC42C3"/>
    <w:rsid w:val="00AC4559"/>
    <w:rsid w:val="00AD38CA"/>
    <w:rsid w:val="00AD698B"/>
    <w:rsid w:val="00AE11F8"/>
    <w:rsid w:val="00AE293C"/>
    <w:rsid w:val="00AE3735"/>
    <w:rsid w:val="00AE5D2C"/>
    <w:rsid w:val="00AE5DB5"/>
    <w:rsid w:val="00AE7101"/>
    <w:rsid w:val="00AF1222"/>
    <w:rsid w:val="00B003A0"/>
    <w:rsid w:val="00B10AE6"/>
    <w:rsid w:val="00B118A5"/>
    <w:rsid w:val="00B1289A"/>
    <w:rsid w:val="00B14F71"/>
    <w:rsid w:val="00B1651C"/>
    <w:rsid w:val="00B16D45"/>
    <w:rsid w:val="00B1741E"/>
    <w:rsid w:val="00B1764A"/>
    <w:rsid w:val="00B21764"/>
    <w:rsid w:val="00B266D2"/>
    <w:rsid w:val="00B306FC"/>
    <w:rsid w:val="00B34C7F"/>
    <w:rsid w:val="00B34F4E"/>
    <w:rsid w:val="00B37193"/>
    <w:rsid w:val="00B41628"/>
    <w:rsid w:val="00B44362"/>
    <w:rsid w:val="00B45C3A"/>
    <w:rsid w:val="00B51C84"/>
    <w:rsid w:val="00B52740"/>
    <w:rsid w:val="00B528D3"/>
    <w:rsid w:val="00B54281"/>
    <w:rsid w:val="00B60BC4"/>
    <w:rsid w:val="00B6117A"/>
    <w:rsid w:val="00B6194A"/>
    <w:rsid w:val="00B641A1"/>
    <w:rsid w:val="00B66DAD"/>
    <w:rsid w:val="00B7075A"/>
    <w:rsid w:val="00B73917"/>
    <w:rsid w:val="00B74516"/>
    <w:rsid w:val="00B76AEC"/>
    <w:rsid w:val="00B814CB"/>
    <w:rsid w:val="00BA4B0F"/>
    <w:rsid w:val="00BA6629"/>
    <w:rsid w:val="00BB6A5F"/>
    <w:rsid w:val="00BB7CA4"/>
    <w:rsid w:val="00BC022B"/>
    <w:rsid w:val="00BD5697"/>
    <w:rsid w:val="00BE2D54"/>
    <w:rsid w:val="00BE45BF"/>
    <w:rsid w:val="00BF50AE"/>
    <w:rsid w:val="00BF59FB"/>
    <w:rsid w:val="00BF6527"/>
    <w:rsid w:val="00C01AAD"/>
    <w:rsid w:val="00C03BA9"/>
    <w:rsid w:val="00C0471B"/>
    <w:rsid w:val="00C06C66"/>
    <w:rsid w:val="00C10541"/>
    <w:rsid w:val="00C11089"/>
    <w:rsid w:val="00C133A3"/>
    <w:rsid w:val="00C14B96"/>
    <w:rsid w:val="00C15B5E"/>
    <w:rsid w:val="00C20C8E"/>
    <w:rsid w:val="00C27EFF"/>
    <w:rsid w:val="00C318DA"/>
    <w:rsid w:val="00C34784"/>
    <w:rsid w:val="00C363C4"/>
    <w:rsid w:val="00C365EF"/>
    <w:rsid w:val="00C36633"/>
    <w:rsid w:val="00C43765"/>
    <w:rsid w:val="00C5068B"/>
    <w:rsid w:val="00C513E9"/>
    <w:rsid w:val="00C5193A"/>
    <w:rsid w:val="00C51FDA"/>
    <w:rsid w:val="00C565DC"/>
    <w:rsid w:val="00C5687B"/>
    <w:rsid w:val="00C60047"/>
    <w:rsid w:val="00C62CDF"/>
    <w:rsid w:val="00C63771"/>
    <w:rsid w:val="00C63BEA"/>
    <w:rsid w:val="00C63F3A"/>
    <w:rsid w:val="00C72345"/>
    <w:rsid w:val="00C75A36"/>
    <w:rsid w:val="00C827AA"/>
    <w:rsid w:val="00C83FC9"/>
    <w:rsid w:val="00C84C8E"/>
    <w:rsid w:val="00C91044"/>
    <w:rsid w:val="00C9117F"/>
    <w:rsid w:val="00C92C8D"/>
    <w:rsid w:val="00C93761"/>
    <w:rsid w:val="00C944C2"/>
    <w:rsid w:val="00CA359C"/>
    <w:rsid w:val="00CB2FA2"/>
    <w:rsid w:val="00CB360E"/>
    <w:rsid w:val="00CB7F45"/>
    <w:rsid w:val="00CC5285"/>
    <w:rsid w:val="00CC686C"/>
    <w:rsid w:val="00CD0D85"/>
    <w:rsid w:val="00CD3133"/>
    <w:rsid w:val="00CD3EFE"/>
    <w:rsid w:val="00CD4576"/>
    <w:rsid w:val="00CE1AEA"/>
    <w:rsid w:val="00CE2DC9"/>
    <w:rsid w:val="00CE32CB"/>
    <w:rsid w:val="00CE4EF3"/>
    <w:rsid w:val="00CE61E0"/>
    <w:rsid w:val="00CF269F"/>
    <w:rsid w:val="00CF5813"/>
    <w:rsid w:val="00CF7E61"/>
    <w:rsid w:val="00D01554"/>
    <w:rsid w:val="00D0239B"/>
    <w:rsid w:val="00D025AA"/>
    <w:rsid w:val="00D036EF"/>
    <w:rsid w:val="00D0439D"/>
    <w:rsid w:val="00D10DDC"/>
    <w:rsid w:val="00D14203"/>
    <w:rsid w:val="00D1468D"/>
    <w:rsid w:val="00D1721A"/>
    <w:rsid w:val="00D172F9"/>
    <w:rsid w:val="00D203FC"/>
    <w:rsid w:val="00D217BB"/>
    <w:rsid w:val="00D22161"/>
    <w:rsid w:val="00D2304F"/>
    <w:rsid w:val="00D23188"/>
    <w:rsid w:val="00D25B82"/>
    <w:rsid w:val="00D26598"/>
    <w:rsid w:val="00D32F4F"/>
    <w:rsid w:val="00D430F1"/>
    <w:rsid w:val="00D43403"/>
    <w:rsid w:val="00D43CE7"/>
    <w:rsid w:val="00D451A6"/>
    <w:rsid w:val="00D50DA6"/>
    <w:rsid w:val="00D544FB"/>
    <w:rsid w:val="00D560B7"/>
    <w:rsid w:val="00D573A3"/>
    <w:rsid w:val="00D57F9C"/>
    <w:rsid w:val="00D610BD"/>
    <w:rsid w:val="00D61DF9"/>
    <w:rsid w:val="00D628E1"/>
    <w:rsid w:val="00D62E3E"/>
    <w:rsid w:val="00D6351E"/>
    <w:rsid w:val="00D66353"/>
    <w:rsid w:val="00D737F9"/>
    <w:rsid w:val="00D75169"/>
    <w:rsid w:val="00D77C23"/>
    <w:rsid w:val="00D80C61"/>
    <w:rsid w:val="00D85BFD"/>
    <w:rsid w:val="00D92A48"/>
    <w:rsid w:val="00D96AAB"/>
    <w:rsid w:val="00D97AFF"/>
    <w:rsid w:val="00DA4E54"/>
    <w:rsid w:val="00DA5001"/>
    <w:rsid w:val="00DA77DB"/>
    <w:rsid w:val="00DC1F6C"/>
    <w:rsid w:val="00DC2FF8"/>
    <w:rsid w:val="00DC3343"/>
    <w:rsid w:val="00DC36A6"/>
    <w:rsid w:val="00DC5F70"/>
    <w:rsid w:val="00DD053C"/>
    <w:rsid w:val="00DD195C"/>
    <w:rsid w:val="00DD33EE"/>
    <w:rsid w:val="00DD47F9"/>
    <w:rsid w:val="00DD59BC"/>
    <w:rsid w:val="00DD6689"/>
    <w:rsid w:val="00DD6ED5"/>
    <w:rsid w:val="00DE1CF4"/>
    <w:rsid w:val="00DE3037"/>
    <w:rsid w:val="00DF344C"/>
    <w:rsid w:val="00DF46B4"/>
    <w:rsid w:val="00DF78A7"/>
    <w:rsid w:val="00E059B1"/>
    <w:rsid w:val="00E06394"/>
    <w:rsid w:val="00E06429"/>
    <w:rsid w:val="00E074F5"/>
    <w:rsid w:val="00E1139A"/>
    <w:rsid w:val="00E11CED"/>
    <w:rsid w:val="00E12E69"/>
    <w:rsid w:val="00E160EF"/>
    <w:rsid w:val="00E21E1C"/>
    <w:rsid w:val="00E23D7D"/>
    <w:rsid w:val="00E242E5"/>
    <w:rsid w:val="00E32DB3"/>
    <w:rsid w:val="00E43160"/>
    <w:rsid w:val="00E513E1"/>
    <w:rsid w:val="00E57678"/>
    <w:rsid w:val="00E654BF"/>
    <w:rsid w:val="00E66219"/>
    <w:rsid w:val="00E662A3"/>
    <w:rsid w:val="00E7588A"/>
    <w:rsid w:val="00E768B1"/>
    <w:rsid w:val="00E80AE9"/>
    <w:rsid w:val="00E83374"/>
    <w:rsid w:val="00E83DC8"/>
    <w:rsid w:val="00E85E97"/>
    <w:rsid w:val="00E873C4"/>
    <w:rsid w:val="00E87B6A"/>
    <w:rsid w:val="00E97A2C"/>
    <w:rsid w:val="00EA3E3D"/>
    <w:rsid w:val="00EA44C7"/>
    <w:rsid w:val="00EA6D12"/>
    <w:rsid w:val="00EB0DAE"/>
    <w:rsid w:val="00EB1248"/>
    <w:rsid w:val="00EB3496"/>
    <w:rsid w:val="00EB3BC0"/>
    <w:rsid w:val="00EB3F11"/>
    <w:rsid w:val="00EB7161"/>
    <w:rsid w:val="00EB76C6"/>
    <w:rsid w:val="00EB777E"/>
    <w:rsid w:val="00EC5BAD"/>
    <w:rsid w:val="00EC7F5A"/>
    <w:rsid w:val="00ED066C"/>
    <w:rsid w:val="00ED0EAD"/>
    <w:rsid w:val="00ED156A"/>
    <w:rsid w:val="00ED2B07"/>
    <w:rsid w:val="00ED36B5"/>
    <w:rsid w:val="00ED638F"/>
    <w:rsid w:val="00ED798F"/>
    <w:rsid w:val="00EE2F04"/>
    <w:rsid w:val="00EF1299"/>
    <w:rsid w:val="00EF3E2D"/>
    <w:rsid w:val="00EF77A2"/>
    <w:rsid w:val="00F010AD"/>
    <w:rsid w:val="00F10165"/>
    <w:rsid w:val="00F15A25"/>
    <w:rsid w:val="00F1669D"/>
    <w:rsid w:val="00F20919"/>
    <w:rsid w:val="00F24CC6"/>
    <w:rsid w:val="00F26C50"/>
    <w:rsid w:val="00F312A2"/>
    <w:rsid w:val="00F322AA"/>
    <w:rsid w:val="00F3246B"/>
    <w:rsid w:val="00F36272"/>
    <w:rsid w:val="00F36F2D"/>
    <w:rsid w:val="00F42033"/>
    <w:rsid w:val="00F42AD8"/>
    <w:rsid w:val="00F43DC5"/>
    <w:rsid w:val="00F517A9"/>
    <w:rsid w:val="00F533E7"/>
    <w:rsid w:val="00F56AB9"/>
    <w:rsid w:val="00F60676"/>
    <w:rsid w:val="00F62F0E"/>
    <w:rsid w:val="00F63605"/>
    <w:rsid w:val="00F66B23"/>
    <w:rsid w:val="00F67B67"/>
    <w:rsid w:val="00F7692D"/>
    <w:rsid w:val="00F775E8"/>
    <w:rsid w:val="00F81C69"/>
    <w:rsid w:val="00F85B9C"/>
    <w:rsid w:val="00F86100"/>
    <w:rsid w:val="00F862C7"/>
    <w:rsid w:val="00F863CF"/>
    <w:rsid w:val="00F90885"/>
    <w:rsid w:val="00F94966"/>
    <w:rsid w:val="00F95276"/>
    <w:rsid w:val="00FA7273"/>
    <w:rsid w:val="00FA7EBD"/>
    <w:rsid w:val="00FB019C"/>
    <w:rsid w:val="00FB36C8"/>
    <w:rsid w:val="00FB4C58"/>
    <w:rsid w:val="00FB5C3A"/>
    <w:rsid w:val="00FB5D69"/>
    <w:rsid w:val="00FC3CFE"/>
    <w:rsid w:val="00FD2E2F"/>
    <w:rsid w:val="00FD317E"/>
    <w:rsid w:val="00FD5A4A"/>
    <w:rsid w:val="00FE0EBD"/>
    <w:rsid w:val="00FE260F"/>
    <w:rsid w:val="00FE310A"/>
    <w:rsid w:val="00FE3CB6"/>
    <w:rsid w:val="00FF0930"/>
    <w:rsid w:val="00FF5274"/>
    <w:rsid w:val="01AAC0E8"/>
    <w:rsid w:val="02ACAE60"/>
    <w:rsid w:val="03E41D14"/>
    <w:rsid w:val="0415C4E0"/>
    <w:rsid w:val="0548629E"/>
    <w:rsid w:val="0609CD0A"/>
    <w:rsid w:val="0631B3F6"/>
    <w:rsid w:val="0656EF9E"/>
    <w:rsid w:val="06915973"/>
    <w:rsid w:val="08FF6B0C"/>
    <w:rsid w:val="095734B0"/>
    <w:rsid w:val="09FDFCBD"/>
    <w:rsid w:val="0AB31553"/>
    <w:rsid w:val="0AB9F91F"/>
    <w:rsid w:val="0AE7102B"/>
    <w:rsid w:val="0B2F9A72"/>
    <w:rsid w:val="0CE05C49"/>
    <w:rsid w:val="0DF5254C"/>
    <w:rsid w:val="0E37BC14"/>
    <w:rsid w:val="0E504F43"/>
    <w:rsid w:val="0E771581"/>
    <w:rsid w:val="0EBDD9C0"/>
    <w:rsid w:val="0F0B9CAE"/>
    <w:rsid w:val="0F14DEE6"/>
    <w:rsid w:val="0F47E4AB"/>
    <w:rsid w:val="0F542BA2"/>
    <w:rsid w:val="0F62A728"/>
    <w:rsid w:val="0FB430C4"/>
    <w:rsid w:val="1183F8F7"/>
    <w:rsid w:val="11BB8F2B"/>
    <w:rsid w:val="1242BF8C"/>
    <w:rsid w:val="137A6923"/>
    <w:rsid w:val="137AFD60"/>
    <w:rsid w:val="13860B78"/>
    <w:rsid w:val="1402A5A3"/>
    <w:rsid w:val="149DDE59"/>
    <w:rsid w:val="14F79955"/>
    <w:rsid w:val="156352A9"/>
    <w:rsid w:val="1642C96C"/>
    <w:rsid w:val="164AEA49"/>
    <w:rsid w:val="1665BBD1"/>
    <w:rsid w:val="16A939C0"/>
    <w:rsid w:val="16DB3BD8"/>
    <w:rsid w:val="16FC2E43"/>
    <w:rsid w:val="18085B5B"/>
    <w:rsid w:val="18447C6A"/>
    <w:rsid w:val="18709BD1"/>
    <w:rsid w:val="19052915"/>
    <w:rsid w:val="1A28D5AA"/>
    <w:rsid w:val="1A82F4DA"/>
    <w:rsid w:val="1B2D5EFD"/>
    <w:rsid w:val="1BA3B4BB"/>
    <w:rsid w:val="1C2177E4"/>
    <w:rsid w:val="1D3D93D7"/>
    <w:rsid w:val="1D7DBEBF"/>
    <w:rsid w:val="1D836E30"/>
    <w:rsid w:val="1DC29A11"/>
    <w:rsid w:val="1FBE5C1D"/>
    <w:rsid w:val="1FF28344"/>
    <w:rsid w:val="216FE038"/>
    <w:rsid w:val="21E26525"/>
    <w:rsid w:val="22C29174"/>
    <w:rsid w:val="22EFF6C7"/>
    <w:rsid w:val="232245B7"/>
    <w:rsid w:val="23A0EBC0"/>
    <w:rsid w:val="24F0062E"/>
    <w:rsid w:val="26336BBB"/>
    <w:rsid w:val="26779680"/>
    <w:rsid w:val="27946275"/>
    <w:rsid w:val="27F7A043"/>
    <w:rsid w:val="285FBE34"/>
    <w:rsid w:val="2917BBFE"/>
    <w:rsid w:val="2926B0F0"/>
    <w:rsid w:val="2A687676"/>
    <w:rsid w:val="2A6F1FC5"/>
    <w:rsid w:val="2AEB28CC"/>
    <w:rsid w:val="2B82E335"/>
    <w:rsid w:val="2C05208C"/>
    <w:rsid w:val="2C608F9E"/>
    <w:rsid w:val="2C9B0202"/>
    <w:rsid w:val="2D1E83AC"/>
    <w:rsid w:val="2D765F73"/>
    <w:rsid w:val="2E7ECEEB"/>
    <w:rsid w:val="2E8EE7ED"/>
    <w:rsid w:val="2EB2ADF1"/>
    <w:rsid w:val="2FA45753"/>
    <w:rsid w:val="2FFAD29A"/>
    <w:rsid w:val="3100E1C0"/>
    <w:rsid w:val="31EC3B47"/>
    <w:rsid w:val="33D1C76F"/>
    <w:rsid w:val="34B28F64"/>
    <w:rsid w:val="35BA1267"/>
    <w:rsid w:val="3626E8F7"/>
    <w:rsid w:val="3648A68F"/>
    <w:rsid w:val="364C0B9E"/>
    <w:rsid w:val="37419464"/>
    <w:rsid w:val="3769435E"/>
    <w:rsid w:val="37D3A61E"/>
    <w:rsid w:val="38B3F793"/>
    <w:rsid w:val="3948E363"/>
    <w:rsid w:val="3962BD79"/>
    <w:rsid w:val="397B25CC"/>
    <w:rsid w:val="39B27436"/>
    <w:rsid w:val="39C630B9"/>
    <w:rsid w:val="3AD1C04E"/>
    <w:rsid w:val="3BAF47B1"/>
    <w:rsid w:val="3C408F10"/>
    <w:rsid w:val="3D3D02C1"/>
    <w:rsid w:val="3E0AA5E1"/>
    <w:rsid w:val="3E47CDD3"/>
    <w:rsid w:val="3E4D3A74"/>
    <w:rsid w:val="3EE3A228"/>
    <w:rsid w:val="3F7A6675"/>
    <w:rsid w:val="3FAF2923"/>
    <w:rsid w:val="4196D3F6"/>
    <w:rsid w:val="41A542CB"/>
    <w:rsid w:val="42B21A02"/>
    <w:rsid w:val="42BF5F1D"/>
    <w:rsid w:val="435FB432"/>
    <w:rsid w:val="44675192"/>
    <w:rsid w:val="4563EF40"/>
    <w:rsid w:val="4613120D"/>
    <w:rsid w:val="46926662"/>
    <w:rsid w:val="46C836F4"/>
    <w:rsid w:val="4747567D"/>
    <w:rsid w:val="475D9BE7"/>
    <w:rsid w:val="4898B897"/>
    <w:rsid w:val="4B4D2F39"/>
    <w:rsid w:val="4BEB7F5A"/>
    <w:rsid w:val="4C11054A"/>
    <w:rsid w:val="4C12ECAF"/>
    <w:rsid w:val="4C6F47ED"/>
    <w:rsid w:val="4CDD92BA"/>
    <w:rsid w:val="4CF5D8A4"/>
    <w:rsid w:val="4D40A3BC"/>
    <w:rsid w:val="4DA18893"/>
    <w:rsid w:val="4E341378"/>
    <w:rsid w:val="4E36AB4F"/>
    <w:rsid w:val="4E373929"/>
    <w:rsid w:val="4E6F32B9"/>
    <w:rsid w:val="4F063BF7"/>
    <w:rsid w:val="4F4B69FF"/>
    <w:rsid w:val="50AD9F32"/>
    <w:rsid w:val="51D6B585"/>
    <w:rsid w:val="5272C385"/>
    <w:rsid w:val="535CD2E5"/>
    <w:rsid w:val="553B39BB"/>
    <w:rsid w:val="557DB4D2"/>
    <w:rsid w:val="55DC677F"/>
    <w:rsid w:val="5656A145"/>
    <w:rsid w:val="57E3E93B"/>
    <w:rsid w:val="57E516D8"/>
    <w:rsid w:val="58EB2E90"/>
    <w:rsid w:val="58F49D8F"/>
    <w:rsid w:val="59213FEE"/>
    <w:rsid w:val="596BD3CB"/>
    <w:rsid w:val="59C75B5B"/>
    <w:rsid w:val="5A3BF612"/>
    <w:rsid w:val="5BBD3207"/>
    <w:rsid w:val="5BD2B497"/>
    <w:rsid w:val="5CFDE094"/>
    <w:rsid w:val="5E203DBF"/>
    <w:rsid w:val="5ECF8E6A"/>
    <w:rsid w:val="5F5AF808"/>
    <w:rsid w:val="601204C6"/>
    <w:rsid w:val="60762E72"/>
    <w:rsid w:val="608A1A75"/>
    <w:rsid w:val="60BE1A7D"/>
    <w:rsid w:val="6157B0F8"/>
    <w:rsid w:val="617218DD"/>
    <w:rsid w:val="62876045"/>
    <w:rsid w:val="62B52BCC"/>
    <w:rsid w:val="62D127AC"/>
    <w:rsid w:val="62F71958"/>
    <w:rsid w:val="62F998D8"/>
    <w:rsid w:val="63943ECE"/>
    <w:rsid w:val="63CAECA5"/>
    <w:rsid w:val="63D1AB24"/>
    <w:rsid w:val="640C2572"/>
    <w:rsid w:val="648AA66B"/>
    <w:rsid w:val="648E3D4E"/>
    <w:rsid w:val="650F3D4A"/>
    <w:rsid w:val="658365AA"/>
    <w:rsid w:val="664174CA"/>
    <w:rsid w:val="6710C2C7"/>
    <w:rsid w:val="672108E6"/>
    <w:rsid w:val="680D5AE5"/>
    <w:rsid w:val="69059D8C"/>
    <w:rsid w:val="69A66E21"/>
    <w:rsid w:val="69B602C8"/>
    <w:rsid w:val="6AFD8E48"/>
    <w:rsid w:val="6B076B3A"/>
    <w:rsid w:val="6B095C71"/>
    <w:rsid w:val="6C1199D2"/>
    <w:rsid w:val="6C276F86"/>
    <w:rsid w:val="6CA71BD6"/>
    <w:rsid w:val="6D765D49"/>
    <w:rsid w:val="702BC1C0"/>
    <w:rsid w:val="70BED957"/>
    <w:rsid w:val="70E238E6"/>
    <w:rsid w:val="70EC0792"/>
    <w:rsid w:val="710B76AD"/>
    <w:rsid w:val="7138B2A0"/>
    <w:rsid w:val="736EF301"/>
    <w:rsid w:val="741E2BE6"/>
    <w:rsid w:val="749BCEB8"/>
    <w:rsid w:val="751B8A6B"/>
    <w:rsid w:val="7520911E"/>
    <w:rsid w:val="7646BD85"/>
    <w:rsid w:val="767F3370"/>
    <w:rsid w:val="76927335"/>
    <w:rsid w:val="76A56E77"/>
    <w:rsid w:val="77667FDD"/>
    <w:rsid w:val="776DD548"/>
    <w:rsid w:val="777A8BE6"/>
    <w:rsid w:val="777D3B58"/>
    <w:rsid w:val="780331D8"/>
    <w:rsid w:val="780C19B0"/>
    <w:rsid w:val="79FB185E"/>
    <w:rsid w:val="7AD9A2FD"/>
    <w:rsid w:val="7BF29304"/>
    <w:rsid w:val="7C222122"/>
    <w:rsid w:val="7C9D2CF6"/>
    <w:rsid w:val="7CA7045D"/>
    <w:rsid w:val="7CC1E94C"/>
    <w:rsid w:val="7DF20A5C"/>
    <w:rsid w:val="7E3C73B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C0FC50B7-42A6-42D2-AF11-BFBE6102C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paragraph" w:styleId="Heading6">
    <w:name w:val="heading 6"/>
    <w:basedOn w:val="Normal"/>
    <w:next w:val="Normal"/>
    <w:link w:val="Heading6Char"/>
    <w:uiPriority w:val="9"/>
    <w:semiHidden/>
    <w:unhideWhenUsed/>
    <w:qFormat/>
    <w:rsid w:val="00E85E97"/>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Revision">
    <w:name w:val="Revision"/>
    <w:hidden/>
    <w:uiPriority w:val="99"/>
    <w:semiHidden/>
    <w:rsid w:val="002E4098"/>
    <w:rPr>
      <w:sz w:val="24"/>
    </w:rPr>
  </w:style>
  <w:style w:type="paragraph" w:customStyle="1" w:styleId="pf0">
    <w:name w:val="pf0"/>
    <w:basedOn w:val="Normal"/>
    <w:rsid w:val="006B65E1"/>
    <w:pPr>
      <w:suppressAutoHyphens w:val="0"/>
      <w:spacing w:before="100" w:beforeAutospacing="1" w:after="100" w:afterAutospacing="1"/>
      <w:ind w:left="720"/>
    </w:pPr>
    <w:rPr>
      <w:rFonts w:ascii="Times New Roman" w:hAnsi="Times New Roman"/>
      <w:szCs w:val="24"/>
    </w:rPr>
  </w:style>
  <w:style w:type="paragraph" w:customStyle="1" w:styleId="pf1">
    <w:name w:val="pf1"/>
    <w:basedOn w:val="Normal"/>
    <w:rsid w:val="006B65E1"/>
    <w:pPr>
      <w:suppressAutoHyphens w:val="0"/>
      <w:spacing w:before="100" w:beforeAutospacing="1" w:after="100" w:afterAutospacing="1"/>
    </w:pPr>
    <w:rPr>
      <w:rFonts w:ascii="Times New Roman" w:hAnsi="Times New Roman"/>
      <w:szCs w:val="24"/>
    </w:rPr>
  </w:style>
  <w:style w:type="character" w:customStyle="1" w:styleId="cf01">
    <w:name w:val="cf01"/>
    <w:basedOn w:val="DefaultParagraphFont"/>
    <w:rsid w:val="006B65E1"/>
    <w:rPr>
      <w:rFonts w:ascii="Segoe UI" w:hAnsi="Segoe UI" w:cs="Segoe UI" w:hint="default"/>
      <w:color w:val="424242"/>
      <w:sz w:val="18"/>
      <w:szCs w:val="18"/>
      <w:shd w:val="clear" w:color="auto" w:fill="FFFFFF"/>
    </w:rPr>
  </w:style>
  <w:style w:type="character" w:customStyle="1" w:styleId="cf21">
    <w:name w:val="cf21"/>
    <w:basedOn w:val="DefaultParagraphFont"/>
    <w:rsid w:val="006B65E1"/>
    <w:rPr>
      <w:rFonts w:ascii="Segoe UI" w:hAnsi="Segoe UI" w:cs="Segoe UI" w:hint="default"/>
      <w:i/>
      <w:iCs/>
      <w:color w:val="424242"/>
      <w:sz w:val="18"/>
      <w:szCs w:val="18"/>
      <w:shd w:val="clear" w:color="auto" w:fill="FFFFFF"/>
    </w:rPr>
  </w:style>
  <w:style w:type="character" w:customStyle="1" w:styleId="Heading6Char">
    <w:name w:val="Heading 6 Char"/>
    <w:basedOn w:val="DefaultParagraphFont"/>
    <w:link w:val="Heading6"/>
    <w:uiPriority w:val="9"/>
    <w:semiHidden/>
    <w:rsid w:val="00E85E97"/>
    <w:rPr>
      <w:rFonts w:asciiTheme="majorHAnsi" w:eastAsiaTheme="majorEastAsia" w:hAnsiTheme="majorHAnsi" w:cstheme="majorBidi"/>
      <w:color w:val="1F4D78"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180347">
      <w:bodyDiv w:val="1"/>
      <w:marLeft w:val="0"/>
      <w:marRight w:val="0"/>
      <w:marTop w:val="0"/>
      <w:marBottom w:val="0"/>
      <w:divBdr>
        <w:top w:val="none" w:sz="0" w:space="0" w:color="auto"/>
        <w:left w:val="none" w:sz="0" w:space="0" w:color="auto"/>
        <w:bottom w:val="none" w:sz="0" w:space="0" w:color="auto"/>
        <w:right w:val="none" w:sz="0" w:space="0" w:color="auto"/>
      </w:divBdr>
    </w:div>
    <w:div w:id="713505285">
      <w:bodyDiv w:val="1"/>
      <w:marLeft w:val="0"/>
      <w:marRight w:val="0"/>
      <w:marTop w:val="0"/>
      <w:marBottom w:val="0"/>
      <w:divBdr>
        <w:top w:val="none" w:sz="0" w:space="0" w:color="auto"/>
        <w:left w:val="none" w:sz="0" w:space="0" w:color="auto"/>
        <w:bottom w:val="none" w:sz="0" w:space="0" w:color="auto"/>
        <w:right w:val="none" w:sz="0" w:space="0" w:color="auto"/>
      </w:divBdr>
    </w:div>
    <w:div w:id="1307976062">
      <w:bodyDiv w:val="1"/>
      <w:marLeft w:val="0"/>
      <w:marRight w:val="0"/>
      <w:marTop w:val="0"/>
      <w:marBottom w:val="0"/>
      <w:divBdr>
        <w:top w:val="none" w:sz="0" w:space="0" w:color="auto"/>
        <w:left w:val="none" w:sz="0" w:space="0" w:color="auto"/>
        <w:bottom w:val="none" w:sz="0" w:space="0" w:color="auto"/>
        <w:right w:val="none" w:sz="0" w:space="0" w:color="auto"/>
      </w:divBdr>
    </w:div>
    <w:div w:id="1377269578">
      <w:bodyDiv w:val="1"/>
      <w:marLeft w:val="0"/>
      <w:marRight w:val="0"/>
      <w:marTop w:val="0"/>
      <w:marBottom w:val="0"/>
      <w:divBdr>
        <w:top w:val="none" w:sz="0" w:space="0" w:color="auto"/>
        <w:left w:val="none" w:sz="0" w:space="0" w:color="auto"/>
        <w:bottom w:val="none" w:sz="0" w:space="0" w:color="auto"/>
        <w:right w:val="none" w:sz="0" w:space="0" w:color="auto"/>
      </w:divBdr>
    </w:div>
    <w:div w:id="1872834941">
      <w:bodyDiv w:val="1"/>
      <w:marLeft w:val="0"/>
      <w:marRight w:val="0"/>
      <w:marTop w:val="0"/>
      <w:marBottom w:val="0"/>
      <w:divBdr>
        <w:top w:val="none" w:sz="0" w:space="0" w:color="auto"/>
        <w:left w:val="none" w:sz="0" w:space="0" w:color="auto"/>
        <w:bottom w:val="none" w:sz="0" w:space="0" w:color="auto"/>
        <w:right w:val="none" w:sz="0" w:space="0" w:color="auto"/>
      </w:divBdr>
      <w:divsChild>
        <w:div w:id="132917814">
          <w:marLeft w:val="0"/>
          <w:marRight w:val="0"/>
          <w:marTop w:val="0"/>
          <w:marBottom w:val="0"/>
          <w:divBdr>
            <w:top w:val="none" w:sz="0" w:space="0" w:color="auto"/>
            <w:left w:val="none" w:sz="0" w:space="0" w:color="auto"/>
            <w:bottom w:val="none" w:sz="0" w:space="0" w:color="auto"/>
            <w:right w:val="none" w:sz="0" w:space="0" w:color="auto"/>
          </w:divBdr>
        </w:div>
        <w:div w:id="186329815">
          <w:marLeft w:val="0"/>
          <w:marRight w:val="0"/>
          <w:marTop w:val="0"/>
          <w:marBottom w:val="0"/>
          <w:divBdr>
            <w:top w:val="none" w:sz="0" w:space="0" w:color="auto"/>
            <w:left w:val="none" w:sz="0" w:space="0" w:color="auto"/>
            <w:bottom w:val="none" w:sz="0" w:space="0" w:color="auto"/>
            <w:right w:val="none" w:sz="0" w:space="0" w:color="auto"/>
          </w:divBdr>
        </w:div>
      </w:divsChild>
    </w:div>
    <w:div w:id="2012373028">
      <w:bodyDiv w:val="1"/>
      <w:marLeft w:val="0"/>
      <w:marRight w:val="0"/>
      <w:marTop w:val="0"/>
      <w:marBottom w:val="0"/>
      <w:divBdr>
        <w:top w:val="none" w:sz="0" w:space="0" w:color="auto"/>
        <w:left w:val="none" w:sz="0" w:space="0" w:color="auto"/>
        <w:bottom w:val="none" w:sz="0" w:space="0" w:color="auto"/>
        <w:right w:val="none" w:sz="0" w:space="0" w:color="auto"/>
      </w:divBdr>
      <w:divsChild>
        <w:div w:id="88426158">
          <w:marLeft w:val="0"/>
          <w:marRight w:val="0"/>
          <w:marTop w:val="0"/>
          <w:marBottom w:val="180"/>
          <w:divBdr>
            <w:top w:val="none" w:sz="0" w:space="0" w:color="auto"/>
            <w:left w:val="none" w:sz="0" w:space="0" w:color="auto"/>
            <w:bottom w:val="none" w:sz="0" w:space="0" w:color="auto"/>
            <w:right w:val="none" w:sz="0" w:space="0" w:color="auto"/>
          </w:divBdr>
          <w:divsChild>
            <w:div w:id="1737122669">
              <w:marLeft w:val="0"/>
              <w:marRight w:val="0"/>
              <w:marTop w:val="0"/>
              <w:marBottom w:val="0"/>
              <w:divBdr>
                <w:top w:val="none" w:sz="0" w:space="0" w:color="auto"/>
                <w:left w:val="none" w:sz="0" w:space="0" w:color="auto"/>
                <w:bottom w:val="none" w:sz="0" w:space="0" w:color="auto"/>
                <w:right w:val="none" w:sz="0" w:space="0" w:color="auto"/>
              </w:divBdr>
              <w:divsChild>
                <w:div w:id="1235504683">
                  <w:marLeft w:val="30"/>
                  <w:marRight w:val="30"/>
                  <w:marTop w:val="0"/>
                  <w:marBottom w:val="0"/>
                  <w:divBdr>
                    <w:top w:val="none" w:sz="0" w:space="0" w:color="auto"/>
                    <w:left w:val="none" w:sz="0" w:space="0" w:color="auto"/>
                    <w:bottom w:val="none" w:sz="0" w:space="0" w:color="auto"/>
                    <w:right w:val="none" w:sz="0" w:space="0" w:color="auto"/>
                  </w:divBdr>
                  <w:divsChild>
                    <w:div w:id="1609508385">
                      <w:marLeft w:val="0"/>
                      <w:marRight w:val="0"/>
                      <w:marTop w:val="0"/>
                      <w:marBottom w:val="0"/>
                      <w:divBdr>
                        <w:top w:val="none" w:sz="0" w:space="0" w:color="auto"/>
                        <w:left w:val="none" w:sz="0" w:space="0" w:color="auto"/>
                        <w:bottom w:val="none" w:sz="0" w:space="0" w:color="auto"/>
                        <w:right w:val="none" w:sz="0" w:space="0" w:color="auto"/>
                      </w:divBdr>
                      <w:divsChild>
                        <w:div w:id="633170684">
                          <w:marLeft w:val="0"/>
                          <w:marRight w:val="0"/>
                          <w:marTop w:val="0"/>
                          <w:marBottom w:val="0"/>
                          <w:divBdr>
                            <w:top w:val="none" w:sz="0" w:space="0" w:color="auto"/>
                            <w:left w:val="none" w:sz="0" w:space="0" w:color="auto"/>
                            <w:bottom w:val="none" w:sz="0" w:space="0" w:color="auto"/>
                            <w:right w:val="none" w:sz="0" w:space="0" w:color="auto"/>
                          </w:divBdr>
                          <w:divsChild>
                            <w:div w:id="557786733">
                              <w:marLeft w:val="0"/>
                              <w:marRight w:val="0"/>
                              <w:marTop w:val="0"/>
                              <w:marBottom w:val="480"/>
                              <w:divBdr>
                                <w:top w:val="none" w:sz="0" w:space="0" w:color="auto"/>
                                <w:left w:val="none" w:sz="0" w:space="0" w:color="auto"/>
                                <w:bottom w:val="none" w:sz="0" w:space="0" w:color="auto"/>
                                <w:right w:val="none" w:sz="0" w:space="0" w:color="auto"/>
                              </w:divBdr>
                              <w:divsChild>
                                <w:div w:id="783310999">
                                  <w:marLeft w:val="0"/>
                                  <w:marRight w:val="0"/>
                                  <w:marTop w:val="0"/>
                                  <w:marBottom w:val="0"/>
                                  <w:divBdr>
                                    <w:top w:val="none" w:sz="0" w:space="0" w:color="auto"/>
                                    <w:left w:val="none" w:sz="0" w:space="0" w:color="auto"/>
                                    <w:bottom w:val="none" w:sz="0" w:space="0" w:color="auto"/>
                                    <w:right w:val="none" w:sz="0" w:space="0" w:color="auto"/>
                                  </w:divBdr>
                                  <w:divsChild>
                                    <w:div w:id="477841751">
                                      <w:marLeft w:val="0"/>
                                      <w:marRight w:val="0"/>
                                      <w:marTop w:val="0"/>
                                      <w:marBottom w:val="0"/>
                                      <w:divBdr>
                                        <w:top w:val="none" w:sz="0" w:space="0" w:color="auto"/>
                                        <w:left w:val="none" w:sz="0" w:space="0" w:color="auto"/>
                                        <w:bottom w:val="none" w:sz="0" w:space="0" w:color="auto"/>
                                        <w:right w:val="none" w:sz="0" w:space="0" w:color="auto"/>
                                      </w:divBdr>
                                      <w:divsChild>
                                        <w:div w:id="1979338007">
                                          <w:marLeft w:val="0"/>
                                          <w:marRight w:val="0"/>
                                          <w:marTop w:val="0"/>
                                          <w:marBottom w:val="0"/>
                                          <w:divBdr>
                                            <w:top w:val="none" w:sz="0" w:space="0" w:color="auto"/>
                                            <w:left w:val="none" w:sz="0" w:space="0" w:color="auto"/>
                                            <w:bottom w:val="none" w:sz="0" w:space="0" w:color="auto"/>
                                            <w:right w:val="none" w:sz="0" w:space="0" w:color="auto"/>
                                          </w:divBdr>
                                          <w:divsChild>
                                            <w:div w:id="897784130">
                                              <w:marLeft w:val="0"/>
                                              <w:marRight w:val="0"/>
                                              <w:marTop w:val="0"/>
                                              <w:marBottom w:val="0"/>
                                              <w:divBdr>
                                                <w:top w:val="none" w:sz="0" w:space="0" w:color="auto"/>
                                                <w:left w:val="none" w:sz="0" w:space="0" w:color="auto"/>
                                                <w:bottom w:val="none" w:sz="0" w:space="0" w:color="auto"/>
                                                <w:right w:val="none" w:sz="0" w:space="0" w:color="auto"/>
                                              </w:divBdr>
                                              <w:divsChild>
                                                <w:div w:id="657851193">
                                                  <w:marLeft w:val="0"/>
                                                  <w:marRight w:val="0"/>
                                                  <w:marTop w:val="0"/>
                                                  <w:marBottom w:val="0"/>
                                                  <w:divBdr>
                                                    <w:top w:val="none" w:sz="0" w:space="0" w:color="auto"/>
                                                    <w:left w:val="none" w:sz="0" w:space="0" w:color="auto"/>
                                                    <w:bottom w:val="none" w:sz="0" w:space="0" w:color="auto"/>
                                                    <w:right w:val="none" w:sz="0" w:space="0" w:color="auto"/>
                                                  </w:divBdr>
                                                  <w:divsChild>
                                                    <w:div w:id="1306819433">
                                                      <w:marLeft w:val="0"/>
                                                      <w:marRight w:val="0"/>
                                                      <w:marTop w:val="0"/>
                                                      <w:marBottom w:val="0"/>
                                                      <w:divBdr>
                                                        <w:top w:val="none" w:sz="0" w:space="0" w:color="auto"/>
                                                        <w:left w:val="none" w:sz="0" w:space="0" w:color="auto"/>
                                                        <w:bottom w:val="none" w:sz="0" w:space="0" w:color="auto"/>
                                                        <w:right w:val="none" w:sz="0" w:space="0" w:color="auto"/>
                                                      </w:divBdr>
                                                      <w:divsChild>
                                                        <w:div w:id="1262690351">
                                                          <w:marLeft w:val="0"/>
                                                          <w:marRight w:val="0"/>
                                                          <w:marTop w:val="0"/>
                                                          <w:marBottom w:val="0"/>
                                                          <w:divBdr>
                                                            <w:top w:val="none" w:sz="0" w:space="0" w:color="auto"/>
                                                            <w:left w:val="none" w:sz="0" w:space="0" w:color="auto"/>
                                                            <w:bottom w:val="none" w:sz="0" w:space="0" w:color="auto"/>
                                                            <w:right w:val="none" w:sz="0" w:space="0" w:color="auto"/>
                                                          </w:divBdr>
                                                          <w:divsChild>
                                                            <w:div w:id="206301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02660050">
          <w:marLeft w:val="0"/>
          <w:marRight w:val="0"/>
          <w:marTop w:val="0"/>
          <w:marBottom w:val="180"/>
          <w:divBdr>
            <w:top w:val="none" w:sz="0" w:space="0" w:color="auto"/>
            <w:left w:val="none" w:sz="0" w:space="0" w:color="auto"/>
            <w:bottom w:val="none" w:sz="0" w:space="0" w:color="auto"/>
            <w:right w:val="none" w:sz="0" w:space="0" w:color="auto"/>
          </w:divBdr>
          <w:divsChild>
            <w:div w:id="448281762">
              <w:marLeft w:val="0"/>
              <w:marRight w:val="0"/>
              <w:marTop w:val="0"/>
              <w:marBottom w:val="0"/>
              <w:divBdr>
                <w:top w:val="none" w:sz="0" w:space="0" w:color="auto"/>
                <w:left w:val="none" w:sz="0" w:space="0" w:color="auto"/>
                <w:bottom w:val="none" w:sz="0" w:space="0" w:color="auto"/>
                <w:right w:val="none" w:sz="0" w:space="0" w:color="auto"/>
              </w:divBdr>
              <w:divsChild>
                <w:div w:id="1598564922">
                  <w:marLeft w:val="0"/>
                  <w:marRight w:val="0"/>
                  <w:marTop w:val="0"/>
                  <w:marBottom w:val="0"/>
                  <w:divBdr>
                    <w:top w:val="none" w:sz="0" w:space="0" w:color="auto"/>
                    <w:left w:val="none" w:sz="0" w:space="0" w:color="auto"/>
                    <w:bottom w:val="none" w:sz="0" w:space="0" w:color="auto"/>
                    <w:right w:val="none" w:sz="0" w:space="0" w:color="auto"/>
                  </w:divBdr>
                  <w:divsChild>
                    <w:div w:id="958536565">
                      <w:marLeft w:val="0"/>
                      <w:marRight w:val="0"/>
                      <w:marTop w:val="0"/>
                      <w:marBottom w:val="0"/>
                      <w:divBdr>
                        <w:top w:val="none" w:sz="0" w:space="0" w:color="auto"/>
                        <w:left w:val="none" w:sz="0" w:space="0" w:color="auto"/>
                        <w:bottom w:val="none" w:sz="0" w:space="0" w:color="auto"/>
                        <w:right w:val="none" w:sz="0" w:space="0" w:color="auto"/>
                      </w:divBdr>
                      <w:divsChild>
                        <w:div w:id="206190551">
                          <w:marLeft w:val="0"/>
                          <w:marRight w:val="0"/>
                          <w:marTop w:val="0"/>
                          <w:marBottom w:val="0"/>
                          <w:divBdr>
                            <w:top w:val="single" w:sz="4" w:space="6" w:color="auto"/>
                            <w:left w:val="single" w:sz="4" w:space="12" w:color="auto"/>
                            <w:bottom w:val="single" w:sz="4" w:space="6" w:color="auto"/>
                            <w:right w:val="single" w:sz="4" w:space="12" w:color="auto"/>
                          </w:divBdr>
                          <w:divsChild>
                            <w:div w:id="38090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101732">
              <w:marLeft w:val="0"/>
              <w:marRight w:val="0"/>
              <w:marTop w:val="0"/>
              <w:marBottom w:val="0"/>
              <w:divBdr>
                <w:top w:val="none" w:sz="0" w:space="0" w:color="auto"/>
                <w:left w:val="none" w:sz="0" w:space="0" w:color="auto"/>
                <w:bottom w:val="none" w:sz="0" w:space="0" w:color="auto"/>
                <w:right w:val="none" w:sz="0" w:space="0" w:color="auto"/>
              </w:divBdr>
              <w:divsChild>
                <w:div w:id="944002920">
                  <w:marLeft w:val="30"/>
                  <w:marRight w:val="30"/>
                  <w:marTop w:val="0"/>
                  <w:marBottom w:val="0"/>
                  <w:divBdr>
                    <w:top w:val="none" w:sz="0" w:space="0" w:color="auto"/>
                    <w:left w:val="none" w:sz="0" w:space="0" w:color="auto"/>
                    <w:bottom w:val="none" w:sz="0" w:space="0" w:color="auto"/>
                    <w:right w:val="none" w:sz="0" w:space="0" w:color="auto"/>
                  </w:divBdr>
                  <w:divsChild>
                    <w:div w:id="646015095">
                      <w:marLeft w:val="0"/>
                      <w:marRight w:val="0"/>
                      <w:marTop w:val="0"/>
                      <w:marBottom w:val="0"/>
                      <w:divBdr>
                        <w:top w:val="none" w:sz="0" w:space="0" w:color="auto"/>
                        <w:left w:val="none" w:sz="0" w:space="0" w:color="auto"/>
                        <w:bottom w:val="none" w:sz="0" w:space="0" w:color="auto"/>
                        <w:right w:val="none" w:sz="0" w:space="0" w:color="auto"/>
                      </w:divBdr>
                      <w:divsChild>
                        <w:div w:id="1335111377">
                          <w:marLeft w:val="0"/>
                          <w:marRight w:val="0"/>
                          <w:marTop w:val="0"/>
                          <w:marBottom w:val="0"/>
                          <w:divBdr>
                            <w:top w:val="none" w:sz="0" w:space="0" w:color="auto"/>
                            <w:left w:val="none" w:sz="0" w:space="0" w:color="auto"/>
                            <w:bottom w:val="none" w:sz="0" w:space="0" w:color="auto"/>
                            <w:right w:val="none" w:sz="0" w:space="0" w:color="auto"/>
                          </w:divBdr>
                          <w:divsChild>
                            <w:div w:id="1020350228">
                              <w:marLeft w:val="0"/>
                              <w:marRight w:val="0"/>
                              <w:marTop w:val="0"/>
                              <w:marBottom w:val="480"/>
                              <w:divBdr>
                                <w:top w:val="none" w:sz="0" w:space="0" w:color="auto"/>
                                <w:left w:val="none" w:sz="0" w:space="0" w:color="auto"/>
                                <w:bottom w:val="none" w:sz="0" w:space="0" w:color="auto"/>
                                <w:right w:val="none" w:sz="0" w:space="0" w:color="auto"/>
                              </w:divBdr>
                              <w:divsChild>
                                <w:div w:id="1008824896">
                                  <w:marLeft w:val="0"/>
                                  <w:marRight w:val="0"/>
                                  <w:marTop w:val="0"/>
                                  <w:marBottom w:val="0"/>
                                  <w:divBdr>
                                    <w:top w:val="none" w:sz="0" w:space="0" w:color="auto"/>
                                    <w:left w:val="none" w:sz="0" w:space="0" w:color="auto"/>
                                    <w:bottom w:val="none" w:sz="0" w:space="0" w:color="auto"/>
                                    <w:right w:val="none" w:sz="0" w:space="0" w:color="auto"/>
                                  </w:divBdr>
                                  <w:divsChild>
                                    <w:div w:id="225992435">
                                      <w:marLeft w:val="0"/>
                                      <w:marRight w:val="0"/>
                                      <w:marTop w:val="0"/>
                                      <w:marBottom w:val="0"/>
                                      <w:divBdr>
                                        <w:top w:val="none" w:sz="0" w:space="0" w:color="auto"/>
                                        <w:left w:val="none" w:sz="0" w:space="0" w:color="auto"/>
                                        <w:bottom w:val="none" w:sz="0" w:space="0" w:color="auto"/>
                                        <w:right w:val="none" w:sz="0" w:space="0" w:color="auto"/>
                                      </w:divBdr>
                                      <w:divsChild>
                                        <w:div w:id="1353721749">
                                          <w:marLeft w:val="0"/>
                                          <w:marRight w:val="0"/>
                                          <w:marTop w:val="0"/>
                                          <w:marBottom w:val="0"/>
                                          <w:divBdr>
                                            <w:top w:val="none" w:sz="0" w:space="0" w:color="auto"/>
                                            <w:left w:val="none" w:sz="0" w:space="0" w:color="auto"/>
                                            <w:bottom w:val="none" w:sz="0" w:space="0" w:color="auto"/>
                                            <w:right w:val="none" w:sz="0" w:space="0" w:color="auto"/>
                                          </w:divBdr>
                                          <w:divsChild>
                                            <w:div w:id="594634461">
                                              <w:marLeft w:val="0"/>
                                              <w:marRight w:val="0"/>
                                              <w:marTop w:val="0"/>
                                              <w:marBottom w:val="0"/>
                                              <w:divBdr>
                                                <w:top w:val="none" w:sz="0" w:space="0" w:color="auto"/>
                                                <w:left w:val="none" w:sz="0" w:space="0" w:color="auto"/>
                                                <w:bottom w:val="none" w:sz="0" w:space="0" w:color="auto"/>
                                                <w:right w:val="none" w:sz="0" w:space="0" w:color="auto"/>
                                              </w:divBdr>
                                              <w:divsChild>
                                                <w:div w:id="584343806">
                                                  <w:marLeft w:val="0"/>
                                                  <w:marRight w:val="0"/>
                                                  <w:marTop w:val="0"/>
                                                  <w:marBottom w:val="0"/>
                                                  <w:divBdr>
                                                    <w:top w:val="none" w:sz="0" w:space="0" w:color="auto"/>
                                                    <w:left w:val="none" w:sz="0" w:space="0" w:color="auto"/>
                                                    <w:bottom w:val="none" w:sz="0" w:space="0" w:color="auto"/>
                                                    <w:right w:val="none" w:sz="0" w:space="0" w:color="auto"/>
                                                  </w:divBdr>
                                                  <w:divsChild>
                                                    <w:div w:id="427195014">
                                                      <w:marLeft w:val="0"/>
                                                      <w:marRight w:val="0"/>
                                                      <w:marTop w:val="0"/>
                                                      <w:marBottom w:val="0"/>
                                                      <w:divBdr>
                                                        <w:top w:val="none" w:sz="0" w:space="0" w:color="auto"/>
                                                        <w:left w:val="none" w:sz="0" w:space="0" w:color="auto"/>
                                                        <w:bottom w:val="none" w:sz="0" w:space="0" w:color="auto"/>
                                                        <w:right w:val="none" w:sz="0" w:space="0" w:color="auto"/>
                                                      </w:divBdr>
                                                      <w:divsChild>
                                                        <w:div w:id="840893925">
                                                          <w:marLeft w:val="0"/>
                                                          <w:marRight w:val="0"/>
                                                          <w:marTop w:val="0"/>
                                                          <w:marBottom w:val="0"/>
                                                          <w:divBdr>
                                                            <w:top w:val="none" w:sz="0" w:space="0" w:color="auto"/>
                                                            <w:left w:val="none" w:sz="0" w:space="0" w:color="auto"/>
                                                            <w:bottom w:val="none" w:sz="0" w:space="0" w:color="auto"/>
                                                            <w:right w:val="none" w:sz="0" w:space="0" w:color="auto"/>
                                                          </w:divBdr>
                                                          <w:divsChild>
                                                            <w:div w:id="67537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9605594">
                              <w:marLeft w:val="0"/>
                              <w:marRight w:val="0"/>
                              <w:marTop w:val="0"/>
                              <w:marBottom w:val="0"/>
                              <w:divBdr>
                                <w:top w:val="none" w:sz="0" w:space="0" w:color="auto"/>
                                <w:left w:val="none" w:sz="0" w:space="0" w:color="auto"/>
                                <w:bottom w:val="none" w:sz="0" w:space="0" w:color="auto"/>
                                <w:right w:val="none" w:sz="0" w:space="0" w:color="auto"/>
                              </w:divBdr>
                              <w:divsChild>
                                <w:div w:id="100174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act.gov.au/directorates-and-agencies/chief-minister-treasury-and-economic-development-directorate/communications-and-engagemen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actgovernment.sharepoint.com/sites/intranet-Communications/SitePages/One-Government,-One-Voice.asp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
      <w:docPartPr>
        <w:name w:val="EA235DA6E2E84D8A81D2174CF2FF01C9"/>
        <w:category>
          <w:name w:val="General"/>
          <w:gallery w:val="placeholder"/>
        </w:category>
        <w:types>
          <w:type w:val="bbPlcHdr"/>
        </w:types>
        <w:behaviors>
          <w:behavior w:val="content"/>
        </w:behaviors>
        <w:guid w:val="{BA1FEE07-136C-4913-8A13-06F2D1536A34}"/>
      </w:docPartPr>
      <w:docPartBody>
        <w:p w:rsidR="00D71DA0" w:rsidRDefault="000901FA">
          <w:pPr>
            <w:pStyle w:val="EA235DA6E2E84D8A81D2174CF2FF01C9"/>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0D171F"/>
    <w:rsid w:val="000F2AAB"/>
    <w:rsid w:val="000F3CB9"/>
    <w:rsid w:val="00114E06"/>
    <w:rsid w:val="00172868"/>
    <w:rsid w:val="001858F6"/>
    <w:rsid w:val="001E3FAC"/>
    <w:rsid w:val="002468C8"/>
    <w:rsid w:val="00272BF3"/>
    <w:rsid w:val="003113D0"/>
    <w:rsid w:val="00343F80"/>
    <w:rsid w:val="0037058D"/>
    <w:rsid w:val="003A6E75"/>
    <w:rsid w:val="00471D21"/>
    <w:rsid w:val="00484CC1"/>
    <w:rsid w:val="00491ECC"/>
    <w:rsid w:val="00501749"/>
    <w:rsid w:val="00593598"/>
    <w:rsid w:val="00634BF0"/>
    <w:rsid w:val="0067271A"/>
    <w:rsid w:val="00681A19"/>
    <w:rsid w:val="006A4FE8"/>
    <w:rsid w:val="006F20CF"/>
    <w:rsid w:val="006F494E"/>
    <w:rsid w:val="00706A24"/>
    <w:rsid w:val="00754A3C"/>
    <w:rsid w:val="008248AC"/>
    <w:rsid w:val="00851D47"/>
    <w:rsid w:val="00914ADE"/>
    <w:rsid w:val="0098012A"/>
    <w:rsid w:val="00AA7148"/>
    <w:rsid w:val="00B118A5"/>
    <w:rsid w:val="00C7736D"/>
    <w:rsid w:val="00CF269F"/>
    <w:rsid w:val="00D025AA"/>
    <w:rsid w:val="00D06B47"/>
    <w:rsid w:val="00D203FC"/>
    <w:rsid w:val="00D57F9C"/>
    <w:rsid w:val="00D61DF9"/>
    <w:rsid w:val="00D71DA0"/>
    <w:rsid w:val="00D84F94"/>
    <w:rsid w:val="00D85BFD"/>
    <w:rsid w:val="00D92A48"/>
    <w:rsid w:val="00DD74F2"/>
    <w:rsid w:val="00DF5488"/>
    <w:rsid w:val="00E06AF5"/>
    <w:rsid w:val="00E1705B"/>
    <w:rsid w:val="00F90E53"/>
    <w:rsid w:val="00FE310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 w:type="paragraph" w:customStyle="1" w:styleId="EA235DA6E2E84D8A81D2174CF2FF01C9">
    <w:name w:val="EA235DA6E2E84D8A81D2174CF2FF01C9"/>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p:properties xmlns:p="http://schemas.microsoft.com/office/2006/metadata/properties" xmlns:xsi="http://www.w3.org/2001/XMLSchema-instance" xmlns:pc="http://schemas.microsoft.com/office/infopath/2007/PartnerControls">
  <documentManagement>
    <Status xmlns="4d2e3d34-d7f4-4eeb-900c-4614bbc853e5" xsi:nil="true"/>
    <TaxCatchAll xmlns="f96deefa-f528-4b0c-8fef-d6cf8b5ca973"/>
    <lcf76f155ced4ddcb4097134ff3c332f xmlns="4d2e3d34-d7f4-4eeb-900c-4614bbc853e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D87B7A1488BD974393310C45AE072989" ma:contentTypeVersion="16" ma:contentTypeDescription="Create a new document." ma:contentTypeScope="" ma:versionID="53769489f1f0a5a5d5788c1b5f4fa4ca">
  <xsd:schema xmlns:xsd="http://www.w3.org/2001/XMLSchema" xmlns:xs="http://www.w3.org/2001/XMLSchema" xmlns:p="http://schemas.microsoft.com/office/2006/metadata/properties" xmlns:ns2="4d2e3d34-d7f4-4eeb-900c-4614bbc853e5" xmlns:ns3="f96deefa-f528-4b0c-8fef-d6cf8b5ca973" targetNamespace="http://schemas.microsoft.com/office/2006/metadata/properties" ma:root="true" ma:fieldsID="1e8c944afe8aaaa2df3e819dd8b87970" ns2:_="" ns3:_="">
    <xsd:import namespace="4d2e3d34-d7f4-4eeb-900c-4614bbc853e5"/>
    <xsd:import namespace="f96deefa-f528-4b0c-8fef-d6cf8b5ca9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element ref="ns2:MediaServiceLocatio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2e3d34-d7f4-4eeb-900c-4614bbc853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Status" ma:index="23" nillable="true" ma:displayName="Status" ma:format="Dropdown" ma:internalName="Status">
      <xsd:simpleType>
        <xsd:union memberTypes="dms:Text">
          <xsd:simpleType>
            <xsd:restriction base="dms:Choice">
              <xsd:enumeration value="Draft"/>
              <xsd:enumeration value="Ready for review"/>
              <xsd:enumeration value="Approved"/>
              <xsd:enumeration value="N/A"/>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f96deefa-f528-4b0c-8fef-d6cf8b5ca9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5cf5e0b-861c-4ef2-87e2-7d4953ac9031}" ma:internalName="TaxCatchAll" ma:showField="CatchAllData" ma:web="f96deefa-f528-4b0c-8fef-d6cf8b5ca9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4d2e3d34-d7f4-4eeb-900c-4614bbc853e5"/>
    <ds:schemaRef ds:uri="f96deefa-f528-4b0c-8fef-d6cf8b5ca973"/>
  </ds:schemaRefs>
</ds:datastoreItem>
</file>

<file path=customXml/itemProps3.xml><?xml version="1.0" encoding="utf-8"?>
<ds:datastoreItem xmlns:ds="http://schemas.openxmlformats.org/officeDocument/2006/customXml" ds:itemID="{EF4E1BE8-5400-458E-AD81-D6025C985912}">
  <ds:schemaRefs>
    <ds:schemaRef ds:uri="http://schemas.openxmlformats.org/officeDocument/2006/bibliography"/>
  </ds:schemaRefs>
</ds:datastoreItem>
</file>

<file path=customXml/itemProps4.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5.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6.xml><?xml version="1.0" encoding="utf-8"?>
<ds:datastoreItem xmlns:ds="http://schemas.openxmlformats.org/officeDocument/2006/customXml" ds:itemID="{3BF7329D-C827-4B50-875B-0CDE93FBF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2e3d34-d7f4-4eeb-900c-4614bbc853e5"/>
    <ds:schemaRef ds:uri="f96deefa-f528-4b0c-8fef-d6cf8b5ca9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3</TotalTime>
  <Pages>6</Pages>
  <Words>1632</Words>
  <Characters>9307</Characters>
  <Application>Microsoft Office Word</Application>
  <DocSecurity>0</DocSecurity>
  <Lines>77</Lines>
  <Paragraphs>21</Paragraphs>
  <ScaleCrop>false</ScaleCrop>
  <Company/>
  <LinksUpToDate>false</LinksUpToDate>
  <CharactersWithSpaces>10918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lastModifiedBy>Yang, Zhoujing</cp:lastModifiedBy>
  <cp:revision>2</cp:revision>
  <cp:lastPrinted>2018-05-29T20:32:00Z</cp:lastPrinted>
  <dcterms:created xsi:type="dcterms:W3CDTF">2026-07-17T01:39:00Z</dcterms:created>
  <dcterms:modified xsi:type="dcterms:W3CDTF">2026-08-06T01:49:00Z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0x010100D87B7A1488BD974393310C45AE072989</vt:lpwstr>
  </property>
  <property fmtid="{D5CDD505-2E9C-101B-9397-08002B2CF9AE}" pid="17" name="MSIP_Label_69af8531-eb46-4968-8cb3-105d2f5ea87e_Enabled">
    <vt:lpwstr>true</vt:lpwstr>
  </property>
  <property fmtid="{D5CDD505-2E9C-101B-9397-08002B2CF9AE}" pid="18" name="MSIP_Label_69af8531-eb46-4968-8cb3-105d2f5ea87e_SetDate">
    <vt:lpwstr>2025-01-13T03:13:41Z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72518c6c-e17c-4165-aeb1-f0e1bd82f14e</vt:lpwstr>
  </property>
  <property fmtid="{D5CDD505-2E9C-101B-9397-08002B2CF9AE}" pid="23" name="MSIP_Label_69af8531-eb46-4968-8cb3-105d2f5ea87e_ContentBits">
    <vt:lpwstr>0</vt:lpwstr>
  </property>
  <property fmtid="{D5CDD505-2E9C-101B-9397-08002B2CF9AE}" pid="24" name="MediaServiceImageTags">
    <vt:lpwstr/>
  </property>
</Properties>
</file>