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577BF6CF" w:rsidR="00237B8C" w:rsidRPr="00941D6A"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941D6A">
        <w:rPr>
          <w:rFonts w:asciiTheme="minorHAnsi" w:hAnsiTheme="minorHAnsi" w:cstheme="minorHAnsi"/>
          <w:b/>
          <w:bCs/>
          <w:sz w:val="24"/>
          <w:szCs w:val="24"/>
        </w:rPr>
        <w:t xml:space="preserve"> </w:t>
      </w:r>
      <w:r w:rsidR="00941D6A" w:rsidRPr="00941D6A">
        <w:rPr>
          <w:rFonts w:asciiTheme="minorHAnsi" w:hAnsiTheme="minorHAnsi" w:cstheme="minorHAnsi"/>
          <w:sz w:val="24"/>
          <w:szCs w:val="24"/>
        </w:rPr>
        <w:t xml:space="preserve">Senior Director – Parks and Partnerships </w:t>
      </w:r>
    </w:p>
    <w:p w14:paraId="4305E8C8" w14:textId="16C00039" w:rsidR="00237B8C" w:rsidRPr="00941D6A"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Classification:</w:t>
      </w:r>
      <w:r w:rsidR="00941D6A">
        <w:rPr>
          <w:rFonts w:asciiTheme="minorHAnsi" w:hAnsiTheme="minorHAnsi" w:cstheme="minorHAnsi"/>
          <w:b/>
          <w:bCs/>
          <w:sz w:val="24"/>
          <w:szCs w:val="24"/>
        </w:rPr>
        <w:t xml:space="preserve"> </w:t>
      </w:r>
      <w:r w:rsidR="00941D6A" w:rsidRPr="00941D6A">
        <w:rPr>
          <w:rFonts w:asciiTheme="minorHAnsi" w:hAnsiTheme="minorHAnsi" w:cstheme="minorHAnsi"/>
          <w:sz w:val="24"/>
          <w:szCs w:val="24"/>
        </w:rPr>
        <w:t>Senior Professional Officer A (SPOA</w:t>
      </w:r>
      <w:r w:rsidR="00941D6A" w:rsidRPr="00941D6A">
        <w:rPr>
          <w:rFonts w:asciiTheme="minorHAnsi" w:hAnsiTheme="minorHAnsi" w:cstheme="minorHAnsi"/>
          <w:b/>
          <w:bCs/>
          <w:sz w:val="24"/>
          <w:szCs w:val="24"/>
        </w:rPr>
        <w:t>)</w:t>
      </w:r>
    </w:p>
    <w:p w14:paraId="6C70E4F9" w14:textId="65CD2F71"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941D6A">
        <w:rPr>
          <w:rFonts w:asciiTheme="minorHAnsi" w:hAnsiTheme="minorHAnsi" w:cstheme="minorHAnsi"/>
          <w:b/>
          <w:bCs/>
          <w:sz w:val="24"/>
          <w:szCs w:val="24"/>
        </w:rPr>
        <w:t xml:space="preserve"> </w:t>
      </w:r>
      <w:r w:rsidR="00941D6A" w:rsidRPr="00941D6A">
        <w:rPr>
          <w:rFonts w:asciiTheme="minorHAnsi" w:hAnsiTheme="minorHAnsi" w:cstheme="minorHAnsi"/>
          <w:sz w:val="24"/>
          <w:szCs w:val="24"/>
        </w:rPr>
        <w:t>P38057</w:t>
      </w:r>
    </w:p>
    <w:p w14:paraId="6A6794A4" w14:textId="1287032F"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941D6A">
        <w:rPr>
          <w:rFonts w:asciiTheme="minorHAnsi" w:hAnsiTheme="minorHAnsi" w:cstheme="minorHAnsi"/>
          <w:b/>
          <w:bCs/>
          <w:sz w:val="24"/>
          <w:szCs w:val="24"/>
        </w:rPr>
        <w:t xml:space="preserve"> </w:t>
      </w:r>
      <w:r w:rsidR="00941D6A" w:rsidRPr="00941D6A">
        <w:rPr>
          <w:rFonts w:asciiTheme="minorHAnsi" w:hAnsiTheme="minorHAnsi" w:cstheme="minorHAnsi"/>
          <w:sz w:val="24"/>
          <w:szCs w:val="24"/>
        </w:rPr>
        <w:t xml:space="preserve">Environment </w:t>
      </w:r>
    </w:p>
    <w:p w14:paraId="2A397434" w14:textId="16DDACD9"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941D6A">
        <w:rPr>
          <w:rFonts w:asciiTheme="minorHAnsi" w:hAnsiTheme="minorHAnsi" w:cstheme="minorHAnsi"/>
          <w:b/>
          <w:bCs/>
          <w:sz w:val="24"/>
          <w:szCs w:val="24"/>
        </w:rPr>
        <w:t xml:space="preserve"> </w:t>
      </w:r>
      <w:r w:rsidR="00941D6A" w:rsidRPr="00941D6A">
        <w:rPr>
          <w:rFonts w:asciiTheme="minorHAnsi" w:hAnsiTheme="minorHAnsi" w:cstheme="minorHAnsi"/>
          <w:sz w:val="24"/>
          <w:szCs w:val="24"/>
        </w:rPr>
        <w:t>ACT Parks and Conservation Service / Parks and Partnerships</w:t>
      </w:r>
    </w:p>
    <w:p w14:paraId="4CE27808" w14:textId="7495ED2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941D6A">
        <w:rPr>
          <w:rFonts w:asciiTheme="minorHAnsi" w:hAnsiTheme="minorHAnsi" w:cstheme="minorHAnsi"/>
          <w:b/>
          <w:bCs/>
          <w:sz w:val="24"/>
          <w:szCs w:val="24"/>
        </w:rPr>
        <w:t xml:space="preserve"> Various </w:t>
      </w:r>
    </w:p>
    <w:p w14:paraId="52300175" w14:textId="78BCA33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941D6A">
        <w:rPr>
          <w:rFonts w:asciiTheme="minorHAnsi" w:hAnsiTheme="minorHAnsi" w:cstheme="minorHAnsi"/>
          <w:b/>
          <w:bCs/>
          <w:sz w:val="24"/>
          <w:szCs w:val="24"/>
        </w:rPr>
        <w:t xml:space="preserve"> </w:t>
      </w:r>
      <w:r w:rsidR="00941D6A" w:rsidRPr="00941D6A">
        <w:rPr>
          <w:rFonts w:asciiTheme="minorHAnsi" w:hAnsiTheme="minorHAnsi" w:cstheme="minorHAnsi"/>
          <w:sz w:val="24"/>
          <w:szCs w:val="24"/>
        </w:rPr>
        <w:t>Executive Branch Manager (EBM)</w:t>
      </w:r>
    </w:p>
    <w:p w14:paraId="7F5ABBBD" w14:textId="39C711A0"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941D6A">
        <w:rPr>
          <w:rFonts w:asciiTheme="minorHAnsi" w:hAnsiTheme="minorHAnsi" w:cstheme="minorHAnsi"/>
          <w:b/>
          <w:szCs w:val="24"/>
        </w:rPr>
        <w:t xml:space="preserve"> </w:t>
      </w:r>
      <w:r w:rsidR="00941D6A" w:rsidRPr="00CE192C">
        <w:rPr>
          <w:rFonts w:asciiTheme="minorHAnsi" w:hAnsiTheme="minorHAnsi" w:cstheme="minorHAnsi"/>
          <w:bCs/>
          <w:szCs w:val="24"/>
        </w:rPr>
        <w:t>August 2026</w:t>
      </w:r>
    </w:p>
    <w:p w14:paraId="56956709" w14:textId="15DE7019"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CE192C" w:rsidRPr="00CE192C">
        <w:rPr>
          <w:rFonts w:asciiTheme="minorHAnsi" w:hAnsiTheme="minorHAnsi" w:cstheme="minorHAnsi"/>
          <w:sz w:val="24"/>
          <w:szCs w:val="24"/>
        </w:rPr>
        <w:t xml:space="preserve">See </w:t>
      </w:r>
      <w:r w:rsidR="00CE192C">
        <w:rPr>
          <w:rFonts w:asciiTheme="minorHAnsi" w:hAnsiTheme="minorHAnsi" w:cstheme="minorHAnsi"/>
          <w:iCs/>
          <w:sz w:val="24"/>
          <w:szCs w:val="24"/>
        </w:rPr>
        <w:t>c</w:t>
      </w:r>
      <w:r w:rsidR="00CE192C" w:rsidRPr="00CE192C">
        <w:rPr>
          <w:rFonts w:asciiTheme="minorHAnsi" w:hAnsiTheme="minorHAnsi" w:cstheme="minorHAnsi"/>
          <w:iCs/>
          <w:sz w:val="24"/>
          <w:szCs w:val="24"/>
        </w:rPr>
        <w:t>ompliance requirements / qualifications</w:t>
      </w:r>
      <w:r w:rsidR="00CE192C" w:rsidRPr="00CE192C">
        <w:rPr>
          <w:rFonts w:asciiTheme="minorHAnsi" w:hAnsiTheme="minorHAnsi" w:cstheme="minorHAnsi"/>
          <w:i/>
          <w:sz w:val="24"/>
          <w:szCs w:val="24"/>
        </w:rPr>
        <w:t xml:space="preserve"> </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195F8F">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195F8F">
      <w:pPr>
        <w:numPr>
          <w:ilvl w:val="0"/>
          <w:numId w:val="6"/>
        </w:numPr>
        <w:suppressAutoHyphens w:val="0"/>
        <w:spacing w:after="120" w:line="259" w:lineRule="auto"/>
      </w:pPr>
      <w:r w:rsidRPr="0043781D">
        <w:t xml:space="preserve">Align planning, </w:t>
      </w:r>
      <w:proofErr w:type="gramStart"/>
      <w:r w:rsidRPr="0043781D">
        <w:t>transport</w:t>
      </w:r>
      <w:proofErr w:type="gramEnd"/>
      <w:r w:rsidRPr="0043781D">
        <w:t xml:space="preserve"> and environmental stewardship.</w:t>
      </w:r>
    </w:p>
    <w:p w14:paraId="17FA4633" w14:textId="77777777" w:rsidR="00565312" w:rsidRPr="0043781D" w:rsidRDefault="00565312" w:rsidP="00195F8F">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195F8F">
      <w:pPr>
        <w:numPr>
          <w:ilvl w:val="0"/>
          <w:numId w:val="6"/>
        </w:numPr>
        <w:suppressAutoHyphens w:val="0"/>
        <w:spacing w:after="120" w:line="259" w:lineRule="auto"/>
      </w:pPr>
      <w:r w:rsidRPr="0043781D">
        <w:t xml:space="preserve">Make government services more accessible, </w:t>
      </w:r>
      <w:proofErr w:type="gramStart"/>
      <w:r w:rsidRPr="0043781D">
        <w:t>transparent</w:t>
      </w:r>
      <w:proofErr w:type="gramEnd"/>
      <w:r w:rsidRPr="0043781D">
        <w:t xml:space="preserve"> and trusted.</w:t>
      </w:r>
    </w:p>
    <w:p w14:paraId="2DC535C0" w14:textId="6266399C" w:rsidR="00031F0F" w:rsidRPr="00B7183E" w:rsidRDefault="00565312" w:rsidP="00510829">
      <w:pPr>
        <w:suppressAutoHyphens w:val="0"/>
        <w:spacing w:after="120" w:line="259" w:lineRule="auto"/>
      </w:pPr>
      <w:r w:rsidRPr="0043781D">
        <w:t xml:space="preserve">At CED, we put people and place at the centre of everything we do. Whether shaping policy, maintaining public spaces, designing transport </w:t>
      </w:r>
      <w:proofErr w:type="gramStart"/>
      <w:r w:rsidRPr="0043781D">
        <w:t>networks</w:t>
      </w:r>
      <w:proofErr w:type="gramEnd"/>
      <w:r w:rsidRPr="0043781D">
        <w:t xml:space="preserve"> or supporting regulatory access, our people contribute to a connected, </w:t>
      </w:r>
      <w:proofErr w:type="gramStart"/>
      <w:r w:rsidRPr="0043781D">
        <w:t>inclusive</w:t>
      </w:r>
      <w:proofErr w:type="gramEnd"/>
      <w:r w:rsidRPr="0043781D">
        <w:t xml:space="preser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245325AD" w14:textId="77777777" w:rsidR="00941D6A" w:rsidRDefault="00941D6A" w:rsidP="00941D6A">
      <w:pPr>
        <w:rPr>
          <w:iCs/>
          <w:color w:val="000000" w:themeColor="text1"/>
        </w:rPr>
      </w:pPr>
      <w:r w:rsidRPr="0048356A">
        <w:rPr>
          <w:iCs/>
          <w:color w:val="000000" w:themeColor="text1"/>
        </w:rPr>
        <w:t xml:space="preserve">The Environment, Heritage and </w:t>
      </w:r>
      <w:r>
        <w:rPr>
          <w:iCs/>
          <w:color w:val="000000" w:themeColor="text1"/>
        </w:rPr>
        <w:t>Parks</w:t>
      </w:r>
      <w:r w:rsidRPr="0048356A">
        <w:rPr>
          <w:iCs/>
          <w:color w:val="000000" w:themeColor="text1"/>
        </w:rPr>
        <w:t xml:space="preserve"> Division delivers the following services and functions for the ACT government and community:</w:t>
      </w:r>
    </w:p>
    <w:p w14:paraId="24D924F5" w14:textId="77777777" w:rsidR="00941D6A" w:rsidRPr="00884648" w:rsidRDefault="00941D6A" w:rsidP="00941D6A">
      <w:pPr>
        <w:pStyle w:val="BodyText"/>
      </w:pPr>
    </w:p>
    <w:p w14:paraId="396B8CF1" w14:textId="77777777" w:rsidR="00941D6A" w:rsidRPr="0048356A" w:rsidRDefault="00941D6A" w:rsidP="00195F8F">
      <w:pPr>
        <w:numPr>
          <w:ilvl w:val="0"/>
          <w:numId w:val="9"/>
        </w:numPr>
        <w:spacing w:after="0"/>
        <w:rPr>
          <w:iCs/>
          <w:color w:val="000000" w:themeColor="text1"/>
        </w:rPr>
      </w:pPr>
      <w:r w:rsidRPr="0048356A">
        <w:rPr>
          <w:iCs/>
          <w:color w:val="000000" w:themeColor="text1"/>
        </w:rPr>
        <w:t xml:space="preserve">Nature conservation policy, </w:t>
      </w:r>
      <w:proofErr w:type="gramStart"/>
      <w:r w:rsidRPr="0048356A">
        <w:rPr>
          <w:iCs/>
          <w:color w:val="000000" w:themeColor="text1"/>
        </w:rPr>
        <w:t>planning</w:t>
      </w:r>
      <w:proofErr w:type="gramEnd"/>
      <w:r w:rsidRPr="0048356A">
        <w:rPr>
          <w:iCs/>
          <w:color w:val="000000" w:themeColor="text1"/>
        </w:rPr>
        <w:t xml:space="preserve"> and delivery.</w:t>
      </w:r>
    </w:p>
    <w:p w14:paraId="6E0ACD65" w14:textId="77777777" w:rsidR="00941D6A" w:rsidRPr="0048356A" w:rsidRDefault="00941D6A" w:rsidP="00195F8F">
      <w:pPr>
        <w:numPr>
          <w:ilvl w:val="0"/>
          <w:numId w:val="9"/>
        </w:numPr>
        <w:spacing w:after="0"/>
        <w:rPr>
          <w:iCs/>
          <w:color w:val="000000" w:themeColor="text1"/>
        </w:rPr>
      </w:pPr>
      <w:r w:rsidRPr="0048356A">
        <w:rPr>
          <w:iCs/>
          <w:color w:val="000000" w:themeColor="text1"/>
        </w:rPr>
        <w:t>Heritage conservation policy and regulation.</w:t>
      </w:r>
    </w:p>
    <w:p w14:paraId="2F767F59" w14:textId="77777777" w:rsidR="00941D6A" w:rsidRPr="0048356A" w:rsidRDefault="00941D6A" w:rsidP="00195F8F">
      <w:pPr>
        <w:numPr>
          <w:ilvl w:val="0"/>
          <w:numId w:val="9"/>
        </w:numPr>
        <w:spacing w:after="0"/>
        <w:rPr>
          <w:iCs/>
          <w:color w:val="000000" w:themeColor="text1"/>
        </w:rPr>
      </w:pPr>
      <w:r w:rsidRPr="0048356A">
        <w:rPr>
          <w:iCs/>
          <w:color w:val="000000" w:themeColor="text1"/>
        </w:rPr>
        <w:t>Environment protection policy.</w:t>
      </w:r>
    </w:p>
    <w:p w14:paraId="70004349" w14:textId="77777777" w:rsidR="00941D6A" w:rsidRPr="0048356A" w:rsidRDefault="00941D6A" w:rsidP="00195F8F">
      <w:pPr>
        <w:numPr>
          <w:ilvl w:val="0"/>
          <w:numId w:val="9"/>
        </w:numPr>
        <w:spacing w:after="0"/>
        <w:rPr>
          <w:iCs/>
          <w:color w:val="000000" w:themeColor="text1"/>
        </w:rPr>
      </w:pPr>
      <w:r w:rsidRPr="0048356A">
        <w:rPr>
          <w:iCs/>
          <w:color w:val="000000" w:themeColor="text1"/>
        </w:rPr>
        <w:t xml:space="preserve">Catchment management, water policy </w:t>
      </w:r>
      <w:proofErr w:type="gramStart"/>
      <w:r w:rsidRPr="0048356A">
        <w:rPr>
          <w:iCs/>
          <w:color w:val="000000" w:themeColor="text1"/>
        </w:rPr>
        <w:t>delivery</w:t>
      </w:r>
      <w:proofErr w:type="gramEnd"/>
      <w:r w:rsidRPr="0048356A">
        <w:rPr>
          <w:iCs/>
          <w:color w:val="000000" w:themeColor="text1"/>
        </w:rPr>
        <w:t xml:space="preserve"> and water regulation.</w:t>
      </w:r>
    </w:p>
    <w:p w14:paraId="55222C13" w14:textId="77777777" w:rsidR="00941D6A" w:rsidRPr="0048356A" w:rsidRDefault="00941D6A" w:rsidP="00195F8F">
      <w:pPr>
        <w:numPr>
          <w:ilvl w:val="0"/>
          <w:numId w:val="9"/>
        </w:numPr>
        <w:spacing w:after="0"/>
        <w:rPr>
          <w:iCs/>
          <w:color w:val="000000" w:themeColor="text1"/>
        </w:rPr>
      </w:pPr>
      <w:r w:rsidRPr="0048356A">
        <w:rPr>
          <w:iCs/>
          <w:color w:val="000000" w:themeColor="text1"/>
        </w:rPr>
        <w:t>Conservation research and evaluation.</w:t>
      </w:r>
    </w:p>
    <w:p w14:paraId="1B01A5C1" w14:textId="77777777" w:rsidR="00941D6A" w:rsidRPr="0048356A" w:rsidRDefault="00941D6A" w:rsidP="00195F8F">
      <w:pPr>
        <w:numPr>
          <w:ilvl w:val="0"/>
          <w:numId w:val="9"/>
        </w:numPr>
        <w:spacing w:after="0"/>
        <w:rPr>
          <w:iCs/>
          <w:color w:val="000000" w:themeColor="text1"/>
        </w:rPr>
      </w:pPr>
      <w:r w:rsidRPr="0048356A">
        <w:rPr>
          <w:iCs/>
          <w:color w:val="000000" w:themeColor="text1"/>
        </w:rPr>
        <w:t>Management of Parks and Reserves.</w:t>
      </w:r>
    </w:p>
    <w:p w14:paraId="29409037" w14:textId="77777777" w:rsidR="00941D6A" w:rsidRPr="0048356A" w:rsidRDefault="00941D6A" w:rsidP="00195F8F">
      <w:pPr>
        <w:numPr>
          <w:ilvl w:val="0"/>
          <w:numId w:val="9"/>
        </w:numPr>
        <w:spacing w:after="0"/>
        <w:rPr>
          <w:iCs/>
          <w:color w:val="000000" w:themeColor="text1"/>
        </w:rPr>
      </w:pPr>
      <w:r w:rsidRPr="0048356A">
        <w:rPr>
          <w:iCs/>
          <w:color w:val="000000" w:themeColor="text1"/>
        </w:rPr>
        <w:t>Fire and Forest Management.</w:t>
      </w:r>
    </w:p>
    <w:p w14:paraId="2CE9632D" w14:textId="77777777" w:rsidR="00941D6A" w:rsidRPr="0048356A" w:rsidRDefault="00941D6A" w:rsidP="00195F8F">
      <w:pPr>
        <w:numPr>
          <w:ilvl w:val="0"/>
          <w:numId w:val="9"/>
        </w:numPr>
        <w:spacing w:after="0"/>
        <w:rPr>
          <w:iCs/>
          <w:color w:val="000000" w:themeColor="text1"/>
        </w:rPr>
      </w:pPr>
      <w:r w:rsidRPr="0048356A">
        <w:rPr>
          <w:iCs/>
          <w:color w:val="000000" w:themeColor="text1"/>
        </w:rPr>
        <w:t>Biosecurity and agriculture policy and delivery; and</w:t>
      </w:r>
    </w:p>
    <w:p w14:paraId="108E7CFB" w14:textId="77777777" w:rsidR="00941D6A" w:rsidRDefault="00941D6A" w:rsidP="00195F8F">
      <w:pPr>
        <w:numPr>
          <w:ilvl w:val="0"/>
          <w:numId w:val="9"/>
        </w:numPr>
        <w:spacing w:after="0"/>
        <w:rPr>
          <w:iCs/>
          <w:color w:val="000000" w:themeColor="text1"/>
        </w:rPr>
      </w:pPr>
      <w:r w:rsidRPr="0048356A">
        <w:rPr>
          <w:iCs/>
          <w:color w:val="000000" w:themeColor="text1"/>
        </w:rPr>
        <w:t>Traditional Custodian Engagement.</w:t>
      </w:r>
    </w:p>
    <w:p w14:paraId="455D7589" w14:textId="77777777" w:rsidR="00941D6A" w:rsidRPr="0048356A" w:rsidRDefault="00941D6A" w:rsidP="00941D6A">
      <w:pPr>
        <w:pStyle w:val="BodyText"/>
      </w:pPr>
    </w:p>
    <w:p w14:paraId="2D72E622" w14:textId="77777777" w:rsidR="00941D6A" w:rsidRPr="0048356A" w:rsidRDefault="00941D6A" w:rsidP="00941D6A">
      <w:pPr>
        <w:rPr>
          <w:iCs/>
          <w:color w:val="000000" w:themeColor="text1"/>
        </w:rPr>
      </w:pPr>
      <w:r w:rsidRPr="0048356A">
        <w:rPr>
          <w:iCs/>
          <w:color w:val="000000" w:themeColor="text1"/>
        </w:rPr>
        <w:t xml:space="preserve">The Environment Portfolio also supports ACT Natural Resources Management and ACT Heritage. ACT’s natural and cultural environment provides ecosystem services clean air, water and important from an ecological and landscape perspective. It is important we continue to manage and protect our environment both from the nature conservation perspective and through the environment protection activities.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100F5ECA" w14:textId="77777777" w:rsidR="00941D6A" w:rsidRDefault="00941D6A" w:rsidP="00941D6A">
      <w:pPr>
        <w:pStyle w:val="BodyText"/>
        <w:jc w:val="both"/>
        <w:rPr>
          <w:i/>
          <w:color w:val="0070C0"/>
          <w:sz w:val="24"/>
          <w:szCs w:val="24"/>
        </w:rPr>
      </w:pPr>
      <w:r w:rsidRPr="009C33ED">
        <w:rPr>
          <w:rFonts w:asciiTheme="minorHAnsi" w:hAnsiTheme="minorHAnsi"/>
          <w:bCs/>
          <w:snapToGrid w:val="0"/>
          <w:sz w:val="24"/>
          <w:szCs w:val="24"/>
        </w:rPr>
        <w:t xml:space="preserve">The Parks and Conservation Service (PCS) is responsible for the management of the ACT’s protected area network including National Parks, Nature Reserves, water catchments, commercial softwood </w:t>
      </w:r>
      <w:proofErr w:type="gramStart"/>
      <w:r w:rsidRPr="009C33ED">
        <w:rPr>
          <w:rFonts w:asciiTheme="minorHAnsi" w:hAnsiTheme="minorHAnsi"/>
          <w:bCs/>
          <w:snapToGrid w:val="0"/>
          <w:sz w:val="24"/>
          <w:szCs w:val="24"/>
        </w:rPr>
        <w:t>forests</w:t>
      </w:r>
      <w:proofErr w:type="gramEnd"/>
      <w:r w:rsidRPr="009C33ED">
        <w:rPr>
          <w:rFonts w:asciiTheme="minorHAnsi" w:hAnsiTheme="minorHAnsi"/>
          <w:bCs/>
          <w:snapToGrid w:val="0"/>
          <w:sz w:val="24"/>
          <w:szCs w:val="24"/>
        </w:rPr>
        <w:t xml:space="preserve"> and rural lands.</w:t>
      </w:r>
      <w:r>
        <w:rPr>
          <w:rFonts w:asciiTheme="minorHAnsi" w:hAnsiTheme="minorHAnsi"/>
          <w:bCs/>
          <w:snapToGrid w:val="0"/>
          <w:sz w:val="24"/>
          <w:szCs w:val="24"/>
        </w:rPr>
        <w:t xml:space="preserve"> </w:t>
      </w:r>
      <w:r w:rsidRPr="009C33ED">
        <w:rPr>
          <w:rFonts w:asciiTheme="minorHAnsi" w:hAnsiTheme="minorHAnsi"/>
          <w:bCs/>
          <w:snapToGrid w:val="0"/>
          <w:sz w:val="24"/>
          <w:szCs w:val="24"/>
        </w:rPr>
        <w:t>The Parks and Conservation Service implements a broad range of management programs both on and off reserve that support sustainable environmental, wildlife and heritage outcom</w:t>
      </w:r>
      <w:r w:rsidRPr="009C33ED">
        <w:rPr>
          <w:rFonts w:asciiTheme="minorHAnsi" w:hAnsiTheme="minorHAnsi" w:cstheme="minorHAnsi"/>
          <w:bCs/>
          <w:snapToGrid w:val="0"/>
          <w:sz w:val="24"/>
          <w:szCs w:val="24"/>
        </w:rPr>
        <w:t xml:space="preserve">es. </w:t>
      </w:r>
      <w:r w:rsidRPr="009C33ED">
        <w:rPr>
          <w:rFonts w:asciiTheme="minorHAnsi" w:hAnsiTheme="minorHAnsi" w:cstheme="minorHAnsi"/>
          <w:color w:val="000000"/>
          <w:sz w:val="24"/>
          <w:szCs w:val="24"/>
        </w:rPr>
        <w:t xml:space="preserve">It protects and conserves the natural resources of the ACT and promotes appropriate recreational, </w:t>
      </w:r>
      <w:proofErr w:type="gramStart"/>
      <w:r w:rsidRPr="009C33ED">
        <w:rPr>
          <w:rFonts w:asciiTheme="minorHAnsi" w:hAnsiTheme="minorHAnsi" w:cstheme="minorHAnsi"/>
          <w:color w:val="000000"/>
          <w:sz w:val="24"/>
          <w:szCs w:val="24"/>
        </w:rPr>
        <w:t>educational</w:t>
      </w:r>
      <w:proofErr w:type="gramEnd"/>
      <w:r w:rsidRPr="009C33ED">
        <w:rPr>
          <w:rFonts w:asciiTheme="minorHAnsi" w:hAnsiTheme="minorHAnsi" w:cstheme="minorHAnsi"/>
          <w:color w:val="000000"/>
          <w:sz w:val="24"/>
          <w:szCs w:val="24"/>
        </w:rPr>
        <w:t xml:space="preserve"> and scientific uses of our parks and reserves.</w:t>
      </w:r>
      <w:r w:rsidRPr="009C33ED">
        <w:rPr>
          <w:i/>
          <w:color w:val="0070C0"/>
          <w:sz w:val="24"/>
          <w:szCs w:val="24"/>
        </w:rPr>
        <w:t xml:space="preserve"> </w:t>
      </w:r>
    </w:p>
    <w:p w14:paraId="38B41AAA" w14:textId="77777777" w:rsidR="00941D6A" w:rsidRPr="00B47C99" w:rsidRDefault="00941D6A" w:rsidP="00941D6A">
      <w:pPr>
        <w:pStyle w:val="LetterBody"/>
        <w:rPr>
          <w:rFonts w:ascii="Calibri" w:hAnsi="Calibri"/>
          <w:bCs/>
          <w:szCs w:val="24"/>
        </w:rPr>
      </w:pPr>
      <w:r w:rsidRPr="000846CD">
        <w:rPr>
          <w:rFonts w:ascii="Calibri" w:hAnsi="Calibri"/>
          <w:bCs/>
          <w:szCs w:val="24"/>
        </w:rPr>
        <w:t xml:space="preserve">The Parks and Partnerships section provides management responsibilities for Canberra Nature Park, Namadgi National Park, Murrumbidgee River Corridor, Tidbinbilla Nature Reserve, Molonglo River Park, Googong </w:t>
      </w:r>
      <w:proofErr w:type="gramStart"/>
      <w:r w:rsidRPr="000846CD">
        <w:rPr>
          <w:rFonts w:ascii="Calibri" w:hAnsi="Calibri"/>
          <w:bCs/>
          <w:szCs w:val="24"/>
        </w:rPr>
        <w:t>Foreshores</w:t>
      </w:r>
      <w:proofErr w:type="gramEnd"/>
      <w:r w:rsidRPr="000846CD">
        <w:rPr>
          <w:rFonts w:ascii="Calibri" w:hAnsi="Calibri"/>
          <w:bCs/>
          <w:szCs w:val="24"/>
        </w:rPr>
        <w:t xml:space="preserve"> and the Lower Cotter Catchment</w:t>
      </w:r>
      <w:proofErr w:type="gramStart"/>
      <w:r w:rsidRPr="000846CD">
        <w:rPr>
          <w:rFonts w:ascii="Calibri" w:hAnsi="Calibri"/>
          <w:bCs/>
          <w:szCs w:val="24"/>
        </w:rPr>
        <w:t xml:space="preserve">.  </w:t>
      </w:r>
      <w:proofErr w:type="gramEnd"/>
      <w:r w:rsidRPr="000846CD">
        <w:rPr>
          <w:rFonts w:ascii="Calibri" w:hAnsi="Calibri"/>
          <w:bCs/>
          <w:szCs w:val="24"/>
        </w:rPr>
        <w:t>The day-to-day management of the forestry and rural areas within the eastern part of ACT is also a responsibility of the section.</w:t>
      </w:r>
    </w:p>
    <w:p w14:paraId="6436C718" w14:textId="2F660B20" w:rsidR="008E4326" w:rsidRPr="00CE192C" w:rsidRDefault="008E4326" w:rsidP="00CE192C">
      <w:pPr>
        <w:pStyle w:val="Heading1"/>
        <w:pBdr>
          <w:bottom w:val="single" w:sz="12" w:space="1" w:color="auto"/>
        </w:pBdr>
        <w:spacing w:before="360"/>
        <w:rPr>
          <w:sz w:val="28"/>
        </w:rPr>
      </w:pPr>
      <w:r>
        <w:rPr>
          <w:sz w:val="28"/>
        </w:rPr>
        <w:t>POSITION PURPOSE</w:t>
      </w:r>
    </w:p>
    <w:p w14:paraId="0DA07101" w14:textId="77777777" w:rsidR="00CE192C" w:rsidRDefault="00CE192C" w:rsidP="00CE192C">
      <w:pPr>
        <w:pStyle w:val="BodyText"/>
        <w:rPr>
          <w:rFonts w:ascii="Calibri" w:hAnsi="Calibri" w:cs="Calibri"/>
          <w:sz w:val="24"/>
          <w:szCs w:val="24"/>
        </w:rPr>
      </w:pPr>
      <w:r w:rsidRPr="00CE192C">
        <w:rPr>
          <w:rFonts w:ascii="Calibri" w:hAnsi="Calibri" w:cs="Calibri"/>
          <w:sz w:val="24"/>
          <w:szCs w:val="24"/>
        </w:rPr>
        <w:t xml:space="preserve">Lead and manage the Parks and Partnerships section within the ACT Parks and Conservation Service, providing strategic and operational oversight of conservation land management, environmental offsets, visitor services, volunteer programs, and partnerships across ACT reserves and national parks. </w:t>
      </w:r>
    </w:p>
    <w:p w14:paraId="2931ADEA" w14:textId="356C0FA1" w:rsidR="00CE192C" w:rsidRPr="00CE192C" w:rsidRDefault="00CE192C" w:rsidP="00CE192C">
      <w:pPr>
        <w:pStyle w:val="BodyText"/>
        <w:rPr>
          <w:rFonts w:ascii="Calibri" w:hAnsi="Calibri" w:cs="Calibri"/>
          <w:sz w:val="24"/>
          <w:szCs w:val="24"/>
        </w:rPr>
      </w:pPr>
      <w:r w:rsidRPr="00CE192C">
        <w:rPr>
          <w:rFonts w:ascii="Calibri" w:hAnsi="Calibri" w:cs="Calibri"/>
          <w:sz w:val="24"/>
          <w:szCs w:val="24"/>
        </w:rPr>
        <w:t>The role is responsible for delivering high-quality environmental, asset and community outcomes through effective leadership, stakeholder engagement, program management, and the development of collaborative partnerships that support the protection and sustainable management of the ACT's natural and cultural heritage.</w:t>
      </w:r>
    </w:p>
    <w:p w14:paraId="08CC35DD" w14:textId="77777777" w:rsidR="00CE192C" w:rsidRPr="00CE192C" w:rsidRDefault="00CE192C" w:rsidP="00CE192C">
      <w:pPr>
        <w:pStyle w:val="BodyText"/>
      </w:pPr>
    </w:p>
    <w:p w14:paraId="1E22AC75" w14:textId="77777777" w:rsidR="00630D4E" w:rsidRPr="009731E7" w:rsidRDefault="00630D4E" w:rsidP="008E4326">
      <w:pPr>
        <w:pStyle w:val="Heading1"/>
        <w:pBdr>
          <w:bottom w:val="single" w:sz="12" w:space="1" w:color="auto"/>
        </w:pBdr>
        <w:spacing w:before="360"/>
        <w:rPr>
          <w:sz w:val="28"/>
        </w:rPr>
      </w:pPr>
      <w:r>
        <w:rPr>
          <w:sz w:val="28"/>
        </w:rPr>
        <w:lastRenderedPageBreak/>
        <w:t>D</w:t>
      </w:r>
      <w:r w:rsidRPr="002A43D2">
        <w:rPr>
          <w:sz w:val="28"/>
        </w:rPr>
        <w:t xml:space="preserve">UTIES / RESPONSIBILITIES </w:t>
      </w:r>
    </w:p>
    <w:p w14:paraId="3D8FD1A9" w14:textId="77777777" w:rsidR="001313D8" w:rsidRPr="001313D8" w:rsidRDefault="001313D8" w:rsidP="00195F8F">
      <w:pPr>
        <w:numPr>
          <w:ilvl w:val="0"/>
          <w:numId w:val="10"/>
        </w:numPr>
        <w:rPr>
          <w:szCs w:val="24"/>
          <w:lang w:val="en-US"/>
        </w:rPr>
      </w:pPr>
      <w:r w:rsidRPr="001313D8">
        <w:rPr>
          <w:szCs w:val="24"/>
          <w:lang w:val="en-US"/>
        </w:rPr>
        <w:t>Lead and manage the operations of the Parks and Partnerships section delivering programs and projects to time and budget;</w:t>
      </w:r>
    </w:p>
    <w:p w14:paraId="516B1FDA" w14:textId="77777777" w:rsidR="001313D8" w:rsidRPr="001313D8" w:rsidRDefault="001313D8" w:rsidP="00195F8F">
      <w:pPr>
        <w:numPr>
          <w:ilvl w:val="0"/>
          <w:numId w:val="10"/>
        </w:numPr>
        <w:rPr>
          <w:szCs w:val="24"/>
          <w:lang w:val="en-US"/>
        </w:rPr>
      </w:pPr>
      <w:r w:rsidRPr="001313D8">
        <w:rPr>
          <w:szCs w:val="24"/>
          <w:lang w:val="en-US"/>
        </w:rPr>
        <w:t>Lead and motivate staff through promoting a Values-based approach to a positive workplace culture, staff health, safety and well-being, workplace diversity, Industrial democracy, and personal development and training;</w:t>
      </w:r>
    </w:p>
    <w:p w14:paraId="15B1D7C6" w14:textId="77777777" w:rsidR="001313D8" w:rsidRPr="001313D8" w:rsidRDefault="001313D8" w:rsidP="00195F8F">
      <w:pPr>
        <w:numPr>
          <w:ilvl w:val="0"/>
          <w:numId w:val="10"/>
        </w:numPr>
        <w:rPr>
          <w:szCs w:val="24"/>
          <w:lang w:val="en-US"/>
        </w:rPr>
      </w:pPr>
      <w:r w:rsidRPr="001313D8">
        <w:rPr>
          <w:szCs w:val="24"/>
          <w:lang w:val="en-US"/>
        </w:rPr>
        <w:t>Oversee improved operational planning and coordination across operational teams within the Section;</w:t>
      </w:r>
    </w:p>
    <w:p w14:paraId="62AF77C8" w14:textId="77777777" w:rsidR="001313D8" w:rsidRPr="001313D8" w:rsidRDefault="001313D8" w:rsidP="00195F8F">
      <w:pPr>
        <w:numPr>
          <w:ilvl w:val="0"/>
          <w:numId w:val="10"/>
        </w:numPr>
        <w:rPr>
          <w:szCs w:val="24"/>
          <w:lang w:val="en-US"/>
        </w:rPr>
      </w:pPr>
      <w:r w:rsidRPr="001313D8">
        <w:rPr>
          <w:szCs w:val="24"/>
          <w:lang w:val="en-US"/>
        </w:rPr>
        <w:t>Lead the planning, monitoring, reporting and evaluation of conservation areas and the protection of matters of National Environmental Significance created through environmental offsets</w:t>
      </w:r>
    </w:p>
    <w:p w14:paraId="00931DFC" w14:textId="77777777" w:rsidR="001313D8" w:rsidRPr="001313D8" w:rsidRDefault="001313D8" w:rsidP="00195F8F">
      <w:pPr>
        <w:numPr>
          <w:ilvl w:val="0"/>
          <w:numId w:val="10"/>
        </w:numPr>
        <w:rPr>
          <w:szCs w:val="24"/>
          <w:lang w:val="en-US"/>
        </w:rPr>
      </w:pPr>
      <w:r w:rsidRPr="001313D8">
        <w:rPr>
          <w:szCs w:val="24"/>
          <w:lang w:val="en-US"/>
        </w:rPr>
        <w:t>Develop and implement natural resource management, conservation land management programs, and asset maintenance, and coordinate the delivery of best practice on ground services for Canberra’s reserve areas;</w:t>
      </w:r>
    </w:p>
    <w:p w14:paraId="26F1F65C" w14:textId="301A8372" w:rsidR="001313D8" w:rsidRPr="001313D8" w:rsidRDefault="001313D8" w:rsidP="00195F8F">
      <w:pPr>
        <w:numPr>
          <w:ilvl w:val="0"/>
          <w:numId w:val="10"/>
        </w:numPr>
        <w:rPr>
          <w:szCs w:val="24"/>
          <w:lang w:val="en-US"/>
        </w:rPr>
      </w:pPr>
      <w:r w:rsidRPr="001313D8">
        <w:rPr>
          <w:szCs w:val="24"/>
          <w:lang w:val="en-US"/>
        </w:rPr>
        <w:t xml:space="preserve">Facilitate visitor and community engagement programs that foster appropriate visitation within our parks and reserves; </w:t>
      </w:r>
    </w:p>
    <w:p w14:paraId="2B84E88A" w14:textId="77777777" w:rsidR="001313D8" w:rsidRPr="001313D8" w:rsidRDefault="001313D8" w:rsidP="00195F8F">
      <w:pPr>
        <w:numPr>
          <w:ilvl w:val="0"/>
          <w:numId w:val="10"/>
        </w:numPr>
        <w:rPr>
          <w:szCs w:val="24"/>
          <w:lang w:val="en-US"/>
        </w:rPr>
      </w:pPr>
      <w:r w:rsidRPr="001313D8">
        <w:rPr>
          <w:szCs w:val="24"/>
          <w:lang w:val="en-US"/>
        </w:rPr>
        <w:t>Lead and promote effective partnerships with external stakeholders including the Ngunnawal community, conservation Trust partners and ParkCare volunteers;</w:t>
      </w:r>
    </w:p>
    <w:p w14:paraId="24D9AF31" w14:textId="77777777" w:rsidR="001313D8" w:rsidRPr="001313D8" w:rsidRDefault="001313D8" w:rsidP="00195F8F">
      <w:pPr>
        <w:numPr>
          <w:ilvl w:val="0"/>
          <w:numId w:val="10"/>
        </w:numPr>
        <w:rPr>
          <w:szCs w:val="24"/>
          <w:lang w:val="en-US"/>
        </w:rPr>
      </w:pPr>
      <w:r w:rsidRPr="001313D8">
        <w:rPr>
          <w:szCs w:val="24"/>
          <w:lang w:val="en-US"/>
        </w:rPr>
        <w:t>Contribute to the strategic management of the branch as a member of the Senior Management Team;</w:t>
      </w:r>
    </w:p>
    <w:p w14:paraId="4E22BDB5" w14:textId="77777777" w:rsidR="001313D8" w:rsidRPr="001313D8" w:rsidRDefault="001313D8" w:rsidP="00195F8F">
      <w:pPr>
        <w:numPr>
          <w:ilvl w:val="0"/>
          <w:numId w:val="10"/>
        </w:numPr>
        <w:rPr>
          <w:szCs w:val="24"/>
          <w:lang w:val="en-US"/>
        </w:rPr>
      </w:pPr>
      <w:r w:rsidRPr="001313D8">
        <w:rPr>
          <w:szCs w:val="24"/>
          <w:lang w:val="en-US"/>
        </w:rPr>
        <w:t xml:space="preserve">Represent the Directorate and Branch and establish, develop and maintain positive partnerships and relationships with key external bodies, including other ACT Government agencies, stakeholders, community organisations, commercial enterprises and interstate counterparts; </w:t>
      </w:r>
    </w:p>
    <w:p w14:paraId="25D4B537" w14:textId="77777777" w:rsidR="001313D8" w:rsidRPr="001313D8" w:rsidRDefault="001313D8" w:rsidP="00195F8F">
      <w:pPr>
        <w:numPr>
          <w:ilvl w:val="0"/>
          <w:numId w:val="10"/>
        </w:numPr>
        <w:rPr>
          <w:szCs w:val="24"/>
          <w:lang w:val="en-US"/>
        </w:rPr>
      </w:pPr>
      <w:r w:rsidRPr="001313D8">
        <w:rPr>
          <w:szCs w:val="24"/>
          <w:lang w:val="en-US"/>
        </w:rPr>
        <w:t>Undertake incident management duties, including participation in fire standby, fire suppression and fire training;</w:t>
      </w:r>
    </w:p>
    <w:p w14:paraId="6C38C2B7" w14:textId="77777777" w:rsidR="001313D8" w:rsidRPr="001313D8" w:rsidRDefault="001313D8" w:rsidP="00195F8F">
      <w:pPr>
        <w:numPr>
          <w:ilvl w:val="0"/>
          <w:numId w:val="10"/>
        </w:numPr>
        <w:rPr>
          <w:szCs w:val="24"/>
        </w:rPr>
      </w:pPr>
      <w:r w:rsidRPr="001313D8">
        <w:rPr>
          <w:szCs w:val="24"/>
        </w:rPr>
        <w:t xml:space="preserve">Work within an Activity Based Working Environment; </w:t>
      </w:r>
      <w:r w:rsidRPr="001313D8">
        <w:rPr>
          <w:szCs w:val="24"/>
          <w:lang w:val="en-US"/>
        </w:rPr>
        <w:t>and</w:t>
      </w:r>
    </w:p>
    <w:p w14:paraId="4BF7C229" w14:textId="2D10847A" w:rsidR="008E4326" w:rsidRPr="001313D8" w:rsidRDefault="001313D8" w:rsidP="00195F8F">
      <w:pPr>
        <w:numPr>
          <w:ilvl w:val="0"/>
          <w:numId w:val="10"/>
        </w:numPr>
        <w:rPr>
          <w:szCs w:val="24"/>
        </w:rPr>
      </w:pPr>
      <w:r w:rsidRPr="001313D8">
        <w:rPr>
          <w:szCs w:val="24"/>
        </w:rPr>
        <w:t xml:space="preserve">Understand and work within the ACTPS Code of Conduct and ACTPS values of respect, integrity, collaboration and innovation, and model behaviour consistent with the ACTPS Respect Equity and Diversity framework. </w:t>
      </w:r>
    </w:p>
    <w:p w14:paraId="7AE0823F" w14:textId="202D5FA1" w:rsidR="008E4326" w:rsidRDefault="008E4326" w:rsidP="00195F8F">
      <w:pPr>
        <w:numPr>
          <w:ilvl w:val="0"/>
          <w:numId w:val="11"/>
        </w:numPr>
        <w:suppressAutoHyphens w:val="0"/>
        <w:spacing w:after="160" w:line="259" w:lineRule="auto"/>
        <w:rPr>
          <w:szCs w:val="24"/>
        </w:rPr>
      </w:pPr>
      <w:r w:rsidRPr="005A754D">
        <w:t xml:space="preserve">This </w:t>
      </w:r>
      <w:r w:rsidRPr="008E4326">
        <w:t xml:space="preserve">position </w:t>
      </w:r>
      <w:r w:rsidRPr="001313D8">
        <w:rPr>
          <w:iCs/>
        </w:rPr>
        <w:t>does</w:t>
      </w:r>
      <w:r w:rsidR="001313D8">
        <w:rPr>
          <w:b/>
          <w:bCs/>
          <w:i/>
        </w:rPr>
        <w:t xml:space="preserve"> </w:t>
      </w:r>
      <w:r w:rsidRPr="008E4326">
        <w:t>involve direct supervision of</w:t>
      </w:r>
      <w:r w:rsidRPr="008E4326">
        <w:rPr>
          <w:i/>
        </w:rPr>
        <w:t xml:space="preserve"> </w:t>
      </w:r>
      <w:r w:rsidRPr="008E4326">
        <w:t>staff</w:t>
      </w:r>
      <w:r w:rsidRPr="008E4326">
        <w:rPr>
          <w:szCs w:val="24"/>
        </w:rPr>
        <w:t>.</w:t>
      </w:r>
    </w:p>
    <w:p w14:paraId="559CD6C6" w14:textId="77777777" w:rsidR="00CE192C" w:rsidRPr="00CE192C" w:rsidRDefault="00CE192C" w:rsidP="00CE192C">
      <w:pPr>
        <w:pStyle w:val="BodyText"/>
      </w:pP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lastRenderedPageBreak/>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 xml:space="preserve">skills, </w:t>
      </w:r>
      <w:proofErr w:type="gramStart"/>
      <w:r w:rsidRPr="009116C0">
        <w:rPr>
          <w:rFonts w:asciiTheme="minorHAnsi" w:hAnsiTheme="minorHAnsi" w:cstheme="minorHAnsi"/>
          <w:b/>
          <w:bCs/>
        </w:rPr>
        <w:t>knowledge</w:t>
      </w:r>
      <w:proofErr w:type="gramEnd"/>
      <w:r w:rsidRPr="009116C0">
        <w:rPr>
          <w:rFonts w:asciiTheme="minorHAnsi" w:hAnsiTheme="minorHAnsi" w:cstheme="minorHAnsi"/>
          <w:b/>
          <w:bCs/>
        </w:rPr>
        <w:t xml:space="preserve"> and behaviours</w:t>
      </w:r>
      <w:r w:rsidRPr="009116C0">
        <w:rPr>
          <w:rFonts w:asciiTheme="minorHAnsi" w:hAnsiTheme="minorHAnsi" w:cstheme="minorHAnsi"/>
        </w:rPr>
        <w:t xml:space="preserve"> against the duties above and the ACTPS Shared Capability Framework.</w:t>
      </w:r>
    </w:p>
    <w:p w14:paraId="52768A45" w14:textId="77777777" w:rsidR="001313D8" w:rsidRPr="001313D8" w:rsidRDefault="001313D8" w:rsidP="00195F8F">
      <w:pPr>
        <w:pStyle w:val="ListParagraph"/>
        <w:numPr>
          <w:ilvl w:val="0"/>
          <w:numId w:val="7"/>
        </w:numPr>
        <w:suppressAutoHyphens w:val="0"/>
        <w:spacing w:after="0" w:line="276" w:lineRule="auto"/>
        <w:rPr>
          <w:rFonts w:asciiTheme="minorHAnsi" w:hAnsiTheme="minorHAnsi" w:cstheme="minorHAnsi"/>
          <w:szCs w:val="24"/>
          <w:lang w:val="en-US"/>
        </w:rPr>
      </w:pPr>
      <w:proofErr w:type="gramStart"/>
      <w:r>
        <w:rPr>
          <w:rFonts w:asciiTheme="minorHAnsi" w:hAnsiTheme="minorHAnsi" w:cstheme="minorHAnsi"/>
          <w:szCs w:val="24"/>
        </w:rPr>
        <w:t>Extensive experience</w:t>
      </w:r>
      <w:proofErr w:type="gramEnd"/>
      <w:r>
        <w:rPr>
          <w:rFonts w:asciiTheme="minorHAnsi" w:hAnsiTheme="minorHAnsi" w:cstheme="minorHAnsi"/>
          <w:szCs w:val="24"/>
        </w:rPr>
        <w:t xml:space="preserve"> and </w:t>
      </w:r>
      <w:proofErr w:type="gramStart"/>
      <w:r>
        <w:rPr>
          <w:rFonts w:asciiTheme="minorHAnsi" w:hAnsiTheme="minorHAnsi" w:cstheme="minorHAnsi"/>
          <w:szCs w:val="24"/>
        </w:rPr>
        <w:t>highly developed</w:t>
      </w:r>
      <w:proofErr w:type="gramEnd"/>
      <w:r>
        <w:rPr>
          <w:rFonts w:asciiTheme="minorHAnsi" w:hAnsiTheme="minorHAnsi" w:cstheme="minorHAnsi"/>
          <w:szCs w:val="24"/>
        </w:rPr>
        <w:t xml:space="preserve"> skills in managing complex environmental land management programs and service delivery across a range of conservation </w:t>
      </w:r>
      <w:proofErr w:type="gramStart"/>
      <w:r>
        <w:rPr>
          <w:rFonts w:asciiTheme="minorHAnsi" w:hAnsiTheme="minorHAnsi" w:cstheme="minorHAnsi"/>
          <w:szCs w:val="24"/>
        </w:rPr>
        <w:t>categories;</w:t>
      </w:r>
      <w:proofErr w:type="gramEnd"/>
    </w:p>
    <w:p w14:paraId="5CE6644E" w14:textId="77777777" w:rsidR="001313D8" w:rsidRPr="001313D8" w:rsidRDefault="001313D8" w:rsidP="001313D8">
      <w:pPr>
        <w:suppressAutoHyphens w:val="0"/>
        <w:spacing w:after="0" w:line="276" w:lineRule="auto"/>
        <w:rPr>
          <w:rFonts w:asciiTheme="minorHAnsi" w:hAnsiTheme="minorHAnsi" w:cstheme="minorHAnsi"/>
          <w:szCs w:val="24"/>
          <w:lang w:val="en-US"/>
        </w:rPr>
      </w:pPr>
    </w:p>
    <w:p w14:paraId="28A34C77" w14:textId="77777777" w:rsidR="001313D8" w:rsidRDefault="001313D8" w:rsidP="00195F8F">
      <w:pPr>
        <w:pStyle w:val="ListParagraph"/>
        <w:numPr>
          <w:ilvl w:val="0"/>
          <w:numId w:val="7"/>
        </w:numPr>
        <w:suppressAutoHyphens w:val="0"/>
        <w:spacing w:after="0" w:line="276" w:lineRule="auto"/>
        <w:rPr>
          <w:rFonts w:asciiTheme="minorHAnsi" w:eastAsia="Times" w:hAnsiTheme="minorHAnsi" w:cstheme="minorHAnsi"/>
          <w:szCs w:val="24"/>
          <w:lang w:eastAsia="en-US"/>
        </w:rPr>
      </w:pPr>
      <w:proofErr w:type="gramStart"/>
      <w:r>
        <w:rPr>
          <w:rFonts w:asciiTheme="minorHAnsi" w:eastAsia="Times" w:hAnsiTheme="minorHAnsi" w:cstheme="minorHAnsi"/>
          <w:szCs w:val="24"/>
          <w:lang w:eastAsia="en-US"/>
        </w:rPr>
        <w:t>Proven ability to</w:t>
      </w:r>
      <w:proofErr w:type="gramEnd"/>
      <w:r>
        <w:rPr>
          <w:rFonts w:asciiTheme="minorHAnsi" w:eastAsia="Times" w:hAnsiTheme="minorHAnsi" w:cstheme="minorHAnsi"/>
          <w:szCs w:val="24"/>
          <w:lang w:eastAsia="en-US"/>
        </w:rPr>
        <w:t xml:space="preserve"> resolve conflict, lead harmonious and productive teams, manage and foster change and to contribute strongly to the efficient functioning of the senior management team;</w:t>
      </w:r>
    </w:p>
    <w:p w14:paraId="53CC2013" w14:textId="77777777" w:rsidR="001313D8" w:rsidRPr="001313D8" w:rsidRDefault="001313D8" w:rsidP="001313D8">
      <w:pPr>
        <w:suppressAutoHyphens w:val="0"/>
        <w:spacing w:after="0" w:line="276" w:lineRule="auto"/>
        <w:rPr>
          <w:rFonts w:asciiTheme="minorHAnsi" w:eastAsia="Times" w:hAnsiTheme="minorHAnsi" w:cstheme="minorHAnsi"/>
          <w:szCs w:val="24"/>
          <w:lang w:eastAsia="en-US"/>
        </w:rPr>
      </w:pPr>
    </w:p>
    <w:p w14:paraId="1BB92B14" w14:textId="77777777" w:rsidR="001313D8" w:rsidRDefault="001313D8" w:rsidP="00195F8F">
      <w:pPr>
        <w:pStyle w:val="ListParagraph"/>
        <w:numPr>
          <w:ilvl w:val="0"/>
          <w:numId w:val="7"/>
        </w:numPr>
        <w:suppressAutoHyphens w:val="0"/>
        <w:spacing w:after="0" w:line="276" w:lineRule="auto"/>
        <w:rPr>
          <w:rFonts w:asciiTheme="minorHAnsi" w:eastAsia="Times" w:hAnsiTheme="minorHAnsi" w:cstheme="minorHAnsi"/>
          <w:szCs w:val="24"/>
          <w:lang w:eastAsia="en-US"/>
        </w:rPr>
      </w:pPr>
      <w:r>
        <w:rPr>
          <w:rFonts w:asciiTheme="minorHAnsi" w:eastAsia="Times" w:hAnsiTheme="minorHAnsi" w:cstheme="minorHAnsi"/>
          <w:szCs w:val="24"/>
          <w:lang w:eastAsia="en-US"/>
        </w:rPr>
        <w:t>Demonstrated ability to provide strategic, technical, planning and/or policy advice relevant to PCS as the Land Custodian</w:t>
      </w:r>
    </w:p>
    <w:p w14:paraId="321E46B4" w14:textId="77777777" w:rsidR="001313D8" w:rsidRPr="001313D8" w:rsidRDefault="001313D8" w:rsidP="001313D8">
      <w:pPr>
        <w:suppressAutoHyphens w:val="0"/>
        <w:spacing w:after="0" w:line="276" w:lineRule="auto"/>
        <w:rPr>
          <w:rFonts w:asciiTheme="minorHAnsi" w:eastAsia="Times" w:hAnsiTheme="minorHAnsi" w:cstheme="minorHAnsi"/>
          <w:szCs w:val="24"/>
          <w:lang w:eastAsia="en-US"/>
        </w:rPr>
      </w:pPr>
    </w:p>
    <w:p w14:paraId="0D403A87" w14:textId="37FC140C" w:rsidR="00716314" w:rsidRPr="001313D8" w:rsidRDefault="001313D8" w:rsidP="00195F8F">
      <w:pPr>
        <w:pStyle w:val="ListParagraph"/>
        <w:numPr>
          <w:ilvl w:val="0"/>
          <w:numId w:val="7"/>
        </w:numPr>
        <w:suppressAutoHyphens w:val="0"/>
        <w:spacing w:after="0" w:line="276" w:lineRule="auto"/>
        <w:rPr>
          <w:rFonts w:eastAsia="Times"/>
          <w:lang w:val="en-US" w:eastAsia="en-US"/>
        </w:rPr>
      </w:pPr>
      <w:proofErr w:type="gramStart"/>
      <w:r>
        <w:rPr>
          <w:rFonts w:asciiTheme="minorHAnsi" w:eastAsia="Times" w:hAnsiTheme="minorHAnsi" w:cstheme="minorHAnsi"/>
          <w:szCs w:val="24"/>
          <w:lang w:eastAsia="en-US"/>
        </w:rPr>
        <w:t>Highly developed</w:t>
      </w:r>
      <w:proofErr w:type="gramEnd"/>
      <w:r>
        <w:rPr>
          <w:rFonts w:asciiTheme="minorHAnsi" w:eastAsia="Times" w:hAnsiTheme="minorHAnsi" w:cstheme="minorHAnsi"/>
          <w:szCs w:val="24"/>
          <w:lang w:eastAsia="en-US"/>
        </w:rPr>
        <w:t xml:space="preserve"> communication skills and a demonstrated ability to establish and maintain partnerships within and external to Government;</w:t>
      </w:r>
    </w:p>
    <w:p w14:paraId="2FDD0758" w14:textId="77777777" w:rsidR="001313D8" w:rsidRPr="001313D8" w:rsidRDefault="001313D8" w:rsidP="001313D8">
      <w:pPr>
        <w:suppressAutoHyphens w:val="0"/>
        <w:spacing w:after="0" w:line="276" w:lineRule="auto"/>
        <w:rPr>
          <w:rFonts w:eastAsia="Times"/>
          <w:lang w:val="en-US" w:eastAsia="en-US"/>
        </w:rPr>
      </w:pPr>
    </w:p>
    <w:p w14:paraId="1DA81A1D" w14:textId="247F63E5" w:rsidR="00716314" w:rsidRPr="009116C0" w:rsidRDefault="00716314" w:rsidP="00195F8F">
      <w:pPr>
        <w:numPr>
          <w:ilvl w:val="0"/>
          <w:numId w:val="7"/>
        </w:numPr>
        <w:suppressAutoHyphens w:val="0"/>
        <w:spacing w:after="160" w:line="276" w:lineRule="auto"/>
        <w:rPr>
          <w:rFonts w:asciiTheme="minorHAnsi" w:hAnsiTheme="minorHAnsi" w:cstheme="minorHAnsi"/>
        </w:rPr>
      </w:pPr>
      <w:r w:rsidRPr="009116C0">
        <w:rPr>
          <w:rFonts w:asciiTheme="minorHAnsi" w:hAnsiTheme="minorHAnsi" w:cstheme="minorHAnsi"/>
        </w:rPr>
        <w:t xml:space="preserve">Commitment to ACTPS values, Respect, Integrity, Collaboration, Innovation, and to workplace health, </w:t>
      </w:r>
      <w:proofErr w:type="gramStart"/>
      <w:r w:rsidRPr="009116C0">
        <w:rPr>
          <w:rFonts w:asciiTheme="minorHAnsi" w:hAnsiTheme="minorHAnsi" w:cstheme="minorHAnsi"/>
        </w:rPr>
        <w:t>safety</w:t>
      </w:r>
      <w:proofErr w:type="gramEnd"/>
      <w:r w:rsidRPr="009116C0">
        <w:rPr>
          <w:rFonts w:asciiTheme="minorHAnsi" w:hAnsiTheme="minorHAnsi" w:cstheme="minorHAnsi"/>
        </w:rPr>
        <w:t xml:space="preserve">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17B43BBD" w14:textId="77777777" w:rsidR="001313D8" w:rsidRDefault="001313D8" w:rsidP="001313D8">
      <w:pPr>
        <w:suppressAutoHyphens w:val="0"/>
        <w:spacing w:before="120" w:line="276" w:lineRule="auto"/>
        <w:rPr>
          <w:b/>
        </w:rPr>
      </w:pPr>
      <w:r>
        <w:rPr>
          <w:b/>
        </w:rPr>
        <w:t>Mandatory:</w:t>
      </w:r>
    </w:p>
    <w:p w14:paraId="4327B7C8" w14:textId="36093AEF" w:rsidR="001313D8" w:rsidRPr="001313D8" w:rsidRDefault="001313D8" w:rsidP="001A2244">
      <w:pPr>
        <w:pStyle w:val="ListParagraph"/>
        <w:numPr>
          <w:ilvl w:val="0"/>
          <w:numId w:val="8"/>
        </w:numPr>
        <w:spacing w:before="120" w:after="120"/>
        <w:rPr>
          <w:szCs w:val="24"/>
        </w:rPr>
      </w:pPr>
      <w:r>
        <w:rPr>
          <w:szCs w:val="24"/>
        </w:rPr>
        <w:t>Tertiary qualifications in natural resource management or environmental management or other relevant field is essential.</w:t>
      </w:r>
    </w:p>
    <w:p w14:paraId="74E43251" w14:textId="4F5AC28E" w:rsidR="00027998" w:rsidRPr="00EB5781" w:rsidRDefault="00027998" w:rsidP="001A2244">
      <w:pPr>
        <w:pStyle w:val="ListParagraph"/>
        <w:numPr>
          <w:ilvl w:val="0"/>
          <w:numId w:val="8"/>
        </w:numPr>
        <w:suppressAutoHyphens w:val="0"/>
        <w:spacing w:after="120"/>
        <w:ind w:left="714" w:hanging="357"/>
        <w:contextualSpacing w:val="0"/>
        <w:rPr>
          <w:rFonts w:asciiTheme="minorHAnsi" w:hAnsiTheme="minorHAnsi" w:cstheme="minorHAnsi"/>
          <w:i/>
          <w:iCs/>
          <w:szCs w:val="24"/>
        </w:rPr>
      </w:pPr>
      <w:r w:rsidRPr="00EB5781">
        <w:rPr>
          <w:rFonts w:asciiTheme="minorHAnsi" w:hAnsiTheme="minorHAnsi" w:cstheme="minorHAnsi"/>
          <w:szCs w:val="24"/>
        </w:rPr>
        <w:t xml:space="preserve">This position </w:t>
      </w:r>
      <w:r w:rsidR="001313D8">
        <w:rPr>
          <w:rFonts w:asciiTheme="minorHAnsi" w:hAnsiTheme="minorHAnsi" w:cstheme="minorHAnsi"/>
          <w:szCs w:val="24"/>
        </w:rPr>
        <w:t xml:space="preserve">may </w:t>
      </w:r>
      <w:r w:rsidRPr="00EB5781">
        <w:rPr>
          <w:rFonts w:asciiTheme="minorHAnsi" w:hAnsiTheme="minorHAnsi" w:cstheme="minorHAnsi"/>
          <w:szCs w:val="24"/>
        </w:rPr>
        <w:t>require a pre-employment medical</w:t>
      </w:r>
    </w:p>
    <w:p w14:paraId="5AC3686B" w14:textId="3176A812" w:rsidR="00027998" w:rsidRDefault="00946FEA" w:rsidP="001A2244">
      <w:pPr>
        <w:pStyle w:val="ListParagraph"/>
        <w:numPr>
          <w:ilvl w:val="0"/>
          <w:numId w:val="8"/>
        </w:numPr>
        <w:spacing w:after="120"/>
        <w:ind w:left="714" w:hanging="357"/>
        <w:contextualSpacing w:val="0"/>
      </w:pPr>
      <w:r w:rsidRPr="00EB5781">
        <w:rPr>
          <w:rFonts w:asciiTheme="minorHAnsi" w:hAnsiTheme="minorHAnsi" w:cstheme="minorHAnsi"/>
        </w:rPr>
        <w:t xml:space="preserve">This position </w:t>
      </w:r>
      <w:r w:rsidRPr="00913C6B">
        <w:rPr>
          <w:rFonts w:asciiTheme="minorHAnsi" w:hAnsiTheme="minorHAnsi" w:cstheme="minorHAnsi"/>
        </w:rPr>
        <w:t>does</w:t>
      </w:r>
      <w:r w:rsidRPr="00EB5781">
        <w:rPr>
          <w:rFonts w:asciiTheme="minorHAnsi" w:hAnsiTheme="minorHAnsi" w:cstheme="minorHAnsi"/>
        </w:rPr>
        <w:t xml:space="preserve"> require a Working</w:t>
      </w:r>
      <w:r w:rsidRPr="00EB5781">
        <w:t xml:space="preserve"> with Vulnerable People Check.</w:t>
      </w:r>
    </w:p>
    <w:p w14:paraId="36B84378" w14:textId="77777777" w:rsidR="00EB5781" w:rsidRPr="00EB5781" w:rsidRDefault="00EB5781" w:rsidP="00EB5781">
      <w:pPr>
        <w:pStyle w:val="ListParagraph"/>
        <w:spacing w:after="120"/>
        <w:ind w:left="714"/>
        <w:contextualSpacing w:val="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36B2E3C1"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1313D8" w:rsidRPr="001313D8">
        <w:rPr>
          <w:rFonts w:asciiTheme="minorHAnsi" w:hAnsiTheme="minorHAnsi" w:cstheme="minorHAnsi"/>
          <w:szCs w:val="24"/>
        </w:rPr>
        <w:t>Senior Director – Parks and Partnerships</w:t>
      </w:r>
      <w:r w:rsidR="00630D4E" w:rsidRPr="001313D8">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1313D8" w:rsidRPr="001313D8">
        <w:rPr>
          <w:rFonts w:asciiTheme="minorHAnsi" w:hAnsiTheme="minorHAnsi" w:cstheme="minorHAnsi"/>
          <w:szCs w:val="24"/>
        </w:rPr>
        <w:t>P38057</w:t>
      </w:r>
      <w:r w:rsidRPr="001313D8">
        <w:rPr>
          <w:rFonts w:asciiTheme="minorHAnsi" w:hAnsiTheme="minorHAnsi" w:cstheme="minorHAnsi"/>
          <w:szCs w:val="24"/>
        </w:rPr>
        <w:t xml:space="preserve">) </w:t>
      </w:r>
      <w:r w:rsidRPr="009116C0">
        <w:rPr>
          <w:rFonts w:asciiTheme="minorHAnsi" w:hAnsiTheme="minorHAnsi" w:cstheme="minorHAnsi"/>
          <w:szCs w:val="24"/>
        </w:rPr>
        <w:t>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36FBFF96" w:rsidR="005B38C8" w:rsidRPr="00A4740F" w:rsidRDefault="00913C6B"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2D9688C7"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30ED597A"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20F70324"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1DCEBC5A"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w:t>
            </w:r>
            <w:proofErr w:type="gramStart"/>
            <w:r w:rsidRPr="00A4740F">
              <w:rPr>
                <w:rFonts w:asciiTheme="minorHAnsi" w:hAnsiTheme="minorHAnsi" w:cstheme="minorHAnsi"/>
                <w:sz w:val="24"/>
                <w:szCs w:val="24"/>
              </w:rPr>
              <w:t>long periods</w:t>
            </w:r>
            <w:proofErr w:type="gramEnd"/>
            <w:r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2749A251"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385A68F5"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6E68FB98"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3AE9FB6F"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1913E8FF" w:rsidR="0057462A"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0546BEF2" w:rsidR="0057462A"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60D3DD56"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1A6BF49F"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620C2C2A"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1919B961"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3B824B36"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6A09CE41"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03092D51"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5FCDD26D"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254144C2"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5916CB6A"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74D21004"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339F175D"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11C8093E"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107AF3CC"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6A569929"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59BE820D"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3C419505"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58711A88"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3CCA5179"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141645A6"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lastRenderedPageBreak/>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3FC7FF08"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014A8494" w:rsidR="005B38C8" w:rsidRPr="00A4740F" w:rsidRDefault="00913C6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298A6144" w:rsidR="005B38C8" w:rsidRPr="00A4740F" w:rsidRDefault="00DA4354"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913C6B">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7EFCBDC1" w:rsidR="005B38C8" w:rsidRPr="00493773" w:rsidRDefault="00913C6B"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00440263" w:rsidR="005B38C8" w:rsidRPr="00493773" w:rsidRDefault="00913C6B"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7470AAEB" w:rsidR="005B38C8" w:rsidRPr="00493773" w:rsidRDefault="00913C6B"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1238C00E" w:rsidR="005B38C8" w:rsidRPr="00493773" w:rsidRDefault="00913C6B"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15A3674A" w:rsidR="005B38C8" w:rsidRPr="00493773" w:rsidRDefault="00913C6B"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7653A219" w:rsidR="005B38C8" w:rsidRPr="00493773" w:rsidRDefault="00913C6B"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6D531F4D" w:rsidR="008A1B61" w:rsidRPr="005F1B26" w:rsidRDefault="00913C6B"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6A0252B0" w:rsidR="005B38C8" w:rsidRPr="00493773" w:rsidRDefault="00913C6B"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70EE1965" w:rsidR="005B38C8" w:rsidRPr="00493773" w:rsidRDefault="00913C6B"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680A5" w14:textId="77777777" w:rsidR="00DA4354" w:rsidRDefault="00DA4354" w:rsidP="00456927">
      <w:pPr>
        <w:spacing w:after="0"/>
      </w:pPr>
      <w:r>
        <w:separator/>
      </w:r>
    </w:p>
  </w:endnote>
  <w:endnote w:type="continuationSeparator" w:id="0">
    <w:p w14:paraId="6034CB40" w14:textId="77777777" w:rsidR="00DA4354" w:rsidRDefault="00DA435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4A21C" w14:textId="77777777" w:rsidR="00DA4354" w:rsidRDefault="00DA4354" w:rsidP="00456927">
      <w:pPr>
        <w:spacing w:after="0"/>
      </w:pPr>
      <w:r>
        <w:separator/>
      </w:r>
    </w:p>
  </w:footnote>
  <w:footnote w:type="continuationSeparator" w:id="0">
    <w:p w14:paraId="09557369" w14:textId="77777777" w:rsidR="00DA4354" w:rsidRDefault="00DA435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350095"/>
    <w:multiLevelType w:val="hybridMultilevel"/>
    <w:tmpl w:val="0196363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3E7F41BB"/>
    <w:multiLevelType w:val="multilevel"/>
    <w:tmpl w:val="2FFC4E6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1254BD"/>
    <w:multiLevelType w:val="hybridMultilevel"/>
    <w:tmpl w:val="B88A1C84"/>
    <w:lvl w:ilvl="0" w:tplc="B4CA593C">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10"/>
  </w:num>
  <w:num w:numId="6" w16cid:durableId="423646233">
    <w:abstractNumId w:val="3"/>
  </w:num>
  <w:num w:numId="7" w16cid:durableId="323632453">
    <w:abstractNumId w:val="7"/>
  </w:num>
  <w:num w:numId="8" w16cid:durableId="1728526378">
    <w:abstractNumId w:val="8"/>
  </w:num>
  <w:num w:numId="9" w16cid:durableId="1503397876">
    <w:abstractNumId w:val="9"/>
  </w:num>
  <w:num w:numId="10" w16cid:durableId="1681354755">
    <w:abstractNumId w:val="2"/>
  </w:num>
  <w:num w:numId="11" w16cid:durableId="200789683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54623"/>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313D8"/>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95F8F"/>
    <w:rsid w:val="001A12DC"/>
    <w:rsid w:val="001A2244"/>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09F9"/>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C4EBB"/>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3C4F"/>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60FCE"/>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A62FC"/>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3C6B"/>
    <w:rsid w:val="00917A43"/>
    <w:rsid w:val="00917AED"/>
    <w:rsid w:val="00921435"/>
    <w:rsid w:val="00925D84"/>
    <w:rsid w:val="009304D0"/>
    <w:rsid w:val="00934C54"/>
    <w:rsid w:val="00935AEA"/>
    <w:rsid w:val="00941D6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92C"/>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354"/>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E6E2F"/>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54623"/>
    <w:rsid w:val="00126267"/>
    <w:rsid w:val="001410E7"/>
    <w:rsid w:val="002322F9"/>
    <w:rsid w:val="00244B26"/>
    <w:rsid w:val="0026689B"/>
    <w:rsid w:val="00291481"/>
    <w:rsid w:val="00321863"/>
    <w:rsid w:val="003511D2"/>
    <w:rsid w:val="003957D2"/>
    <w:rsid w:val="003A737C"/>
    <w:rsid w:val="00401AFF"/>
    <w:rsid w:val="00404078"/>
    <w:rsid w:val="00435CA7"/>
    <w:rsid w:val="00436B75"/>
    <w:rsid w:val="00446BE1"/>
    <w:rsid w:val="0046078A"/>
    <w:rsid w:val="004A6B92"/>
    <w:rsid w:val="004B3190"/>
    <w:rsid w:val="004B6D71"/>
    <w:rsid w:val="00520533"/>
    <w:rsid w:val="00523305"/>
    <w:rsid w:val="00562F0B"/>
    <w:rsid w:val="005B4335"/>
    <w:rsid w:val="005C4EBB"/>
    <w:rsid w:val="005F71F3"/>
    <w:rsid w:val="0060792E"/>
    <w:rsid w:val="006A4CED"/>
    <w:rsid w:val="006E6E58"/>
    <w:rsid w:val="00724A4D"/>
    <w:rsid w:val="00760FCE"/>
    <w:rsid w:val="0076409F"/>
    <w:rsid w:val="007D1DCD"/>
    <w:rsid w:val="0087694F"/>
    <w:rsid w:val="008D269C"/>
    <w:rsid w:val="0096648C"/>
    <w:rsid w:val="00A723AA"/>
    <w:rsid w:val="00B35EEC"/>
    <w:rsid w:val="00B7004C"/>
    <w:rsid w:val="00BB4808"/>
    <w:rsid w:val="00C2221A"/>
    <w:rsid w:val="00C34F4F"/>
    <w:rsid w:val="00D01C83"/>
    <w:rsid w:val="00DB0721"/>
    <w:rsid w:val="00E05648"/>
    <w:rsid w:val="00E169CE"/>
    <w:rsid w:val="00E307F5"/>
    <w:rsid w:val="00EE338B"/>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2025-09-18T23:52:35Z</value>
    </field>
    <field name="Objective-ModificationStamp">
      <value order="0">2025-09-18T23:52:35Z</value>
    </field>
    <field name="Objective-Owner">
      <value order="0">Maddy Parkes</value>
    </field>
    <field name="Objective-Path">
      <value order="0">Whole of ACT Government:Classified Object:Classified Object:Classified Object:Classified Object:Classified Object:Classified Object:CED - Common Resources:CED - Document Templates</value>
    </field>
    <field name="Objective-Parent">
      <value order="0">CED - Document Templates</value>
    </field>
    <field name="Objective-State">
      <value order="0">Published</value>
    </field>
    <field name="Objective-VersionId">
      <value order="0">vA72909960</value>
    </field>
    <field name="Objective-Version">
      <value order="0">4.0</value>
    </field>
    <field name="Objective-VersionNumber">
      <value order="0">4</value>
    </field>
    <field name="Objective-VersionComment">
      <value order="0"/>
    </field>
    <field name="Objective-FileNumber">
      <value order="0">1-2025/0236375</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5.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14</TotalTime>
  <Pages>6</Pages>
  <Words>1471</Words>
  <Characters>8389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Company>ACT Government</Company>
  <LinksUpToDate>false</LinksUpToDate>
  <CharactersWithSpaces>9841</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 Access Canberra</dc:title>
  <dc:subject/>
  <dc:creator>Arquero, Daniel</dc:creator>
  <cp:keywords/>
  <dc:description/>
  <cp:lastModifiedBy>Hogan, Lisa</cp:lastModifiedBy>
  <cp:revision>6</cp:revision>
  <cp:lastPrinted>2017-11-27T22:33:00Z</cp:lastPrinted>
  <dcterms:created xsi:type="dcterms:W3CDTF">2026-08-04T01:49:00Z</dcterms:created>
  <dcterms:modified xsi:type="dcterms:W3CDTF">2026-08-06T04:55:00Z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
  </vt:lpwstr>
  </property>
  <property fmtid="{D5CDD505-2E9C-101B-9397-08002B2CF9AE}" pid="24" name="bjHeaderFirstPageDocProperty">
    <vt:lpwstr>UNCLASSIFIED_x000d__x000d__x000d__x000d__x000d__x000d__x000d__x000d__x000d__x000d_
  </vt:lpwstr>
  </property>
  <property fmtid="{D5CDD505-2E9C-101B-9397-08002B2CF9AE}" pid="25" name="bjHeaderEvenPageDocProperty">
    <vt:lpwstr>UNCLASSIFIED_x000d__x000d__x000d__x000d__x000d__x000d__x000d__x000d__x000d__x000d_
  </vt:lpwstr>
  </property>
  <property fmtid="{D5CDD505-2E9C-101B-9397-08002B2CF9AE}" pid="26" name="bjFooterBothDocProperty">
    <vt:lpwstr>_x000d__x000d__x000d__x000d__x000d__x000d__x000d__x000d__x000d__x000d_
UNCLASSIFIED </vt:lpwstr>
  </property>
  <property fmtid="{D5CDD505-2E9C-101B-9397-08002B2CF9AE}" pid="27" name="bjFooterFirstPageDocProperty">
    <vt:lpwstr>_x000d__x000d__x000d__x000d__x000d__x000d__x000d__x000d__x000d__x000d_
UNCLASSIFIED </vt:lpwstr>
  </property>
  <property fmtid="{D5CDD505-2E9C-101B-9397-08002B2CF9AE}" pid="28" name="bjFooterEvenPageDocProperty">
    <vt:lpwstr>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A54667171</vt:lpwstr>
  </property>
  <property fmtid="{D5CDD505-2E9C-101B-9397-08002B2CF9AE}" pid="38" name="Objective-Title">
    <vt:lpwstr>CED Position Description Template</vt:lpwstr>
  </property>
  <property fmtid="{D5CDD505-2E9C-101B-9397-08002B2CF9AE}" pid="39" name="Objective-Description">
    <vt:lpwstr/>
  </property>
  <property fmtid="{D5CDD505-2E9C-101B-9397-08002B2CF9AE}" pid="40" name="Objective-CreationStamp">
    <vt:filetime>2025-07-01T23:41:05Z</vt:filetime>
  </property>
  <property fmtid="{D5CDD505-2E9C-101B-9397-08002B2CF9AE}" pid="41" name="Objective-IsApproved">
    <vt:bool>false</vt:bool>
  </property>
  <property fmtid="{D5CDD505-2E9C-101B-9397-08002B2CF9AE}" pid="42" name="Objective-IsPublished">
    <vt:bool>true</vt:bool>
  </property>
  <property fmtid="{D5CDD505-2E9C-101B-9397-08002B2CF9AE}" pid="43" name="Objective-DatePublished">
    <vt:filetime>2025-09-18T23:52:35Z</vt:filetime>
  </property>
  <property fmtid="{D5CDD505-2E9C-101B-9397-08002B2CF9AE}" pid="44" name="Objective-ModificationStamp">
    <vt:filetime>2025-09-18T23:52:35Z</vt:filetime>
  </property>
  <property fmtid="{D5CDD505-2E9C-101B-9397-08002B2CF9AE}" pid="45" name="Objective-Owner">
    <vt:lpwstr>Maddy Parkes</vt:lpwstr>
  </property>
  <property fmtid="{D5CDD505-2E9C-101B-9397-08002B2CF9AE}" pid="46" name="Objective-Path">
    <vt:lpwstr>Whole of ACT Government:Classified Object:Classified Object:Classified Object:Classified Object:Classified Object:Classified Object:CED - Common Resources:CED - Document Templates</vt:lpwstr>
  </property>
  <property fmtid="{D5CDD505-2E9C-101B-9397-08002B2CF9AE}" pid="47" name="Objective-Parent">
    <vt:lpwstr>CED - Document Templates</vt:lpwstr>
  </property>
  <property fmtid="{D5CDD505-2E9C-101B-9397-08002B2CF9AE}" pid="48" name="Objective-State">
    <vt:lpwstr>Published</vt:lpwstr>
  </property>
  <property fmtid="{D5CDD505-2E9C-101B-9397-08002B2CF9AE}" pid="49" name="Objective-VersionId">
    <vt:lpwstr>vA72909960</vt:lpwstr>
  </property>
  <property fmtid="{D5CDD505-2E9C-101B-9397-08002B2CF9AE}" pid="50" name="Objective-Version">
    <vt:lpwstr>4.0</vt:lpwstr>
  </property>
  <property fmtid="{D5CDD505-2E9C-101B-9397-08002B2CF9AE}" pid="51" name="Objective-VersionNumber">
    <vt:r8>4</vt:r8>
  </property>
  <property fmtid="{D5CDD505-2E9C-101B-9397-08002B2CF9AE}" pid="52" name="Objective-VersionComment">
    <vt:lpwstr/>
  </property>
  <property fmtid="{D5CDD505-2E9C-101B-9397-08002B2CF9AE}" pid="53" name="Objective-FileNumber">
    <vt:lpwstr>1-2025/0236375</vt:lpwstr>
  </property>
  <property fmtid="{D5CDD505-2E9C-101B-9397-08002B2CF9AE}" pid="54" name="Objective-Classification">
    <vt:lpwstr/>
  </property>
  <property fmtid="{D5CDD505-2E9C-101B-9397-08002B2CF9AE}" pid="55" name="Objective-Caveats">
    <vt:lpwstr/>
  </property>
  <property fmtid="{D5CDD505-2E9C-101B-9397-08002B2CF9AE}" pid="56" name="Objective-Owner Agency">
    <vt:lpwstr>TCCS</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