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40748E4C" w:rsidR="00237B8C" w:rsidRPr="00A31BE9"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Assistant Director, SCATS and Signals</w:t>
      </w:r>
    </w:p>
    <w:p w14:paraId="4305E8C8" w14:textId="4E52F76B" w:rsidR="00237B8C" w:rsidRPr="00A31BE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Infrastructure Officer 5 (INFR5)</w:t>
      </w:r>
    </w:p>
    <w:p w14:paraId="6C70E4F9" w14:textId="47515B33" w:rsidR="00237B8C" w:rsidRPr="00A31BE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P72249</w:t>
      </w:r>
    </w:p>
    <w:p w14:paraId="6A6794A4" w14:textId="6E3944D2"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City Services</w:t>
      </w:r>
    </w:p>
    <w:p w14:paraId="2A397434" w14:textId="04AE2032"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Road and Path Network</w:t>
      </w:r>
    </w:p>
    <w:p w14:paraId="4CE27808" w14:textId="5F5AB080" w:rsidR="00237B8C" w:rsidRPr="00A31BE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Fyshwick</w:t>
      </w:r>
    </w:p>
    <w:p w14:paraId="52300175" w14:textId="520CBBBA"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A31BE9">
        <w:rPr>
          <w:rFonts w:asciiTheme="minorHAnsi" w:hAnsiTheme="minorHAnsi" w:cstheme="minorHAnsi"/>
          <w:b/>
          <w:bCs/>
          <w:sz w:val="24"/>
          <w:szCs w:val="24"/>
        </w:rPr>
        <w:t xml:space="preserve"> </w:t>
      </w:r>
      <w:r w:rsidR="00A31BE9" w:rsidRPr="00A31BE9">
        <w:rPr>
          <w:rFonts w:asciiTheme="minorHAnsi" w:hAnsiTheme="minorHAnsi" w:cstheme="minorHAnsi"/>
          <w:sz w:val="24"/>
          <w:szCs w:val="24"/>
        </w:rPr>
        <w:t>Director – Traffic Signals</w:t>
      </w:r>
    </w:p>
    <w:p w14:paraId="7F5ABBBD" w14:textId="291A3DCF" w:rsidR="006F09E8" w:rsidRPr="0023457E"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23457E">
        <w:rPr>
          <w:rFonts w:asciiTheme="minorHAnsi" w:hAnsiTheme="minorHAnsi" w:cstheme="minorHAnsi"/>
          <w:b/>
          <w:szCs w:val="24"/>
        </w:rPr>
        <w:t xml:space="preserve"> </w:t>
      </w:r>
      <w:r w:rsidR="0023457E" w:rsidRPr="0023457E">
        <w:rPr>
          <w:rFonts w:asciiTheme="minorHAnsi" w:hAnsiTheme="minorHAnsi" w:cstheme="minorHAnsi"/>
          <w:bCs/>
          <w:szCs w:val="24"/>
        </w:rPr>
        <w:t>18/08/2026</w:t>
      </w:r>
    </w:p>
    <w:p w14:paraId="56956709" w14:textId="0F8B10D1"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roofErr w:type="spellStart"/>
      <w:r w:rsidRPr="0044768B">
        <w:rPr>
          <w:rFonts w:asciiTheme="minorHAnsi" w:hAnsiTheme="minorHAnsi" w:cstheme="minorHAnsi"/>
          <w:b/>
          <w:bCs/>
          <w:sz w:val="24"/>
          <w:szCs w:val="24"/>
        </w:rPr>
        <w:t>Positon</w:t>
      </w:r>
      <w:proofErr w:type="spellEnd"/>
      <w:r w:rsidRPr="0044768B">
        <w:rPr>
          <w:rFonts w:asciiTheme="minorHAnsi" w:hAnsiTheme="minorHAnsi" w:cstheme="minorHAnsi"/>
          <w:b/>
          <w:bCs/>
          <w:sz w:val="24"/>
          <w:szCs w:val="24"/>
        </w:rPr>
        <w:t xml:space="preserve"> requirements</w:t>
      </w:r>
      <w:r w:rsidRPr="00A31BE9">
        <w:rPr>
          <w:rFonts w:asciiTheme="minorHAnsi" w:hAnsiTheme="minorHAnsi" w:cstheme="minorHAnsi"/>
          <w:sz w:val="24"/>
          <w:szCs w:val="24"/>
        </w:rPr>
        <w:t xml:space="preserve">: </w:t>
      </w:r>
      <w:r w:rsidR="00A31BE9" w:rsidRPr="00A31BE9">
        <w:rPr>
          <w:rFonts w:asciiTheme="minorHAnsi" w:hAnsiTheme="minorHAnsi" w:cstheme="minorHAnsi"/>
          <w:sz w:val="24"/>
          <w:szCs w:val="24"/>
        </w:rPr>
        <w:t>N/A</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863F9" w:rsidRDefault="00565312" w:rsidP="00A31BE9">
      <w:pPr>
        <w:spacing w:after="120"/>
        <w:jc w:val="both"/>
        <w:rPr>
          <w:rFonts w:asciiTheme="minorHAnsi" w:hAnsiTheme="minorHAnsi" w:cstheme="minorHAnsi"/>
          <w:szCs w:val="24"/>
        </w:rPr>
      </w:pPr>
      <w:r w:rsidRPr="004863F9">
        <w:rPr>
          <w:rFonts w:asciiTheme="minorHAnsi" w:hAnsiTheme="minorHAnsi" w:cstheme="minorHAnsi"/>
          <w:szCs w:val="24"/>
        </w:rPr>
        <w:t>The City and Environment Directorate (CED) brings together the people, services and systems that shape Canberra’s future. We are a new directorate with a bold purpose: to deliver smarter, more connected services that respond to the needs of our Territory and community.</w:t>
      </w:r>
    </w:p>
    <w:p w14:paraId="472EB767" w14:textId="77777777" w:rsidR="00565312" w:rsidRPr="004863F9" w:rsidRDefault="00565312" w:rsidP="00A31BE9">
      <w:pPr>
        <w:spacing w:after="120"/>
        <w:jc w:val="both"/>
        <w:rPr>
          <w:rFonts w:asciiTheme="minorHAnsi" w:hAnsiTheme="minorHAnsi" w:cstheme="minorHAnsi"/>
          <w:szCs w:val="24"/>
        </w:rPr>
      </w:pPr>
      <w:r w:rsidRPr="004863F9">
        <w:rPr>
          <w:rFonts w:asciiTheme="minorHAnsi" w:hAnsiTheme="minorHAnsi" w:cstheme="minorHAnsi"/>
          <w:szCs w:val="24"/>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3ED20B" w14:textId="77777777" w:rsidR="00565312" w:rsidRPr="004863F9" w:rsidRDefault="00565312" w:rsidP="00A31BE9">
      <w:pPr>
        <w:spacing w:after="120"/>
        <w:jc w:val="both"/>
        <w:rPr>
          <w:rFonts w:asciiTheme="minorHAnsi" w:hAnsiTheme="minorHAnsi" w:cstheme="minorHAnsi"/>
          <w:szCs w:val="24"/>
        </w:rPr>
      </w:pPr>
      <w:r w:rsidRPr="004863F9">
        <w:rPr>
          <w:rFonts w:asciiTheme="minorHAnsi" w:hAnsiTheme="minorHAnsi" w:cstheme="minorHAnsi"/>
          <w:szCs w:val="24"/>
        </w:rPr>
        <w:t>We are here to:</w:t>
      </w:r>
    </w:p>
    <w:p w14:paraId="130CD1DB" w14:textId="77777777" w:rsidR="00565312" w:rsidRPr="004863F9" w:rsidRDefault="00565312" w:rsidP="006D535A">
      <w:pPr>
        <w:numPr>
          <w:ilvl w:val="0"/>
          <w:numId w:val="6"/>
        </w:numPr>
        <w:suppressAutoHyphens w:val="0"/>
        <w:spacing w:after="120" w:line="259" w:lineRule="auto"/>
        <w:jc w:val="both"/>
        <w:rPr>
          <w:rFonts w:asciiTheme="minorHAnsi" w:hAnsiTheme="minorHAnsi" w:cstheme="minorHAnsi"/>
          <w:szCs w:val="24"/>
        </w:rPr>
      </w:pPr>
      <w:r w:rsidRPr="004863F9">
        <w:rPr>
          <w:rFonts w:asciiTheme="minorHAnsi" w:hAnsiTheme="minorHAnsi" w:cstheme="minorHAnsi"/>
          <w:szCs w:val="24"/>
        </w:rPr>
        <w:t>Deliver streamlined, customer-focused services.</w:t>
      </w:r>
    </w:p>
    <w:p w14:paraId="6DDB7A93" w14:textId="77777777" w:rsidR="00565312" w:rsidRPr="004863F9" w:rsidRDefault="00565312" w:rsidP="006D535A">
      <w:pPr>
        <w:numPr>
          <w:ilvl w:val="0"/>
          <w:numId w:val="6"/>
        </w:numPr>
        <w:suppressAutoHyphens w:val="0"/>
        <w:spacing w:after="120" w:line="259" w:lineRule="auto"/>
        <w:jc w:val="both"/>
        <w:rPr>
          <w:rFonts w:asciiTheme="minorHAnsi" w:hAnsiTheme="minorHAnsi" w:cstheme="minorHAnsi"/>
          <w:szCs w:val="24"/>
        </w:rPr>
      </w:pPr>
      <w:r w:rsidRPr="004863F9">
        <w:rPr>
          <w:rFonts w:asciiTheme="minorHAnsi" w:hAnsiTheme="minorHAnsi" w:cstheme="minorHAnsi"/>
          <w:szCs w:val="24"/>
        </w:rPr>
        <w:t>Align planning, transport and environmental stewardship.</w:t>
      </w:r>
    </w:p>
    <w:p w14:paraId="17FA4633" w14:textId="77777777" w:rsidR="00565312" w:rsidRPr="004863F9" w:rsidRDefault="00565312" w:rsidP="006D535A">
      <w:pPr>
        <w:numPr>
          <w:ilvl w:val="0"/>
          <w:numId w:val="6"/>
        </w:numPr>
        <w:suppressAutoHyphens w:val="0"/>
        <w:spacing w:after="120" w:line="259" w:lineRule="auto"/>
        <w:jc w:val="both"/>
        <w:rPr>
          <w:rFonts w:asciiTheme="minorHAnsi" w:hAnsiTheme="minorHAnsi" w:cstheme="minorHAnsi"/>
          <w:szCs w:val="24"/>
        </w:rPr>
      </w:pPr>
      <w:r w:rsidRPr="004863F9">
        <w:rPr>
          <w:rFonts w:asciiTheme="minorHAnsi" w:hAnsiTheme="minorHAnsi" w:cstheme="minorHAnsi"/>
          <w:szCs w:val="24"/>
        </w:rPr>
        <w:t>Consolidate operations for greater efficiency and impact.</w:t>
      </w:r>
    </w:p>
    <w:p w14:paraId="7763E279" w14:textId="77777777" w:rsidR="00565312" w:rsidRPr="004863F9" w:rsidRDefault="00565312" w:rsidP="006D535A">
      <w:pPr>
        <w:numPr>
          <w:ilvl w:val="0"/>
          <w:numId w:val="6"/>
        </w:numPr>
        <w:suppressAutoHyphens w:val="0"/>
        <w:spacing w:after="120" w:line="259" w:lineRule="auto"/>
        <w:jc w:val="both"/>
        <w:rPr>
          <w:rFonts w:asciiTheme="minorHAnsi" w:hAnsiTheme="minorHAnsi" w:cstheme="minorHAnsi"/>
          <w:szCs w:val="24"/>
        </w:rPr>
      </w:pPr>
      <w:r w:rsidRPr="004863F9">
        <w:rPr>
          <w:rFonts w:asciiTheme="minorHAnsi" w:hAnsiTheme="minorHAnsi" w:cstheme="minorHAnsi"/>
          <w:szCs w:val="24"/>
        </w:rPr>
        <w:t>Make government services more accessible, transparent and trusted.</w:t>
      </w:r>
    </w:p>
    <w:p w14:paraId="2DC535C0" w14:textId="6266399C" w:rsidR="00031F0F" w:rsidRPr="004863F9" w:rsidRDefault="00565312" w:rsidP="00A31BE9">
      <w:pPr>
        <w:suppressAutoHyphens w:val="0"/>
        <w:spacing w:after="120" w:line="259" w:lineRule="auto"/>
        <w:jc w:val="both"/>
        <w:rPr>
          <w:rFonts w:asciiTheme="minorHAnsi" w:hAnsiTheme="minorHAnsi" w:cstheme="minorHAnsi"/>
          <w:szCs w:val="24"/>
        </w:rPr>
      </w:pPr>
      <w:r w:rsidRPr="004863F9">
        <w:rPr>
          <w:rFonts w:asciiTheme="minorHAnsi" w:hAnsiTheme="minorHAnsi" w:cstheme="minorHAnsi"/>
          <w:szCs w:val="24"/>
        </w:rPr>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2CEB9751" w14:textId="77777777" w:rsidR="00A31BE9" w:rsidRDefault="00A31BE9" w:rsidP="00A31BE9">
      <w:pPr>
        <w:pStyle w:val="Heading4"/>
      </w:pPr>
      <w:r w:rsidRPr="1A472E58">
        <w:rPr>
          <w:rFonts w:eastAsia="Source Sans Pro" w:cs="Source Sans Pro"/>
          <w:szCs w:val="26"/>
        </w:rPr>
        <w:t>City Services Division</w:t>
      </w:r>
    </w:p>
    <w:p w14:paraId="6518D9C3" w14:textId="77777777" w:rsidR="00A31BE9" w:rsidRPr="004863F9" w:rsidRDefault="00A31BE9" w:rsidP="004863F9">
      <w:pPr>
        <w:spacing w:after="120"/>
        <w:jc w:val="both"/>
        <w:rPr>
          <w:rFonts w:asciiTheme="minorHAnsi" w:hAnsiTheme="minorHAnsi" w:cstheme="minorHAnsi"/>
          <w:szCs w:val="24"/>
        </w:rPr>
      </w:pPr>
      <w:r w:rsidRPr="004863F9">
        <w:rPr>
          <w:rFonts w:asciiTheme="minorHAnsi" w:hAnsiTheme="minorHAnsi" w:cstheme="minorHAnsi"/>
          <w:szCs w:val="24"/>
        </w:rPr>
        <w:t xml:space="preserve">City Services (CS) delivers a wide range of services which Canberran's rely on every day.  These include collecting recycling and rubbish removal, running public libraries, mowing open space, </w:t>
      </w:r>
      <w:r w:rsidRPr="004863F9">
        <w:rPr>
          <w:rFonts w:asciiTheme="minorHAnsi" w:hAnsiTheme="minorHAnsi" w:cstheme="minorHAnsi"/>
          <w:szCs w:val="24"/>
        </w:rPr>
        <w:lastRenderedPageBreak/>
        <w:t xml:space="preserve">managing our roads, footpaths and cycle paths.  City Services also maintain many of Canberra's lakes, ponds, public open spaces, city places and urban trees. The Division also manages ACT </w:t>
      </w:r>
      <w:proofErr w:type="spellStart"/>
      <w:r w:rsidRPr="004863F9">
        <w:rPr>
          <w:rFonts w:asciiTheme="minorHAnsi" w:hAnsiTheme="minorHAnsi" w:cstheme="minorHAnsi"/>
          <w:szCs w:val="24"/>
        </w:rPr>
        <w:t>NoWaste</w:t>
      </w:r>
      <w:proofErr w:type="spellEnd"/>
      <w:r w:rsidRPr="004863F9">
        <w:rPr>
          <w:rFonts w:asciiTheme="minorHAnsi" w:hAnsiTheme="minorHAnsi" w:cstheme="minorHAnsi"/>
          <w:szCs w:val="24"/>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6BD386C" w14:textId="77777777" w:rsidR="00A31BE9" w:rsidRPr="004863F9" w:rsidRDefault="00A31BE9" w:rsidP="00A31BE9">
      <w:pPr>
        <w:jc w:val="both"/>
        <w:rPr>
          <w:rFonts w:asciiTheme="minorHAnsi" w:hAnsiTheme="minorHAnsi" w:cstheme="minorHAnsi"/>
          <w:szCs w:val="24"/>
        </w:rPr>
      </w:pPr>
      <w:r w:rsidRPr="004863F9">
        <w:rPr>
          <w:rFonts w:asciiTheme="minorHAnsi" w:hAnsiTheme="minorHAnsi" w:cstheme="minorHAnsi"/>
          <w:szCs w:val="24"/>
        </w:rPr>
        <w:t xml:space="preserve">Roads ACT is responsible for the management of the territorial and municipal roads, national highways, the community paths, driveways, stormwater system, bridges, carpark facilities, traffic signals, streetlights and associated infrastructure. Roads ACT manage these assets on behalf of the ACT Government for the enjoyment of the Canberra community. </w:t>
      </w:r>
    </w:p>
    <w:p w14:paraId="342A6CC3" w14:textId="77777777" w:rsidR="00A31BE9" w:rsidRPr="004863F9" w:rsidRDefault="00A31BE9" w:rsidP="00A31BE9">
      <w:pPr>
        <w:jc w:val="both"/>
        <w:rPr>
          <w:rFonts w:asciiTheme="minorHAnsi" w:hAnsiTheme="minorHAnsi" w:cstheme="minorHAnsi"/>
          <w:szCs w:val="24"/>
        </w:rPr>
      </w:pPr>
      <w:r w:rsidRPr="004863F9">
        <w:rPr>
          <w:rFonts w:asciiTheme="minorHAnsi" w:hAnsiTheme="minorHAnsi" w:cstheme="minorHAnsi"/>
          <w:szCs w:val="24"/>
        </w:rPr>
        <w:t xml:space="preserve">Roads ACT comprises five teams that work closely together to deliver a variety of asset management activities. </w:t>
      </w:r>
    </w:p>
    <w:p w14:paraId="5A9B5366" w14:textId="77777777" w:rsidR="00A31BE9" w:rsidRPr="004863F9" w:rsidRDefault="00A31BE9" w:rsidP="006D535A">
      <w:pPr>
        <w:pStyle w:val="ListParagraph"/>
        <w:numPr>
          <w:ilvl w:val="0"/>
          <w:numId w:val="9"/>
        </w:numPr>
        <w:spacing w:after="200" w:line="276" w:lineRule="auto"/>
        <w:jc w:val="both"/>
        <w:rPr>
          <w:rFonts w:asciiTheme="minorHAnsi" w:hAnsiTheme="minorHAnsi" w:cstheme="minorHAnsi"/>
          <w:szCs w:val="24"/>
        </w:rPr>
      </w:pPr>
      <w:r w:rsidRPr="004863F9">
        <w:rPr>
          <w:rFonts w:asciiTheme="minorHAnsi" w:hAnsiTheme="minorHAnsi" w:cstheme="minorHAnsi"/>
          <w:szCs w:val="24"/>
        </w:rPr>
        <w:t xml:space="preserve">The Road and Path Network business unit looks after maintenance of traffic signals, traffic operations, the road resurfacing program, community path network and car parks. </w:t>
      </w:r>
    </w:p>
    <w:p w14:paraId="13DB52BD" w14:textId="77777777" w:rsidR="00A31BE9" w:rsidRPr="004863F9" w:rsidRDefault="00A31BE9" w:rsidP="006D535A">
      <w:pPr>
        <w:pStyle w:val="ListParagraph"/>
        <w:numPr>
          <w:ilvl w:val="0"/>
          <w:numId w:val="9"/>
        </w:numPr>
        <w:spacing w:after="200" w:line="276" w:lineRule="auto"/>
        <w:jc w:val="both"/>
        <w:rPr>
          <w:rFonts w:asciiTheme="minorHAnsi" w:hAnsiTheme="minorHAnsi" w:cstheme="minorHAnsi"/>
          <w:szCs w:val="24"/>
        </w:rPr>
      </w:pPr>
      <w:r w:rsidRPr="004863F9">
        <w:rPr>
          <w:rFonts w:asciiTheme="minorHAnsi" w:hAnsiTheme="minorHAnsi" w:cstheme="minorHAnsi"/>
          <w:szCs w:val="24"/>
        </w:rPr>
        <w:t xml:space="preserve">The Environment and Utilities business unit undertakes maintenance work on bridges, other structures, dams, streetlighting, stormwater harvesting and the stormwater drainage network.  </w:t>
      </w:r>
    </w:p>
    <w:p w14:paraId="6001D89A" w14:textId="77777777" w:rsidR="00A31BE9" w:rsidRPr="004863F9" w:rsidRDefault="00A31BE9" w:rsidP="006D535A">
      <w:pPr>
        <w:pStyle w:val="ListParagraph"/>
        <w:numPr>
          <w:ilvl w:val="0"/>
          <w:numId w:val="9"/>
        </w:numPr>
        <w:spacing w:after="200" w:line="276" w:lineRule="auto"/>
        <w:jc w:val="both"/>
        <w:rPr>
          <w:rFonts w:asciiTheme="minorHAnsi" w:hAnsiTheme="minorHAnsi" w:cstheme="minorHAnsi"/>
          <w:szCs w:val="24"/>
        </w:rPr>
      </w:pPr>
      <w:r w:rsidRPr="004863F9">
        <w:rPr>
          <w:rFonts w:asciiTheme="minorHAnsi" w:hAnsiTheme="minorHAnsi" w:cstheme="minorHAnsi"/>
          <w:szCs w:val="24"/>
        </w:rPr>
        <w:t xml:space="preserve">The Works business unit undertakes predominantly in-housework, providing a 24/7 incident response service, street sweeping, lines and signs, roadside furniture, road grading and asphalt. </w:t>
      </w:r>
    </w:p>
    <w:p w14:paraId="41DF71C6" w14:textId="77777777" w:rsidR="00A31BE9" w:rsidRPr="004863F9" w:rsidRDefault="00A31BE9" w:rsidP="006D535A">
      <w:pPr>
        <w:pStyle w:val="ListParagraph"/>
        <w:numPr>
          <w:ilvl w:val="0"/>
          <w:numId w:val="9"/>
        </w:numPr>
        <w:spacing w:after="200" w:line="276" w:lineRule="auto"/>
        <w:jc w:val="both"/>
        <w:rPr>
          <w:rFonts w:asciiTheme="minorHAnsi" w:hAnsiTheme="minorHAnsi" w:cstheme="minorHAnsi"/>
          <w:szCs w:val="24"/>
        </w:rPr>
      </w:pPr>
      <w:r w:rsidRPr="004863F9">
        <w:rPr>
          <w:rFonts w:asciiTheme="minorHAnsi" w:hAnsiTheme="minorHAnsi" w:cstheme="minorHAnsi"/>
          <w:szCs w:val="24"/>
        </w:rPr>
        <w:t xml:space="preserve">The Infrastructure Planning business unit develops the capital works program for new assets and looks after strategic asset management planning, infrastructure services planning and technical standards/specifications for infrastructure. </w:t>
      </w:r>
    </w:p>
    <w:p w14:paraId="341C8D00" w14:textId="77777777" w:rsidR="00A31BE9" w:rsidRPr="004863F9" w:rsidRDefault="00A31BE9" w:rsidP="006D535A">
      <w:pPr>
        <w:pStyle w:val="ListParagraph"/>
        <w:numPr>
          <w:ilvl w:val="0"/>
          <w:numId w:val="9"/>
        </w:numPr>
        <w:spacing w:after="200" w:line="276" w:lineRule="auto"/>
        <w:jc w:val="both"/>
        <w:rPr>
          <w:rFonts w:asciiTheme="minorHAnsi" w:hAnsiTheme="minorHAnsi" w:cstheme="minorHAnsi"/>
          <w:szCs w:val="24"/>
        </w:rPr>
      </w:pPr>
      <w:r w:rsidRPr="004863F9">
        <w:rPr>
          <w:rFonts w:asciiTheme="minorHAnsi" w:hAnsiTheme="minorHAnsi" w:cstheme="minorHAnsi"/>
          <w:szCs w:val="24"/>
        </w:rPr>
        <w:t xml:space="preserve">The Business Support team provides the overall administration requirements of Roads ACT. </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4D9D5FFB" w14:textId="5953A037" w:rsidR="00A31BE9" w:rsidRPr="004863F9" w:rsidRDefault="00A31BE9" w:rsidP="00A31BE9">
      <w:pPr>
        <w:spacing w:line="276" w:lineRule="auto"/>
        <w:jc w:val="both"/>
        <w:rPr>
          <w:rFonts w:asciiTheme="minorHAnsi" w:hAnsiTheme="minorHAnsi" w:cstheme="minorHAnsi"/>
          <w:szCs w:val="24"/>
        </w:rPr>
      </w:pPr>
      <w:r w:rsidRPr="004863F9">
        <w:rPr>
          <w:rFonts w:asciiTheme="minorHAnsi" w:hAnsiTheme="minorHAnsi" w:cstheme="minorHAnsi"/>
          <w:szCs w:val="24"/>
        </w:rPr>
        <w:t>The position is within Roads ACT</w:t>
      </w:r>
      <w:r w:rsidR="004F0749" w:rsidRPr="004863F9">
        <w:rPr>
          <w:rFonts w:asciiTheme="minorHAnsi" w:hAnsiTheme="minorHAnsi" w:cstheme="minorHAnsi"/>
          <w:szCs w:val="24"/>
        </w:rPr>
        <w:t>’s</w:t>
      </w:r>
      <w:r w:rsidRPr="004863F9">
        <w:rPr>
          <w:rFonts w:asciiTheme="minorHAnsi" w:hAnsiTheme="minorHAnsi" w:cstheme="minorHAnsi"/>
          <w:szCs w:val="24"/>
        </w:rPr>
        <w:t xml:space="preserve"> Traffic Signals Group which is part of the </w:t>
      </w:r>
      <w:r w:rsidR="00351CFE" w:rsidRPr="004863F9">
        <w:rPr>
          <w:rFonts w:asciiTheme="minorHAnsi" w:hAnsiTheme="minorHAnsi" w:cstheme="minorHAnsi"/>
          <w:szCs w:val="24"/>
        </w:rPr>
        <w:t>Road</w:t>
      </w:r>
      <w:r w:rsidRPr="004863F9">
        <w:rPr>
          <w:rFonts w:asciiTheme="minorHAnsi" w:hAnsiTheme="minorHAnsi" w:cstheme="minorHAnsi"/>
          <w:szCs w:val="24"/>
        </w:rPr>
        <w:t xml:space="preserve"> and </w:t>
      </w:r>
      <w:r w:rsidR="00351CFE" w:rsidRPr="004863F9">
        <w:rPr>
          <w:rFonts w:asciiTheme="minorHAnsi" w:hAnsiTheme="minorHAnsi" w:cstheme="minorHAnsi"/>
          <w:szCs w:val="24"/>
        </w:rPr>
        <w:t>Path Network</w:t>
      </w:r>
      <w:r w:rsidRPr="004863F9">
        <w:rPr>
          <w:rFonts w:asciiTheme="minorHAnsi" w:hAnsiTheme="minorHAnsi" w:cstheme="minorHAnsi"/>
          <w:szCs w:val="24"/>
        </w:rPr>
        <w:t xml:space="preserve"> </w:t>
      </w:r>
      <w:proofErr w:type="spellStart"/>
      <w:r w:rsidRPr="004863F9">
        <w:rPr>
          <w:rFonts w:asciiTheme="minorHAnsi" w:hAnsiTheme="minorHAnsi" w:cstheme="minorHAnsi"/>
          <w:szCs w:val="24"/>
        </w:rPr>
        <w:t>Section.The</w:t>
      </w:r>
      <w:proofErr w:type="spellEnd"/>
      <w:r w:rsidRPr="004863F9">
        <w:rPr>
          <w:rFonts w:asciiTheme="minorHAnsi" w:hAnsiTheme="minorHAnsi" w:cstheme="minorHAnsi"/>
          <w:szCs w:val="24"/>
        </w:rPr>
        <w:t xml:space="preserve"> Traffic Signals Group is responsible for all aspects related to the Territory’s traffic signals.  This includes control of the signals using the Sydney Coordinated Adaptive Traffic System (SCATS), signals analysis, investigation and coordination using specific software programs and tools, management of a program of signal upgrades, the identification of new signal locations, programming of traffic signal controllers, etc.  The Group also manages a contract for the maintenance of the signals.</w:t>
      </w:r>
    </w:p>
    <w:p w14:paraId="297810F4" w14:textId="77777777" w:rsidR="00A31BE9" w:rsidRPr="004863F9" w:rsidRDefault="00A31BE9" w:rsidP="00A31BE9">
      <w:pPr>
        <w:spacing w:line="276" w:lineRule="auto"/>
        <w:contextualSpacing/>
        <w:jc w:val="both"/>
        <w:rPr>
          <w:rFonts w:asciiTheme="minorHAnsi" w:hAnsiTheme="minorHAnsi" w:cstheme="minorHAnsi"/>
          <w:szCs w:val="24"/>
        </w:rPr>
      </w:pPr>
      <w:r w:rsidRPr="004863F9">
        <w:rPr>
          <w:rFonts w:asciiTheme="minorHAnsi" w:hAnsiTheme="minorHAnsi" w:cstheme="minorHAnsi"/>
          <w:szCs w:val="24"/>
        </w:rPr>
        <w:t xml:space="preserve">In </w:t>
      </w:r>
      <w:proofErr w:type="gramStart"/>
      <w:r w:rsidRPr="004863F9">
        <w:rPr>
          <w:rFonts w:asciiTheme="minorHAnsi" w:hAnsiTheme="minorHAnsi" w:cstheme="minorHAnsi"/>
          <w:szCs w:val="24"/>
        </w:rPr>
        <w:t>addition</w:t>
      </w:r>
      <w:proofErr w:type="gramEnd"/>
      <w:r w:rsidRPr="004863F9">
        <w:rPr>
          <w:rFonts w:asciiTheme="minorHAnsi" w:hAnsiTheme="minorHAnsi" w:cstheme="minorHAnsi"/>
          <w:szCs w:val="24"/>
        </w:rPr>
        <w:t xml:space="preserve"> the Group controls several Intelligent Transport System (ITS) applications which are managed overall using the STREAMS management platform.  These include fixed Variable Message Signs (VMSs) and </w:t>
      </w:r>
      <w:proofErr w:type="gramStart"/>
      <w:r w:rsidRPr="004863F9">
        <w:rPr>
          <w:rFonts w:asciiTheme="minorHAnsi" w:hAnsiTheme="minorHAnsi" w:cstheme="minorHAnsi"/>
          <w:szCs w:val="24"/>
        </w:rPr>
        <w:t>Closed Circuit</w:t>
      </w:r>
      <w:proofErr w:type="gramEnd"/>
      <w:r w:rsidRPr="004863F9">
        <w:rPr>
          <w:rFonts w:asciiTheme="minorHAnsi" w:hAnsiTheme="minorHAnsi" w:cstheme="minorHAnsi"/>
          <w:szCs w:val="24"/>
        </w:rPr>
        <w:t xml:space="preserve"> Television (CCTV) cameras.  </w:t>
      </w:r>
      <w:r w:rsidRPr="004863F9">
        <w:rPr>
          <w:rFonts w:asciiTheme="minorHAnsi" w:hAnsiTheme="minorHAnsi" w:cstheme="minorHAnsi"/>
          <w:szCs w:val="24"/>
        </w:rPr>
        <w:br/>
      </w:r>
    </w:p>
    <w:p w14:paraId="2D03ABD7" w14:textId="45137965" w:rsidR="00A31BE9" w:rsidRPr="004863F9" w:rsidRDefault="00A31BE9" w:rsidP="00A31BE9">
      <w:pPr>
        <w:spacing w:line="276" w:lineRule="auto"/>
        <w:jc w:val="both"/>
        <w:rPr>
          <w:rFonts w:asciiTheme="minorHAnsi" w:hAnsiTheme="minorHAnsi" w:cstheme="minorHAnsi"/>
          <w:szCs w:val="24"/>
        </w:rPr>
      </w:pPr>
      <w:r w:rsidRPr="004863F9">
        <w:rPr>
          <w:rFonts w:asciiTheme="minorHAnsi" w:hAnsiTheme="minorHAnsi" w:cstheme="minorHAnsi"/>
          <w:szCs w:val="24"/>
        </w:rPr>
        <w:lastRenderedPageBreak/>
        <w:t>As a senior leader within CED, this role requires a person who can inspire, energise, and positively influence team and individual outcomes. The role is responsible for supervising, managing, and motivating a team and providing appropriate support and guidance. Effective employee engagement skills are a key enabler in the performance of this role as is a values</w:t>
      </w:r>
      <w:r w:rsidRPr="004863F9">
        <w:rPr>
          <w:rFonts w:asciiTheme="minorHAnsi" w:hAnsiTheme="minorHAnsi" w:cstheme="minorHAnsi"/>
          <w:szCs w:val="24"/>
        </w:rPr>
        <w:noBreakHyphen/>
        <w:t xml:space="preserve">based leadership style. </w:t>
      </w:r>
    </w:p>
    <w:p w14:paraId="00E42675" w14:textId="77777777" w:rsidR="00A31BE9" w:rsidRPr="004863F9" w:rsidRDefault="00A31BE9" w:rsidP="00A31BE9">
      <w:pPr>
        <w:spacing w:line="276" w:lineRule="auto"/>
        <w:jc w:val="both"/>
        <w:rPr>
          <w:rFonts w:asciiTheme="minorHAnsi" w:hAnsiTheme="minorHAnsi" w:cstheme="minorHAnsi"/>
          <w:szCs w:val="24"/>
        </w:rPr>
      </w:pPr>
      <w:r w:rsidRPr="004863F9">
        <w:rPr>
          <w:rFonts w:asciiTheme="minorHAnsi" w:hAnsiTheme="minorHAnsi" w:cstheme="minorHAnsi"/>
          <w:szCs w:val="24"/>
        </w:rPr>
        <w:t>This position requires a leader with a strong, considered, and engaging people focus to successfully deliver and drive a culture of respect and a desire to achieve customer service excellence. The ideal candidate will possess an innate ability to draw on the right skills in a contextually and environmentally appropriate manner, align team performance and develop capacity to achieve organisational objectives. Model commitment to continual learning, encourage ongoing development and engaging the right people to the right roles.</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0DD2C2FA" w14:textId="77777777" w:rsidR="00A31BE9" w:rsidRPr="00A31BE9" w:rsidRDefault="00A31BE9" w:rsidP="00A31BE9">
      <w:pPr>
        <w:pStyle w:val="BodyText"/>
        <w:spacing w:before="120"/>
        <w:rPr>
          <w:rFonts w:ascii="Calibri" w:hAnsi="Calibri"/>
          <w:sz w:val="24"/>
        </w:rPr>
      </w:pPr>
      <w:r w:rsidRPr="00A31BE9">
        <w:rPr>
          <w:rFonts w:ascii="Calibri" w:hAnsi="Calibri"/>
          <w:sz w:val="24"/>
        </w:rPr>
        <w:t>The primary responsibilities for this position are to:</w:t>
      </w:r>
    </w:p>
    <w:p w14:paraId="055601A4" w14:textId="77777777" w:rsidR="00351CFE" w:rsidRPr="004863F9" w:rsidRDefault="00351CFE" w:rsidP="00351CFE">
      <w:pPr>
        <w:numPr>
          <w:ilvl w:val="0"/>
          <w:numId w:val="12"/>
        </w:numPr>
        <w:suppressAutoHyphens w:val="0"/>
        <w:spacing w:before="120" w:after="120" w:line="276" w:lineRule="auto"/>
        <w:ind w:left="714" w:hanging="357"/>
        <w:rPr>
          <w:rFonts w:asciiTheme="minorHAnsi" w:hAnsiTheme="minorHAnsi" w:cstheme="minorHAnsi"/>
          <w:szCs w:val="24"/>
        </w:rPr>
      </w:pPr>
      <w:r w:rsidRPr="004863F9">
        <w:rPr>
          <w:rFonts w:asciiTheme="minorHAnsi" w:hAnsiTheme="minorHAnsi" w:cstheme="minorHAnsi"/>
          <w:szCs w:val="24"/>
        </w:rPr>
        <w:t>Manage all aspects of the day-to-day operation and control of traffic signals in the ACT using SCATS.</w:t>
      </w:r>
    </w:p>
    <w:p w14:paraId="4F89A75A" w14:textId="77777777" w:rsidR="00351CFE" w:rsidRPr="004863F9" w:rsidRDefault="00351CFE" w:rsidP="00351CFE">
      <w:pPr>
        <w:pStyle w:val="BodyText"/>
        <w:numPr>
          <w:ilvl w:val="0"/>
          <w:numId w:val="12"/>
        </w:numPr>
        <w:rPr>
          <w:rFonts w:asciiTheme="minorHAnsi" w:hAnsiTheme="minorHAnsi" w:cstheme="minorHAnsi"/>
          <w:sz w:val="24"/>
          <w:szCs w:val="24"/>
        </w:rPr>
      </w:pPr>
      <w:r w:rsidRPr="004863F9">
        <w:rPr>
          <w:rFonts w:asciiTheme="minorHAnsi" w:hAnsiTheme="minorHAnsi" w:cstheme="minorHAnsi"/>
          <w:sz w:val="24"/>
          <w:szCs w:val="24"/>
        </w:rPr>
        <w:t>Manage the development and implementation of traffic signal personality standards and tables to ensure a high standard of efficiency, reliability and consistency across the Territory.</w:t>
      </w:r>
    </w:p>
    <w:p w14:paraId="6EE6100F" w14:textId="77777777" w:rsidR="00351CFE" w:rsidRPr="004863F9" w:rsidRDefault="00351CFE" w:rsidP="00351CFE">
      <w:pPr>
        <w:numPr>
          <w:ilvl w:val="0"/>
          <w:numId w:val="12"/>
        </w:numPr>
        <w:suppressAutoHyphens w:val="0"/>
        <w:spacing w:before="120" w:after="120" w:line="276" w:lineRule="auto"/>
        <w:ind w:left="714" w:hanging="357"/>
        <w:rPr>
          <w:rFonts w:asciiTheme="minorHAnsi" w:hAnsiTheme="minorHAnsi" w:cstheme="minorHAnsi"/>
          <w:szCs w:val="24"/>
        </w:rPr>
      </w:pPr>
      <w:r w:rsidRPr="004863F9">
        <w:rPr>
          <w:rFonts w:asciiTheme="minorHAnsi" w:hAnsiTheme="minorHAnsi" w:cstheme="minorHAnsi"/>
          <w:szCs w:val="24"/>
        </w:rPr>
        <w:t>Provide timely advice on Capital Works projects and Development Applications involving traffic signals and participate in the development and management of the traffic signals elements of the Directorate’s Capital Upgrades Program (CUP).</w:t>
      </w:r>
    </w:p>
    <w:p w14:paraId="0B030158" w14:textId="77777777" w:rsidR="00351CFE" w:rsidRPr="004863F9" w:rsidRDefault="00351CFE" w:rsidP="00351CFE">
      <w:pPr>
        <w:pStyle w:val="ListParagraph"/>
        <w:numPr>
          <w:ilvl w:val="0"/>
          <w:numId w:val="12"/>
        </w:numPr>
        <w:tabs>
          <w:tab w:val="left" w:pos="709"/>
        </w:tabs>
        <w:suppressAutoHyphens w:val="0"/>
        <w:spacing w:before="120" w:after="120" w:line="276" w:lineRule="auto"/>
        <w:ind w:left="714" w:hanging="357"/>
        <w:contextualSpacing w:val="0"/>
        <w:rPr>
          <w:rFonts w:asciiTheme="minorHAnsi" w:hAnsiTheme="minorHAnsi" w:cstheme="minorHAnsi"/>
          <w:szCs w:val="24"/>
        </w:rPr>
      </w:pPr>
      <w:r w:rsidRPr="004863F9">
        <w:rPr>
          <w:rFonts w:asciiTheme="minorHAnsi" w:hAnsiTheme="minorHAnsi" w:cstheme="minorHAnsi"/>
          <w:szCs w:val="24"/>
        </w:rPr>
        <w:t>Liaise with Transport Canberra Light Rail, Canberra Metro &amp; Canberra Metro Operations with respect to the development, commissioning, problem resolution and ongoing upgrading of traffic signal personalities in relation to the integration with current and future stages of the ACT’s Light Rail Network.</w:t>
      </w:r>
    </w:p>
    <w:p w14:paraId="0D57440B" w14:textId="77777777" w:rsidR="00351CFE" w:rsidRPr="004863F9" w:rsidRDefault="00351CFE" w:rsidP="00351CFE">
      <w:pPr>
        <w:pStyle w:val="ListParagraph"/>
        <w:numPr>
          <w:ilvl w:val="0"/>
          <w:numId w:val="12"/>
        </w:numPr>
        <w:tabs>
          <w:tab w:val="left" w:pos="709"/>
        </w:tabs>
        <w:suppressAutoHyphens w:val="0"/>
        <w:spacing w:before="120" w:after="120" w:line="276" w:lineRule="auto"/>
        <w:ind w:left="714" w:hanging="357"/>
        <w:contextualSpacing w:val="0"/>
        <w:rPr>
          <w:rFonts w:asciiTheme="minorHAnsi" w:hAnsiTheme="minorHAnsi" w:cstheme="minorHAnsi"/>
          <w:szCs w:val="24"/>
        </w:rPr>
      </w:pPr>
      <w:r w:rsidRPr="004863F9">
        <w:rPr>
          <w:rFonts w:asciiTheme="minorHAnsi" w:hAnsiTheme="minorHAnsi" w:cstheme="minorHAnsi"/>
          <w:szCs w:val="24"/>
        </w:rPr>
        <w:t>Provide both routine and complex professional and technical advice to Government, the Directorate and the wider community.</w:t>
      </w:r>
    </w:p>
    <w:p w14:paraId="67DA20E0" w14:textId="76FE947A" w:rsidR="00351CFE" w:rsidRPr="004863F9" w:rsidRDefault="00351CFE" w:rsidP="00351CFE">
      <w:pPr>
        <w:pStyle w:val="ListParagraph"/>
        <w:numPr>
          <w:ilvl w:val="0"/>
          <w:numId w:val="12"/>
        </w:numPr>
        <w:tabs>
          <w:tab w:val="left" w:pos="709"/>
        </w:tabs>
        <w:suppressAutoHyphens w:val="0"/>
        <w:spacing w:before="120" w:after="120" w:line="276" w:lineRule="auto"/>
        <w:ind w:left="714" w:hanging="357"/>
        <w:contextualSpacing w:val="0"/>
        <w:rPr>
          <w:rFonts w:asciiTheme="minorHAnsi" w:hAnsiTheme="minorHAnsi" w:cstheme="minorHAnsi"/>
          <w:szCs w:val="24"/>
        </w:rPr>
      </w:pPr>
      <w:r w:rsidRPr="004863F9">
        <w:rPr>
          <w:rFonts w:asciiTheme="minorHAnsi" w:hAnsiTheme="minorHAnsi" w:cstheme="minorHAnsi"/>
          <w:szCs w:val="24"/>
        </w:rPr>
        <w:t xml:space="preserve">Adhere to the </w:t>
      </w:r>
      <w:r w:rsidR="00626859" w:rsidRPr="004863F9">
        <w:rPr>
          <w:rFonts w:asciiTheme="minorHAnsi" w:hAnsiTheme="minorHAnsi" w:cstheme="minorHAnsi"/>
          <w:szCs w:val="24"/>
        </w:rPr>
        <w:t xml:space="preserve">ACTPS </w:t>
      </w:r>
      <w:r w:rsidRPr="004863F9">
        <w:rPr>
          <w:rFonts w:asciiTheme="minorHAnsi" w:hAnsiTheme="minorHAnsi" w:cstheme="minorHAnsi"/>
          <w:szCs w:val="24"/>
        </w:rPr>
        <w:t xml:space="preserve">Code of Practice, values and behaviours and the Respect, Equity and Diversity (RED) framework ensuring professional conduct and confidentiality is maintained at all times; ensure compliance with </w:t>
      </w:r>
      <w:r w:rsidR="00626859" w:rsidRPr="004863F9">
        <w:rPr>
          <w:rFonts w:asciiTheme="minorHAnsi" w:hAnsiTheme="minorHAnsi" w:cstheme="minorHAnsi"/>
          <w:szCs w:val="24"/>
        </w:rPr>
        <w:t>CED</w:t>
      </w:r>
      <w:r w:rsidRPr="004863F9">
        <w:rPr>
          <w:rFonts w:asciiTheme="minorHAnsi" w:hAnsiTheme="minorHAnsi" w:cstheme="minorHAnsi"/>
          <w:szCs w:val="24"/>
        </w:rPr>
        <w:t xml:space="preserve"> policies, procedures, systems and processes; ensure that Equal Employment Opportunity (EEO) principles are understood and adhered to across the business unit.</w:t>
      </w:r>
    </w:p>
    <w:p w14:paraId="362C2B22" w14:textId="77777777" w:rsidR="00351CFE" w:rsidRPr="004863F9" w:rsidRDefault="00351CFE" w:rsidP="00351CFE">
      <w:pPr>
        <w:pStyle w:val="DotPoint"/>
        <w:numPr>
          <w:ilvl w:val="0"/>
          <w:numId w:val="12"/>
        </w:numPr>
        <w:spacing w:before="120" w:line="276" w:lineRule="auto"/>
        <w:ind w:left="714" w:hanging="357"/>
        <w:rPr>
          <w:rFonts w:asciiTheme="minorHAnsi" w:hAnsiTheme="minorHAnsi" w:cstheme="minorHAnsi"/>
          <w:szCs w:val="24"/>
        </w:rPr>
      </w:pPr>
      <w:r w:rsidRPr="004863F9">
        <w:rPr>
          <w:rFonts w:asciiTheme="minorHAnsi" w:hAnsiTheme="minorHAnsi" w:cstheme="minorHAnsi"/>
          <w:szCs w:val="24"/>
        </w:rPr>
        <w:t>This position involves direct supervision of three traffic signal officers and additional positions that may be created over time.</w:t>
      </w:r>
    </w:p>
    <w:p w14:paraId="049F0022" w14:textId="17170F97" w:rsidR="00630D4E" w:rsidRPr="002A43D2" w:rsidRDefault="00630D4E" w:rsidP="00630D4E">
      <w:pPr>
        <w:pStyle w:val="Heading1"/>
        <w:pBdr>
          <w:bottom w:val="single" w:sz="12" w:space="1" w:color="auto"/>
        </w:pBdr>
        <w:rPr>
          <w:sz w:val="28"/>
        </w:rPr>
      </w:pPr>
      <w:r w:rsidRPr="002A43D2">
        <w:rPr>
          <w:sz w:val="28"/>
        </w:rPr>
        <w:lastRenderedPageBreak/>
        <w:t>SELECTION CRITERIA</w:t>
      </w:r>
      <w:r w:rsidR="00B255F3">
        <w:rPr>
          <w:sz w:val="28"/>
        </w:rPr>
        <w:t xml:space="preserve"> (CAPABILITIES)</w:t>
      </w:r>
    </w:p>
    <w:p w14:paraId="5F9B1E59" w14:textId="77777777" w:rsidR="00716314" w:rsidRPr="004863F9" w:rsidRDefault="00716314" w:rsidP="00716314">
      <w:pPr>
        <w:rPr>
          <w:rFonts w:asciiTheme="minorHAnsi" w:hAnsiTheme="minorHAnsi" w:cstheme="minorHAnsi"/>
          <w:szCs w:val="24"/>
        </w:rPr>
      </w:pPr>
      <w:r w:rsidRPr="004863F9">
        <w:rPr>
          <w:rFonts w:asciiTheme="minorHAnsi" w:hAnsiTheme="minorHAnsi" w:cstheme="minorHAnsi"/>
          <w:szCs w:val="24"/>
        </w:rPr>
        <w:t xml:space="preserve">Provide concise evidence of your </w:t>
      </w:r>
      <w:r w:rsidRPr="004863F9">
        <w:rPr>
          <w:rFonts w:asciiTheme="minorHAnsi" w:hAnsiTheme="minorHAnsi" w:cstheme="minorHAnsi"/>
          <w:b/>
          <w:bCs/>
          <w:szCs w:val="24"/>
        </w:rPr>
        <w:t>skills, knowledge and behaviours</w:t>
      </w:r>
      <w:r w:rsidRPr="004863F9">
        <w:rPr>
          <w:rFonts w:asciiTheme="minorHAnsi" w:hAnsiTheme="minorHAnsi" w:cstheme="minorHAnsi"/>
          <w:szCs w:val="24"/>
        </w:rPr>
        <w:t xml:space="preserve"> against the duties above and the ACTPS Shared Capability Framework.</w:t>
      </w:r>
    </w:p>
    <w:p w14:paraId="4B4D8315" w14:textId="77777777" w:rsidR="00351CFE" w:rsidRPr="004863F9" w:rsidRDefault="00351CFE" w:rsidP="004863F9">
      <w:pPr>
        <w:pStyle w:val="ListParagraph"/>
        <w:numPr>
          <w:ilvl w:val="0"/>
          <w:numId w:val="13"/>
        </w:numPr>
        <w:suppressAutoHyphens w:val="0"/>
        <w:spacing w:before="120" w:after="120"/>
        <w:ind w:hanging="720"/>
        <w:contextualSpacing w:val="0"/>
        <w:jc w:val="both"/>
        <w:rPr>
          <w:rFonts w:asciiTheme="minorHAnsi" w:hAnsiTheme="minorHAnsi" w:cstheme="minorHAnsi"/>
          <w:szCs w:val="24"/>
        </w:rPr>
      </w:pPr>
      <w:r w:rsidRPr="004863F9">
        <w:rPr>
          <w:rFonts w:asciiTheme="minorHAnsi" w:hAnsiTheme="minorHAnsi" w:cstheme="minorHAnsi"/>
          <w:szCs w:val="24"/>
        </w:rPr>
        <w:t>Demonstrated high level knowledge and experience in traffic signal operations, traffic signal design, SCATS operations and controller personality development.</w:t>
      </w:r>
    </w:p>
    <w:p w14:paraId="77AA8F7F" w14:textId="77777777" w:rsidR="00351CFE" w:rsidRPr="004863F9" w:rsidRDefault="00351CFE" w:rsidP="004863F9">
      <w:pPr>
        <w:pStyle w:val="ListParagraph"/>
        <w:numPr>
          <w:ilvl w:val="0"/>
          <w:numId w:val="13"/>
        </w:numPr>
        <w:suppressAutoHyphens w:val="0"/>
        <w:spacing w:before="120" w:after="120"/>
        <w:ind w:hanging="720"/>
        <w:contextualSpacing w:val="0"/>
        <w:jc w:val="both"/>
        <w:rPr>
          <w:rFonts w:asciiTheme="minorHAnsi" w:hAnsiTheme="minorHAnsi" w:cstheme="minorHAnsi"/>
          <w:szCs w:val="24"/>
        </w:rPr>
      </w:pPr>
      <w:r w:rsidRPr="004863F9">
        <w:rPr>
          <w:rFonts w:asciiTheme="minorHAnsi" w:hAnsiTheme="minorHAnsi" w:cstheme="minorHAnsi"/>
          <w:szCs w:val="24"/>
        </w:rPr>
        <w:t>Demonstrated high level knowledge in traffic signal personalities, with the ability to develop complex personalities including light rail operations, establish standards including dictionaries and standard tables and train team members in personality development.</w:t>
      </w:r>
    </w:p>
    <w:p w14:paraId="654FF74A" w14:textId="77777777" w:rsidR="00351CFE" w:rsidRPr="004863F9" w:rsidRDefault="00351CFE" w:rsidP="004863F9">
      <w:pPr>
        <w:pStyle w:val="ListParagraph"/>
        <w:numPr>
          <w:ilvl w:val="0"/>
          <w:numId w:val="13"/>
        </w:numPr>
        <w:suppressAutoHyphens w:val="0"/>
        <w:spacing w:before="120" w:after="120"/>
        <w:ind w:hanging="720"/>
        <w:contextualSpacing w:val="0"/>
        <w:jc w:val="both"/>
        <w:rPr>
          <w:rFonts w:asciiTheme="minorHAnsi" w:hAnsiTheme="minorHAnsi" w:cstheme="minorHAnsi"/>
          <w:szCs w:val="24"/>
        </w:rPr>
      </w:pPr>
      <w:r w:rsidRPr="004863F9">
        <w:rPr>
          <w:rFonts w:asciiTheme="minorHAnsi" w:hAnsiTheme="minorHAnsi" w:cstheme="minorHAnsi"/>
          <w:szCs w:val="24"/>
        </w:rPr>
        <w:t>Effective leadership skills with the ability to supervise staff, manage priorities and resources and develop skills across a team.</w:t>
      </w:r>
    </w:p>
    <w:p w14:paraId="47CED156" w14:textId="77777777" w:rsidR="00351CFE" w:rsidRPr="004863F9" w:rsidRDefault="00351CFE" w:rsidP="004863F9">
      <w:pPr>
        <w:pStyle w:val="ListParagraph"/>
        <w:numPr>
          <w:ilvl w:val="0"/>
          <w:numId w:val="13"/>
        </w:numPr>
        <w:suppressAutoHyphens w:val="0"/>
        <w:spacing w:before="120" w:after="120"/>
        <w:ind w:hanging="720"/>
        <w:contextualSpacing w:val="0"/>
        <w:jc w:val="both"/>
        <w:rPr>
          <w:rFonts w:asciiTheme="minorHAnsi" w:hAnsiTheme="minorHAnsi" w:cstheme="minorHAnsi"/>
          <w:szCs w:val="24"/>
        </w:rPr>
      </w:pPr>
      <w:r w:rsidRPr="004863F9">
        <w:rPr>
          <w:rFonts w:asciiTheme="minorHAnsi" w:hAnsiTheme="minorHAnsi" w:cstheme="minorHAnsi"/>
          <w:szCs w:val="24"/>
        </w:rPr>
        <w:t>Effective oral and written communication, liaison, representation, and coordination skills with a demonstrated ability to consistently provide high quality customer service.</w:t>
      </w:r>
    </w:p>
    <w:p w14:paraId="6441A8F5" w14:textId="7213CE24" w:rsidR="00351CFE" w:rsidRPr="004863F9" w:rsidRDefault="00351CFE" w:rsidP="004863F9">
      <w:pPr>
        <w:pStyle w:val="BodyText"/>
        <w:numPr>
          <w:ilvl w:val="0"/>
          <w:numId w:val="13"/>
        </w:numPr>
        <w:ind w:hanging="720"/>
        <w:jc w:val="both"/>
        <w:rPr>
          <w:rFonts w:asciiTheme="minorHAnsi" w:hAnsiTheme="minorHAnsi" w:cstheme="minorHAnsi"/>
          <w:sz w:val="24"/>
          <w:szCs w:val="24"/>
        </w:rPr>
      </w:pPr>
      <w:r w:rsidRPr="004863F9">
        <w:rPr>
          <w:rFonts w:asciiTheme="minorHAnsi" w:hAnsiTheme="minorHAnsi" w:cstheme="minorHAnsi"/>
          <w:sz w:val="24"/>
          <w:szCs w:val="24"/>
        </w:rPr>
        <w:t xml:space="preserve">Demonstrated understanding and commitment to the CED Values framework, workplace respect, equity and diversity framework, workplace health and safety best practise and industrial democracy principles and practise.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48AAC28D" w14:textId="77777777" w:rsidR="00A31BE9" w:rsidRPr="004863F9" w:rsidRDefault="00A31BE9"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16B89249" w14:textId="77777777" w:rsidR="008D1065" w:rsidRPr="004863F9" w:rsidRDefault="00A31BE9"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Hold a relevant professional qualification in Engineering, Architecture or Project Management or accreditation with a professional body recognised within Australia (tertiary qualification in civil/water resource engineering desirable); or hold a relevant building degree; or have significant building or Infrastructure knowledge and/or project management experience.</w:t>
      </w:r>
      <w:r w:rsidR="008D1065" w:rsidRPr="004863F9">
        <w:rPr>
          <w:rFonts w:asciiTheme="minorHAnsi" w:hAnsiTheme="minorHAnsi" w:cstheme="minorHAnsi"/>
          <w:szCs w:val="24"/>
        </w:rPr>
        <w:t xml:space="preserve"> </w:t>
      </w:r>
      <w:r w:rsidRPr="004863F9">
        <w:rPr>
          <w:rFonts w:asciiTheme="minorHAnsi" w:hAnsiTheme="minorHAnsi" w:cstheme="minorHAnsi"/>
          <w:szCs w:val="24"/>
        </w:rPr>
        <w:t>Traffic modelling skills and experience are highly desirable.</w:t>
      </w:r>
    </w:p>
    <w:p w14:paraId="25CCC325" w14:textId="02A52CAD" w:rsidR="00A31BE9" w:rsidRPr="004863F9" w:rsidRDefault="00A31BE9"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A Degree in a relevant technical field and associated experience; or other qualifications and relevant technical experience deemed equivalent.</w:t>
      </w:r>
    </w:p>
    <w:p w14:paraId="70AD81CA" w14:textId="245FE7CA" w:rsidR="008D1065" w:rsidRPr="004863F9" w:rsidRDefault="008D1065"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Driver’s licence (C-class).</w:t>
      </w:r>
    </w:p>
    <w:p w14:paraId="3B672FB1" w14:textId="77777777" w:rsidR="00A31BE9" w:rsidRPr="004863F9" w:rsidRDefault="00A31BE9"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This position does require a pre-employment check.</w:t>
      </w:r>
    </w:p>
    <w:p w14:paraId="009D7D8F" w14:textId="77777777" w:rsidR="00A31BE9" w:rsidRPr="004863F9" w:rsidRDefault="00A31BE9" w:rsidP="004863F9">
      <w:pPr>
        <w:pStyle w:val="DotPoint"/>
        <w:numPr>
          <w:ilvl w:val="0"/>
          <w:numId w:val="8"/>
        </w:numPr>
        <w:spacing w:line="276" w:lineRule="auto"/>
        <w:jc w:val="both"/>
        <w:rPr>
          <w:rFonts w:asciiTheme="minorHAnsi" w:hAnsiTheme="minorHAnsi" w:cstheme="minorHAnsi"/>
          <w:szCs w:val="24"/>
        </w:rPr>
      </w:pPr>
      <w:r w:rsidRPr="004863F9">
        <w:rPr>
          <w:rFonts w:asciiTheme="minorHAnsi" w:hAnsiTheme="minorHAnsi" w:cstheme="minorHAnsi"/>
          <w:szCs w:val="24"/>
        </w:rPr>
        <w:t>This position does not require a Working with Vulnerable People check.</w:t>
      </w:r>
    </w:p>
    <w:p w14:paraId="0D803FCD" w14:textId="77777777" w:rsidR="008D1065" w:rsidRDefault="008D1065" w:rsidP="008D1065">
      <w:pPr>
        <w:spacing w:after="120" w:line="276" w:lineRule="auto"/>
        <w:rPr>
          <w:rFonts w:ascii="Source Sans Pro" w:hAnsi="Source Sans Pro"/>
          <w:b/>
          <w:sz w:val="28"/>
          <w:szCs w:val="28"/>
        </w:rPr>
      </w:pPr>
      <w:r w:rsidRPr="00EE2C8A">
        <w:rPr>
          <w:rFonts w:ascii="Source Sans Pro" w:hAnsi="Source Sans Pro"/>
          <w:b/>
          <w:sz w:val="28"/>
          <w:szCs w:val="28"/>
        </w:rPr>
        <w:t>Behavioural Skills</w:t>
      </w:r>
    </w:p>
    <w:p w14:paraId="37FBD032" w14:textId="10D63370" w:rsidR="008D1065" w:rsidRPr="004863F9" w:rsidRDefault="008D1065" w:rsidP="004863F9">
      <w:pPr>
        <w:pStyle w:val="ListParagraph"/>
        <w:numPr>
          <w:ilvl w:val="0"/>
          <w:numId w:val="11"/>
        </w:numPr>
        <w:spacing w:before="240" w:line="276" w:lineRule="auto"/>
        <w:jc w:val="both"/>
        <w:rPr>
          <w:rFonts w:asciiTheme="minorHAnsi" w:hAnsiTheme="minorHAnsi" w:cstheme="minorHAnsi"/>
          <w:szCs w:val="24"/>
        </w:rPr>
      </w:pPr>
      <w:r w:rsidRPr="004863F9">
        <w:rPr>
          <w:rFonts w:asciiTheme="minorHAnsi" w:hAnsiTheme="minorHAnsi" w:cstheme="minorHAnsi"/>
          <w:b/>
          <w:bCs/>
          <w:szCs w:val="24"/>
        </w:rPr>
        <w:t>Service delivery</w:t>
      </w:r>
      <w:r w:rsidRPr="004863F9">
        <w:rPr>
          <w:rFonts w:asciiTheme="minorHAnsi" w:hAnsiTheme="minorHAnsi" w:cstheme="minorHAnsi"/>
          <w:szCs w:val="24"/>
        </w:rPr>
        <w:t xml:space="preserve"> – provide high quality service in line with the team’s objectives as per community/stakeholder needs.</w:t>
      </w:r>
    </w:p>
    <w:p w14:paraId="037F6346" w14:textId="0BE21E20" w:rsidR="008D1065" w:rsidRPr="004863F9" w:rsidRDefault="008D1065" w:rsidP="004863F9">
      <w:pPr>
        <w:pStyle w:val="ListParagraph"/>
        <w:numPr>
          <w:ilvl w:val="0"/>
          <w:numId w:val="11"/>
        </w:numPr>
        <w:spacing w:before="240" w:line="276" w:lineRule="auto"/>
        <w:jc w:val="both"/>
        <w:rPr>
          <w:rFonts w:asciiTheme="minorHAnsi" w:hAnsiTheme="minorHAnsi" w:cstheme="minorHAnsi"/>
          <w:szCs w:val="24"/>
        </w:rPr>
      </w:pPr>
      <w:r w:rsidRPr="004863F9">
        <w:rPr>
          <w:rFonts w:asciiTheme="minorHAnsi" w:hAnsiTheme="minorHAnsi" w:cstheme="minorHAnsi"/>
          <w:b/>
          <w:bCs/>
          <w:szCs w:val="24"/>
        </w:rPr>
        <w:t xml:space="preserve">Teamwork </w:t>
      </w:r>
      <w:r w:rsidRPr="004863F9">
        <w:rPr>
          <w:rFonts w:asciiTheme="minorHAnsi" w:hAnsiTheme="minorHAnsi" w:cstheme="minorHAnsi"/>
          <w:szCs w:val="24"/>
        </w:rPr>
        <w:t>– embrace individual and cultural differences by displaying courteous, respectful and non-disciplinary behaviours in all activities.</w:t>
      </w:r>
    </w:p>
    <w:p w14:paraId="09F7B68E" w14:textId="60672979" w:rsidR="008D1065" w:rsidRPr="004863F9" w:rsidRDefault="008D1065" w:rsidP="004863F9">
      <w:pPr>
        <w:pStyle w:val="ListParagraph"/>
        <w:numPr>
          <w:ilvl w:val="0"/>
          <w:numId w:val="11"/>
        </w:numPr>
        <w:spacing w:before="240" w:line="276" w:lineRule="auto"/>
        <w:jc w:val="both"/>
        <w:rPr>
          <w:rFonts w:asciiTheme="minorHAnsi" w:hAnsiTheme="minorHAnsi" w:cstheme="minorHAnsi"/>
          <w:szCs w:val="24"/>
        </w:rPr>
      </w:pPr>
      <w:r w:rsidRPr="004863F9">
        <w:rPr>
          <w:rFonts w:asciiTheme="minorHAnsi" w:hAnsiTheme="minorHAnsi" w:cstheme="minorHAnsi"/>
          <w:b/>
          <w:bCs/>
          <w:szCs w:val="24"/>
        </w:rPr>
        <w:lastRenderedPageBreak/>
        <w:t>Achieves results with integrity</w:t>
      </w:r>
      <w:r w:rsidRPr="004863F9">
        <w:rPr>
          <w:rFonts w:asciiTheme="minorHAnsi" w:hAnsiTheme="minorHAnsi" w:cstheme="minorHAnsi"/>
          <w:szCs w:val="24"/>
        </w:rPr>
        <w:t xml:space="preserve"> – understand and act according to the ACTPS values and signature behaviours.</w:t>
      </w:r>
    </w:p>
    <w:p w14:paraId="5AC3686B" w14:textId="7D147E5E" w:rsidR="00027998" w:rsidRPr="004863F9" w:rsidRDefault="008D1065" w:rsidP="004863F9">
      <w:pPr>
        <w:pStyle w:val="ListParagraph"/>
        <w:numPr>
          <w:ilvl w:val="0"/>
          <w:numId w:val="11"/>
        </w:numPr>
        <w:spacing w:before="240" w:line="276" w:lineRule="auto"/>
        <w:jc w:val="both"/>
        <w:rPr>
          <w:rFonts w:asciiTheme="minorHAnsi" w:hAnsiTheme="minorHAnsi" w:cstheme="minorHAnsi"/>
          <w:szCs w:val="24"/>
        </w:rPr>
      </w:pPr>
      <w:r w:rsidRPr="004863F9">
        <w:rPr>
          <w:rFonts w:asciiTheme="minorHAnsi" w:hAnsiTheme="minorHAnsi" w:cstheme="minorHAnsi"/>
          <w:b/>
          <w:bCs/>
          <w:szCs w:val="24"/>
        </w:rPr>
        <w:t>Adhering to principles and values</w:t>
      </w:r>
      <w:r w:rsidRPr="004863F9">
        <w:rPr>
          <w:rFonts w:asciiTheme="minorHAnsi" w:hAnsiTheme="minorHAnsi" w:cstheme="minorHAnsi"/>
          <w:szCs w:val="24"/>
        </w:rPr>
        <w:t xml:space="preserve"> – demonstrated understanding of and commitment to the </w:t>
      </w:r>
      <w:r w:rsidR="00626859" w:rsidRPr="004863F9">
        <w:rPr>
          <w:rFonts w:asciiTheme="minorHAnsi" w:hAnsiTheme="minorHAnsi" w:cstheme="minorHAnsi"/>
          <w:szCs w:val="24"/>
        </w:rPr>
        <w:t>ACTPS</w:t>
      </w:r>
      <w:r w:rsidRPr="004863F9">
        <w:rPr>
          <w:rFonts w:asciiTheme="minorHAnsi" w:hAnsiTheme="minorHAnsi" w:cstheme="minorHAnsi"/>
          <w:szCs w:val="24"/>
        </w:rPr>
        <w:t xml:space="preserve"> Values framework, workplace respect, equity and diversity framework, and workplace health and safety best practise.</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4B22FABC" w:rsidR="00E709DC" w:rsidRPr="009116C0" w:rsidRDefault="002A43D2" w:rsidP="004863F9">
      <w:pPr>
        <w:spacing w:before="240" w:line="276" w:lineRule="auto"/>
        <w:jc w:val="both"/>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8D1065" w:rsidRPr="008D1065">
        <w:rPr>
          <w:rFonts w:asciiTheme="minorHAnsi" w:hAnsiTheme="minorHAnsi" w:cstheme="minorHAnsi"/>
          <w:szCs w:val="24"/>
        </w:rPr>
        <w:t xml:space="preserve">Assistant Director, SCATS and Signals </w:t>
      </w:r>
      <w:r w:rsidRPr="009116C0">
        <w:rPr>
          <w:rFonts w:asciiTheme="minorHAnsi" w:hAnsiTheme="minorHAnsi" w:cstheme="minorHAnsi"/>
          <w:szCs w:val="24"/>
        </w:rPr>
        <w:t xml:space="preserve">(position </w:t>
      </w:r>
      <w:r w:rsidRPr="008D1065">
        <w:rPr>
          <w:rFonts w:asciiTheme="minorHAnsi" w:hAnsiTheme="minorHAnsi" w:cstheme="minorHAnsi"/>
          <w:szCs w:val="24"/>
        </w:rPr>
        <w:t xml:space="preserve">number </w:t>
      </w:r>
      <w:r w:rsidR="009731E7" w:rsidRPr="008D1065">
        <w:rPr>
          <w:rFonts w:asciiTheme="minorHAnsi" w:hAnsiTheme="minorHAnsi" w:cstheme="minorHAnsi"/>
          <w:szCs w:val="24"/>
        </w:rPr>
        <w:t>P</w:t>
      </w:r>
      <w:r w:rsidR="008D1065" w:rsidRPr="008D1065">
        <w:rPr>
          <w:rFonts w:asciiTheme="minorHAnsi" w:hAnsiTheme="minorHAnsi" w:cstheme="minorHAnsi"/>
          <w:szCs w:val="24"/>
        </w:rPr>
        <w:t>72249</w:t>
      </w:r>
      <w:r w:rsidRPr="008D1065">
        <w:rPr>
          <w:rFonts w:asciiTheme="minorHAnsi" w:hAnsiTheme="minorHAnsi" w:cstheme="minorHAnsi"/>
          <w:szCs w:val="24"/>
        </w:rPr>
        <w:t xml:space="preserve">) </w:t>
      </w:r>
      <w:r w:rsidRPr="009116C0">
        <w:rPr>
          <w:rFonts w:asciiTheme="minorHAnsi" w:hAnsiTheme="minorHAnsi" w:cstheme="minorHAnsi"/>
          <w:szCs w:val="24"/>
        </w:rPr>
        <w:t>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69976959" w:rsidR="005B38C8" w:rsidRPr="00A4740F" w:rsidRDefault="008D106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5F4DFCF2"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50B7AF4"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653D2D2"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084257F1"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C741F72"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2F78552"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C2648F8"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0E323F6E"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351CFE" w:rsidRDefault="0057462A" w:rsidP="000049C7">
            <w:pPr>
              <w:pStyle w:val="Tabletext"/>
              <w:spacing w:before="0" w:after="0"/>
              <w:rPr>
                <w:rFonts w:asciiTheme="minorHAnsi" w:hAnsiTheme="minorHAnsi" w:cstheme="minorHAnsi"/>
                <w:sz w:val="24"/>
                <w:szCs w:val="24"/>
              </w:rPr>
            </w:pPr>
            <w:r w:rsidRPr="00351CFE">
              <w:rPr>
                <w:rFonts w:asciiTheme="minorHAnsi" w:hAnsiTheme="minorHAnsi" w:cstheme="minorHAnsi"/>
                <w:sz w:val="24"/>
                <w:szCs w:val="24"/>
              </w:rPr>
              <w:t xml:space="preserve">Expected to work </w:t>
            </w:r>
            <w:r w:rsidR="00B20D4F" w:rsidRPr="00351CFE">
              <w:rPr>
                <w:rFonts w:asciiTheme="minorHAnsi" w:hAnsiTheme="minorHAnsi" w:cstheme="minorHAnsi"/>
                <w:sz w:val="24"/>
                <w:szCs w:val="24"/>
              </w:rPr>
              <w:t>extensive</w:t>
            </w:r>
            <w:r w:rsidRPr="00351CFE">
              <w:rPr>
                <w:rFonts w:asciiTheme="minorHAnsi" w:hAnsiTheme="minorHAnsi" w:cstheme="minorHAnsi"/>
                <w:sz w:val="24"/>
                <w:szCs w:val="24"/>
              </w:rPr>
              <w:t xml:space="preserve"> hours </w:t>
            </w:r>
            <w:r w:rsidR="00B20D4F" w:rsidRPr="00351CFE">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C8CC052" w:rsidR="0057462A" w:rsidRPr="00351CFE" w:rsidRDefault="00351CFE" w:rsidP="00493773">
                <w:pPr>
                  <w:pStyle w:val="Tabletext"/>
                  <w:spacing w:before="0" w:after="0"/>
                  <w:jc w:val="center"/>
                  <w:rPr>
                    <w:rFonts w:asciiTheme="minorHAnsi" w:hAnsiTheme="minorHAnsi" w:cstheme="minorHAnsi"/>
                    <w:sz w:val="24"/>
                    <w:szCs w:val="24"/>
                  </w:rPr>
                </w:pPr>
                <w:r w:rsidRPr="00351CFE">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EBDB548" w:rsidR="0057462A"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40F7032A"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2D6D1D5"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446ADF0A"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0DC45A67"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0E5AB7FE"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50875364"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5EB4740"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7FDDD38"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5E2A6B5E"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8BCD1D8"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5DCE4E22"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7C7DB6A"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68AE151"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EA20543"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BCD9248"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2E158B53"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7E2F1C0C"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609BBC3F"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5D274303"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707A295" w:rsidR="005B38C8" w:rsidRPr="00A4740F" w:rsidRDefault="008D106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3AA5566B" w:rsidR="005B38C8" w:rsidRPr="00A4740F" w:rsidRDefault="002F44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36CC435" w:rsidR="005B38C8" w:rsidRPr="00A4740F" w:rsidRDefault="002F44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3CDABB6E" w:rsidR="005B38C8" w:rsidRPr="00A4740F" w:rsidRDefault="001B4913"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2F448A">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19962EA1" w:rsidR="005B38C8" w:rsidRPr="00493773" w:rsidRDefault="002F448A"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85453F0" w:rsidR="005B38C8" w:rsidRPr="00493773" w:rsidRDefault="002F448A"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21188F91" w:rsidR="005B38C8" w:rsidRPr="00493773" w:rsidRDefault="002F448A"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20323FE" w:rsidR="005B38C8" w:rsidRPr="00493773" w:rsidRDefault="002F448A"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1317DD2" w:rsidR="005B38C8" w:rsidRPr="00493773" w:rsidRDefault="002F448A"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3E024A21" w:rsidR="005B38C8" w:rsidRPr="00493773" w:rsidRDefault="002F448A"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7FA74CE" w:rsidR="008A1B61" w:rsidRPr="005F1B26" w:rsidRDefault="002F448A"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D99366B" w:rsidR="005B38C8" w:rsidRPr="00493773" w:rsidRDefault="002F448A"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119DE054" w:rsidR="005B38C8" w:rsidRPr="00493773" w:rsidRDefault="002F448A"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E012" w14:textId="77777777" w:rsidR="001B4913" w:rsidRDefault="001B4913" w:rsidP="00456927">
      <w:pPr>
        <w:spacing w:after="0"/>
      </w:pPr>
      <w:r>
        <w:separator/>
      </w:r>
    </w:p>
  </w:endnote>
  <w:endnote w:type="continuationSeparator" w:id="0">
    <w:p w14:paraId="327714D8" w14:textId="77777777" w:rsidR="001B4913" w:rsidRDefault="001B491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80041C6"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2219" w14:textId="77777777" w:rsidR="001B4913" w:rsidRDefault="001B4913" w:rsidP="00456927">
      <w:pPr>
        <w:spacing w:after="0"/>
      </w:pPr>
      <w:r>
        <w:separator/>
      </w:r>
    </w:p>
  </w:footnote>
  <w:footnote w:type="continuationSeparator" w:id="0">
    <w:p w14:paraId="55E8E89C" w14:textId="77777777" w:rsidR="001B4913" w:rsidRDefault="001B491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16C8F"/>
    <w:multiLevelType w:val="hybridMultilevel"/>
    <w:tmpl w:val="FC8AD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FD1F5C"/>
    <w:multiLevelType w:val="hybridMultilevel"/>
    <w:tmpl w:val="B8FC0DC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5508C8"/>
    <w:multiLevelType w:val="hybridMultilevel"/>
    <w:tmpl w:val="0BEA9408"/>
    <w:lvl w:ilvl="0" w:tplc="FFFFFFFF">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AEC4644"/>
    <w:multiLevelType w:val="hybridMultilevel"/>
    <w:tmpl w:val="DC1835E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2D5EF2"/>
    <w:multiLevelType w:val="hybridMultilevel"/>
    <w:tmpl w:val="64661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3"/>
  </w:num>
  <w:num w:numId="4" w16cid:durableId="119034905">
    <w:abstractNumId w:val="0"/>
  </w:num>
  <w:num w:numId="5" w16cid:durableId="1172254070">
    <w:abstractNumId w:val="12"/>
  </w:num>
  <w:num w:numId="6" w16cid:durableId="423646233">
    <w:abstractNumId w:val="4"/>
  </w:num>
  <w:num w:numId="7" w16cid:durableId="323632453">
    <w:abstractNumId w:val="7"/>
  </w:num>
  <w:num w:numId="8" w16cid:durableId="1728526378">
    <w:abstractNumId w:val="10"/>
  </w:num>
  <w:num w:numId="9" w16cid:durableId="1078552766">
    <w:abstractNumId w:val="11"/>
  </w:num>
  <w:num w:numId="10" w16cid:durableId="886574232">
    <w:abstractNumId w:val="2"/>
  </w:num>
  <w:num w:numId="11" w16cid:durableId="1132361875">
    <w:abstractNumId w:val="8"/>
  </w:num>
  <w:num w:numId="12" w16cid:durableId="132606347">
    <w:abstractNumId w:val="9"/>
  </w:num>
  <w:num w:numId="13" w16cid:durableId="72622069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B4913"/>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457E"/>
    <w:rsid w:val="0023640E"/>
    <w:rsid w:val="00236DB5"/>
    <w:rsid w:val="00237B8C"/>
    <w:rsid w:val="0024134A"/>
    <w:rsid w:val="00243603"/>
    <w:rsid w:val="00245FD5"/>
    <w:rsid w:val="0025092A"/>
    <w:rsid w:val="00252449"/>
    <w:rsid w:val="0026001C"/>
    <w:rsid w:val="00260B76"/>
    <w:rsid w:val="00261FF7"/>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448A"/>
    <w:rsid w:val="002F69C3"/>
    <w:rsid w:val="0030208D"/>
    <w:rsid w:val="003020B5"/>
    <w:rsid w:val="0031523D"/>
    <w:rsid w:val="00321863"/>
    <w:rsid w:val="00326758"/>
    <w:rsid w:val="00327679"/>
    <w:rsid w:val="0033768C"/>
    <w:rsid w:val="00344845"/>
    <w:rsid w:val="003461EF"/>
    <w:rsid w:val="00351CFE"/>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863F9"/>
    <w:rsid w:val="00492EE9"/>
    <w:rsid w:val="00493773"/>
    <w:rsid w:val="00495B39"/>
    <w:rsid w:val="004A2C60"/>
    <w:rsid w:val="004A3822"/>
    <w:rsid w:val="004A5A47"/>
    <w:rsid w:val="004A5DB6"/>
    <w:rsid w:val="004B3190"/>
    <w:rsid w:val="004B32D2"/>
    <w:rsid w:val="004C1716"/>
    <w:rsid w:val="004C57F9"/>
    <w:rsid w:val="004F074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859"/>
    <w:rsid w:val="00626951"/>
    <w:rsid w:val="00626AEC"/>
    <w:rsid w:val="00630D4E"/>
    <w:rsid w:val="00634958"/>
    <w:rsid w:val="00634E13"/>
    <w:rsid w:val="006454CE"/>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535A"/>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843A6"/>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D1065"/>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4"/>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BE9"/>
    <w:rsid w:val="00A31D1D"/>
    <w:rsid w:val="00A331E5"/>
    <w:rsid w:val="00A358FA"/>
    <w:rsid w:val="00A4493D"/>
    <w:rsid w:val="00A4740F"/>
    <w:rsid w:val="00A6210B"/>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F5183"/>
    <w:rsid w:val="00126267"/>
    <w:rsid w:val="001410E7"/>
    <w:rsid w:val="0026689B"/>
    <w:rsid w:val="0029148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454CE"/>
    <w:rsid w:val="0069478F"/>
    <w:rsid w:val="006A4CED"/>
    <w:rsid w:val="006E6E58"/>
    <w:rsid w:val="007228CB"/>
    <w:rsid w:val="00724A4D"/>
    <w:rsid w:val="0076409F"/>
    <w:rsid w:val="007D1DCD"/>
    <w:rsid w:val="008D269C"/>
    <w:rsid w:val="009468C4"/>
    <w:rsid w:val="0096648C"/>
    <w:rsid w:val="00990103"/>
    <w:rsid w:val="00A6210B"/>
    <w:rsid w:val="00A723AA"/>
    <w:rsid w:val="00B35EEC"/>
    <w:rsid w:val="00B7004C"/>
    <w:rsid w:val="00BB4808"/>
    <w:rsid w:val="00BF5C1A"/>
    <w:rsid w:val="00C2221A"/>
    <w:rsid w:val="00C34F4F"/>
    <w:rsid w:val="00D01C83"/>
    <w:rsid w:val="00DB0721"/>
    <w:rsid w:val="00E05648"/>
    <w:rsid w:val="00E169CE"/>
    <w:rsid w:val="00E307F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2025-08-18T00:01:52Z</value>
    </field>
    <field name="Objective-ModificationStamp">
      <value order="0">2025-08-18T00:01:52Z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vA71620532</value>
    </field>
    <field name="Objective-Version">
      <value order="0">3.0</value>
    </field>
    <field name="Objective-VersionNumber">
      <value order="0">3</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LongProperties xmlns="http://schemas.microsoft.com/office/2006/metadata/longProperties"/>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4.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14</TotalTime>
  <Pages>6</Pages>
  <Words>1785</Words>
  <Characters>10181</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11943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2026-08-18T05:31:00Z</dcterms:created>
  <dcterms:modified xsi:type="dcterms:W3CDTF">2026-08-19T01:37:00Z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2025-08-18T00:01:52Z</vt:filetime>
  </property>
  <property fmtid="{D5CDD505-2E9C-101B-9397-08002B2CF9AE}" pid="13" name="Objective-ModificationStamp">
    <vt:filetime>2025-08-18T00:01:52Z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UNCLASSIFIED_x000d__x000d__x000d__x000d__x000d__x000d__x000d__x000d__x000d__x000d_
  </vt:lpwstr>
  </property>
  <property fmtid="{D5CDD505-2E9C-101B-9397-08002B2CF9AE}" pid="41" name="bjHeaderFirstPageDocProperty">
    <vt:lpwstr>UNCLASSIFIED_x000d__x000d__x000d__x000d__x000d__x000d__x000d__x000d__x000d__x000d_
  </vt:lpwstr>
  </property>
  <property fmtid="{D5CDD505-2E9C-101B-9397-08002B2CF9AE}" pid="42" name="bjHeaderEvenPageDocProperty">
    <vt:lpwstr>UNCLASSIFIED_x000d__x000d__x000d__x000d__x000d__x000d__x000d__x000d__x000d__x000d_
  </vt:lpwstr>
  </property>
  <property fmtid="{D5CDD505-2E9C-101B-9397-08002B2CF9AE}" pid="43" name="bjFooterBothDocProperty">
    <vt:lpwstr>_x000d__x000d__x000d__x000d__x000d__x000d__x000d__x000d__x000d__x000d_
UNCLASSIFIED </vt:lpwstr>
  </property>
  <property fmtid="{D5CDD505-2E9C-101B-9397-08002B2CF9AE}" pid="44" name="bjFooterFirstPageDocProperty">
    <vt:lpwstr>_x000d__x000d__x000d__x000d__x000d__x000d__x000d__x000d__x000d__x000d_
UNCLASSIFIED </vt:lpwstr>
  </property>
  <property fmtid="{D5CDD505-2E9C-101B-9397-08002B2CF9AE}" pid="45" name="bjFooterEvenPageDocProperty">
    <vt:lpwstr>_x000d__x000d__x000d__x000d__x000d__x000d__x000d__x000d__x000d__x000d_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vA71620532</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