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F71C" w14:textId="2F99C29C" w:rsidR="006C65BE" w:rsidRPr="00D21EF8" w:rsidRDefault="006C65BE" w:rsidP="008642F8">
      <w:pPr>
        <w:pStyle w:val="Header"/>
        <w:tabs>
          <w:tab w:val="clear" w:pos="4680"/>
          <w:tab w:val="clear" w:pos="9360"/>
          <w:tab w:val="left" w:pos="6662"/>
        </w:tabs>
        <w:spacing w:after="400"/>
        <w:rPr>
          <w:color w:val="000000" w:themeColor="text1"/>
          <w:sz w:val="22"/>
          <w:lang w:val="en-GB"/>
        </w:rPr>
      </w:pPr>
      <w:r w:rsidRPr="00D21EF8">
        <w:rPr>
          <w:rFonts w:ascii="Times New Roman" w:hAnsi="Times New Roman"/>
          <w:b/>
          <w:noProof/>
          <w:color w:val="000000" w:themeColor="text1"/>
          <w:spacing w:val="70"/>
          <w:sz w:val="30"/>
          <w:szCs w:val="30"/>
          <w:lang w:val="en-GB" w:eastAsia="en-AU"/>
        </w:rPr>
        <w:drawing>
          <wp:anchor distT="0" distB="0" distL="114300" distR="114300" simplePos="0" relativeHeight="251658240" behindDoc="1" locked="0" layoutInCell="1" allowOverlap="1" wp14:anchorId="2AB02D44" wp14:editId="43C55D19">
            <wp:simplePos x="0" y="0"/>
            <wp:positionH relativeFrom="column">
              <wp:posOffset>5334364</wp:posOffset>
            </wp:positionH>
            <wp:positionV relativeFrom="paragraph">
              <wp:posOffset>513715</wp:posOffset>
            </wp:positionV>
            <wp:extent cx="1182370" cy="959485"/>
            <wp:effectExtent l="0" t="0" r="0" b="5715"/>
            <wp:wrapTight wrapText="bothSides">
              <wp:wrapPolygon edited="0">
                <wp:start x="0" y="0"/>
                <wp:lineTo x="0" y="21443"/>
                <wp:lineTo x="21345" y="21443"/>
                <wp:lineTo x="2134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80875_ACTLA_Hdr_Rev.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2370" cy="959485"/>
                    </a:xfrm>
                    <a:prstGeom prst="rect">
                      <a:avLst/>
                    </a:prstGeom>
                  </pic:spPr>
                </pic:pic>
              </a:graphicData>
            </a:graphic>
            <wp14:sizeRelH relativeFrom="page">
              <wp14:pctWidth>0</wp14:pctWidth>
            </wp14:sizeRelH>
            <wp14:sizeRelV relativeFrom="page">
              <wp14:pctHeight>0</wp14:pctHeight>
            </wp14:sizeRelV>
          </wp:anchor>
        </w:drawing>
      </w:r>
      <w:r w:rsidR="008642F8" w:rsidRPr="00D21EF8">
        <w:rPr>
          <w:color w:val="000000" w:themeColor="text1"/>
          <w:sz w:val="22"/>
          <w:lang w:val="en-GB"/>
        </w:rPr>
        <w:tab/>
      </w:r>
    </w:p>
    <w:p w14:paraId="758DBB3F" w14:textId="77777777" w:rsidR="006C65BE" w:rsidRPr="00D21EF8" w:rsidRDefault="006C65BE" w:rsidP="006C65BE">
      <w:pPr>
        <w:spacing w:after="120"/>
        <w:jc w:val="right"/>
        <w:rPr>
          <w:rFonts w:ascii="Times New Roman" w:hAnsi="Times New Roman"/>
          <w:b/>
          <w:color w:val="000000" w:themeColor="text1"/>
          <w:spacing w:val="70"/>
          <w:sz w:val="30"/>
          <w:szCs w:val="30"/>
          <w:lang w:val="en-GB"/>
        </w:rPr>
      </w:pPr>
      <w:bookmarkStart w:id="0" w:name="_Hlk92268782"/>
      <w:r w:rsidRPr="00D21EF8">
        <w:rPr>
          <w:rFonts w:ascii="Times New Roman" w:hAnsi="Times New Roman"/>
          <w:b/>
          <w:color w:val="000000" w:themeColor="text1"/>
          <w:spacing w:val="70"/>
          <w:sz w:val="30"/>
          <w:szCs w:val="30"/>
          <w:lang w:val="en-GB"/>
        </w:rPr>
        <w:t>LEGISLATIVE ASSEMBL</w:t>
      </w:r>
      <w:r w:rsidRPr="00D21EF8">
        <w:rPr>
          <w:rFonts w:ascii="Times New Roman" w:hAnsi="Times New Roman"/>
          <w:b/>
          <w:color w:val="000000" w:themeColor="text1"/>
          <w:sz w:val="30"/>
          <w:szCs w:val="30"/>
          <w:lang w:val="en-GB"/>
        </w:rPr>
        <w:t>Y</w:t>
      </w:r>
    </w:p>
    <w:p w14:paraId="59554411" w14:textId="77777777" w:rsidR="006C65BE" w:rsidRPr="00D21EF8" w:rsidRDefault="006C65BE" w:rsidP="006C65BE">
      <w:pPr>
        <w:spacing w:after="120"/>
        <w:jc w:val="right"/>
        <w:rPr>
          <w:rFonts w:ascii="Times New Roman" w:hAnsi="Times New Roman"/>
          <w:b/>
          <w:color w:val="000000" w:themeColor="text1"/>
          <w:spacing w:val="36"/>
          <w:sz w:val="17"/>
          <w:szCs w:val="17"/>
          <w:lang w:val="en-GB"/>
        </w:rPr>
      </w:pPr>
      <w:r w:rsidRPr="00D21EF8">
        <w:rPr>
          <w:rFonts w:ascii="Times New Roman" w:hAnsi="Times New Roman"/>
          <w:b/>
          <w:color w:val="000000" w:themeColor="text1"/>
          <w:spacing w:val="36"/>
          <w:sz w:val="17"/>
          <w:szCs w:val="17"/>
          <w:lang w:val="en-GB"/>
        </w:rPr>
        <w:t>FOR THE AUSTRALIAN CAPITAL TERRITORY</w:t>
      </w:r>
    </w:p>
    <w:bookmarkEnd w:id="0"/>
    <w:p w14:paraId="39C7EA0B" w14:textId="77777777" w:rsidR="008037D1" w:rsidRPr="00D21EF8" w:rsidRDefault="008037D1" w:rsidP="008037D1">
      <w:pPr>
        <w:rPr>
          <w:color w:val="000000" w:themeColor="text1"/>
          <w:lang w:val="en-GB"/>
        </w:rPr>
      </w:pPr>
    </w:p>
    <w:p w14:paraId="331B2CEC" w14:textId="6F005DBF" w:rsidR="00015252" w:rsidRPr="00D21EF8" w:rsidRDefault="00D76034" w:rsidP="00E73250">
      <w:pPr>
        <w:pStyle w:val="Heading1"/>
        <w:rPr>
          <w:sz w:val="48"/>
          <w:szCs w:val="48"/>
          <w:lang w:val="en-GB"/>
        </w:rPr>
      </w:pPr>
      <w:r>
        <w:rPr>
          <w:sz w:val="48"/>
          <w:szCs w:val="48"/>
          <w:lang w:val="en-GB"/>
        </w:rPr>
        <w:t>Digital Services</w:t>
      </w:r>
      <w:r w:rsidR="002D7CFE">
        <w:rPr>
          <w:sz w:val="48"/>
          <w:szCs w:val="48"/>
          <w:lang w:val="en-GB"/>
        </w:rPr>
        <w:t xml:space="preserve"> Officer</w:t>
      </w:r>
    </w:p>
    <w:p w14:paraId="13E8495B" w14:textId="5DB05AF2" w:rsidR="00B61831" w:rsidRPr="00D21EF8" w:rsidRDefault="00B61831" w:rsidP="006E0DD1">
      <w:pPr>
        <w:spacing w:after="120"/>
        <w:rPr>
          <w:b/>
          <w:color w:val="000000" w:themeColor="text1"/>
          <w:lang w:val="en-GB"/>
        </w:rPr>
      </w:pPr>
      <w:r w:rsidRPr="00D21EF8">
        <w:rPr>
          <w:b/>
          <w:color w:val="000000" w:themeColor="text1"/>
          <w:lang w:val="en-GB"/>
        </w:rPr>
        <w:t>Position Number:</w:t>
      </w:r>
      <w:r w:rsidR="00555FB9">
        <w:rPr>
          <w:b/>
          <w:color w:val="000000" w:themeColor="text1"/>
          <w:lang w:val="en-GB"/>
        </w:rPr>
        <w:t xml:space="preserve"> 353</w:t>
      </w:r>
    </w:p>
    <w:p w14:paraId="5152DF21" w14:textId="0FC9C5B4" w:rsidR="00B61831" w:rsidRPr="00D21EF8" w:rsidRDefault="00B61831" w:rsidP="006E0DD1">
      <w:pPr>
        <w:spacing w:after="120"/>
        <w:rPr>
          <w:b/>
          <w:color w:val="000000" w:themeColor="text1"/>
          <w:lang w:val="en-GB"/>
        </w:rPr>
      </w:pPr>
      <w:r w:rsidRPr="00D21EF8">
        <w:rPr>
          <w:b/>
          <w:color w:val="000000" w:themeColor="text1"/>
          <w:lang w:val="en-GB"/>
        </w:rPr>
        <w:t>Classification:</w:t>
      </w:r>
      <w:r w:rsidR="00FD5FA7" w:rsidRPr="00D21EF8">
        <w:rPr>
          <w:color w:val="000000" w:themeColor="text1"/>
          <w:lang w:val="en-GB"/>
        </w:rPr>
        <w:t xml:space="preserve"> </w:t>
      </w:r>
      <w:r w:rsidR="00381832">
        <w:rPr>
          <w:color w:val="000000" w:themeColor="text1"/>
          <w:lang w:val="en-GB"/>
        </w:rPr>
        <w:t>Information Technology (IT) Officer 2</w:t>
      </w:r>
      <w:r w:rsidR="00D704B1">
        <w:rPr>
          <w:color w:val="000000" w:themeColor="text1"/>
          <w:lang w:val="en-GB"/>
        </w:rPr>
        <w:t xml:space="preserve"> </w:t>
      </w:r>
    </w:p>
    <w:p w14:paraId="7346E23B" w14:textId="04A98F2B" w:rsidR="00B61831" w:rsidRPr="00D21EF8" w:rsidRDefault="00B61831" w:rsidP="006E0DD1">
      <w:pPr>
        <w:spacing w:after="120"/>
        <w:rPr>
          <w:color w:val="000000" w:themeColor="text1"/>
          <w:lang w:val="en-GB"/>
        </w:rPr>
      </w:pPr>
      <w:r w:rsidRPr="00D21EF8">
        <w:rPr>
          <w:b/>
          <w:color w:val="000000" w:themeColor="text1"/>
          <w:lang w:val="en-GB"/>
        </w:rPr>
        <w:t xml:space="preserve">Branch: </w:t>
      </w:r>
      <w:r w:rsidR="00BA20EC">
        <w:rPr>
          <w:color w:val="000000" w:themeColor="text1"/>
          <w:lang w:val="en-GB"/>
        </w:rPr>
        <w:t xml:space="preserve">Business Support </w:t>
      </w:r>
    </w:p>
    <w:p w14:paraId="0161EB32" w14:textId="5BE1BEF7" w:rsidR="00B61831" w:rsidRPr="00D21EF8" w:rsidRDefault="00B61831" w:rsidP="006E0DD1">
      <w:pPr>
        <w:spacing w:after="120"/>
        <w:rPr>
          <w:color w:val="000000" w:themeColor="text1"/>
          <w:lang w:val="en-GB"/>
        </w:rPr>
      </w:pPr>
      <w:r w:rsidRPr="00D21EF8">
        <w:rPr>
          <w:b/>
          <w:color w:val="000000" w:themeColor="text1"/>
          <w:lang w:val="en-GB"/>
        </w:rPr>
        <w:t>Business Unit:</w:t>
      </w:r>
      <w:r w:rsidRPr="00D21EF8">
        <w:rPr>
          <w:b/>
          <w:color w:val="000000" w:themeColor="text1"/>
          <w:lang w:val="en-GB"/>
        </w:rPr>
        <w:tab/>
      </w:r>
      <w:r w:rsidR="00381832">
        <w:rPr>
          <w:bCs/>
          <w:color w:val="000000" w:themeColor="text1"/>
          <w:lang w:val="en-GB"/>
        </w:rPr>
        <w:t>I</w:t>
      </w:r>
      <w:r w:rsidR="00B13331">
        <w:rPr>
          <w:bCs/>
          <w:color w:val="000000" w:themeColor="text1"/>
          <w:lang w:val="en-GB"/>
        </w:rPr>
        <w:t>nformation</w:t>
      </w:r>
      <w:r w:rsidR="00BA20EC">
        <w:rPr>
          <w:color w:val="000000" w:themeColor="text1"/>
          <w:lang w:val="en-GB"/>
        </w:rPr>
        <w:t xml:space="preserve"> and </w:t>
      </w:r>
      <w:r w:rsidR="00B13331">
        <w:rPr>
          <w:color w:val="000000" w:themeColor="text1"/>
          <w:lang w:val="en-GB"/>
        </w:rPr>
        <w:t>Digital Services</w:t>
      </w:r>
    </w:p>
    <w:p w14:paraId="2718EA22" w14:textId="77777777" w:rsidR="00B61831" w:rsidRPr="00D21EF8" w:rsidRDefault="00B61831" w:rsidP="001F77A3">
      <w:pPr>
        <w:pStyle w:val="Heading1"/>
        <w:pBdr>
          <w:bottom w:val="single" w:sz="12" w:space="1" w:color="auto"/>
        </w:pBdr>
        <w:spacing w:before="360"/>
        <w:rPr>
          <w:rFonts w:asciiTheme="minorHAnsi" w:hAnsiTheme="minorHAnsi"/>
          <w:sz w:val="32"/>
          <w:lang w:val="en-GB"/>
        </w:rPr>
      </w:pPr>
      <w:r w:rsidRPr="00D21EF8">
        <w:rPr>
          <w:rFonts w:asciiTheme="minorHAnsi" w:hAnsiTheme="minorHAnsi"/>
          <w:sz w:val="32"/>
          <w:lang w:val="en-GB"/>
        </w:rPr>
        <w:t>Who are we</w:t>
      </w:r>
    </w:p>
    <w:p w14:paraId="698B1FBE" w14:textId="77777777" w:rsidR="00CA7404" w:rsidRPr="00D21EF8" w:rsidRDefault="00CA7404" w:rsidP="00CA7404">
      <w:pPr>
        <w:spacing w:line="300" w:lineRule="atLeast"/>
        <w:jc w:val="both"/>
        <w:rPr>
          <w:rFonts w:asciiTheme="minorHAnsi" w:hAnsiTheme="minorHAnsi" w:cstheme="minorHAnsi"/>
          <w:color w:val="000000" w:themeColor="text1"/>
          <w:lang w:val="en-GB"/>
        </w:rPr>
      </w:pPr>
      <w:r w:rsidRPr="00D21EF8">
        <w:rPr>
          <w:rFonts w:asciiTheme="minorHAnsi" w:hAnsiTheme="minorHAnsi" w:cstheme="minorHAnsi"/>
          <w:color w:val="000000" w:themeColor="text1"/>
          <w:lang w:val="en-GB"/>
        </w:rPr>
        <w:t xml:space="preserve">The Office of the Legislative Assembly (OLA) is an impartial statutory agency which provides procedural and administrative advice and support to the Assembly and its committees. It is headed by the Clerk of the Assembly and is governed by the </w:t>
      </w:r>
      <w:hyperlink r:id="rId13" w:tgtFrame="_blank" w:history="1">
        <w:r w:rsidRPr="00D21EF8">
          <w:rPr>
            <w:rStyle w:val="Emphasis"/>
            <w:rFonts w:asciiTheme="minorHAnsi" w:hAnsiTheme="minorHAnsi" w:cstheme="minorHAnsi"/>
            <w:color w:val="000000" w:themeColor="text1"/>
            <w:lang w:val="en-GB"/>
          </w:rPr>
          <w:t>Legislative Assembly (Office of the Legislative Assembly) Act 2012</w:t>
        </w:r>
      </w:hyperlink>
      <w:r w:rsidRPr="00D21EF8">
        <w:rPr>
          <w:rFonts w:asciiTheme="minorHAnsi" w:hAnsiTheme="minorHAnsi" w:cstheme="minorHAnsi"/>
          <w:color w:val="000000" w:themeColor="text1"/>
          <w:lang w:val="en-GB"/>
        </w:rPr>
        <w:t xml:space="preserve">.  </w:t>
      </w:r>
    </w:p>
    <w:p w14:paraId="194D9E1B" w14:textId="7377CD33" w:rsidR="00CA7404" w:rsidRPr="00D21EF8" w:rsidRDefault="00CA7404" w:rsidP="00CA7404">
      <w:pPr>
        <w:spacing w:line="300" w:lineRule="atLeast"/>
        <w:jc w:val="both"/>
        <w:rPr>
          <w:rFonts w:asciiTheme="minorHAnsi" w:hAnsiTheme="minorHAnsi" w:cstheme="minorBidi"/>
          <w:color w:val="000000" w:themeColor="text1"/>
          <w:lang w:val="en-GB"/>
        </w:rPr>
      </w:pPr>
      <w:r w:rsidRPr="5F6F7E1E">
        <w:rPr>
          <w:rFonts w:asciiTheme="minorHAnsi" w:hAnsiTheme="minorHAnsi" w:cstheme="minorBidi"/>
          <w:color w:val="000000" w:themeColor="text1"/>
          <w:lang w:val="en-GB"/>
        </w:rPr>
        <w:t xml:space="preserve">OLA comprises three branches: the Office of the Clerk, Parliamentary Support and Business Support. The </w:t>
      </w:r>
      <w:r w:rsidRPr="5F6F7E1E">
        <w:rPr>
          <w:color w:val="000000" w:themeColor="text1"/>
          <w:lang w:val="en-GB"/>
        </w:rPr>
        <w:t xml:space="preserve">Business Support Branch is responsible for servicing and advising executive and non-executive members, their staff, the Clerk and Office staff on key functions </w:t>
      </w:r>
      <w:proofErr w:type="gramStart"/>
      <w:r w:rsidRPr="5F6F7E1E">
        <w:rPr>
          <w:color w:val="000000" w:themeColor="text1"/>
          <w:lang w:val="en-GB"/>
        </w:rPr>
        <w:t>including:</w:t>
      </w:r>
      <w:proofErr w:type="gramEnd"/>
      <w:r w:rsidRPr="5F6F7E1E">
        <w:rPr>
          <w:color w:val="000000" w:themeColor="text1"/>
          <w:lang w:val="en-GB"/>
        </w:rPr>
        <w:t xml:space="preserve"> Finance; Human Resources; Security and Building Services, and I</w:t>
      </w:r>
      <w:r w:rsidR="008F20BC">
        <w:rPr>
          <w:color w:val="000000" w:themeColor="text1"/>
          <w:lang w:val="en-GB"/>
        </w:rPr>
        <w:t xml:space="preserve">nformation </w:t>
      </w:r>
      <w:r w:rsidRPr="5F6F7E1E">
        <w:rPr>
          <w:color w:val="000000" w:themeColor="text1"/>
          <w:lang w:val="en-GB"/>
        </w:rPr>
        <w:t>T</w:t>
      </w:r>
      <w:r w:rsidR="008F20BC">
        <w:rPr>
          <w:color w:val="000000" w:themeColor="text1"/>
          <w:lang w:val="en-GB"/>
        </w:rPr>
        <w:t>echnology</w:t>
      </w:r>
      <w:r w:rsidRPr="5F6F7E1E">
        <w:rPr>
          <w:color w:val="000000" w:themeColor="text1"/>
          <w:lang w:val="en-GB"/>
        </w:rPr>
        <w:t>, Records and Broadcasting.</w:t>
      </w:r>
    </w:p>
    <w:p w14:paraId="00DC637A" w14:textId="40037CCC" w:rsidR="00A0169E" w:rsidRPr="00D21EF8" w:rsidRDefault="00BA20EC" w:rsidP="008642F8">
      <w:pPr>
        <w:pStyle w:val="Heading1"/>
        <w:pBdr>
          <w:bottom w:val="single" w:sz="12" w:space="1" w:color="auto"/>
        </w:pBdr>
        <w:spacing w:before="360"/>
        <w:rPr>
          <w:rFonts w:asciiTheme="minorHAnsi" w:hAnsiTheme="minorHAnsi"/>
          <w:sz w:val="32"/>
          <w:lang w:val="en-GB"/>
        </w:rPr>
      </w:pPr>
      <w:r>
        <w:rPr>
          <w:rFonts w:asciiTheme="minorHAnsi" w:hAnsiTheme="minorHAnsi"/>
          <w:sz w:val="32"/>
          <w:lang w:val="en-GB"/>
        </w:rPr>
        <w:t>I</w:t>
      </w:r>
      <w:r w:rsidR="00B13331">
        <w:rPr>
          <w:rFonts w:asciiTheme="minorHAnsi" w:hAnsiTheme="minorHAnsi"/>
          <w:sz w:val="32"/>
          <w:lang w:val="en-GB"/>
        </w:rPr>
        <w:t>nformation</w:t>
      </w:r>
      <w:r>
        <w:rPr>
          <w:rFonts w:asciiTheme="minorHAnsi" w:hAnsiTheme="minorHAnsi"/>
          <w:sz w:val="32"/>
          <w:lang w:val="en-GB"/>
        </w:rPr>
        <w:t xml:space="preserve"> and </w:t>
      </w:r>
      <w:r w:rsidR="00B13331">
        <w:rPr>
          <w:rFonts w:asciiTheme="minorHAnsi" w:hAnsiTheme="minorHAnsi"/>
          <w:sz w:val="32"/>
          <w:lang w:val="en-GB"/>
        </w:rPr>
        <w:t xml:space="preserve">Digital Services </w:t>
      </w:r>
      <w:r w:rsidR="00CE1E8E" w:rsidRPr="00D21EF8">
        <w:rPr>
          <w:rFonts w:asciiTheme="minorHAnsi" w:hAnsiTheme="minorHAnsi"/>
          <w:sz w:val="32"/>
          <w:lang w:val="en-GB"/>
        </w:rPr>
        <w:t>Function</w:t>
      </w:r>
    </w:p>
    <w:p w14:paraId="2D57DD8E" w14:textId="76999DFE" w:rsidR="00CA7404" w:rsidRPr="00DB2355" w:rsidRDefault="00CA7404" w:rsidP="00CA7404">
      <w:pPr>
        <w:spacing w:line="300" w:lineRule="atLeast"/>
        <w:jc w:val="both"/>
        <w:rPr>
          <w:color w:val="auto"/>
          <w:lang w:val="en-GB"/>
        </w:rPr>
      </w:pPr>
      <w:r w:rsidRPr="00DB2355">
        <w:rPr>
          <w:color w:val="auto"/>
          <w:lang w:val="en-GB"/>
        </w:rPr>
        <w:t xml:space="preserve">The </w:t>
      </w:r>
      <w:r>
        <w:rPr>
          <w:color w:val="auto"/>
          <w:lang w:val="en-GB"/>
        </w:rPr>
        <w:t>I</w:t>
      </w:r>
      <w:r w:rsidR="00B13331">
        <w:rPr>
          <w:color w:val="auto"/>
          <w:lang w:val="en-GB"/>
        </w:rPr>
        <w:t>nformation</w:t>
      </w:r>
      <w:r>
        <w:rPr>
          <w:color w:val="auto"/>
          <w:lang w:val="en-GB"/>
        </w:rPr>
        <w:t xml:space="preserve"> and </w:t>
      </w:r>
      <w:r w:rsidR="00B13331">
        <w:rPr>
          <w:color w:val="auto"/>
          <w:lang w:val="en-GB"/>
        </w:rPr>
        <w:t xml:space="preserve">Digital Services </w:t>
      </w:r>
      <w:r w:rsidRPr="00DB2355">
        <w:rPr>
          <w:color w:val="auto"/>
          <w:lang w:val="en-GB"/>
        </w:rPr>
        <w:t xml:space="preserve">team </w:t>
      </w:r>
      <w:r>
        <w:rPr>
          <w:color w:val="auto"/>
          <w:lang w:val="en-GB"/>
        </w:rPr>
        <w:t>is</w:t>
      </w:r>
      <w:r w:rsidRPr="00DB2355">
        <w:rPr>
          <w:color w:val="auto"/>
          <w:lang w:val="en-GB"/>
        </w:rPr>
        <w:t xml:space="preserve"> responsible for the provision of</w:t>
      </w:r>
      <w:r w:rsidR="004C0A4B">
        <w:rPr>
          <w:color w:val="auto"/>
          <w:lang w:val="en-GB"/>
        </w:rPr>
        <w:t xml:space="preserve"> </w:t>
      </w:r>
      <w:r w:rsidR="002A6282">
        <w:rPr>
          <w:color w:val="auto"/>
          <w:lang w:val="en-GB"/>
        </w:rPr>
        <w:t>information technology</w:t>
      </w:r>
      <w:r>
        <w:rPr>
          <w:color w:val="auto"/>
          <w:lang w:val="en-GB"/>
        </w:rPr>
        <w:t>,</w:t>
      </w:r>
      <w:r w:rsidRPr="00DB2355">
        <w:rPr>
          <w:color w:val="auto"/>
          <w:lang w:val="en-GB"/>
        </w:rPr>
        <w:t xml:space="preserve"> records and information management, broadcasting, and </w:t>
      </w:r>
      <w:r w:rsidR="00A71F5C">
        <w:rPr>
          <w:color w:val="auto"/>
          <w:lang w:val="en-GB"/>
        </w:rPr>
        <w:t>website</w:t>
      </w:r>
      <w:r w:rsidR="00A71F5C" w:rsidRPr="00DB2355">
        <w:rPr>
          <w:color w:val="auto"/>
          <w:lang w:val="en-GB"/>
        </w:rPr>
        <w:t xml:space="preserve"> </w:t>
      </w:r>
      <w:r w:rsidRPr="00DB2355">
        <w:rPr>
          <w:color w:val="auto"/>
          <w:lang w:val="en-GB"/>
        </w:rPr>
        <w:t xml:space="preserve">management. It develops innovative solutions to </w:t>
      </w:r>
      <w:r w:rsidR="008F20BC">
        <w:rPr>
          <w:color w:val="auto"/>
          <w:lang w:val="en-GB"/>
        </w:rPr>
        <w:t xml:space="preserve">meet </w:t>
      </w:r>
      <w:r w:rsidRPr="00DB2355">
        <w:rPr>
          <w:color w:val="auto"/>
          <w:lang w:val="en-GB"/>
        </w:rPr>
        <w:t>the Office’s information management needs and requirements; implements business system and hardware</w:t>
      </w:r>
      <w:r>
        <w:rPr>
          <w:color w:val="auto"/>
          <w:lang w:val="en-GB"/>
        </w:rPr>
        <w:t>/</w:t>
      </w:r>
      <w:r w:rsidRPr="00DB2355">
        <w:rPr>
          <w:color w:val="auto"/>
          <w:lang w:val="en-GB"/>
        </w:rPr>
        <w:t xml:space="preserve">software upgrades; reviews and updates relevant policy and procedures; operates and maintains the Assembly’s broadcasting systems; and ensures compliance with obligations and expectations of statutory provisions (e.g., the </w:t>
      </w:r>
      <w:r w:rsidRPr="00DB2355">
        <w:rPr>
          <w:i/>
          <w:iCs/>
          <w:color w:val="auto"/>
          <w:lang w:val="en-GB"/>
        </w:rPr>
        <w:t>Territory Records Act</w:t>
      </w:r>
      <w:r>
        <w:rPr>
          <w:i/>
          <w:iCs/>
          <w:color w:val="auto"/>
          <w:lang w:val="en-GB"/>
        </w:rPr>
        <w:t xml:space="preserve"> </w:t>
      </w:r>
      <w:bookmarkStart w:id="1" w:name="_Hlk125189238"/>
      <w:r>
        <w:rPr>
          <w:i/>
          <w:iCs/>
          <w:color w:val="auto"/>
          <w:lang w:val="en-GB"/>
        </w:rPr>
        <w:t>2002</w:t>
      </w:r>
      <w:r w:rsidR="00A71F5C" w:rsidRPr="00C921B2">
        <w:rPr>
          <w:color w:val="auto"/>
          <w:lang w:val="en-GB"/>
        </w:rPr>
        <w:t xml:space="preserve"> </w:t>
      </w:r>
      <w:bookmarkStart w:id="2" w:name="_Hlk125192724"/>
      <w:r w:rsidR="00A71F5C" w:rsidRPr="00C921B2">
        <w:rPr>
          <w:color w:val="auto"/>
          <w:lang w:val="en-GB"/>
        </w:rPr>
        <w:t xml:space="preserve">and the </w:t>
      </w:r>
      <w:r w:rsidR="00A71F5C">
        <w:rPr>
          <w:i/>
          <w:iCs/>
          <w:color w:val="auto"/>
          <w:lang w:val="en-GB"/>
        </w:rPr>
        <w:t>Legislative Assembly (Broadcasting) Act 2001</w:t>
      </w:r>
      <w:bookmarkEnd w:id="1"/>
      <w:bookmarkEnd w:id="2"/>
      <w:r w:rsidRPr="00DB2355">
        <w:rPr>
          <w:i/>
          <w:iCs/>
          <w:color w:val="auto"/>
          <w:lang w:val="en-GB"/>
        </w:rPr>
        <w:t>)</w:t>
      </w:r>
      <w:r w:rsidRPr="00DB2355">
        <w:rPr>
          <w:color w:val="auto"/>
          <w:lang w:val="en-GB"/>
        </w:rPr>
        <w:t xml:space="preserve">.  </w:t>
      </w:r>
    </w:p>
    <w:p w14:paraId="1EDB4975" w14:textId="77777777" w:rsidR="00CA7404" w:rsidRPr="001D345A" w:rsidRDefault="00CA7404" w:rsidP="00CA7404">
      <w:pPr>
        <w:spacing w:line="300" w:lineRule="atLeast"/>
        <w:jc w:val="both"/>
        <w:rPr>
          <w:color w:val="auto"/>
          <w:lang w:val="en-GB"/>
        </w:rPr>
      </w:pPr>
      <w:r w:rsidRPr="00DB2355">
        <w:rPr>
          <w:color w:val="auto"/>
          <w:lang w:val="en-GB"/>
        </w:rPr>
        <w:t xml:space="preserve">The team </w:t>
      </w:r>
      <w:r>
        <w:rPr>
          <w:color w:val="auto"/>
          <w:lang w:val="en-GB"/>
        </w:rPr>
        <w:t>comprises</w:t>
      </w:r>
      <w:r w:rsidRPr="00DB2355">
        <w:rPr>
          <w:color w:val="auto"/>
          <w:lang w:val="en-GB"/>
        </w:rPr>
        <w:t xml:space="preserve"> highly motivated professionals with specialised technical skills and knowledge, committed to providing effective and efficient </w:t>
      </w:r>
      <w:r>
        <w:rPr>
          <w:color w:val="auto"/>
          <w:lang w:val="en-GB"/>
        </w:rPr>
        <w:t xml:space="preserve">information and digital </w:t>
      </w:r>
      <w:r w:rsidRPr="00DB2355">
        <w:rPr>
          <w:color w:val="auto"/>
          <w:lang w:val="en-GB"/>
        </w:rPr>
        <w:t>services across the organisation. We offer interesting, diverse and challenging work opportunities, supporting</w:t>
      </w:r>
      <w:r>
        <w:rPr>
          <w:color w:val="auto"/>
          <w:lang w:val="en-GB"/>
        </w:rPr>
        <w:t xml:space="preserve"> OLA</w:t>
      </w:r>
      <w:r w:rsidRPr="00DB2355">
        <w:rPr>
          <w:color w:val="auto"/>
          <w:lang w:val="en-GB"/>
        </w:rPr>
        <w:t xml:space="preserve"> staff and members to ensure the </w:t>
      </w:r>
      <w:r>
        <w:rPr>
          <w:color w:val="auto"/>
          <w:lang w:val="en-GB"/>
        </w:rPr>
        <w:t>Assembly</w:t>
      </w:r>
      <w:r w:rsidRPr="00DB2355">
        <w:rPr>
          <w:color w:val="auto"/>
          <w:lang w:val="en-GB"/>
        </w:rPr>
        <w:t xml:space="preserve"> can effectively perform a range of accountability, representation and legislative functions.</w:t>
      </w:r>
    </w:p>
    <w:p w14:paraId="7D7F3FB8" w14:textId="586467AE" w:rsidR="00127E98" w:rsidRPr="00D21EF8" w:rsidRDefault="00127E98" w:rsidP="00BA20EC">
      <w:pPr>
        <w:spacing w:line="300" w:lineRule="atLeast"/>
        <w:jc w:val="both"/>
        <w:rPr>
          <w:color w:val="auto"/>
          <w:lang w:val="en-GB"/>
        </w:rPr>
      </w:pPr>
    </w:p>
    <w:p w14:paraId="5F3E6246" w14:textId="77777777" w:rsidR="007E05F6" w:rsidRPr="00D21EF8" w:rsidRDefault="007E05F6" w:rsidP="00B61831">
      <w:pPr>
        <w:pStyle w:val="Heading1"/>
        <w:pBdr>
          <w:bottom w:val="single" w:sz="12" w:space="1" w:color="auto"/>
        </w:pBdr>
        <w:rPr>
          <w:rFonts w:asciiTheme="minorHAnsi" w:hAnsiTheme="minorHAnsi"/>
          <w:sz w:val="32"/>
          <w:lang w:val="en-GB"/>
        </w:rPr>
      </w:pPr>
    </w:p>
    <w:p w14:paraId="5DBD210C" w14:textId="3D21C4D6" w:rsidR="00B61831" w:rsidRPr="00D21EF8" w:rsidRDefault="00B61831" w:rsidP="00B61831">
      <w:pPr>
        <w:pStyle w:val="Heading1"/>
        <w:pBdr>
          <w:bottom w:val="single" w:sz="12" w:space="1" w:color="auto"/>
        </w:pBdr>
        <w:rPr>
          <w:rFonts w:asciiTheme="minorHAnsi" w:hAnsiTheme="minorHAnsi"/>
          <w:sz w:val="32"/>
          <w:lang w:val="en-GB"/>
        </w:rPr>
      </w:pPr>
      <w:r w:rsidRPr="00D21EF8">
        <w:rPr>
          <w:rFonts w:asciiTheme="minorHAnsi" w:hAnsiTheme="minorHAnsi"/>
          <w:sz w:val="32"/>
          <w:lang w:val="en-GB"/>
        </w:rPr>
        <w:t>The Job</w:t>
      </w:r>
    </w:p>
    <w:p w14:paraId="2F8FA799" w14:textId="6E7F8C08" w:rsidR="00F560B8" w:rsidRPr="00BA20EC" w:rsidRDefault="00F92D33" w:rsidP="004A7FFB">
      <w:pPr>
        <w:spacing w:line="300" w:lineRule="atLeast"/>
        <w:jc w:val="both"/>
        <w:rPr>
          <w:color w:val="auto"/>
          <w:lang w:val="en-GB"/>
        </w:rPr>
      </w:pPr>
      <w:r w:rsidRPr="00BA20EC">
        <w:rPr>
          <w:rFonts w:asciiTheme="minorHAnsi" w:hAnsiTheme="minorHAnsi" w:cstheme="minorHAnsi"/>
          <w:iCs/>
          <w:color w:val="auto"/>
          <w:lang w:val="en-GB"/>
        </w:rPr>
        <w:t xml:space="preserve">Reporting to </w:t>
      </w:r>
      <w:r w:rsidR="00BA20EC" w:rsidRPr="00BA20EC">
        <w:rPr>
          <w:rFonts w:asciiTheme="minorHAnsi" w:hAnsiTheme="minorHAnsi" w:cstheme="minorHAnsi"/>
          <w:iCs/>
          <w:color w:val="auto"/>
          <w:lang w:val="en-GB"/>
        </w:rPr>
        <w:t xml:space="preserve">the </w:t>
      </w:r>
      <w:r w:rsidR="00BA7204">
        <w:rPr>
          <w:rFonts w:asciiTheme="minorHAnsi" w:hAnsiTheme="minorHAnsi" w:cstheme="minorHAnsi"/>
          <w:iCs/>
          <w:color w:val="auto"/>
          <w:lang w:val="en-GB"/>
        </w:rPr>
        <w:t>Manager</w:t>
      </w:r>
      <w:r w:rsidR="00E5770B" w:rsidRPr="00BA20EC">
        <w:rPr>
          <w:rFonts w:asciiTheme="minorHAnsi" w:hAnsiTheme="minorHAnsi" w:cstheme="minorHAnsi"/>
          <w:iCs/>
          <w:color w:val="auto"/>
          <w:lang w:val="en-GB"/>
        </w:rPr>
        <w:t>, I</w:t>
      </w:r>
      <w:r w:rsidR="00B13331">
        <w:rPr>
          <w:rFonts w:asciiTheme="minorHAnsi" w:hAnsiTheme="minorHAnsi" w:cstheme="minorHAnsi"/>
          <w:iCs/>
          <w:color w:val="auto"/>
          <w:lang w:val="en-GB"/>
        </w:rPr>
        <w:t>nformation</w:t>
      </w:r>
      <w:r w:rsidR="00E5770B" w:rsidRPr="00BA20EC">
        <w:rPr>
          <w:rFonts w:asciiTheme="minorHAnsi" w:hAnsiTheme="minorHAnsi" w:cstheme="minorHAnsi"/>
          <w:iCs/>
          <w:color w:val="auto"/>
          <w:lang w:val="en-GB"/>
        </w:rPr>
        <w:t xml:space="preserve"> and </w:t>
      </w:r>
      <w:r w:rsidR="00B13331">
        <w:rPr>
          <w:rFonts w:asciiTheme="minorHAnsi" w:hAnsiTheme="minorHAnsi" w:cstheme="minorHAnsi"/>
          <w:iCs/>
          <w:color w:val="auto"/>
          <w:lang w:val="en-GB"/>
        </w:rPr>
        <w:t>Digital Services</w:t>
      </w:r>
      <w:r w:rsidR="003121B7" w:rsidRPr="00BA20EC">
        <w:rPr>
          <w:rFonts w:asciiTheme="minorHAnsi" w:hAnsiTheme="minorHAnsi" w:cstheme="minorHAnsi"/>
          <w:iCs/>
          <w:color w:val="auto"/>
          <w:lang w:val="en-GB"/>
        </w:rPr>
        <w:t>,</w:t>
      </w:r>
      <w:r w:rsidR="00DD0895" w:rsidRPr="00BA20EC">
        <w:rPr>
          <w:rFonts w:asciiTheme="minorHAnsi" w:hAnsiTheme="minorHAnsi" w:cstheme="minorHAnsi"/>
          <w:iCs/>
          <w:color w:val="auto"/>
          <w:lang w:val="en-GB"/>
        </w:rPr>
        <w:t xml:space="preserve"> a</w:t>
      </w:r>
      <w:r w:rsidR="00565722" w:rsidRPr="00BA20EC">
        <w:rPr>
          <w:rFonts w:asciiTheme="minorHAnsi" w:hAnsiTheme="minorHAnsi" w:cstheme="minorHAnsi"/>
          <w:iCs/>
          <w:color w:val="auto"/>
          <w:lang w:val="en-GB"/>
        </w:rPr>
        <w:t xml:space="preserve">nd </w:t>
      </w:r>
      <w:r w:rsidR="00127E98" w:rsidRPr="00BA20EC">
        <w:rPr>
          <w:rFonts w:asciiTheme="minorHAnsi" w:hAnsiTheme="minorHAnsi" w:cstheme="minorHAnsi"/>
          <w:color w:val="auto"/>
          <w:lang w:val="en-GB"/>
        </w:rPr>
        <w:t xml:space="preserve">in accordance with </w:t>
      </w:r>
      <w:r w:rsidR="00BA20EC">
        <w:rPr>
          <w:rFonts w:asciiTheme="minorHAnsi" w:hAnsiTheme="minorHAnsi" w:cstheme="minorHAnsi"/>
          <w:color w:val="auto"/>
          <w:lang w:val="en-GB"/>
        </w:rPr>
        <w:t>OLA</w:t>
      </w:r>
      <w:r w:rsidR="00127E98" w:rsidRPr="00BA20EC">
        <w:rPr>
          <w:rFonts w:asciiTheme="minorHAnsi" w:hAnsiTheme="minorHAnsi" w:cstheme="minorHAnsi"/>
          <w:color w:val="auto"/>
          <w:lang w:val="en-GB"/>
        </w:rPr>
        <w:t xml:space="preserve"> policies and guidelines,</w:t>
      </w:r>
      <w:r w:rsidR="00D1722F" w:rsidRPr="00BA20EC">
        <w:rPr>
          <w:rFonts w:asciiTheme="minorHAnsi" w:hAnsiTheme="minorHAnsi" w:cstheme="minorHAnsi"/>
          <w:color w:val="auto"/>
          <w:lang w:val="en-GB"/>
        </w:rPr>
        <w:t xml:space="preserve"> </w:t>
      </w:r>
      <w:r w:rsidR="006F7068" w:rsidRPr="00BA20EC">
        <w:rPr>
          <w:rFonts w:asciiTheme="minorHAnsi" w:hAnsiTheme="minorHAnsi" w:cstheme="minorHAnsi"/>
          <w:color w:val="auto"/>
          <w:lang w:val="en-GB"/>
        </w:rPr>
        <w:t xml:space="preserve">the </w:t>
      </w:r>
      <w:r w:rsidR="00E5770B" w:rsidRPr="00BA20EC">
        <w:rPr>
          <w:rFonts w:asciiTheme="minorHAnsi" w:hAnsiTheme="minorHAnsi" w:cstheme="minorHAnsi"/>
          <w:color w:val="auto"/>
          <w:lang w:val="en-GB"/>
        </w:rPr>
        <w:t>Digital Services Officer</w:t>
      </w:r>
      <w:r w:rsidR="006F7068" w:rsidRPr="00BA20EC">
        <w:rPr>
          <w:rFonts w:asciiTheme="minorHAnsi" w:hAnsiTheme="minorHAnsi" w:cstheme="minorHAnsi"/>
          <w:color w:val="auto"/>
          <w:lang w:val="en-GB"/>
        </w:rPr>
        <w:t xml:space="preserve"> </w:t>
      </w:r>
      <w:r w:rsidR="00E5770B" w:rsidRPr="00BA20EC">
        <w:rPr>
          <w:rFonts w:asciiTheme="minorHAnsi" w:hAnsiTheme="minorHAnsi" w:cstheme="minorHAnsi"/>
          <w:color w:val="auto"/>
          <w:lang w:val="en-GB"/>
        </w:rPr>
        <w:t xml:space="preserve">provides a range of digital </w:t>
      </w:r>
      <w:r w:rsidR="002E1D2D" w:rsidRPr="00BA20EC">
        <w:rPr>
          <w:rFonts w:asciiTheme="minorHAnsi" w:hAnsiTheme="minorHAnsi" w:cstheme="minorHAnsi"/>
          <w:color w:val="auto"/>
          <w:lang w:val="en-GB"/>
        </w:rPr>
        <w:t xml:space="preserve">support </w:t>
      </w:r>
      <w:r w:rsidR="00E5770B" w:rsidRPr="00BA20EC">
        <w:rPr>
          <w:rFonts w:asciiTheme="minorHAnsi" w:hAnsiTheme="minorHAnsi" w:cstheme="minorHAnsi"/>
          <w:color w:val="auto"/>
          <w:lang w:val="en-GB"/>
        </w:rPr>
        <w:t>services</w:t>
      </w:r>
      <w:r w:rsidR="006F7068" w:rsidRPr="00BA20EC">
        <w:rPr>
          <w:rFonts w:asciiTheme="minorHAnsi" w:hAnsiTheme="minorHAnsi" w:cstheme="minorHAnsi"/>
          <w:color w:val="auto"/>
          <w:lang w:val="en-GB"/>
        </w:rPr>
        <w:t xml:space="preserve"> </w:t>
      </w:r>
      <w:r w:rsidR="00E5770B" w:rsidRPr="00BA20EC">
        <w:rPr>
          <w:rFonts w:asciiTheme="minorHAnsi" w:hAnsiTheme="minorHAnsi" w:cstheme="minorHAnsi"/>
          <w:color w:val="auto"/>
          <w:lang w:val="en-GB"/>
        </w:rPr>
        <w:t>to staff and members of</w:t>
      </w:r>
      <w:r w:rsidR="006F7068" w:rsidRPr="00BA20EC">
        <w:rPr>
          <w:rFonts w:asciiTheme="minorHAnsi" w:hAnsiTheme="minorHAnsi" w:cstheme="minorHAnsi"/>
          <w:color w:val="auto"/>
          <w:lang w:val="en-GB"/>
        </w:rPr>
        <w:t xml:space="preserve"> the Assembly</w:t>
      </w:r>
      <w:r w:rsidR="00416D3D" w:rsidRPr="00BA20EC">
        <w:rPr>
          <w:color w:val="auto"/>
          <w:lang w:val="en-GB"/>
        </w:rPr>
        <w:t>.</w:t>
      </w:r>
      <w:r w:rsidR="00416D3D" w:rsidRPr="00BA20EC">
        <w:rPr>
          <w:rFonts w:asciiTheme="minorHAnsi" w:hAnsiTheme="minorHAnsi" w:cstheme="minorHAnsi"/>
          <w:color w:val="auto"/>
          <w:lang w:val="en-GB"/>
        </w:rPr>
        <w:t xml:space="preserve"> </w:t>
      </w:r>
    </w:p>
    <w:p w14:paraId="76036BE7" w14:textId="5F1E856C" w:rsidR="00B61831" w:rsidRPr="00D21EF8" w:rsidRDefault="00C47F4D" w:rsidP="004E29C3">
      <w:pPr>
        <w:pStyle w:val="NormalWeb"/>
        <w:tabs>
          <w:tab w:val="left" w:pos="2730"/>
        </w:tabs>
        <w:spacing w:before="240" w:after="120" w:line="300" w:lineRule="atLeast"/>
        <w:rPr>
          <w:rFonts w:asciiTheme="minorHAnsi" w:hAnsiTheme="minorHAnsi" w:cstheme="minorHAnsi"/>
          <w:color w:val="auto"/>
          <w:lang w:val="en-GB"/>
        </w:rPr>
      </w:pPr>
      <w:r w:rsidRPr="00D21EF8">
        <w:rPr>
          <w:rFonts w:asciiTheme="minorHAnsi" w:hAnsiTheme="minorHAnsi" w:cstheme="minorHAnsi"/>
          <w:iCs/>
          <w:color w:val="auto"/>
          <w:lang w:val="en-GB"/>
        </w:rPr>
        <w:t>K</w:t>
      </w:r>
      <w:r w:rsidR="00D1722F" w:rsidRPr="00D21EF8">
        <w:rPr>
          <w:rFonts w:asciiTheme="minorHAnsi" w:hAnsiTheme="minorHAnsi" w:cstheme="minorHAnsi"/>
          <w:iCs/>
          <w:color w:val="auto"/>
          <w:lang w:val="en-GB"/>
        </w:rPr>
        <w:t xml:space="preserve">ey </w:t>
      </w:r>
      <w:r w:rsidR="00902DAB" w:rsidRPr="00D21EF8">
        <w:rPr>
          <w:rFonts w:asciiTheme="minorHAnsi" w:hAnsiTheme="minorHAnsi" w:cstheme="minorHAnsi"/>
          <w:color w:val="auto"/>
          <w:lang w:val="en-GB"/>
        </w:rPr>
        <w:t>responsibilities:</w:t>
      </w:r>
    </w:p>
    <w:p w14:paraId="688F3C0C" w14:textId="4E8CE325" w:rsidR="001E0D04" w:rsidRDefault="001E0D04" w:rsidP="001E0D04">
      <w:pPr>
        <w:numPr>
          <w:ilvl w:val="0"/>
          <w:numId w:val="38"/>
        </w:numPr>
        <w:autoSpaceDE/>
        <w:autoSpaceDN/>
        <w:adjustRightInd/>
        <w:spacing w:after="160" w:line="259" w:lineRule="auto"/>
        <w:jc w:val="both"/>
        <w:textAlignment w:val="auto"/>
        <w:rPr>
          <w:rFonts w:asciiTheme="minorHAnsi" w:hAnsiTheme="minorHAnsi" w:cstheme="minorHAnsi"/>
          <w:lang w:val="en-GB"/>
        </w:rPr>
      </w:pPr>
      <w:r w:rsidRPr="00BA20EC">
        <w:rPr>
          <w:rFonts w:asciiTheme="minorHAnsi" w:hAnsiTheme="minorHAnsi" w:cstheme="minorHAnsi"/>
          <w:lang w:val="en-GB"/>
        </w:rPr>
        <w:t xml:space="preserve">Plan and coordinate the technical aspects of Assembly </w:t>
      </w:r>
      <w:r w:rsidR="00CA2E59">
        <w:rPr>
          <w:rFonts w:asciiTheme="minorHAnsi" w:hAnsiTheme="minorHAnsi" w:cstheme="minorHAnsi"/>
          <w:lang w:val="en-GB"/>
        </w:rPr>
        <w:t xml:space="preserve">and other </w:t>
      </w:r>
      <w:r w:rsidRPr="00BA20EC">
        <w:rPr>
          <w:rFonts w:asciiTheme="minorHAnsi" w:hAnsiTheme="minorHAnsi" w:cstheme="minorHAnsi"/>
          <w:lang w:val="en-GB"/>
        </w:rPr>
        <w:t>website development</w:t>
      </w:r>
      <w:r w:rsidR="00CA2E59">
        <w:rPr>
          <w:rFonts w:asciiTheme="minorHAnsi" w:hAnsiTheme="minorHAnsi" w:cstheme="minorHAnsi"/>
          <w:lang w:val="en-GB"/>
        </w:rPr>
        <w:t>s</w:t>
      </w:r>
      <w:r w:rsidRPr="00BA20EC">
        <w:rPr>
          <w:rFonts w:asciiTheme="minorHAnsi" w:hAnsiTheme="minorHAnsi" w:cstheme="minorHAnsi"/>
          <w:lang w:val="en-GB"/>
        </w:rPr>
        <w:t>,</w:t>
      </w:r>
      <w:r>
        <w:rPr>
          <w:rFonts w:asciiTheme="minorHAnsi" w:hAnsiTheme="minorHAnsi" w:cstheme="minorHAnsi"/>
          <w:lang w:val="en-GB"/>
        </w:rPr>
        <w:t xml:space="preserve"> including:</w:t>
      </w:r>
    </w:p>
    <w:p w14:paraId="59FF82AE" w14:textId="0DF2CEA6" w:rsidR="001E0D04" w:rsidRDefault="00215B08" w:rsidP="001E0D04">
      <w:pPr>
        <w:numPr>
          <w:ilvl w:val="1"/>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Website a</w:t>
      </w:r>
      <w:r w:rsidR="001E0D04" w:rsidRPr="00BA20EC">
        <w:rPr>
          <w:rFonts w:asciiTheme="minorHAnsi" w:hAnsiTheme="minorHAnsi" w:cstheme="minorHAnsi"/>
          <w:lang w:val="en-GB"/>
        </w:rPr>
        <w:t>dministration and content management activities</w:t>
      </w:r>
    </w:p>
    <w:p w14:paraId="3A4543C0" w14:textId="71CD614D" w:rsidR="001E0D04" w:rsidRDefault="00CA2E59" w:rsidP="001E0D04">
      <w:pPr>
        <w:numPr>
          <w:ilvl w:val="1"/>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A</w:t>
      </w:r>
      <w:r w:rsidR="001E0D04" w:rsidRPr="00BA20EC">
        <w:rPr>
          <w:rFonts w:asciiTheme="minorHAnsi" w:hAnsiTheme="minorHAnsi" w:cstheme="minorHAnsi"/>
          <w:lang w:val="en-GB"/>
        </w:rPr>
        <w:t>doption of new technologies</w:t>
      </w:r>
    </w:p>
    <w:p w14:paraId="40AD3AF3" w14:textId="32D56B85" w:rsidR="000845F6" w:rsidRDefault="000845F6" w:rsidP="001E0D04">
      <w:pPr>
        <w:numPr>
          <w:ilvl w:val="1"/>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Working with the Hansard team to ensure Hansard content is published efficiently in a timely manner.</w:t>
      </w:r>
    </w:p>
    <w:p w14:paraId="62C0D384" w14:textId="3493717A" w:rsidR="00E10221" w:rsidRDefault="00215B08" w:rsidP="001E0D04">
      <w:pPr>
        <w:numPr>
          <w:ilvl w:val="1"/>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 xml:space="preserve">Facilitate the resolution of website </w:t>
      </w:r>
      <w:r w:rsidR="00E10221">
        <w:rPr>
          <w:rFonts w:asciiTheme="minorHAnsi" w:hAnsiTheme="minorHAnsi" w:cstheme="minorHAnsi"/>
          <w:lang w:val="en-GB"/>
        </w:rPr>
        <w:t>issues</w:t>
      </w:r>
      <w:r>
        <w:rPr>
          <w:rFonts w:asciiTheme="minorHAnsi" w:hAnsiTheme="minorHAnsi" w:cstheme="minorHAnsi"/>
          <w:lang w:val="en-GB"/>
        </w:rPr>
        <w:t>, e.g.</w:t>
      </w:r>
      <w:r w:rsidR="00E10221">
        <w:rPr>
          <w:rFonts w:asciiTheme="minorHAnsi" w:hAnsiTheme="minorHAnsi" w:cstheme="minorHAnsi"/>
          <w:lang w:val="en-GB"/>
        </w:rPr>
        <w:t xml:space="preserve"> </w:t>
      </w:r>
      <w:r w:rsidR="00CA2E59">
        <w:rPr>
          <w:rFonts w:asciiTheme="minorHAnsi" w:hAnsiTheme="minorHAnsi" w:cstheme="minorHAnsi"/>
          <w:lang w:val="en-GB"/>
        </w:rPr>
        <w:t xml:space="preserve">fixing </w:t>
      </w:r>
      <w:r>
        <w:rPr>
          <w:rFonts w:asciiTheme="minorHAnsi" w:hAnsiTheme="minorHAnsi" w:cstheme="minorHAnsi"/>
          <w:lang w:val="en-GB"/>
        </w:rPr>
        <w:t>broken links</w:t>
      </w:r>
      <w:r w:rsidR="00CA2E59">
        <w:rPr>
          <w:rFonts w:asciiTheme="minorHAnsi" w:hAnsiTheme="minorHAnsi" w:cstheme="minorHAnsi"/>
          <w:lang w:val="en-GB"/>
        </w:rPr>
        <w:t xml:space="preserve"> and liais</w:t>
      </w:r>
      <w:r w:rsidR="00F20180">
        <w:rPr>
          <w:rFonts w:asciiTheme="minorHAnsi" w:hAnsiTheme="minorHAnsi" w:cstheme="minorHAnsi"/>
          <w:lang w:val="en-GB"/>
        </w:rPr>
        <w:t>ing</w:t>
      </w:r>
      <w:r w:rsidR="00CA2E59">
        <w:rPr>
          <w:rFonts w:asciiTheme="minorHAnsi" w:hAnsiTheme="minorHAnsi" w:cstheme="minorHAnsi"/>
          <w:lang w:val="en-GB"/>
        </w:rPr>
        <w:t xml:space="preserve"> with stakeholders, e.g. users, content managers and developers, to rectify those issues.</w:t>
      </w:r>
    </w:p>
    <w:p w14:paraId="0E44DDDE" w14:textId="58A23B11" w:rsidR="001E0D04" w:rsidRPr="00BA20EC" w:rsidRDefault="001E0D04" w:rsidP="001E0D04">
      <w:pPr>
        <w:numPr>
          <w:ilvl w:val="1"/>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P</w:t>
      </w:r>
      <w:r w:rsidRPr="00BA20EC">
        <w:rPr>
          <w:rFonts w:asciiTheme="minorHAnsi" w:hAnsiTheme="minorHAnsi" w:cstheme="minorHAnsi"/>
          <w:lang w:val="en-GB"/>
        </w:rPr>
        <w:t xml:space="preserve">ursuing </w:t>
      </w:r>
      <w:r>
        <w:rPr>
          <w:rFonts w:asciiTheme="minorHAnsi" w:hAnsiTheme="minorHAnsi" w:cstheme="minorHAnsi"/>
          <w:lang w:val="en-GB"/>
        </w:rPr>
        <w:t xml:space="preserve">strategic </w:t>
      </w:r>
      <w:r w:rsidRPr="00BA20EC">
        <w:rPr>
          <w:rFonts w:asciiTheme="minorHAnsi" w:hAnsiTheme="minorHAnsi" w:cstheme="minorHAnsi"/>
          <w:lang w:val="en-GB"/>
        </w:rPr>
        <w:t xml:space="preserve">opportunities to enhance the discoverability and presentation of information </w:t>
      </w:r>
      <w:r>
        <w:rPr>
          <w:rFonts w:asciiTheme="minorHAnsi" w:hAnsiTheme="minorHAnsi" w:cstheme="minorHAnsi"/>
          <w:lang w:val="en-GB"/>
        </w:rPr>
        <w:t>using</w:t>
      </w:r>
      <w:r w:rsidRPr="00BA20EC">
        <w:rPr>
          <w:rFonts w:asciiTheme="minorHAnsi" w:hAnsiTheme="minorHAnsi" w:cstheme="minorHAnsi"/>
          <w:lang w:val="en-GB"/>
        </w:rPr>
        <w:t xml:space="preserve"> data-driven techniques</w:t>
      </w:r>
    </w:p>
    <w:p w14:paraId="1F5BF14F" w14:textId="667412A7" w:rsidR="001E0D04" w:rsidRDefault="001E0D04" w:rsidP="001E0D04">
      <w:pPr>
        <w:numPr>
          <w:ilvl w:val="0"/>
          <w:numId w:val="38"/>
        </w:numPr>
        <w:autoSpaceDE/>
        <w:autoSpaceDN/>
        <w:adjustRightInd/>
        <w:spacing w:after="160" w:line="259" w:lineRule="auto"/>
        <w:jc w:val="both"/>
        <w:textAlignment w:val="auto"/>
        <w:rPr>
          <w:rFonts w:asciiTheme="minorHAnsi" w:hAnsiTheme="minorHAnsi" w:cstheme="minorHAnsi"/>
          <w:lang w:val="en-GB"/>
        </w:rPr>
      </w:pPr>
      <w:r w:rsidRPr="00BA20EC">
        <w:rPr>
          <w:rFonts w:asciiTheme="minorHAnsi" w:hAnsiTheme="minorHAnsi" w:cstheme="minorHAnsi"/>
          <w:lang w:val="en-GB"/>
        </w:rPr>
        <w:t xml:space="preserve">Advise and assist business units in the preparation and publication of content according to </w:t>
      </w:r>
      <w:r>
        <w:rPr>
          <w:rFonts w:asciiTheme="minorHAnsi" w:hAnsiTheme="minorHAnsi" w:cstheme="minorHAnsi"/>
          <w:lang w:val="en-GB"/>
        </w:rPr>
        <w:t>OLA’s</w:t>
      </w:r>
      <w:r w:rsidRPr="00BA20EC">
        <w:rPr>
          <w:rFonts w:asciiTheme="minorHAnsi" w:hAnsiTheme="minorHAnsi" w:cstheme="minorHAnsi"/>
          <w:lang w:val="en-GB"/>
        </w:rPr>
        <w:t xml:space="preserve"> website content management policy and web accessibility guidelines (including through </w:t>
      </w:r>
      <w:proofErr w:type="spellStart"/>
      <w:r w:rsidRPr="00BA20EC">
        <w:rPr>
          <w:rFonts w:asciiTheme="minorHAnsi" w:hAnsiTheme="minorHAnsi" w:cstheme="minorHAnsi"/>
          <w:lang w:val="en-GB"/>
        </w:rPr>
        <w:t>Squiz</w:t>
      </w:r>
      <w:proofErr w:type="spellEnd"/>
      <w:r w:rsidR="00BA7204">
        <w:rPr>
          <w:rFonts w:asciiTheme="minorHAnsi" w:hAnsiTheme="minorHAnsi" w:cstheme="minorHAnsi"/>
          <w:lang w:val="en-GB"/>
        </w:rPr>
        <w:t xml:space="preserve"> and </w:t>
      </w:r>
      <w:r w:rsidRPr="00BA20EC">
        <w:rPr>
          <w:rFonts w:asciiTheme="minorHAnsi" w:hAnsiTheme="minorHAnsi" w:cstheme="minorHAnsi"/>
          <w:lang w:val="en-GB"/>
        </w:rPr>
        <w:t>SharePoint)</w:t>
      </w:r>
    </w:p>
    <w:p w14:paraId="25451FDE" w14:textId="587F9F49" w:rsidR="001E0D04" w:rsidRPr="00781C5D" w:rsidRDefault="001E0D04" w:rsidP="001E0D04">
      <w:pPr>
        <w:numPr>
          <w:ilvl w:val="0"/>
          <w:numId w:val="38"/>
        </w:numPr>
        <w:autoSpaceDE/>
        <w:autoSpaceDN/>
        <w:adjustRightInd/>
        <w:spacing w:after="160" w:line="259" w:lineRule="auto"/>
        <w:jc w:val="both"/>
        <w:textAlignment w:val="auto"/>
        <w:rPr>
          <w:rFonts w:asciiTheme="minorHAnsi" w:hAnsiTheme="minorHAnsi" w:cstheme="minorHAnsi"/>
          <w:lang w:val="en-GB"/>
        </w:rPr>
      </w:pPr>
      <w:r w:rsidRPr="00BA20EC">
        <w:rPr>
          <w:rFonts w:asciiTheme="minorHAnsi" w:hAnsiTheme="minorHAnsi" w:cstheme="minorHAnsi"/>
          <w:lang w:val="en-GB"/>
        </w:rPr>
        <w:t>Liaise with</w:t>
      </w:r>
      <w:r>
        <w:rPr>
          <w:rFonts w:asciiTheme="minorHAnsi" w:hAnsiTheme="minorHAnsi" w:cstheme="minorHAnsi"/>
          <w:lang w:val="en-GB"/>
        </w:rPr>
        <w:t xml:space="preserve"> </w:t>
      </w:r>
      <w:r w:rsidRPr="00BA20EC">
        <w:rPr>
          <w:rFonts w:asciiTheme="minorHAnsi" w:hAnsiTheme="minorHAnsi" w:cstheme="minorHAnsi"/>
          <w:lang w:val="en-GB"/>
        </w:rPr>
        <w:t xml:space="preserve">the ACT Government and external vendors on technical and policy matters related to Assembly website hosting, maintenance and content management activities </w:t>
      </w:r>
    </w:p>
    <w:p w14:paraId="7D176D4B" w14:textId="77777777" w:rsidR="00914CBA" w:rsidRPr="00B35BE5" w:rsidRDefault="00914CBA" w:rsidP="00914CBA">
      <w:pPr>
        <w:numPr>
          <w:ilvl w:val="0"/>
          <w:numId w:val="38"/>
        </w:numPr>
        <w:autoSpaceDE/>
        <w:autoSpaceDN/>
        <w:adjustRightInd/>
        <w:spacing w:after="160" w:line="259" w:lineRule="auto"/>
        <w:jc w:val="both"/>
        <w:textAlignment w:val="auto"/>
        <w:rPr>
          <w:rFonts w:asciiTheme="minorHAnsi" w:hAnsiTheme="minorHAnsi" w:cstheme="minorHAnsi"/>
          <w:lang w:val="en-GB"/>
        </w:rPr>
      </w:pPr>
      <w:r w:rsidRPr="007D4617">
        <w:rPr>
          <w:rFonts w:asciiTheme="minorHAnsi" w:hAnsiTheme="minorHAnsi" w:cstheme="minorHAnsi"/>
          <w:lang w:val="en-GB"/>
        </w:rPr>
        <w:t xml:space="preserve">Support and train staff at all levels to ensure that </w:t>
      </w:r>
      <w:r>
        <w:rPr>
          <w:rFonts w:asciiTheme="minorHAnsi" w:hAnsiTheme="minorHAnsi" w:cstheme="minorHAnsi"/>
          <w:lang w:val="en-GB"/>
        </w:rPr>
        <w:t>technologies</w:t>
      </w:r>
      <w:r w:rsidRPr="007D4617">
        <w:rPr>
          <w:rFonts w:asciiTheme="minorHAnsi" w:hAnsiTheme="minorHAnsi" w:cstheme="minorHAnsi"/>
          <w:lang w:val="en-GB"/>
        </w:rPr>
        <w:t xml:space="preserve"> are used appropriately and that all personnel are aware of their responsibilities</w:t>
      </w:r>
    </w:p>
    <w:p w14:paraId="77427898" w14:textId="17751756" w:rsidR="00781C5D" w:rsidRDefault="001E0D04" w:rsidP="00BA20EC">
      <w:pPr>
        <w:numPr>
          <w:ilvl w:val="0"/>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Provide high-level assistance to</w:t>
      </w:r>
      <w:r w:rsidR="00BA20EC" w:rsidRPr="00BA20EC">
        <w:rPr>
          <w:rFonts w:asciiTheme="minorHAnsi" w:hAnsiTheme="minorHAnsi" w:cstheme="minorHAnsi"/>
          <w:lang w:val="en-GB"/>
        </w:rPr>
        <w:t xml:space="preserve"> </w:t>
      </w:r>
      <w:r w:rsidR="00136149">
        <w:rPr>
          <w:rFonts w:asciiTheme="minorHAnsi" w:hAnsiTheme="minorHAnsi" w:cstheme="minorHAnsi"/>
          <w:lang w:val="en-GB"/>
        </w:rPr>
        <w:t xml:space="preserve">the </w:t>
      </w:r>
      <w:r w:rsidR="00BA20EC" w:rsidRPr="00BA20EC">
        <w:rPr>
          <w:rFonts w:asciiTheme="minorHAnsi" w:hAnsiTheme="minorHAnsi" w:cstheme="minorHAnsi"/>
          <w:lang w:val="en-GB"/>
        </w:rPr>
        <w:t>Technical Officer</w:t>
      </w:r>
      <w:r w:rsidR="00136149">
        <w:rPr>
          <w:rFonts w:asciiTheme="minorHAnsi" w:hAnsiTheme="minorHAnsi" w:cstheme="minorHAnsi"/>
          <w:lang w:val="en-GB"/>
        </w:rPr>
        <w:t xml:space="preserve"> and Assistant Technical Officer</w:t>
      </w:r>
      <w:r w:rsidR="00BA20EC" w:rsidRPr="00BA20EC">
        <w:rPr>
          <w:rFonts w:asciiTheme="minorHAnsi" w:hAnsiTheme="minorHAnsi" w:cstheme="minorHAnsi"/>
          <w:lang w:val="en-GB"/>
        </w:rPr>
        <w:t xml:space="preserve"> in the administration of the Assembly’s web-based broadcast system </w:t>
      </w:r>
    </w:p>
    <w:p w14:paraId="5A3121C2" w14:textId="43193E30" w:rsidR="00E96951" w:rsidRDefault="00E96951" w:rsidP="00BA20EC">
      <w:pPr>
        <w:numPr>
          <w:ilvl w:val="0"/>
          <w:numId w:val="38"/>
        </w:numPr>
        <w:autoSpaceDE/>
        <w:autoSpaceDN/>
        <w:adjustRightInd/>
        <w:spacing w:after="160" w:line="259" w:lineRule="auto"/>
        <w:jc w:val="both"/>
        <w:textAlignment w:val="auto"/>
        <w:rPr>
          <w:rFonts w:asciiTheme="minorHAnsi" w:hAnsiTheme="minorHAnsi" w:cstheme="minorHAnsi"/>
          <w:lang w:val="en-GB"/>
        </w:rPr>
      </w:pPr>
      <w:proofErr w:type="gramStart"/>
      <w:r>
        <w:rPr>
          <w:rFonts w:asciiTheme="minorHAnsi" w:hAnsiTheme="minorHAnsi" w:cstheme="minorHAnsi"/>
          <w:lang w:val="en-GB"/>
        </w:rPr>
        <w:t xml:space="preserve">Provide </w:t>
      </w:r>
      <w:r w:rsidR="00060843">
        <w:rPr>
          <w:rFonts w:asciiTheme="minorHAnsi" w:hAnsiTheme="minorHAnsi" w:cstheme="minorHAnsi"/>
          <w:lang w:val="en-GB"/>
        </w:rPr>
        <w:t>assistance</w:t>
      </w:r>
      <w:proofErr w:type="gramEnd"/>
      <w:r w:rsidR="00060843">
        <w:rPr>
          <w:rFonts w:asciiTheme="minorHAnsi" w:hAnsiTheme="minorHAnsi" w:cstheme="minorHAnsi"/>
          <w:lang w:val="en-GB"/>
        </w:rPr>
        <w:t xml:space="preserve"> with digital products such as interactive graphics and training tools</w:t>
      </w:r>
    </w:p>
    <w:p w14:paraId="00A3F065" w14:textId="4D334635" w:rsidR="004D19B8" w:rsidRPr="00BA20EC" w:rsidRDefault="004D19B8" w:rsidP="00BA20EC">
      <w:pPr>
        <w:numPr>
          <w:ilvl w:val="0"/>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Assist with Assembly Library related projects.</w:t>
      </w:r>
    </w:p>
    <w:p w14:paraId="4A3E48B4" w14:textId="079AE9FA" w:rsidR="00B61831" w:rsidRPr="00D21EF8" w:rsidRDefault="00E42E45" w:rsidP="001F77A3">
      <w:pPr>
        <w:pStyle w:val="Heading1"/>
        <w:keepNext/>
        <w:pBdr>
          <w:bottom w:val="single" w:sz="12" w:space="1" w:color="auto"/>
        </w:pBdr>
        <w:spacing w:before="360" w:line="300" w:lineRule="atLeast"/>
        <w:rPr>
          <w:rFonts w:asciiTheme="minorHAnsi" w:hAnsiTheme="minorHAnsi"/>
          <w:sz w:val="32"/>
          <w:lang w:val="en-GB"/>
        </w:rPr>
      </w:pPr>
      <w:r w:rsidRPr="00D21EF8">
        <w:rPr>
          <w:rFonts w:asciiTheme="minorHAnsi" w:hAnsiTheme="minorHAnsi"/>
          <w:sz w:val="32"/>
          <w:lang w:val="en-GB"/>
        </w:rPr>
        <w:t>What we are looking for</w:t>
      </w:r>
    </w:p>
    <w:p w14:paraId="6DD8B97D" w14:textId="29D79ADA" w:rsidR="00EA7C62" w:rsidRPr="00EA7C62" w:rsidRDefault="00136149" w:rsidP="00EA7C62">
      <w:pPr>
        <w:numPr>
          <w:ilvl w:val="0"/>
          <w:numId w:val="40"/>
        </w:numPr>
        <w:autoSpaceDE/>
        <w:autoSpaceDN/>
        <w:adjustRightInd/>
        <w:spacing w:after="120" w:line="259" w:lineRule="auto"/>
        <w:jc w:val="both"/>
        <w:textAlignment w:val="auto"/>
        <w:rPr>
          <w:rFonts w:asciiTheme="minorHAnsi" w:hAnsiTheme="minorHAnsi" w:cstheme="minorHAnsi"/>
          <w:szCs w:val="22"/>
          <w:lang w:val="en-GB"/>
        </w:rPr>
      </w:pPr>
      <w:r>
        <w:rPr>
          <w:rFonts w:asciiTheme="minorHAnsi" w:hAnsiTheme="minorHAnsi" w:cstheme="minorHAnsi"/>
          <w:szCs w:val="22"/>
          <w:lang w:val="en-GB"/>
        </w:rPr>
        <w:t>Demonstrated knowledge of</w:t>
      </w:r>
      <w:r w:rsidR="00A15B6A">
        <w:rPr>
          <w:rFonts w:asciiTheme="minorHAnsi" w:hAnsiTheme="minorHAnsi" w:cstheme="minorHAnsi"/>
          <w:szCs w:val="22"/>
          <w:lang w:val="en-GB"/>
        </w:rPr>
        <w:t xml:space="preserve"> </w:t>
      </w:r>
      <w:r w:rsidR="003D2804" w:rsidRPr="00630146">
        <w:rPr>
          <w:rFonts w:asciiTheme="minorHAnsi" w:hAnsiTheme="minorHAnsi" w:cstheme="minorHAnsi"/>
          <w:szCs w:val="22"/>
          <w:lang w:val="en-GB"/>
        </w:rPr>
        <w:t>front-</w:t>
      </w:r>
      <w:r w:rsidR="008266B9">
        <w:rPr>
          <w:rFonts w:asciiTheme="minorHAnsi" w:hAnsiTheme="minorHAnsi" w:cstheme="minorHAnsi"/>
          <w:szCs w:val="22"/>
          <w:lang w:val="en-GB"/>
        </w:rPr>
        <w:t>end</w:t>
      </w:r>
      <w:r w:rsidR="003D2804" w:rsidRPr="00630146">
        <w:rPr>
          <w:rFonts w:asciiTheme="minorHAnsi" w:hAnsiTheme="minorHAnsi" w:cstheme="minorHAnsi"/>
          <w:szCs w:val="22"/>
          <w:lang w:val="en-GB"/>
        </w:rPr>
        <w:t xml:space="preserve"> and back-end programming</w:t>
      </w:r>
      <w:r>
        <w:rPr>
          <w:rFonts w:asciiTheme="minorHAnsi" w:hAnsiTheme="minorHAnsi" w:cstheme="minorHAnsi"/>
          <w:szCs w:val="22"/>
          <w:lang w:val="en-GB"/>
        </w:rPr>
        <w:t xml:space="preserve"> languages</w:t>
      </w:r>
      <w:r w:rsidR="003D2804" w:rsidRPr="00630146">
        <w:rPr>
          <w:rFonts w:asciiTheme="minorHAnsi" w:hAnsiTheme="minorHAnsi" w:cstheme="minorHAnsi"/>
          <w:szCs w:val="22"/>
          <w:lang w:val="en-GB"/>
        </w:rPr>
        <w:t xml:space="preserve"> (</w:t>
      </w:r>
      <w:proofErr w:type="spellStart"/>
      <w:r w:rsidR="003D2804" w:rsidRPr="00630146">
        <w:rPr>
          <w:rFonts w:asciiTheme="minorHAnsi" w:hAnsiTheme="minorHAnsi" w:cstheme="minorHAnsi"/>
          <w:szCs w:val="22"/>
          <w:lang w:val="en-GB"/>
        </w:rPr>
        <w:t>eg.</w:t>
      </w:r>
      <w:proofErr w:type="spellEnd"/>
      <w:r w:rsidR="003D2804" w:rsidRPr="00630146">
        <w:rPr>
          <w:rFonts w:asciiTheme="minorHAnsi" w:hAnsiTheme="minorHAnsi" w:cstheme="minorHAnsi"/>
          <w:szCs w:val="22"/>
          <w:lang w:val="en-GB"/>
        </w:rPr>
        <w:t xml:space="preserve"> HTML, XML, CSS, </w:t>
      </w:r>
      <w:proofErr w:type="spellStart"/>
      <w:r w:rsidR="003D2804" w:rsidRPr="00630146">
        <w:rPr>
          <w:rFonts w:asciiTheme="minorHAnsi" w:hAnsiTheme="minorHAnsi" w:cstheme="minorHAnsi"/>
          <w:szCs w:val="22"/>
          <w:lang w:val="en-GB"/>
        </w:rPr>
        <w:t>Javascript</w:t>
      </w:r>
      <w:proofErr w:type="spellEnd"/>
      <w:r w:rsidR="003D2804" w:rsidRPr="00630146">
        <w:rPr>
          <w:rFonts w:asciiTheme="minorHAnsi" w:hAnsiTheme="minorHAnsi" w:cstheme="minorHAnsi"/>
          <w:szCs w:val="22"/>
          <w:lang w:val="en-GB"/>
        </w:rPr>
        <w:t xml:space="preserve"> and Python)</w:t>
      </w:r>
      <w:r>
        <w:rPr>
          <w:rFonts w:asciiTheme="minorHAnsi" w:hAnsiTheme="minorHAnsi" w:cstheme="minorHAnsi"/>
          <w:szCs w:val="22"/>
          <w:lang w:val="en-GB"/>
        </w:rPr>
        <w:t xml:space="preserve">, </w:t>
      </w:r>
      <w:r w:rsidR="00EA7C62">
        <w:rPr>
          <w:rFonts w:asciiTheme="minorHAnsi" w:hAnsiTheme="minorHAnsi" w:cstheme="minorHAnsi"/>
          <w:szCs w:val="22"/>
          <w:lang w:val="en-GB"/>
        </w:rPr>
        <w:t>as well as Content Management systems (</w:t>
      </w:r>
      <w:proofErr w:type="spellStart"/>
      <w:r w:rsidR="00EA7C62">
        <w:rPr>
          <w:rFonts w:asciiTheme="minorHAnsi" w:hAnsiTheme="minorHAnsi" w:cstheme="minorHAnsi"/>
          <w:szCs w:val="22"/>
          <w:lang w:val="en-GB"/>
        </w:rPr>
        <w:t>eg.</w:t>
      </w:r>
      <w:proofErr w:type="spellEnd"/>
      <w:r w:rsidR="00EA7C62">
        <w:rPr>
          <w:rFonts w:asciiTheme="minorHAnsi" w:hAnsiTheme="minorHAnsi" w:cstheme="minorHAnsi"/>
          <w:szCs w:val="22"/>
          <w:lang w:val="en-GB"/>
        </w:rPr>
        <w:t xml:space="preserve"> </w:t>
      </w:r>
      <w:proofErr w:type="spellStart"/>
      <w:r w:rsidR="00EA7C62">
        <w:rPr>
          <w:rFonts w:asciiTheme="minorHAnsi" w:hAnsiTheme="minorHAnsi" w:cstheme="minorHAnsi"/>
          <w:szCs w:val="22"/>
          <w:lang w:val="en-GB"/>
        </w:rPr>
        <w:t>Squiz</w:t>
      </w:r>
      <w:proofErr w:type="spellEnd"/>
      <w:r w:rsidR="00E06EEF">
        <w:rPr>
          <w:rFonts w:asciiTheme="minorHAnsi" w:hAnsiTheme="minorHAnsi" w:cstheme="minorHAnsi"/>
          <w:szCs w:val="22"/>
          <w:lang w:val="en-GB"/>
        </w:rPr>
        <w:t xml:space="preserve"> and SharePoint</w:t>
      </w:r>
      <w:r w:rsidR="00EA7C62">
        <w:rPr>
          <w:rFonts w:asciiTheme="minorHAnsi" w:hAnsiTheme="minorHAnsi" w:cstheme="minorHAnsi"/>
          <w:szCs w:val="22"/>
          <w:lang w:val="en-GB"/>
        </w:rPr>
        <w:t xml:space="preserve">), </w:t>
      </w:r>
      <w:r>
        <w:rPr>
          <w:rFonts w:asciiTheme="minorHAnsi" w:hAnsiTheme="minorHAnsi" w:cstheme="minorHAnsi"/>
          <w:szCs w:val="22"/>
          <w:lang w:val="en-GB"/>
        </w:rPr>
        <w:t xml:space="preserve">and the ability to utilise these </w:t>
      </w:r>
      <w:r w:rsidR="00C42427">
        <w:rPr>
          <w:rFonts w:asciiTheme="minorHAnsi" w:hAnsiTheme="minorHAnsi" w:cstheme="minorHAnsi"/>
          <w:szCs w:val="22"/>
          <w:lang w:val="en-GB"/>
        </w:rPr>
        <w:t xml:space="preserve">strategically </w:t>
      </w:r>
      <w:r>
        <w:rPr>
          <w:rFonts w:asciiTheme="minorHAnsi" w:hAnsiTheme="minorHAnsi" w:cstheme="minorHAnsi"/>
          <w:szCs w:val="22"/>
          <w:lang w:val="en-GB"/>
        </w:rPr>
        <w:t>to</w:t>
      </w:r>
      <w:r w:rsidR="00630146">
        <w:rPr>
          <w:rFonts w:asciiTheme="minorHAnsi" w:hAnsiTheme="minorHAnsi" w:cstheme="minorHAnsi"/>
          <w:szCs w:val="22"/>
          <w:lang w:val="en-GB"/>
        </w:rPr>
        <w:t xml:space="preserve"> </w:t>
      </w:r>
      <w:r w:rsidR="008266B9">
        <w:rPr>
          <w:rFonts w:asciiTheme="minorHAnsi" w:hAnsiTheme="minorHAnsi" w:cstheme="minorHAnsi"/>
          <w:szCs w:val="22"/>
          <w:lang w:val="en-GB"/>
        </w:rPr>
        <w:t xml:space="preserve">improve </w:t>
      </w:r>
      <w:r w:rsidR="00CF6CD9">
        <w:rPr>
          <w:rFonts w:asciiTheme="minorHAnsi" w:hAnsiTheme="minorHAnsi" w:cstheme="minorHAnsi"/>
          <w:szCs w:val="22"/>
          <w:lang w:val="en-GB"/>
        </w:rPr>
        <w:t xml:space="preserve">websites and </w:t>
      </w:r>
      <w:r w:rsidR="008266B9">
        <w:rPr>
          <w:rFonts w:asciiTheme="minorHAnsi" w:hAnsiTheme="minorHAnsi" w:cstheme="minorHAnsi"/>
          <w:szCs w:val="22"/>
          <w:lang w:val="en-GB"/>
        </w:rPr>
        <w:t>user experiences</w:t>
      </w:r>
      <w:r w:rsidR="00F158B0">
        <w:rPr>
          <w:rFonts w:asciiTheme="minorHAnsi" w:hAnsiTheme="minorHAnsi" w:cstheme="minorHAnsi"/>
          <w:szCs w:val="22"/>
          <w:lang w:val="en-GB"/>
        </w:rPr>
        <w:t>.</w:t>
      </w:r>
    </w:p>
    <w:p w14:paraId="5BD577BB" w14:textId="4F5C6487" w:rsidR="00A15B6A" w:rsidRDefault="00A15B6A" w:rsidP="00A15B6A">
      <w:pPr>
        <w:numPr>
          <w:ilvl w:val="0"/>
          <w:numId w:val="40"/>
        </w:numPr>
        <w:autoSpaceDE/>
        <w:autoSpaceDN/>
        <w:adjustRightInd/>
        <w:spacing w:after="120" w:line="259" w:lineRule="auto"/>
        <w:jc w:val="both"/>
        <w:textAlignment w:val="auto"/>
        <w:rPr>
          <w:rFonts w:asciiTheme="minorHAnsi" w:hAnsiTheme="minorHAnsi" w:cstheme="minorHAnsi"/>
          <w:szCs w:val="22"/>
          <w:lang w:val="en-GB"/>
        </w:rPr>
      </w:pPr>
      <w:r>
        <w:rPr>
          <w:rFonts w:asciiTheme="minorHAnsi" w:hAnsiTheme="minorHAnsi" w:cstheme="minorHAnsi"/>
          <w:szCs w:val="22"/>
          <w:lang w:val="en-GB"/>
        </w:rPr>
        <w:t xml:space="preserve">The ability to provide </w:t>
      </w:r>
      <w:r w:rsidR="00382BC1">
        <w:rPr>
          <w:rFonts w:asciiTheme="minorHAnsi" w:hAnsiTheme="minorHAnsi" w:cstheme="minorHAnsi"/>
          <w:szCs w:val="22"/>
          <w:lang w:val="en-GB"/>
        </w:rPr>
        <w:t xml:space="preserve">digital services </w:t>
      </w:r>
      <w:r w:rsidR="00974FD9">
        <w:rPr>
          <w:rFonts w:asciiTheme="minorHAnsi" w:hAnsiTheme="minorHAnsi" w:cstheme="minorHAnsi"/>
          <w:szCs w:val="22"/>
          <w:lang w:val="en-GB"/>
        </w:rPr>
        <w:t>advice</w:t>
      </w:r>
      <w:r>
        <w:rPr>
          <w:rFonts w:asciiTheme="minorHAnsi" w:hAnsiTheme="minorHAnsi" w:cstheme="minorHAnsi"/>
          <w:szCs w:val="22"/>
          <w:lang w:val="en-GB"/>
        </w:rPr>
        <w:t xml:space="preserve"> and </w:t>
      </w:r>
      <w:r w:rsidR="00974FD9">
        <w:rPr>
          <w:rFonts w:asciiTheme="minorHAnsi" w:hAnsiTheme="minorHAnsi" w:cstheme="minorHAnsi"/>
          <w:szCs w:val="22"/>
          <w:lang w:val="en-GB"/>
        </w:rPr>
        <w:t>assistance</w:t>
      </w:r>
      <w:r>
        <w:rPr>
          <w:rFonts w:asciiTheme="minorHAnsi" w:hAnsiTheme="minorHAnsi" w:cstheme="minorHAnsi"/>
          <w:szCs w:val="22"/>
          <w:lang w:val="en-GB"/>
        </w:rPr>
        <w:t xml:space="preserve"> </w:t>
      </w:r>
      <w:r w:rsidR="00974FD9">
        <w:rPr>
          <w:rFonts w:asciiTheme="minorHAnsi" w:hAnsiTheme="minorHAnsi" w:cstheme="minorHAnsi"/>
          <w:szCs w:val="22"/>
          <w:lang w:val="en-GB"/>
        </w:rPr>
        <w:t xml:space="preserve">to improve outcomes, </w:t>
      </w:r>
      <w:r w:rsidR="00BA7204">
        <w:rPr>
          <w:rFonts w:asciiTheme="minorHAnsi" w:hAnsiTheme="minorHAnsi" w:cstheme="minorHAnsi"/>
          <w:szCs w:val="22"/>
          <w:lang w:val="en-GB"/>
        </w:rPr>
        <w:t>oversight</w:t>
      </w:r>
      <w:r w:rsidR="00974FD9">
        <w:rPr>
          <w:rFonts w:asciiTheme="minorHAnsi" w:hAnsiTheme="minorHAnsi" w:cstheme="minorHAnsi"/>
          <w:szCs w:val="22"/>
          <w:lang w:val="en-GB"/>
        </w:rPr>
        <w:t xml:space="preserve"> legislative and policy compliance, and mitigate risks</w:t>
      </w:r>
      <w:r w:rsidR="00F158B0">
        <w:rPr>
          <w:rFonts w:asciiTheme="minorHAnsi" w:hAnsiTheme="minorHAnsi" w:cstheme="minorHAnsi"/>
          <w:szCs w:val="22"/>
          <w:lang w:val="en-GB"/>
        </w:rPr>
        <w:t>.</w:t>
      </w:r>
    </w:p>
    <w:p w14:paraId="7F2414E6" w14:textId="268965E3" w:rsidR="00EA7C62" w:rsidRPr="00EA7C62" w:rsidRDefault="00EA7C62" w:rsidP="00EA7C62">
      <w:pPr>
        <w:numPr>
          <w:ilvl w:val="0"/>
          <w:numId w:val="40"/>
        </w:numPr>
        <w:autoSpaceDE/>
        <w:autoSpaceDN/>
        <w:adjustRightInd/>
        <w:spacing w:after="120" w:line="259" w:lineRule="auto"/>
        <w:jc w:val="both"/>
        <w:textAlignment w:val="auto"/>
        <w:rPr>
          <w:rFonts w:asciiTheme="minorHAnsi" w:hAnsiTheme="minorHAnsi" w:cstheme="minorHAnsi"/>
          <w:szCs w:val="22"/>
          <w:lang w:val="en-GB"/>
        </w:rPr>
      </w:pPr>
      <w:r>
        <w:rPr>
          <w:rFonts w:asciiTheme="minorHAnsi" w:hAnsiTheme="minorHAnsi" w:cstheme="minorHAnsi"/>
          <w:szCs w:val="22"/>
          <w:lang w:val="en-GB"/>
        </w:rPr>
        <w:lastRenderedPageBreak/>
        <w:t xml:space="preserve">The ability to provide direction and training to </w:t>
      </w:r>
      <w:r w:rsidR="00DE0784">
        <w:rPr>
          <w:rFonts w:asciiTheme="minorHAnsi" w:hAnsiTheme="minorHAnsi" w:cstheme="minorHAnsi"/>
          <w:szCs w:val="22"/>
          <w:lang w:val="en-GB"/>
        </w:rPr>
        <w:t>OLA staff</w:t>
      </w:r>
      <w:r>
        <w:rPr>
          <w:rFonts w:asciiTheme="minorHAnsi" w:hAnsiTheme="minorHAnsi" w:cstheme="minorHAnsi"/>
          <w:szCs w:val="22"/>
          <w:lang w:val="en-GB"/>
        </w:rPr>
        <w:t xml:space="preserve"> through the encouragement of cooperation, shared knowledge and partnerships</w:t>
      </w:r>
      <w:r w:rsidR="00F158B0">
        <w:rPr>
          <w:rFonts w:asciiTheme="minorHAnsi" w:hAnsiTheme="minorHAnsi" w:cstheme="minorHAnsi"/>
          <w:szCs w:val="22"/>
          <w:lang w:val="en-GB"/>
        </w:rPr>
        <w:t>.</w:t>
      </w:r>
    </w:p>
    <w:p w14:paraId="2ABD12E5" w14:textId="00167CF3" w:rsidR="00091B67" w:rsidRDefault="00091B67" w:rsidP="003D2804">
      <w:pPr>
        <w:numPr>
          <w:ilvl w:val="0"/>
          <w:numId w:val="40"/>
        </w:numPr>
        <w:autoSpaceDE/>
        <w:autoSpaceDN/>
        <w:adjustRightInd/>
        <w:spacing w:after="120" w:line="259" w:lineRule="auto"/>
        <w:jc w:val="both"/>
        <w:textAlignment w:val="auto"/>
        <w:rPr>
          <w:rFonts w:asciiTheme="minorHAnsi" w:hAnsiTheme="minorHAnsi" w:cstheme="minorHAnsi"/>
          <w:szCs w:val="22"/>
          <w:lang w:val="en-GB"/>
        </w:rPr>
      </w:pPr>
      <w:r>
        <w:rPr>
          <w:rFonts w:asciiTheme="minorHAnsi" w:hAnsiTheme="minorHAnsi" w:cstheme="minorHAnsi"/>
          <w:szCs w:val="22"/>
          <w:lang w:val="en-GB"/>
        </w:rPr>
        <w:t>Project management experience in a digital services environment</w:t>
      </w:r>
      <w:r w:rsidR="00F158B0">
        <w:rPr>
          <w:rFonts w:asciiTheme="minorHAnsi" w:hAnsiTheme="minorHAnsi" w:cstheme="minorHAnsi"/>
          <w:szCs w:val="22"/>
          <w:lang w:val="en-GB"/>
        </w:rPr>
        <w:t>.</w:t>
      </w:r>
    </w:p>
    <w:p w14:paraId="6B35A240" w14:textId="79C434B0" w:rsidR="003D2804" w:rsidRDefault="00091B67" w:rsidP="003D2804">
      <w:pPr>
        <w:numPr>
          <w:ilvl w:val="0"/>
          <w:numId w:val="40"/>
        </w:numPr>
        <w:autoSpaceDE/>
        <w:autoSpaceDN/>
        <w:adjustRightInd/>
        <w:spacing w:after="120" w:line="259" w:lineRule="auto"/>
        <w:jc w:val="both"/>
        <w:textAlignment w:val="auto"/>
        <w:rPr>
          <w:rFonts w:asciiTheme="minorHAnsi" w:hAnsiTheme="minorHAnsi" w:cstheme="minorHAnsi"/>
          <w:szCs w:val="22"/>
          <w:lang w:val="en-GB"/>
        </w:rPr>
      </w:pPr>
      <w:r>
        <w:rPr>
          <w:rFonts w:asciiTheme="minorHAnsi" w:hAnsiTheme="minorHAnsi" w:cstheme="minorHAnsi"/>
          <w:szCs w:val="22"/>
          <w:lang w:val="en-GB"/>
        </w:rPr>
        <w:t xml:space="preserve">The ability to </w:t>
      </w:r>
      <w:r w:rsidR="003D2804">
        <w:rPr>
          <w:rFonts w:asciiTheme="minorHAnsi" w:hAnsiTheme="minorHAnsi" w:cstheme="minorHAnsi"/>
          <w:szCs w:val="22"/>
          <w:lang w:val="en-GB"/>
        </w:rPr>
        <w:t>work productively and cooperatively in a small team</w:t>
      </w:r>
      <w:r w:rsidR="00F158B0">
        <w:rPr>
          <w:rFonts w:asciiTheme="minorHAnsi" w:hAnsiTheme="minorHAnsi" w:cstheme="minorHAnsi"/>
          <w:szCs w:val="22"/>
          <w:lang w:val="en-GB"/>
        </w:rPr>
        <w:t>.</w:t>
      </w:r>
      <w:r w:rsidR="003D2804">
        <w:rPr>
          <w:rFonts w:asciiTheme="minorHAnsi" w:hAnsiTheme="minorHAnsi" w:cstheme="minorHAnsi"/>
          <w:szCs w:val="22"/>
          <w:lang w:val="en-GB"/>
        </w:rPr>
        <w:t xml:space="preserve"> </w:t>
      </w:r>
    </w:p>
    <w:p w14:paraId="5ADF7D32" w14:textId="397DE5E7" w:rsidR="00170D24" w:rsidRPr="00A15B6A" w:rsidRDefault="003D2804" w:rsidP="00A15B6A">
      <w:pPr>
        <w:numPr>
          <w:ilvl w:val="0"/>
          <w:numId w:val="40"/>
        </w:numPr>
        <w:autoSpaceDE/>
        <w:autoSpaceDN/>
        <w:adjustRightInd/>
        <w:spacing w:after="120" w:line="259" w:lineRule="auto"/>
        <w:jc w:val="both"/>
        <w:textAlignment w:val="auto"/>
        <w:rPr>
          <w:rFonts w:asciiTheme="minorHAnsi" w:hAnsiTheme="minorHAnsi" w:cstheme="minorHAnsi"/>
          <w:szCs w:val="22"/>
          <w:lang w:val="en-GB"/>
        </w:rPr>
      </w:pPr>
      <w:r w:rsidRPr="00D21EF8">
        <w:rPr>
          <w:rFonts w:asciiTheme="minorHAnsi" w:hAnsiTheme="minorHAnsi" w:cstheme="minorHAnsi"/>
          <w:szCs w:val="22"/>
          <w:lang w:val="en-GB"/>
        </w:rPr>
        <w:t xml:space="preserve">The ability to liaise effectively </w:t>
      </w:r>
      <w:r>
        <w:rPr>
          <w:rFonts w:asciiTheme="minorHAnsi" w:hAnsiTheme="minorHAnsi" w:cstheme="minorHAnsi"/>
          <w:szCs w:val="22"/>
          <w:lang w:val="en-GB"/>
        </w:rPr>
        <w:t xml:space="preserve">and professionally </w:t>
      </w:r>
      <w:r w:rsidRPr="00D21EF8">
        <w:rPr>
          <w:rFonts w:asciiTheme="minorHAnsi" w:hAnsiTheme="minorHAnsi" w:cstheme="minorHAnsi"/>
          <w:szCs w:val="22"/>
          <w:lang w:val="en-GB"/>
        </w:rPr>
        <w:t xml:space="preserve">with a </w:t>
      </w:r>
      <w:r w:rsidR="002D5E49">
        <w:rPr>
          <w:rFonts w:asciiTheme="minorHAnsi" w:hAnsiTheme="minorHAnsi" w:cstheme="minorHAnsi"/>
          <w:szCs w:val="22"/>
          <w:lang w:val="en-GB"/>
        </w:rPr>
        <w:t xml:space="preserve">diverse </w:t>
      </w:r>
      <w:r w:rsidRPr="00D21EF8">
        <w:rPr>
          <w:rFonts w:asciiTheme="minorHAnsi" w:hAnsiTheme="minorHAnsi" w:cstheme="minorHAnsi"/>
          <w:szCs w:val="22"/>
          <w:lang w:val="en-GB"/>
        </w:rPr>
        <w:t>range of stakeholders</w:t>
      </w:r>
      <w:r>
        <w:rPr>
          <w:rFonts w:asciiTheme="minorHAnsi" w:hAnsiTheme="minorHAnsi" w:cstheme="minorHAnsi"/>
          <w:szCs w:val="22"/>
          <w:lang w:val="en-GB"/>
        </w:rPr>
        <w:t>.</w:t>
      </w:r>
    </w:p>
    <w:p w14:paraId="013761BC" w14:textId="17170177" w:rsidR="00B61831" w:rsidRPr="00D21EF8" w:rsidRDefault="00B61831" w:rsidP="005B260D">
      <w:pPr>
        <w:pStyle w:val="Heading1"/>
        <w:keepNext/>
        <w:pBdr>
          <w:bottom w:val="single" w:sz="12" w:space="1" w:color="auto"/>
        </w:pBdr>
        <w:spacing w:before="360" w:line="300" w:lineRule="atLeast"/>
        <w:rPr>
          <w:rFonts w:asciiTheme="minorHAnsi" w:hAnsiTheme="minorHAnsi"/>
          <w:sz w:val="32"/>
          <w:szCs w:val="32"/>
          <w:lang w:val="en-GB"/>
        </w:rPr>
      </w:pPr>
      <w:r w:rsidRPr="00D21EF8">
        <w:rPr>
          <w:rFonts w:asciiTheme="minorHAnsi" w:hAnsiTheme="minorHAnsi"/>
          <w:sz w:val="32"/>
          <w:szCs w:val="32"/>
          <w:lang w:val="en-GB"/>
        </w:rPr>
        <w:t>Qualifications</w:t>
      </w:r>
      <w:r w:rsidRPr="00D21EF8">
        <w:rPr>
          <w:rFonts w:asciiTheme="minorHAnsi" w:hAnsiTheme="minorHAnsi"/>
          <w:sz w:val="32"/>
          <w:lang w:val="en-GB"/>
        </w:rPr>
        <w:t>/</w:t>
      </w:r>
      <w:r w:rsidRPr="00D21EF8">
        <w:rPr>
          <w:rFonts w:asciiTheme="minorHAnsi" w:hAnsiTheme="minorHAnsi"/>
          <w:sz w:val="32"/>
          <w:szCs w:val="32"/>
          <w:lang w:val="en-GB"/>
        </w:rPr>
        <w:t>Requirement</w:t>
      </w:r>
      <w:r w:rsidR="005D3717">
        <w:rPr>
          <w:rFonts w:asciiTheme="minorHAnsi" w:hAnsiTheme="minorHAnsi"/>
          <w:sz w:val="32"/>
          <w:szCs w:val="32"/>
          <w:lang w:val="en-GB"/>
        </w:rPr>
        <w:t>s</w:t>
      </w:r>
    </w:p>
    <w:p w14:paraId="19D2E8B9" w14:textId="31ECE771" w:rsidR="00A86755" w:rsidRDefault="00A86755" w:rsidP="00A86755">
      <w:pPr>
        <w:pStyle w:val="Bodycopy"/>
        <w:rPr>
          <w:rFonts w:asciiTheme="minorHAnsi" w:hAnsiTheme="minorHAnsi" w:cstheme="minorHAnsi"/>
          <w:sz w:val="24"/>
          <w:szCs w:val="24"/>
        </w:rPr>
      </w:pPr>
      <w:r>
        <w:rPr>
          <w:rFonts w:asciiTheme="minorHAnsi" w:hAnsiTheme="minorHAnsi" w:cstheme="minorHAnsi"/>
          <w:sz w:val="24"/>
          <w:szCs w:val="24"/>
        </w:rPr>
        <w:t>Essential</w:t>
      </w:r>
    </w:p>
    <w:p w14:paraId="3BA73CC3" w14:textId="42BA072F" w:rsidR="00A86755" w:rsidRPr="00A86755" w:rsidRDefault="00A86755" w:rsidP="00A86755">
      <w:pPr>
        <w:pStyle w:val="Bodycopy"/>
        <w:numPr>
          <w:ilvl w:val="0"/>
          <w:numId w:val="42"/>
        </w:numPr>
        <w:rPr>
          <w:rFonts w:cs="Times New Roman"/>
          <w:color w:val="auto"/>
          <w:spacing w:val="0"/>
          <w:sz w:val="24"/>
          <w:szCs w:val="24"/>
        </w:rPr>
      </w:pPr>
      <w:r w:rsidRPr="006E078B">
        <w:rPr>
          <w:rFonts w:cs="Times New Roman"/>
          <w:color w:val="auto"/>
          <w:spacing w:val="0"/>
          <w:sz w:val="24"/>
          <w:szCs w:val="24"/>
        </w:rPr>
        <w:t>This is a position of trust and as such applicants must be able to obtain and maintain a security clearance at "</w:t>
      </w:r>
      <w:r>
        <w:rPr>
          <w:rFonts w:cs="Times New Roman"/>
          <w:color w:val="auto"/>
          <w:spacing w:val="0"/>
          <w:sz w:val="24"/>
          <w:szCs w:val="24"/>
        </w:rPr>
        <w:t>Baseline</w:t>
      </w:r>
      <w:r w:rsidRPr="006E078B">
        <w:rPr>
          <w:rFonts w:cs="Times New Roman"/>
          <w:color w:val="auto"/>
          <w:spacing w:val="0"/>
          <w:sz w:val="24"/>
          <w:szCs w:val="24"/>
        </w:rPr>
        <w:t>”</w:t>
      </w:r>
      <w:r>
        <w:rPr>
          <w:rFonts w:cs="Times New Roman"/>
          <w:color w:val="auto"/>
          <w:spacing w:val="0"/>
          <w:sz w:val="24"/>
          <w:szCs w:val="24"/>
        </w:rPr>
        <w:t xml:space="preserve"> level</w:t>
      </w:r>
      <w:r w:rsidRPr="006E078B">
        <w:rPr>
          <w:rFonts w:cs="Times New Roman"/>
          <w:color w:val="auto"/>
          <w:spacing w:val="0"/>
          <w:sz w:val="24"/>
          <w:szCs w:val="24"/>
        </w:rPr>
        <w:t>.</w:t>
      </w:r>
    </w:p>
    <w:p w14:paraId="03AE5E5F" w14:textId="51621AB4" w:rsidR="005F5F91" w:rsidRPr="00D21EF8" w:rsidRDefault="005F5F91" w:rsidP="00091B67">
      <w:pPr>
        <w:spacing w:after="120"/>
        <w:rPr>
          <w:color w:val="auto"/>
          <w:shd w:val="clear" w:color="auto" w:fill="FFFFFF"/>
          <w:lang w:val="en-GB" w:eastAsia="en-AU"/>
        </w:rPr>
      </w:pPr>
      <w:r w:rsidRPr="00D21EF8">
        <w:rPr>
          <w:color w:val="auto"/>
          <w:shd w:val="clear" w:color="auto" w:fill="FFFFFF"/>
          <w:lang w:val="en-GB" w:eastAsia="en-AU"/>
        </w:rPr>
        <w:t>Desirable</w:t>
      </w:r>
    </w:p>
    <w:p w14:paraId="536704FA" w14:textId="77777777" w:rsidR="005F5F91" w:rsidRPr="00D21EF8" w:rsidRDefault="005F5F91" w:rsidP="00334FA4">
      <w:pPr>
        <w:numPr>
          <w:ilvl w:val="0"/>
          <w:numId w:val="38"/>
        </w:numPr>
        <w:autoSpaceDE/>
        <w:autoSpaceDN/>
        <w:adjustRightInd/>
        <w:spacing w:after="160" w:line="259" w:lineRule="auto"/>
        <w:jc w:val="both"/>
        <w:textAlignment w:val="auto"/>
        <w:rPr>
          <w:rFonts w:asciiTheme="minorHAnsi" w:hAnsiTheme="minorHAnsi" w:cstheme="minorHAnsi"/>
          <w:lang w:val="en-GB"/>
        </w:rPr>
      </w:pPr>
      <w:r w:rsidRPr="00D21EF8">
        <w:rPr>
          <w:rFonts w:asciiTheme="minorHAnsi" w:hAnsiTheme="minorHAnsi" w:cstheme="minorHAnsi"/>
          <w:lang w:val="en-GB"/>
        </w:rPr>
        <w:t>Relevant tertiary qualifications</w:t>
      </w:r>
    </w:p>
    <w:p w14:paraId="6A2DA62D" w14:textId="6F814CEF" w:rsidR="006F02A5" w:rsidRPr="00D21EF8" w:rsidRDefault="00215B08" w:rsidP="00A62E2F">
      <w:pPr>
        <w:numPr>
          <w:ilvl w:val="0"/>
          <w:numId w:val="38"/>
        </w:numPr>
        <w:autoSpaceDE/>
        <w:autoSpaceDN/>
        <w:adjustRightInd/>
        <w:spacing w:line="259" w:lineRule="auto"/>
        <w:ind w:left="714" w:hanging="357"/>
        <w:jc w:val="both"/>
        <w:textAlignment w:val="auto"/>
        <w:rPr>
          <w:rFonts w:asciiTheme="minorHAnsi" w:hAnsiTheme="minorHAnsi" w:cstheme="minorHAnsi"/>
          <w:lang w:val="en-GB"/>
        </w:rPr>
      </w:pPr>
      <w:r>
        <w:rPr>
          <w:rFonts w:asciiTheme="minorHAnsi" w:hAnsiTheme="minorHAnsi" w:cstheme="minorHAnsi"/>
          <w:lang w:val="en-GB"/>
        </w:rPr>
        <w:t>Working k</w:t>
      </w:r>
      <w:r w:rsidR="00E06EEF">
        <w:rPr>
          <w:rFonts w:asciiTheme="minorHAnsi" w:hAnsiTheme="minorHAnsi" w:cstheme="minorHAnsi"/>
          <w:lang w:val="en-GB"/>
        </w:rPr>
        <w:t>nowledge of the Web Content and Accessibility Guidelines (WCAG 2.0) and the techniques for optimising content online</w:t>
      </w:r>
      <w:r w:rsidR="006F02A5" w:rsidRPr="00D21EF8">
        <w:rPr>
          <w:rFonts w:asciiTheme="minorHAnsi" w:hAnsiTheme="minorHAnsi" w:cstheme="minorHAnsi"/>
          <w:lang w:val="en-GB"/>
        </w:rPr>
        <w:t>.</w:t>
      </w:r>
    </w:p>
    <w:p w14:paraId="744CF671" w14:textId="77777777" w:rsidR="006F02A5" w:rsidRPr="00D21EF8" w:rsidRDefault="006F02A5" w:rsidP="006F02A5">
      <w:pPr>
        <w:pStyle w:val="Heading1"/>
        <w:keepNext/>
        <w:pBdr>
          <w:bottom w:val="single" w:sz="12" w:space="1" w:color="auto"/>
        </w:pBdr>
        <w:spacing w:before="240" w:line="300" w:lineRule="atLeast"/>
        <w:rPr>
          <w:rFonts w:asciiTheme="minorHAnsi" w:hAnsiTheme="minorHAnsi"/>
          <w:sz w:val="32"/>
          <w:szCs w:val="32"/>
          <w:lang w:val="en-GB"/>
        </w:rPr>
      </w:pPr>
      <w:r w:rsidRPr="00D21EF8">
        <w:rPr>
          <w:rFonts w:asciiTheme="minorHAnsi" w:hAnsiTheme="minorHAnsi"/>
          <w:sz w:val="32"/>
          <w:szCs w:val="32"/>
          <w:lang w:val="en-GB"/>
        </w:rPr>
        <w:t>Special Requirements</w:t>
      </w:r>
    </w:p>
    <w:p w14:paraId="4797550C" w14:textId="7BFB293E" w:rsidR="006F02A5" w:rsidRPr="00D21EF8" w:rsidRDefault="006F02A5" w:rsidP="006F02A5">
      <w:pPr>
        <w:pStyle w:val="Bodycopy"/>
        <w:spacing w:before="120" w:after="120" w:line="240" w:lineRule="auto"/>
        <w:jc w:val="both"/>
        <w:rPr>
          <w:color w:val="000000" w:themeColor="text1"/>
          <w:sz w:val="24"/>
          <w:szCs w:val="24"/>
          <w:lang w:val="en-GB"/>
        </w:rPr>
      </w:pPr>
      <w:r w:rsidRPr="00D21EF8">
        <w:rPr>
          <w:color w:val="000000" w:themeColor="text1"/>
          <w:sz w:val="24"/>
          <w:szCs w:val="24"/>
          <w:lang w:val="en-GB"/>
        </w:rPr>
        <w:t xml:space="preserve">All Office staff must work within the requirements of </w:t>
      </w:r>
      <w:r w:rsidRPr="00887727">
        <w:rPr>
          <w:color w:val="000000" w:themeColor="text1"/>
          <w:sz w:val="24"/>
          <w:szCs w:val="24"/>
          <w:lang w:val="en-GB"/>
        </w:rPr>
        <w:t>the</w:t>
      </w:r>
      <w:r w:rsidRPr="00887727">
        <w:rPr>
          <w:i/>
          <w:iCs/>
          <w:color w:val="000000" w:themeColor="text1"/>
          <w:sz w:val="24"/>
          <w:szCs w:val="24"/>
          <w:lang w:val="en-GB"/>
        </w:rPr>
        <w:t xml:space="preserve"> Public Sector Management Act 1994</w:t>
      </w:r>
      <w:r w:rsidRPr="00D21EF8">
        <w:rPr>
          <w:color w:val="000000" w:themeColor="text1"/>
          <w:sz w:val="24"/>
          <w:szCs w:val="24"/>
          <w:lang w:val="en-GB"/>
        </w:rPr>
        <w:t>, OLA policies and declare any conflicts of interest which would:</w:t>
      </w:r>
    </w:p>
    <w:p w14:paraId="13A67AEA" w14:textId="2187D4BA" w:rsidR="006F02A5" w:rsidRPr="00D21EF8" w:rsidRDefault="00EB25EE" w:rsidP="006F02A5">
      <w:pPr>
        <w:numPr>
          <w:ilvl w:val="0"/>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J</w:t>
      </w:r>
      <w:r w:rsidR="006F02A5" w:rsidRPr="00D21EF8">
        <w:rPr>
          <w:rFonts w:asciiTheme="minorHAnsi" w:hAnsiTheme="minorHAnsi" w:cstheme="minorHAnsi"/>
          <w:lang w:val="en-GB"/>
        </w:rPr>
        <w:t>eopardise or diminish the confidence in the officer by members; or</w:t>
      </w:r>
    </w:p>
    <w:p w14:paraId="74C61668" w14:textId="47D5815D" w:rsidR="006F02A5" w:rsidRDefault="00EB25EE" w:rsidP="006F02A5">
      <w:pPr>
        <w:numPr>
          <w:ilvl w:val="0"/>
          <w:numId w:val="38"/>
        </w:numPr>
        <w:autoSpaceDE/>
        <w:autoSpaceDN/>
        <w:adjustRightInd/>
        <w:spacing w:after="160" w:line="259" w:lineRule="auto"/>
        <w:jc w:val="both"/>
        <w:textAlignment w:val="auto"/>
        <w:rPr>
          <w:rFonts w:asciiTheme="minorHAnsi" w:hAnsiTheme="minorHAnsi" w:cstheme="minorHAnsi"/>
          <w:lang w:val="en-GB"/>
        </w:rPr>
      </w:pPr>
      <w:r>
        <w:rPr>
          <w:rFonts w:asciiTheme="minorHAnsi" w:hAnsiTheme="minorHAnsi" w:cstheme="minorHAnsi"/>
          <w:lang w:val="en-GB"/>
        </w:rPr>
        <w:t>O</w:t>
      </w:r>
      <w:r w:rsidR="006F02A5" w:rsidRPr="00D21EF8">
        <w:rPr>
          <w:rFonts w:asciiTheme="minorHAnsi" w:hAnsiTheme="minorHAnsi" w:cstheme="minorHAnsi"/>
          <w:lang w:val="en-GB"/>
        </w:rPr>
        <w:t>therwise impede the efficient and effective performance by the officer of their duties.</w:t>
      </w:r>
    </w:p>
    <w:p w14:paraId="6ECC7C24" w14:textId="36775E4E" w:rsidR="007B7BD6" w:rsidRPr="00D21EF8" w:rsidRDefault="007B7BD6" w:rsidP="00720F84">
      <w:pPr>
        <w:autoSpaceDE/>
        <w:autoSpaceDN/>
        <w:adjustRightInd/>
        <w:spacing w:before="0" w:after="0" w:line="240" w:lineRule="auto"/>
        <w:textAlignment w:val="auto"/>
        <w:rPr>
          <w:rFonts w:asciiTheme="minorHAnsi" w:hAnsiTheme="minorHAnsi" w:cstheme="minorHAnsi"/>
          <w:lang w:val="en-GB"/>
        </w:rPr>
      </w:pPr>
    </w:p>
    <w:sectPr w:rsidR="007B7BD6" w:rsidRPr="00D21EF8" w:rsidSect="008642F8">
      <w:headerReference w:type="even" r:id="rId14"/>
      <w:headerReference w:type="default" r:id="rId15"/>
      <w:footerReference w:type="even" r:id="rId16"/>
      <w:footerReference w:type="default" r:id="rId17"/>
      <w:headerReference w:type="first" r:id="rId18"/>
      <w:footerReference w:type="first" r:id="rId19"/>
      <w:pgSz w:w="11900" w:h="16840"/>
      <w:pgMar w:top="-851" w:right="1077" w:bottom="851" w:left="1077" w:header="488" w:footer="4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770F" w14:textId="77777777" w:rsidR="003F081B" w:rsidRDefault="003F081B" w:rsidP="002E3A6E">
      <w:pPr>
        <w:spacing w:after="0" w:line="240" w:lineRule="auto"/>
      </w:pPr>
      <w:r>
        <w:separator/>
      </w:r>
    </w:p>
    <w:p w14:paraId="4F8D30EC" w14:textId="77777777" w:rsidR="003F081B" w:rsidRDefault="003F081B"/>
    <w:p w14:paraId="769AA998" w14:textId="77777777" w:rsidR="003F081B" w:rsidRDefault="003F081B"/>
    <w:p w14:paraId="26692096" w14:textId="77777777" w:rsidR="003F081B" w:rsidRDefault="003F081B"/>
    <w:p w14:paraId="2A13D16B" w14:textId="77777777" w:rsidR="003F081B" w:rsidRDefault="003F081B"/>
    <w:p w14:paraId="5555AED1" w14:textId="77777777" w:rsidR="003F081B" w:rsidRDefault="003F081B"/>
  </w:endnote>
  <w:endnote w:type="continuationSeparator" w:id="0">
    <w:p w14:paraId="1C986AC6" w14:textId="77777777" w:rsidR="003F081B" w:rsidRDefault="003F081B" w:rsidP="002E3A6E">
      <w:pPr>
        <w:spacing w:after="0" w:line="240" w:lineRule="auto"/>
      </w:pPr>
      <w:r>
        <w:continuationSeparator/>
      </w:r>
    </w:p>
    <w:p w14:paraId="1E44F125" w14:textId="77777777" w:rsidR="003F081B" w:rsidRDefault="003F081B"/>
    <w:p w14:paraId="55E3C94B" w14:textId="77777777" w:rsidR="003F081B" w:rsidRDefault="003F081B"/>
    <w:p w14:paraId="1EAE2C92" w14:textId="77777777" w:rsidR="003F081B" w:rsidRDefault="003F081B"/>
    <w:p w14:paraId="1AF0AD37" w14:textId="77777777" w:rsidR="003F081B" w:rsidRDefault="003F081B"/>
    <w:p w14:paraId="1E31D818" w14:textId="77777777" w:rsidR="003F081B" w:rsidRDefault="003F081B"/>
  </w:endnote>
  <w:endnote w:type="continuationNotice" w:id="1">
    <w:p w14:paraId="09BF2BD7" w14:textId="77777777" w:rsidR="003F081B" w:rsidRDefault="003F081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nion Pro">
    <w:altName w:val="Cambria"/>
    <w:panose1 w:val="00000000000000000000"/>
    <w:charset w:val="00"/>
    <w:family w:val="roman"/>
    <w:notTrueType/>
    <w:pitch w:val="variable"/>
    <w:sig w:usb0="00000003" w:usb1="00000000" w:usb2="00000000" w:usb3="00000000" w:csb0="00000001" w:csb1="00000000"/>
  </w:font>
  <w:font w:name="Calibri (Body)">
    <w:altName w:val="Calibri"/>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5C97" w14:textId="77777777" w:rsidR="00B76928" w:rsidRDefault="00B76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7B13" w14:textId="77777777" w:rsidR="00720F84" w:rsidRPr="00541503" w:rsidRDefault="00720F84" w:rsidP="00720F84">
    <w:pPr>
      <w:spacing w:before="200" w:after="200" w:line="288" w:lineRule="auto"/>
      <w:jc w:val="center"/>
      <w:rPr>
        <w:i/>
        <w:iCs/>
        <w:color w:val="004E83"/>
        <w:sz w:val="14"/>
        <w:szCs w:val="14"/>
      </w:rPr>
    </w:pPr>
    <w:r>
      <w:rPr>
        <w:noProof/>
        <w:lang w:val="en-AU" w:eastAsia="en-AU"/>
      </w:rPr>
      <mc:AlternateContent>
        <mc:Choice Requires="wps">
          <w:drawing>
            <wp:anchor distT="0" distB="0" distL="114300" distR="114300" simplePos="0" relativeHeight="251667456" behindDoc="0" locked="0" layoutInCell="1" allowOverlap="1" wp14:anchorId="4135736D" wp14:editId="3A9A002E">
              <wp:simplePos x="0" y="0"/>
              <wp:positionH relativeFrom="column">
                <wp:posOffset>0</wp:posOffset>
              </wp:positionH>
              <wp:positionV relativeFrom="paragraph">
                <wp:posOffset>307340</wp:posOffset>
              </wp:positionV>
              <wp:extent cx="6480000" cy="0"/>
              <wp:effectExtent l="0" t="0" r="10160" b="1270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000" cy="0"/>
                      </a:xfrm>
                      <a:prstGeom prst="straightConnector1">
                        <a:avLst/>
                      </a:prstGeom>
                      <a:noFill/>
                      <a:ln w="12700">
                        <a:solidFill>
                          <a:srgbClr val="00498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67548AC" id="_x0000_t32" coordsize="21600,21600" o:spt="32" o:oned="t" path="m,l21600,21600e" filled="f">
              <v:path arrowok="t" fillok="f" o:connecttype="none"/>
              <o:lock v:ext="edit" shapetype="t"/>
            </v:shapetype>
            <v:shape id="AutoShape 17" o:spid="_x0000_s1026" type="#_x0000_t32" style="position:absolute;margin-left:0;margin-top:24.2pt;width:510.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C+sgEAAE8DAAAOAAAAZHJzL2Uyb0RvYy54bWysU81u2zAMvg/YOwi6L3aCosuMOAWWrrt0&#10;W4BuD8BIsi1MFgVSiZO3n6Qm2d+tqA8EKZIf/z6v7o6jEwdDbNG3cj6rpTBeoba+b+WP7w/vllJw&#10;BK/BoTetPBmWd+u3b1ZTaMwCB3TakEggnpsptHKIMTRVxWowI/AMg/HJ2SGNEJNJfaUJpoQ+umpR&#10;17fVhKQDoTLM6fX+2SnXBb/rjIrfuo5NFK6VqbdYJBW5y7Jar6DpCcJg1bkNeEEXI1ifil6h7iGC&#10;2JP9D2q0ipCxizOFY4VdZ5UpM6Rp5vU/0zwNEEyZJS2Hw3VN/Hqw6uth47eUW1dH/xQeUf3ktJRq&#10;CtxcndngsCWxm76gTmeEfcQy77GjMSenScSxrPV0Xas5RqHS4+3Nsk6fFOriq6C5JAbi+NngKLLS&#10;So4Eth/iBr1Px0OalzJweOSY24LmkpCrenywzpUbOi+mRMDF+1Qouxid1dlbDOp3G0fiAJkG9c2H&#10;5cd8+YT2Vxjh3uuCNhjQn856BOue9RTvfMYzhVnnli7LyZzjZof6tKUMnq10tVLmzLBMiz/tEvX7&#10;P1j/AgAA//8DAFBLAwQUAAYACAAAACEAPWupddwAAAAHAQAADwAAAGRycy9kb3ducmV2LnhtbEyP&#10;QUvDQBCF74L/YRnBm921tFpiJkXECIJgrS29brPTJJidDbvbNP57t3jQ47z3eO+bfDnaTgzkQ+sY&#10;4XaiQBBXzrRcI2w+y5sFiBA1G905JoRvCrAsLi9ynRl34g8a1rEWqYRDphGaGPtMylA1ZHWYuJ44&#10;eQfnrY7p9LU0Xp9Sue3kVKk7aXXLaaHRPT01VH2tjxah9Fy+bs3728sw3z0f7s2q99sV4vXV+PgA&#10;ItIY/8Jwxk/oUCSmvTuyCaJDSI9EhNliBuLsqqmag9j/KrLI5X/+4gcAAP//AwBQSwECLQAUAAYA&#10;CAAAACEAtoM4kv4AAADhAQAAEwAAAAAAAAAAAAAAAAAAAAAAW0NvbnRlbnRfVHlwZXNdLnhtbFBL&#10;AQItABQABgAIAAAAIQA4/SH/1gAAAJQBAAALAAAAAAAAAAAAAAAAAC8BAABfcmVscy8ucmVsc1BL&#10;AQItABQABgAIAAAAIQDmH5C+sgEAAE8DAAAOAAAAAAAAAAAAAAAAAC4CAABkcnMvZTJvRG9jLnht&#10;bFBLAQItABQABgAIAAAAIQA9a6l13AAAAAcBAAAPAAAAAAAAAAAAAAAAAAwEAABkcnMvZG93bnJl&#10;di54bWxQSwUGAAAAAAQABADzAAAAFQUAAAAA&#10;" strokecolor="#00498b" strokeweight="1pt">
              <v:shadow color="#868686"/>
              <o:lock v:ext="edit" shapetype="f"/>
            </v:shape>
          </w:pict>
        </mc:Fallback>
      </mc:AlternateContent>
    </w:r>
    <w:r w:rsidRPr="00541503">
      <w:rPr>
        <w:i/>
        <w:iCs/>
        <w:color w:val="004E83"/>
        <w:sz w:val="14"/>
        <w:szCs w:val="14"/>
      </w:rPr>
      <w:t>Professionalism - Independence - Honesty - Integrity - Impartiality - Transparency</w:t>
    </w:r>
  </w:p>
  <w:p w14:paraId="600077C4" w14:textId="14900CAE" w:rsidR="00A65F46" w:rsidRPr="0031674C" w:rsidRDefault="0031674C" w:rsidP="0031674C">
    <w:pPr>
      <w:pStyle w:val="Header"/>
      <w:spacing w:before="400"/>
      <w:jc w:val="center"/>
      <w:rPr>
        <w:rStyle w:val="FootnoteReference"/>
        <w:sz w:val="24"/>
        <w:szCs w:val="24"/>
        <w:shd w:val="clear" w:color="auto" w:fill="auto"/>
      </w:rPr>
    </w:pPr>
    <w:r>
      <w:rPr>
        <w:b/>
        <w:noProof/>
        <w:color w:val="F00000"/>
        <w:lang w:val="en-AU" w:eastAsia="en-AU"/>
      </w:rPr>
      <mc:AlternateContent>
        <mc:Choice Requires="wps">
          <w:drawing>
            <wp:anchor distT="0" distB="0" distL="114300" distR="114300" simplePos="0" relativeHeight="251657216" behindDoc="0" locked="0" layoutInCell="1" allowOverlap="1" wp14:anchorId="7B369C46" wp14:editId="79161D1E">
              <wp:simplePos x="0" y="0"/>
              <wp:positionH relativeFrom="column">
                <wp:posOffset>5495925</wp:posOffset>
              </wp:positionH>
              <wp:positionV relativeFrom="paragraph">
                <wp:posOffset>170652</wp:posOffset>
              </wp:positionV>
              <wp:extent cx="1075055" cy="398145"/>
              <wp:effectExtent l="0" t="0" r="4445" b="0"/>
              <wp:wrapNone/>
              <wp:docPr id="3" name="Text Box 3"/>
              <wp:cNvGraphicFramePr/>
              <a:graphic xmlns:a="http://schemas.openxmlformats.org/drawingml/2006/main">
                <a:graphicData uri="http://schemas.microsoft.com/office/word/2010/wordprocessingShape">
                  <wps:wsp>
                    <wps:cNvSpPr txBox="1"/>
                    <wps:spPr>
                      <a:xfrm>
                        <a:off x="0" y="0"/>
                        <a:ext cx="1075055" cy="398145"/>
                      </a:xfrm>
                      <a:prstGeom prst="rect">
                        <a:avLst/>
                      </a:prstGeom>
                      <a:solidFill>
                        <a:schemeClr val="lt1"/>
                      </a:solidFill>
                      <a:ln w="6350">
                        <a:noFill/>
                      </a:ln>
                    </wps:spPr>
                    <wps:txbx>
                      <w:txbxContent>
                        <w:p w14:paraId="742622CE" w14:textId="0F2B742E" w:rsidR="0031674C" w:rsidRPr="00541503" w:rsidRDefault="0031674C" w:rsidP="0031674C">
                          <w:pPr>
                            <w:pStyle w:val="Header"/>
                            <w:jc w:val="right"/>
                            <w:rPr>
                              <w:sz w:val="20"/>
                              <w:szCs w:val="20"/>
                            </w:rPr>
                          </w:pPr>
                          <w:r w:rsidRPr="00541503">
                            <w:rPr>
                              <w:sz w:val="20"/>
                              <w:szCs w:val="20"/>
                            </w:rPr>
                            <w:t xml:space="preserve">Page </w:t>
                          </w:r>
                          <w:r w:rsidRPr="00541503">
                            <w:rPr>
                              <w:sz w:val="20"/>
                              <w:szCs w:val="20"/>
                            </w:rPr>
                            <w:fldChar w:fldCharType="begin"/>
                          </w:r>
                          <w:r w:rsidRPr="00541503">
                            <w:rPr>
                              <w:sz w:val="20"/>
                              <w:szCs w:val="20"/>
                            </w:rPr>
                            <w:instrText xml:space="preserve"> PAGE </w:instrText>
                          </w:r>
                          <w:r w:rsidRPr="00541503">
                            <w:rPr>
                              <w:sz w:val="20"/>
                              <w:szCs w:val="20"/>
                            </w:rPr>
                            <w:fldChar w:fldCharType="separate"/>
                          </w:r>
                          <w:r w:rsidR="00E112A2">
                            <w:rPr>
                              <w:noProof/>
                              <w:sz w:val="20"/>
                              <w:szCs w:val="20"/>
                            </w:rPr>
                            <w:t>2</w:t>
                          </w:r>
                          <w:r w:rsidRPr="00541503">
                            <w:rPr>
                              <w:sz w:val="20"/>
                              <w:szCs w:val="20"/>
                            </w:rPr>
                            <w:fldChar w:fldCharType="end"/>
                          </w:r>
                          <w:r w:rsidRPr="00541503">
                            <w:rPr>
                              <w:sz w:val="20"/>
                              <w:szCs w:val="20"/>
                            </w:rPr>
                            <w:t xml:space="preserve"> of </w:t>
                          </w:r>
                          <w:r w:rsidRPr="00541503">
                            <w:rPr>
                              <w:sz w:val="20"/>
                              <w:szCs w:val="20"/>
                            </w:rPr>
                            <w:fldChar w:fldCharType="begin"/>
                          </w:r>
                          <w:r w:rsidRPr="00541503">
                            <w:rPr>
                              <w:sz w:val="20"/>
                              <w:szCs w:val="20"/>
                            </w:rPr>
                            <w:instrText xml:space="preserve"> NUMPAGES  </w:instrText>
                          </w:r>
                          <w:r w:rsidRPr="00541503">
                            <w:rPr>
                              <w:sz w:val="20"/>
                              <w:szCs w:val="20"/>
                            </w:rPr>
                            <w:fldChar w:fldCharType="separate"/>
                          </w:r>
                          <w:r w:rsidR="00E112A2">
                            <w:rPr>
                              <w:noProof/>
                              <w:sz w:val="20"/>
                              <w:szCs w:val="20"/>
                            </w:rPr>
                            <w:t>3</w:t>
                          </w:r>
                          <w:r w:rsidRPr="00541503">
                            <w:rPr>
                              <w:sz w:val="20"/>
                              <w:szCs w:val="20"/>
                            </w:rPr>
                            <w:fldChar w:fldCharType="end"/>
                          </w:r>
                        </w:p>
                        <w:p w14:paraId="761236A3" w14:textId="77777777" w:rsidR="0031674C" w:rsidRPr="00541503" w:rsidRDefault="0031674C" w:rsidP="003167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69C46" id="_x0000_t202" coordsize="21600,21600" o:spt="202" path="m,l,21600r21600,l21600,xe">
              <v:stroke joinstyle="miter"/>
              <v:path gradientshapeok="t" o:connecttype="rect"/>
            </v:shapetype>
            <v:shape id="Text Box 3" o:spid="_x0000_s1027" type="#_x0000_t202" style="position:absolute;left:0;text-align:left;margin-left:432.75pt;margin-top:13.45pt;width:84.65pt;height:3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RzLwIAAFsEAAAOAAAAZHJzL2Uyb0RvYy54bWysVE1v2zAMvQ/YfxB0X+ykST+MOEWWIsOA&#10;oi2QDj0rshQLkEVNUmJnv36UnK92Ow27yJRIPZGPj57ed40mO+G8AlPS4SCnRBgOlTKbkv54XX65&#10;pcQHZiqmwYiS7oWn97PPn6atLcQIatCVcARBjC9aW9I6BFtkmee1aJgfgBUGnRJcwwJu3SarHGsR&#10;vdHZKM+vsxZcZR1w4T2ePvROOkv4UgoenqX0IhBdUswtpNWldR3XbDZlxcYxWyt+SIP9QxYNUwYf&#10;PUE9sMDI1qk/oBrFHXiQYcChyUBKxUWqAasZ5h+qWdXMilQLkuPtiSb//2D5025lXxwJ3VfosIGR&#10;kNb6wuNhrKeTrolfzJSgHyncn2gTXSA8XspvJvlkQglH39Xd7XA8iTDZ+bZ1PnwT0JBolNRhWxJb&#10;bPfoQx96DImPedCqWiqt0yZKQSy0IzuGTdQh5Yjg76K0IW1Jr68meQI2EK/3yNpgLueaohW6dUdU&#10;dVHvGqo90uCgV4i3fKkw10fmwwtzKAmsHGUennGRGvAtOFiU1OB+/e08xmOn0EtJixIrqf+5ZU5Q&#10;or8b7OHdcDyOmkyb8eRmhBt36Vlfesy2WQASMMSBsjyZMT7ooykdNG84DfP4KrqY4fh2ScPRXIRe&#10;+DhNXMznKQhVaFl4NCvLI3QkPHbitXtjzh7aFbDRT3AUIys+dK2PjTcNzLcBpEotjTz3rB7oRwUn&#10;URymLY7I5T5Fnf8Js98AAAD//wMAUEsDBBQABgAIAAAAIQDyAN+m4QAAAAoBAAAPAAAAZHJzL2Rv&#10;d25yZXYueG1sTI9NT4NAEIbvJv6HzZh4MXaxCLbI0hijNvFm8SPetuwIRHaWsFvAf+/0pMfJ++Sd&#10;5803s+3EiINvHSm4WkQgkCpnWqoVvJaPlysQPmgyunOECn7Qw6Y4Pcl1ZtxELzjuQi24hHymFTQh&#10;9JmUvmrQar9wPRJnX26wOvA51NIMeuJy28llFKXS6pb4Q6N7vG+w+t4drILPi/rj2c9Pb1OcxP3D&#10;dixv3k2p1PnZfHcLIuAc/mA46rM6FOy0dwcyXnQKVmmSMKpgma5BHIEovuYxe47WKcgil/8nFL8A&#10;AAD//wMAUEsBAi0AFAAGAAgAAAAhALaDOJL+AAAA4QEAABMAAAAAAAAAAAAAAAAAAAAAAFtDb250&#10;ZW50X1R5cGVzXS54bWxQSwECLQAUAAYACAAAACEAOP0h/9YAAACUAQAACwAAAAAAAAAAAAAAAAAv&#10;AQAAX3JlbHMvLnJlbHNQSwECLQAUAAYACAAAACEACDDUcy8CAABbBAAADgAAAAAAAAAAAAAAAAAu&#10;AgAAZHJzL2Uyb0RvYy54bWxQSwECLQAUAAYACAAAACEA8gDfpuEAAAAKAQAADwAAAAAAAAAAAAAA&#10;AACJBAAAZHJzL2Rvd25yZXYueG1sUEsFBgAAAAAEAAQA8wAAAJcFAAAAAA==&#10;" fillcolor="white [3201]" stroked="f" strokeweight=".5pt">
              <v:textbox>
                <w:txbxContent>
                  <w:p w14:paraId="742622CE" w14:textId="0F2B742E" w:rsidR="0031674C" w:rsidRPr="00541503" w:rsidRDefault="0031674C" w:rsidP="0031674C">
                    <w:pPr>
                      <w:pStyle w:val="Header"/>
                      <w:jc w:val="right"/>
                      <w:rPr>
                        <w:sz w:val="20"/>
                        <w:szCs w:val="20"/>
                      </w:rPr>
                    </w:pPr>
                    <w:r w:rsidRPr="00541503">
                      <w:rPr>
                        <w:sz w:val="20"/>
                        <w:szCs w:val="20"/>
                      </w:rPr>
                      <w:t xml:space="preserve">Page </w:t>
                    </w:r>
                    <w:r w:rsidRPr="00541503">
                      <w:rPr>
                        <w:sz w:val="20"/>
                        <w:szCs w:val="20"/>
                      </w:rPr>
                      <w:fldChar w:fldCharType="begin"/>
                    </w:r>
                    <w:r w:rsidRPr="00541503">
                      <w:rPr>
                        <w:sz w:val="20"/>
                        <w:szCs w:val="20"/>
                      </w:rPr>
                      <w:instrText xml:space="preserve"> PAGE </w:instrText>
                    </w:r>
                    <w:r w:rsidRPr="00541503">
                      <w:rPr>
                        <w:sz w:val="20"/>
                        <w:szCs w:val="20"/>
                      </w:rPr>
                      <w:fldChar w:fldCharType="separate"/>
                    </w:r>
                    <w:r w:rsidR="00E112A2">
                      <w:rPr>
                        <w:noProof/>
                        <w:sz w:val="20"/>
                        <w:szCs w:val="20"/>
                      </w:rPr>
                      <w:t>2</w:t>
                    </w:r>
                    <w:r w:rsidRPr="00541503">
                      <w:rPr>
                        <w:sz w:val="20"/>
                        <w:szCs w:val="20"/>
                      </w:rPr>
                      <w:fldChar w:fldCharType="end"/>
                    </w:r>
                    <w:r w:rsidRPr="00541503">
                      <w:rPr>
                        <w:sz w:val="20"/>
                        <w:szCs w:val="20"/>
                      </w:rPr>
                      <w:t xml:space="preserve"> of </w:t>
                    </w:r>
                    <w:r w:rsidRPr="00541503">
                      <w:rPr>
                        <w:sz w:val="20"/>
                        <w:szCs w:val="20"/>
                      </w:rPr>
                      <w:fldChar w:fldCharType="begin"/>
                    </w:r>
                    <w:r w:rsidRPr="00541503">
                      <w:rPr>
                        <w:sz w:val="20"/>
                        <w:szCs w:val="20"/>
                      </w:rPr>
                      <w:instrText xml:space="preserve"> NUMPAGES  </w:instrText>
                    </w:r>
                    <w:r w:rsidRPr="00541503">
                      <w:rPr>
                        <w:sz w:val="20"/>
                        <w:szCs w:val="20"/>
                      </w:rPr>
                      <w:fldChar w:fldCharType="separate"/>
                    </w:r>
                    <w:r w:rsidR="00E112A2">
                      <w:rPr>
                        <w:noProof/>
                        <w:sz w:val="20"/>
                        <w:szCs w:val="20"/>
                      </w:rPr>
                      <w:t>3</w:t>
                    </w:r>
                    <w:r w:rsidRPr="00541503">
                      <w:rPr>
                        <w:sz w:val="20"/>
                        <w:szCs w:val="20"/>
                      </w:rPr>
                      <w:fldChar w:fldCharType="end"/>
                    </w:r>
                  </w:p>
                  <w:p w14:paraId="761236A3" w14:textId="77777777" w:rsidR="0031674C" w:rsidRPr="00541503" w:rsidRDefault="0031674C" w:rsidP="0031674C"/>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DA3F" w14:textId="77777777" w:rsidR="00541503" w:rsidRPr="00541503" w:rsidRDefault="00541503" w:rsidP="00541503">
    <w:pPr>
      <w:spacing w:before="200" w:after="200" w:line="288" w:lineRule="auto"/>
      <w:jc w:val="center"/>
      <w:rPr>
        <w:i/>
        <w:iCs/>
        <w:color w:val="004E83"/>
        <w:sz w:val="14"/>
        <w:szCs w:val="14"/>
      </w:rPr>
    </w:pPr>
    <w:r>
      <w:rPr>
        <w:noProof/>
        <w:lang w:val="en-AU" w:eastAsia="en-AU"/>
      </w:rPr>
      <mc:AlternateContent>
        <mc:Choice Requires="wps">
          <w:drawing>
            <wp:anchor distT="0" distB="0" distL="114300" distR="114300" simplePos="0" relativeHeight="251655168" behindDoc="0" locked="0" layoutInCell="1" allowOverlap="1" wp14:anchorId="6067F31F" wp14:editId="0EE6C368">
              <wp:simplePos x="0" y="0"/>
              <wp:positionH relativeFrom="column">
                <wp:posOffset>0</wp:posOffset>
              </wp:positionH>
              <wp:positionV relativeFrom="paragraph">
                <wp:posOffset>307340</wp:posOffset>
              </wp:positionV>
              <wp:extent cx="6480000" cy="0"/>
              <wp:effectExtent l="0" t="0" r="10160" b="12700"/>
              <wp:wrapNone/>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000" cy="0"/>
                      </a:xfrm>
                      <a:prstGeom prst="straightConnector1">
                        <a:avLst/>
                      </a:prstGeom>
                      <a:noFill/>
                      <a:ln w="12700">
                        <a:solidFill>
                          <a:srgbClr val="00498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E2BC271" id="_x0000_t32" coordsize="21600,21600" o:spt="32" o:oned="t" path="m,l21600,21600e" filled="f">
              <v:path arrowok="t" fillok="f" o:connecttype="none"/>
              <o:lock v:ext="edit" shapetype="t"/>
            </v:shapetype>
            <v:shape id="AutoShape 17" o:spid="_x0000_s1026" type="#_x0000_t32" style="position:absolute;margin-left:0;margin-top:24.2pt;width:510.2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C+sgEAAE8DAAAOAAAAZHJzL2Uyb0RvYy54bWysU81u2zAMvg/YOwi6L3aCosuMOAWWrrt0&#10;W4BuD8BIsi1MFgVSiZO3n6Qm2d+tqA8EKZIf/z6v7o6jEwdDbNG3cj6rpTBeoba+b+WP7w/vllJw&#10;BK/BoTetPBmWd+u3b1ZTaMwCB3TakEggnpsptHKIMTRVxWowI/AMg/HJ2SGNEJNJfaUJpoQ+umpR&#10;17fVhKQDoTLM6fX+2SnXBb/rjIrfuo5NFK6VqbdYJBW5y7Jar6DpCcJg1bkNeEEXI1ifil6h7iGC&#10;2JP9D2q0ipCxizOFY4VdZ5UpM6Rp5vU/0zwNEEyZJS2Hw3VN/Hqw6uth47eUW1dH/xQeUf3ktJRq&#10;CtxcndngsCWxm76gTmeEfcQy77GjMSenScSxrPV0Xas5RqHS4+3Nsk6fFOriq6C5JAbi+NngKLLS&#10;So4Eth/iBr1Px0OalzJweOSY24LmkpCrenywzpUbOi+mRMDF+1Qouxid1dlbDOp3G0fiAJkG9c2H&#10;5cd8+YT2Vxjh3uuCNhjQn856BOue9RTvfMYzhVnnli7LyZzjZof6tKUMnq10tVLmzLBMiz/tEvX7&#10;P1j/AgAA//8DAFBLAwQUAAYACAAAACEAPWupddwAAAAHAQAADwAAAGRycy9kb3ducmV2LnhtbEyP&#10;QUvDQBCF74L/YRnBm921tFpiJkXECIJgrS29brPTJJidDbvbNP57t3jQ47z3eO+bfDnaTgzkQ+sY&#10;4XaiQBBXzrRcI2w+y5sFiBA1G905JoRvCrAsLi9ynRl34g8a1rEWqYRDphGaGPtMylA1ZHWYuJ44&#10;eQfnrY7p9LU0Xp9Sue3kVKk7aXXLaaHRPT01VH2tjxah9Fy+bs3728sw3z0f7s2q99sV4vXV+PgA&#10;ItIY/8Jwxk/oUCSmvTuyCaJDSI9EhNliBuLsqqmag9j/KrLI5X/+4gcAAP//AwBQSwECLQAUAAYA&#10;CAAAACEAtoM4kv4AAADhAQAAEwAAAAAAAAAAAAAAAAAAAAAAW0NvbnRlbnRfVHlwZXNdLnhtbFBL&#10;AQItABQABgAIAAAAIQA4/SH/1gAAAJQBAAALAAAAAAAAAAAAAAAAAC8BAABfcmVscy8ucmVsc1BL&#10;AQItABQABgAIAAAAIQDmH5C+sgEAAE8DAAAOAAAAAAAAAAAAAAAAAC4CAABkcnMvZTJvRG9jLnht&#10;bFBLAQItABQABgAIAAAAIQA9a6l13AAAAAcBAAAPAAAAAAAAAAAAAAAAAAwEAABkcnMvZG93bnJl&#10;di54bWxQSwUGAAAAAAQABADzAAAAFQUAAAAA&#10;" strokecolor="#00498b" strokeweight="1pt">
              <v:shadow color="#868686"/>
              <o:lock v:ext="edit" shapetype="f"/>
            </v:shape>
          </w:pict>
        </mc:Fallback>
      </mc:AlternateContent>
    </w:r>
    <w:r w:rsidRPr="00541503">
      <w:rPr>
        <w:i/>
        <w:iCs/>
        <w:color w:val="004E83"/>
        <w:sz w:val="14"/>
        <w:szCs w:val="14"/>
      </w:rPr>
      <w:t>Professionalism - Independence - Honesty - Integrity - Impartiality - Transparency</w:t>
    </w:r>
  </w:p>
  <w:p w14:paraId="62FC911B" w14:textId="523FAC72" w:rsidR="00E750B6" w:rsidRPr="00BA0B07" w:rsidRDefault="0031674C" w:rsidP="00BA0B07">
    <w:pPr>
      <w:pStyle w:val="Header"/>
      <w:spacing w:before="400"/>
      <w:jc w:val="center"/>
    </w:pPr>
    <w:r>
      <w:rPr>
        <w:b/>
        <w:noProof/>
        <w:color w:val="F00000"/>
        <w:lang w:val="en-AU" w:eastAsia="en-AU"/>
      </w:rPr>
      <mc:AlternateContent>
        <mc:Choice Requires="wps">
          <w:drawing>
            <wp:anchor distT="0" distB="0" distL="114300" distR="114300" simplePos="0" relativeHeight="251656192" behindDoc="0" locked="0" layoutInCell="1" allowOverlap="1" wp14:anchorId="45E329C6" wp14:editId="36C6653A">
              <wp:simplePos x="0" y="0"/>
              <wp:positionH relativeFrom="column">
                <wp:posOffset>5496088</wp:posOffset>
              </wp:positionH>
              <wp:positionV relativeFrom="paragraph">
                <wp:posOffset>12700</wp:posOffset>
              </wp:positionV>
              <wp:extent cx="1075055" cy="398145"/>
              <wp:effectExtent l="0" t="0" r="4445" b="0"/>
              <wp:wrapNone/>
              <wp:docPr id="2" name="Text Box 2"/>
              <wp:cNvGraphicFramePr/>
              <a:graphic xmlns:a="http://schemas.openxmlformats.org/drawingml/2006/main">
                <a:graphicData uri="http://schemas.microsoft.com/office/word/2010/wordprocessingShape">
                  <wps:wsp>
                    <wps:cNvSpPr txBox="1"/>
                    <wps:spPr>
                      <a:xfrm>
                        <a:off x="0" y="0"/>
                        <a:ext cx="1075055" cy="398145"/>
                      </a:xfrm>
                      <a:prstGeom prst="rect">
                        <a:avLst/>
                      </a:prstGeom>
                      <a:solidFill>
                        <a:schemeClr val="lt1"/>
                      </a:solidFill>
                      <a:ln w="6350">
                        <a:noFill/>
                      </a:ln>
                    </wps:spPr>
                    <wps:txbx>
                      <w:txbxContent>
                        <w:p w14:paraId="75EB5B2B" w14:textId="1114BBBE" w:rsidR="00BA0B07" w:rsidRPr="00541503" w:rsidRDefault="00BA0B07" w:rsidP="00BA0B07">
                          <w:pPr>
                            <w:pStyle w:val="Header"/>
                            <w:jc w:val="right"/>
                            <w:rPr>
                              <w:sz w:val="20"/>
                              <w:szCs w:val="20"/>
                            </w:rPr>
                          </w:pPr>
                          <w:r w:rsidRPr="00541503">
                            <w:rPr>
                              <w:sz w:val="20"/>
                              <w:szCs w:val="20"/>
                            </w:rPr>
                            <w:t xml:space="preserve">Page </w:t>
                          </w:r>
                          <w:r w:rsidRPr="00541503">
                            <w:rPr>
                              <w:sz w:val="20"/>
                              <w:szCs w:val="20"/>
                            </w:rPr>
                            <w:fldChar w:fldCharType="begin"/>
                          </w:r>
                          <w:r w:rsidRPr="00541503">
                            <w:rPr>
                              <w:sz w:val="20"/>
                              <w:szCs w:val="20"/>
                            </w:rPr>
                            <w:instrText xml:space="preserve"> PAGE </w:instrText>
                          </w:r>
                          <w:r w:rsidRPr="00541503">
                            <w:rPr>
                              <w:sz w:val="20"/>
                              <w:szCs w:val="20"/>
                            </w:rPr>
                            <w:fldChar w:fldCharType="separate"/>
                          </w:r>
                          <w:r w:rsidR="00E112A2">
                            <w:rPr>
                              <w:noProof/>
                              <w:sz w:val="20"/>
                              <w:szCs w:val="20"/>
                            </w:rPr>
                            <w:t>1</w:t>
                          </w:r>
                          <w:r w:rsidRPr="00541503">
                            <w:rPr>
                              <w:sz w:val="20"/>
                              <w:szCs w:val="20"/>
                            </w:rPr>
                            <w:fldChar w:fldCharType="end"/>
                          </w:r>
                          <w:r w:rsidRPr="00541503">
                            <w:rPr>
                              <w:sz w:val="20"/>
                              <w:szCs w:val="20"/>
                            </w:rPr>
                            <w:t xml:space="preserve"> of </w:t>
                          </w:r>
                          <w:r w:rsidRPr="00541503">
                            <w:rPr>
                              <w:sz w:val="20"/>
                              <w:szCs w:val="20"/>
                            </w:rPr>
                            <w:fldChar w:fldCharType="begin"/>
                          </w:r>
                          <w:r w:rsidRPr="00541503">
                            <w:rPr>
                              <w:sz w:val="20"/>
                              <w:szCs w:val="20"/>
                            </w:rPr>
                            <w:instrText xml:space="preserve"> NUMPAGES  </w:instrText>
                          </w:r>
                          <w:r w:rsidRPr="00541503">
                            <w:rPr>
                              <w:sz w:val="20"/>
                              <w:szCs w:val="20"/>
                            </w:rPr>
                            <w:fldChar w:fldCharType="separate"/>
                          </w:r>
                          <w:r w:rsidR="00E112A2">
                            <w:rPr>
                              <w:noProof/>
                              <w:sz w:val="20"/>
                              <w:szCs w:val="20"/>
                            </w:rPr>
                            <w:t>3</w:t>
                          </w:r>
                          <w:r w:rsidRPr="00541503">
                            <w:rPr>
                              <w:sz w:val="20"/>
                              <w:szCs w:val="20"/>
                            </w:rPr>
                            <w:fldChar w:fldCharType="end"/>
                          </w:r>
                        </w:p>
                        <w:p w14:paraId="61156C11" w14:textId="77777777" w:rsidR="00BA0B07" w:rsidRPr="00541503" w:rsidRDefault="00BA0B07" w:rsidP="00BA0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329C6" id="_x0000_t202" coordsize="21600,21600" o:spt="202" path="m,l,21600r21600,l21600,xe">
              <v:stroke joinstyle="miter"/>
              <v:path gradientshapeok="t" o:connecttype="rect"/>
            </v:shapetype>
            <v:shape id="Text Box 2" o:spid="_x0000_s1029" type="#_x0000_t202" style="position:absolute;left:0;text-align:left;margin-left:432.75pt;margin-top:1pt;width:84.65pt;height:3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joCMAIAAFsEAAAOAAAAZHJzL2Uyb0RvYy54bWysVE1v2zAMvQ/YfxB0X+ykST+MOEWWIsOA&#10;oi2QDj0rshQLkEVNUmJnv36UnK92Ow27yJRIPZGPj57ed40mO+G8AlPS4SCnRBgOlTKbkv54XX65&#10;pcQHZiqmwYiS7oWn97PPn6atLcQIatCVcARBjC9aW9I6BFtkmee1aJgfgBUGnRJcwwJu3SarHGsR&#10;vdHZKM+vsxZcZR1w4T2ePvROOkv4UgoenqX0IhBdUswtpNWldR3XbDZlxcYxWyt+SIP9QxYNUwYf&#10;PUE9sMDI1qk/oBrFHXiQYcChyUBKxUWqAasZ5h+qWdXMilQLkuPtiSb//2D5025lXxwJ3VfosIGR&#10;kNb6wuNhrKeTrolfzJSgHyncn2gTXSA8XspvJvlkQglH39Xd7XA8iTDZ+bZ1PnwT0JBolNRhWxJb&#10;bPfoQx96DImPedCqWiqt0yZKQSy0IzuGTdQh5Yjg76K0IW1Jr68meQI2EK/3yNpgLueaohW6dUdU&#10;hdke611DtUcaHPQK8ZYvFeb6yHx4YQ4lgZWjzMMzLlIDvgUHi5Ia3K+/ncd47BR6KWlRYiX1P7fM&#10;CUr0d4M9vBuOx1GTaTOe3Ixw4y4960uP2TYLQAKGOFCWJzPGB300pYPmDadhHl9FFzMc3y5pOJqL&#10;0Asfp4mL+TwFoQotC49mZXmEjoTHTrx2b8zZQ7sCNvoJjmJkxYeu9bHxpoH5NoBUqaWR557VA/2o&#10;4CSKw7TFEbncp6jzP2H2GwAA//8DAFBLAwQUAAYACAAAACEAQ7OTXuEAAAAJAQAADwAAAGRycy9k&#10;b3ducmV2LnhtbEyPy07DMBBF90j8gzVIbBB1aJq0CplUCPGQuqPhIXZuPCQR8TiK3ST8Pe4KlqN7&#10;deecfDubTow0uNYyws0iAkFcWd1yjfBaPl5vQDivWKvOMiH8kINtcX6Wq0zbiV9o3PtahBF2mUJo&#10;vO8zKV3VkFFuYXvikH3ZwSgfzqGWelBTGDedXEZRKo1qOXxoVE/3DVXf+6NB+LyqP3Zufnqb4iTu&#10;H57Hcv2uS8TLi/nuFoSn2f+V4YQf0KEITAd7ZO1Eh7BJkyRUEZZB6ZRH8Sq4HBDS1Rpkkcv/BsUv&#10;AAAA//8DAFBLAQItABQABgAIAAAAIQC2gziS/gAAAOEBAAATAAAAAAAAAAAAAAAAAAAAAABbQ29u&#10;dGVudF9UeXBlc10ueG1sUEsBAi0AFAAGAAgAAAAhADj9If/WAAAAlAEAAAsAAAAAAAAAAAAAAAAA&#10;LwEAAF9yZWxzLy5yZWxzUEsBAi0AFAAGAAgAAAAhALdSOgIwAgAAWwQAAA4AAAAAAAAAAAAAAAAA&#10;LgIAAGRycy9lMm9Eb2MueG1sUEsBAi0AFAAGAAgAAAAhAEOzk17hAAAACQEAAA8AAAAAAAAAAAAA&#10;AAAAigQAAGRycy9kb3ducmV2LnhtbFBLBQYAAAAABAAEAPMAAACYBQAAAAA=&#10;" fillcolor="white [3201]" stroked="f" strokeweight=".5pt">
              <v:textbox>
                <w:txbxContent>
                  <w:p w14:paraId="75EB5B2B" w14:textId="1114BBBE" w:rsidR="00BA0B07" w:rsidRPr="00541503" w:rsidRDefault="00BA0B07" w:rsidP="00BA0B07">
                    <w:pPr>
                      <w:pStyle w:val="Header"/>
                      <w:jc w:val="right"/>
                      <w:rPr>
                        <w:sz w:val="20"/>
                        <w:szCs w:val="20"/>
                      </w:rPr>
                    </w:pPr>
                    <w:r w:rsidRPr="00541503">
                      <w:rPr>
                        <w:sz w:val="20"/>
                        <w:szCs w:val="20"/>
                      </w:rPr>
                      <w:t xml:space="preserve">Page </w:t>
                    </w:r>
                    <w:r w:rsidRPr="00541503">
                      <w:rPr>
                        <w:sz w:val="20"/>
                        <w:szCs w:val="20"/>
                      </w:rPr>
                      <w:fldChar w:fldCharType="begin"/>
                    </w:r>
                    <w:r w:rsidRPr="00541503">
                      <w:rPr>
                        <w:sz w:val="20"/>
                        <w:szCs w:val="20"/>
                      </w:rPr>
                      <w:instrText xml:space="preserve"> PAGE </w:instrText>
                    </w:r>
                    <w:r w:rsidRPr="00541503">
                      <w:rPr>
                        <w:sz w:val="20"/>
                        <w:szCs w:val="20"/>
                      </w:rPr>
                      <w:fldChar w:fldCharType="separate"/>
                    </w:r>
                    <w:r w:rsidR="00E112A2">
                      <w:rPr>
                        <w:noProof/>
                        <w:sz w:val="20"/>
                        <w:szCs w:val="20"/>
                      </w:rPr>
                      <w:t>1</w:t>
                    </w:r>
                    <w:r w:rsidRPr="00541503">
                      <w:rPr>
                        <w:sz w:val="20"/>
                        <w:szCs w:val="20"/>
                      </w:rPr>
                      <w:fldChar w:fldCharType="end"/>
                    </w:r>
                    <w:r w:rsidRPr="00541503">
                      <w:rPr>
                        <w:sz w:val="20"/>
                        <w:szCs w:val="20"/>
                      </w:rPr>
                      <w:t xml:space="preserve"> of </w:t>
                    </w:r>
                    <w:r w:rsidRPr="00541503">
                      <w:rPr>
                        <w:sz w:val="20"/>
                        <w:szCs w:val="20"/>
                      </w:rPr>
                      <w:fldChar w:fldCharType="begin"/>
                    </w:r>
                    <w:r w:rsidRPr="00541503">
                      <w:rPr>
                        <w:sz w:val="20"/>
                        <w:szCs w:val="20"/>
                      </w:rPr>
                      <w:instrText xml:space="preserve"> NUMPAGES  </w:instrText>
                    </w:r>
                    <w:r w:rsidRPr="00541503">
                      <w:rPr>
                        <w:sz w:val="20"/>
                        <w:szCs w:val="20"/>
                      </w:rPr>
                      <w:fldChar w:fldCharType="separate"/>
                    </w:r>
                    <w:r w:rsidR="00E112A2">
                      <w:rPr>
                        <w:noProof/>
                        <w:sz w:val="20"/>
                        <w:szCs w:val="20"/>
                      </w:rPr>
                      <w:t>3</w:t>
                    </w:r>
                    <w:r w:rsidRPr="00541503">
                      <w:rPr>
                        <w:sz w:val="20"/>
                        <w:szCs w:val="20"/>
                      </w:rPr>
                      <w:fldChar w:fldCharType="end"/>
                    </w:r>
                  </w:p>
                  <w:p w14:paraId="61156C11" w14:textId="77777777" w:rsidR="00BA0B07" w:rsidRPr="00541503" w:rsidRDefault="00BA0B07" w:rsidP="00BA0B0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2617" w14:textId="77777777" w:rsidR="003F081B" w:rsidRDefault="003F081B" w:rsidP="002E3A6E">
      <w:pPr>
        <w:spacing w:after="0" w:line="240" w:lineRule="auto"/>
      </w:pPr>
      <w:r>
        <w:separator/>
      </w:r>
    </w:p>
    <w:p w14:paraId="7B6F0B5B" w14:textId="77777777" w:rsidR="003F081B" w:rsidRDefault="003F081B"/>
    <w:p w14:paraId="6E139B71" w14:textId="77777777" w:rsidR="003F081B" w:rsidRDefault="003F081B"/>
    <w:p w14:paraId="013F21C9" w14:textId="77777777" w:rsidR="003F081B" w:rsidRDefault="003F081B"/>
  </w:footnote>
  <w:footnote w:type="continuationSeparator" w:id="0">
    <w:p w14:paraId="086F1C55" w14:textId="77777777" w:rsidR="003F081B" w:rsidRDefault="003F081B" w:rsidP="002E3A6E">
      <w:pPr>
        <w:spacing w:after="0" w:line="240" w:lineRule="auto"/>
      </w:pPr>
      <w:r>
        <w:continuationSeparator/>
      </w:r>
    </w:p>
    <w:p w14:paraId="299EA340" w14:textId="77777777" w:rsidR="003F081B" w:rsidRDefault="003F081B"/>
    <w:p w14:paraId="45E994D5" w14:textId="77777777" w:rsidR="003F081B" w:rsidRDefault="003F081B"/>
    <w:p w14:paraId="2CFF8D44" w14:textId="77777777" w:rsidR="003F081B" w:rsidRDefault="003F081B"/>
    <w:p w14:paraId="62DB3408" w14:textId="77777777" w:rsidR="003F081B" w:rsidRDefault="003F081B"/>
    <w:p w14:paraId="0E67F7F1" w14:textId="77777777" w:rsidR="003F081B" w:rsidRDefault="003F081B"/>
  </w:footnote>
  <w:footnote w:type="continuationNotice" w:id="1">
    <w:p w14:paraId="16164B58" w14:textId="77777777" w:rsidR="003F081B" w:rsidRDefault="003F081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7135" w14:textId="77777777" w:rsidR="00B76928" w:rsidRDefault="00B76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2D79" w14:textId="3EF0F189" w:rsidR="00BA0B07" w:rsidRPr="00565641" w:rsidRDefault="00003A3C" w:rsidP="001F3968">
    <w:pPr>
      <w:pStyle w:val="Header"/>
      <w:spacing w:after="400"/>
      <w:rPr>
        <w:sz w:val="22"/>
      </w:rPr>
    </w:pPr>
    <w:r>
      <w:rPr>
        <w:b/>
        <w:noProof/>
        <w:color w:val="F00000"/>
        <w:lang w:val="en-AU" w:eastAsia="en-AU"/>
      </w:rPr>
      <mc:AlternateContent>
        <mc:Choice Requires="wps">
          <w:drawing>
            <wp:anchor distT="0" distB="0" distL="114300" distR="114300" simplePos="0" relativeHeight="251661247" behindDoc="0" locked="0" layoutInCell="0" allowOverlap="1" wp14:anchorId="4CE005DB" wp14:editId="50ED0C51">
              <wp:simplePos x="0" y="0"/>
              <wp:positionH relativeFrom="page">
                <wp:posOffset>0</wp:posOffset>
              </wp:positionH>
              <wp:positionV relativeFrom="page">
                <wp:posOffset>190500</wp:posOffset>
              </wp:positionV>
              <wp:extent cx="7556500" cy="273050"/>
              <wp:effectExtent l="0" t="0" r="0" b="12700"/>
              <wp:wrapNone/>
              <wp:docPr id="1" name="MSIPCM5fbc4ff09ddabe8ae45ab0f9" descr="{&quot;HashCode&quot;:-1423243343,&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4F9046" w14:textId="1880AE22" w:rsidR="00003A3C" w:rsidRPr="00B13331" w:rsidRDefault="00B13331" w:rsidP="00B13331">
                          <w:pPr>
                            <w:spacing w:before="0" w:after="0"/>
                            <w:jc w:val="center"/>
                            <w:rPr>
                              <w:color w:val="FF0000"/>
                            </w:rPr>
                          </w:pPr>
                          <w:r w:rsidRPr="00B13331">
                            <w:rPr>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CE005DB" id="_x0000_t202" coordsize="21600,21600" o:spt="202" path="m,l,21600r21600,l21600,xe">
              <v:stroke joinstyle="miter"/>
              <v:path gradientshapeok="t" o:connecttype="rect"/>
            </v:shapetype>
            <v:shape id="MSIPCM5fbc4ff09ddabe8ae45ab0f9" o:spid="_x0000_s1026" type="#_x0000_t202" alt="{&quot;HashCode&quot;:-1423243343,&quot;Height&quot;:842.0,&quot;Width&quot;:595.0,&quot;Placement&quot;:&quot;Header&quot;,&quot;Index&quot;:&quot;Primary&quot;,&quot;Section&quot;:1,&quot;Top&quot;:0.0,&quot;Left&quot;:0.0}" style="position:absolute;margin-left:0;margin-top:15pt;width:595pt;height:21.5pt;z-index:25166124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3B4F9046" w14:textId="1880AE22" w:rsidR="00003A3C" w:rsidRPr="00B13331" w:rsidRDefault="00B13331" w:rsidP="00B13331">
                    <w:pPr>
                      <w:spacing w:before="0" w:after="0"/>
                      <w:jc w:val="center"/>
                      <w:rPr>
                        <w:color w:val="FF0000"/>
                      </w:rPr>
                    </w:pPr>
                    <w:r w:rsidRPr="00B13331">
                      <w:rPr>
                        <w:color w:val="FF0000"/>
                      </w:rPr>
                      <w:t>OFFICIAL</w:t>
                    </w:r>
                  </w:p>
                </w:txbxContent>
              </v:textbox>
              <w10:wrap anchorx="page" anchory="page"/>
            </v:shape>
          </w:pict>
        </mc:Fallback>
      </mc:AlternateContent>
    </w:r>
  </w:p>
  <w:p w14:paraId="4BAC4091" w14:textId="77777777" w:rsidR="00A65F46" w:rsidRDefault="00A65F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F8F6" w14:textId="298C4CB3" w:rsidR="001444E3" w:rsidRDefault="001444E3">
    <w:pPr>
      <w:pStyle w:val="Header"/>
    </w:pPr>
    <w:r>
      <w:rPr>
        <w:noProof/>
        <w:lang w:val="en-AU" w:eastAsia="en-AU"/>
      </w:rPr>
      <mc:AlternateContent>
        <mc:Choice Requires="wps">
          <w:drawing>
            <wp:anchor distT="0" distB="0" distL="114300" distR="114300" simplePos="0" relativeHeight="251661279" behindDoc="0" locked="0" layoutInCell="0" allowOverlap="1" wp14:anchorId="66368BF3" wp14:editId="5B481B65">
              <wp:simplePos x="0" y="0"/>
              <wp:positionH relativeFrom="page">
                <wp:posOffset>0</wp:posOffset>
              </wp:positionH>
              <wp:positionV relativeFrom="page">
                <wp:posOffset>190500</wp:posOffset>
              </wp:positionV>
              <wp:extent cx="7556500" cy="273050"/>
              <wp:effectExtent l="0" t="0" r="0" b="12700"/>
              <wp:wrapNone/>
              <wp:docPr id="4" name="MSIPCM90e94855925c554eeef69686" descr="{&quot;HashCode&quot;:-1423243343,&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FBEB2D" w14:textId="2309681A" w:rsidR="001444E3" w:rsidRPr="00B13331" w:rsidRDefault="00B13331" w:rsidP="00B13331">
                          <w:pPr>
                            <w:spacing w:before="0" w:after="0"/>
                            <w:jc w:val="center"/>
                            <w:rPr>
                              <w:color w:val="FF0000"/>
                            </w:rPr>
                          </w:pPr>
                          <w:r w:rsidRPr="00B13331">
                            <w:rPr>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68BF3" id="_x0000_t202" coordsize="21600,21600" o:spt="202" path="m,l,21600r21600,l21600,xe">
              <v:stroke joinstyle="miter"/>
              <v:path gradientshapeok="t" o:connecttype="rect"/>
            </v:shapetype>
            <v:shape id="MSIPCM90e94855925c554eeef69686" o:spid="_x0000_s1028" type="#_x0000_t202" alt="{&quot;HashCode&quot;:-1423243343,&quot;Height&quot;:842.0,&quot;Width&quot;:595.0,&quot;Placement&quot;:&quot;Header&quot;,&quot;Index&quot;:&quot;FirstPage&quot;,&quot;Section&quot;:1,&quot;Top&quot;:0.0,&quot;Left&quot;:0.0}" style="position:absolute;margin-left:0;margin-top:15pt;width:595pt;height:21.5pt;z-index:25166127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36FBEB2D" w14:textId="2309681A" w:rsidR="001444E3" w:rsidRPr="00B13331" w:rsidRDefault="00B13331" w:rsidP="00B13331">
                    <w:pPr>
                      <w:spacing w:before="0" w:after="0"/>
                      <w:jc w:val="center"/>
                      <w:rPr>
                        <w:color w:val="FF0000"/>
                      </w:rPr>
                    </w:pPr>
                    <w:r w:rsidRPr="00B13331">
                      <w:rPr>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6250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5C9A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A6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FA9B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E655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3200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9853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CAB5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BE27F2"/>
    <w:lvl w:ilvl="0">
      <w:start w:val="1"/>
      <w:numFmt w:val="decimal"/>
      <w:pStyle w:val="ListNumber"/>
      <w:lvlText w:val="%1."/>
      <w:lvlJc w:val="left"/>
      <w:pPr>
        <w:tabs>
          <w:tab w:val="num" w:pos="360"/>
        </w:tabs>
        <w:ind w:left="360" w:hanging="360"/>
      </w:pPr>
    </w:lvl>
  </w:abstractNum>
  <w:abstractNum w:abstractNumId="9" w15:restartNumberingAfterBreak="0">
    <w:nsid w:val="05F4153A"/>
    <w:multiLevelType w:val="multilevel"/>
    <w:tmpl w:val="2012C8C2"/>
    <w:lvl w:ilvl="0">
      <w:start w:val="1"/>
      <w:numFmt w:val="lowerLetter"/>
      <w:pStyle w:val="Normalalpha"/>
      <w:lvlText w:val="(%1)"/>
      <w:lvlJc w:val="left"/>
      <w:pPr>
        <w:ind w:left="360" w:hanging="360"/>
      </w:pPr>
      <w:rPr>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AB317D"/>
    <w:multiLevelType w:val="multilevel"/>
    <w:tmpl w:val="0409001D"/>
    <w:styleLink w:val="Style6"/>
    <w:lvl w:ilvl="0">
      <w:start w:val="2"/>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0E5711"/>
    <w:multiLevelType w:val="multilevel"/>
    <w:tmpl w:val="ACF24090"/>
    <w:styleLink w:val="Style3"/>
    <w:lvl w:ilvl="0">
      <w:start w:val="1"/>
      <w:numFmt w:val="upperLetter"/>
      <w:lvlText w:val="(%1)"/>
      <w:lvlJc w:val="right"/>
      <w:pPr>
        <w:ind w:left="1449" w:hanging="360"/>
      </w:pPr>
      <w:rPr>
        <w:rFonts w:ascii="Calibri" w:hAnsi="Calibri" w:hint="default"/>
        <w:sz w:val="20"/>
      </w:rPr>
    </w:lvl>
    <w:lvl w:ilvl="1">
      <w:start w:val="1"/>
      <w:numFmt w:val="lowerLetter"/>
      <w:lvlText w:val="%2."/>
      <w:lvlJc w:val="left"/>
      <w:pPr>
        <w:ind w:left="2169" w:hanging="360"/>
      </w:pPr>
    </w:lvl>
    <w:lvl w:ilvl="2">
      <w:start w:val="1"/>
      <w:numFmt w:val="lowerRoman"/>
      <w:lvlText w:val="%3."/>
      <w:lvlJc w:val="right"/>
      <w:pPr>
        <w:ind w:left="2889" w:hanging="180"/>
      </w:pPr>
    </w:lvl>
    <w:lvl w:ilvl="3">
      <w:start w:val="1"/>
      <w:numFmt w:val="decimal"/>
      <w:lvlText w:val="%4."/>
      <w:lvlJc w:val="left"/>
      <w:pPr>
        <w:ind w:left="3609" w:hanging="360"/>
      </w:pPr>
    </w:lvl>
    <w:lvl w:ilvl="4">
      <w:start w:val="1"/>
      <w:numFmt w:val="lowerLetter"/>
      <w:lvlText w:val="%5."/>
      <w:lvlJc w:val="left"/>
      <w:pPr>
        <w:ind w:left="4329" w:hanging="360"/>
      </w:pPr>
    </w:lvl>
    <w:lvl w:ilvl="5">
      <w:start w:val="1"/>
      <w:numFmt w:val="lowerRoman"/>
      <w:lvlText w:val="%6."/>
      <w:lvlJc w:val="right"/>
      <w:pPr>
        <w:ind w:left="5049" w:hanging="180"/>
      </w:pPr>
    </w:lvl>
    <w:lvl w:ilvl="6">
      <w:start w:val="1"/>
      <w:numFmt w:val="decimal"/>
      <w:lvlText w:val="%7."/>
      <w:lvlJc w:val="left"/>
      <w:pPr>
        <w:ind w:left="5769" w:hanging="360"/>
      </w:pPr>
    </w:lvl>
    <w:lvl w:ilvl="7">
      <w:start w:val="1"/>
      <w:numFmt w:val="lowerLetter"/>
      <w:lvlText w:val="%8."/>
      <w:lvlJc w:val="left"/>
      <w:pPr>
        <w:ind w:left="6489" w:hanging="360"/>
      </w:pPr>
    </w:lvl>
    <w:lvl w:ilvl="8">
      <w:start w:val="1"/>
      <w:numFmt w:val="lowerRoman"/>
      <w:lvlText w:val="%9."/>
      <w:lvlJc w:val="right"/>
      <w:pPr>
        <w:ind w:left="7209" w:hanging="180"/>
      </w:pPr>
    </w:lvl>
  </w:abstractNum>
  <w:abstractNum w:abstractNumId="12" w15:restartNumberingAfterBreak="0">
    <w:nsid w:val="18232CBF"/>
    <w:multiLevelType w:val="multilevel"/>
    <w:tmpl w:val="A4BC617A"/>
    <w:styleLink w:val="AlphaL2"/>
    <w:lvl w:ilvl="0">
      <w:start w:val="1"/>
      <w:numFmt w:val="lowerLetter"/>
      <w:pStyle w:val="NormalalphaL2"/>
      <w:lvlText w:val="(%1)"/>
      <w:lvlJc w:val="left"/>
      <w:pPr>
        <w:ind w:left="709" w:hanging="709"/>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C813FC"/>
    <w:multiLevelType w:val="hybridMultilevel"/>
    <w:tmpl w:val="C0983BC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EF0088"/>
    <w:multiLevelType w:val="multilevel"/>
    <w:tmpl w:val="70E685F6"/>
    <w:styleLink w:val="Style9"/>
    <w:lvl w:ilvl="0">
      <w:start w:val="1"/>
      <w:numFmt w:val="lowerRoman"/>
      <w:lvlText w:val="(%1)"/>
      <w:lvlJc w:val="left"/>
      <w:pPr>
        <w:ind w:left="720" w:hanging="360"/>
      </w:pPr>
      <w:rPr>
        <w:rFonts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32452E5"/>
    <w:multiLevelType w:val="hybridMultilevel"/>
    <w:tmpl w:val="BC4AD8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D8129A"/>
    <w:multiLevelType w:val="multilevel"/>
    <w:tmpl w:val="553C2F40"/>
    <w:lvl w:ilvl="0">
      <w:start w:val="1"/>
      <w:numFmt w:val="decimal"/>
      <w:pStyle w:val="heading3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002E46"/>
    <w:multiLevelType w:val="multilevel"/>
    <w:tmpl w:val="57ACF89C"/>
    <w:styleLink w:val="Style8"/>
    <w:lvl w:ilvl="0">
      <w:start w:val="1"/>
      <w:numFmt w:val="lowerLetter"/>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6A2CC8"/>
    <w:multiLevelType w:val="multilevel"/>
    <w:tmpl w:val="6CC8B36C"/>
    <w:styleLink w:val="Style2"/>
    <w:lvl w:ilvl="0">
      <w:start w:val="1"/>
      <w:numFmt w:val="lowerRoman"/>
      <w:lvlText w:val="(%1)"/>
      <w:lvlJc w:val="left"/>
      <w:pPr>
        <w:ind w:left="2421" w:hanging="360"/>
      </w:pPr>
      <w:rPr>
        <w:rFonts w:ascii="Calibri" w:hAnsi="Calibri" w:hint="default"/>
        <w:sz w:val="24"/>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0" w15:restartNumberingAfterBreak="0">
    <w:nsid w:val="2C7B23E1"/>
    <w:multiLevelType w:val="multilevel"/>
    <w:tmpl w:val="BC7C8962"/>
    <w:styleLink w:val="Style7"/>
    <w:lvl w:ilvl="0">
      <w:start w:val="1"/>
      <w:numFmt w:val="lowerLetter"/>
      <w:lvlText w:val="(%1)"/>
      <w:lvlJc w:val="left"/>
      <w:pPr>
        <w:ind w:left="720" w:hanging="360"/>
      </w:pPr>
      <w:rPr>
        <w:rFonts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4415109"/>
    <w:multiLevelType w:val="multilevel"/>
    <w:tmpl w:val="6820ECB8"/>
    <w:lvl w:ilvl="0">
      <w:start w:val="1"/>
      <w:numFmt w:val="bullet"/>
      <w:pStyle w:val="NormalbulletL2"/>
      <w:lvlText w:val="o"/>
      <w:lvlJc w:val="left"/>
      <w:pPr>
        <w:ind w:left="360" w:hanging="360"/>
      </w:pPr>
      <w:rPr>
        <w:rFonts w:ascii="Courier New" w:hAnsi="Courier New" w:cs="Courier New"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010734"/>
    <w:multiLevelType w:val="multilevel"/>
    <w:tmpl w:val="A0DCB9C4"/>
    <w:lvl w:ilvl="0">
      <w:start w:val="1"/>
      <w:numFmt w:val="decimal"/>
      <w:pStyle w:val="Heading2"/>
      <w:lvlText w:val="%1."/>
      <w:lvlJc w:val="left"/>
      <w:pPr>
        <w:ind w:left="360" w:hanging="360"/>
      </w:pPr>
    </w:lvl>
    <w:lvl w:ilvl="1">
      <w:start w:val="1"/>
      <w:numFmt w:val="decimal"/>
      <w:pStyle w:val="Normal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4" w15:restartNumberingAfterBreak="0">
    <w:nsid w:val="3FF14F39"/>
    <w:multiLevelType w:val="hybridMultilevel"/>
    <w:tmpl w:val="16A8A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995503"/>
    <w:multiLevelType w:val="hybridMultilevel"/>
    <w:tmpl w:val="7E0AB2A2"/>
    <w:lvl w:ilvl="0" w:tplc="195060C6">
      <w:start w:val="1"/>
      <w:numFmt w:val="bullet"/>
      <w:lvlText w:val=""/>
      <w:lvlJc w:val="left"/>
      <w:pPr>
        <w:ind w:left="4613" w:hanging="360"/>
      </w:pPr>
      <w:rPr>
        <w:rFonts w:ascii="Wingdings" w:hAnsi="Wingdings" w:hint="default"/>
        <w:color w:val="auto"/>
      </w:rPr>
    </w:lvl>
    <w:lvl w:ilvl="1" w:tplc="0C090003" w:tentative="1">
      <w:start w:val="1"/>
      <w:numFmt w:val="bullet"/>
      <w:lvlText w:val="o"/>
      <w:lvlJc w:val="left"/>
      <w:pPr>
        <w:ind w:left="5333" w:hanging="360"/>
      </w:pPr>
      <w:rPr>
        <w:rFonts w:ascii="Courier New" w:hAnsi="Courier New" w:cs="Courier New" w:hint="default"/>
      </w:rPr>
    </w:lvl>
    <w:lvl w:ilvl="2" w:tplc="0C090005" w:tentative="1">
      <w:start w:val="1"/>
      <w:numFmt w:val="bullet"/>
      <w:lvlText w:val=""/>
      <w:lvlJc w:val="left"/>
      <w:pPr>
        <w:ind w:left="6053" w:hanging="360"/>
      </w:pPr>
      <w:rPr>
        <w:rFonts w:ascii="Wingdings" w:hAnsi="Wingdings" w:hint="default"/>
      </w:rPr>
    </w:lvl>
    <w:lvl w:ilvl="3" w:tplc="0C090001" w:tentative="1">
      <w:start w:val="1"/>
      <w:numFmt w:val="bullet"/>
      <w:lvlText w:val=""/>
      <w:lvlJc w:val="left"/>
      <w:pPr>
        <w:ind w:left="6773" w:hanging="360"/>
      </w:pPr>
      <w:rPr>
        <w:rFonts w:ascii="Symbol" w:hAnsi="Symbol" w:hint="default"/>
      </w:rPr>
    </w:lvl>
    <w:lvl w:ilvl="4" w:tplc="0C090003" w:tentative="1">
      <w:start w:val="1"/>
      <w:numFmt w:val="bullet"/>
      <w:lvlText w:val="o"/>
      <w:lvlJc w:val="left"/>
      <w:pPr>
        <w:ind w:left="7493" w:hanging="360"/>
      </w:pPr>
      <w:rPr>
        <w:rFonts w:ascii="Courier New" w:hAnsi="Courier New" w:cs="Courier New" w:hint="default"/>
      </w:rPr>
    </w:lvl>
    <w:lvl w:ilvl="5" w:tplc="0C090005" w:tentative="1">
      <w:start w:val="1"/>
      <w:numFmt w:val="bullet"/>
      <w:lvlText w:val=""/>
      <w:lvlJc w:val="left"/>
      <w:pPr>
        <w:ind w:left="8213" w:hanging="360"/>
      </w:pPr>
      <w:rPr>
        <w:rFonts w:ascii="Wingdings" w:hAnsi="Wingdings" w:hint="default"/>
      </w:rPr>
    </w:lvl>
    <w:lvl w:ilvl="6" w:tplc="0C090001" w:tentative="1">
      <w:start w:val="1"/>
      <w:numFmt w:val="bullet"/>
      <w:lvlText w:val=""/>
      <w:lvlJc w:val="left"/>
      <w:pPr>
        <w:ind w:left="8933" w:hanging="360"/>
      </w:pPr>
      <w:rPr>
        <w:rFonts w:ascii="Symbol" w:hAnsi="Symbol" w:hint="default"/>
      </w:rPr>
    </w:lvl>
    <w:lvl w:ilvl="7" w:tplc="0C090003" w:tentative="1">
      <w:start w:val="1"/>
      <w:numFmt w:val="bullet"/>
      <w:lvlText w:val="o"/>
      <w:lvlJc w:val="left"/>
      <w:pPr>
        <w:ind w:left="9653" w:hanging="360"/>
      </w:pPr>
      <w:rPr>
        <w:rFonts w:ascii="Courier New" w:hAnsi="Courier New" w:cs="Courier New" w:hint="default"/>
      </w:rPr>
    </w:lvl>
    <w:lvl w:ilvl="8" w:tplc="0C090005" w:tentative="1">
      <w:start w:val="1"/>
      <w:numFmt w:val="bullet"/>
      <w:lvlText w:val=""/>
      <w:lvlJc w:val="left"/>
      <w:pPr>
        <w:ind w:left="10373" w:hanging="360"/>
      </w:pPr>
      <w:rPr>
        <w:rFonts w:ascii="Wingdings" w:hAnsi="Wingdings" w:hint="default"/>
      </w:rPr>
    </w:lvl>
  </w:abstractNum>
  <w:abstractNum w:abstractNumId="26" w15:restartNumberingAfterBreak="0">
    <w:nsid w:val="464F09AC"/>
    <w:multiLevelType w:val="hybridMultilevel"/>
    <w:tmpl w:val="92E020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B1D4B17"/>
    <w:multiLevelType w:val="hybridMultilevel"/>
    <w:tmpl w:val="EA345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91699C"/>
    <w:multiLevelType w:val="hybridMultilevel"/>
    <w:tmpl w:val="AD88B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D23FCF"/>
    <w:multiLevelType w:val="hybridMultilevel"/>
    <w:tmpl w:val="33F0E54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1" w15:restartNumberingAfterBreak="0">
    <w:nsid w:val="5FA1602B"/>
    <w:multiLevelType w:val="hybridMultilevel"/>
    <w:tmpl w:val="42948FDE"/>
    <w:lvl w:ilvl="0" w:tplc="0C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3F61D63"/>
    <w:multiLevelType w:val="multilevel"/>
    <w:tmpl w:val="5E26434C"/>
    <w:lvl w:ilvl="0">
      <w:start w:val="1"/>
      <w:numFmt w:val="lowerRoman"/>
      <w:pStyle w:val="NormalalphacapitalL2"/>
      <w:lvlText w:val="(%1)"/>
      <w:lvlJc w:val="left"/>
      <w:pPr>
        <w:ind w:left="1449"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169" w:hanging="360"/>
      </w:pPr>
    </w:lvl>
    <w:lvl w:ilvl="2">
      <w:start w:val="1"/>
      <w:numFmt w:val="lowerRoman"/>
      <w:lvlText w:val="%3."/>
      <w:lvlJc w:val="right"/>
      <w:pPr>
        <w:ind w:left="2889" w:hanging="180"/>
      </w:pPr>
    </w:lvl>
    <w:lvl w:ilvl="3">
      <w:start w:val="1"/>
      <w:numFmt w:val="decimal"/>
      <w:lvlText w:val="%4."/>
      <w:lvlJc w:val="left"/>
      <w:pPr>
        <w:ind w:left="3609" w:hanging="360"/>
      </w:pPr>
    </w:lvl>
    <w:lvl w:ilvl="4">
      <w:start w:val="1"/>
      <w:numFmt w:val="lowerLetter"/>
      <w:lvlText w:val="%5."/>
      <w:lvlJc w:val="left"/>
      <w:pPr>
        <w:ind w:left="4329" w:hanging="360"/>
      </w:pPr>
    </w:lvl>
    <w:lvl w:ilvl="5">
      <w:start w:val="1"/>
      <w:numFmt w:val="lowerRoman"/>
      <w:lvlText w:val="%6."/>
      <w:lvlJc w:val="right"/>
      <w:pPr>
        <w:ind w:left="5049" w:hanging="180"/>
      </w:pPr>
    </w:lvl>
    <w:lvl w:ilvl="6">
      <w:start w:val="1"/>
      <w:numFmt w:val="decimal"/>
      <w:lvlText w:val="%7."/>
      <w:lvlJc w:val="left"/>
      <w:pPr>
        <w:ind w:left="5769" w:hanging="360"/>
      </w:pPr>
    </w:lvl>
    <w:lvl w:ilvl="7">
      <w:start w:val="1"/>
      <w:numFmt w:val="lowerLetter"/>
      <w:lvlText w:val="%8."/>
      <w:lvlJc w:val="left"/>
      <w:pPr>
        <w:ind w:left="6489" w:hanging="360"/>
      </w:pPr>
    </w:lvl>
    <w:lvl w:ilvl="8">
      <w:start w:val="1"/>
      <w:numFmt w:val="lowerRoman"/>
      <w:lvlText w:val="%9."/>
      <w:lvlJc w:val="right"/>
      <w:pPr>
        <w:ind w:left="7209" w:hanging="180"/>
      </w:pPr>
    </w:lvl>
  </w:abstractNum>
  <w:abstractNum w:abstractNumId="33" w15:restartNumberingAfterBreak="0">
    <w:nsid w:val="65610989"/>
    <w:multiLevelType w:val="hybridMultilevel"/>
    <w:tmpl w:val="E3E8F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4803A4"/>
    <w:multiLevelType w:val="hybridMultilevel"/>
    <w:tmpl w:val="A53A49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08510F"/>
    <w:multiLevelType w:val="hybridMultilevel"/>
    <w:tmpl w:val="63F8C140"/>
    <w:lvl w:ilvl="0" w:tplc="3C10BF3C">
      <w:start w:val="1"/>
      <w:numFmt w:val="decimal"/>
      <w:pStyle w:val="heading10"/>
      <w:lvlText w:val="%1."/>
      <w:lvlJc w:val="left"/>
      <w:pPr>
        <w:ind w:left="720" w:hanging="360"/>
      </w:pPr>
    </w:lvl>
    <w:lvl w:ilvl="1" w:tplc="C9C295DA" w:tentative="1">
      <w:start w:val="1"/>
      <w:numFmt w:val="lowerLetter"/>
      <w:lvlText w:val="%2."/>
      <w:lvlJc w:val="left"/>
      <w:pPr>
        <w:ind w:left="1440" w:hanging="360"/>
      </w:pPr>
    </w:lvl>
    <w:lvl w:ilvl="2" w:tplc="4A3E8420" w:tentative="1">
      <w:start w:val="1"/>
      <w:numFmt w:val="lowerRoman"/>
      <w:lvlText w:val="%3."/>
      <w:lvlJc w:val="right"/>
      <w:pPr>
        <w:ind w:left="2160" w:hanging="180"/>
      </w:pPr>
    </w:lvl>
    <w:lvl w:ilvl="3" w:tplc="3C2E0084" w:tentative="1">
      <w:start w:val="1"/>
      <w:numFmt w:val="decimal"/>
      <w:lvlText w:val="%4."/>
      <w:lvlJc w:val="left"/>
      <w:pPr>
        <w:ind w:left="2880" w:hanging="360"/>
      </w:pPr>
    </w:lvl>
    <w:lvl w:ilvl="4" w:tplc="25185986" w:tentative="1">
      <w:start w:val="1"/>
      <w:numFmt w:val="lowerLetter"/>
      <w:lvlText w:val="%5."/>
      <w:lvlJc w:val="left"/>
      <w:pPr>
        <w:ind w:left="3600" w:hanging="360"/>
      </w:pPr>
    </w:lvl>
    <w:lvl w:ilvl="5" w:tplc="C510877C" w:tentative="1">
      <w:start w:val="1"/>
      <w:numFmt w:val="lowerRoman"/>
      <w:lvlText w:val="%6."/>
      <w:lvlJc w:val="right"/>
      <w:pPr>
        <w:ind w:left="4320" w:hanging="180"/>
      </w:pPr>
    </w:lvl>
    <w:lvl w:ilvl="6" w:tplc="4216D9C2" w:tentative="1">
      <w:start w:val="1"/>
      <w:numFmt w:val="decimal"/>
      <w:lvlText w:val="%7."/>
      <w:lvlJc w:val="left"/>
      <w:pPr>
        <w:ind w:left="5040" w:hanging="360"/>
      </w:pPr>
    </w:lvl>
    <w:lvl w:ilvl="7" w:tplc="7FBCBADC" w:tentative="1">
      <w:start w:val="1"/>
      <w:numFmt w:val="lowerLetter"/>
      <w:lvlText w:val="%8."/>
      <w:lvlJc w:val="left"/>
      <w:pPr>
        <w:ind w:left="5760" w:hanging="360"/>
      </w:pPr>
    </w:lvl>
    <w:lvl w:ilvl="8" w:tplc="038A0386" w:tentative="1">
      <w:start w:val="1"/>
      <w:numFmt w:val="lowerRoman"/>
      <w:lvlText w:val="%9."/>
      <w:lvlJc w:val="right"/>
      <w:pPr>
        <w:ind w:left="6480" w:hanging="180"/>
      </w:pPr>
    </w:lvl>
  </w:abstractNum>
  <w:abstractNum w:abstractNumId="36" w15:restartNumberingAfterBreak="0">
    <w:nsid w:val="687E7E1D"/>
    <w:multiLevelType w:val="multilevel"/>
    <w:tmpl w:val="429CCB3E"/>
    <w:lvl w:ilvl="0">
      <w:start w:val="1"/>
      <w:numFmt w:val="bullet"/>
      <w:pStyle w:val="NormalbulletL1"/>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420C4C"/>
    <w:multiLevelType w:val="multilevel"/>
    <w:tmpl w:val="9F4E11F2"/>
    <w:styleLink w:val="Style4"/>
    <w:lvl w:ilvl="0">
      <w:start w:val="1"/>
      <w:numFmt w:val="lowerLetter"/>
      <w:lvlText w:val="(%1)"/>
      <w:lvlJc w:val="left"/>
      <w:pPr>
        <w:ind w:left="360" w:hanging="360"/>
      </w:pPr>
      <w:rPr>
        <w:rFonts w:ascii="Calibri" w:hAnsi="Calibri"/>
        <w:b w:val="0"/>
        <w:bCs w:val="0"/>
        <w:i w:val="0"/>
        <w:iCs w:val="0"/>
        <w:caps w:val="0"/>
        <w:smallCaps w:val="0"/>
        <w:strike w:val="0"/>
        <w:dstrike w:val="0"/>
        <w:outline w:val="0"/>
        <w:shadow w:val="0"/>
        <w:emboss w:val="0"/>
        <w:imprint w:val="0"/>
        <w:noProof w:val="0"/>
        <w:vanish w:val="0"/>
        <w:color w:val="000000"/>
        <w:spacing w:val="0"/>
        <w:kern w:val="0"/>
        <w:position w:val="0"/>
        <w:sz w:val="24"/>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4C3599"/>
    <w:multiLevelType w:val="multilevel"/>
    <w:tmpl w:val="C39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2A7AF8"/>
    <w:multiLevelType w:val="multilevel"/>
    <w:tmpl w:val="27DA1DF4"/>
    <w:styleLink w:val="Style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1E1F76"/>
    <w:multiLevelType w:val="multilevel"/>
    <w:tmpl w:val="A4BC617A"/>
    <w:numStyleLink w:val="AlphaL2"/>
  </w:abstractNum>
  <w:num w:numId="1" w16cid:durableId="258030537">
    <w:abstractNumId w:val="35"/>
  </w:num>
  <w:num w:numId="2" w16cid:durableId="1051424798">
    <w:abstractNumId w:val="22"/>
  </w:num>
  <w:num w:numId="3" w16cid:durableId="2003269810">
    <w:abstractNumId w:val="17"/>
  </w:num>
  <w:num w:numId="4" w16cid:durableId="1702971604">
    <w:abstractNumId w:val="36"/>
  </w:num>
  <w:num w:numId="5" w16cid:durableId="1614360230">
    <w:abstractNumId w:val="21"/>
  </w:num>
  <w:num w:numId="6" w16cid:durableId="526413213">
    <w:abstractNumId w:val="9"/>
  </w:num>
  <w:num w:numId="7" w16cid:durableId="1357345738">
    <w:abstractNumId w:val="19"/>
  </w:num>
  <w:num w:numId="8" w16cid:durableId="147669225">
    <w:abstractNumId w:val="11"/>
  </w:num>
  <w:num w:numId="9" w16cid:durableId="342173802">
    <w:abstractNumId w:val="37"/>
  </w:num>
  <w:num w:numId="10" w16cid:durableId="732241573">
    <w:abstractNumId w:val="39"/>
  </w:num>
  <w:num w:numId="11" w16cid:durableId="230964721">
    <w:abstractNumId w:val="12"/>
  </w:num>
  <w:num w:numId="12" w16cid:durableId="1693410437">
    <w:abstractNumId w:val="40"/>
    <w:lvlOverride w:ilvl="0">
      <w:lvl w:ilvl="0">
        <w:start w:val="1"/>
        <w:numFmt w:val="lowerLetter"/>
        <w:pStyle w:val="NormalalphaL2"/>
        <w:lvlText w:val="(%1)"/>
        <w:lvlJc w:val="left"/>
        <w:pPr>
          <w:ind w:left="709" w:hanging="709"/>
        </w:pPr>
        <w:rPr>
          <w:rFonts w:hint="default"/>
          <w:b w:val="0"/>
          <w:i w:val="0"/>
          <w:sz w:val="24"/>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3" w16cid:durableId="1657030237">
    <w:abstractNumId w:val="10"/>
  </w:num>
  <w:num w:numId="14" w16cid:durableId="1217158204">
    <w:abstractNumId w:val="20"/>
  </w:num>
  <w:num w:numId="15" w16cid:durableId="994996622">
    <w:abstractNumId w:val="18"/>
  </w:num>
  <w:num w:numId="16" w16cid:durableId="1573542416">
    <w:abstractNumId w:val="15"/>
  </w:num>
  <w:num w:numId="17" w16cid:durableId="389694080">
    <w:abstractNumId w:val="32"/>
  </w:num>
  <w:num w:numId="18" w16cid:durableId="652411335">
    <w:abstractNumId w:val="0"/>
  </w:num>
  <w:num w:numId="19" w16cid:durableId="1597400464">
    <w:abstractNumId w:val="1"/>
  </w:num>
  <w:num w:numId="20" w16cid:durableId="2081711483">
    <w:abstractNumId w:val="2"/>
  </w:num>
  <w:num w:numId="21" w16cid:durableId="1721903737">
    <w:abstractNumId w:val="3"/>
  </w:num>
  <w:num w:numId="22" w16cid:durableId="41171781">
    <w:abstractNumId w:val="8"/>
  </w:num>
  <w:num w:numId="23" w16cid:durableId="164169504">
    <w:abstractNumId w:val="4"/>
  </w:num>
  <w:num w:numId="24" w16cid:durableId="479731193">
    <w:abstractNumId w:val="5"/>
  </w:num>
  <w:num w:numId="25" w16cid:durableId="1149594176">
    <w:abstractNumId w:val="6"/>
  </w:num>
  <w:num w:numId="26" w16cid:durableId="1246258593">
    <w:abstractNumId w:val="7"/>
  </w:num>
  <w:num w:numId="27" w16cid:durableId="1505824037">
    <w:abstractNumId w:val="23"/>
  </w:num>
  <w:num w:numId="28" w16cid:durableId="270823940">
    <w:abstractNumId w:val="30"/>
  </w:num>
  <w:num w:numId="29" w16cid:durableId="726488589">
    <w:abstractNumId w:val="16"/>
  </w:num>
  <w:num w:numId="30" w16cid:durableId="607587335">
    <w:abstractNumId w:val="13"/>
  </w:num>
  <w:num w:numId="31" w16cid:durableId="191381262">
    <w:abstractNumId w:val="34"/>
  </w:num>
  <w:num w:numId="32" w16cid:durableId="1821381421">
    <w:abstractNumId w:val="27"/>
  </w:num>
  <w:num w:numId="33" w16cid:durableId="652371486">
    <w:abstractNumId w:val="38"/>
  </w:num>
  <w:num w:numId="34" w16cid:durableId="1136222184">
    <w:abstractNumId w:val="26"/>
  </w:num>
  <w:num w:numId="35" w16cid:durableId="1401171866">
    <w:abstractNumId w:val="26"/>
  </w:num>
  <w:num w:numId="36" w16cid:durableId="828326889">
    <w:abstractNumId w:val="31"/>
  </w:num>
  <w:num w:numId="37" w16cid:durableId="2079935936">
    <w:abstractNumId w:val="14"/>
  </w:num>
  <w:num w:numId="38" w16cid:durableId="764039819">
    <w:abstractNumId w:val="28"/>
  </w:num>
  <w:num w:numId="39" w16cid:durableId="739595722">
    <w:abstractNumId w:val="24"/>
  </w:num>
  <w:num w:numId="40" w16cid:durableId="1461993184">
    <w:abstractNumId w:val="29"/>
  </w:num>
  <w:num w:numId="41" w16cid:durableId="851798730">
    <w:abstractNumId w:val="25"/>
  </w:num>
  <w:num w:numId="42" w16cid:durableId="462431263">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918"/>
    <w:rsid w:val="00001128"/>
    <w:rsid w:val="00003192"/>
    <w:rsid w:val="0000328C"/>
    <w:rsid w:val="00003A3C"/>
    <w:rsid w:val="000052FC"/>
    <w:rsid w:val="00005DB1"/>
    <w:rsid w:val="00006084"/>
    <w:rsid w:val="00010515"/>
    <w:rsid w:val="00013606"/>
    <w:rsid w:val="00015252"/>
    <w:rsid w:val="0001582D"/>
    <w:rsid w:val="00015D18"/>
    <w:rsid w:val="00020123"/>
    <w:rsid w:val="0002063C"/>
    <w:rsid w:val="0002081C"/>
    <w:rsid w:val="000217D7"/>
    <w:rsid w:val="00022060"/>
    <w:rsid w:val="00025303"/>
    <w:rsid w:val="00025D44"/>
    <w:rsid w:val="00031351"/>
    <w:rsid w:val="00031B6C"/>
    <w:rsid w:val="0003342C"/>
    <w:rsid w:val="0003387D"/>
    <w:rsid w:val="00035E93"/>
    <w:rsid w:val="000400C8"/>
    <w:rsid w:val="0004117E"/>
    <w:rsid w:val="00043B87"/>
    <w:rsid w:val="00046909"/>
    <w:rsid w:val="00054CFF"/>
    <w:rsid w:val="00057E43"/>
    <w:rsid w:val="00060843"/>
    <w:rsid w:val="000627CB"/>
    <w:rsid w:val="00063F94"/>
    <w:rsid w:val="000674E5"/>
    <w:rsid w:val="00075113"/>
    <w:rsid w:val="00082E26"/>
    <w:rsid w:val="000845F6"/>
    <w:rsid w:val="00084A4E"/>
    <w:rsid w:val="00085A21"/>
    <w:rsid w:val="00085CCF"/>
    <w:rsid w:val="00091508"/>
    <w:rsid w:val="00091B67"/>
    <w:rsid w:val="00092BF5"/>
    <w:rsid w:val="00093E54"/>
    <w:rsid w:val="0009457F"/>
    <w:rsid w:val="000955CE"/>
    <w:rsid w:val="0009565B"/>
    <w:rsid w:val="000A0D2D"/>
    <w:rsid w:val="000A11BA"/>
    <w:rsid w:val="000A37DA"/>
    <w:rsid w:val="000A4862"/>
    <w:rsid w:val="000A5923"/>
    <w:rsid w:val="000A5D73"/>
    <w:rsid w:val="000B10EE"/>
    <w:rsid w:val="000B497B"/>
    <w:rsid w:val="000B5F28"/>
    <w:rsid w:val="000B7E16"/>
    <w:rsid w:val="000C22C3"/>
    <w:rsid w:val="000C314E"/>
    <w:rsid w:val="000C31CC"/>
    <w:rsid w:val="000C61AD"/>
    <w:rsid w:val="000C6C12"/>
    <w:rsid w:val="000D14A8"/>
    <w:rsid w:val="000D4DEC"/>
    <w:rsid w:val="000E24B6"/>
    <w:rsid w:val="000E4CC0"/>
    <w:rsid w:val="000E658E"/>
    <w:rsid w:val="000E7587"/>
    <w:rsid w:val="000F1AB5"/>
    <w:rsid w:val="000F2523"/>
    <w:rsid w:val="000F493A"/>
    <w:rsid w:val="000F5BD2"/>
    <w:rsid w:val="00100399"/>
    <w:rsid w:val="00100BB6"/>
    <w:rsid w:val="00103220"/>
    <w:rsid w:val="00103F6B"/>
    <w:rsid w:val="00104663"/>
    <w:rsid w:val="0010701E"/>
    <w:rsid w:val="001103B1"/>
    <w:rsid w:val="00110DBB"/>
    <w:rsid w:val="00112244"/>
    <w:rsid w:val="001127D5"/>
    <w:rsid w:val="00112D7A"/>
    <w:rsid w:val="001149F4"/>
    <w:rsid w:val="00115603"/>
    <w:rsid w:val="00115890"/>
    <w:rsid w:val="00115A37"/>
    <w:rsid w:val="001174AC"/>
    <w:rsid w:val="001179A8"/>
    <w:rsid w:val="00121790"/>
    <w:rsid w:val="00122930"/>
    <w:rsid w:val="00126854"/>
    <w:rsid w:val="001279F8"/>
    <w:rsid w:val="00127E98"/>
    <w:rsid w:val="00130819"/>
    <w:rsid w:val="0013142E"/>
    <w:rsid w:val="00133076"/>
    <w:rsid w:val="00135DBD"/>
    <w:rsid w:val="00136149"/>
    <w:rsid w:val="00136A33"/>
    <w:rsid w:val="0013724C"/>
    <w:rsid w:val="00140CFA"/>
    <w:rsid w:val="00141219"/>
    <w:rsid w:val="00142F98"/>
    <w:rsid w:val="00143C14"/>
    <w:rsid w:val="001444E3"/>
    <w:rsid w:val="00146249"/>
    <w:rsid w:val="00150C1B"/>
    <w:rsid w:val="00154B8C"/>
    <w:rsid w:val="00155C1C"/>
    <w:rsid w:val="00157A89"/>
    <w:rsid w:val="00157F93"/>
    <w:rsid w:val="00166028"/>
    <w:rsid w:val="00167B3B"/>
    <w:rsid w:val="00167CD9"/>
    <w:rsid w:val="00170181"/>
    <w:rsid w:val="001709E4"/>
    <w:rsid w:val="00170D24"/>
    <w:rsid w:val="00173ED8"/>
    <w:rsid w:val="00183836"/>
    <w:rsid w:val="001920BB"/>
    <w:rsid w:val="00194732"/>
    <w:rsid w:val="00194CC3"/>
    <w:rsid w:val="0019590C"/>
    <w:rsid w:val="001A0C35"/>
    <w:rsid w:val="001A1AE7"/>
    <w:rsid w:val="001A1E7B"/>
    <w:rsid w:val="001A2974"/>
    <w:rsid w:val="001A3104"/>
    <w:rsid w:val="001A3B52"/>
    <w:rsid w:val="001A3F6F"/>
    <w:rsid w:val="001B30D7"/>
    <w:rsid w:val="001B32D3"/>
    <w:rsid w:val="001B7864"/>
    <w:rsid w:val="001B7C4E"/>
    <w:rsid w:val="001B7F18"/>
    <w:rsid w:val="001C17E8"/>
    <w:rsid w:val="001C28E8"/>
    <w:rsid w:val="001C2D2B"/>
    <w:rsid w:val="001C2D51"/>
    <w:rsid w:val="001C6341"/>
    <w:rsid w:val="001D0640"/>
    <w:rsid w:val="001D2E69"/>
    <w:rsid w:val="001D2E7A"/>
    <w:rsid w:val="001D7493"/>
    <w:rsid w:val="001E0D04"/>
    <w:rsid w:val="001E46C6"/>
    <w:rsid w:val="001E632D"/>
    <w:rsid w:val="001F00C9"/>
    <w:rsid w:val="001F1BB7"/>
    <w:rsid w:val="001F3968"/>
    <w:rsid w:val="001F547C"/>
    <w:rsid w:val="001F747B"/>
    <w:rsid w:val="001F77A3"/>
    <w:rsid w:val="0020050C"/>
    <w:rsid w:val="002020CF"/>
    <w:rsid w:val="00203C0E"/>
    <w:rsid w:val="002054FE"/>
    <w:rsid w:val="00210142"/>
    <w:rsid w:val="002106E3"/>
    <w:rsid w:val="0021219A"/>
    <w:rsid w:val="002121BB"/>
    <w:rsid w:val="002145B2"/>
    <w:rsid w:val="00215B08"/>
    <w:rsid w:val="00217076"/>
    <w:rsid w:val="00217985"/>
    <w:rsid w:val="00221919"/>
    <w:rsid w:val="00221A10"/>
    <w:rsid w:val="002239A4"/>
    <w:rsid w:val="00225079"/>
    <w:rsid w:val="00232422"/>
    <w:rsid w:val="00233521"/>
    <w:rsid w:val="00234A32"/>
    <w:rsid w:val="0023527C"/>
    <w:rsid w:val="002358AD"/>
    <w:rsid w:val="0023690F"/>
    <w:rsid w:val="002476FD"/>
    <w:rsid w:val="00251FA1"/>
    <w:rsid w:val="002547D0"/>
    <w:rsid w:val="00257A58"/>
    <w:rsid w:val="0026102A"/>
    <w:rsid w:val="002611FD"/>
    <w:rsid w:val="0026315E"/>
    <w:rsid w:val="002639CF"/>
    <w:rsid w:val="0026572A"/>
    <w:rsid w:val="002659C5"/>
    <w:rsid w:val="00265DD9"/>
    <w:rsid w:val="00272E72"/>
    <w:rsid w:val="0027596F"/>
    <w:rsid w:val="00276789"/>
    <w:rsid w:val="0027700D"/>
    <w:rsid w:val="00277AC0"/>
    <w:rsid w:val="00277AD4"/>
    <w:rsid w:val="00277AEF"/>
    <w:rsid w:val="00277D3E"/>
    <w:rsid w:val="00280DA4"/>
    <w:rsid w:val="00281E92"/>
    <w:rsid w:val="00283DEE"/>
    <w:rsid w:val="002865FE"/>
    <w:rsid w:val="0028742E"/>
    <w:rsid w:val="00287EBE"/>
    <w:rsid w:val="0029171B"/>
    <w:rsid w:val="00291C82"/>
    <w:rsid w:val="00293637"/>
    <w:rsid w:val="00293D32"/>
    <w:rsid w:val="00293D9D"/>
    <w:rsid w:val="00295567"/>
    <w:rsid w:val="00296505"/>
    <w:rsid w:val="002A106C"/>
    <w:rsid w:val="002A2556"/>
    <w:rsid w:val="002A3F56"/>
    <w:rsid w:val="002A6282"/>
    <w:rsid w:val="002A6EBC"/>
    <w:rsid w:val="002B08D8"/>
    <w:rsid w:val="002B5106"/>
    <w:rsid w:val="002B53BE"/>
    <w:rsid w:val="002B5F11"/>
    <w:rsid w:val="002B6046"/>
    <w:rsid w:val="002B779B"/>
    <w:rsid w:val="002C0209"/>
    <w:rsid w:val="002C18C6"/>
    <w:rsid w:val="002C3A55"/>
    <w:rsid w:val="002C3F47"/>
    <w:rsid w:val="002C590F"/>
    <w:rsid w:val="002C6A9B"/>
    <w:rsid w:val="002C726B"/>
    <w:rsid w:val="002C7DE0"/>
    <w:rsid w:val="002D00ED"/>
    <w:rsid w:val="002D32ED"/>
    <w:rsid w:val="002D3CEA"/>
    <w:rsid w:val="002D5E49"/>
    <w:rsid w:val="002D6CAC"/>
    <w:rsid w:val="002D7884"/>
    <w:rsid w:val="002D7CFE"/>
    <w:rsid w:val="002E0424"/>
    <w:rsid w:val="002E1D2D"/>
    <w:rsid w:val="002E24A7"/>
    <w:rsid w:val="002E3A6E"/>
    <w:rsid w:val="002E3CE7"/>
    <w:rsid w:val="002E4662"/>
    <w:rsid w:val="002E51EC"/>
    <w:rsid w:val="002E540E"/>
    <w:rsid w:val="002E6282"/>
    <w:rsid w:val="002E7FED"/>
    <w:rsid w:val="002F1915"/>
    <w:rsid w:val="002F585F"/>
    <w:rsid w:val="002F59D4"/>
    <w:rsid w:val="002F78B2"/>
    <w:rsid w:val="002F7F23"/>
    <w:rsid w:val="0030368D"/>
    <w:rsid w:val="00304121"/>
    <w:rsid w:val="00304D0D"/>
    <w:rsid w:val="003113A2"/>
    <w:rsid w:val="00312045"/>
    <w:rsid w:val="003121B7"/>
    <w:rsid w:val="003122FF"/>
    <w:rsid w:val="003137F6"/>
    <w:rsid w:val="0031392B"/>
    <w:rsid w:val="00313CBE"/>
    <w:rsid w:val="00315093"/>
    <w:rsid w:val="00315367"/>
    <w:rsid w:val="003155DC"/>
    <w:rsid w:val="0031674C"/>
    <w:rsid w:val="0032239F"/>
    <w:rsid w:val="0032546A"/>
    <w:rsid w:val="00326782"/>
    <w:rsid w:val="00327CF2"/>
    <w:rsid w:val="003303B2"/>
    <w:rsid w:val="00333654"/>
    <w:rsid w:val="00334FA4"/>
    <w:rsid w:val="0033699F"/>
    <w:rsid w:val="00337620"/>
    <w:rsid w:val="00343097"/>
    <w:rsid w:val="003446B6"/>
    <w:rsid w:val="00350AE3"/>
    <w:rsid w:val="0035191F"/>
    <w:rsid w:val="00353EAD"/>
    <w:rsid w:val="00361813"/>
    <w:rsid w:val="0036483C"/>
    <w:rsid w:val="00364ECE"/>
    <w:rsid w:val="0036540D"/>
    <w:rsid w:val="00372703"/>
    <w:rsid w:val="00373CC5"/>
    <w:rsid w:val="00374F5F"/>
    <w:rsid w:val="00375661"/>
    <w:rsid w:val="00380FA8"/>
    <w:rsid w:val="00381832"/>
    <w:rsid w:val="00382BC1"/>
    <w:rsid w:val="00383189"/>
    <w:rsid w:val="00383F14"/>
    <w:rsid w:val="00384D00"/>
    <w:rsid w:val="0038539C"/>
    <w:rsid w:val="003857C2"/>
    <w:rsid w:val="003863F1"/>
    <w:rsid w:val="00386749"/>
    <w:rsid w:val="003907A9"/>
    <w:rsid w:val="003975B5"/>
    <w:rsid w:val="003A0592"/>
    <w:rsid w:val="003A0A10"/>
    <w:rsid w:val="003A3913"/>
    <w:rsid w:val="003A40BF"/>
    <w:rsid w:val="003A6A85"/>
    <w:rsid w:val="003B16DE"/>
    <w:rsid w:val="003B546D"/>
    <w:rsid w:val="003B6FC2"/>
    <w:rsid w:val="003C07C1"/>
    <w:rsid w:val="003C0DF0"/>
    <w:rsid w:val="003C36C2"/>
    <w:rsid w:val="003C3AA7"/>
    <w:rsid w:val="003D058E"/>
    <w:rsid w:val="003D064F"/>
    <w:rsid w:val="003D2804"/>
    <w:rsid w:val="003D2F7A"/>
    <w:rsid w:val="003D552C"/>
    <w:rsid w:val="003D5853"/>
    <w:rsid w:val="003E08F7"/>
    <w:rsid w:val="003E0D8D"/>
    <w:rsid w:val="003E0EC2"/>
    <w:rsid w:val="003E2855"/>
    <w:rsid w:val="003E3760"/>
    <w:rsid w:val="003E5E2B"/>
    <w:rsid w:val="003F081B"/>
    <w:rsid w:val="003F1B3A"/>
    <w:rsid w:val="003F38AD"/>
    <w:rsid w:val="003F673D"/>
    <w:rsid w:val="00400B52"/>
    <w:rsid w:val="00403C32"/>
    <w:rsid w:val="0040782F"/>
    <w:rsid w:val="0041322D"/>
    <w:rsid w:val="004136A8"/>
    <w:rsid w:val="0041419A"/>
    <w:rsid w:val="00416D3D"/>
    <w:rsid w:val="00417238"/>
    <w:rsid w:val="004204EE"/>
    <w:rsid w:val="00422D31"/>
    <w:rsid w:val="004241BA"/>
    <w:rsid w:val="00424383"/>
    <w:rsid w:val="00424953"/>
    <w:rsid w:val="0042533E"/>
    <w:rsid w:val="00425512"/>
    <w:rsid w:val="00425ECE"/>
    <w:rsid w:val="00426273"/>
    <w:rsid w:val="00426D3E"/>
    <w:rsid w:val="00427B22"/>
    <w:rsid w:val="004361B0"/>
    <w:rsid w:val="00436789"/>
    <w:rsid w:val="00440780"/>
    <w:rsid w:val="0044105E"/>
    <w:rsid w:val="00442663"/>
    <w:rsid w:val="0044282B"/>
    <w:rsid w:val="00442AE9"/>
    <w:rsid w:val="00443A4F"/>
    <w:rsid w:val="00444DBB"/>
    <w:rsid w:val="0045099E"/>
    <w:rsid w:val="0045157C"/>
    <w:rsid w:val="004549B6"/>
    <w:rsid w:val="00456E82"/>
    <w:rsid w:val="0046127E"/>
    <w:rsid w:val="00466A86"/>
    <w:rsid w:val="00467283"/>
    <w:rsid w:val="00467661"/>
    <w:rsid w:val="004707DD"/>
    <w:rsid w:val="00473862"/>
    <w:rsid w:val="00473E84"/>
    <w:rsid w:val="00475F8F"/>
    <w:rsid w:val="00477899"/>
    <w:rsid w:val="0048722A"/>
    <w:rsid w:val="0048727A"/>
    <w:rsid w:val="00490E36"/>
    <w:rsid w:val="00490F7C"/>
    <w:rsid w:val="00491856"/>
    <w:rsid w:val="00491A3E"/>
    <w:rsid w:val="00493F7F"/>
    <w:rsid w:val="004950D0"/>
    <w:rsid w:val="004973E2"/>
    <w:rsid w:val="00497CEA"/>
    <w:rsid w:val="004A1B47"/>
    <w:rsid w:val="004A341D"/>
    <w:rsid w:val="004A3D78"/>
    <w:rsid w:val="004A68E8"/>
    <w:rsid w:val="004A7FFB"/>
    <w:rsid w:val="004B0D77"/>
    <w:rsid w:val="004B2487"/>
    <w:rsid w:val="004B354B"/>
    <w:rsid w:val="004B3F32"/>
    <w:rsid w:val="004B4223"/>
    <w:rsid w:val="004B4D7A"/>
    <w:rsid w:val="004B7E86"/>
    <w:rsid w:val="004C0A4B"/>
    <w:rsid w:val="004C75F1"/>
    <w:rsid w:val="004D19B8"/>
    <w:rsid w:val="004D2035"/>
    <w:rsid w:val="004D2FDE"/>
    <w:rsid w:val="004D537C"/>
    <w:rsid w:val="004E0192"/>
    <w:rsid w:val="004E1613"/>
    <w:rsid w:val="004E232B"/>
    <w:rsid w:val="004E29C3"/>
    <w:rsid w:val="004E46D4"/>
    <w:rsid w:val="004E7160"/>
    <w:rsid w:val="004F0F53"/>
    <w:rsid w:val="004F23AD"/>
    <w:rsid w:val="004F381F"/>
    <w:rsid w:val="004F5DCA"/>
    <w:rsid w:val="005023CE"/>
    <w:rsid w:val="0050290C"/>
    <w:rsid w:val="00503A2B"/>
    <w:rsid w:val="00503ACD"/>
    <w:rsid w:val="00504A69"/>
    <w:rsid w:val="00505476"/>
    <w:rsid w:val="005057EA"/>
    <w:rsid w:val="005073A9"/>
    <w:rsid w:val="00507DBC"/>
    <w:rsid w:val="00510530"/>
    <w:rsid w:val="0051190A"/>
    <w:rsid w:val="00513038"/>
    <w:rsid w:val="005138DF"/>
    <w:rsid w:val="005159D2"/>
    <w:rsid w:val="005161F9"/>
    <w:rsid w:val="0052345C"/>
    <w:rsid w:val="00524086"/>
    <w:rsid w:val="00527248"/>
    <w:rsid w:val="00530013"/>
    <w:rsid w:val="00531A35"/>
    <w:rsid w:val="00532B03"/>
    <w:rsid w:val="00536D6A"/>
    <w:rsid w:val="00536DF0"/>
    <w:rsid w:val="0054133B"/>
    <w:rsid w:val="00541392"/>
    <w:rsid w:val="00541503"/>
    <w:rsid w:val="00543178"/>
    <w:rsid w:val="00544B47"/>
    <w:rsid w:val="0054603D"/>
    <w:rsid w:val="00546168"/>
    <w:rsid w:val="005470AB"/>
    <w:rsid w:val="00550B6E"/>
    <w:rsid w:val="00551A9C"/>
    <w:rsid w:val="00552316"/>
    <w:rsid w:val="00555FB9"/>
    <w:rsid w:val="00556FCE"/>
    <w:rsid w:val="00560664"/>
    <w:rsid w:val="005633BA"/>
    <w:rsid w:val="00563CFA"/>
    <w:rsid w:val="00565722"/>
    <w:rsid w:val="0056614B"/>
    <w:rsid w:val="00566B5A"/>
    <w:rsid w:val="00567BC0"/>
    <w:rsid w:val="0057255C"/>
    <w:rsid w:val="00572677"/>
    <w:rsid w:val="005733D3"/>
    <w:rsid w:val="005740DB"/>
    <w:rsid w:val="00576D4D"/>
    <w:rsid w:val="005839DC"/>
    <w:rsid w:val="00583B71"/>
    <w:rsid w:val="00583C2B"/>
    <w:rsid w:val="005845B7"/>
    <w:rsid w:val="00586AB6"/>
    <w:rsid w:val="00591B43"/>
    <w:rsid w:val="00597882"/>
    <w:rsid w:val="00597A6C"/>
    <w:rsid w:val="005A251E"/>
    <w:rsid w:val="005A2749"/>
    <w:rsid w:val="005A4596"/>
    <w:rsid w:val="005A48B8"/>
    <w:rsid w:val="005B0097"/>
    <w:rsid w:val="005B02E8"/>
    <w:rsid w:val="005B2513"/>
    <w:rsid w:val="005B260D"/>
    <w:rsid w:val="005B5EC1"/>
    <w:rsid w:val="005B6CE0"/>
    <w:rsid w:val="005C0BEB"/>
    <w:rsid w:val="005C1653"/>
    <w:rsid w:val="005C1F3C"/>
    <w:rsid w:val="005C3132"/>
    <w:rsid w:val="005D2F64"/>
    <w:rsid w:val="005D3717"/>
    <w:rsid w:val="005D4188"/>
    <w:rsid w:val="005D5D2E"/>
    <w:rsid w:val="005D70DA"/>
    <w:rsid w:val="005E1B8C"/>
    <w:rsid w:val="005E6711"/>
    <w:rsid w:val="005E6D00"/>
    <w:rsid w:val="005E7C15"/>
    <w:rsid w:val="005F3949"/>
    <w:rsid w:val="005F54A3"/>
    <w:rsid w:val="005F5F91"/>
    <w:rsid w:val="005F658F"/>
    <w:rsid w:val="005F7445"/>
    <w:rsid w:val="006018DB"/>
    <w:rsid w:val="00601F1D"/>
    <w:rsid w:val="00602F79"/>
    <w:rsid w:val="006042C7"/>
    <w:rsid w:val="0060493C"/>
    <w:rsid w:val="006061E0"/>
    <w:rsid w:val="00606602"/>
    <w:rsid w:val="00607A43"/>
    <w:rsid w:val="006108B7"/>
    <w:rsid w:val="00610C6A"/>
    <w:rsid w:val="00613A3A"/>
    <w:rsid w:val="006144E9"/>
    <w:rsid w:val="006168FD"/>
    <w:rsid w:val="006173A0"/>
    <w:rsid w:val="00621E94"/>
    <w:rsid w:val="00622D84"/>
    <w:rsid w:val="00622F8B"/>
    <w:rsid w:val="006241E1"/>
    <w:rsid w:val="00625CB4"/>
    <w:rsid w:val="00625E52"/>
    <w:rsid w:val="006264F6"/>
    <w:rsid w:val="00630146"/>
    <w:rsid w:val="00630F23"/>
    <w:rsid w:val="00631611"/>
    <w:rsid w:val="00631DB4"/>
    <w:rsid w:val="00632003"/>
    <w:rsid w:val="00632BC1"/>
    <w:rsid w:val="0063309A"/>
    <w:rsid w:val="00634847"/>
    <w:rsid w:val="00635289"/>
    <w:rsid w:val="00635C3E"/>
    <w:rsid w:val="00635EC0"/>
    <w:rsid w:val="00636E6E"/>
    <w:rsid w:val="006374C7"/>
    <w:rsid w:val="00637918"/>
    <w:rsid w:val="0064041F"/>
    <w:rsid w:val="00641ECB"/>
    <w:rsid w:val="00643E1D"/>
    <w:rsid w:val="00644103"/>
    <w:rsid w:val="00644725"/>
    <w:rsid w:val="0064504F"/>
    <w:rsid w:val="00645C3B"/>
    <w:rsid w:val="00647C76"/>
    <w:rsid w:val="00651291"/>
    <w:rsid w:val="00652E4F"/>
    <w:rsid w:val="0065509D"/>
    <w:rsid w:val="00656C3D"/>
    <w:rsid w:val="00661CAA"/>
    <w:rsid w:val="006632DE"/>
    <w:rsid w:val="00664E7B"/>
    <w:rsid w:val="006677A6"/>
    <w:rsid w:val="00670B84"/>
    <w:rsid w:val="00676F77"/>
    <w:rsid w:val="00677EAE"/>
    <w:rsid w:val="00684164"/>
    <w:rsid w:val="0068701E"/>
    <w:rsid w:val="00687549"/>
    <w:rsid w:val="00690EFF"/>
    <w:rsid w:val="0069227A"/>
    <w:rsid w:val="00693938"/>
    <w:rsid w:val="006961E2"/>
    <w:rsid w:val="00697037"/>
    <w:rsid w:val="006976EF"/>
    <w:rsid w:val="0069799D"/>
    <w:rsid w:val="00697E8C"/>
    <w:rsid w:val="006A13A8"/>
    <w:rsid w:val="006A3A1C"/>
    <w:rsid w:val="006A527D"/>
    <w:rsid w:val="006A7A8A"/>
    <w:rsid w:val="006B0776"/>
    <w:rsid w:val="006B0C12"/>
    <w:rsid w:val="006B2C62"/>
    <w:rsid w:val="006B33B4"/>
    <w:rsid w:val="006B5A1B"/>
    <w:rsid w:val="006B7532"/>
    <w:rsid w:val="006C0957"/>
    <w:rsid w:val="006C0A6C"/>
    <w:rsid w:val="006C60CA"/>
    <w:rsid w:val="006C65BE"/>
    <w:rsid w:val="006D0106"/>
    <w:rsid w:val="006D15F5"/>
    <w:rsid w:val="006D2C36"/>
    <w:rsid w:val="006D2CCD"/>
    <w:rsid w:val="006D3E96"/>
    <w:rsid w:val="006D4D9F"/>
    <w:rsid w:val="006E0B38"/>
    <w:rsid w:val="006E0DD1"/>
    <w:rsid w:val="006E2F47"/>
    <w:rsid w:val="006E426A"/>
    <w:rsid w:val="006E4FCD"/>
    <w:rsid w:val="006E69C6"/>
    <w:rsid w:val="006F02A5"/>
    <w:rsid w:val="006F11F6"/>
    <w:rsid w:val="006F220F"/>
    <w:rsid w:val="006F5DF4"/>
    <w:rsid w:val="006F67EA"/>
    <w:rsid w:val="006F7068"/>
    <w:rsid w:val="00704D23"/>
    <w:rsid w:val="007054C8"/>
    <w:rsid w:val="007064BC"/>
    <w:rsid w:val="0071177F"/>
    <w:rsid w:val="007143AB"/>
    <w:rsid w:val="0071475F"/>
    <w:rsid w:val="007154C3"/>
    <w:rsid w:val="00716584"/>
    <w:rsid w:val="0071742A"/>
    <w:rsid w:val="007203F3"/>
    <w:rsid w:val="00720F84"/>
    <w:rsid w:val="007220D7"/>
    <w:rsid w:val="007245C8"/>
    <w:rsid w:val="00725787"/>
    <w:rsid w:val="00725DBD"/>
    <w:rsid w:val="0072779C"/>
    <w:rsid w:val="0073481F"/>
    <w:rsid w:val="007353F6"/>
    <w:rsid w:val="00735A15"/>
    <w:rsid w:val="00735DAF"/>
    <w:rsid w:val="00737510"/>
    <w:rsid w:val="007404DA"/>
    <w:rsid w:val="0074172A"/>
    <w:rsid w:val="00742EAB"/>
    <w:rsid w:val="007430C2"/>
    <w:rsid w:val="0074761C"/>
    <w:rsid w:val="00747F5C"/>
    <w:rsid w:val="0075018F"/>
    <w:rsid w:val="0075127F"/>
    <w:rsid w:val="00753DF1"/>
    <w:rsid w:val="00755264"/>
    <w:rsid w:val="0075530D"/>
    <w:rsid w:val="00756306"/>
    <w:rsid w:val="007572E5"/>
    <w:rsid w:val="007578F2"/>
    <w:rsid w:val="00761520"/>
    <w:rsid w:val="00762D15"/>
    <w:rsid w:val="00762DD0"/>
    <w:rsid w:val="007635E8"/>
    <w:rsid w:val="00766863"/>
    <w:rsid w:val="00771ACA"/>
    <w:rsid w:val="00771C61"/>
    <w:rsid w:val="00773092"/>
    <w:rsid w:val="00773590"/>
    <w:rsid w:val="0077506F"/>
    <w:rsid w:val="00777CF3"/>
    <w:rsid w:val="00780E2E"/>
    <w:rsid w:val="007816C3"/>
    <w:rsid w:val="00781C5D"/>
    <w:rsid w:val="00782977"/>
    <w:rsid w:val="00784B18"/>
    <w:rsid w:val="0078594C"/>
    <w:rsid w:val="007924F0"/>
    <w:rsid w:val="007927E3"/>
    <w:rsid w:val="007928A1"/>
    <w:rsid w:val="0079585A"/>
    <w:rsid w:val="00795FF4"/>
    <w:rsid w:val="007969C5"/>
    <w:rsid w:val="00796E45"/>
    <w:rsid w:val="007A01EF"/>
    <w:rsid w:val="007A07B4"/>
    <w:rsid w:val="007A3895"/>
    <w:rsid w:val="007A6ECA"/>
    <w:rsid w:val="007B126E"/>
    <w:rsid w:val="007B1603"/>
    <w:rsid w:val="007B1884"/>
    <w:rsid w:val="007B23AE"/>
    <w:rsid w:val="007B3F67"/>
    <w:rsid w:val="007B437A"/>
    <w:rsid w:val="007B5533"/>
    <w:rsid w:val="007B7BD6"/>
    <w:rsid w:val="007C17B8"/>
    <w:rsid w:val="007C1BDB"/>
    <w:rsid w:val="007C3221"/>
    <w:rsid w:val="007C5CAE"/>
    <w:rsid w:val="007C7E10"/>
    <w:rsid w:val="007D197D"/>
    <w:rsid w:val="007D2347"/>
    <w:rsid w:val="007D3C7B"/>
    <w:rsid w:val="007D547C"/>
    <w:rsid w:val="007D662A"/>
    <w:rsid w:val="007E05F6"/>
    <w:rsid w:val="007E2D60"/>
    <w:rsid w:val="007E2E63"/>
    <w:rsid w:val="007E322D"/>
    <w:rsid w:val="007E7D9F"/>
    <w:rsid w:val="007E7DE4"/>
    <w:rsid w:val="007F122F"/>
    <w:rsid w:val="007F3FB8"/>
    <w:rsid w:val="007F58FE"/>
    <w:rsid w:val="007F6404"/>
    <w:rsid w:val="007F70B8"/>
    <w:rsid w:val="007F71C4"/>
    <w:rsid w:val="008037D1"/>
    <w:rsid w:val="00804D4C"/>
    <w:rsid w:val="00807655"/>
    <w:rsid w:val="00807D50"/>
    <w:rsid w:val="008101F5"/>
    <w:rsid w:val="00810B4B"/>
    <w:rsid w:val="00811625"/>
    <w:rsid w:val="0081345E"/>
    <w:rsid w:val="008140CB"/>
    <w:rsid w:val="0081420D"/>
    <w:rsid w:val="00814941"/>
    <w:rsid w:val="00814DEA"/>
    <w:rsid w:val="00820839"/>
    <w:rsid w:val="00824AB1"/>
    <w:rsid w:val="0082655C"/>
    <w:rsid w:val="008266B9"/>
    <w:rsid w:val="008272A6"/>
    <w:rsid w:val="00832FBD"/>
    <w:rsid w:val="00834205"/>
    <w:rsid w:val="00836E64"/>
    <w:rsid w:val="00837F50"/>
    <w:rsid w:val="00842D10"/>
    <w:rsid w:val="008452C9"/>
    <w:rsid w:val="00845EFF"/>
    <w:rsid w:val="008474A1"/>
    <w:rsid w:val="00847B98"/>
    <w:rsid w:val="00850B2A"/>
    <w:rsid w:val="00851C82"/>
    <w:rsid w:val="00853DBC"/>
    <w:rsid w:val="008601A2"/>
    <w:rsid w:val="0086176C"/>
    <w:rsid w:val="00862323"/>
    <w:rsid w:val="00862CCC"/>
    <w:rsid w:val="00862D7C"/>
    <w:rsid w:val="00863139"/>
    <w:rsid w:val="00863AD1"/>
    <w:rsid w:val="008642F8"/>
    <w:rsid w:val="00864526"/>
    <w:rsid w:val="00864E6F"/>
    <w:rsid w:val="00865E88"/>
    <w:rsid w:val="008662CB"/>
    <w:rsid w:val="008701EC"/>
    <w:rsid w:val="008705CA"/>
    <w:rsid w:val="0087152A"/>
    <w:rsid w:val="00872ABE"/>
    <w:rsid w:val="008769E6"/>
    <w:rsid w:val="00876DFD"/>
    <w:rsid w:val="00880F12"/>
    <w:rsid w:val="00882F79"/>
    <w:rsid w:val="00887727"/>
    <w:rsid w:val="00887BBE"/>
    <w:rsid w:val="008939E8"/>
    <w:rsid w:val="008978F7"/>
    <w:rsid w:val="008A122E"/>
    <w:rsid w:val="008A1EB1"/>
    <w:rsid w:val="008A21B2"/>
    <w:rsid w:val="008A53A8"/>
    <w:rsid w:val="008A599C"/>
    <w:rsid w:val="008A613A"/>
    <w:rsid w:val="008A6ABF"/>
    <w:rsid w:val="008A7DED"/>
    <w:rsid w:val="008B151F"/>
    <w:rsid w:val="008B6D14"/>
    <w:rsid w:val="008C0030"/>
    <w:rsid w:val="008C149B"/>
    <w:rsid w:val="008C1EB6"/>
    <w:rsid w:val="008C23EA"/>
    <w:rsid w:val="008C2BBD"/>
    <w:rsid w:val="008C5743"/>
    <w:rsid w:val="008C74D9"/>
    <w:rsid w:val="008C7E78"/>
    <w:rsid w:val="008E2C92"/>
    <w:rsid w:val="008F0028"/>
    <w:rsid w:val="008F032B"/>
    <w:rsid w:val="008F08EE"/>
    <w:rsid w:val="008F1EE6"/>
    <w:rsid w:val="008F20BC"/>
    <w:rsid w:val="008F782D"/>
    <w:rsid w:val="00902AE9"/>
    <w:rsid w:val="00902DAB"/>
    <w:rsid w:val="009060BD"/>
    <w:rsid w:val="00906515"/>
    <w:rsid w:val="00906C72"/>
    <w:rsid w:val="0091324A"/>
    <w:rsid w:val="0091325E"/>
    <w:rsid w:val="00914CBA"/>
    <w:rsid w:val="0091720E"/>
    <w:rsid w:val="00920495"/>
    <w:rsid w:val="009224F5"/>
    <w:rsid w:val="00922D51"/>
    <w:rsid w:val="00924892"/>
    <w:rsid w:val="00924981"/>
    <w:rsid w:val="009257A0"/>
    <w:rsid w:val="009257E9"/>
    <w:rsid w:val="0092657C"/>
    <w:rsid w:val="0092724D"/>
    <w:rsid w:val="009274FF"/>
    <w:rsid w:val="009310F1"/>
    <w:rsid w:val="00931601"/>
    <w:rsid w:val="00934E5A"/>
    <w:rsid w:val="00935D99"/>
    <w:rsid w:val="0093697A"/>
    <w:rsid w:val="00940613"/>
    <w:rsid w:val="009435D6"/>
    <w:rsid w:val="00945CEC"/>
    <w:rsid w:val="0094735D"/>
    <w:rsid w:val="0094749E"/>
    <w:rsid w:val="00947A24"/>
    <w:rsid w:val="00947D7F"/>
    <w:rsid w:val="00951193"/>
    <w:rsid w:val="009526B6"/>
    <w:rsid w:val="00957C1B"/>
    <w:rsid w:val="00961DCF"/>
    <w:rsid w:val="0096264D"/>
    <w:rsid w:val="009627EB"/>
    <w:rsid w:val="00963E4F"/>
    <w:rsid w:val="00972784"/>
    <w:rsid w:val="00973305"/>
    <w:rsid w:val="009749F8"/>
    <w:rsid w:val="00974FD9"/>
    <w:rsid w:val="009845E6"/>
    <w:rsid w:val="009854D2"/>
    <w:rsid w:val="009854EE"/>
    <w:rsid w:val="00986398"/>
    <w:rsid w:val="009927E1"/>
    <w:rsid w:val="00992D94"/>
    <w:rsid w:val="00996F9D"/>
    <w:rsid w:val="009970CE"/>
    <w:rsid w:val="009A09A6"/>
    <w:rsid w:val="009A471F"/>
    <w:rsid w:val="009A667A"/>
    <w:rsid w:val="009A68F3"/>
    <w:rsid w:val="009B0D2B"/>
    <w:rsid w:val="009B418F"/>
    <w:rsid w:val="009B4A3E"/>
    <w:rsid w:val="009B5981"/>
    <w:rsid w:val="009C02F9"/>
    <w:rsid w:val="009C03FF"/>
    <w:rsid w:val="009C0CAB"/>
    <w:rsid w:val="009C2F44"/>
    <w:rsid w:val="009C4014"/>
    <w:rsid w:val="009C43C9"/>
    <w:rsid w:val="009C5CD8"/>
    <w:rsid w:val="009C64CC"/>
    <w:rsid w:val="009C67FE"/>
    <w:rsid w:val="009C68A3"/>
    <w:rsid w:val="009C7B38"/>
    <w:rsid w:val="009D21B9"/>
    <w:rsid w:val="009D55E5"/>
    <w:rsid w:val="009D5C3A"/>
    <w:rsid w:val="009D70E3"/>
    <w:rsid w:val="009E016B"/>
    <w:rsid w:val="009E099D"/>
    <w:rsid w:val="009E14F3"/>
    <w:rsid w:val="009E3BFF"/>
    <w:rsid w:val="009E5BCF"/>
    <w:rsid w:val="009F2BCF"/>
    <w:rsid w:val="009F37EB"/>
    <w:rsid w:val="009F705E"/>
    <w:rsid w:val="009F7B48"/>
    <w:rsid w:val="00A0169E"/>
    <w:rsid w:val="00A034F7"/>
    <w:rsid w:val="00A05A51"/>
    <w:rsid w:val="00A05C73"/>
    <w:rsid w:val="00A05FCC"/>
    <w:rsid w:val="00A07799"/>
    <w:rsid w:val="00A10A0E"/>
    <w:rsid w:val="00A1157C"/>
    <w:rsid w:val="00A14868"/>
    <w:rsid w:val="00A1574A"/>
    <w:rsid w:val="00A15B6A"/>
    <w:rsid w:val="00A20613"/>
    <w:rsid w:val="00A23229"/>
    <w:rsid w:val="00A23722"/>
    <w:rsid w:val="00A25CAA"/>
    <w:rsid w:val="00A26501"/>
    <w:rsid w:val="00A26722"/>
    <w:rsid w:val="00A26987"/>
    <w:rsid w:val="00A26B09"/>
    <w:rsid w:val="00A26DD5"/>
    <w:rsid w:val="00A27385"/>
    <w:rsid w:val="00A3245B"/>
    <w:rsid w:val="00A419F4"/>
    <w:rsid w:val="00A45159"/>
    <w:rsid w:val="00A47AAA"/>
    <w:rsid w:val="00A500A7"/>
    <w:rsid w:val="00A503B0"/>
    <w:rsid w:val="00A50B06"/>
    <w:rsid w:val="00A52210"/>
    <w:rsid w:val="00A5261F"/>
    <w:rsid w:val="00A54BDE"/>
    <w:rsid w:val="00A563B1"/>
    <w:rsid w:val="00A60AF6"/>
    <w:rsid w:val="00A62DD5"/>
    <w:rsid w:val="00A62E2F"/>
    <w:rsid w:val="00A63054"/>
    <w:rsid w:val="00A65F46"/>
    <w:rsid w:val="00A66138"/>
    <w:rsid w:val="00A67369"/>
    <w:rsid w:val="00A67DC6"/>
    <w:rsid w:val="00A70332"/>
    <w:rsid w:val="00A71F5C"/>
    <w:rsid w:val="00A73AA2"/>
    <w:rsid w:val="00A74E81"/>
    <w:rsid w:val="00A74F04"/>
    <w:rsid w:val="00A81D5D"/>
    <w:rsid w:val="00A82FEB"/>
    <w:rsid w:val="00A83087"/>
    <w:rsid w:val="00A83A6A"/>
    <w:rsid w:val="00A84365"/>
    <w:rsid w:val="00A84B42"/>
    <w:rsid w:val="00A85A12"/>
    <w:rsid w:val="00A85A6D"/>
    <w:rsid w:val="00A85C54"/>
    <w:rsid w:val="00A8645C"/>
    <w:rsid w:val="00A86755"/>
    <w:rsid w:val="00A9364D"/>
    <w:rsid w:val="00A96F9F"/>
    <w:rsid w:val="00A979A3"/>
    <w:rsid w:val="00AA1676"/>
    <w:rsid w:val="00AA3114"/>
    <w:rsid w:val="00AA4B67"/>
    <w:rsid w:val="00AA50FF"/>
    <w:rsid w:val="00AA5EB2"/>
    <w:rsid w:val="00AA6EC7"/>
    <w:rsid w:val="00AB0F5B"/>
    <w:rsid w:val="00AB286E"/>
    <w:rsid w:val="00AB4FD6"/>
    <w:rsid w:val="00AB56D5"/>
    <w:rsid w:val="00AC0607"/>
    <w:rsid w:val="00AC13DF"/>
    <w:rsid w:val="00AC5699"/>
    <w:rsid w:val="00AC788D"/>
    <w:rsid w:val="00AC7D7A"/>
    <w:rsid w:val="00AC7F7E"/>
    <w:rsid w:val="00AD2E38"/>
    <w:rsid w:val="00AD4423"/>
    <w:rsid w:val="00AD4906"/>
    <w:rsid w:val="00AD5570"/>
    <w:rsid w:val="00AD56F0"/>
    <w:rsid w:val="00AD6011"/>
    <w:rsid w:val="00AD6133"/>
    <w:rsid w:val="00AD730E"/>
    <w:rsid w:val="00AD7421"/>
    <w:rsid w:val="00AD7D86"/>
    <w:rsid w:val="00AD7D9E"/>
    <w:rsid w:val="00AE2922"/>
    <w:rsid w:val="00AE47C1"/>
    <w:rsid w:val="00AE48AF"/>
    <w:rsid w:val="00AE750C"/>
    <w:rsid w:val="00AF08C7"/>
    <w:rsid w:val="00AF1501"/>
    <w:rsid w:val="00AF1ED5"/>
    <w:rsid w:val="00AF27A3"/>
    <w:rsid w:val="00AF2E86"/>
    <w:rsid w:val="00AF55E0"/>
    <w:rsid w:val="00AF70D4"/>
    <w:rsid w:val="00AF725F"/>
    <w:rsid w:val="00AF7C25"/>
    <w:rsid w:val="00B01198"/>
    <w:rsid w:val="00B01C8E"/>
    <w:rsid w:val="00B028FB"/>
    <w:rsid w:val="00B03497"/>
    <w:rsid w:val="00B05ECF"/>
    <w:rsid w:val="00B10F43"/>
    <w:rsid w:val="00B111E4"/>
    <w:rsid w:val="00B11EC4"/>
    <w:rsid w:val="00B13331"/>
    <w:rsid w:val="00B133C1"/>
    <w:rsid w:val="00B14432"/>
    <w:rsid w:val="00B14D61"/>
    <w:rsid w:val="00B153C8"/>
    <w:rsid w:val="00B232F6"/>
    <w:rsid w:val="00B24258"/>
    <w:rsid w:val="00B243A0"/>
    <w:rsid w:val="00B32E7A"/>
    <w:rsid w:val="00B35BE5"/>
    <w:rsid w:val="00B42B9D"/>
    <w:rsid w:val="00B46A91"/>
    <w:rsid w:val="00B4776A"/>
    <w:rsid w:val="00B519E4"/>
    <w:rsid w:val="00B52AC6"/>
    <w:rsid w:val="00B52D8B"/>
    <w:rsid w:val="00B55D39"/>
    <w:rsid w:val="00B5725D"/>
    <w:rsid w:val="00B610D6"/>
    <w:rsid w:val="00B61831"/>
    <w:rsid w:val="00B62721"/>
    <w:rsid w:val="00B64D7D"/>
    <w:rsid w:val="00B64F49"/>
    <w:rsid w:val="00B65E33"/>
    <w:rsid w:val="00B71D7F"/>
    <w:rsid w:val="00B72585"/>
    <w:rsid w:val="00B74CBB"/>
    <w:rsid w:val="00B76928"/>
    <w:rsid w:val="00B77164"/>
    <w:rsid w:val="00B81D52"/>
    <w:rsid w:val="00B835A1"/>
    <w:rsid w:val="00B93DF7"/>
    <w:rsid w:val="00B95875"/>
    <w:rsid w:val="00B96F4F"/>
    <w:rsid w:val="00BA0B07"/>
    <w:rsid w:val="00BA20EC"/>
    <w:rsid w:val="00BA2804"/>
    <w:rsid w:val="00BA2D30"/>
    <w:rsid w:val="00BA2F37"/>
    <w:rsid w:val="00BA450F"/>
    <w:rsid w:val="00BA5DA1"/>
    <w:rsid w:val="00BA7204"/>
    <w:rsid w:val="00BA72F9"/>
    <w:rsid w:val="00BB0B07"/>
    <w:rsid w:val="00BB1F46"/>
    <w:rsid w:val="00BB2BE0"/>
    <w:rsid w:val="00BB35F3"/>
    <w:rsid w:val="00BB50F9"/>
    <w:rsid w:val="00BB6A6C"/>
    <w:rsid w:val="00BC14FE"/>
    <w:rsid w:val="00BC1553"/>
    <w:rsid w:val="00BC16C4"/>
    <w:rsid w:val="00BC27AE"/>
    <w:rsid w:val="00BC53BA"/>
    <w:rsid w:val="00BC60ED"/>
    <w:rsid w:val="00BD0172"/>
    <w:rsid w:val="00BD12EE"/>
    <w:rsid w:val="00BD22E3"/>
    <w:rsid w:val="00BD23C5"/>
    <w:rsid w:val="00BD43D7"/>
    <w:rsid w:val="00BD6483"/>
    <w:rsid w:val="00BD7E02"/>
    <w:rsid w:val="00BE3163"/>
    <w:rsid w:val="00BE4633"/>
    <w:rsid w:val="00BE54B7"/>
    <w:rsid w:val="00BE6CCD"/>
    <w:rsid w:val="00BE7C54"/>
    <w:rsid w:val="00BF0C7E"/>
    <w:rsid w:val="00BF5738"/>
    <w:rsid w:val="00C007B5"/>
    <w:rsid w:val="00C012EF"/>
    <w:rsid w:val="00C01898"/>
    <w:rsid w:val="00C03F34"/>
    <w:rsid w:val="00C0404A"/>
    <w:rsid w:val="00C05ED5"/>
    <w:rsid w:val="00C06510"/>
    <w:rsid w:val="00C1104C"/>
    <w:rsid w:val="00C163EF"/>
    <w:rsid w:val="00C17452"/>
    <w:rsid w:val="00C200E3"/>
    <w:rsid w:val="00C209CE"/>
    <w:rsid w:val="00C276B6"/>
    <w:rsid w:val="00C313CA"/>
    <w:rsid w:val="00C31B44"/>
    <w:rsid w:val="00C32956"/>
    <w:rsid w:val="00C35A41"/>
    <w:rsid w:val="00C4022C"/>
    <w:rsid w:val="00C40DF6"/>
    <w:rsid w:val="00C42427"/>
    <w:rsid w:val="00C43683"/>
    <w:rsid w:val="00C44481"/>
    <w:rsid w:val="00C44AB0"/>
    <w:rsid w:val="00C4629A"/>
    <w:rsid w:val="00C4677C"/>
    <w:rsid w:val="00C47F4D"/>
    <w:rsid w:val="00C50CC7"/>
    <w:rsid w:val="00C50EA9"/>
    <w:rsid w:val="00C5194E"/>
    <w:rsid w:val="00C5401A"/>
    <w:rsid w:val="00C54B10"/>
    <w:rsid w:val="00C55948"/>
    <w:rsid w:val="00C5595F"/>
    <w:rsid w:val="00C56C80"/>
    <w:rsid w:val="00C57A53"/>
    <w:rsid w:val="00C62694"/>
    <w:rsid w:val="00C66763"/>
    <w:rsid w:val="00C70630"/>
    <w:rsid w:val="00C71023"/>
    <w:rsid w:val="00C804CB"/>
    <w:rsid w:val="00C817B3"/>
    <w:rsid w:val="00C83216"/>
    <w:rsid w:val="00C90FC6"/>
    <w:rsid w:val="00C921B2"/>
    <w:rsid w:val="00C9261F"/>
    <w:rsid w:val="00CA26FD"/>
    <w:rsid w:val="00CA2878"/>
    <w:rsid w:val="00CA2E59"/>
    <w:rsid w:val="00CA34A2"/>
    <w:rsid w:val="00CA59F7"/>
    <w:rsid w:val="00CA7404"/>
    <w:rsid w:val="00CA79D7"/>
    <w:rsid w:val="00CB2B42"/>
    <w:rsid w:val="00CB4816"/>
    <w:rsid w:val="00CB65CD"/>
    <w:rsid w:val="00CB6BA9"/>
    <w:rsid w:val="00CB72DB"/>
    <w:rsid w:val="00CC3896"/>
    <w:rsid w:val="00CC4635"/>
    <w:rsid w:val="00CC5201"/>
    <w:rsid w:val="00CD2002"/>
    <w:rsid w:val="00CD29C0"/>
    <w:rsid w:val="00CD3C8D"/>
    <w:rsid w:val="00CD70A8"/>
    <w:rsid w:val="00CE1457"/>
    <w:rsid w:val="00CE1E8E"/>
    <w:rsid w:val="00CE2AF8"/>
    <w:rsid w:val="00CE3068"/>
    <w:rsid w:val="00CE4749"/>
    <w:rsid w:val="00CE51E6"/>
    <w:rsid w:val="00CE59AA"/>
    <w:rsid w:val="00CE5ED0"/>
    <w:rsid w:val="00CE6918"/>
    <w:rsid w:val="00CE6A45"/>
    <w:rsid w:val="00CE7572"/>
    <w:rsid w:val="00CE7BE7"/>
    <w:rsid w:val="00CF0401"/>
    <w:rsid w:val="00CF1AF5"/>
    <w:rsid w:val="00CF4A5D"/>
    <w:rsid w:val="00CF5C1B"/>
    <w:rsid w:val="00CF6085"/>
    <w:rsid w:val="00CF6CD9"/>
    <w:rsid w:val="00D00D5B"/>
    <w:rsid w:val="00D0333C"/>
    <w:rsid w:val="00D053BF"/>
    <w:rsid w:val="00D06DA3"/>
    <w:rsid w:val="00D07415"/>
    <w:rsid w:val="00D075D3"/>
    <w:rsid w:val="00D07745"/>
    <w:rsid w:val="00D10BEC"/>
    <w:rsid w:val="00D10E5C"/>
    <w:rsid w:val="00D13F34"/>
    <w:rsid w:val="00D1722F"/>
    <w:rsid w:val="00D177EA"/>
    <w:rsid w:val="00D17DD0"/>
    <w:rsid w:val="00D202FF"/>
    <w:rsid w:val="00D2039E"/>
    <w:rsid w:val="00D2044C"/>
    <w:rsid w:val="00D20EF6"/>
    <w:rsid w:val="00D20F80"/>
    <w:rsid w:val="00D21303"/>
    <w:rsid w:val="00D21EF8"/>
    <w:rsid w:val="00D2472F"/>
    <w:rsid w:val="00D25A5F"/>
    <w:rsid w:val="00D263F9"/>
    <w:rsid w:val="00D277A6"/>
    <w:rsid w:val="00D27B0B"/>
    <w:rsid w:val="00D32A3B"/>
    <w:rsid w:val="00D34834"/>
    <w:rsid w:val="00D36A49"/>
    <w:rsid w:val="00D4543D"/>
    <w:rsid w:val="00D457B6"/>
    <w:rsid w:val="00D45EE9"/>
    <w:rsid w:val="00D46FD9"/>
    <w:rsid w:val="00D5012F"/>
    <w:rsid w:val="00D51C06"/>
    <w:rsid w:val="00D52C5F"/>
    <w:rsid w:val="00D53A9A"/>
    <w:rsid w:val="00D550BC"/>
    <w:rsid w:val="00D551E0"/>
    <w:rsid w:val="00D558BC"/>
    <w:rsid w:val="00D568E9"/>
    <w:rsid w:val="00D56CA5"/>
    <w:rsid w:val="00D570E4"/>
    <w:rsid w:val="00D57D6F"/>
    <w:rsid w:val="00D6057C"/>
    <w:rsid w:val="00D60F7A"/>
    <w:rsid w:val="00D6124C"/>
    <w:rsid w:val="00D617B7"/>
    <w:rsid w:val="00D6208D"/>
    <w:rsid w:val="00D64C19"/>
    <w:rsid w:val="00D655CC"/>
    <w:rsid w:val="00D704B1"/>
    <w:rsid w:val="00D70D0B"/>
    <w:rsid w:val="00D7389D"/>
    <w:rsid w:val="00D73CC6"/>
    <w:rsid w:val="00D74555"/>
    <w:rsid w:val="00D76034"/>
    <w:rsid w:val="00D766E0"/>
    <w:rsid w:val="00D81439"/>
    <w:rsid w:val="00D87ECD"/>
    <w:rsid w:val="00D90657"/>
    <w:rsid w:val="00D920CB"/>
    <w:rsid w:val="00D95084"/>
    <w:rsid w:val="00D96E54"/>
    <w:rsid w:val="00D97B32"/>
    <w:rsid w:val="00DA07A3"/>
    <w:rsid w:val="00DA1759"/>
    <w:rsid w:val="00DA1839"/>
    <w:rsid w:val="00DA1D08"/>
    <w:rsid w:val="00DA47A1"/>
    <w:rsid w:val="00DA73F7"/>
    <w:rsid w:val="00DA7EEF"/>
    <w:rsid w:val="00DB0586"/>
    <w:rsid w:val="00DB2355"/>
    <w:rsid w:val="00DB5E55"/>
    <w:rsid w:val="00DB7DC5"/>
    <w:rsid w:val="00DC0F67"/>
    <w:rsid w:val="00DC0FC1"/>
    <w:rsid w:val="00DC36D7"/>
    <w:rsid w:val="00DC6834"/>
    <w:rsid w:val="00DC77D5"/>
    <w:rsid w:val="00DC7D9C"/>
    <w:rsid w:val="00DD0895"/>
    <w:rsid w:val="00DD4B6F"/>
    <w:rsid w:val="00DD5324"/>
    <w:rsid w:val="00DD722E"/>
    <w:rsid w:val="00DE0784"/>
    <w:rsid w:val="00DE0B64"/>
    <w:rsid w:val="00DE19EB"/>
    <w:rsid w:val="00DE28FB"/>
    <w:rsid w:val="00DE4AA7"/>
    <w:rsid w:val="00DE4E43"/>
    <w:rsid w:val="00DE4EE8"/>
    <w:rsid w:val="00DE739B"/>
    <w:rsid w:val="00DF03E6"/>
    <w:rsid w:val="00DF3D06"/>
    <w:rsid w:val="00DF566F"/>
    <w:rsid w:val="00DF5823"/>
    <w:rsid w:val="00DF702D"/>
    <w:rsid w:val="00DF7872"/>
    <w:rsid w:val="00E00424"/>
    <w:rsid w:val="00E006BB"/>
    <w:rsid w:val="00E01D1B"/>
    <w:rsid w:val="00E06EEF"/>
    <w:rsid w:val="00E070A3"/>
    <w:rsid w:val="00E07879"/>
    <w:rsid w:val="00E07ED3"/>
    <w:rsid w:val="00E10221"/>
    <w:rsid w:val="00E1087C"/>
    <w:rsid w:val="00E112A2"/>
    <w:rsid w:val="00E16292"/>
    <w:rsid w:val="00E172F1"/>
    <w:rsid w:val="00E2034D"/>
    <w:rsid w:val="00E21BC1"/>
    <w:rsid w:val="00E225A2"/>
    <w:rsid w:val="00E24B04"/>
    <w:rsid w:val="00E26789"/>
    <w:rsid w:val="00E27941"/>
    <w:rsid w:val="00E319B7"/>
    <w:rsid w:val="00E33BD4"/>
    <w:rsid w:val="00E344E6"/>
    <w:rsid w:val="00E3458A"/>
    <w:rsid w:val="00E40AA8"/>
    <w:rsid w:val="00E41033"/>
    <w:rsid w:val="00E410C3"/>
    <w:rsid w:val="00E41BCC"/>
    <w:rsid w:val="00E41EB1"/>
    <w:rsid w:val="00E42E45"/>
    <w:rsid w:val="00E43BB1"/>
    <w:rsid w:val="00E45399"/>
    <w:rsid w:val="00E459FA"/>
    <w:rsid w:val="00E4782E"/>
    <w:rsid w:val="00E47F51"/>
    <w:rsid w:val="00E502FC"/>
    <w:rsid w:val="00E51CFA"/>
    <w:rsid w:val="00E51EC1"/>
    <w:rsid w:val="00E53819"/>
    <w:rsid w:val="00E549AF"/>
    <w:rsid w:val="00E56029"/>
    <w:rsid w:val="00E5770B"/>
    <w:rsid w:val="00E577A9"/>
    <w:rsid w:val="00E66C43"/>
    <w:rsid w:val="00E710F2"/>
    <w:rsid w:val="00E728ED"/>
    <w:rsid w:val="00E73250"/>
    <w:rsid w:val="00E7332A"/>
    <w:rsid w:val="00E750B6"/>
    <w:rsid w:val="00E755AE"/>
    <w:rsid w:val="00E75967"/>
    <w:rsid w:val="00E7684C"/>
    <w:rsid w:val="00E8116B"/>
    <w:rsid w:val="00E828C8"/>
    <w:rsid w:val="00E850BA"/>
    <w:rsid w:val="00E8603E"/>
    <w:rsid w:val="00E876C9"/>
    <w:rsid w:val="00E90F53"/>
    <w:rsid w:val="00E92CA8"/>
    <w:rsid w:val="00E948AB"/>
    <w:rsid w:val="00E96951"/>
    <w:rsid w:val="00E96A2A"/>
    <w:rsid w:val="00E97993"/>
    <w:rsid w:val="00E97E9B"/>
    <w:rsid w:val="00EA081B"/>
    <w:rsid w:val="00EA2882"/>
    <w:rsid w:val="00EA5E1F"/>
    <w:rsid w:val="00EA79D8"/>
    <w:rsid w:val="00EA7C62"/>
    <w:rsid w:val="00EB1726"/>
    <w:rsid w:val="00EB22DD"/>
    <w:rsid w:val="00EB25EE"/>
    <w:rsid w:val="00EB34D7"/>
    <w:rsid w:val="00EB3668"/>
    <w:rsid w:val="00EC0403"/>
    <w:rsid w:val="00EC13C6"/>
    <w:rsid w:val="00EC25A7"/>
    <w:rsid w:val="00EC5BBD"/>
    <w:rsid w:val="00EC6B71"/>
    <w:rsid w:val="00EC6FB2"/>
    <w:rsid w:val="00EC7387"/>
    <w:rsid w:val="00EC7B3B"/>
    <w:rsid w:val="00EC7E67"/>
    <w:rsid w:val="00EC7EA0"/>
    <w:rsid w:val="00ED0072"/>
    <w:rsid w:val="00ED4DB6"/>
    <w:rsid w:val="00ED6891"/>
    <w:rsid w:val="00ED6E44"/>
    <w:rsid w:val="00ED7327"/>
    <w:rsid w:val="00ED73BB"/>
    <w:rsid w:val="00ED76E0"/>
    <w:rsid w:val="00EE3678"/>
    <w:rsid w:val="00EE38DB"/>
    <w:rsid w:val="00EE428F"/>
    <w:rsid w:val="00EE440D"/>
    <w:rsid w:val="00EE5233"/>
    <w:rsid w:val="00EF0809"/>
    <w:rsid w:val="00EF39B1"/>
    <w:rsid w:val="00EF4276"/>
    <w:rsid w:val="00EF495B"/>
    <w:rsid w:val="00EF4C1F"/>
    <w:rsid w:val="00EF6170"/>
    <w:rsid w:val="00EF6529"/>
    <w:rsid w:val="00F0180E"/>
    <w:rsid w:val="00F019FB"/>
    <w:rsid w:val="00F0246F"/>
    <w:rsid w:val="00F02765"/>
    <w:rsid w:val="00F02AEC"/>
    <w:rsid w:val="00F037B7"/>
    <w:rsid w:val="00F05EBC"/>
    <w:rsid w:val="00F11203"/>
    <w:rsid w:val="00F11CEF"/>
    <w:rsid w:val="00F158B0"/>
    <w:rsid w:val="00F1612F"/>
    <w:rsid w:val="00F17A95"/>
    <w:rsid w:val="00F20180"/>
    <w:rsid w:val="00F20BFE"/>
    <w:rsid w:val="00F20EDA"/>
    <w:rsid w:val="00F22396"/>
    <w:rsid w:val="00F2252A"/>
    <w:rsid w:val="00F25131"/>
    <w:rsid w:val="00F25894"/>
    <w:rsid w:val="00F31008"/>
    <w:rsid w:val="00F3155C"/>
    <w:rsid w:val="00F31F73"/>
    <w:rsid w:val="00F32896"/>
    <w:rsid w:val="00F32899"/>
    <w:rsid w:val="00F338B7"/>
    <w:rsid w:val="00F42091"/>
    <w:rsid w:val="00F43983"/>
    <w:rsid w:val="00F45F68"/>
    <w:rsid w:val="00F536F6"/>
    <w:rsid w:val="00F53A0D"/>
    <w:rsid w:val="00F560B8"/>
    <w:rsid w:val="00F56C8B"/>
    <w:rsid w:val="00F57DA3"/>
    <w:rsid w:val="00F61283"/>
    <w:rsid w:val="00F62FA2"/>
    <w:rsid w:val="00F63E5D"/>
    <w:rsid w:val="00F64DBC"/>
    <w:rsid w:val="00F666A4"/>
    <w:rsid w:val="00F67B19"/>
    <w:rsid w:val="00F744AB"/>
    <w:rsid w:val="00F758D7"/>
    <w:rsid w:val="00F807AB"/>
    <w:rsid w:val="00F83CC7"/>
    <w:rsid w:val="00F853F4"/>
    <w:rsid w:val="00F85470"/>
    <w:rsid w:val="00F86EF1"/>
    <w:rsid w:val="00F905F3"/>
    <w:rsid w:val="00F918FC"/>
    <w:rsid w:val="00F922E1"/>
    <w:rsid w:val="00F92D33"/>
    <w:rsid w:val="00F93796"/>
    <w:rsid w:val="00F94A15"/>
    <w:rsid w:val="00FA034B"/>
    <w:rsid w:val="00FA1F0A"/>
    <w:rsid w:val="00FA2E82"/>
    <w:rsid w:val="00FA34F1"/>
    <w:rsid w:val="00FA36DD"/>
    <w:rsid w:val="00FA3FCE"/>
    <w:rsid w:val="00FA4DCB"/>
    <w:rsid w:val="00FA64C9"/>
    <w:rsid w:val="00FB03C6"/>
    <w:rsid w:val="00FB0C5D"/>
    <w:rsid w:val="00FB221C"/>
    <w:rsid w:val="00FB57ED"/>
    <w:rsid w:val="00FB7971"/>
    <w:rsid w:val="00FC1CDA"/>
    <w:rsid w:val="00FC1D2E"/>
    <w:rsid w:val="00FC2054"/>
    <w:rsid w:val="00FC209E"/>
    <w:rsid w:val="00FC4392"/>
    <w:rsid w:val="00FC65B4"/>
    <w:rsid w:val="00FD0A9E"/>
    <w:rsid w:val="00FD18D2"/>
    <w:rsid w:val="00FD19AC"/>
    <w:rsid w:val="00FD440B"/>
    <w:rsid w:val="00FD5FA7"/>
    <w:rsid w:val="00FE196B"/>
    <w:rsid w:val="00FE2165"/>
    <w:rsid w:val="00FE2A41"/>
    <w:rsid w:val="00FE311C"/>
    <w:rsid w:val="00FE3DA4"/>
    <w:rsid w:val="00FE405B"/>
    <w:rsid w:val="00FE73DA"/>
    <w:rsid w:val="00FF04E0"/>
    <w:rsid w:val="00FF6378"/>
    <w:rsid w:val="00FF7B0D"/>
    <w:rsid w:val="4A2CCD44"/>
    <w:rsid w:val="7D67B2D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6F7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DD0"/>
    <w:pPr>
      <w:autoSpaceDE w:val="0"/>
      <w:autoSpaceDN w:val="0"/>
      <w:adjustRightInd w:val="0"/>
      <w:spacing w:before="120" w:after="240" w:line="276" w:lineRule="auto"/>
      <w:textAlignment w:val="center"/>
    </w:pPr>
    <w:rPr>
      <w:rFonts w:ascii="Calibri" w:hAnsi="Calibri" w:cs="Calibri"/>
      <w:color w:val="000000"/>
      <w:lang w:val="en-US"/>
    </w:rPr>
  </w:style>
  <w:style w:type="paragraph" w:styleId="Heading1">
    <w:name w:val="heading 1"/>
    <w:basedOn w:val="Normal"/>
    <w:next w:val="Normal"/>
    <w:link w:val="Heading1Char"/>
    <w:qFormat/>
    <w:rsid w:val="00BC14FE"/>
    <w:pPr>
      <w:spacing w:before="0" w:after="200"/>
      <w:outlineLvl w:val="0"/>
    </w:pPr>
    <w:rPr>
      <w:b/>
      <w:color w:val="000000" w:themeColor="text1"/>
      <w:sz w:val="60"/>
      <w:szCs w:val="60"/>
      <w:lang w:val="en-AU"/>
    </w:rPr>
  </w:style>
  <w:style w:type="paragraph" w:styleId="Heading2">
    <w:name w:val="heading 2"/>
    <w:basedOn w:val="Normal"/>
    <w:next w:val="Normal"/>
    <w:link w:val="Heading2Char"/>
    <w:unhideWhenUsed/>
    <w:qFormat/>
    <w:rsid w:val="006C65BE"/>
    <w:pPr>
      <w:numPr>
        <w:numId w:val="2"/>
      </w:numPr>
      <w:spacing w:after="200" w:line="312" w:lineRule="auto"/>
      <w:outlineLvl w:val="1"/>
    </w:pPr>
    <w:rPr>
      <w:b/>
      <w:color w:val="004A8B"/>
      <w:sz w:val="40"/>
      <w:szCs w:val="48"/>
    </w:rPr>
  </w:style>
  <w:style w:type="paragraph" w:styleId="Heading3">
    <w:name w:val="heading 3"/>
    <w:next w:val="Normal"/>
    <w:link w:val="Heading3Char"/>
    <w:unhideWhenUsed/>
    <w:qFormat/>
    <w:rsid w:val="008C5743"/>
    <w:pPr>
      <w:spacing w:before="320" w:after="320" w:line="312" w:lineRule="auto"/>
      <w:outlineLvl w:val="2"/>
    </w:pPr>
    <w:rPr>
      <w:rFonts w:ascii="Calibri" w:hAnsi="Calibri" w:cs="Calibri"/>
      <w:b/>
      <w:color w:val="000000"/>
      <w:sz w:val="32"/>
      <w:szCs w:val="40"/>
      <w:lang w:val="en-US"/>
    </w:rPr>
  </w:style>
  <w:style w:type="paragraph" w:styleId="Heading4">
    <w:name w:val="heading 4"/>
    <w:next w:val="Normal"/>
    <w:link w:val="Heading4Char"/>
    <w:unhideWhenUsed/>
    <w:qFormat/>
    <w:rsid w:val="00532B03"/>
    <w:pPr>
      <w:spacing w:before="420" w:after="280" w:line="312" w:lineRule="auto"/>
      <w:outlineLvl w:val="3"/>
    </w:pPr>
    <w:rPr>
      <w:rFonts w:ascii="Calibri" w:hAnsi="Calibri" w:cs="Calibri"/>
      <w:b/>
      <w:color w:val="00498B"/>
      <w:sz w:val="28"/>
      <w:szCs w:val="32"/>
      <w:lang w:val="en-US"/>
    </w:rPr>
  </w:style>
  <w:style w:type="paragraph" w:styleId="Heading5">
    <w:name w:val="heading 5"/>
    <w:next w:val="Normal"/>
    <w:link w:val="Heading5Char"/>
    <w:unhideWhenUsed/>
    <w:qFormat/>
    <w:rsid w:val="00532B03"/>
    <w:pPr>
      <w:keepNext/>
      <w:spacing w:before="240" w:after="120" w:line="312" w:lineRule="auto"/>
      <w:outlineLvl w:val="4"/>
    </w:pPr>
    <w:rPr>
      <w:rFonts w:ascii="Calibri" w:hAnsi="Calibri" w:cs="Calibri"/>
      <w:b/>
      <w:color w:val="000000"/>
      <w:lang w:val="en-US"/>
    </w:rPr>
  </w:style>
  <w:style w:type="paragraph" w:styleId="Heading6">
    <w:name w:val="heading 6"/>
    <w:basedOn w:val="Heading5"/>
    <w:next w:val="Normal"/>
    <w:link w:val="Heading6Char"/>
    <w:unhideWhenUsed/>
    <w:qFormat/>
    <w:rsid w:val="00865E88"/>
    <w:pPr>
      <w:outlineLvl w:val="5"/>
    </w:pPr>
    <w:rPr>
      <w:i/>
    </w:rPr>
  </w:style>
  <w:style w:type="paragraph" w:styleId="Heading7">
    <w:name w:val="heading 7"/>
    <w:basedOn w:val="Normal"/>
    <w:next w:val="Normal"/>
    <w:link w:val="Heading7Char"/>
    <w:qFormat/>
    <w:rsid w:val="00F45F68"/>
    <w:pPr>
      <w:keepNext/>
      <w:tabs>
        <w:tab w:val="right" w:pos="9356"/>
      </w:tabs>
      <w:autoSpaceDE/>
      <w:autoSpaceDN/>
      <w:adjustRightInd/>
      <w:spacing w:before="160" w:after="0" w:line="240" w:lineRule="auto"/>
      <w:ind w:left="1420" w:hanging="1420"/>
      <w:textAlignment w:val="auto"/>
      <w:outlineLvl w:val="6"/>
    </w:pPr>
    <w:rPr>
      <w:rFonts w:ascii="Times" w:eastAsia="Times New Roman" w:hAnsi="Times" w:cs="Times New Roman"/>
      <w:b/>
      <w:color w:val="auto"/>
      <w:szCs w:val="20"/>
      <w:lang w:val="en-AU"/>
    </w:rPr>
  </w:style>
  <w:style w:type="paragraph" w:styleId="Heading8">
    <w:name w:val="heading 8"/>
    <w:basedOn w:val="Normal"/>
    <w:next w:val="Normal"/>
    <w:link w:val="Heading8Char"/>
    <w:unhideWhenUsed/>
    <w:qFormat/>
    <w:rsid w:val="00F45F6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45F68"/>
    <w:pPr>
      <w:keepNext/>
      <w:tabs>
        <w:tab w:val="right" w:pos="9356"/>
      </w:tabs>
      <w:autoSpaceDE/>
      <w:autoSpaceDN/>
      <w:adjustRightInd/>
      <w:spacing w:before="160" w:after="0" w:line="240" w:lineRule="auto"/>
      <w:ind w:left="1418" w:hanging="1418"/>
      <w:textAlignment w:val="auto"/>
      <w:outlineLvl w:val="8"/>
    </w:pPr>
    <w:rPr>
      <w:rFonts w:ascii="Times New Roman" w:eastAsia="Times New Roman" w:hAnsi="Times New Roman" w:cs="Times New Roman"/>
      <w:b/>
      <w:color w:val="auto"/>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2472F"/>
    <w:pPr>
      <w:spacing w:line="288" w:lineRule="auto"/>
    </w:pPr>
    <w:rPr>
      <w:rFonts w:ascii="Minion Pro" w:hAnsi="Minion Pro" w:cs="Minion Pro"/>
    </w:rPr>
  </w:style>
  <w:style w:type="paragraph" w:customStyle="1" w:styleId="CustomHeading">
    <w:name w:val="Custom Heading"/>
    <w:basedOn w:val="Normal"/>
    <w:qFormat/>
    <w:rsid w:val="00A65F46"/>
    <w:pPr>
      <w:spacing w:before="400"/>
      <w:jc w:val="right"/>
    </w:pPr>
    <w:rPr>
      <w:b/>
      <w:sz w:val="28"/>
      <w:szCs w:val="28"/>
    </w:rPr>
  </w:style>
  <w:style w:type="character" w:customStyle="1" w:styleId="Heading1Char">
    <w:name w:val="Heading 1 Char"/>
    <w:basedOn w:val="DefaultParagraphFont"/>
    <w:link w:val="Heading1"/>
    <w:rsid w:val="00BC14FE"/>
    <w:rPr>
      <w:rFonts w:ascii="Calibri" w:hAnsi="Calibri" w:cs="Calibri"/>
      <w:b/>
      <w:color w:val="000000" w:themeColor="text1"/>
      <w:sz w:val="60"/>
      <w:szCs w:val="60"/>
    </w:rPr>
  </w:style>
  <w:style w:type="character" w:customStyle="1" w:styleId="Heading2Char">
    <w:name w:val="Heading 2 Char"/>
    <w:basedOn w:val="DefaultParagraphFont"/>
    <w:link w:val="Heading2"/>
    <w:rsid w:val="006C65BE"/>
    <w:rPr>
      <w:rFonts w:ascii="Calibri" w:hAnsi="Calibri" w:cs="Calibri"/>
      <w:b/>
      <w:color w:val="004A8B"/>
      <w:sz w:val="40"/>
      <w:szCs w:val="48"/>
      <w:lang w:val="en-US"/>
    </w:rPr>
  </w:style>
  <w:style w:type="character" w:customStyle="1" w:styleId="Heading3Char">
    <w:name w:val="Heading 3 Char"/>
    <w:basedOn w:val="DefaultParagraphFont"/>
    <w:link w:val="Heading3"/>
    <w:rsid w:val="008C5743"/>
    <w:rPr>
      <w:rFonts w:ascii="Calibri" w:hAnsi="Calibri" w:cs="Calibri"/>
      <w:b/>
      <w:color w:val="000000"/>
      <w:sz w:val="32"/>
      <w:szCs w:val="40"/>
      <w:lang w:val="en-US"/>
    </w:rPr>
  </w:style>
  <w:style w:type="character" w:customStyle="1" w:styleId="Heading4Char">
    <w:name w:val="Heading 4 Char"/>
    <w:basedOn w:val="DefaultParagraphFont"/>
    <w:link w:val="Heading4"/>
    <w:rsid w:val="00532B03"/>
    <w:rPr>
      <w:rFonts w:ascii="Calibri" w:hAnsi="Calibri" w:cs="Calibri"/>
      <w:b/>
      <w:color w:val="00498B"/>
      <w:sz w:val="28"/>
      <w:szCs w:val="32"/>
      <w:lang w:val="en-US"/>
    </w:rPr>
  </w:style>
  <w:style w:type="character" w:customStyle="1" w:styleId="Heading5Char">
    <w:name w:val="Heading 5 Char"/>
    <w:basedOn w:val="DefaultParagraphFont"/>
    <w:link w:val="Heading5"/>
    <w:rsid w:val="00532B03"/>
    <w:rPr>
      <w:rFonts w:ascii="Calibri" w:hAnsi="Calibri" w:cs="Calibri"/>
      <w:b/>
      <w:color w:val="000000"/>
      <w:lang w:val="en-US"/>
    </w:rPr>
  </w:style>
  <w:style w:type="character" w:customStyle="1" w:styleId="Heading6Char">
    <w:name w:val="Heading 6 Char"/>
    <w:basedOn w:val="DefaultParagraphFont"/>
    <w:link w:val="Heading6"/>
    <w:uiPriority w:val="9"/>
    <w:rsid w:val="00865E88"/>
    <w:rPr>
      <w:rFonts w:ascii="Calibri" w:hAnsi="Calibri" w:cs="Calibri"/>
      <w:b/>
      <w:i/>
      <w:color w:val="000000"/>
      <w:lang w:val="en-US"/>
    </w:rPr>
  </w:style>
  <w:style w:type="paragraph" w:customStyle="1" w:styleId="heading10">
    <w:name w:val="heading 10"/>
    <w:basedOn w:val="Heading1"/>
    <w:qFormat/>
    <w:rsid w:val="00532B03"/>
    <w:pPr>
      <w:numPr>
        <w:numId w:val="1"/>
      </w:numPr>
      <w:ind w:left="709" w:hanging="709"/>
    </w:pPr>
  </w:style>
  <w:style w:type="paragraph" w:customStyle="1" w:styleId="Heading20">
    <w:name w:val="Heading 2 #"/>
    <w:basedOn w:val="Heading2"/>
    <w:qFormat/>
    <w:rsid w:val="006C65BE"/>
    <w:pPr>
      <w:numPr>
        <w:numId w:val="0"/>
      </w:numPr>
    </w:pPr>
  </w:style>
  <w:style w:type="paragraph" w:customStyle="1" w:styleId="heading30">
    <w:name w:val="heading 30"/>
    <w:basedOn w:val="Heading3"/>
    <w:qFormat/>
    <w:rsid w:val="00B133C1"/>
    <w:pPr>
      <w:numPr>
        <w:numId w:val="3"/>
      </w:numPr>
      <w:ind w:left="567" w:hanging="567"/>
    </w:pPr>
  </w:style>
  <w:style w:type="character" w:customStyle="1" w:styleId="UnresolvedMention1">
    <w:name w:val="Unresolved Mention1"/>
    <w:basedOn w:val="DefaultParagraphFont"/>
    <w:uiPriority w:val="99"/>
    <w:semiHidden/>
    <w:unhideWhenUsed/>
    <w:rsid w:val="00541503"/>
    <w:rPr>
      <w:color w:val="605E5C"/>
      <w:shd w:val="clear" w:color="auto" w:fill="E1DFDD"/>
    </w:rPr>
  </w:style>
  <w:style w:type="paragraph" w:customStyle="1" w:styleId="NormalbulletL1">
    <w:name w:val="Normal bullet L1"/>
    <w:basedOn w:val="Normal"/>
    <w:qFormat/>
    <w:rsid w:val="00B519E4"/>
    <w:pPr>
      <w:numPr>
        <w:numId w:val="4"/>
      </w:numPr>
      <w:ind w:left="709" w:hanging="709"/>
    </w:pPr>
  </w:style>
  <w:style w:type="paragraph" w:customStyle="1" w:styleId="NormalbulletL2">
    <w:name w:val="Normal bullet L2"/>
    <w:basedOn w:val="NormalbulletL1"/>
    <w:qFormat/>
    <w:rsid w:val="00B519E4"/>
    <w:pPr>
      <w:numPr>
        <w:numId w:val="5"/>
      </w:numPr>
      <w:ind w:left="1276" w:hanging="567"/>
    </w:pPr>
  </w:style>
  <w:style w:type="paragraph" w:customStyle="1" w:styleId="Normalalpha">
    <w:name w:val="Normal # (alpha)"/>
    <w:basedOn w:val="Normal"/>
    <w:qFormat/>
    <w:rsid w:val="002547D0"/>
    <w:pPr>
      <w:numPr>
        <w:numId w:val="6"/>
      </w:numPr>
      <w:adjustRightInd/>
      <w:ind w:left="709" w:hanging="709"/>
    </w:pPr>
  </w:style>
  <w:style w:type="paragraph" w:styleId="FootnoteText">
    <w:name w:val="footnote text"/>
    <w:basedOn w:val="Normal"/>
    <w:link w:val="FootnoteTextChar"/>
    <w:semiHidden/>
    <w:unhideWhenUsed/>
    <w:rsid w:val="00A74E81"/>
    <w:pPr>
      <w:spacing w:before="0" w:after="0" w:line="240" w:lineRule="auto"/>
    </w:pPr>
    <w:rPr>
      <w:sz w:val="20"/>
      <w:szCs w:val="20"/>
    </w:rPr>
  </w:style>
  <w:style w:type="character" w:customStyle="1" w:styleId="FootnoteTextChar">
    <w:name w:val="Footnote Text Char"/>
    <w:basedOn w:val="DefaultParagraphFont"/>
    <w:link w:val="FootnoteText"/>
    <w:semiHidden/>
    <w:rsid w:val="00A74E81"/>
    <w:rPr>
      <w:rFonts w:ascii="Calibri" w:hAnsi="Calibri" w:cs="Calibri"/>
      <w:color w:val="000000"/>
      <w:sz w:val="20"/>
      <w:szCs w:val="20"/>
      <w:lang w:val="en-US"/>
    </w:rPr>
  </w:style>
  <w:style w:type="character" w:styleId="FootnoteReference">
    <w:name w:val="footnote reference"/>
    <w:unhideWhenUsed/>
    <w:rsid w:val="00F853F4"/>
    <w:rPr>
      <w:sz w:val="20"/>
      <w:szCs w:val="20"/>
      <w:shd w:val="clear" w:color="auto" w:fill="FFFFFF"/>
    </w:rPr>
  </w:style>
  <w:style w:type="table" w:styleId="TableGrid">
    <w:name w:val="Table Grid"/>
    <w:basedOn w:val="TableNormal"/>
    <w:uiPriority w:val="39"/>
    <w:rsid w:val="004D2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04D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04D4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804D4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804D4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804D4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04D4C"/>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Tableheading">
    <w:name w:val="Table heading"/>
    <w:basedOn w:val="Normal"/>
    <w:qFormat/>
    <w:rsid w:val="00E41BCC"/>
    <w:pPr>
      <w:spacing w:after="0"/>
      <w:ind w:left="113" w:right="113"/>
    </w:pPr>
    <w:rPr>
      <w:bCs/>
      <w:color w:val="FFFFFF" w:themeColor="background1"/>
      <w:sz w:val="22"/>
      <w:szCs w:val="22"/>
    </w:rPr>
  </w:style>
  <w:style w:type="paragraph" w:customStyle="1" w:styleId="Tabletext">
    <w:name w:val="Table text"/>
    <w:basedOn w:val="Normal"/>
    <w:qFormat/>
    <w:rsid w:val="004B4D7A"/>
    <w:pPr>
      <w:spacing w:before="80"/>
    </w:pPr>
    <w:rPr>
      <w:sz w:val="22"/>
      <w:szCs w:val="22"/>
    </w:rPr>
  </w:style>
  <w:style w:type="paragraph" w:customStyle="1" w:styleId="NormalalphacapitalL2">
    <w:name w:val="Normal # (alpha capital) L2"/>
    <w:basedOn w:val="Normal"/>
    <w:qFormat/>
    <w:rsid w:val="00532B03"/>
    <w:pPr>
      <w:numPr>
        <w:numId w:val="17"/>
      </w:numPr>
      <w:ind w:left="1843" w:hanging="567"/>
    </w:pPr>
    <w:rPr>
      <w:lang w:val="en-AU"/>
    </w:rPr>
  </w:style>
  <w:style w:type="character" w:styleId="Strong">
    <w:name w:val="Strong"/>
    <w:basedOn w:val="DefaultParagraphFont"/>
    <w:uiPriority w:val="22"/>
    <w:qFormat/>
    <w:rsid w:val="00400B52"/>
    <w:rPr>
      <w:b/>
      <w:bCs/>
    </w:rPr>
  </w:style>
  <w:style w:type="table" w:customStyle="1" w:styleId="Style1">
    <w:name w:val="Style1"/>
    <w:basedOn w:val="TableNormal"/>
    <w:uiPriority w:val="99"/>
    <w:rsid w:val="00576D4D"/>
    <w:pPr>
      <w:spacing w:after="80"/>
      <w:ind w:left="113" w:right="113"/>
    </w:pPr>
    <w:rPr>
      <w:sz w:val="22"/>
    </w:rPr>
    <w:tblPr>
      <w:tblBorders>
        <w:top w:val="single" w:sz="4" w:space="0" w:color="auto"/>
        <w:bottom w:val="single" w:sz="4" w:space="0" w:color="auto"/>
        <w:insideH w:val="single" w:sz="4" w:space="0" w:color="auto"/>
        <w:insideV w:val="single" w:sz="4" w:space="0" w:color="auto"/>
      </w:tblBorders>
      <w:tblCellMar>
        <w:top w:w="6" w:type="dxa"/>
        <w:left w:w="6" w:type="dxa"/>
        <w:bottom w:w="6" w:type="dxa"/>
        <w:right w:w="6" w:type="dxa"/>
      </w:tblCellMar>
    </w:tblPr>
    <w:tcPr>
      <w:noWrap/>
    </w:tcPr>
    <w:tblStylePr w:type="firstRow">
      <w:rPr>
        <w:rFonts w:asciiTheme="minorHAnsi" w:hAnsiTheme="minorHAnsi"/>
        <w:b/>
        <w:color w:val="FFFFFF"/>
      </w:rPr>
      <w:tblPr/>
      <w:tcPr>
        <w:tcBorders>
          <w:top w:val="nil"/>
          <w:left w:val="nil"/>
          <w:bottom w:val="nil"/>
          <w:right w:val="nil"/>
          <w:insideH w:val="nil"/>
          <w:insideV w:val="nil"/>
          <w:tl2br w:val="nil"/>
          <w:tr2bl w:val="nil"/>
        </w:tcBorders>
        <w:shd w:val="clear" w:color="auto" w:fill="00498B"/>
      </w:tcPr>
    </w:tblStylePr>
  </w:style>
  <w:style w:type="paragraph" w:styleId="Header">
    <w:name w:val="header"/>
    <w:basedOn w:val="Normal"/>
    <w:link w:val="HeaderChar"/>
    <w:unhideWhenUsed/>
    <w:rsid w:val="002B5106"/>
    <w:pPr>
      <w:tabs>
        <w:tab w:val="center" w:pos="4680"/>
        <w:tab w:val="right" w:pos="9360"/>
      </w:tabs>
      <w:spacing w:after="0" w:line="240" w:lineRule="auto"/>
    </w:pPr>
  </w:style>
  <w:style w:type="character" w:customStyle="1" w:styleId="HeaderChar">
    <w:name w:val="Header Char"/>
    <w:basedOn w:val="DefaultParagraphFont"/>
    <w:link w:val="Header"/>
    <w:rsid w:val="002B5106"/>
    <w:rPr>
      <w:rFonts w:ascii="Calibri" w:hAnsi="Calibri" w:cs="Calibri"/>
      <w:color w:val="000000"/>
      <w:lang w:val="en-US"/>
    </w:rPr>
  </w:style>
  <w:style w:type="paragraph" w:styleId="Footer">
    <w:name w:val="footer"/>
    <w:basedOn w:val="Normal"/>
    <w:link w:val="FooterChar"/>
    <w:uiPriority w:val="99"/>
    <w:unhideWhenUsed/>
    <w:rsid w:val="002B5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106"/>
    <w:rPr>
      <w:rFonts w:ascii="Calibri" w:hAnsi="Calibri" w:cs="Calibri"/>
      <w:color w:val="000000"/>
      <w:lang w:val="en-US"/>
    </w:rPr>
  </w:style>
  <w:style w:type="character" w:styleId="PageNumber">
    <w:name w:val="page number"/>
    <w:basedOn w:val="DefaultParagraphFont"/>
    <w:unhideWhenUsed/>
    <w:rsid w:val="00A45159"/>
  </w:style>
  <w:style w:type="character" w:styleId="Hyperlink">
    <w:name w:val="Hyperlink"/>
    <w:uiPriority w:val="99"/>
    <w:rsid w:val="00280DA4"/>
    <w:rPr>
      <w:color w:val="000000" w:themeColor="text1"/>
      <w:u w:val="single"/>
    </w:rPr>
  </w:style>
  <w:style w:type="character" w:customStyle="1" w:styleId="UnresolvedMention10">
    <w:name w:val="Unresolved Mention10"/>
    <w:basedOn w:val="DefaultParagraphFont"/>
    <w:uiPriority w:val="99"/>
    <w:semiHidden/>
    <w:unhideWhenUsed/>
    <w:rsid w:val="00EB1726"/>
    <w:rPr>
      <w:color w:val="605E5C"/>
      <w:shd w:val="clear" w:color="auto" w:fill="E1DFDD"/>
    </w:rPr>
  </w:style>
  <w:style w:type="paragraph" w:styleId="EndnoteText">
    <w:name w:val="endnote text"/>
    <w:basedOn w:val="FootnoteText"/>
    <w:link w:val="EndnoteTextChar"/>
    <w:uiPriority w:val="99"/>
    <w:unhideWhenUsed/>
    <w:rsid w:val="005161F9"/>
    <w:pPr>
      <w:tabs>
        <w:tab w:val="left" w:pos="426"/>
      </w:tabs>
      <w:contextualSpacing/>
    </w:pPr>
    <w:rPr>
      <w:i/>
    </w:rPr>
  </w:style>
  <w:style w:type="character" w:customStyle="1" w:styleId="EndnoteTextChar">
    <w:name w:val="Endnote Text Char"/>
    <w:basedOn w:val="DefaultParagraphFont"/>
    <w:link w:val="EndnoteText"/>
    <w:uiPriority w:val="99"/>
    <w:rsid w:val="005161F9"/>
    <w:rPr>
      <w:rFonts w:ascii="Calibri" w:hAnsi="Calibri" w:cs="Calibri"/>
      <w:i/>
      <w:color w:val="000000"/>
      <w:sz w:val="20"/>
      <w:szCs w:val="20"/>
      <w:lang w:val="en-US"/>
    </w:rPr>
  </w:style>
  <w:style w:type="character" w:customStyle="1" w:styleId="Heading8Char">
    <w:name w:val="Heading 8 Char"/>
    <w:basedOn w:val="DefaultParagraphFont"/>
    <w:link w:val="Heading8"/>
    <w:uiPriority w:val="9"/>
    <w:semiHidden/>
    <w:rsid w:val="00F45F68"/>
    <w:rPr>
      <w:rFonts w:asciiTheme="majorHAnsi" w:eastAsiaTheme="majorEastAsia" w:hAnsiTheme="majorHAnsi" w:cstheme="majorBidi"/>
      <w:color w:val="272727" w:themeColor="text1" w:themeTint="D8"/>
      <w:sz w:val="21"/>
      <w:szCs w:val="21"/>
      <w:lang w:val="en-US"/>
    </w:rPr>
  </w:style>
  <w:style w:type="character" w:customStyle="1" w:styleId="Heading7Char">
    <w:name w:val="Heading 7 Char"/>
    <w:basedOn w:val="DefaultParagraphFont"/>
    <w:link w:val="Heading7"/>
    <w:rsid w:val="00F45F68"/>
    <w:rPr>
      <w:rFonts w:ascii="Times" w:eastAsia="Times New Roman" w:hAnsi="Times" w:cs="Times New Roman"/>
      <w:b/>
      <w:szCs w:val="20"/>
    </w:rPr>
  </w:style>
  <w:style w:type="character" w:customStyle="1" w:styleId="Heading9Char">
    <w:name w:val="Heading 9 Char"/>
    <w:basedOn w:val="DefaultParagraphFont"/>
    <w:link w:val="Heading9"/>
    <w:rsid w:val="00F45F68"/>
    <w:rPr>
      <w:rFonts w:ascii="Times New Roman" w:eastAsia="Times New Roman" w:hAnsi="Times New Roman" w:cs="Times New Roman"/>
      <w:b/>
      <w:szCs w:val="20"/>
    </w:rPr>
  </w:style>
  <w:style w:type="paragraph" w:styleId="TOC1">
    <w:name w:val="toc 1"/>
    <w:basedOn w:val="Normal"/>
    <w:next w:val="Normal"/>
    <w:autoRedefine/>
    <w:uiPriority w:val="39"/>
    <w:rsid w:val="00AD7421"/>
    <w:pPr>
      <w:spacing w:after="120"/>
    </w:pPr>
    <w:rPr>
      <w:rFonts w:asciiTheme="minorHAnsi" w:hAnsiTheme="minorHAnsi" w:cs="Calibri (Body)"/>
      <w:b/>
      <w:bCs/>
      <w:sz w:val="20"/>
      <w:szCs w:val="20"/>
    </w:rPr>
  </w:style>
  <w:style w:type="paragraph" w:styleId="TOC2">
    <w:name w:val="toc 2"/>
    <w:basedOn w:val="Normal"/>
    <w:next w:val="Normal"/>
    <w:autoRedefine/>
    <w:uiPriority w:val="39"/>
    <w:rsid w:val="00F45F68"/>
    <w:pPr>
      <w:spacing w:before="0" w:after="0"/>
      <w:ind w:left="240"/>
    </w:pPr>
    <w:rPr>
      <w:rFonts w:asciiTheme="minorHAnsi" w:hAnsiTheme="minorHAnsi" w:cstheme="minorHAnsi"/>
      <w:smallCaps/>
      <w:sz w:val="20"/>
      <w:szCs w:val="20"/>
    </w:rPr>
  </w:style>
  <w:style w:type="paragraph" w:styleId="TOC3">
    <w:name w:val="toc 3"/>
    <w:basedOn w:val="Normal"/>
    <w:next w:val="Normal"/>
    <w:autoRedefine/>
    <w:uiPriority w:val="39"/>
    <w:rsid w:val="00F45F68"/>
    <w:pPr>
      <w:spacing w:before="0" w:after="0"/>
      <w:ind w:left="480"/>
    </w:pPr>
    <w:rPr>
      <w:rFonts w:asciiTheme="minorHAnsi" w:hAnsiTheme="minorHAnsi" w:cstheme="minorHAnsi"/>
      <w:i/>
      <w:iCs/>
      <w:sz w:val="20"/>
      <w:szCs w:val="20"/>
    </w:rPr>
  </w:style>
  <w:style w:type="paragraph" w:styleId="TOC4">
    <w:name w:val="toc 4"/>
    <w:basedOn w:val="Normal"/>
    <w:next w:val="Normal"/>
    <w:autoRedefine/>
    <w:uiPriority w:val="39"/>
    <w:rsid w:val="00F45F68"/>
    <w:pPr>
      <w:spacing w:before="0" w:after="0"/>
      <w:ind w:left="720"/>
    </w:pPr>
    <w:rPr>
      <w:rFonts w:asciiTheme="minorHAnsi" w:hAnsiTheme="minorHAnsi" w:cstheme="minorHAnsi"/>
      <w:sz w:val="18"/>
      <w:szCs w:val="18"/>
    </w:rPr>
  </w:style>
  <w:style w:type="paragraph" w:styleId="TOC5">
    <w:name w:val="toc 5"/>
    <w:basedOn w:val="Normal"/>
    <w:next w:val="Normal"/>
    <w:autoRedefine/>
    <w:uiPriority w:val="39"/>
    <w:rsid w:val="00F45F68"/>
    <w:pPr>
      <w:spacing w:before="0" w:after="0"/>
      <w:ind w:left="960"/>
    </w:pPr>
    <w:rPr>
      <w:rFonts w:asciiTheme="minorHAnsi" w:hAnsiTheme="minorHAnsi" w:cstheme="minorHAnsi"/>
      <w:sz w:val="18"/>
      <w:szCs w:val="18"/>
    </w:rPr>
  </w:style>
  <w:style w:type="paragraph" w:styleId="TOC6">
    <w:name w:val="toc 6"/>
    <w:basedOn w:val="Normal"/>
    <w:next w:val="Normal"/>
    <w:autoRedefine/>
    <w:uiPriority w:val="39"/>
    <w:rsid w:val="00F45F68"/>
    <w:pPr>
      <w:spacing w:before="0" w:after="0"/>
      <w:ind w:left="1200"/>
    </w:pPr>
    <w:rPr>
      <w:rFonts w:asciiTheme="minorHAnsi" w:hAnsiTheme="minorHAnsi" w:cstheme="minorHAnsi"/>
      <w:sz w:val="18"/>
      <w:szCs w:val="18"/>
    </w:rPr>
  </w:style>
  <w:style w:type="paragraph" w:styleId="TOC7">
    <w:name w:val="toc 7"/>
    <w:basedOn w:val="Normal"/>
    <w:next w:val="Normal"/>
    <w:autoRedefine/>
    <w:uiPriority w:val="39"/>
    <w:rsid w:val="00F45F68"/>
    <w:pPr>
      <w:spacing w:before="0" w:after="0"/>
      <w:ind w:left="1440"/>
    </w:pPr>
    <w:rPr>
      <w:rFonts w:asciiTheme="minorHAnsi" w:hAnsiTheme="minorHAnsi" w:cstheme="minorHAnsi"/>
      <w:sz w:val="18"/>
      <w:szCs w:val="18"/>
    </w:rPr>
  </w:style>
  <w:style w:type="paragraph" w:styleId="TOC8">
    <w:name w:val="toc 8"/>
    <w:basedOn w:val="Normal"/>
    <w:next w:val="Normal"/>
    <w:autoRedefine/>
    <w:uiPriority w:val="39"/>
    <w:rsid w:val="00F45F68"/>
    <w:pPr>
      <w:spacing w:before="0" w:after="0"/>
      <w:ind w:left="1680"/>
    </w:pPr>
    <w:rPr>
      <w:rFonts w:asciiTheme="minorHAnsi" w:hAnsiTheme="minorHAnsi" w:cstheme="minorHAnsi"/>
      <w:sz w:val="18"/>
      <w:szCs w:val="18"/>
    </w:rPr>
  </w:style>
  <w:style w:type="paragraph" w:styleId="TOC9">
    <w:name w:val="toc 9"/>
    <w:basedOn w:val="Normal"/>
    <w:next w:val="Normal"/>
    <w:autoRedefine/>
    <w:uiPriority w:val="39"/>
    <w:rsid w:val="00F45F68"/>
    <w:pPr>
      <w:spacing w:before="0" w:after="0"/>
      <w:ind w:left="1920"/>
    </w:pPr>
    <w:rPr>
      <w:rFonts w:asciiTheme="minorHAnsi" w:hAnsiTheme="minorHAnsi" w:cstheme="minorHAnsi"/>
      <w:sz w:val="18"/>
      <w:szCs w:val="18"/>
    </w:rPr>
  </w:style>
  <w:style w:type="paragraph" w:styleId="BalloonText">
    <w:name w:val="Balloon Text"/>
    <w:basedOn w:val="Normal"/>
    <w:link w:val="BalloonTextChar"/>
    <w:semiHidden/>
    <w:rsid w:val="00F45F68"/>
    <w:pPr>
      <w:autoSpaceDE/>
      <w:autoSpaceDN/>
      <w:adjustRightInd/>
      <w:spacing w:before="0" w:after="0" w:line="240" w:lineRule="auto"/>
      <w:textAlignment w:val="auto"/>
    </w:pPr>
    <w:rPr>
      <w:rFonts w:ascii="Tahoma" w:eastAsia="Times New Roman" w:hAnsi="Tahoma" w:cs="Tahoma"/>
      <w:color w:val="auto"/>
      <w:sz w:val="16"/>
      <w:szCs w:val="16"/>
      <w:lang w:val="en-AU"/>
    </w:rPr>
  </w:style>
  <w:style w:type="character" w:customStyle="1" w:styleId="BalloonTextChar">
    <w:name w:val="Balloon Text Char"/>
    <w:basedOn w:val="DefaultParagraphFont"/>
    <w:link w:val="BalloonText"/>
    <w:semiHidden/>
    <w:rsid w:val="00F45F68"/>
    <w:rPr>
      <w:rFonts w:ascii="Tahoma" w:eastAsia="Times New Roman" w:hAnsi="Tahoma" w:cs="Tahoma"/>
      <w:sz w:val="16"/>
      <w:szCs w:val="16"/>
    </w:rPr>
  </w:style>
  <w:style w:type="paragraph" w:styleId="TOCHeading">
    <w:name w:val="TOC Heading"/>
    <w:basedOn w:val="Heading1"/>
    <w:next w:val="Normal"/>
    <w:uiPriority w:val="39"/>
    <w:unhideWhenUsed/>
    <w:qFormat/>
    <w:rsid w:val="00F45F68"/>
    <w:pPr>
      <w:keepNext/>
      <w:keepLines/>
      <w:autoSpaceDE/>
      <w:autoSpaceDN/>
      <w:adjustRightInd/>
      <w:spacing w:before="480" w:after="0"/>
      <w:textAlignment w:val="auto"/>
      <w:outlineLvl w:val="9"/>
    </w:pPr>
    <w:rPr>
      <w:rFonts w:ascii="Cambria" w:eastAsia="Times New Roman" w:hAnsi="Cambria" w:cs="Times New Roman"/>
      <w:bCs/>
      <w:color w:val="365F91"/>
      <w:sz w:val="28"/>
      <w:szCs w:val="28"/>
    </w:rPr>
  </w:style>
  <w:style w:type="paragraph" w:customStyle="1" w:styleId="NormalalphaL2">
    <w:name w:val="Normal # (alpha) L2"/>
    <w:basedOn w:val="Normal"/>
    <w:qFormat/>
    <w:rsid w:val="003D064F"/>
    <w:pPr>
      <w:numPr>
        <w:numId w:val="12"/>
      </w:numPr>
      <w:ind w:left="1276" w:hanging="567"/>
    </w:pPr>
  </w:style>
  <w:style w:type="numbering" w:customStyle="1" w:styleId="Style2">
    <w:name w:val="Style2"/>
    <w:uiPriority w:val="99"/>
    <w:rsid w:val="00167CD9"/>
    <w:pPr>
      <w:numPr>
        <w:numId w:val="7"/>
      </w:numPr>
    </w:pPr>
  </w:style>
  <w:style w:type="numbering" w:customStyle="1" w:styleId="Style3">
    <w:name w:val="Style3"/>
    <w:uiPriority w:val="99"/>
    <w:rsid w:val="00167CD9"/>
    <w:pPr>
      <w:numPr>
        <w:numId w:val="8"/>
      </w:numPr>
    </w:pPr>
  </w:style>
  <w:style w:type="numbering" w:customStyle="1" w:styleId="Style4">
    <w:name w:val="Style4"/>
    <w:uiPriority w:val="99"/>
    <w:rsid w:val="00167CD9"/>
    <w:pPr>
      <w:numPr>
        <w:numId w:val="9"/>
      </w:numPr>
    </w:pPr>
  </w:style>
  <w:style w:type="numbering" w:customStyle="1" w:styleId="Style5">
    <w:name w:val="Style5"/>
    <w:uiPriority w:val="99"/>
    <w:rsid w:val="00ED73BB"/>
    <w:pPr>
      <w:numPr>
        <w:numId w:val="10"/>
      </w:numPr>
    </w:pPr>
  </w:style>
  <w:style w:type="numbering" w:customStyle="1" w:styleId="AlphaL2">
    <w:name w:val="Alpha L2"/>
    <w:uiPriority w:val="99"/>
    <w:rsid w:val="00566B5A"/>
    <w:pPr>
      <w:numPr>
        <w:numId w:val="11"/>
      </w:numPr>
    </w:pPr>
  </w:style>
  <w:style w:type="numbering" w:customStyle="1" w:styleId="Style6">
    <w:name w:val="Style6"/>
    <w:uiPriority w:val="99"/>
    <w:rsid w:val="00103220"/>
    <w:pPr>
      <w:numPr>
        <w:numId w:val="13"/>
      </w:numPr>
    </w:pPr>
  </w:style>
  <w:style w:type="numbering" w:customStyle="1" w:styleId="Style7">
    <w:name w:val="Style7"/>
    <w:uiPriority w:val="99"/>
    <w:rsid w:val="00383189"/>
    <w:pPr>
      <w:numPr>
        <w:numId w:val="14"/>
      </w:numPr>
    </w:pPr>
  </w:style>
  <w:style w:type="numbering" w:customStyle="1" w:styleId="Style8">
    <w:name w:val="Style8"/>
    <w:uiPriority w:val="99"/>
    <w:rsid w:val="007C1BDB"/>
    <w:pPr>
      <w:numPr>
        <w:numId w:val="15"/>
      </w:numPr>
    </w:pPr>
  </w:style>
  <w:style w:type="numbering" w:customStyle="1" w:styleId="Style9">
    <w:name w:val="Style9"/>
    <w:uiPriority w:val="99"/>
    <w:rsid w:val="00902AE9"/>
    <w:pPr>
      <w:numPr>
        <w:numId w:val="16"/>
      </w:numPr>
    </w:pPr>
  </w:style>
  <w:style w:type="paragraph" w:customStyle="1" w:styleId="Normal0">
    <w:name w:val="Normal0"/>
    <w:basedOn w:val="Normal"/>
    <w:qFormat/>
    <w:rsid w:val="006C65BE"/>
    <w:pPr>
      <w:numPr>
        <w:ilvl w:val="1"/>
        <w:numId w:val="2"/>
      </w:numPr>
      <w:ind w:left="709" w:hanging="709"/>
    </w:pPr>
    <w:rPr>
      <w:lang w:val="en-AU"/>
    </w:rPr>
  </w:style>
  <w:style w:type="paragraph" w:styleId="Bibliography">
    <w:name w:val="Bibliography"/>
    <w:basedOn w:val="Normal"/>
    <w:next w:val="Normal"/>
    <w:uiPriority w:val="37"/>
    <w:semiHidden/>
    <w:unhideWhenUsed/>
    <w:rsid w:val="00F2252A"/>
  </w:style>
  <w:style w:type="paragraph" w:styleId="BlockText">
    <w:name w:val="Block Text"/>
    <w:basedOn w:val="Normal"/>
    <w:uiPriority w:val="99"/>
    <w:semiHidden/>
    <w:unhideWhenUsed/>
    <w:rsid w:val="00F2252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rsid w:val="00F2252A"/>
    <w:pPr>
      <w:spacing w:after="120"/>
    </w:pPr>
  </w:style>
  <w:style w:type="character" w:customStyle="1" w:styleId="BodyTextChar">
    <w:name w:val="Body Text Char"/>
    <w:basedOn w:val="DefaultParagraphFont"/>
    <w:link w:val="BodyText"/>
    <w:uiPriority w:val="99"/>
    <w:rsid w:val="00F2252A"/>
    <w:rPr>
      <w:rFonts w:ascii="Calibri" w:hAnsi="Calibri" w:cs="Calibri"/>
      <w:color w:val="000000"/>
      <w:lang w:val="en-US"/>
    </w:rPr>
  </w:style>
  <w:style w:type="paragraph" w:styleId="BodyText2">
    <w:name w:val="Body Text 2"/>
    <w:basedOn w:val="Normal"/>
    <w:link w:val="BodyText2Char"/>
    <w:uiPriority w:val="99"/>
    <w:semiHidden/>
    <w:unhideWhenUsed/>
    <w:rsid w:val="00F2252A"/>
    <w:pPr>
      <w:spacing w:after="120" w:line="480" w:lineRule="auto"/>
    </w:pPr>
  </w:style>
  <w:style w:type="character" w:customStyle="1" w:styleId="BodyText2Char">
    <w:name w:val="Body Text 2 Char"/>
    <w:basedOn w:val="DefaultParagraphFont"/>
    <w:link w:val="BodyText2"/>
    <w:uiPriority w:val="99"/>
    <w:semiHidden/>
    <w:rsid w:val="00F2252A"/>
    <w:rPr>
      <w:rFonts w:ascii="Calibri" w:hAnsi="Calibri" w:cs="Calibri"/>
      <w:color w:val="000000"/>
      <w:lang w:val="en-US"/>
    </w:rPr>
  </w:style>
  <w:style w:type="paragraph" w:styleId="BodyText3">
    <w:name w:val="Body Text 3"/>
    <w:basedOn w:val="Normal"/>
    <w:link w:val="BodyText3Char"/>
    <w:uiPriority w:val="99"/>
    <w:semiHidden/>
    <w:unhideWhenUsed/>
    <w:rsid w:val="00F2252A"/>
    <w:pPr>
      <w:spacing w:after="120"/>
    </w:pPr>
    <w:rPr>
      <w:sz w:val="16"/>
      <w:szCs w:val="16"/>
    </w:rPr>
  </w:style>
  <w:style w:type="character" w:customStyle="1" w:styleId="BodyText3Char">
    <w:name w:val="Body Text 3 Char"/>
    <w:basedOn w:val="DefaultParagraphFont"/>
    <w:link w:val="BodyText3"/>
    <w:uiPriority w:val="99"/>
    <w:semiHidden/>
    <w:rsid w:val="00F2252A"/>
    <w:rPr>
      <w:rFonts w:ascii="Calibri" w:hAnsi="Calibri" w:cs="Calibri"/>
      <w:color w:val="000000"/>
      <w:sz w:val="16"/>
      <w:szCs w:val="16"/>
      <w:lang w:val="en-US"/>
    </w:rPr>
  </w:style>
  <w:style w:type="paragraph" w:styleId="BodyTextFirstIndent">
    <w:name w:val="Body Text First Indent"/>
    <w:basedOn w:val="BodyText"/>
    <w:link w:val="BodyTextFirstIndentChar"/>
    <w:uiPriority w:val="99"/>
    <w:semiHidden/>
    <w:unhideWhenUsed/>
    <w:rsid w:val="00F2252A"/>
    <w:pPr>
      <w:spacing w:after="240"/>
      <w:ind w:firstLine="360"/>
    </w:pPr>
  </w:style>
  <w:style w:type="character" w:customStyle="1" w:styleId="BodyTextFirstIndentChar">
    <w:name w:val="Body Text First Indent Char"/>
    <w:basedOn w:val="BodyTextChar"/>
    <w:link w:val="BodyTextFirstIndent"/>
    <w:uiPriority w:val="99"/>
    <w:semiHidden/>
    <w:rsid w:val="00F2252A"/>
    <w:rPr>
      <w:rFonts w:ascii="Calibri" w:hAnsi="Calibri" w:cs="Calibri"/>
      <w:color w:val="000000"/>
      <w:lang w:val="en-US"/>
    </w:rPr>
  </w:style>
  <w:style w:type="paragraph" w:styleId="BodyTextFirstIndent2">
    <w:name w:val="Body Text First Indent 2"/>
    <w:basedOn w:val="Normal"/>
    <w:link w:val="BodyTextFirstIndent2Char"/>
    <w:uiPriority w:val="99"/>
    <w:semiHidden/>
    <w:unhideWhenUsed/>
    <w:rsid w:val="00B519E4"/>
    <w:pPr>
      <w:ind w:left="360" w:firstLine="360"/>
    </w:pPr>
  </w:style>
  <w:style w:type="character" w:customStyle="1" w:styleId="BodyTextFirstIndent2Char">
    <w:name w:val="Body Text First Indent 2 Char"/>
    <w:basedOn w:val="DefaultParagraphFont"/>
    <w:link w:val="BodyTextFirstIndent2"/>
    <w:uiPriority w:val="99"/>
    <w:semiHidden/>
    <w:rsid w:val="00B519E4"/>
    <w:rPr>
      <w:rFonts w:ascii="Calibri" w:eastAsia="Times New Roman" w:hAnsi="Calibri" w:cs="Calibri"/>
      <w:color w:val="000000"/>
      <w:szCs w:val="20"/>
      <w:lang w:val="en-US" w:eastAsia="x-none"/>
    </w:rPr>
  </w:style>
  <w:style w:type="paragraph" w:styleId="Caption">
    <w:name w:val="caption"/>
    <w:basedOn w:val="Normal"/>
    <w:next w:val="Normal"/>
    <w:uiPriority w:val="35"/>
    <w:semiHidden/>
    <w:unhideWhenUsed/>
    <w:qFormat/>
    <w:rsid w:val="00F2252A"/>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2252A"/>
    <w:pPr>
      <w:spacing w:before="0" w:after="0" w:line="240" w:lineRule="auto"/>
      <w:ind w:left="4252"/>
    </w:pPr>
  </w:style>
  <w:style w:type="character" w:customStyle="1" w:styleId="ClosingChar">
    <w:name w:val="Closing Char"/>
    <w:basedOn w:val="DefaultParagraphFont"/>
    <w:link w:val="Closing"/>
    <w:uiPriority w:val="99"/>
    <w:semiHidden/>
    <w:rsid w:val="00F2252A"/>
    <w:rPr>
      <w:rFonts w:ascii="Calibri" w:hAnsi="Calibri" w:cs="Calibri"/>
      <w:color w:val="000000"/>
      <w:lang w:val="en-US"/>
    </w:rPr>
  </w:style>
  <w:style w:type="paragraph" w:styleId="CommentText">
    <w:name w:val="annotation text"/>
    <w:basedOn w:val="Normal"/>
    <w:link w:val="CommentTextChar"/>
    <w:uiPriority w:val="99"/>
    <w:unhideWhenUsed/>
    <w:rsid w:val="00F2252A"/>
    <w:pPr>
      <w:spacing w:line="240" w:lineRule="auto"/>
    </w:pPr>
    <w:rPr>
      <w:sz w:val="20"/>
      <w:szCs w:val="20"/>
    </w:rPr>
  </w:style>
  <w:style w:type="character" w:customStyle="1" w:styleId="CommentTextChar">
    <w:name w:val="Comment Text Char"/>
    <w:basedOn w:val="DefaultParagraphFont"/>
    <w:link w:val="CommentText"/>
    <w:uiPriority w:val="99"/>
    <w:rsid w:val="00F2252A"/>
    <w:rPr>
      <w:rFonts w:ascii="Calibri"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F2252A"/>
    <w:rPr>
      <w:b/>
      <w:bCs/>
    </w:rPr>
  </w:style>
  <w:style w:type="character" w:customStyle="1" w:styleId="CommentSubjectChar">
    <w:name w:val="Comment Subject Char"/>
    <w:basedOn w:val="CommentTextChar"/>
    <w:link w:val="CommentSubject"/>
    <w:uiPriority w:val="99"/>
    <w:semiHidden/>
    <w:rsid w:val="00F2252A"/>
    <w:rPr>
      <w:rFonts w:ascii="Calibri" w:hAnsi="Calibri" w:cs="Calibri"/>
      <w:b/>
      <w:bCs/>
      <w:color w:val="000000"/>
      <w:sz w:val="20"/>
      <w:szCs w:val="20"/>
      <w:lang w:val="en-US"/>
    </w:rPr>
  </w:style>
  <w:style w:type="paragraph" w:styleId="Date">
    <w:name w:val="Date"/>
    <w:basedOn w:val="Normal"/>
    <w:next w:val="Normal"/>
    <w:link w:val="DateChar"/>
    <w:uiPriority w:val="99"/>
    <w:semiHidden/>
    <w:unhideWhenUsed/>
    <w:rsid w:val="00F2252A"/>
  </w:style>
  <w:style w:type="character" w:customStyle="1" w:styleId="DateChar">
    <w:name w:val="Date Char"/>
    <w:basedOn w:val="DefaultParagraphFont"/>
    <w:link w:val="Date"/>
    <w:uiPriority w:val="99"/>
    <w:semiHidden/>
    <w:rsid w:val="00F2252A"/>
    <w:rPr>
      <w:rFonts w:ascii="Calibri" w:hAnsi="Calibri" w:cs="Calibri"/>
      <w:color w:val="000000"/>
      <w:lang w:val="en-US"/>
    </w:rPr>
  </w:style>
  <w:style w:type="paragraph" w:styleId="DocumentMap">
    <w:name w:val="Document Map"/>
    <w:basedOn w:val="Normal"/>
    <w:link w:val="DocumentMapChar"/>
    <w:uiPriority w:val="99"/>
    <w:semiHidden/>
    <w:unhideWhenUsed/>
    <w:rsid w:val="00F2252A"/>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2252A"/>
    <w:rPr>
      <w:rFonts w:ascii="Segoe UI" w:hAnsi="Segoe UI" w:cs="Segoe UI"/>
      <w:color w:val="000000"/>
      <w:sz w:val="16"/>
      <w:szCs w:val="16"/>
      <w:lang w:val="en-US"/>
    </w:rPr>
  </w:style>
  <w:style w:type="paragraph" w:styleId="E-mailSignature">
    <w:name w:val="E-mail Signature"/>
    <w:basedOn w:val="Normal"/>
    <w:link w:val="E-mailSignatureChar"/>
    <w:uiPriority w:val="99"/>
    <w:semiHidden/>
    <w:unhideWhenUsed/>
    <w:rsid w:val="00F2252A"/>
    <w:pPr>
      <w:spacing w:before="0" w:after="0" w:line="240" w:lineRule="auto"/>
    </w:pPr>
  </w:style>
  <w:style w:type="character" w:customStyle="1" w:styleId="E-mailSignatureChar">
    <w:name w:val="E-mail Signature Char"/>
    <w:basedOn w:val="DefaultParagraphFont"/>
    <w:link w:val="E-mailSignature"/>
    <w:uiPriority w:val="99"/>
    <w:semiHidden/>
    <w:rsid w:val="00F2252A"/>
    <w:rPr>
      <w:rFonts w:ascii="Calibri" w:hAnsi="Calibri" w:cs="Calibri"/>
      <w:color w:val="000000"/>
      <w:lang w:val="en-US"/>
    </w:rPr>
  </w:style>
  <w:style w:type="paragraph" w:styleId="EnvelopeAddress">
    <w:name w:val="envelope address"/>
    <w:basedOn w:val="Normal"/>
    <w:uiPriority w:val="99"/>
    <w:semiHidden/>
    <w:unhideWhenUsed/>
    <w:rsid w:val="00F2252A"/>
    <w:pPr>
      <w:framePr w:w="7920" w:h="1980" w:hRule="exact" w:hSpace="180" w:wrap="auto" w:hAnchor="page" w:xAlign="center" w:yAlign="bottom"/>
      <w:spacing w:before="0"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2252A"/>
    <w:pPr>
      <w:spacing w:before="0"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F2252A"/>
    <w:pPr>
      <w:spacing w:before="0" w:after="0" w:line="240" w:lineRule="auto"/>
    </w:pPr>
    <w:rPr>
      <w:i/>
      <w:iCs/>
    </w:rPr>
  </w:style>
  <w:style w:type="character" w:customStyle="1" w:styleId="HTMLAddressChar">
    <w:name w:val="HTML Address Char"/>
    <w:basedOn w:val="DefaultParagraphFont"/>
    <w:link w:val="HTMLAddress"/>
    <w:uiPriority w:val="99"/>
    <w:semiHidden/>
    <w:rsid w:val="00F2252A"/>
    <w:rPr>
      <w:rFonts w:ascii="Calibri" w:hAnsi="Calibri" w:cs="Calibri"/>
      <w:i/>
      <w:iCs/>
      <w:color w:val="000000"/>
      <w:lang w:val="en-US"/>
    </w:rPr>
  </w:style>
  <w:style w:type="paragraph" w:styleId="HTMLPreformatted">
    <w:name w:val="HTML Preformatted"/>
    <w:basedOn w:val="Normal"/>
    <w:link w:val="HTMLPreformattedChar"/>
    <w:uiPriority w:val="99"/>
    <w:semiHidden/>
    <w:unhideWhenUsed/>
    <w:rsid w:val="00F2252A"/>
    <w:pPr>
      <w:spacing w:before="0"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2252A"/>
    <w:rPr>
      <w:rFonts w:ascii="Consolas" w:hAnsi="Consolas" w:cs="Consolas"/>
      <w:color w:val="000000"/>
      <w:sz w:val="20"/>
      <w:szCs w:val="20"/>
      <w:lang w:val="en-US"/>
    </w:rPr>
  </w:style>
  <w:style w:type="paragraph" w:styleId="Index1">
    <w:name w:val="index 1"/>
    <w:basedOn w:val="Normal"/>
    <w:next w:val="Normal"/>
    <w:autoRedefine/>
    <w:uiPriority w:val="99"/>
    <w:semiHidden/>
    <w:unhideWhenUsed/>
    <w:rsid w:val="00F2252A"/>
    <w:pPr>
      <w:spacing w:before="0" w:after="0" w:line="240" w:lineRule="auto"/>
      <w:ind w:left="240" w:hanging="240"/>
    </w:pPr>
  </w:style>
  <w:style w:type="paragraph" w:styleId="Index2">
    <w:name w:val="index 2"/>
    <w:basedOn w:val="Normal"/>
    <w:next w:val="Normal"/>
    <w:autoRedefine/>
    <w:uiPriority w:val="99"/>
    <w:semiHidden/>
    <w:unhideWhenUsed/>
    <w:rsid w:val="00F2252A"/>
    <w:pPr>
      <w:spacing w:before="0" w:after="0" w:line="240" w:lineRule="auto"/>
      <w:ind w:left="480" w:hanging="240"/>
    </w:pPr>
  </w:style>
  <w:style w:type="paragraph" w:styleId="Index3">
    <w:name w:val="index 3"/>
    <w:basedOn w:val="Normal"/>
    <w:next w:val="Normal"/>
    <w:autoRedefine/>
    <w:uiPriority w:val="99"/>
    <w:semiHidden/>
    <w:unhideWhenUsed/>
    <w:rsid w:val="00F2252A"/>
    <w:pPr>
      <w:spacing w:before="0" w:after="0" w:line="240" w:lineRule="auto"/>
      <w:ind w:left="720" w:hanging="240"/>
    </w:pPr>
  </w:style>
  <w:style w:type="paragraph" w:styleId="Index4">
    <w:name w:val="index 4"/>
    <w:basedOn w:val="Normal"/>
    <w:next w:val="Normal"/>
    <w:autoRedefine/>
    <w:uiPriority w:val="99"/>
    <w:semiHidden/>
    <w:unhideWhenUsed/>
    <w:rsid w:val="00F2252A"/>
    <w:pPr>
      <w:spacing w:before="0" w:after="0" w:line="240" w:lineRule="auto"/>
      <w:ind w:left="960" w:hanging="240"/>
    </w:pPr>
  </w:style>
  <w:style w:type="paragraph" w:styleId="Index5">
    <w:name w:val="index 5"/>
    <w:basedOn w:val="Normal"/>
    <w:next w:val="Normal"/>
    <w:autoRedefine/>
    <w:uiPriority w:val="99"/>
    <w:semiHidden/>
    <w:unhideWhenUsed/>
    <w:rsid w:val="00F2252A"/>
    <w:pPr>
      <w:spacing w:before="0" w:after="0" w:line="240" w:lineRule="auto"/>
      <w:ind w:left="1200" w:hanging="240"/>
    </w:pPr>
  </w:style>
  <w:style w:type="paragraph" w:styleId="Index6">
    <w:name w:val="index 6"/>
    <w:basedOn w:val="Normal"/>
    <w:next w:val="Normal"/>
    <w:autoRedefine/>
    <w:uiPriority w:val="99"/>
    <w:semiHidden/>
    <w:unhideWhenUsed/>
    <w:rsid w:val="00F2252A"/>
    <w:pPr>
      <w:spacing w:before="0" w:after="0" w:line="240" w:lineRule="auto"/>
      <w:ind w:left="1440" w:hanging="240"/>
    </w:pPr>
  </w:style>
  <w:style w:type="paragraph" w:styleId="Index7">
    <w:name w:val="index 7"/>
    <w:basedOn w:val="Normal"/>
    <w:next w:val="Normal"/>
    <w:autoRedefine/>
    <w:uiPriority w:val="99"/>
    <w:semiHidden/>
    <w:unhideWhenUsed/>
    <w:rsid w:val="00F2252A"/>
    <w:pPr>
      <w:spacing w:before="0" w:after="0" w:line="240" w:lineRule="auto"/>
      <w:ind w:left="1680" w:hanging="240"/>
    </w:pPr>
  </w:style>
  <w:style w:type="paragraph" w:styleId="Index8">
    <w:name w:val="index 8"/>
    <w:basedOn w:val="Normal"/>
    <w:next w:val="Normal"/>
    <w:autoRedefine/>
    <w:uiPriority w:val="99"/>
    <w:semiHidden/>
    <w:unhideWhenUsed/>
    <w:rsid w:val="00F2252A"/>
    <w:pPr>
      <w:spacing w:before="0" w:after="0" w:line="240" w:lineRule="auto"/>
      <w:ind w:left="1920" w:hanging="240"/>
    </w:pPr>
  </w:style>
  <w:style w:type="paragraph" w:styleId="Index9">
    <w:name w:val="index 9"/>
    <w:basedOn w:val="Normal"/>
    <w:next w:val="Normal"/>
    <w:autoRedefine/>
    <w:uiPriority w:val="99"/>
    <w:semiHidden/>
    <w:unhideWhenUsed/>
    <w:rsid w:val="00F2252A"/>
    <w:pPr>
      <w:spacing w:before="0" w:after="0" w:line="240" w:lineRule="auto"/>
      <w:ind w:left="2160" w:hanging="240"/>
    </w:pPr>
  </w:style>
  <w:style w:type="paragraph" w:styleId="IndexHeading">
    <w:name w:val="index heading"/>
    <w:basedOn w:val="Normal"/>
    <w:next w:val="Index1"/>
    <w:uiPriority w:val="99"/>
    <w:semiHidden/>
    <w:unhideWhenUsed/>
    <w:rsid w:val="00F2252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2252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252A"/>
    <w:rPr>
      <w:rFonts w:ascii="Calibri" w:hAnsi="Calibri" w:cs="Calibri"/>
      <w:i/>
      <w:iCs/>
      <w:color w:val="4472C4" w:themeColor="accent1"/>
      <w:lang w:val="en-US"/>
    </w:rPr>
  </w:style>
  <w:style w:type="paragraph" w:styleId="List">
    <w:name w:val="List"/>
    <w:basedOn w:val="Normal"/>
    <w:uiPriority w:val="99"/>
    <w:semiHidden/>
    <w:unhideWhenUsed/>
    <w:rsid w:val="00F2252A"/>
    <w:pPr>
      <w:ind w:left="283" w:hanging="283"/>
      <w:contextualSpacing/>
    </w:pPr>
  </w:style>
  <w:style w:type="paragraph" w:styleId="List2">
    <w:name w:val="List 2"/>
    <w:basedOn w:val="Normal"/>
    <w:uiPriority w:val="99"/>
    <w:semiHidden/>
    <w:unhideWhenUsed/>
    <w:rsid w:val="00F2252A"/>
    <w:pPr>
      <w:ind w:left="566" w:hanging="283"/>
      <w:contextualSpacing/>
    </w:pPr>
  </w:style>
  <w:style w:type="paragraph" w:styleId="List3">
    <w:name w:val="List 3"/>
    <w:basedOn w:val="Normal"/>
    <w:uiPriority w:val="99"/>
    <w:semiHidden/>
    <w:unhideWhenUsed/>
    <w:rsid w:val="00F2252A"/>
    <w:pPr>
      <w:ind w:left="849" w:hanging="283"/>
      <w:contextualSpacing/>
    </w:pPr>
  </w:style>
  <w:style w:type="paragraph" w:styleId="List4">
    <w:name w:val="List 4"/>
    <w:basedOn w:val="Normal"/>
    <w:uiPriority w:val="99"/>
    <w:semiHidden/>
    <w:unhideWhenUsed/>
    <w:rsid w:val="00F2252A"/>
    <w:pPr>
      <w:ind w:left="1132" w:hanging="283"/>
      <w:contextualSpacing/>
    </w:pPr>
  </w:style>
  <w:style w:type="paragraph" w:styleId="List5">
    <w:name w:val="List 5"/>
    <w:basedOn w:val="Normal"/>
    <w:uiPriority w:val="99"/>
    <w:semiHidden/>
    <w:unhideWhenUsed/>
    <w:rsid w:val="00F2252A"/>
    <w:pPr>
      <w:ind w:left="1415" w:hanging="283"/>
      <w:contextualSpacing/>
    </w:pPr>
  </w:style>
  <w:style w:type="paragraph" w:styleId="ListBullet2">
    <w:name w:val="List Bullet 2"/>
    <w:basedOn w:val="Normal"/>
    <w:uiPriority w:val="99"/>
    <w:semiHidden/>
    <w:unhideWhenUsed/>
    <w:rsid w:val="00F2252A"/>
    <w:pPr>
      <w:numPr>
        <w:numId w:val="26"/>
      </w:numPr>
      <w:contextualSpacing/>
    </w:pPr>
  </w:style>
  <w:style w:type="paragraph" w:styleId="ListBullet3">
    <w:name w:val="List Bullet 3"/>
    <w:basedOn w:val="Normal"/>
    <w:uiPriority w:val="99"/>
    <w:semiHidden/>
    <w:unhideWhenUsed/>
    <w:rsid w:val="00F2252A"/>
    <w:pPr>
      <w:numPr>
        <w:numId w:val="25"/>
      </w:numPr>
      <w:contextualSpacing/>
    </w:pPr>
  </w:style>
  <w:style w:type="paragraph" w:styleId="ListBullet4">
    <w:name w:val="List Bullet 4"/>
    <w:basedOn w:val="Normal"/>
    <w:uiPriority w:val="99"/>
    <w:semiHidden/>
    <w:unhideWhenUsed/>
    <w:rsid w:val="00F2252A"/>
    <w:pPr>
      <w:numPr>
        <w:numId w:val="24"/>
      </w:numPr>
      <w:contextualSpacing/>
    </w:pPr>
  </w:style>
  <w:style w:type="paragraph" w:styleId="ListBullet5">
    <w:name w:val="List Bullet 5"/>
    <w:basedOn w:val="Normal"/>
    <w:uiPriority w:val="99"/>
    <w:semiHidden/>
    <w:unhideWhenUsed/>
    <w:rsid w:val="00F2252A"/>
    <w:pPr>
      <w:numPr>
        <w:numId w:val="23"/>
      </w:numPr>
      <w:contextualSpacing/>
    </w:pPr>
  </w:style>
  <w:style w:type="paragraph" w:styleId="ListContinue">
    <w:name w:val="List Continue"/>
    <w:basedOn w:val="Normal"/>
    <w:uiPriority w:val="99"/>
    <w:semiHidden/>
    <w:unhideWhenUsed/>
    <w:rsid w:val="00F2252A"/>
    <w:pPr>
      <w:spacing w:after="120"/>
      <w:ind w:left="283"/>
      <w:contextualSpacing/>
    </w:pPr>
  </w:style>
  <w:style w:type="paragraph" w:styleId="ListContinue2">
    <w:name w:val="List Continue 2"/>
    <w:basedOn w:val="Normal"/>
    <w:uiPriority w:val="99"/>
    <w:semiHidden/>
    <w:unhideWhenUsed/>
    <w:rsid w:val="00F2252A"/>
    <w:pPr>
      <w:spacing w:after="120"/>
      <w:ind w:left="566"/>
      <w:contextualSpacing/>
    </w:pPr>
  </w:style>
  <w:style w:type="paragraph" w:styleId="ListContinue3">
    <w:name w:val="List Continue 3"/>
    <w:basedOn w:val="Normal"/>
    <w:uiPriority w:val="99"/>
    <w:semiHidden/>
    <w:unhideWhenUsed/>
    <w:rsid w:val="00F2252A"/>
    <w:pPr>
      <w:spacing w:after="120"/>
      <w:ind w:left="849"/>
      <w:contextualSpacing/>
    </w:pPr>
  </w:style>
  <w:style w:type="paragraph" w:styleId="ListContinue4">
    <w:name w:val="List Continue 4"/>
    <w:basedOn w:val="Normal"/>
    <w:uiPriority w:val="99"/>
    <w:semiHidden/>
    <w:unhideWhenUsed/>
    <w:rsid w:val="00F2252A"/>
    <w:pPr>
      <w:spacing w:after="120"/>
      <w:ind w:left="1132"/>
      <w:contextualSpacing/>
    </w:pPr>
  </w:style>
  <w:style w:type="paragraph" w:styleId="ListContinue5">
    <w:name w:val="List Continue 5"/>
    <w:basedOn w:val="Normal"/>
    <w:uiPriority w:val="99"/>
    <w:semiHidden/>
    <w:unhideWhenUsed/>
    <w:rsid w:val="00F2252A"/>
    <w:pPr>
      <w:spacing w:after="120"/>
      <w:ind w:left="1415"/>
      <w:contextualSpacing/>
    </w:pPr>
  </w:style>
  <w:style w:type="paragraph" w:styleId="ListNumber">
    <w:name w:val="List Number"/>
    <w:basedOn w:val="Normal"/>
    <w:uiPriority w:val="99"/>
    <w:semiHidden/>
    <w:unhideWhenUsed/>
    <w:rsid w:val="00F2252A"/>
    <w:pPr>
      <w:numPr>
        <w:numId w:val="22"/>
      </w:numPr>
      <w:contextualSpacing/>
    </w:pPr>
  </w:style>
  <w:style w:type="paragraph" w:styleId="ListNumber2">
    <w:name w:val="List Number 2"/>
    <w:basedOn w:val="Normal"/>
    <w:uiPriority w:val="99"/>
    <w:semiHidden/>
    <w:unhideWhenUsed/>
    <w:rsid w:val="00F2252A"/>
    <w:pPr>
      <w:numPr>
        <w:numId w:val="21"/>
      </w:numPr>
      <w:contextualSpacing/>
    </w:pPr>
  </w:style>
  <w:style w:type="paragraph" w:styleId="ListNumber3">
    <w:name w:val="List Number 3"/>
    <w:basedOn w:val="Normal"/>
    <w:uiPriority w:val="99"/>
    <w:semiHidden/>
    <w:unhideWhenUsed/>
    <w:rsid w:val="00F2252A"/>
    <w:pPr>
      <w:numPr>
        <w:numId w:val="20"/>
      </w:numPr>
      <w:contextualSpacing/>
    </w:pPr>
  </w:style>
  <w:style w:type="paragraph" w:styleId="ListNumber4">
    <w:name w:val="List Number 4"/>
    <w:basedOn w:val="Normal"/>
    <w:uiPriority w:val="99"/>
    <w:semiHidden/>
    <w:unhideWhenUsed/>
    <w:rsid w:val="00F2252A"/>
    <w:pPr>
      <w:numPr>
        <w:numId w:val="19"/>
      </w:numPr>
      <w:contextualSpacing/>
    </w:pPr>
  </w:style>
  <w:style w:type="paragraph" w:styleId="ListNumber5">
    <w:name w:val="List Number 5"/>
    <w:basedOn w:val="Normal"/>
    <w:uiPriority w:val="99"/>
    <w:semiHidden/>
    <w:unhideWhenUsed/>
    <w:rsid w:val="00F2252A"/>
    <w:pPr>
      <w:numPr>
        <w:numId w:val="18"/>
      </w:numPr>
      <w:contextualSpacing/>
    </w:pPr>
  </w:style>
  <w:style w:type="paragraph" w:styleId="MacroText">
    <w:name w:val="macro"/>
    <w:link w:val="MacroTextChar"/>
    <w:uiPriority w:val="99"/>
    <w:semiHidden/>
    <w:unhideWhenUsed/>
    <w:rsid w:val="00F2252A"/>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120" w:line="276" w:lineRule="auto"/>
      <w:textAlignment w:val="center"/>
    </w:pPr>
    <w:rPr>
      <w:rFonts w:ascii="Consolas" w:hAnsi="Consolas" w:cs="Consolas"/>
      <w:color w:val="000000"/>
      <w:sz w:val="20"/>
      <w:szCs w:val="20"/>
      <w:lang w:val="en-US"/>
    </w:rPr>
  </w:style>
  <w:style w:type="character" w:customStyle="1" w:styleId="MacroTextChar">
    <w:name w:val="Macro Text Char"/>
    <w:basedOn w:val="DefaultParagraphFont"/>
    <w:link w:val="MacroText"/>
    <w:uiPriority w:val="99"/>
    <w:semiHidden/>
    <w:rsid w:val="00F2252A"/>
    <w:rPr>
      <w:rFonts w:ascii="Consolas" w:hAnsi="Consolas" w:cs="Consolas"/>
      <w:color w:val="000000"/>
      <w:sz w:val="20"/>
      <w:szCs w:val="20"/>
      <w:lang w:val="en-US"/>
    </w:rPr>
  </w:style>
  <w:style w:type="paragraph" w:styleId="MessageHeader">
    <w:name w:val="Message Header"/>
    <w:basedOn w:val="Normal"/>
    <w:link w:val="MessageHeaderChar"/>
    <w:uiPriority w:val="99"/>
    <w:semiHidden/>
    <w:unhideWhenUsed/>
    <w:rsid w:val="00F2252A"/>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2252A"/>
    <w:rPr>
      <w:rFonts w:asciiTheme="majorHAnsi" w:eastAsiaTheme="majorEastAsia" w:hAnsiTheme="majorHAnsi" w:cstheme="majorBidi"/>
      <w:color w:val="000000"/>
      <w:shd w:val="pct20" w:color="auto" w:fill="auto"/>
      <w:lang w:val="en-US"/>
    </w:rPr>
  </w:style>
  <w:style w:type="paragraph" w:styleId="NormalWeb">
    <w:name w:val="Normal (Web)"/>
    <w:basedOn w:val="Normal"/>
    <w:unhideWhenUsed/>
    <w:rsid w:val="00F2252A"/>
    <w:rPr>
      <w:rFonts w:ascii="Times New Roman" w:hAnsi="Times New Roman" w:cs="Times New Roman"/>
    </w:rPr>
  </w:style>
  <w:style w:type="paragraph" w:styleId="NormalIndent">
    <w:name w:val="Normal Indent"/>
    <w:basedOn w:val="Normal"/>
    <w:uiPriority w:val="99"/>
    <w:semiHidden/>
    <w:unhideWhenUsed/>
    <w:rsid w:val="00F2252A"/>
    <w:pPr>
      <w:ind w:left="720"/>
    </w:pPr>
  </w:style>
  <w:style w:type="paragraph" w:styleId="NoteHeading">
    <w:name w:val="Note Heading"/>
    <w:basedOn w:val="Normal"/>
    <w:next w:val="Normal"/>
    <w:link w:val="NoteHeadingChar"/>
    <w:uiPriority w:val="99"/>
    <w:semiHidden/>
    <w:unhideWhenUsed/>
    <w:rsid w:val="00F2252A"/>
    <w:pPr>
      <w:spacing w:before="0" w:after="0" w:line="240" w:lineRule="auto"/>
    </w:pPr>
  </w:style>
  <w:style w:type="character" w:customStyle="1" w:styleId="NoteHeadingChar">
    <w:name w:val="Note Heading Char"/>
    <w:basedOn w:val="DefaultParagraphFont"/>
    <w:link w:val="NoteHeading"/>
    <w:uiPriority w:val="99"/>
    <w:semiHidden/>
    <w:rsid w:val="00F2252A"/>
    <w:rPr>
      <w:rFonts w:ascii="Calibri" w:hAnsi="Calibri" w:cs="Calibri"/>
      <w:color w:val="000000"/>
      <w:lang w:val="en-US"/>
    </w:rPr>
  </w:style>
  <w:style w:type="paragraph" w:styleId="PlainText">
    <w:name w:val="Plain Text"/>
    <w:basedOn w:val="Normal"/>
    <w:link w:val="PlainTextChar"/>
    <w:uiPriority w:val="99"/>
    <w:semiHidden/>
    <w:unhideWhenUsed/>
    <w:rsid w:val="00F2252A"/>
    <w:pPr>
      <w:spacing w:before="0"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F2252A"/>
    <w:rPr>
      <w:rFonts w:ascii="Consolas" w:hAnsi="Consolas" w:cs="Consolas"/>
      <w:color w:val="000000"/>
      <w:sz w:val="21"/>
      <w:szCs w:val="21"/>
      <w:lang w:val="en-US"/>
    </w:rPr>
  </w:style>
  <w:style w:type="paragraph" w:styleId="Quote">
    <w:name w:val="Quote"/>
    <w:basedOn w:val="Normal"/>
    <w:next w:val="Normal"/>
    <w:link w:val="QuoteChar"/>
    <w:uiPriority w:val="29"/>
    <w:qFormat/>
    <w:rsid w:val="00F2252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2252A"/>
    <w:rPr>
      <w:rFonts w:ascii="Calibri" w:hAnsi="Calibri" w:cs="Calibri"/>
      <w:i/>
      <w:iCs/>
      <w:color w:val="404040" w:themeColor="text1" w:themeTint="BF"/>
      <w:lang w:val="en-US"/>
    </w:rPr>
  </w:style>
  <w:style w:type="paragraph" w:styleId="Salutation">
    <w:name w:val="Salutation"/>
    <w:basedOn w:val="Normal"/>
    <w:next w:val="Normal"/>
    <w:link w:val="SalutationChar"/>
    <w:uiPriority w:val="99"/>
    <w:semiHidden/>
    <w:unhideWhenUsed/>
    <w:rsid w:val="00F2252A"/>
  </w:style>
  <w:style w:type="character" w:customStyle="1" w:styleId="SalutationChar">
    <w:name w:val="Salutation Char"/>
    <w:basedOn w:val="DefaultParagraphFont"/>
    <w:link w:val="Salutation"/>
    <w:uiPriority w:val="99"/>
    <w:semiHidden/>
    <w:rsid w:val="00F2252A"/>
    <w:rPr>
      <w:rFonts w:ascii="Calibri" w:hAnsi="Calibri" w:cs="Calibri"/>
      <w:color w:val="000000"/>
      <w:lang w:val="en-US"/>
    </w:rPr>
  </w:style>
  <w:style w:type="paragraph" w:styleId="Signature">
    <w:name w:val="Signature"/>
    <w:basedOn w:val="Normal"/>
    <w:link w:val="SignatureChar"/>
    <w:uiPriority w:val="99"/>
    <w:semiHidden/>
    <w:unhideWhenUsed/>
    <w:rsid w:val="00F2252A"/>
    <w:pPr>
      <w:spacing w:before="0" w:after="0" w:line="240" w:lineRule="auto"/>
      <w:ind w:left="4252"/>
    </w:pPr>
  </w:style>
  <w:style w:type="character" w:customStyle="1" w:styleId="SignatureChar">
    <w:name w:val="Signature Char"/>
    <w:basedOn w:val="DefaultParagraphFont"/>
    <w:link w:val="Signature"/>
    <w:uiPriority w:val="99"/>
    <w:semiHidden/>
    <w:rsid w:val="00F2252A"/>
    <w:rPr>
      <w:rFonts w:ascii="Calibri" w:hAnsi="Calibri" w:cs="Calibri"/>
      <w:color w:val="000000"/>
      <w:lang w:val="en-US"/>
    </w:rPr>
  </w:style>
  <w:style w:type="paragraph" w:styleId="Subtitle">
    <w:name w:val="Subtitle"/>
    <w:basedOn w:val="Normal"/>
    <w:next w:val="Normal"/>
    <w:link w:val="SubtitleChar"/>
    <w:uiPriority w:val="11"/>
    <w:qFormat/>
    <w:rsid w:val="00F225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2252A"/>
    <w:rPr>
      <w:rFonts w:eastAsiaTheme="minorEastAsia"/>
      <w:color w:val="5A5A5A" w:themeColor="text1" w:themeTint="A5"/>
      <w:spacing w:val="15"/>
      <w:sz w:val="22"/>
      <w:szCs w:val="22"/>
      <w:lang w:val="en-US"/>
    </w:rPr>
  </w:style>
  <w:style w:type="paragraph" w:styleId="TableofAuthorities">
    <w:name w:val="table of authorities"/>
    <w:basedOn w:val="Normal"/>
    <w:next w:val="Normal"/>
    <w:uiPriority w:val="99"/>
    <w:semiHidden/>
    <w:unhideWhenUsed/>
    <w:rsid w:val="00F2252A"/>
    <w:pPr>
      <w:spacing w:after="0"/>
      <w:ind w:left="240" w:hanging="240"/>
    </w:pPr>
  </w:style>
  <w:style w:type="paragraph" w:styleId="TableofFigures">
    <w:name w:val="table of figures"/>
    <w:basedOn w:val="Normal"/>
    <w:next w:val="Normal"/>
    <w:uiPriority w:val="99"/>
    <w:semiHidden/>
    <w:unhideWhenUsed/>
    <w:rsid w:val="00F2252A"/>
    <w:pPr>
      <w:spacing w:after="0"/>
    </w:pPr>
  </w:style>
  <w:style w:type="paragraph" w:styleId="Title">
    <w:name w:val="Title"/>
    <w:basedOn w:val="Normal"/>
    <w:next w:val="Normal"/>
    <w:link w:val="TitleChar"/>
    <w:uiPriority w:val="10"/>
    <w:qFormat/>
    <w:rsid w:val="00F2252A"/>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2252A"/>
    <w:rPr>
      <w:rFonts w:asciiTheme="majorHAnsi" w:eastAsiaTheme="majorEastAsia" w:hAnsiTheme="majorHAnsi" w:cstheme="majorBidi"/>
      <w:spacing w:val="-10"/>
      <w:kern w:val="28"/>
      <w:sz w:val="56"/>
      <w:szCs w:val="56"/>
      <w:lang w:val="en-US"/>
    </w:rPr>
  </w:style>
  <w:style w:type="paragraph" w:styleId="TOAHeading">
    <w:name w:val="toa heading"/>
    <w:basedOn w:val="Normal"/>
    <w:next w:val="Normal"/>
    <w:uiPriority w:val="99"/>
    <w:semiHidden/>
    <w:unhideWhenUsed/>
    <w:rsid w:val="00F2252A"/>
    <w:rPr>
      <w:rFonts w:asciiTheme="majorHAnsi" w:eastAsiaTheme="majorEastAsia" w:hAnsiTheme="majorHAnsi" w:cstheme="majorBidi"/>
      <w:b/>
      <w:bCs/>
    </w:rPr>
  </w:style>
  <w:style w:type="paragraph" w:customStyle="1" w:styleId="SignatureBlock">
    <w:name w:val="Signature Block"/>
    <w:basedOn w:val="Normal"/>
    <w:qFormat/>
    <w:rsid w:val="00644103"/>
    <w:pPr>
      <w:spacing w:before="0" w:after="0"/>
    </w:pPr>
  </w:style>
  <w:style w:type="paragraph" w:customStyle="1" w:styleId="Bodycopy">
    <w:name w:val="Body copy"/>
    <w:qFormat/>
    <w:rsid w:val="00CE6918"/>
    <w:pPr>
      <w:keepNext/>
      <w:widowControl w:val="0"/>
      <w:spacing w:before="200" w:after="200" w:line="300" w:lineRule="exact"/>
    </w:pPr>
    <w:rPr>
      <w:rFonts w:ascii="Calibri" w:eastAsia="Calibri" w:hAnsi="Calibri" w:cs="Calibri"/>
      <w:color w:val="000000"/>
      <w:spacing w:val="-3"/>
      <w:sz w:val="22"/>
      <w:szCs w:val="20"/>
      <w:lang w:eastAsia="en-AU"/>
    </w:rPr>
  </w:style>
  <w:style w:type="paragraph" w:styleId="ListParagraph">
    <w:name w:val="List Paragraph"/>
    <w:aliases w:val="RSM Heading,Figure_name,List Paragraph1,Numbered Indented Text,Bullet- First level,List NUmber,Listenabsatz1,lp1,List Paragraph11,List Number1,Style 2,numbered,Bullet List,FooterText,Alpha List Paragraph,TOC style,Paragraphe de liste1"/>
    <w:basedOn w:val="Normal"/>
    <w:link w:val="ListParagraphChar"/>
    <w:uiPriority w:val="34"/>
    <w:qFormat/>
    <w:rsid w:val="00CE6918"/>
    <w:pPr>
      <w:autoSpaceDE/>
      <w:autoSpaceDN/>
      <w:adjustRightInd/>
      <w:spacing w:before="0" w:after="0" w:line="240" w:lineRule="auto"/>
      <w:ind w:left="720"/>
      <w:textAlignment w:val="auto"/>
    </w:pPr>
    <w:rPr>
      <w:rFonts w:eastAsia="Calibri" w:cs="Times New Roman"/>
      <w:color w:val="auto"/>
      <w:sz w:val="22"/>
      <w:szCs w:val="22"/>
      <w:lang w:val="en-AU" w:eastAsia="en-AU"/>
    </w:rPr>
  </w:style>
  <w:style w:type="paragraph" w:customStyle="1" w:styleId="DotPoint">
    <w:name w:val="Dot Point"/>
    <w:basedOn w:val="ListParagraph"/>
    <w:qFormat/>
    <w:rsid w:val="008037D1"/>
    <w:pPr>
      <w:numPr>
        <w:numId w:val="27"/>
      </w:numPr>
      <w:suppressAutoHyphens/>
      <w:spacing w:after="240"/>
      <w:contextualSpacing/>
    </w:pPr>
    <w:rPr>
      <w:rFonts w:eastAsia="Times New Roman"/>
      <w:sz w:val="24"/>
      <w:szCs w:val="20"/>
    </w:rPr>
  </w:style>
  <w:style w:type="paragraph" w:customStyle="1" w:styleId="SubdotPoint">
    <w:name w:val="Subdot Point"/>
    <w:basedOn w:val="ListParagraph"/>
    <w:qFormat/>
    <w:rsid w:val="008037D1"/>
    <w:pPr>
      <w:numPr>
        <w:ilvl w:val="1"/>
        <w:numId w:val="27"/>
      </w:numPr>
      <w:suppressAutoHyphens/>
      <w:spacing w:after="240"/>
      <w:contextualSpacing/>
    </w:pPr>
    <w:rPr>
      <w:rFonts w:eastAsia="Times New Roman"/>
      <w:sz w:val="24"/>
      <w:szCs w:val="20"/>
    </w:rPr>
  </w:style>
  <w:style w:type="paragraph" w:customStyle="1" w:styleId="Default">
    <w:name w:val="Default"/>
    <w:rsid w:val="008037D1"/>
    <w:pPr>
      <w:autoSpaceDE w:val="0"/>
      <w:autoSpaceDN w:val="0"/>
      <w:adjustRightInd w:val="0"/>
    </w:pPr>
    <w:rPr>
      <w:rFonts w:ascii="Calibri" w:hAnsi="Calibri" w:cs="Calibri"/>
      <w:color w:val="000000"/>
    </w:rPr>
  </w:style>
  <w:style w:type="character" w:styleId="Emphasis">
    <w:name w:val="Emphasis"/>
    <w:basedOn w:val="DefaultParagraphFont"/>
    <w:uiPriority w:val="20"/>
    <w:qFormat/>
    <w:rsid w:val="008037D1"/>
    <w:rPr>
      <w:i/>
      <w:iCs/>
    </w:rPr>
  </w:style>
  <w:style w:type="character" w:customStyle="1" w:styleId="UnresolvedMention2">
    <w:name w:val="Unresolved Mention2"/>
    <w:basedOn w:val="DefaultParagraphFont"/>
    <w:uiPriority w:val="99"/>
    <w:semiHidden/>
    <w:unhideWhenUsed/>
    <w:rsid w:val="0074761C"/>
    <w:rPr>
      <w:color w:val="605E5C"/>
      <w:shd w:val="clear" w:color="auto" w:fill="E1DFDD"/>
    </w:rPr>
  </w:style>
  <w:style w:type="character" w:styleId="CommentReference">
    <w:name w:val="annotation reference"/>
    <w:basedOn w:val="DefaultParagraphFont"/>
    <w:uiPriority w:val="99"/>
    <w:semiHidden/>
    <w:unhideWhenUsed/>
    <w:rsid w:val="009D5C3A"/>
    <w:rPr>
      <w:sz w:val="16"/>
      <w:szCs w:val="16"/>
    </w:rPr>
  </w:style>
  <w:style w:type="character" w:customStyle="1" w:styleId="ListParagraphChar">
    <w:name w:val="List Paragraph Char"/>
    <w:aliases w:val="RSM Heading Char,Figure_name Char,List Paragraph1 Char,Numbered Indented Text Char,Bullet- First level Char,List NUmber Char,Listenabsatz1 Char,lp1 Char,List Paragraph11 Char,List Number1 Char,Style 2 Char,numbered Char"/>
    <w:basedOn w:val="DefaultParagraphFont"/>
    <w:link w:val="ListParagraph"/>
    <w:uiPriority w:val="34"/>
    <w:locked/>
    <w:rsid w:val="00BD0172"/>
    <w:rPr>
      <w:rFonts w:ascii="Calibri" w:eastAsia="Calibri" w:hAnsi="Calibri" w:cs="Times New Roman"/>
      <w:sz w:val="22"/>
      <w:szCs w:val="22"/>
      <w:lang w:eastAsia="en-AU"/>
    </w:rPr>
  </w:style>
  <w:style w:type="paragraph" w:styleId="Revision">
    <w:name w:val="Revision"/>
    <w:hidden/>
    <w:uiPriority w:val="99"/>
    <w:semiHidden/>
    <w:rsid w:val="008978F7"/>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7634">
      <w:bodyDiv w:val="1"/>
      <w:marLeft w:val="0"/>
      <w:marRight w:val="0"/>
      <w:marTop w:val="0"/>
      <w:marBottom w:val="0"/>
      <w:divBdr>
        <w:top w:val="none" w:sz="0" w:space="0" w:color="auto"/>
        <w:left w:val="none" w:sz="0" w:space="0" w:color="auto"/>
        <w:bottom w:val="none" w:sz="0" w:space="0" w:color="auto"/>
        <w:right w:val="none" w:sz="0" w:space="0" w:color="auto"/>
      </w:divBdr>
    </w:div>
    <w:div w:id="409348480">
      <w:bodyDiv w:val="1"/>
      <w:marLeft w:val="0"/>
      <w:marRight w:val="0"/>
      <w:marTop w:val="0"/>
      <w:marBottom w:val="0"/>
      <w:divBdr>
        <w:top w:val="none" w:sz="0" w:space="0" w:color="auto"/>
        <w:left w:val="none" w:sz="0" w:space="0" w:color="auto"/>
        <w:bottom w:val="none" w:sz="0" w:space="0" w:color="auto"/>
        <w:right w:val="none" w:sz="0" w:space="0" w:color="auto"/>
      </w:divBdr>
    </w:div>
    <w:div w:id="563029073">
      <w:bodyDiv w:val="1"/>
      <w:marLeft w:val="0"/>
      <w:marRight w:val="0"/>
      <w:marTop w:val="0"/>
      <w:marBottom w:val="0"/>
      <w:divBdr>
        <w:top w:val="none" w:sz="0" w:space="0" w:color="auto"/>
        <w:left w:val="none" w:sz="0" w:space="0" w:color="auto"/>
        <w:bottom w:val="none" w:sz="0" w:space="0" w:color="auto"/>
        <w:right w:val="none" w:sz="0" w:space="0" w:color="auto"/>
      </w:divBdr>
    </w:div>
    <w:div w:id="589238341">
      <w:bodyDiv w:val="1"/>
      <w:marLeft w:val="0"/>
      <w:marRight w:val="0"/>
      <w:marTop w:val="0"/>
      <w:marBottom w:val="0"/>
      <w:divBdr>
        <w:top w:val="none" w:sz="0" w:space="0" w:color="auto"/>
        <w:left w:val="none" w:sz="0" w:space="0" w:color="auto"/>
        <w:bottom w:val="none" w:sz="0" w:space="0" w:color="auto"/>
        <w:right w:val="none" w:sz="0" w:space="0" w:color="auto"/>
      </w:divBdr>
    </w:div>
    <w:div w:id="726030207">
      <w:bodyDiv w:val="1"/>
      <w:marLeft w:val="0"/>
      <w:marRight w:val="0"/>
      <w:marTop w:val="0"/>
      <w:marBottom w:val="0"/>
      <w:divBdr>
        <w:top w:val="none" w:sz="0" w:space="0" w:color="auto"/>
        <w:left w:val="none" w:sz="0" w:space="0" w:color="auto"/>
        <w:bottom w:val="none" w:sz="0" w:space="0" w:color="auto"/>
        <w:right w:val="none" w:sz="0" w:space="0" w:color="auto"/>
      </w:divBdr>
    </w:div>
    <w:div w:id="879438124">
      <w:bodyDiv w:val="1"/>
      <w:marLeft w:val="0"/>
      <w:marRight w:val="0"/>
      <w:marTop w:val="0"/>
      <w:marBottom w:val="0"/>
      <w:divBdr>
        <w:top w:val="none" w:sz="0" w:space="0" w:color="auto"/>
        <w:left w:val="none" w:sz="0" w:space="0" w:color="auto"/>
        <w:bottom w:val="none" w:sz="0" w:space="0" w:color="auto"/>
        <w:right w:val="none" w:sz="0" w:space="0" w:color="auto"/>
      </w:divBdr>
    </w:div>
    <w:div w:id="966620084">
      <w:bodyDiv w:val="1"/>
      <w:marLeft w:val="0"/>
      <w:marRight w:val="0"/>
      <w:marTop w:val="0"/>
      <w:marBottom w:val="0"/>
      <w:divBdr>
        <w:top w:val="none" w:sz="0" w:space="0" w:color="auto"/>
        <w:left w:val="none" w:sz="0" w:space="0" w:color="auto"/>
        <w:bottom w:val="none" w:sz="0" w:space="0" w:color="auto"/>
        <w:right w:val="none" w:sz="0" w:space="0" w:color="auto"/>
      </w:divBdr>
    </w:div>
    <w:div w:id="1047265996">
      <w:bodyDiv w:val="1"/>
      <w:marLeft w:val="0"/>
      <w:marRight w:val="0"/>
      <w:marTop w:val="0"/>
      <w:marBottom w:val="0"/>
      <w:divBdr>
        <w:top w:val="none" w:sz="0" w:space="0" w:color="auto"/>
        <w:left w:val="none" w:sz="0" w:space="0" w:color="auto"/>
        <w:bottom w:val="none" w:sz="0" w:space="0" w:color="auto"/>
        <w:right w:val="none" w:sz="0" w:space="0" w:color="auto"/>
      </w:divBdr>
    </w:div>
    <w:div w:id="1065226710">
      <w:bodyDiv w:val="1"/>
      <w:marLeft w:val="0"/>
      <w:marRight w:val="0"/>
      <w:marTop w:val="0"/>
      <w:marBottom w:val="0"/>
      <w:divBdr>
        <w:top w:val="none" w:sz="0" w:space="0" w:color="auto"/>
        <w:left w:val="none" w:sz="0" w:space="0" w:color="auto"/>
        <w:bottom w:val="none" w:sz="0" w:space="0" w:color="auto"/>
        <w:right w:val="none" w:sz="0" w:space="0" w:color="auto"/>
      </w:divBdr>
    </w:div>
    <w:div w:id="1168322119">
      <w:bodyDiv w:val="1"/>
      <w:marLeft w:val="0"/>
      <w:marRight w:val="0"/>
      <w:marTop w:val="0"/>
      <w:marBottom w:val="0"/>
      <w:divBdr>
        <w:top w:val="none" w:sz="0" w:space="0" w:color="auto"/>
        <w:left w:val="none" w:sz="0" w:space="0" w:color="auto"/>
        <w:bottom w:val="none" w:sz="0" w:space="0" w:color="auto"/>
        <w:right w:val="none" w:sz="0" w:space="0" w:color="auto"/>
      </w:divBdr>
    </w:div>
    <w:div w:id="1230575016">
      <w:bodyDiv w:val="1"/>
      <w:marLeft w:val="0"/>
      <w:marRight w:val="0"/>
      <w:marTop w:val="0"/>
      <w:marBottom w:val="0"/>
      <w:divBdr>
        <w:top w:val="none" w:sz="0" w:space="0" w:color="auto"/>
        <w:left w:val="none" w:sz="0" w:space="0" w:color="auto"/>
        <w:bottom w:val="none" w:sz="0" w:space="0" w:color="auto"/>
        <w:right w:val="none" w:sz="0" w:space="0" w:color="auto"/>
      </w:divBdr>
    </w:div>
    <w:div w:id="1599169100">
      <w:bodyDiv w:val="1"/>
      <w:marLeft w:val="0"/>
      <w:marRight w:val="0"/>
      <w:marTop w:val="0"/>
      <w:marBottom w:val="0"/>
      <w:divBdr>
        <w:top w:val="none" w:sz="0" w:space="0" w:color="auto"/>
        <w:left w:val="none" w:sz="0" w:space="0" w:color="auto"/>
        <w:bottom w:val="none" w:sz="0" w:space="0" w:color="auto"/>
        <w:right w:val="none" w:sz="0" w:space="0" w:color="auto"/>
      </w:divBdr>
    </w:div>
    <w:div w:id="1607227342">
      <w:bodyDiv w:val="1"/>
      <w:marLeft w:val="0"/>
      <w:marRight w:val="0"/>
      <w:marTop w:val="0"/>
      <w:marBottom w:val="0"/>
      <w:divBdr>
        <w:top w:val="none" w:sz="0" w:space="0" w:color="auto"/>
        <w:left w:val="none" w:sz="0" w:space="0" w:color="auto"/>
        <w:bottom w:val="none" w:sz="0" w:space="0" w:color="auto"/>
        <w:right w:val="none" w:sz="0" w:space="0" w:color="auto"/>
      </w:divBdr>
    </w:div>
    <w:div w:id="1632009318">
      <w:bodyDiv w:val="1"/>
      <w:marLeft w:val="0"/>
      <w:marRight w:val="0"/>
      <w:marTop w:val="0"/>
      <w:marBottom w:val="0"/>
      <w:divBdr>
        <w:top w:val="none" w:sz="0" w:space="0" w:color="auto"/>
        <w:left w:val="none" w:sz="0" w:space="0" w:color="auto"/>
        <w:bottom w:val="none" w:sz="0" w:space="0" w:color="auto"/>
        <w:right w:val="none" w:sz="0" w:space="0" w:color="auto"/>
      </w:divBdr>
    </w:div>
    <w:div w:id="2008288082">
      <w:bodyDiv w:val="1"/>
      <w:marLeft w:val="0"/>
      <w:marRight w:val="0"/>
      <w:marTop w:val="0"/>
      <w:marBottom w:val="0"/>
      <w:divBdr>
        <w:top w:val="none" w:sz="0" w:space="0" w:color="auto"/>
        <w:left w:val="none" w:sz="0" w:space="0" w:color="auto"/>
        <w:bottom w:val="none" w:sz="0" w:space="0" w:color="auto"/>
        <w:right w:val="none" w:sz="0" w:space="0" w:color="auto"/>
      </w:divBdr>
    </w:div>
    <w:div w:id="2117403271">
      <w:bodyDiv w:val="1"/>
      <w:marLeft w:val="0"/>
      <w:marRight w:val="0"/>
      <w:marTop w:val="0"/>
      <w:marBottom w:val="0"/>
      <w:divBdr>
        <w:top w:val="none" w:sz="0" w:space="0" w:color="auto"/>
        <w:left w:val="none" w:sz="0" w:space="0" w:color="auto"/>
        <w:bottom w:val="none" w:sz="0" w:space="0" w:color="auto"/>
        <w:right w:val="none" w:sz="0" w:space="0" w:color="auto"/>
      </w:divBdr>
    </w:div>
    <w:div w:id="213786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act.gov.au/a/2012-2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6D1A0A0CB304A8A7269236F41B297" ma:contentTypeVersion="14" ma:contentTypeDescription="Create a new document." ma:contentTypeScope="" ma:versionID="c661259458c3f76e58306963a7dfef42">
  <xsd:schema xmlns:xsd="http://www.w3.org/2001/XMLSchema" xmlns:xs="http://www.w3.org/2001/XMLSchema" xmlns:p="http://schemas.microsoft.com/office/2006/metadata/properties" xmlns:ns2="6f7c05f4-f428-42fd-a045-cca1a85e13ca" xmlns:ns3="a62cfb3d-304f-47b0-a3cd-ac32e9ba70bd" targetNamespace="http://schemas.microsoft.com/office/2006/metadata/properties" ma:root="true" ma:fieldsID="29476a74d7c5bcb8eda4932ea20b95c7" ns2:_="" ns3:_="">
    <xsd:import namespace="6f7c05f4-f428-42fd-a045-cca1a85e13ca"/>
    <xsd:import namespace="a62cfb3d-304f-47b0-a3cd-ac32e9ba70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c05f4-f428-42fd-a045-cca1a85e13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2d1004-1bd0-404d-b6bf-2b1205a7eb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2cfb3d-304f-47b0-a3cd-ac32e9ba70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3e4fff7-7d4c-41e3-979d-63ce8b5bc906}" ma:internalName="TaxCatchAll" ma:showField="CatchAllData" ma:web="a62cfb3d-304f-47b0-a3cd-ac32e9ba70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7c05f4-f428-42fd-a045-cca1a85e13ca">
      <Terms xmlns="http://schemas.microsoft.com/office/infopath/2007/PartnerControls"/>
    </lcf76f155ced4ddcb4097134ff3c332f>
    <TaxCatchAll xmlns="a62cfb3d-304f-47b0-a3cd-ac32e9ba70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24DBB71C-819C-415B-AF4F-043675F05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7c05f4-f428-42fd-a045-cca1a85e13ca"/>
    <ds:schemaRef ds:uri="a62cfb3d-304f-47b0-a3cd-ac32e9ba7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801E0D-1220-451B-BE96-20536923E590}">
  <ds:schemaRefs>
    <ds:schemaRef ds:uri="http://schemas.microsoft.com/office/2006/metadata/properties"/>
    <ds:schemaRef ds:uri="http://schemas.microsoft.com/office/infopath/2007/PartnerControls"/>
    <ds:schemaRef ds:uri="6f7c05f4-f428-42fd-a045-cca1a85e13ca"/>
    <ds:schemaRef ds:uri="a62cfb3d-304f-47b0-a3cd-ac32e9ba70bd"/>
  </ds:schemaRefs>
</ds:datastoreItem>
</file>

<file path=customXml/itemProps3.xml><?xml version="1.0" encoding="utf-8"?>
<ds:datastoreItem xmlns:ds="http://schemas.openxmlformats.org/officeDocument/2006/customXml" ds:itemID="{B02791F8-3B3F-432A-BDC6-8307BF12AD4C}">
  <ds:schemaRefs>
    <ds:schemaRef ds:uri="http://schemas.microsoft.com/sharepoint/v3/contenttype/forms"/>
  </ds:schemaRefs>
</ds:datastoreItem>
</file>

<file path=customXml/itemProps4.xml><?xml version="1.0" encoding="utf-8"?>
<ds:datastoreItem xmlns:ds="http://schemas.openxmlformats.org/officeDocument/2006/customXml" ds:itemID="{184CF2C2-4668-4095-9CD9-B1ABC32C652E}">
  <ds:schemaRefs>
    <ds:schemaRef ds:uri="http://schemas.openxmlformats.org/officeDocument/2006/bibliography"/>
  </ds:schemaRefs>
</ds:datastoreItem>
</file>

<file path=customXml/itemProps5.xml><?xml version="1.0" encoding="utf-8"?>
<ds:datastoreItem xmlns:ds="http://schemas.openxmlformats.org/officeDocument/2006/customXml" ds:itemID="{243F6909-37C5-41D8-8E3E-00CC6C2A7CF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2026-08-26T05:02:00Z</dcterms:created>
  <dcterms:modified xsi:type="dcterms:W3CDTF">2026-09-01T01:26:00Z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0x010100BFD6D1A0A0CB304A8A7269236F41B297</vt:lpwstr>
  </property>
  <property fmtid="{D5CDD505-2E9C-101B-9397-08002B2CF9AE}" pid="3" name="MediaServiceImageTags">
    <vt:lpwstr/>
  </property>
  <property fmtid="{D5CDD505-2E9C-101B-9397-08002B2CF9AE}" pid="4" name="MSIP_Label_690d47f2-2d0a-4515-b8de-e13c18f23c62_Enabled">
    <vt:lpwstr>true</vt:lpwstr>
  </property>
  <property fmtid="{D5CDD505-2E9C-101B-9397-08002B2CF9AE}" pid="5" name="MSIP_Label_690d47f2-2d0a-4515-b8de-e13c18f23c62_SetDate">
    <vt:lpwstr>2023-02-03T03:05:54Z</vt:lpwstr>
  </property>
  <property fmtid="{D5CDD505-2E9C-101B-9397-08002B2CF9AE}" pid="6" name="MSIP_Label_690d47f2-2d0a-4515-b8de-e13c18f23c62_Method">
    <vt:lpwstr>Privileged</vt:lpwstr>
  </property>
  <property fmtid="{D5CDD505-2E9C-101B-9397-08002B2CF9AE}" pid="7" name="MSIP_Label_690d47f2-2d0a-4515-b8de-e13c18f23c62_Name">
    <vt:lpwstr>OFFICIAL</vt:lpwstr>
  </property>
  <property fmtid="{D5CDD505-2E9C-101B-9397-08002B2CF9AE}" pid="8" name="MSIP_Label_690d47f2-2d0a-4515-b8de-e13c18f23c62_SiteId">
    <vt:lpwstr>b46c1908-0334-4236-b978-585ee88e4199</vt:lpwstr>
  </property>
  <property fmtid="{D5CDD505-2E9C-101B-9397-08002B2CF9AE}" pid="9" name="MSIP_Label_690d47f2-2d0a-4515-b8de-e13c18f23c62_ActionId">
    <vt:lpwstr>d8597cec-3fc3-4ff9-939c-8ff067d292b6</vt:lpwstr>
  </property>
  <property fmtid="{D5CDD505-2E9C-101B-9397-08002B2CF9AE}" pid="10" name="MSIP_Label_690d47f2-2d0a-4515-b8de-e13c18f23c62_ContentBits">
    <vt:lpwstr>1</vt:lpwstr>
  </property>
</Properties>
</file>