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6A5" w14:textId="74D9568E" w:rsidR="006F09E8" w:rsidRPr="003D617F" w:rsidRDefault="003D617F" w:rsidP="003D617F">
      <w:pPr>
        <w:pStyle w:val="Title"/>
        <w:spacing w:after="0"/>
        <w:jc w:val="right"/>
        <w:rPr>
          <w:rFonts w:asciiTheme="minorHAnsi" w:hAnsiTheme="minorHAnsi"/>
          <w:sz w:val="52"/>
        </w:rPr>
      </w:pPr>
      <w:r>
        <w:rPr>
          <w:noProof/>
        </w:rPr>
        <w:drawing>
          <wp:anchor distT="0" distB="0" distL="114300" distR="114300" simplePos="0" relativeHeight="251658240" behindDoc="0" locked="0" layoutInCell="1" allowOverlap="1" wp14:anchorId="09D5AA7F" wp14:editId="4E9B5EFA">
            <wp:simplePos x="0" y="0"/>
            <wp:positionH relativeFrom="margin">
              <wp:align>left</wp:align>
            </wp:positionH>
            <wp:positionV relativeFrom="paragraph">
              <wp:posOffset>-169545</wp:posOffset>
            </wp:positionV>
            <wp:extent cx="2037080" cy="1209675"/>
            <wp:effectExtent l="0" t="0" r="1270" b="9525"/>
            <wp:wrapNone/>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7" cstate="print"/>
                    <a:srcRect l="31301" r="32252"/>
                    <a:stretch>
                      <a:fillRect/>
                    </a:stretch>
                  </pic:blipFill>
                  <pic:spPr bwMode="auto">
                    <a:xfrm>
                      <a:off x="0" y="0"/>
                      <a:ext cx="2037080" cy="1209675"/>
                    </a:xfrm>
                    <a:prstGeom prst="rect">
                      <a:avLst/>
                    </a:prstGeom>
                    <a:noFill/>
                    <a:ln w="9525">
                      <a:noFill/>
                      <a:miter lim="800000"/>
                      <a:headEnd/>
                      <a:tailEnd/>
                    </a:ln>
                  </pic:spPr>
                </pic:pic>
              </a:graphicData>
            </a:graphic>
            <wp14:sizeRelV relativeFrom="margin">
              <wp14:pctHeight>0</wp14:pctHeight>
            </wp14:sizeRelV>
          </wp:anchor>
        </w:drawing>
      </w:r>
      <w:r w:rsidR="00B54281">
        <w:rPr>
          <w:rFonts w:asciiTheme="minorHAnsi" w:hAnsiTheme="minorHAnsi"/>
          <w:sz w:val="52"/>
        </w:rPr>
        <w:t xml:space="preserve"> </w:t>
      </w:r>
      <w:r w:rsidR="002A43D2">
        <w:rPr>
          <w:rFonts w:asciiTheme="minorHAnsi" w:hAnsiTheme="minorHAnsi"/>
          <w:sz w:val="52"/>
        </w:rPr>
        <w:t>POSITION DESCRIPTION</w:t>
      </w:r>
    </w:p>
    <w:p w14:paraId="683E01E0" w14:textId="30667339" w:rsidR="003D617F" w:rsidRPr="003D617F" w:rsidRDefault="003D617F" w:rsidP="003D617F">
      <w:pPr>
        <w:pStyle w:val="BodyText"/>
        <w:spacing w:after="0"/>
        <w:sectPr w:rsidR="003D617F" w:rsidRPr="003D617F"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r>
        <w:tab/>
      </w:r>
      <w:r>
        <w:tab/>
      </w:r>
      <w:r>
        <w:tab/>
      </w:r>
      <w:r>
        <w:tab/>
      </w:r>
      <w:r>
        <w:tab/>
      </w:r>
      <w:r>
        <w:tab/>
      </w:r>
      <w:r>
        <w:tab/>
      </w:r>
      <w:r>
        <w:tab/>
      </w:r>
    </w:p>
    <w:p w14:paraId="2DDAD0E8" w14:textId="302ACBCD" w:rsidR="007722D9" w:rsidRDefault="007722D9" w:rsidP="002A43D2">
      <w:pPr>
        <w:tabs>
          <w:tab w:val="left" w:pos="3600"/>
        </w:tabs>
        <w:rPr>
          <w:b/>
          <w:szCs w:val="24"/>
        </w:rPr>
      </w:pPr>
    </w:p>
    <w:p w14:paraId="6836DD6D" w14:textId="77777777" w:rsidR="003D617F" w:rsidRDefault="003D617F" w:rsidP="002A43D2">
      <w:pPr>
        <w:tabs>
          <w:tab w:val="left" w:pos="3600"/>
        </w:tabs>
        <w:rPr>
          <w:b/>
          <w:szCs w:val="24"/>
        </w:rPr>
      </w:pPr>
    </w:p>
    <w:p w14:paraId="3E8D28A7" w14:textId="0B6F9102" w:rsidR="006F09E8" w:rsidRPr="008C40B5" w:rsidRDefault="002A43D2" w:rsidP="00B94450">
      <w:pPr>
        <w:tabs>
          <w:tab w:val="left" w:pos="3600"/>
        </w:tabs>
        <w:jc w:val="both"/>
        <w:rPr>
          <w:szCs w:val="24"/>
        </w:rPr>
      </w:pPr>
      <w:r>
        <w:rPr>
          <w:b/>
          <w:szCs w:val="24"/>
        </w:rPr>
        <w:t>D</w:t>
      </w:r>
      <w:r w:rsidR="00882746">
        <w:rPr>
          <w:b/>
          <w:szCs w:val="24"/>
        </w:rPr>
        <w:t xml:space="preserve">irectorate: </w:t>
      </w:r>
      <w:r w:rsidR="00FA63E4" w:rsidRPr="00FA63E4">
        <w:rPr>
          <w:bCs/>
          <w:szCs w:val="24"/>
        </w:rPr>
        <w:t>Health and</w:t>
      </w:r>
      <w:r w:rsidR="00FA63E4">
        <w:rPr>
          <w:b/>
          <w:szCs w:val="24"/>
        </w:rPr>
        <w:t xml:space="preserve"> </w:t>
      </w:r>
      <w:r w:rsidR="00F36ECD">
        <w:rPr>
          <w:szCs w:val="24"/>
        </w:rPr>
        <w:t>Community Services Directorate</w:t>
      </w:r>
    </w:p>
    <w:p w14:paraId="485D5660" w14:textId="2A15F668" w:rsidR="006F09E8" w:rsidRPr="005578E4" w:rsidRDefault="00882746" w:rsidP="00B94450">
      <w:pPr>
        <w:spacing w:before="240"/>
        <w:jc w:val="both"/>
        <w:rPr>
          <w:bCs/>
          <w:szCs w:val="24"/>
        </w:rPr>
      </w:pPr>
      <w:r>
        <w:rPr>
          <w:b/>
          <w:szCs w:val="24"/>
        </w:rPr>
        <w:t xml:space="preserve">Division: </w:t>
      </w:r>
      <w:r w:rsidR="008512B1" w:rsidRPr="008512B1">
        <w:rPr>
          <w:szCs w:val="24"/>
        </w:rPr>
        <w:t>Children, Youth and Families</w:t>
      </w:r>
    </w:p>
    <w:p w14:paraId="01F7E7AB" w14:textId="405F02B8" w:rsidR="00971CEC" w:rsidRDefault="00882746" w:rsidP="00B94450">
      <w:pPr>
        <w:spacing w:before="240"/>
        <w:jc w:val="both"/>
        <w:rPr>
          <w:szCs w:val="24"/>
        </w:rPr>
      </w:pPr>
      <w:r>
        <w:rPr>
          <w:b/>
          <w:szCs w:val="24"/>
        </w:rPr>
        <w:t xml:space="preserve">Business Unit: </w:t>
      </w:r>
      <w:r w:rsidR="00061276">
        <w:t>Ne</w:t>
      </w:r>
      <w:r w:rsidR="00C75DE0">
        <w:t>x</w:t>
      </w:r>
      <w:r w:rsidR="00061276">
        <w:t>t Steps Reform and strategy Implementation</w:t>
      </w:r>
    </w:p>
    <w:p w14:paraId="61C17B67" w14:textId="05F1C40D" w:rsidR="008C40B5" w:rsidRPr="00912316" w:rsidRDefault="00E866A9" w:rsidP="00B94450">
      <w:pPr>
        <w:spacing w:before="240"/>
        <w:jc w:val="both"/>
        <w:rPr>
          <w:color w:val="2E74B5" w:themeColor="accent1" w:themeShade="BF"/>
          <w:sz w:val="22"/>
          <w:szCs w:val="22"/>
        </w:rPr>
      </w:pPr>
      <w:r>
        <w:rPr>
          <w:b/>
          <w:szCs w:val="24"/>
        </w:rPr>
        <w:t>Position Title:</w:t>
      </w:r>
      <w:r w:rsidR="00912316">
        <w:rPr>
          <w:b/>
          <w:szCs w:val="24"/>
        </w:rPr>
        <w:t xml:space="preserve"> </w:t>
      </w:r>
      <w:r w:rsidR="00FF3AC5" w:rsidRPr="004D5329">
        <w:rPr>
          <w:bCs/>
          <w:szCs w:val="24"/>
        </w:rPr>
        <w:t xml:space="preserve">Secretariat </w:t>
      </w:r>
    </w:p>
    <w:p w14:paraId="56A80512" w14:textId="77777777" w:rsidR="00882746" w:rsidRDefault="006F09E8" w:rsidP="00B94450">
      <w:pPr>
        <w:spacing w:before="240"/>
        <w:jc w:val="both"/>
        <w:rPr>
          <w:szCs w:val="24"/>
        </w:rPr>
      </w:pPr>
      <w:r>
        <w:rPr>
          <w:szCs w:val="24"/>
        </w:rPr>
        <w:br w:type="column"/>
      </w:r>
    </w:p>
    <w:p w14:paraId="246E49D8" w14:textId="77777777" w:rsidR="003D617F" w:rsidRDefault="003D617F" w:rsidP="00B94450">
      <w:pPr>
        <w:spacing w:before="240" w:after="120"/>
        <w:jc w:val="both"/>
        <w:rPr>
          <w:b/>
          <w:szCs w:val="24"/>
        </w:rPr>
      </w:pPr>
    </w:p>
    <w:p w14:paraId="06D7578A" w14:textId="3FCEED98" w:rsidR="006F09E8" w:rsidRPr="00B74516" w:rsidRDefault="00E866A9" w:rsidP="00B94450">
      <w:pPr>
        <w:spacing w:after="120"/>
        <w:jc w:val="both"/>
        <w:rPr>
          <w:b/>
          <w:i/>
          <w:szCs w:val="24"/>
        </w:rPr>
      </w:pPr>
      <w:r>
        <w:rPr>
          <w:b/>
          <w:szCs w:val="24"/>
        </w:rPr>
        <w:t xml:space="preserve">Position Number: </w:t>
      </w:r>
      <w:r w:rsidR="004D5329" w:rsidRPr="004D5329">
        <w:rPr>
          <w:bCs/>
          <w:szCs w:val="24"/>
        </w:rPr>
        <w:t>P63537</w:t>
      </w:r>
    </w:p>
    <w:p w14:paraId="0E45EE00" w14:textId="723AF095" w:rsidR="006F09E8" w:rsidRPr="00BD011C" w:rsidRDefault="006F09E8" w:rsidP="00B94450">
      <w:pPr>
        <w:spacing w:before="240"/>
        <w:jc w:val="both"/>
        <w:rPr>
          <w:i/>
          <w:szCs w:val="24"/>
        </w:rPr>
      </w:pPr>
      <w:r w:rsidRPr="00D13EC3">
        <w:rPr>
          <w:b/>
          <w:szCs w:val="24"/>
        </w:rPr>
        <w:t>Classification:</w:t>
      </w:r>
      <w:r w:rsidR="00C0052B">
        <w:rPr>
          <w:b/>
          <w:szCs w:val="24"/>
        </w:rPr>
        <w:t xml:space="preserve"> </w:t>
      </w:r>
      <w:r w:rsidR="00C0052B" w:rsidRPr="004D5329">
        <w:rPr>
          <w:szCs w:val="24"/>
        </w:rPr>
        <w:t>Administrative Services Officer Class 6 (ASO6)</w:t>
      </w:r>
    </w:p>
    <w:p w14:paraId="2BC83790" w14:textId="61525841" w:rsidR="002A43D2" w:rsidRPr="005578E4" w:rsidRDefault="00E866A9" w:rsidP="00B94450">
      <w:pPr>
        <w:spacing w:before="240"/>
        <w:jc w:val="both"/>
        <w:rPr>
          <w:bCs/>
          <w:i/>
          <w:color w:val="2E74B5" w:themeColor="accent1" w:themeShade="BF"/>
          <w:szCs w:val="24"/>
        </w:rPr>
      </w:pPr>
      <w:r>
        <w:rPr>
          <w:b/>
          <w:szCs w:val="24"/>
        </w:rPr>
        <w:t xml:space="preserve">Location: </w:t>
      </w:r>
      <w:r w:rsidR="008512B1" w:rsidRPr="008512B1">
        <w:rPr>
          <w:szCs w:val="24"/>
        </w:rPr>
        <w:t>220 London Circuit Canberra City</w:t>
      </w:r>
    </w:p>
    <w:p w14:paraId="4C57F31B" w14:textId="0B85492A" w:rsidR="00617DE2" w:rsidRPr="00C96B9F" w:rsidRDefault="00E866A9" w:rsidP="00B94450">
      <w:pPr>
        <w:spacing w:before="240" w:after="0"/>
        <w:jc w:val="both"/>
        <w:rPr>
          <w:szCs w:val="24"/>
        </w:rPr>
        <w:sectPr w:rsidR="00617DE2" w:rsidRPr="00C96B9F" w:rsidSect="006F09E8">
          <w:type w:val="continuous"/>
          <w:pgSz w:w="11906" w:h="16838" w:code="9"/>
          <w:pgMar w:top="851" w:right="1134" w:bottom="1134" w:left="1134" w:header="680" w:footer="680" w:gutter="0"/>
          <w:cols w:num="2" w:space="720"/>
          <w:docGrid w:linePitch="326"/>
        </w:sectPr>
      </w:pPr>
      <w:r>
        <w:rPr>
          <w:b/>
          <w:szCs w:val="24"/>
        </w:rPr>
        <w:t xml:space="preserve">Last Reviewed: </w:t>
      </w:r>
      <w:r w:rsidR="00751D1E">
        <w:rPr>
          <w:szCs w:val="24"/>
        </w:rPr>
        <w:t>A</w:t>
      </w:r>
      <w:r w:rsidR="00061276">
        <w:rPr>
          <w:szCs w:val="24"/>
        </w:rPr>
        <w:t>ugust</w:t>
      </w:r>
      <w:r w:rsidR="00751D1E">
        <w:rPr>
          <w:szCs w:val="24"/>
        </w:rPr>
        <w:t xml:space="preserve"> 202</w:t>
      </w:r>
      <w:r w:rsidR="00B056B2">
        <w:rPr>
          <w:szCs w:val="24"/>
        </w:rPr>
        <w:t>6</w:t>
      </w:r>
    </w:p>
    <w:p w14:paraId="4D920F24" w14:textId="6FF41754" w:rsidR="008512B1" w:rsidRDefault="008512B1" w:rsidP="00B94450">
      <w:pPr>
        <w:widowControl w:val="0"/>
        <w:suppressAutoHyphens w:val="0"/>
        <w:autoSpaceDE w:val="0"/>
        <w:autoSpaceDN w:val="0"/>
        <w:spacing w:after="0" w:line="278" w:lineRule="auto"/>
        <w:ind w:right="210"/>
        <w:jc w:val="both"/>
        <w:rPr>
          <w:rFonts w:eastAsia="Calibri" w:cs="Calibri"/>
          <w:b/>
          <w:bCs/>
          <w:sz w:val="28"/>
          <w:szCs w:val="28"/>
          <w:lang w:val="en-US" w:eastAsia="en-US"/>
        </w:rPr>
      </w:pPr>
    </w:p>
    <w:p w14:paraId="6516411A" w14:textId="775BBD3A" w:rsidR="002A43D2" w:rsidRPr="00423241" w:rsidRDefault="002A43D2" w:rsidP="006454E3">
      <w:pPr>
        <w:pStyle w:val="Heading1"/>
        <w:pBdr>
          <w:bottom w:val="single" w:sz="12" w:space="1" w:color="auto"/>
        </w:pBdr>
        <w:jc w:val="both"/>
        <w:rPr>
          <w:rFonts w:asciiTheme="minorHAnsi" w:hAnsiTheme="minorHAnsi"/>
          <w:sz w:val="32"/>
        </w:rPr>
      </w:pPr>
      <w:r w:rsidRPr="00423241">
        <w:rPr>
          <w:rFonts w:asciiTheme="minorHAnsi" w:hAnsiTheme="minorHAnsi"/>
          <w:sz w:val="32"/>
        </w:rPr>
        <w:t>DIRECTORATE OVERVIEW</w:t>
      </w:r>
    </w:p>
    <w:p w14:paraId="56C3FE01" w14:textId="77777777" w:rsidR="00FA63E4" w:rsidRPr="00655841" w:rsidRDefault="00FA63E4" w:rsidP="00FA63E4">
      <w:pPr>
        <w:suppressAutoHyphens w:val="0"/>
        <w:spacing w:after="200" w:line="276" w:lineRule="auto"/>
        <w:jc w:val="both"/>
        <w:rPr>
          <w:sz w:val="22"/>
          <w:szCs w:val="22"/>
        </w:rPr>
      </w:pPr>
      <w:bookmarkStart w:id="0" w:name="_Hlk126065709"/>
      <w:r w:rsidRPr="00655841">
        <w:rPr>
          <w:sz w:val="22"/>
          <w:szCs w:val="22"/>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37F43EA3" w14:textId="77777777" w:rsidR="00FA63E4" w:rsidRPr="00655841" w:rsidRDefault="00FA63E4" w:rsidP="00FA63E4">
      <w:pPr>
        <w:suppressAutoHyphens w:val="0"/>
        <w:spacing w:after="200" w:line="276" w:lineRule="auto"/>
        <w:jc w:val="both"/>
        <w:rPr>
          <w:sz w:val="22"/>
          <w:szCs w:val="22"/>
        </w:rPr>
      </w:pPr>
      <w:r w:rsidRPr="00655841">
        <w:rPr>
          <w:sz w:val="22"/>
          <w:szCs w:val="22"/>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30632FAE" w14:textId="209A5533" w:rsidR="00F36ECD" w:rsidRPr="00655841" w:rsidRDefault="00FA63E4" w:rsidP="00B94450">
      <w:pPr>
        <w:suppressAutoHyphens w:val="0"/>
        <w:spacing w:after="200" w:line="276" w:lineRule="auto"/>
        <w:jc w:val="both"/>
        <w:rPr>
          <w:sz w:val="22"/>
          <w:szCs w:val="22"/>
        </w:rPr>
      </w:pPr>
      <w:r w:rsidRPr="00655841">
        <w:rPr>
          <w:sz w:val="22"/>
          <w:szCs w:val="22"/>
        </w:rPr>
        <w:t xml:space="preserve">HCSD is an inclusive employer where all people are respected and valued for their contribution. We strongly encourage and welcome applications from Aboriginal and/or Torres Strait Islander people, </w:t>
      </w:r>
      <w:r w:rsidR="00C75DE0">
        <w:rPr>
          <w:sz w:val="22"/>
          <w:szCs w:val="22"/>
        </w:rPr>
        <w:t>p</w:t>
      </w:r>
      <w:r w:rsidRPr="00655841">
        <w:rPr>
          <w:sz w:val="22"/>
          <w:szCs w:val="22"/>
        </w:rPr>
        <w:t xml:space="preserve">eople with </w:t>
      </w:r>
      <w:r w:rsidR="00C75DE0">
        <w:rPr>
          <w:sz w:val="22"/>
          <w:szCs w:val="22"/>
        </w:rPr>
        <w:t>d</w:t>
      </w:r>
      <w:r w:rsidRPr="00655841">
        <w:rPr>
          <w:sz w:val="22"/>
          <w:szCs w:val="22"/>
        </w:rPr>
        <w:t>isability, people from culturally and linguistically diverse backgrounds, veterans, mature age workers and lesbian, gay, bisexual, transgender, intersex and queer (LGBTIQ) people</w:t>
      </w:r>
      <w:r w:rsidR="00C75DE0">
        <w:rPr>
          <w:sz w:val="22"/>
          <w:szCs w:val="22"/>
        </w:rPr>
        <w:t xml:space="preserve">. </w:t>
      </w:r>
    </w:p>
    <w:bookmarkEnd w:id="0"/>
    <w:p w14:paraId="6F8E8C24" w14:textId="77777777" w:rsidR="00DE3CE5" w:rsidRPr="00423241" w:rsidRDefault="00DE3CE5" w:rsidP="00DE3CE5">
      <w:pPr>
        <w:pStyle w:val="Heading1"/>
        <w:pBdr>
          <w:bottom w:val="single" w:sz="12" w:space="1" w:color="auto"/>
        </w:pBdr>
        <w:spacing w:after="0"/>
        <w:rPr>
          <w:rFonts w:asciiTheme="minorHAnsi" w:hAnsiTheme="minorHAnsi"/>
          <w:sz w:val="32"/>
        </w:rPr>
      </w:pPr>
      <w:r w:rsidRPr="00423241">
        <w:rPr>
          <w:rFonts w:asciiTheme="minorHAnsi" w:hAnsiTheme="minorHAnsi"/>
          <w:sz w:val="32"/>
        </w:rPr>
        <w:t>DIVISION OVERVIEW</w:t>
      </w:r>
    </w:p>
    <w:p w14:paraId="269D465F" w14:textId="6655AA09" w:rsidR="00F715B4" w:rsidRPr="00655841" w:rsidRDefault="00F715B4" w:rsidP="00F715B4">
      <w:pPr>
        <w:pStyle w:val="NormalWeb"/>
        <w:spacing w:after="120" w:afterAutospacing="0" w:line="276" w:lineRule="auto"/>
        <w:rPr>
          <w:rFonts w:ascii="Calibri" w:hAnsi="Calibri"/>
          <w:sz w:val="22"/>
          <w:szCs w:val="22"/>
        </w:rPr>
      </w:pPr>
      <w:bookmarkStart w:id="1" w:name="_Hlk124927831"/>
      <w:r w:rsidRPr="00655841">
        <w:rPr>
          <w:rFonts w:ascii="Calibri" w:hAnsi="Calibri"/>
          <w:sz w:val="22"/>
          <w:szCs w:val="22"/>
        </w:rPr>
        <w:t xml:space="preserve">Children, Youth and Families (CYF) is a division of the </w:t>
      </w:r>
      <w:r w:rsidR="00C75DE0">
        <w:rPr>
          <w:rFonts w:ascii="Calibri" w:hAnsi="Calibri"/>
          <w:sz w:val="22"/>
          <w:szCs w:val="22"/>
        </w:rPr>
        <w:t xml:space="preserve">Health and </w:t>
      </w:r>
      <w:r w:rsidRPr="00655841">
        <w:rPr>
          <w:rFonts w:ascii="Calibri" w:hAnsi="Calibri"/>
          <w:sz w:val="22"/>
          <w:szCs w:val="22"/>
        </w:rPr>
        <w:t>Community Services Directorate. It works in partnership with the community to protect children and young people from being harmed and from harming others. CYF also works in partnership with families, carers and community agencies to ensure children and young people are safe and achieve the best possible life outcomes.</w:t>
      </w:r>
    </w:p>
    <w:p w14:paraId="03BF5E72" w14:textId="6CF8FA0A" w:rsidR="00F715B4" w:rsidRPr="00655841" w:rsidRDefault="00F715B4" w:rsidP="00F715B4">
      <w:pPr>
        <w:pStyle w:val="NormalWeb"/>
        <w:spacing w:after="120" w:afterAutospacing="0" w:line="276" w:lineRule="auto"/>
        <w:rPr>
          <w:rFonts w:ascii="Calibri" w:hAnsi="Calibri"/>
          <w:sz w:val="22"/>
          <w:szCs w:val="22"/>
        </w:rPr>
      </w:pPr>
      <w:r w:rsidRPr="00C75DE0">
        <w:rPr>
          <w:rFonts w:ascii="Calibri" w:hAnsi="Calibri"/>
          <w:i/>
          <w:iCs/>
          <w:sz w:val="22"/>
          <w:szCs w:val="22"/>
        </w:rPr>
        <w:t>Next Steps for Our Kids 2022-2030</w:t>
      </w:r>
      <w:r w:rsidRPr="00655841">
        <w:rPr>
          <w:rFonts w:ascii="Calibri" w:hAnsi="Calibri"/>
          <w:sz w:val="22"/>
          <w:szCs w:val="22"/>
        </w:rPr>
        <w:t xml:space="preserve"> captures a vision for an ACT child protection system which places the needs of children and young people at the centre of its mission and prioritises their best interests as the paramount consideration in decision making.</w:t>
      </w:r>
    </w:p>
    <w:p w14:paraId="5F96F748" w14:textId="77777777" w:rsidR="00F715B4" w:rsidRPr="00655841" w:rsidRDefault="00F715B4" w:rsidP="00F715B4">
      <w:pPr>
        <w:pStyle w:val="NormalWeb"/>
        <w:spacing w:after="120" w:afterAutospacing="0" w:line="276" w:lineRule="auto"/>
        <w:rPr>
          <w:rFonts w:ascii="Calibri" w:hAnsi="Calibri"/>
          <w:sz w:val="22"/>
          <w:szCs w:val="22"/>
        </w:rPr>
      </w:pPr>
      <w:r w:rsidRPr="00655841">
        <w:rPr>
          <w:rFonts w:ascii="Calibri" w:hAnsi="Calibri"/>
          <w:sz w:val="22"/>
          <w:szCs w:val="22"/>
        </w:rPr>
        <w:t xml:space="preserve">Children, Youth and Families Division (CYF) deliver a family services model that integrates family support and targeted prevention with statutory interventions and out of home care (OOHC). The model ensures </w:t>
      </w:r>
      <w:r w:rsidRPr="00655841">
        <w:rPr>
          <w:rFonts w:ascii="Calibri" w:hAnsi="Calibri"/>
          <w:sz w:val="22"/>
          <w:szCs w:val="22"/>
        </w:rPr>
        <w:lastRenderedPageBreak/>
        <w:t xml:space="preserve">effective supports for children and young people are in place and enhances our response to work with Aboriginal and Torres Strait Islander families and communities. </w:t>
      </w:r>
    </w:p>
    <w:p w14:paraId="3D996404" w14:textId="77777777" w:rsidR="00F715B4" w:rsidRPr="00655841" w:rsidRDefault="00F715B4" w:rsidP="00F715B4">
      <w:pPr>
        <w:pStyle w:val="NormalWeb"/>
        <w:spacing w:after="120" w:afterAutospacing="0" w:line="276" w:lineRule="auto"/>
        <w:rPr>
          <w:rFonts w:ascii="Calibri" w:hAnsi="Calibri"/>
          <w:sz w:val="22"/>
          <w:szCs w:val="22"/>
        </w:rPr>
      </w:pPr>
      <w:r w:rsidRPr="00655841">
        <w:rPr>
          <w:rFonts w:ascii="Calibri" w:hAnsi="Calibri"/>
          <w:sz w:val="22"/>
          <w:szCs w:val="22"/>
        </w:rPr>
        <w:t>This model drives greater focus on targeted prevention programs, and specialised adolescent services that acknowledge the unique needs of young people engaged, or at risk of engaging with the youth justice system.</w:t>
      </w:r>
    </w:p>
    <w:p w14:paraId="409EC5A5" w14:textId="1162225A" w:rsidR="00F715B4" w:rsidRPr="00655841" w:rsidRDefault="00C75DE0" w:rsidP="00F715B4">
      <w:pPr>
        <w:pStyle w:val="NormalWeb"/>
        <w:spacing w:after="200" w:afterAutospacing="0" w:line="276" w:lineRule="auto"/>
        <w:rPr>
          <w:rFonts w:ascii="Calibri" w:hAnsi="Calibri"/>
          <w:sz w:val="22"/>
          <w:szCs w:val="22"/>
        </w:rPr>
      </w:pPr>
      <w:r>
        <w:rPr>
          <w:rFonts w:ascii="Calibri" w:hAnsi="Calibri"/>
          <w:sz w:val="22"/>
          <w:szCs w:val="22"/>
        </w:rPr>
        <w:t xml:space="preserve">The </w:t>
      </w:r>
      <w:r w:rsidR="00F715B4" w:rsidRPr="00655841">
        <w:rPr>
          <w:rFonts w:ascii="Calibri" w:hAnsi="Calibri"/>
          <w:sz w:val="22"/>
          <w:szCs w:val="22"/>
        </w:rPr>
        <w:t>Children, Youth and Families Division will steward the new system across all government, non-government and other key stakeholders to achieve these results for the ACT.</w:t>
      </w:r>
    </w:p>
    <w:p w14:paraId="14F10260" w14:textId="1ABB922B" w:rsidR="00F3758E" w:rsidRPr="00F3758E" w:rsidRDefault="009F246B" w:rsidP="00B94450">
      <w:pPr>
        <w:pStyle w:val="Heading1"/>
        <w:pBdr>
          <w:bottom w:val="single" w:sz="12" w:space="1" w:color="auto"/>
        </w:pBdr>
        <w:spacing w:after="0"/>
        <w:jc w:val="both"/>
        <w:rPr>
          <w:rFonts w:asciiTheme="minorHAnsi" w:hAnsiTheme="minorHAnsi"/>
          <w:sz w:val="32"/>
        </w:rPr>
      </w:pPr>
      <w:r w:rsidRPr="005145A1">
        <w:rPr>
          <w:rFonts w:asciiTheme="minorHAnsi" w:hAnsiTheme="minorHAnsi"/>
          <w:sz w:val="32"/>
        </w:rPr>
        <w:t>BUSINESS UNIT OVERVIEW</w:t>
      </w:r>
      <w:bookmarkEnd w:id="1"/>
    </w:p>
    <w:p w14:paraId="10806AB0" w14:textId="77777777" w:rsidR="00061276" w:rsidRPr="00655841" w:rsidRDefault="00061276" w:rsidP="00061276">
      <w:pPr>
        <w:spacing w:before="240" w:after="120" w:line="276" w:lineRule="auto"/>
        <w:rPr>
          <w:rFonts w:asciiTheme="minorHAnsi" w:hAnsiTheme="minorHAnsi" w:cstheme="minorBidi"/>
          <w:sz w:val="22"/>
          <w:szCs w:val="22"/>
        </w:rPr>
      </w:pPr>
      <w:r w:rsidRPr="00655841">
        <w:rPr>
          <w:rFonts w:asciiTheme="minorHAnsi" w:hAnsiTheme="minorHAnsi" w:cstheme="minorBidi"/>
          <w:sz w:val="22"/>
          <w:szCs w:val="22"/>
        </w:rPr>
        <w:t xml:space="preserve">The Next Steps Reform and Strategy Implementation Branch is responsible for the implementation oversight of the </w:t>
      </w:r>
      <w:r w:rsidRPr="00655841">
        <w:rPr>
          <w:rFonts w:asciiTheme="minorHAnsi" w:hAnsiTheme="minorHAnsi" w:cstheme="minorBidi"/>
          <w:i/>
          <w:iCs/>
          <w:sz w:val="22"/>
          <w:szCs w:val="22"/>
        </w:rPr>
        <w:t>Next Steps for Our Kids 2022 – 2030</w:t>
      </w:r>
      <w:r w:rsidRPr="00655841">
        <w:rPr>
          <w:rFonts w:asciiTheme="minorHAnsi" w:hAnsiTheme="minorHAnsi" w:cstheme="minorBidi"/>
          <w:sz w:val="22"/>
          <w:szCs w:val="22"/>
        </w:rPr>
        <w:t xml:space="preserve"> Strategy (Next Steps). As the cornerstone of the Government’s child and family reform agenda, </w:t>
      </w:r>
      <w:r w:rsidRPr="00655841">
        <w:rPr>
          <w:rFonts w:asciiTheme="minorHAnsi" w:hAnsiTheme="minorHAnsi" w:cstheme="minorBidi"/>
          <w:i/>
          <w:iCs/>
          <w:sz w:val="22"/>
          <w:szCs w:val="22"/>
        </w:rPr>
        <w:t>Next Steps</w:t>
      </w:r>
      <w:r w:rsidRPr="00655841">
        <w:rPr>
          <w:rFonts w:asciiTheme="minorHAnsi" w:hAnsiTheme="minorHAnsi" w:cstheme="minorBidi"/>
          <w:sz w:val="22"/>
          <w:szCs w:val="22"/>
        </w:rPr>
        <w:t xml:space="preserve"> is an ambitious plan with an 8-year horizon designed to deliver a more integrated, child / young person centric and outcomes focused service system comprising a stronger focus on outcomes and performance, creation of an appropriate environment to establish long term strategic partnerships and the use of a more flexible approach to service delivery and funding.  </w:t>
      </w:r>
    </w:p>
    <w:p w14:paraId="2989ACA5" w14:textId="307FCEE0" w:rsidR="00061276" w:rsidRPr="00655841" w:rsidRDefault="00061276" w:rsidP="00061276">
      <w:pPr>
        <w:spacing w:before="45" w:after="120" w:line="276" w:lineRule="auto"/>
        <w:rPr>
          <w:rFonts w:asciiTheme="minorHAnsi" w:hAnsiTheme="minorHAnsi" w:cstheme="minorBidi"/>
          <w:sz w:val="22"/>
          <w:szCs w:val="22"/>
        </w:rPr>
      </w:pPr>
      <w:r w:rsidRPr="00655841">
        <w:rPr>
          <w:rFonts w:asciiTheme="minorHAnsi" w:hAnsiTheme="minorHAnsi" w:cstheme="minorBidi"/>
          <w:sz w:val="22"/>
          <w:szCs w:val="22"/>
        </w:rPr>
        <w:t>This team is responsible for reform strategy and implementation</w:t>
      </w:r>
      <w:r w:rsidR="00C75DE0">
        <w:rPr>
          <w:rFonts w:asciiTheme="minorHAnsi" w:hAnsiTheme="minorHAnsi" w:cstheme="minorBidi"/>
          <w:sz w:val="22"/>
          <w:szCs w:val="22"/>
        </w:rPr>
        <w:t xml:space="preserve"> oversight</w:t>
      </w:r>
      <w:r w:rsidRPr="00655841">
        <w:rPr>
          <w:rFonts w:asciiTheme="minorHAnsi" w:hAnsiTheme="minorHAnsi" w:cstheme="minorBidi"/>
          <w:sz w:val="22"/>
          <w:szCs w:val="22"/>
        </w:rPr>
        <w:t xml:space="preserve">, and governance related to the </w:t>
      </w:r>
      <w:r w:rsidRPr="00C75DE0">
        <w:rPr>
          <w:rFonts w:asciiTheme="minorHAnsi" w:hAnsiTheme="minorHAnsi" w:cstheme="minorBidi"/>
          <w:i/>
          <w:iCs/>
          <w:sz w:val="22"/>
          <w:szCs w:val="22"/>
        </w:rPr>
        <w:t>Next Steps</w:t>
      </w:r>
      <w:r w:rsidRPr="00655841">
        <w:rPr>
          <w:rFonts w:asciiTheme="minorHAnsi" w:hAnsiTheme="minorHAnsi" w:cstheme="minorBidi"/>
          <w:sz w:val="22"/>
          <w:szCs w:val="22"/>
        </w:rPr>
        <w:t xml:space="preserve"> strategy. Priorities include procurement and program management related to the </w:t>
      </w:r>
      <w:r w:rsidRPr="00C75DE0">
        <w:rPr>
          <w:rFonts w:asciiTheme="minorHAnsi" w:hAnsiTheme="minorHAnsi" w:cstheme="minorBidi"/>
          <w:i/>
          <w:iCs/>
          <w:sz w:val="22"/>
          <w:szCs w:val="22"/>
        </w:rPr>
        <w:t>Next Steps</w:t>
      </w:r>
      <w:r w:rsidRPr="00655841">
        <w:rPr>
          <w:rFonts w:asciiTheme="minorHAnsi" w:hAnsiTheme="minorHAnsi" w:cstheme="minorBidi"/>
          <w:sz w:val="22"/>
          <w:szCs w:val="22"/>
        </w:rPr>
        <w:t xml:space="preserve"> program, oversight of the action plans under the </w:t>
      </w:r>
      <w:r w:rsidR="00C75DE0">
        <w:rPr>
          <w:rFonts w:asciiTheme="minorHAnsi" w:hAnsiTheme="minorHAnsi" w:cstheme="minorBidi"/>
          <w:sz w:val="22"/>
          <w:szCs w:val="22"/>
        </w:rPr>
        <w:t>6 priority domains</w:t>
      </w:r>
      <w:r w:rsidRPr="00655841">
        <w:rPr>
          <w:rFonts w:asciiTheme="minorHAnsi" w:hAnsiTheme="minorHAnsi" w:cstheme="minorBidi"/>
          <w:sz w:val="22"/>
          <w:szCs w:val="22"/>
        </w:rPr>
        <w:t>, and management of a range of projects, related data development, analysis and reporting, and administrative functions for the team.  </w:t>
      </w:r>
    </w:p>
    <w:p w14:paraId="21B0ED17" w14:textId="77777777" w:rsidR="00061276" w:rsidRPr="00655841" w:rsidRDefault="00061276" w:rsidP="00061276">
      <w:pPr>
        <w:pStyle w:val="BodyText"/>
        <w:spacing w:before="45" w:after="120" w:line="276" w:lineRule="auto"/>
        <w:rPr>
          <w:rFonts w:asciiTheme="minorHAnsi" w:hAnsiTheme="minorHAnsi" w:cstheme="minorBidi"/>
          <w:sz w:val="22"/>
          <w:szCs w:val="22"/>
        </w:rPr>
      </w:pPr>
      <w:r w:rsidRPr="00655841">
        <w:rPr>
          <w:rFonts w:asciiTheme="minorHAnsi" w:hAnsiTheme="minorHAnsi" w:cstheme="minorBidi"/>
          <w:sz w:val="22"/>
          <w:szCs w:val="22"/>
        </w:rPr>
        <w:t xml:space="preserve">Further information about the Next Steps strategy can be found at: </w:t>
      </w:r>
      <w:hyperlink r:id="rId13">
        <w:r w:rsidRPr="00655841">
          <w:rPr>
            <w:rStyle w:val="Hyperlink"/>
            <w:rFonts w:asciiTheme="minorHAnsi" w:hAnsiTheme="minorHAnsi" w:cstheme="minorBidi"/>
            <w:sz w:val="22"/>
            <w:szCs w:val="22"/>
          </w:rPr>
          <w:t>next-steps-for-our-kids</w:t>
        </w:r>
      </w:hyperlink>
      <w:r w:rsidRPr="00655841">
        <w:rPr>
          <w:rFonts w:asciiTheme="minorHAnsi" w:hAnsiTheme="minorHAnsi" w:cstheme="minorBidi"/>
          <w:sz w:val="22"/>
          <w:szCs w:val="22"/>
        </w:rPr>
        <w:t xml:space="preserve">  </w:t>
      </w:r>
    </w:p>
    <w:p w14:paraId="1B845935" w14:textId="453602BF" w:rsidR="00061276" w:rsidRPr="00655841" w:rsidRDefault="00061276" w:rsidP="00061276">
      <w:pPr>
        <w:pStyle w:val="BodyText"/>
        <w:spacing w:before="45" w:line="276" w:lineRule="auto"/>
        <w:rPr>
          <w:rFonts w:asciiTheme="minorHAnsi" w:hAnsiTheme="minorHAnsi" w:cstheme="minorBidi"/>
          <w:sz w:val="22"/>
          <w:szCs w:val="22"/>
        </w:rPr>
      </w:pPr>
      <w:r w:rsidRPr="00655841">
        <w:rPr>
          <w:rFonts w:asciiTheme="minorHAnsi" w:hAnsiTheme="minorHAnsi" w:cstheme="minorBidi"/>
          <w:sz w:val="22"/>
          <w:szCs w:val="22"/>
        </w:rPr>
        <w:t xml:space="preserve">Providing advice to the Minister, HCSD Delegate and HCSD Executive, the Branch also leads and coordinates a complex set of change projects involving a range of government and non-government organisations to enable delivery of the </w:t>
      </w:r>
      <w:r w:rsidRPr="00C75DE0">
        <w:rPr>
          <w:rFonts w:asciiTheme="minorHAnsi" w:hAnsiTheme="minorHAnsi" w:cstheme="minorBidi"/>
          <w:i/>
          <w:iCs/>
          <w:sz w:val="22"/>
          <w:szCs w:val="22"/>
        </w:rPr>
        <w:t>Next Steps</w:t>
      </w:r>
      <w:r w:rsidRPr="00655841">
        <w:rPr>
          <w:rFonts w:asciiTheme="minorHAnsi" w:hAnsiTheme="minorHAnsi" w:cstheme="minorBidi"/>
          <w:sz w:val="22"/>
          <w:szCs w:val="22"/>
        </w:rPr>
        <w:t xml:space="preserve"> reform.</w:t>
      </w:r>
    </w:p>
    <w:p w14:paraId="5D527A7E" w14:textId="4414243D" w:rsidR="000D7F08" w:rsidRPr="00EF1B3D" w:rsidRDefault="004D5329" w:rsidP="00CC4E6D">
      <w:pPr>
        <w:widowControl w:val="0"/>
        <w:suppressAutoHyphens w:val="0"/>
        <w:autoSpaceDE w:val="0"/>
        <w:autoSpaceDN w:val="0"/>
        <w:spacing w:after="120"/>
        <w:outlineLvl w:val="0"/>
        <w:rPr>
          <w:rFonts w:eastAsia="Calibri" w:cs="Calibri"/>
          <w:b/>
          <w:bCs/>
          <w:sz w:val="32"/>
          <w:szCs w:val="32"/>
          <w:lang w:val="en-US" w:eastAsia="en-US"/>
        </w:rPr>
      </w:pPr>
      <w:r w:rsidRPr="000D7F08">
        <w:rPr>
          <w:rFonts w:eastAsia="Calibri" w:cs="Calibri"/>
          <w:b/>
          <w:bCs/>
          <w:noProof/>
          <w:sz w:val="32"/>
          <w:szCs w:val="32"/>
          <w:lang w:val="en-US" w:eastAsia="en-US"/>
        </w:rPr>
        <mc:AlternateContent>
          <mc:Choice Requires="wps">
            <w:drawing>
              <wp:anchor distT="0" distB="0" distL="0" distR="0" simplePos="0" relativeHeight="251660288" behindDoc="1" locked="0" layoutInCell="1" allowOverlap="1" wp14:anchorId="4A4EF62C" wp14:editId="205F1E65">
                <wp:simplePos x="0" y="0"/>
                <wp:positionH relativeFrom="margin">
                  <wp:posOffset>17559</wp:posOffset>
                </wp:positionH>
                <wp:positionV relativeFrom="paragraph">
                  <wp:posOffset>249555</wp:posOffset>
                </wp:positionV>
                <wp:extent cx="6158230" cy="18415"/>
                <wp:effectExtent l="0" t="0" r="0" b="0"/>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30792" id="Rectangle 9" o:spid="_x0000_s1026" style="position:absolute;margin-left:1.4pt;margin-top:19.65pt;width:484.9pt;height:1.45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" fillcolor="black" stroked="f">
                <w10:wrap type="topAndBottom" anchorx="margin"/>
              </v:rect>
            </w:pict>
          </mc:Fallback>
        </mc:AlternateContent>
      </w:r>
      <w:r w:rsidR="000D7F08" w:rsidRPr="000D7F08">
        <w:rPr>
          <w:rFonts w:eastAsia="Calibri" w:cs="Calibri"/>
          <w:b/>
          <w:bCs/>
          <w:sz w:val="32"/>
          <w:szCs w:val="32"/>
          <w:lang w:val="en-US" w:eastAsia="en-US"/>
        </w:rPr>
        <w:t>POSITION</w:t>
      </w:r>
      <w:r w:rsidR="000D7F08" w:rsidRPr="000D7F08">
        <w:rPr>
          <w:rFonts w:eastAsia="Calibri" w:cs="Calibri"/>
          <w:b/>
          <w:bCs/>
          <w:spacing w:val="29"/>
          <w:sz w:val="32"/>
          <w:szCs w:val="32"/>
          <w:lang w:val="en-US" w:eastAsia="en-US"/>
        </w:rPr>
        <w:t xml:space="preserve"> </w:t>
      </w:r>
      <w:r w:rsidR="000D7F08" w:rsidRPr="000D7F08">
        <w:rPr>
          <w:rFonts w:eastAsia="Calibri" w:cs="Calibri"/>
          <w:b/>
          <w:bCs/>
          <w:spacing w:val="-2"/>
          <w:sz w:val="32"/>
          <w:szCs w:val="32"/>
          <w:lang w:val="en-US" w:eastAsia="en-US"/>
        </w:rPr>
        <w:t>OVERVIEW</w:t>
      </w:r>
    </w:p>
    <w:p w14:paraId="573CEB88" w14:textId="57C6D4F2" w:rsidR="00027487" w:rsidRDefault="00061276" w:rsidP="00027487">
      <w:pPr>
        <w:pStyle w:val="BodyText"/>
        <w:spacing w:before="45" w:line="276" w:lineRule="auto"/>
        <w:rPr>
          <w:rFonts w:asciiTheme="minorHAnsi" w:hAnsiTheme="minorHAnsi" w:cstheme="minorBidi"/>
          <w:sz w:val="22"/>
          <w:szCs w:val="22"/>
        </w:rPr>
      </w:pPr>
      <w:r w:rsidRPr="00655841">
        <w:rPr>
          <w:rFonts w:asciiTheme="minorHAnsi" w:hAnsiTheme="minorHAnsi" w:cstheme="minorBidi"/>
          <w:sz w:val="22"/>
          <w:szCs w:val="22"/>
        </w:rPr>
        <w:t>The</w:t>
      </w:r>
      <w:r w:rsidR="00285E64" w:rsidRPr="00655841">
        <w:rPr>
          <w:rFonts w:asciiTheme="minorHAnsi" w:hAnsiTheme="minorHAnsi" w:cstheme="minorBidi"/>
          <w:sz w:val="22"/>
          <w:szCs w:val="22"/>
        </w:rPr>
        <w:t xml:space="preserve"> Secretariat</w:t>
      </w:r>
      <w:r w:rsidRPr="00655841">
        <w:rPr>
          <w:rFonts w:asciiTheme="minorHAnsi" w:hAnsiTheme="minorHAnsi" w:cstheme="minorBidi"/>
          <w:sz w:val="22"/>
          <w:szCs w:val="22"/>
        </w:rPr>
        <w:t xml:space="preserve">, Next Steps is responsible for a variety of tasks. This includes providing high quality secretariat support to a </w:t>
      </w:r>
      <w:r w:rsidR="002A63D9">
        <w:rPr>
          <w:rFonts w:asciiTheme="minorHAnsi" w:hAnsiTheme="minorHAnsi" w:cstheme="minorBidi"/>
          <w:sz w:val="22"/>
          <w:szCs w:val="22"/>
        </w:rPr>
        <w:t>range</w:t>
      </w:r>
      <w:r w:rsidRPr="00655841">
        <w:rPr>
          <w:rFonts w:asciiTheme="minorHAnsi" w:hAnsiTheme="minorHAnsi" w:cstheme="minorBidi"/>
          <w:sz w:val="22"/>
          <w:szCs w:val="22"/>
        </w:rPr>
        <w:t xml:space="preserve"> of meetings including </w:t>
      </w:r>
      <w:r w:rsidR="00BA05F0">
        <w:rPr>
          <w:rFonts w:eastAsia="Calibri" w:cs="Calibri"/>
          <w:color w:val="000000" w:themeColor="text1"/>
          <w:sz w:val="22"/>
          <w:szCs w:val="22"/>
          <w:lang w:val="en-US"/>
        </w:rPr>
        <w:t>operational</w:t>
      </w:r>
      <w:r w:rsidR="00BA05F0" w:rsidRPr="001C55F1">
        <w:rPr>
          <w:rFonts w:eastAsia="Calibri" w:cs="Calibri"/>
          <w:color w:val="000000" w:themeColor="text1"/>
          <w:sz w:val="22"/>
          <w:szCs w:val="22"/>
          <w:lang w:val="en-US"/>
        </w:rPr>
        <w:t xml:space="preserve"> committees</w:t>
      </w:r>
      <w:r w:rsidR="00BA05F0">
        <w:rPr>
          <w:rFonts w:eastAsia="Calibri" w:cs="Calibri"/>
          <w:color w:val="000000" w:themeColor="text1"/>
          <w:sz w:val="22"/>
          <w:szCs w:val="22"/>
          <w:lang w:val="en-US"/>
        </w:rPr>
        <w:t xml:space="preserve"> and high level</w:t>
      </w:r>
      <w:r w:rsidR="00BA05F0" w:rsidRPr="001C55F1">
        <w:rPr>
          <w:rFonts w:eastAsia="Calibri" w:cs="Calibri"/>
          <w:color w:val="000000" w:themeColor="text1"/>
          <w:sz w:val="22"/>
          <w:szCs w:val="22"/>
          <w:lang w:val="en-US"/>
        </w:rPr>
        <w:t xml:space="preserve"> advisory and reference groups</w:t>
      </w:r>
      <w:r w:rsidRPr="00655841">
        <w:rPr>
          <w:rFonts w:asciiTheme="minorHAnsi" w:hAnsiTheme="minorHAnsi" w:cstheme="minorBidi"/>
          <w:sz w:val="22"/>
          <w:szCs w:val="22"/>
        </w:rPr>
        <w:t xml:space="preserve">. </w:t>
      </w:r>
      <w:r w:rsidR="00027487">
        <w:rPr>
          <w:rFonts w:asciiTheme="minorHAnsi" w:hAnsiTheme="minorHAnsi" w:cstheme="minorBidi"/>
          <w:sz w:val="22"/>
          <w:szCs w:val="22"/>
        </w:rPr>
        <w:t>The Secretariat also has the opportunity to contribute to the planning, development and implementation of strategic reform activities and projects</w:t>
      </w:r>
      <w:r w:rsidR="00E3016D">
        <w:rPr>
          <w:rFonts w:asciiTheme="minorHAnsi" w:hAnsiTheme="minorHAnsi" w:cstheme="minorBidi"/>
          <w:sz w:val="22"/>
          <w:szCs w:val="22"/>
        </w:rPr>
        <w:t xml:space="preserve">, </w:t>
      </w:r>
      <w:r w:rsidR="00027487">
        <w:rPr>
          <w:rFonts w:asciiTheme="minorHAnsi" w:hAnsiTheme="minorHAnsi" w:cstheme="minorBidi"/>
          <w:sz w:val="22"/>
          <w:szCs w:val="22"/>
        </w:rPr>
        <w:t>preparation of executive briefings and government business.</w:t>
      </w:r>
    </w:p>
    <w:p w14:paraId="5724979F" w14:textId="06397134" w:rsidR="00027487" w:rsidRPr="00655841" w:rsidRDefault="00027487" w:rsidP="00027487">
      <w:pPr>
        <w:pStyle w:val="BodyText"/>
        <w:spacing w:before="45" w:line="276" w:lineRule="auto"/>
        <w:rPr>
          <w:rFonts w:asciiTheme="minorHAnsi" w:hAnsiTheme="minorHAnsi" w:cstheme="minorBidi"/>
          <w:sz w:val="22"/>
          <w:szCs w:val="22"/>
        </w:rPr>
      </w:pPr>
      <w:r>
        <w:rPr>
          <w:rFonts w:asciiTheme="minorHAnsi" w:hAnsiTheme="minorHAnsi" w:cstheme="minorBidi"/>
          <w:sz w:val="22"/>
          <w:szCs w:val="22"/>
        </w:rPr>
        <w:t xml:space="preserve">This position works closely with community organisations, service providers, people with lived experience and stakeholders across government.  </w:t>
      </w:r>
      <w:r w:rsidRPr="00655841">
        <w:rPr>
          <w:rFonts w:asciiTheme="minorHAnsi" w:hAnsiTheme="minorHAnsi" w:cstheme="minorBidi"/>
          <w:sz w:val="22"/>
          <w:szCs w:val="22"/>
        </w:rPr>
        <w:t xml:space="preserve">Skilled engagement and communication </w:t>
      </w:r>
      <w:r>
        <w:rPr>
          <w:rFonts w:asciiTheme="minorHAnsi" w:hAnsiTheme="minorHAnsi" w:cstheme="minorBidi"/>
          <w:sz w:val="22"/>
          <w:szCs w:val="22"/>
        </w:rPr>
        <w:t xml:space="preserve">skills </w:t>
      </w:r>
      <w:r w:rsidRPr="00655841">
        <w:rPr>
          <w:rFonts w:asciiTheme="minorHAnsi" w:hAnsiTheme="minorHAnsi" w:cstheme="minorBidi"/>
          <w:sz w:val="22"/>
          <w:szCs w:val="22"/>
        </w:rPr>
        <w:t xml:space="preserve">are essential to be successful in the role along with the ability to engage with a wide </w:t>
      </w:r>
      <w:r w:rsidR="00C75DE0">
        <w:rPr>
          <w:rFonts w:asciiTheme="minorHAnsi" w:hAnsiTheme="minorHAnsi" w:cstheme="minorBidi"/>
          <w:sz w:val="22"/>
          <w:szCs w:val="22"/>
        </w:rPr>
        <w:t>range</w:t>
      </w:r>
      <w:r w:rsidRPr="00655841">
        <w:rPr>
          <w:rFonts w:asciiTheme="minorHAnsi" w:hAnsiTheme="minorHAnsi" w:cstheme="minorBidi"/>
          <w:sz w:val="22"/>
          <w:szCs w:val="22"/>
        </w:rPr>
        <w:t xml:space="preserve"> of stakeholders in a trauma informed and culturally sensitive manner.</w:t>
      </w:r>
    </w:p>
    <w:p w14:paraId="0551ECD5" w14:textId="77777777" w:rsidR="00027487" w:rsidRDefault="00027487" w:rsidP="00655841">
      <w:pPr>
        <w:pStyle w:val="BodyText"/>
        <w:spacing w:before="45" w:line="276" w:lineRule="auto"/>
        <w:rPr>
          <w:rFonts w:asciiTheme="minorHAnsi" w:hAnsiTheme="minorHAnsi" w:cstheme="minorBidi"/>
          <w:sz w:val="22"/>
          <w:szCs w:val="22"/>
        </w:rPr>
      </w:pPr>
    </w:p>
    <w:p w14:paraId="4675E7D1" w14:textId="77777777" w:rsidR="00027487" w:rsidRDefault="00027487" w:rsidP="00655841">
      <w:pPr>
        <w:pStyle w:val="BodyText"/>
        <w:spacing w:before="45" w:line="276" w:lineRule="auto"/>
        <w:rPr>
          <w:rFonts w:asciiTheme="minorHAnsi" w:hAnsiTheme="minorHAnsi" w:cstheme="minorBidi"/>
          <w:sz w:val="22"/>
          <w:szCs w:val="22"/>
        </w:rPr>
      </w:pPr>
    </w:p>
    <w:p w14:paraId="3F5C12E2" w14:textId="77777777" w:rsidR="00027487" w:rsidRPr="00655841" w:rsidRDefault="00027487" w:rsidP="00655841">
      <w:pPr>
        <w:pStyle w:val="BodyText"/>
        <w:spacing w:before="45" w:line="276" w:lineRule="auto"/>
        <w:rPr>
          <w:rFonts w:asciiTheme="minorHAnsi" w:hAnsiTheme="minorHAnsi" w:cstheme="minorBidi"/>
          <w:sz w:val="22"/>
          <w:szCs w:val="22"/>
        </w:rPr>
      </w:pPr>
    </w:p>
    <w:p w14:paraId="3CF686AC" w14:textId="38FB8784" w:rsidR="000D7F08" w:rsidRPr="00B056B2" w:rsidRDefault="005A071A" w:rsidP="00B056B2">
      <w:pPr>
        <w:widowControl w:val="0"/>
        <w:suppressAutoHyphens w:val="0"/>
        <w:autoSpaceDE w:val="0"/>
        <w:autoSpaceDN w:val="0"/>
        <w:spacing w:after="120"/>
        <w:outlineLvl w:val="0"/>
        <w:rPr>
          <w:rFonts w:eastAsia="Calibri" w:cs="Calibri"/>
          <w:b/>
          <w:bCs/>
          <w:sz w:val="32"/>
          <w:szCs w:val="32"/>
          <w:lang w:val="en-US" w:eastAsia="en-US"/>
        </w:rPr>
      </w:pPr>
      <w:r w:rsidRPr="00B056B2">
        <w:rPr>
          <w:rFonts w:eastAsia="Calibri" w:cs="Calibri"/>
          <w:b/>
          <w:bCs/>
          <w:noProof/>
          <w:sz w:val="32"/>
          <w:szCs w:val="32"/>
          <w:lang w:val="en-US" w:eastAsia="en-US"/>
        </w:rPr>
        <w:lastRenderedPageBreak/>
        <mc:AlternateContent>
          <mc:Choice Requires="wps">
            <w:drawing>
              <wp:anchor distT="0" distB="0" distL="0" distR="0" simplePos="0" relativeHeight="251661312" behindDoc="1" locked="0" layoutInCell="1" allowOverlap="1" wp14:anchorId="5246E541" wp14:editId="32BF73FE">
                <wp:simplePos x="0" y="0"/>
                <wp:positionH relativeFrom="margin">
                  <wp:align>right</wp:align>
                </wp:positionH>
                <wp:positionV relativeFrom="paragraph">
                  <wp:posOffset>270814</wp:posOffset>
                </wp:positionV>
                <wp:extent cx="6158230" cy="18415"/>
                <wp:effectExtent l="0" t="0" r="0" b="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D10EF" id="Rectangle 8" o:spid="_x0000_s1026" style="position:absolute;margin-left:433.7pt;margin-top:21.3pt;width:484.9pt;height:1.45pt;z-index:-25165516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" fillcolor="black" stroked="f">
                <w10:wrap type="topAndBottom" anchorx="margin"/>
              </v:rect>
            </w:pict>
          </mc:Fallback>
        </mc:AlternateContent>
      </w:r>
      <w:r w:rsidR="000D7F08" w:rsidRPr="00B056B2">
        <w:rPr>
          <w:rFonts w:eastAsia="Calibri" w:cs="Calibri"/>
          <w:b/>
          <w:bCs/>
          <w:sz w:val="32"/>
          <w:szCs w:val="32"/>
          <w:lang w:val="en-US" w:eastAsia="en-US"/>
        </w:rPr>
        <w:t>WHAT YOU WILL DO</w:t>
      </w:r>
    </w:p>
    <w:p w14:paraId="10D99B4C" w14:textId="07697AF6" w:rsidR="001C55F1" w:rsidRDefault="00226324" w:rsidP="001C55F1">
      <w:pPr>
        <w:suppressAutoHyphens w:val="0"/>
        <w:autoSpaceDN w:val="0"/>
        <w:adjustRightInd w:val="0"/>
        <w:spacing w:before="45" w:after="120" w:line="276" w:lineRule="auto"/>
        <w:rPr>
          <w:rFonts w:eastAsia="Calibri" w:cs="Calibri"/>
          <w:color w:val="000000" w:themeColor="text1"/>
          <w:sz w:val="22"/>
          <w:szCs w:val="22"/>
          <w:lang w:val="en-US"/>
        </w:rPr>
      </w:pPr>
      <w:r w:rsidRPr="00B056B2">
        <w:t xml:space="preserve">Under </w:t>
      </w:r>
      <w:r w:rsidR="009B5F26" w:rsidRPr="001C55F1">
        <w:rPr>
          <w:rFonts w:eastAsia="Calibri" w:cs="Calibri"/>
          <w:color w:val="000000" w:themeColor="text1"/>
          <w:sz w:val="22"/>
          <w:szCs w:val="22"/>
          <w:lang w:val="en-US"/>
        </w:rPr>
        <w:t xml:space="preserve">limited </w:t>
      </w:r>
      <w:r w:rsidRPr="001C55F1">
        <w:rPr>
          <w:rFonts w:eastAsia="Calibri" w:cs="Calibri"/>
          <w:color w:val="000000" w:themeColor="text1"/>
          <w:sz w:val="22"/>
          <w:szCs w:val="22"/>
          <w:lang w:val="en-US"/>
        </w:rPr>
        <w:t>direction:</w:t>
      </w:r>
    </w:p>
    <w:p w14:paraId="072763B1" w14:textId="77777777" w:rsidR="001C55F1" w:rsidRPr="00E447AA" w:rsidRDefault="001C55F1" w:rsidP="001C55F1">
      <w:pPr>
        <w:numPr>
          <w:ilvl w:val="0"/>
          <w:numId w:val="39"/>
        </w:numPr>
        <w:suppressAutoHyphens w:val="0"/>
        <w:autoSpaceDN w:val="0"/>
        <w:adjustRightInd w:val="0"/>
        <w:spacing w:before="45" w:after="120" w:line="276" w:lineRule="auto"/>
        <w:rPr>
          <w:rFonts w:eastAsia="Calibri" w:cs="Calibri"/>
          <w:iCs/>
          <w:spacing w:val="-2"/>
          <w:sz w:val="22"/>
          <w:szCs w:val="22"/>
          <w:lang w:val="en-US" w:eastAsia="en-US"/>
        </w:rPr>
      </w:pPr>
      <w:r w:rsidRPr="001C55F1">
        <w:rPr>
          <w:rFonts w:eastAsia="Calibri" w:cs="Calibri"/>
          <w:color w:val="000000" w:themeColor="text1"/>
          <w:sz w:val="22"/>
          <w:szCs w:val="22"/>
          <w:lang w:val="en-US"/>
        </w:rPr>
        <w:t>Support governance and accountability mechanisms, including the provision of secretariat services to boards, committees, advisory groups and reference groups, while contributing to an inclusive, respectful and high-performing team culture and undertaking other duties appropriate to the</w:t>
      </w:r>
      <w:r w:rsidRPr="00E447AA">
        <w:rPr>
          <w:rFonts w:eastAsia="Calibri" w:cs="Calibri"/>
          <w:iCs/>
          <w:spacing w:val="-2"/>
          <w:sz w:val="22"/>
          <w:szCs w:val="22"/>
          <w:lang w:val="en-US" w:eastAsia="en-US"/>
        </w:rPr>
        <w:t xml:space="preserve"> classification.</w:t>
      </w:r>
    </w:p>
    <w:p w14:paraId="280B5074" w14:textId="65F83C99" w:rsidR="00061276" w:rsidRPr="001C55F1" w:rsidRDefault="001C55F1" w:rsidP="001C55F1">
      <w:pPr>
        <w:numPr>
          <w:ilvl w:val="0"/>
          <w:numId w:val="39"/>
        </w:numPr>
        <w:suppressAutoHyphens w:val="0"/>
        <w:autoSpaceDN w:val="0"/>
        <w:adjustRightInd w:val="0"/>
        <w:spacing w:before="45" w:after="120" w:line="276" w:lineRule="auto"/>
        <w:rPr>
          <w:rFonts w:eastAsia="Calibri" w:cs="Calibri"/>
          <w:color w:val="000000" w:themeColor="text1"/>
          <w:sz w:val="22"/>
          <w:szCs w:val="22"/>
          <w:lang w:val="en-US"/>
        </w:rPr>
      </w:pPr>
      <w:r w:rsidRPr="001C55F1">
        <w:rPr>
          <w:rFonts w:eastAsia="Calibri" w:cs="Calibri"/>
          <w:color w:val="000000" w:themeColor="text1"/>
          <w:sz w:val="22"/>
          <w:szCs w:val="22"/>
          <w:lang w:val="en-US"/>
        </w:rPr>
        <w:t>Build and maintain productive relationships with community organisation</w:t>
      </w:r>
      <w:r w:rsidR="00027487">
        <w:rPr>
          <w:rFonts w:eastAsia="Calibri" w:cs="Calibri"/>
          <w:color w:val="000000" w:themeColor="text1"/>
          <w:sz w:val="22"/>
          <w:szCs w:val="22"/>
          <w:lang w:val="en-US"/>
        </w:rPr>
        <w:t>s</w:t>
      </w:r>
      <w:r w:rsidRPr="001C55F1">
        <w:rPr>
          <w:rFonts w:eastAsia="Calibri" w:cs="Calibri"/>
          <w:color w:val="000000" w:themeColor="text1"/>
          <w:sz w:val="22"/>
          <w:szCs w:val="22"/>
          <w:lang w:val="en-US"/>
        </w:rPr>
        <w:t xml:space="preserve">, government stakeholders, funded service providers and people with lived experience, </w:t>
      </w:r>
      <w:r w:rsidR="00027487">
        <w:rPr>
          <w:rFonts w:eastAsia="Calibri" w:cs="Calibri"/>
          <w:color w:val="000000" w:themeColor="text1"/>
          <w:sz w:val="22"/>
          <w:szCs w:val="22"/>
          <w:lang w:val="en-US"/>
        </w:rPr>
        <w:t xml:space="preserve">to </w:t>
      </w:r>
      <w:r w:rsidRPr="001C55F1">
        <w:rPr>
          <w:rFonts w:eastAsia="Calibri" w:cs="Calibri"/>
          <w:color w:val="000000" w:themeColor="text1"/>
          <w:sz w:val="22"/>
          <w:szCs w:val="22"/>
          <w:lang w:val="en-US"/>
        </w:rPr>
        <w:t>support engagement, consultation and collaboration activities.</w:t>
      </w:r>
    </w:p>
    <w:p w14:paraId="551A4875" w14:textId="7F3996DD" w:rsidR="00061276" w:rsidRPr="006210D5" w:rsidRDefault="001C55F1" w:rsidP="00061276">
      <w:pPr>
        <w:numPr>
          <w:ilvl w:val="0"/>
          <w:numId w:val="39"/>
        </w:numPr>
        <w:suppressAutoHyphens w:val="0"/>
        <w:autoSpaceDN w:val="0"/>
        <w:adjustRightInd w:val="0"/>
        <w:spacing w:before="45" w:after="120" w:line="276" w:lineRule="auto"/>
        <w:rPr>
          <w:rFonts w:eastAsia="Calibri" w:cs="Calibri"/>
          <w:color w:val="000000" w:themeColor="text1"/>
          <w:sz w:val="22"/>
          <w:szCs w:val="22"/>
          <w:lang w:val="en-US"/>
        </w:rPr>
      </w:pPr>
      <w:r w:rsidRPr="00E447AA">
        <w:rPr>
          <w:rFonts w:eastAsia="Calibri" w:cs="Calibri"/>
          <w:iCs/>
          <w:spacing w:val="-2"/>
          <w:sz w:val="22"/>
          <w:szCs w:val="22"/>
          <w:lang w:val="en-US" w:eastAsia="en-US"/>
        </w:rPr>
        <w:t>Prepare and coordinate briefings, correspondence, Cabinet and other government business, ensuring advice is evidence-based, timely and aligned with government decision-making requirements</w:t>
      </w:r>
      <w:r w:rsidR="00061276" w:rsidRPr="006210D5">
        <w:rPr>
          <w:rFonts w:eastAsia="Calibri" w:cs="Calibri"/>
          <w:color w:val="000000" w:themeColor="text1"/>
          <w:sz w:val="22"/>
          <w:szCs w:val="22"/>
          <w:lang w:val="en-US"/>
        </w:rPr>
        <w:t xml:space="preserve">. </w:t>
      </w:r>
    </w:p>
    <w:p w14:paraId="67E12B8D" w14:textId="6494C0E7" w:rsidR="00061276" w:rsidRPr="00027487" w:rsidRDefault="00850135" w:rsidP="00F52010">
      <w:pPr>
        <w:widowControl w:val="0"/>
        <w:numPr>
          <w:ilvl w:val="0"/>
          <w:numId w:val="39"/>
        </w:numPr>
        <w:tabs>
          <w:tab w:val="left" w:pos="567"/>
        </w:tabs>
        <w:suppressAutoHyphens w:val="0"/>
        <w:autoSpaceDE w:val="0"/>
        <w:autoSpaceDN w:val="0"/>
        <w:adjustRightInd w:val="0"/>
        <w:spacing w:before="45" w:after="120" w:line="276" w:lineRule="auto"/>
        <w:rPr>
          <w:rFonts w:eastAsia="Calibri" w:cs="Calibri"/>
          <w:color w:val="000000" w:themeColor="text1"/>
          <w:sz w:val="22"/>
          <w:szCs w:val="22"/>
          <w:lang w:val="en-US"/>
        </w:rPr>
      </w:pPr>
      <w:r w:rsidRPr="00027487">
        <w:rPr>
          <w:rFonts w:eastAsia="Calibri" w:cs="Calibri"/>
          <w:iCs/>
          <w:spacing w:val="-2"/>
          <w:sz w:val="22"/>
          <w:szCs w:val="22"/>
          <w:lang w:val="en-US" w:eastAsia="en-US"/>
        </w:rPr>
        <w:t xml:space="preserve">   </w:t>
      </w:r>
      <w:r w:rsidR="00061276" w:rsidRPr="00027487">
        <w:rPr>
          <w:rFonts w:eastAsia="Calibri" w:cs="Calibri"/>
          <w:color w:val="000000" w:themeColor="text1"/>
          <w:sz w:val="22"/>
          <w:szCs w:val="22"/>
          <w:lang w:val="en-US"/>
        </w:rPr>
        <w:t>Maintain records in accordance with set policies and procedures.</w:t>
      </w:r>
    </w:p>
    <w:p w14:paraId="4450BCFA" w14:textId="77777777" w:rsidR="00061276" w:rsidRDefault="00061276" w:rsidP="00061276">
      <w:pPr>
        <w:numPr>
          <w:ilvl w:val="0"/>
          <w:numId w:val="39"/>
        </w:numPr>
        <w:suppressAutoHyphens w:val="0"/>
        <w:autoSpaceDN w:val="0"/>
        <w:adjustRightInd w:val="0"/>
        <w:spacing w:before="45" w:after="120" w:line="276" w:lineRule="auto"/>
        <w:rPr>
          <w:rFonts w:eastAsia="Calibri" w:cs="Calibri"/>
          <w:color w:val="000000" w:themeColor="text1"/>
          <w:sz w:val="22"/>
          <w:szCs w:val="22"/>
          <w:lang w:val="en-US"/>
        </w:rPr>
      </w:pPr>
      <w:r>
        <w:rPr>
          <w:rFonts w:eastAsia="Calibri" w:cs="Calibri"/>
          <w:color w:val="000000" w:themeColor="text1"/>
          <w:sz w:val="22"/>
          <w:szCs w:val="22"/>
          <w:lang w:val="en-US"/>
        </w:rPr>
        <w:t>W</w:t>
      </w:r>
      <w:r w:rsidRPr="00560B14">
        <w:rPr>
          <w:rFonts w:eastAsia="Calibri" w:cs="Calibri"/>
          <w:color w:val="000000" w:themeColor="text1"/>
          <w:sz w:val="22"/>
          <w:szCs w:val="22"/>
          <w:lang w:val="en-US"/>
        </w:rPr>
        <w:t>ork in accordance with and uphold the ACT Public Service Values and Signature Behaviours, ACT Government’s Respect, Equity and Diversity Framework and the Directorate’s Work Health and Safety System.</w:t>
      </w:r>
    </w:p>
    <w:p w14:paraId="78F8147B" w14:textId="1F457B84" w:rsidR="00061276" w:rsidRPr="006210D5" w:rsidRDefault="00061276" w:rsidP="00061276">
      <w:pPr>
        <w:numPr>
          <w:ilvl w:val="0"/>
          <w:numId w:val="39"/>
        </w:numPr>
        <w:suppressAutoHyphens w:val="0"/>
        <w:autoSpaceDN w:val="0"/>
        <w:adjustRightInd w:val="0"/>
        <w:spacing w:before="45" w:line="276" w:lineRule="auto"/>
        <w:ind w:left="714" w:hanging="357"/>
        <w:rPr>
          <w:rFonts w:eastAsia="Calibri" w:cs="Calibri"/>
          <w:color w:val="000000" w:themeColor="text1"/>
          <w:sz w:val="22"/>
          <w:szCs w:val="22"/>
          <w:lang w:val="en-US"/>
        </w:rPr>
      </w:pPr>
      <w:r w:rsidRPr="006210D5">
        <w:rPr>
          <w:rFonts w:eastAsia="Calibri" w:cs="Calibri"/>
          <w:color w:val="000000" w:themeColor="text1"/>
          <w:sz w:val="22"/>
          <w:szCs w:val="22"/>
          <w:lang w:val="en-US"/>
        </w:rPr>
        <w:t xml:space="preserve">This position may involve supervision of staff. </w:t>
      </w:r>
    </w:p>
    <w:p w14:paraId="133BB646" w14:textId="5D10FEC4" w:rsidR="000D7F08" w:rsidRPr="000D7F08" w:rsidRDefault="004D5329" w:rsidP="000D7F08">
      <w:pPr>
        <w:widowControl w:val="0"/>
        <w:suppressAutoHyphens w:val="0"/>
        <w:autoSpaceDE w:val="0"/>
        <w:autoSpaceDN w:val="0"/>
        <w:spacing w:after="0"/>
        <w:ind w:left="172"/>
        <w:jc w:val="both"/>
        <w:outlineLvl w:val="0"/>
        <w:rPr>
          <w:rFonts w:eastAsia="Calibri" w:cs="Calibri"/>
          <w:b/>
          <w:bCs/>
          <w:sz w:val="32"/>
          <w:szCs w:val="32"/>
          <w:lang w:val="en-US" w:eastAsia="en-US"/>
        </w:rPr>
      </w:pPr>
      <w:r w:rsidRPr="000D7F08">
        <w:rPr>
          <w:rFonts w:eastAsia="Calibri" w:cs="Calibri"/>
          <w:b/>
          <w:bCs/>
          <w:noProof/>
          <w:sz w:val="32"/>
          <w:szCs w:val="32"/>
          <w:lang w:val="en-US" w:eastAsia="en-US"/>
        </w:rPr>
        <mc:AlternateContent>
          <mc:Choice Requires="wps">
            <w:drawing>
              <wp:anchor distT="0" distB="0" distL="0" distR="0" simplePos="0" relativeHeight="251662336" behindDoc="1" locked="0" layoutInCell="1" allowOverlap="1" wp14:anchorId="04D5BE57" wp14:editId="10AA6D23">
                <wp:simplePos x="0" y="0"/>
                <wp:positionH relativeFrom="page">
                  <wp:posOffset>835936</wp:posOffset>
                </wp:positionH>
                <wp:positionV relativeFrom="paragraph">
                  <wp:posOffset>267970</wp:posOffset>
                </wp:positionV>
                <wp:extent cx="6158230" cy="18415"/>
                <wp:effectExtent l="0" t="0" r="0" b="254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FE3D6" id="Rectangle 7" o:spid="_x0000_s1026" style="position:absolute;margin-left:65.8pt;margin-top:21.1pt;width:484.9pt;height:1.4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" fillcolor="black" stroked="f">
                <w10:wrap type="topAndBottom" anchorx="page"/>
              </v:rect>
            </w:pict>
          </mc:Fallback>
        </mc:AlternateContent>
      </w:r>
      <w:r w:rsidR="000D7F08" w:rsidRPr="000D7F08">
        <w:rPr>
          <w:rFonts w:eastAsia="Calibri" w:cs="Calibri"/>
          <w:b/>
          <w:bCs/>
          <w:sz w:val="32"/>
          <w:szCs w:val="32"/>
          <w:lang w:val="en-US" w:eastAsia="en-US"/>
        </w:rPr>
        <w:t>WHAT</w:t>
      </w:r>
      <w:r w:rsidR="000D7F08" w:rsidRPr="000D7F08">
        <w:rPr>
          <w:rFonts w:eastAsia="Calibri" w:cs="Calibri"/>
          <w:b/>
          <w:bCs/>
          <w:spacing w:val="12"/>
          <w:sz w:val="32"/>
          <w:szCs w:val="32"/>
          <w:lang w:val="en-US" w:eastAsia="en-US"/>
        </w:rPr>
        <w:t xml:space="preserve"> </w:t>
      </w:r>
      <w:r w:rsidR="000D7F08" w:rsidRPr="000D7F08">
        <w:rPr>
          <w:rFonts w:eastAsia="Calibri" w:cs="Calibri"/>
          <w:b/>
          <w:bCs/>
          <w:sz w:val="32"/>
          <w:szCs w:val="32"/>
          <w:lang w:val="en-US" w:eastAsia="en-US"/>
        </w:rPr>
        <w:t>YOU</w:t>
      </w:r>
      <w:r w:rsidR="000D7F08" w:rsidRPr="000D7F08">
        <w:rPr>
          <w:rFonts w:eastAsia="Calibri" w:cs="Calibri"/>
          <w:b/>
          <w:bCs/>
          <w:spacing w:val="13"/>
          <w:sz w:val="32"/>
          <w:szCs w:val="32"/>
          <w:lang w:val="en-US" w:eastAsia="en-US"/>
        </w:rPr>
        <w:t xml:space="preserve"> </w:t>
      </w:r>
      <w:r w:rsidR="000D7F08" w:rsidRPr="000D7F08">
        <w:rPr>
          <w:rFonts w:eastAsia="Calibri" w:cs="Calibri"/>
          <w:b/>
          <w:bCs/>
          <w:spacing w:val="-2"/>
          <w:sz w:val="32"/>
          <w:szCs w:val="32"/>
          <w:lang w:val="en-US" w:eastAsia="en-US"/>
        </w:rPr>
        <w:t>REQUIRE</w:t>
      </w:r>
    </w:p>
    <w:p w14:paraId="74CC5FE9" w14:textId="233255C4" w:rsidR="000D7F08" w:rsidRPr="000D7F08" w:rsidRDefault="000D7F08" w:rsidP="000D7F08">
      <w:pPr>
        <w:widowControl w:val="0"/>
        <w:suppressAutoHyphens w:val="0"/>
        <w:autoSpaceDE w:val="0"/>
        <w:autoSpaceDN w:val="0"/>
        <w:spacing w:before="7" w:after="0"/>
        <w:rPr>
          <w:rFonts w:eastAsia="Calibri" w:cs="Calibri"/>
          <w:b/>
          <w:iCs/>
          <w:sz w:val="15"/>
          <w:szCs w:val="24"/>
          <w:lang w:val="en-US" w:eastAsia="en-US"/>
        </w:rPr>
      </w:pPr>
    </w:p>
    <w:p w14:paraId="5F886E98" w14:textId="007FCB43" w:rsidR="000D7F08" w:rsidRPr="00E3016D" w:rsidRDefault="000D7F08" w:rsidP="00170702">
      <w:pPr>
        <w:widowControl w:val="0"/>
        <w:suppressAutoHyphens w:val="0"/>
        <w:autoSpaceDE w:val="0"/>
        <w:autoSpaceDN w:val="0"/>
        <w:spacing w:before="51" w:after="0"/>
        <w:ind w:left="172"/>
        <w:jc w:val="both"/>
        <w:outlineLvl w:val="2"/>
        <w:rPr>
          <w:rFonts w:eastAsia="Calibri" w:cs="Calibri"/>
          <w:sz w:val="22"/>
          <w:szCs w:val="22"/>
          <w:lang w:val="en-US" w:eastAsia="en-US"/>
        </w:rPr>
      </w:pPr>
      <w:r w:rsidRPr="00E3016D">
        <w:rPr>
          <w:rFonts w:eastAsia="Calibri" w:cs="Calibri"/>
          <w:sz w:val="22"/>
          <w:szCs w:val="22"/>
          <w:lang w:val="en-US" w:eastAsia="en-US"/>
        </w:rPr>
        <w:t>The</w:t>
      </w:r>
      <w:r w:rsidRPr="00E3016D">
        <w:rPr>
          <w:rFonts w:eastAsia="Calibri" w:cs="Calibri"/>
          <w:spacing w:val="-4"/>
          <w:sz w:val="22"/>
          <w:szCs w:val="22"/>
          <w:lang w:val="en-US" w:eastAsia="en-US"/>
        </w:rPr>
        <w:t xml:space="preserve"> </w:t>
      </w:r>
      <w:r w:rsidRPr="00E3016D">
        <w:rPr>
          <w:rFonts w:eastAsia="Calibri" w:cs="Calibri"/>
          <w:sz w:val="22"/>
          <w:szCs w:val="22"/>
          <w:lang w:val="en-US" w:eastAsia="en-US"/>
        </w:rPr>
        <w:t>following</w:t>
      </w:r>
      <w:r w:rsidRPr="004D5329">
        <w:rPr>
          <w:rFonts w:eastAsia="Calibri" w:cs="Calibri"/>
          <w:sz w:val="22"/>
          <w:szCs w:val="22"/>
          <w:lang w:val="en-US" w:eastAsia="en-US"/>
        </w:rPr>
        <w:t xml:space="preserve"> capabilities form the </w:t>
      </w:r>
      <w:r w:rsidR="00971CEC" w:rsidRPr="004D5329">
        <w:rPr>
          <w:rFonts w:eastAsia="Calibri" w:cs="Calibri"/>
          <w:sz w:val="22"/>
          <w:szCs w:val="22"/>
          <w:lang w:val="en-US" w:eastAsia="en-US"/>
        </w:rPr>
        <w:t xml:space="preserve">selection </w:t>
      </w:r>
      <w:r w:rsidRPr="004D5329">
        <w:rPr>
          <w:rFonts w:eastAsia="Calibri" w:cs="Calibri"/>
          <w:sz w:val="22"/>
          <w:szCs w:val="22"/>
          <w:lang w:val="en-US" w:eastAsia="en-US"/>
        </w:rPr>
        <w:t xml:space="preserve">criteria that are required to perform the duties </w:t>
      </w:r>
      <w:r w:rsidRPr="00E3016D">
        <w:rPr>
          <w:rFonts w:eastAsia="Calibri" w:cs="Calibri"/>
          <w:sz w:val="22"/>
          <w:szCs w:val="22"/>
          <w:lang w:val="en-US" w:eastAsia="en-US"/>
        </w:rPr>
        <w:t>and responsibilities of the position.</w:t>
      </w:r>
    </w:p>
    <w:p w14:paraId="0EC574C3" w14:textId="77777777" w:rsidR="000D7F08" w:rsidRPr="000D7F08" w:rsidRDefault="000D7F08" w:rsidP="00170702">
      <w:pPr>
        <w:widowControl w:val="0"/>
        <w:suppressAutoHyphens w:val="0"/>
        <w:autoSpaceDE w:val="0"/>
        <w:autoSpaceDN w:val="0"/>
        <w:spacing w:before="9" w:after="0"/>
        <w:jc w:val="both"/>
        <w:rPr>
          <w:rFonts w:eastAsia="Calibri" w:cs="Calibri"/>
          <w:i/>
          <w:iCs/>
          <w:sz w:val="19"/>
          <w:szCs w:val="24"/>
          <w:lang w:val="en-US" w:eastAsia="en-US"/>
        </w:rPr>
      </w:pPr>
    </w:p>
    <w:p w14:paraId="481D05C0" w14:textId="59E4C577" w:rsidR="000D7F08" w:rsidRDefault="000D7F08" w:rsidP="00170702">
      <w:pPr>
        <w:widowControl w:val="0"/>
        <w:suppressAutoHyphens w:val="0"/>
        <w:autoSpaceDE w:val="0"/>
        <w:autoSpaceDN w:val="0"/>
        <w:spacing w:after="0"/>
        <w:ind w:left="172"/>
        <w:jc w:val="both"/>
        <w:outlineLvl w:val="1"/>
        <w:rPr>
          <w:rFonts w:eastAsia="Calibri" w:cs="Calibri"/>
          <w:b/>
          <w:bCs/>
          <w:spacing w:val="-2"/>
          <w:sz w:val="28"/>
          <w:szCs w:val="28"/>
          <w:lang w:val="en-US" w:eastAsia="en-US"/>
        </w:rPr>
      </w:pPr>
      <w:r w:rsidRPr="000D7F08">
        <w:rPr>
          <w:rFonts w:eastAsia="Calibri" w:cs="Calibri"/>
          <w:b/>
          <w:bCs/>
          <w:sz w:val="28"/>
          <w:szCs w:val="28"/>
          <w:lang w:val="en-US" w:eastAsia="en-US"/>
        </w:rPr>
        <w:t>Professional</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w:t>
      </w:r>
      <w:r w:rsidRPr="000D7F08">
        <w:rPr>
          <w:rFonts w:eastAsia="Calibri" w:cs="Calibri"/>
          <w:b/>
          <w:bCs/>
          <w:spacing w:val="-7"/>
          <w:sz w:val="28"/>
          <w:szCs w:val="28"/>
          <w:lang w:val="en-US" w:eastAsia="en-US"/>
        </w:rPr>
        <w:t xml:space="preserve"> </w:t>
      </w:r>
      <w:r w:rsidRPr="000D7F08">
        <w:rPr>
          <w:rFonts w:eastAsia="Calibri" w:cs="Calibri"/>
          <w:b/>
          <w:bCs/>
          <w:sz w:val="28"/>
          <w:szCs w:val="28"/>
          <w:lang w:val="en-US" w:eastAsia="en-US"/>
        </w:rPr>
        <w:t>Technical</w:t>
      </w:r>
      <w:r w:rsidRPr="000D7F08">
        <w:rPr>
          <w:rFonts w:eastAsia="Calibri" w:cs="Calibri"/>
          <w:b/>
          <w:bCs/>
          <w:spacing w:val="-3"/>
          <w:sz w:val="28"/>
          <w:szCs w:val="28"/>
          <w:lang w:val="en-US" w:eastAsia="en-US"/>
        </w:rPr>
        <w:t xml:space="preserve"> </w:t>
      </w:r>
      <w:r w:rsidRPr="000D7F08">
        <w:rPr>
          <w:rFonts w:eastAsia="Calibri" w:cs="Calibri"/>
          <w:b/>
          <w:bCs/>
          <w:sz w:val="28"/>
          <w:szCs w:val="28"/>
          <w:lang w:val="en-US" w:eastAsia="en-US"/>
        </w:rPr>
        <w:t>Skills</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and</w:t>
      </w:r>
      <w:r w:rsidRPr="000D7F08">
        <w:rPr>
          <w:rFonts w:eastAsia="Calibri" w:cs="Calibri"/>
          <w:b/>
          <w:bCs/>
          <w:spacing w:val="-4"/>
          <w:sz w:val="28"/>
          <w:szCs w:val="28"/>
          <w:lang w:val="en-US" w:eastAsia="en-US"/>
        </w:rPr>
        <w:t xml:space="preserve"> </w:t>
      </w:r>
      <w:r w:rsidRPr="000D7F08">
        <w:rPr>
          <w:rFonts w:eastAsia="Calibri" w:cs="Calibri"/>
          <w:b/>
          <w:bCs/>
          <w:spacing w:val="-2"/>
          <w:sz w:val="28"/>
          <w:szCs w:val="28"/>
          <w:lang w:val="en-US" w:eastAsia="en-US"/>
        </w:rPr>
        <w:t>Knowledge</w:t>
      </w:r>
    </w:p>
    <w:p w14:paraId="1451FD55" w14:textId="77777777" w:rsidR="00E3016D" w:rsidRDefault="00E3016D" w:rsidP="00E3016D">
      <w:pPr>
        <w:pStyle w:val="BodyText"/>
        <w:spacing w:after="120"/>
        <w:ind w:left="960"/>
        <w:jc w:val="both"/>
        <w:rPr>
          <w:rFonts w:eastAsia="Calibri"/>
          <w:sz w:val="22"/>
          <w:szCs w:val="22"/>
          <w:lang w:val="en-US" w:eastAsia="en-US"/>
        </w:rPr>
      </w:pPr>
    </w:p>
    <w:p w14:paraId="730C7162" w14:textId="3A31673A" w:rsidR="00655841" w:rsidRPr="002A63D9" w:rsidRDefault="00655841" w:rsidP="002A63D9">
      <w:pPr>
        <w:pStyle w:val="BodyText"/>
        <w:numPr>
          <w:ilvl w:val="0"/>
          <w:numId w:val="8"/>
        </w:numPr>
        <w:spacing w:after="120"/>
        <w:jc w:val="both"/>
        <w:rPr>
          <w:rFonts w:eastAsia="Calibri"/>
          <w:sz w:val="22"/>
          <w:szCs w:val="22"/>
          <w:lang w:val="en-US" w:eastAsia="en-US"/>
        </w:rPr>
      </w:pPr>
      <w:r w:rsidRPr="002A63D9">
        <w:rPr>
          <w:rFonts w:eastAsia="Calibri"/>
          <w:sz w:val="22"/>
          <w:szCs w:val="22"/>
          <w:lang w:val="en-US" w:eastAsia="en-US"/>
        </w:rPr>
        <w:t>Well-developed written and oral</w:t>
      </w:r>
      <w:r w:rsidR="002A63D9" w:rsidRPr="002A63D9">
        <w:rPr>
          <w:rFonts w:eastAsia="Calibri"/>
          <w:sz w:val="22"/>
          <w:szCs w:val="22"/>
          <w:lang w:val="en-US" w:eastAsia="en-US"/>
        </w:rPr>
        <w:t xml:space="preserve"> communication</w:t>
      </w:r>
      <w:r w:rsidRPr="002A63D9">
        <w:rPr>
          <w:rFonts w:eastAsia="Calibri"/>
          <w:sz w:val="22"/>
          <w:szCs w:val="22"/>
          <w:lang w:val="en-US" w:eastAsia="en-US"/>
        </w:rPr>
        <w:t xml:space="preserve"> skills</w:t>
      </w:r>
      <w:r w:rsidR="00027487" w:rsidRPr="002A63D9">
        <w:rPr>
          <w:rFonts w:eastAsia="Calibri"/>
          <w:sz w:val="22"/>
          <w:szCs w:val="22"/>
          <w:lang w:val="en-US" w:eastAsia="en-US"/>
        </w:rPr>
        <w:t xml:space="preserve">. This includes the ability to prepare </w:t>
      </w:r>
      <w:r w:rsidR="002A63D9" w:rsidRPr="002A63D9">
        <w:rPr>
          <w:rFonts w:eastAsia="Calibri"/>
          <w:sz w:val="22"/>
          <w:szCs w:val="22"/>
          <w:lang w:val="en-US" w:eastAsia="en-US"/>
        </w:rPr>
        <w:t>high-quality</w:t>
      </w:r>
      <w:r w:rsidR="00027487" w:rsidRPr="002A63D9">
        <w:rPr>
          <w:rFonts w:eastAsia="Calibri"/>
          <w:sz w:val="22"/>
          <w:szCs w:val="22"/>
          <w:lang w:val="en-US" w:eastAsia="en-US"/>
        </w:rPr>
        <w:t xml:space="preserve"> correspondence and other documentation and provide effective secretariat support.</w:t>
      </w:r>
    </w:p>
    <w:p w14:paraId="0D2E674C" w14:textId="017143CB" w:rsidR="00027487" w:rsidRPr="002A63D9" w:rsidRDefault="00027487" w:rsidP="002A63D9">
      <w:pPr>
        <w:pStyle w:val="BodyText"/>
        <w:numPr>
          <w:ilvl w:val="0"/>
          <w:numId w:val="8"/>
        </w:numPr>
        <w:spacing w:after="120"/>
        <w:jc w:val="both"/>
        <w:rPr>
          <w:rFonts w:eastAsia="Calibri"/>
          <w:sz w:val="22"/>
          <w:szCs w:val="22"/>
          <w:lang w:val="en-US" w:eastAsia="en-US"/>
        </w:rPr>
      </w:pPr>
      <w:r w:rsidRPr="002A63D9">
        <w:rPr>
          <w:rFonts w:eastAsia="Calibri"/>
          <w:sz w:val="22"/>
          <w:szCs w:val="22"/>
          <w:lang w:val="en-US" w:eastAsia="en-US"/>
        </w:rPr>
        <w:t xml:space="preserve">An understanding and knowledge of policy and program issues related to child </w:t>
      </w:r>
      <w:r w:rsidR="001D07CE">
        <w:rPr>
          <w:rFonts w:eastAsia="Calibri"/>
          <w:sz w:val="22"/>
          <w:szCs w:val="22"/>
          <w:lang w:val="en-US" w:eastAsia="en-US"/>
        </w:rPr>
        <w:t>safety</w:t>
      </w:r>
      <w:r w:rsidRPr="002A63D9">
        <w:rPr>
          <w:rFonts w:eastAsia="Calibri"/>
          <w:sz w:val="22"/>
          <w:szCs w:val="22"/>
          <w:lang w:val="en-US" w:eastAsia="en-US"/>
        </w:rPr>
        <w:t xml:space="preserve">, out of home care and youth justice </w:t>
      </w:r>
      <w:r w:rsidR="001D07CE" w:rsidRPr="002A63D9">
        <w:rPr>
          <w:rFonts w:eastAsia="Calibri"/>
          <w:sz w:val="22"/>
          <w:szCs w:val="22"/>
          <w:lang w:val="en-US" w:eastAsia="en-US"/>
        </w:rPr>
        <w:t>services</w:t>
      </w:r>
      <w:r w:rsidR="001D07CE">
        <w:rPr>
          <w:rFonts w:eastAsia="Calibri"/>
          <w:sz w:val="22"/>
          <w:szCs w:val="22"/>
          <w:lang w:val="en-US" w:eastAsia="en-US"/>
        </w:rPr>
        <w:t xml:space="preserve">, and broader child and family services reform. </w:t>
      </w:r>
    </w:p>
    <w:p w14:paraId="08745FDC" w14:textId="77777777" w:rsidR="00E3016D" w:rsidRDefault="00E3016D" w:rsidP="000D7F08">
      <w:pPr>
        <w:widowControl w:val="0"/>
        <w:suppressAutoHyphens w:val="0"/>
        <w:autoSpaceDE w:val="0"/>
        <w:autoSpaceDN w:val="0"/>
        <w:spacing w:after="0"/>
        <w:ind w:left="172"/>
        <w:outlineLvl w:val="1"/>
        <w:rPr>
          <w:rFonts w:eastAsia="Calibri" w:cs="Calibri"/>
          <w:b/>
          <w:bCs/>
          <w:sz w:val="28"/>
          <w:szCs w:val="28"/>
          <w:lang w:val="en-US" w:eastAsia="en-US"/>
        </w:rPr>
      </w:pPr>
    </w:p>
    <w:p w14:paraId="2791081A" w14:textId="48AF4EF1" w:rsidR="000D7F08" w:rsidRDefault="000D7F08" w:rsidP="000D7F08">
      <w:pPr>
        <w:widowControl w:val="0"/>
        <w:suppressAutoHyphens w:val="0"/>
        <w:autoSpaceDE w:val="0"/>
        <w:autoSpaceDN w:val="0"/>
        <w:spacing w:after="0"/>
        <w:ind w:left="172"/>
        <w:outlineLvl w:val="1"/>
        <w:rPr>
          <w:rFonts w:eastAsia="Calibri" w:cs="Calibri"/>
          <w:b/>
          <w:bCs/>
          <w:spacing w:val="-2"/>
          <w:sz w:val="28"/>
          <w:szCs w:val="28"/>
          <w:lang w:val="en-US" w:eastAsia="en-US"/>
        </w:rPr>
      </w:pPr>
      <w:r w:rsidRPr="000D7F08">
        <w:rPr>
          <w:rFonts w:eastAsia="Calibri" w:cs="Calibri"/>
          <w:b/>
          <w:bCs/>
          <w:sz w:val="28"/>
          <w:szCs w:val="28"/>
          <w:lang w:val="en-US" w:eastAsia="en-US"/>
        </w:rPr>
        <w:t>Behavioural</w:t>
      </w:r>
      <w:r w:rsidRPr="000D7F08">
        <w:rPr>
          <w:rFonts w:eastAsia="Calibri" w:cs="Calibri"/>
          <w:b/>
          <w:bCs/>
          <w:spacing w:val="-7"/>
          <w:sz w:val="28"/>
          <w:szCs w:val="28"/>
          <w:lang w:val="en-US" w:eastAsia="en-US"/>
        </w:rPr>
        <w:t xml:space="preserve"> </w:t>
      </w:r>
      <w:r w:rsidRPr="000D7F08">
        <w:rPr>
          <w:rFonts w:eastAsia="Calibri" w:cs="Calibri"/>
          <w:b/>
          <w:bCs/>
          <w:spacing w:val="-2"/>
          <w:sz w:val="28"/>
          <w:szCs w:val="28"/>
          <w:lang w:val="en-US" w:eastAsia="en-US"/>
        </w:rPr>
        <w:t>Capabilities</w:t>
      </w:r>
    </w:p>
    <w:p w14:paraId="4B2088EA" w14:textId="77777777" w:rsidR="00E3016D" w:rsidRDefault="00E3016D" w:rsidP="00E3016D">
      <w:pPr>
        <w:pStyle w:val="BodyText"/>
        <w:spacing w:after="120"/>
        <w:ind w:left="960"/>
        <w:jc w:val="both"/>
        <w:rPr>
          <w:rFonts w:eastAsia="Calibri"/>
          <w:sz w:val="22"/>
          <w:szCs w:val="22"/>
          <w:lang w:val="en-US" w:eastAsia="en-US"/>
        </w:rPr>
      </w:pPr>
    </w:p>
    <w:p w14:paraId="52BF56DE" w14:textId="5F1887D9" w:rsidR="00E3016D" w:rsidRPr="00E3016D" w:rsidRDefault="00027487" w:rsidP="00E3016D">
      <w:pPr>
        <w:pStyle w:val="BodyText"/>
        <w:numPr>
          <w:ilvl w:val="0"/>
          <w:numId w:val="8"/>
        </w:numPr>
        <w:spacing w:after="120"/>
        <w:jc w:val="both"/>
        <w:rPr>
          <w:rFonts w:eastAsia="Calibri"/>
          <w:sz w:val="22"/>
          <w:szCs w:val="22"/>
          <w:lang w:val="en-US" w:eastAsia="en-US"/>
        </w:rPr>
      </w:pPr>
      <w:r w:rsidRPr="002A63D9">
        <w:rPr>
          <w:rFonts w:eastAsia="Calibri"/>
          <w:sz w:val="22"/>
          <w:szCs w:val="22"/>
          <w:lang w:val="en-US" w:eastAsia="en-US"/>
        </w:rPr>
        <w:t xml:space="preserve">Demonstrated ability to </w:t>
      </w:r>
      <w:r w:rsidR="00E3016D" w:rsidRPr="00E3016D">
        <w:rPr>
          <w:rFonts w:eastAsia="Calibri"/>
          <w:sz w:val="22"/>
          <w:szCs w:val="22"/>
          <w:lang w:val="en-US" w:eastAsia="en-US"/>
        </w:rPr>
        <w:t>build and maintain productive relationships with community organisations, government stakeholders, funded service providers, Aboriginal and Torres Strait Islander people and people with lived experience of the statutory service system, to support engagement, consultation and collaboration activities.</w:t>
      </w:r>
    </w:p>
    <w:p w14:paraId="3C7253F7" w14:textId="36EBC1F5" w:rsidR="00712371" w:rsidRPr="002A63D9" w:rsidRDefault="00E3016D" w:rsidP="002A63D9">
      <w:pPr>
        <w:pStyle w:val="BodyText"/>
        <w:numPr>
          <w:ilvl w:val="0"/>
          <w:numId w:val="8"/>
        </w:numPr>
        <w:spacing w:after="120"/>
        <w:jc w:val="both"/>
        <w:rPr>
          <w:rFonts w:eastAsia="Calibri"/>
          <w:sz w:val="22"/>
          <w:szCs w:val="22"/>
          <w:lang w:val="en-US" w:eastAsia="en-US"/>
        </w:rPr>
      </w:pPr>
      <w:r>
        <w:rPr>
          <w:rFonts w:eastAsia="Calibri"/>
          <w:sz w:val="22"/>
          <w:szCs w:val="22"/>
          <w:lang w:val="en-US" w:eastAsia="en-US"/>
        </w:rPr>
        <w:t>Ability to e</w:t>
      </w:r>
      <w:r w:rsidR="00712371" w:rsidRPr="002A63D9">
        <w:rPr>
          <w:rFonts w:eastAsia="Calibri"/>
          <w:sz w:val="22"/>
          <w:szCs w:val="22"/>
          <w:lang w:val="en-US" w:eastAsia="en-US"/>
        </w:rPr>
        <w:t xml:space="preserve">mploy and role model effective self-management and leadership to work </w:t>
      </w:r>
      <w:r>
        <w:rPr>
          <w:rFonts w:eastAsia="Calibri"/>
          <w:sz w:val="22"/>
          <w:szCs w:val="22"/>
          <w:lang w:val="en-US" w:eastAsia="en-US"/>
        </w:rPr>
        <w:t xml:space="preserve">effectively </w:t>
      </w:r>
      <w:r w:rsidR="00712371" w:rsidRPr="002A63D9">
        <w:rPr>
          <w:rFonts w:eastAsia="Calibri"/>
          <w:sz w:val="22"/>
          <w:szCs w:val="22"/>
          <w:lang w:val="en-US" w:eastAsia="en-US"/>
        </w:rPr>
        <w:t>both independently and within a team environment</w:t>
      </w:r>
      <w:r w:rsidR="002A63D9" w:rsidRPr="002A63D9">
        <w:rPr>
          <w:rFonts w:eastAsia="Calibri"/>
          <w:sz w:val="22"/>
          <w:szCs w:val="22"/>
          <w:lang w:val="en-US" w:eastAsia="en-US"/>
        </w:rPr>
        <w:t>.</w:t>
      </w:r>
    </w:p>
    <w:p w14:paraId="67A811BF" w14:textId="7DD01547" w:rsidR="00655841" w:rsidRPr="002A63D9" w:rsidRDefault="00655841" w:rsidP="002A63D9">
      <w:pPr>
        <w:pStyle w:val="BodyText"/>
        <w:numPr>
          <w:ilvl w:val="0"/>
          <w:numId w:val="8"/>
        </w:numPr>
        <w:spacing w:after="120"/>
        <w:jc w:val="both"/>
        <w:rPr>
          <w:rFonts w:eastAsia="Calibri"/>
          <w:sz w:val="22"/>
          <w:szCs w:val="22"/>
          <w:lang w:val="en-US" w:eastAsia="en-US"/>
        </w:rPr>
      </w:pPr>
      <w:r w:rsidRPr="002A63D9">
        <w:rPr>
          <w:rFonts w:eastAsia="Calibri"/>
          <w:sz w:val="22"/>
          <w:szCs w:val="22"/>
          <w:lang w:val="en-US" w:eastAsia="en-US"/>
        </w:rPr>
        <w:t>Displays behaviours consistent with the ACT Public Service values of Respect, Integrity, Collaboration and Innovation, including a commitment to inclusion and accessibility.</w:t>
      </w:r>
    </w:p>
    <w:p w14:paraId="2C04B408" w14:textId="77777777" w:rsidR="000D7F08" w:rsidRDefault="000D7F08" w:rsidP="000D7F08">
      <w:pPr>
        <w:widowControl w:val="0"/>
        <w:suppressAutoHyphens w:val="0"/>
        <w:autoSpaceDE w:val="0"/>
        <w:autoSpaceDN w:val="0"/>
        <w:spacing w:before="5" w:after="0"/>
        <w:rPr>
          <w:rFonts w:eastAsia="Calibri" w:cs="Calibri"/>
          <w:i/>
          <w:iCs/>
          <w:sz w:val="23"/>
          <w:szCs w:val="24"/>
          <w:lang w:val="en-US" w:eastAsia="en-US"/>
        </w:rPr>
      </w:pPr>
    </w:p>
    <w:p w14:paraId="03F4FFD5" w14:textId="77777777" w:rsidR="00E3016D" w:rsidRDefault="00E3016D" w:rsidP="00E3016D">
      <w:pPr>
        <w:pStyle w:val="BodyText"/>
        <w:rPr>
          <w:lang w:val="en-US" w:eastAsia="en-US"/>
        </w:rPr>
      </w:pPr>
    </w:p>
    <w:p w14:paraId="57EBEF6B" w14:textId="77777777" w:rsidR="00E3016D" w:rsidRPr="00E3016D" w:rsidRDefault="00E3016D" w:rsidP="00E3016D">
      <w:pPr>
        <w:pStyle w:val="BodyText"/>
        <w:rPr>
          <w:lang w:val="en-US" w:eastAsia="en-US"/>
        </w:rPr>
      </w:pPr>
    </w:p>
    <w:p w14:paraId="2595B1FF" w14:textId="0E77DA37" w:rsidR="002E2808" w:rsidRPr="006454E3" w:rsidRDefault="000D7F08" w:rsidP="006454E3">
      <w:pPr>
        <w:widowControl w:val="0"/>
        <w:suppressAutoHyphens w:val="0"/>
        <w:autoSpaceDE w:val="0"/>
        <w:autoSpaceDN w:val="0"/>
        <w:spacing w:before="120" w:after="120"/>
        <w:ind w:left="170"/>
        <w:outlineLvl w:val="1"/>
        <w:rPr>
          <w:rFonts w:eastAsia="Calibri" w:cs="Calibri"/>
          <w:b/>
          <w:bCs/>
          <w:sz w:val="28"/>
          <w:szCs w:val="28"/>
          <w:lang w:val="en-US" w:eastAsia="en-US"/>
        </w:rPr>
      </w:pPr>
      <w:r w:rsidRPr="000D7F08">
        <w:rPr>
          <w:rFonts w:eastAsia="Calibri" w:cs="Calibri"/>
          <w:b/>
          <w:bCs/>
          <w:sz w:val="28"/>
          <w:szCs w:val="28"/>
          <w:lang w:val="en-US" w:eastAsia="en-US"/>
        </w:rPr>
        <w:lastRenderedPageBreak/>
        <w:t>Compliance</w:t>
      </w:r>
      <w:r w:rsidRPr="000D7F08">
        <w:rPr>
          <w:rFonts w:eastAsia="Calibri" w:cs="Calibri"/>
          <w:b/>
          <w:bCs/>
          <w:spacing w:val="-7"/>
          <w:sz w:val="28"/>
          <w:szCs w:val="28"/>
          <w:lang w:val="en-US" w:eastAsia="en-US"/>
        </w:rPr>
        <w:t xml:space="preserve"> </w:t>
      </w:r>
      <w:r w:rsidRPr="000D7F08">
        <w:rPr>
          <w:rFonts w:eastAsia="Calibri" w:cs="Calibri"/>
          <w:b/>
          <w:bCs/>
          <w:sz w:val="28"/>
          <w:szCs w:val="28"/>
          <w:lang w:val="en-US" w:eastAsia="en-US"/>
        </w:rPr>
        <w:t>Requirements</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w:t>
      </w:r>
      <w:r w:rsidRPr="000D7F08">
        <w:rPr>
          <w:rFonts w:eastAsia="Calibri" w:cs="Calibri"/>
          <w:b/>
          <w:bCs/>
          <w:spacing w:val="-7"/>
          <w:sz w:val="28"/>
          <w:szCs w:val="28"/>
          <w:lang w:val="en-US" w:eastAsia="en-US"/>
        </w:rPr>
        <w:t xml:space="preserve"> </w:t>
      </w:r>
      <w:r w:rsidRPr="000D7F08">
        <w:rPr>
          <w:rFonts w:eastAsia="Calibri" w:cs="Calibri"/>
          <w:b/>
          <w:bCs/>
          <w:spacing w:val="-2"/>
          <w:sz w:val="28"/>
          <w:szCs w:val="28"/>
          <w:lang w:val="en-US" w:eastAsia="en-US"/>
        </w:rPr>
        <w:t>Qualifications</w:t>
      </w:r>
    </w:p>
    <w:p w14:paraId="302785BE" w14:textId="19B2C533" w:rsidR="00712371" w:rsidRPr="00655841" w:rsidRDefault="00712371" w:rsidP="00655841">
      <w:pPr>
        <w:pStyle w:val="ListParagraph"/>
        <w:widowControl w:val="0"/>
        <w:numPr>
          <w:ilvl w:val="0"/>
          <w:numId w:val="36"/>
        </w:numPr>
        <w:tabs>
          <w:tab w:val="left" w:pos="894"/>
        </w:tabs>
        <w:suppressAutoHyphens w:val="0"/>
        <w:autoSpaceDE w:val="0"/>
        <w:autoSpaceDN w:val="0"/>
        <w:spacing w:before="120" w:after="120"/>
        <w:ind w:left="850" w:right="238" w:hanging="357"/>
        <w:contextualSpacing w:val="0"/>
        <w:rPr>
          <w:rFonts w:eastAsia="Calibri" w:cs="Calibri"/>
          <w:sz w:val="22"/>
          <w:szCs w:val="22"/>
          <w:lang w:val="en-US" w:eastAsia="en-US"/>
        </w:rPr>
      </w:pPr>
      <w:r w:rsidRPr="00655841">
        <w:rPr>
          <w:rFonts w:eastAsia="Calibri" w:cs="Calibri"/>
          <w:sz w:val="22"/>
          <w:szCs w:val="22"/>
          <w:lang w:val="en-US" w:eastAsia="en-US"/>
        </w:rPr>
        <w:t xml:space="preserve">This position requires a Working with Vulnerable People Check. </w:t>
      </w:r>
      <w:r w:rsidRPr="00655841">
        <w:rPr>
          <w:rFonts w:eastAsia="Calibri" w:cs="Calibri"/>
          <w:sz w:val="22"/>
          <w:szCs w:val="22"/>
          <w:lang w:val="en-US" w:eastAsia="en-US"/>
        </w:rPr>
        <w:br/>
        <w:t xml:space="preserve">Prior to commencing in this role, a current registration issued under the Working with Vulnerable People (Background Checking) ACT 2011 will be required. For further information on Working with Vulnerable </w:t>
      </w:r>
      <w:r w:rsidR="00C75DE0">
        <w:rPr>
          <w:rFonts w:eastAsia="Calibri" w:cs="Calibri"/>
          <w:sz w:val="22"/>
          <w:szCs w:val="22"/>
          <w:lang w:val="en-US" w:eastAsia="en-US"/>
        </w:rPr>
        <w:t>P</w:t>
      </w:r>
      <w:r w:rsidRPr="00655841">
        <w:rPr>
          <w:rFonts w:eastAsia="Calibri" w:cs="Calibri"/>
          <w:sz w:val="22"/>
          <w:szCs w:val="22"/>
          <w:lang w:val="en-US" w:eastAsia="en-US"/>
        </w:rPr>
        <w:t>eople registrations, refer to Access Canberra.</w:t>
      </w:r>
    </w:p>
    <w:p w14:paraId="7742897C" w14:textId="77777777" w:rsidR="00712371" w:rsidRPr="00655841" w:rsidRDefault="00712371" w:rsidP="00712371">
      <w:pPr>
        <w:pStyle w:val="BodyText"/>
        <w:numPr>
          <w:ilvl w:val="0"/>
          <w:numId w:val="36"/>
        </w:numPr>
        <w:spacing w:after="120"/>
        <w:ind w:left="850" w:hanging="357"/>
        <w:rPr>
          <w:rFonts w:eastAsia="Calibri" w:cs="Calibri"/>
          <w:sz w:val="22"/>
          <w:szCs w:val="22"/>
          <w:lang w:val="en-US" w:eastAsia="en-US"/>
        </w:rPr>
      </w:pPr>
      <w:r w:rsidRPr="00655841">
        <w:rPr>
          <w:rFonts w:eastAsia="Calibri" w:cs="Calibri"/>
          <w:sz w:val="22"/>
          <w:szCs w:val="22"/>
          <w:lang w:val="en-US" w:eastAsia="en-US"/>
        </w:rPr>
        <w:t>Experience and/or a desire to work in a community services environment is essential.</w:t>
      </w:r>
    </w:p>
    <w:p w14:paraId="5A9F04FE" w14:textId="77777777" w:rsidR="004D5329" w:rsidRDefault="00712371" w:rsidP="00971CEC">
      <w:pPr>
        <w:pStyle w:val="BodyText"/>
        <w:numPr>
          <w:ilvl w:val="0"/>
          <w:numId w:val="36"/>
        </w:numPr>
        <w:spacing w:after="120"/>
        <w:ind w:left="850" w:hanging="357"/>
        <w:rPr>
          <w:rFonts w:eastAsia="Calibri" w:cs="Calibri"/>
          <w:sz w:val="22"/>
          <w:szCs w:val="22"/>
          <w:lang w:val="en-US" w:eastAsia="en-US"/>
        </w:rPr>
      </w:pPr>
      <w:r w:rsidRPr="00655841">
        <w:rPr>
          <w:rFonts w:eastAsia="Calibri" w:cs="Calibri"/>
          <w:sz w:val="22"/>
          <w:szCs w:val="22"/>
          <w:lang w:val="en-US" w:eastAsia="en-US"/>
        </w:rPr>
        <w:t xml:space="preserve">Current (C class) driver’s </w:t>
      </w:r>
      <w:proofErr w:type="spellStart"/>
      <w:r w:rsidRPr="00655841">
        <w:rPr>
          <w:rFonts w:eastAsia="Calibri" w:cs="Calibri"/>
          <w:sz w:val="22"/>
          <w:szCs w:val="22"/>
          <w:lang w:val="en-US" w:eastAsia="en-US"/>
        </w:rPr>
        <w:t>licen</w:t>
      </w:r>
      <w:r w:rsidR="00C75DE0">
        <w:rPr>
          <w:rFonts w:eastAsia="Calibri" w:cs="Calibri"/>
          <w:sz w:val="22"/>
          <w:szCs w:val="22"/>
          <w:lang w:val="en-US" w:eastAsia="en-US"/>
        </w:rPr>
        <w:t>c</w:t>
      </w:r>
      <w:r w:rsidRPr="00655841">
        <w:rPr>
          <w:rFonts w:eastAsia="Calibri" w:cs="Calibri"/>
          <w:sz w:val="22"/>
          <w:szCs w:val="22"/>
          <w:lang w:val="en-US" w:eastAsia="en-US"/>
        </w:rPr>
        <w:t>e</w:t>
      </w:r>
      <w:proofErr w:type="spellEnd"/>
      <w:r w:rsidRPr="00655841">
        <w:rPr>
          <w:rFonts w:eastAsia="Calibri" w:cs="Calibri"/>
          <w:sz w:val="22"/>
          <w:szCs w:val="22"/>
          <w:lang w:val="en-US" w:eastAsia="en-US"/>
        </w:rPr>
        <w:t xml:space="preserve"> is essential.</w:t>
      </w:r>
    </w:p>
    <w:p w14:paraId="44837E8F" w14:textId="076C239D" w:rsidR="00655841" w:rsidRPr="004D5329" w:rsidRDefault="004D5329" w:rsidP="00971CEC">
      <w:pPr>
        <w:pStyle w:val="BodyText"/>
        <w:numPr>
          <w:ilvl w:val="0"/>
          <w:numId w:val="36"/>
        </w:numPr>
        <w:spacing w:after="120"/>
        <w:ind w:left="850" w:hanging="357"/>
        <w:rPr>
          <w:rFonts w:eastAsia="Calibri" w:cs="Calibri"/>
          <w:sz w:val="22"/>
          <w:szCs w:val="22"/>
          <w:lang w:val="en-US" w:eastAsia="en-US"/>
        </w:rPr>
      </w:pPr>
      <w:r w:rsidRPr="004D5329">
        <w:rPr>
          <w:rFonts w:eastAsia="Calibri" w:cs="Calibri"/>
          <w:sz w:val="22"/>
          <w:szCs w:val="22"/>
          <w:lang w:eastAsia="en-US"/>
        </w:rPr>
        <w:t>As this role is likely to work with Aboriginal and Torres Strait Islander families and young people, cultural awareness, and capacity to work with Aboriginal and Torres Strait Islander people is highly desirable.</w:t>
      </w:r>
    </w:p>
    <w:p w14:paraId="3B6FAE16" w14:textId="77777777" w:rsidR="00655841" w:rsidRPr="00836077" w:rsidRDefault="00655841" w:rsidP="00655841">
      <w:pPr>
        <w:pStyle w:val="Heading1"/>
        <w:pBdr>
          <w:bottom w:val="single" w:sz="12" w:space="1" w:color="auto"/>
        </w:pBdr>
        <w:rPr>
          <w:rFonts w:asciiTheme="minorHAnsi" w:hAnsiTheme="minorHAnsi"/>
          <w:sz w:val="32"/>
        </w:rPr>
      </w:pPr>
      <w:r>
        <w:rPr>
          <w:rFonts w:asciiTheme="minorHAnsi" w:hAnsiTheme="minorHAnsi"/>
          <w:sz w:val="32"/>
        </w:rPr>
        <w:t>WORK ENVIRONMENT DECRIPTION</w:t>
      </w:r>
    </w:p>
    <w:p w14:paraId="0D3194EE" w14:textId="31F60400" w:rsidR="00655841" w:rsidRPr="003347BF" w:rsidRDefault="00655841" w:rsidP="00655841">
      <w:pPr>
        <w:widowControl w:val="0"/>
        <w:suppressAutoHyphens w:val="0"/>
        <w:autoSpaceDE w:val="0"/>
        <w:autoSpaceDN w:val="0"/>
        <w:spacing w:after="0" w:line="276" w:lineRule="auto"/>
        <w:ind w:left="172" w:right="143"/>
        <w:rPr>
          <w:rFonts w:eastAsia="Calibri" w:cs="Calibri"/>
          <w:sz w:val="22"/>
          <w:szCs w:val="22"/>
          <w:lang w:val="en-US" w:eastAsia="en-US"/>
        </w:rPr>
      </w:pPr>
      <w:r w:rsidRPr="003347BF">
        <w:rPr>
          <w:rFonts w:eastAsia="Calibri" w:cs="Calibri"/>
          <w:sz w:val="22"/>
          <w:szCs w:val="22"/>
          <w:lang w:val="en-US" w:eastAsia="en-US"/>
        </w:rPr>
        <w:t xml:space="preserve">The following work environment description outlines the inherent requirements of the role of Senior </w:t>
      </w:r>
      <w:r>
        <w:rPr>
          <w:bCs/>
          <w:sz w:val="23"/>
          <w:szCs w:val="23"/>
        </w:rPr>
        <w:t>secretariat</w:t>
      </w:r>
      <w:r w:rsidRPr="003347BF">
        <w:rPr>
          <w:rFonts w:eastAsia="Calibri" w:cs="Calibri"/>
          <w:sz w:val="22"/>
          <w:szCs w:val="22"/>
          <w:lang w:val="en-US" w:eastAsia="en-US"/>
        </w:rPr>
        <w:t xml:space="preserve"> and indicates how frequently each of these requirements would be performed. Please note that ACTPS is committed to providing reasonable adjustment and ensuring all individuals have equal opportunities in the workplace.</w:t>
      </w:r>
    </w:p>
    <w:p w14:paraId="1A9625B7" w14:textId="77777777" w:rsidR="00655841" w:rsidRPr="00655841" w:rsidRDefault="00655841" w:rsidP="00655841">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971CEC" w:rsidRPr="00655841" w14:paraId="06B0545E" w14:textId="77777777" w:rsidTr="00D11179">
        <w:trPr>
          <w:trHeight w:val="454"/>
        </w:trPr>
        <w:tc>
          <w:tcPr>
            <w:tcW w:w="6912" w:type="dxa"/>
            <w:shd w:val="clear" w:color="auto" w:fill="DEEAF6"/>
            <w:vAlign w:val="center"/>
          </w:tcPr>
          <w:p w14:paraId="36244CA4" w14:textId="77777777" w:rsidR="00971CEC" w:rsidRPr="00655841" w:rsidRDefault="00971CEC" w:rsidP="00D11179">
            <w:pPr>
              <w:pStyle w:val="Tableheading"/>
              <w:rPr>
                <w:sz w:val="22"/>
              </w:rPr>
            </w:pPr>
            <w:r w:rsidRPr="00655841">
              <w:rPr>
                <w:sz w:val="22"/>
              </w:rPr>
              <w:t>ADMINISTRATIVE</w:t>
            </w:r>
          </w:p>
        </w:tc>
        <w:tc>
          <w:tcPr>
            <w:tcW w:w="2694" w:type="dxa"/>
            <w:shd w:val="clear" w:color="auto" w:fill="DEEAF6"/>
            <w:vAlign w:val="center"/>
          </w:tcPr>
          <w:p w14:paraId="299CFD5B" w14:textId="77777777" w:rsidR="00971CEC" w:rsidRPr="00655841" w:rsidRDefault="00971CEC" w:rsidP="00D11179">
            <w:pPr>
              <w:pStyle w:val="Tableheading"/>
              <w:jc w:val="center"/>
              <w:rPr>
                <w:sz w:val="22"/>
              </w:rPr>
            </w:pPr>
            <w:r w:rsidRPr="00655841">
              <w:rPr>
                <w:sz w:val="22"/>
              </w:rPr>
              <w:t>FREQUENCY</w:t>
            </w:r>
          </w:p>
        </w:tc>
      </w:tr>
      <w:tr w:rsidR="00971CEC" w:rsidRPr="00655841" w14:paraId="080B99A6" w14:textId="77777777" w:rsidTr="00D11179">
        <w:trPr>
          <w:trHeight w:val="283"/>
        </w:trPr>
        <w:tc>
          <w:tcPr>
            <w:tcW w:w="6912" w:type="dxa"/>
            <w:vAlign w:val="center"/>
          </w:tcPr>
          <w:p w14:paraId="35A1587D" w14:textId="77777777" w:rsidR="00971CEC" w:rsidRPr="00655841" w:rsidRDefault="00971CEC" w:rsidP="00D11179">
            <w:pPr>
              <w:pStyle w:val="Tabletext"/>
              <w:spacing w:before="0" w:after="0"/>
              <w:rPr>
                <w:sz w:val="22"/>
              </w:rPr>
            </w:pPr>
            <w:r w:rsidRPr="00655841">
              <w:rPr>
                <w:sz w:val="22"/>
              </w:rPr>
              <w:t>Telephone use</w:t>
            </w:r>
          </w:p>
        </w:tc>
        <w:tc>
          <w:tcPr>
            <w:tcW w:w="2694" w:type="dxa"/>
            <w:vAlign w:val="center"/>
          </w:tcPr>
          <w:p w14:paraId="09CC920C" w14:textId="5D6A7EA0" w:rsidR="00971CEC" w:rsidRPr="00655841" w:rsidRDefault="002A63D9" w:rsidP="00D11179">
            <w:pPr>
              <w:pStyle w:val="Tabletext"/>
              <w:spacing w:before="0" w:after="0"/>
              <w:jc w:val="center"/>
              <w:rPr>
                <w:sz w:val="22"/>
              </w:rPr>
            </w:pPr>
            <w:r>
              <w:rPr>
                <w:sz w:val="22"/>
              </w:rPr>
              <w:t>Occasionally</w:t>
            </w:r>
          </w:p>
        </w:tc>
      </w:tr>
      <w:tr w:rsidR="00971CEC" w:rsidRPr="00655841" w14:paraId="5D5E3790" w14:textId="77777777" w:rsidTr="00D11179">
        <w:trPr>
          <w:trHeight w:val="283"/>
        </w:trPr>
        <w:tc>
          <w:tcPr>
            <w:tcW w:w="6912" w:type="dxa"/>
            <w:vAlign w:val="center"/>
          </w:tcPr>
          <w:p w14:paraId="40122D20" w14:textId="77777777" w:rsidR="00971CEC" w:rsidRPr="00655841" w:rsidRDefault="00971CEC" w:rsidP="00D11179">
            <w:pPr>
              <w:pStyle w:val="Tabletext"/>
              <w:spacing w:before="0" w:after="0"/>
              <w:rPr>
                <w:sz w:val="22"/>
              </w:rPr>
            </w:pPr>
            <w:r w:rsidRPr="00655841">
              <w:rPr>
                <w:sz w:val="22"/>
              </w:rPr>
              <w:t>General computer use</w:t>
            </w:r>
          </w:p>
        </w:tc>
        <w:tc>
          <w:tcPr>
            <w:tcW w:w="2694" w:type="dxa"/>
            <w:vAlign w:val="center"/>
          </w:tcPr>
          <w:p w14:paraId="145A0AD5" w14:textId="77777777" w:rsidR="00971CEC" w:rsidRPr="00655841" w:rsidRDefault="00971CEC" w:rsidP="00D11179">
            <w:pPr>
              <w:pStyle w:val="Tabletext"/>
              <w:spacing w:before="0" w:after="0"/>
              <w:jc w:val="center"/>
              <w:rPr>
                <w:sz w:val="22"/>
              </w:rPr>
            </w:pPr>
            <w:r w:rsidRPr="00655841">
              <w:rPr>
                <w:sz w:val="22"/>
              </w:rPr>
              <w:t>Frequently</w:t>
            </w:r>
          </w:p>
        </w:tc>
      </w:tr>
      <w:tr w:rsidR="00971CEC" w:rsidRPr="00655841" w14:paraId="6B39BEBC" w14:textId="77777777" w:rsidTr="00D11179">
        <w:trPr>
          <w:trHeight w:val="283"/>
        </w:trPr>
        <w:tc>
          <w:tcPr>
            <w:tcW w:w="6912" w:type="dxa"/>
            <w:vAlign w:val="center"/>
          </w:tcPr>
          <w:p w14:paraId="02867345" w14:textId="77777777" w:rsidR="00971CEC" w:rsidRPr="00655841" w:rsidRDefault="00971CEC" w:rsidP="00D11179">
            <w:pPr>
              <w:pStyle w:val="Tabletext"/>
              <w:spacing w:before="0" w:after="0"/>
              <w:rPr>
                <w:sz w:val="22"/>
              </w:rPr>
            </w:pPr>
            <w:r w:rsidRPr="00655841">
              <w:rPr>
                <w:sz w:val="22"/>
              </w:rPr>
              <w:t>Extensive keying/data entry</w:t>
            </w:r>
          </w:p>
        </w:tc>
        <w:tc>
          <w:tcPr>
            <w:tcW w:w="2694" w:type="dxa"/>
            <w:vAlign w:val="center"/>
          </w:tcPr>
          <w:p w14:paraId="7B00DD61" w14:textId="03D298FA" w:rsidR="00971CEC" w:rsidRPr="00655841" w:rsidRDefault="002A63D9" w:rsidP="00D11179">
            <w:pPr>
              <w:pStyle w:val="Tabletext"/>
              <w:spacing w:before="0" w:after="0"/>
              <w:jc w:val="center"/>
              <w:rPr>
                <w:sz w:val="22"/>
              </w:rPr>
            </w:pPr>
            <w:r>
              <w:rPr>
                <w:sz w:val="22"/>
              </w:rPr>
              <w:t>Occasionally</w:t>
            </w:r>
          </w:p>
        </w:tc>
      </w:tr>
      <w:tr w:rsidR="00971CEC" w:rsidRPr="00655841" w14:paraId="232D80AD" w14:textId="77777777" w:rsidTr="00D11179">
        <w:trPr>
          <w:trHeight w:val="283"/>
        </w:trPr>
        <w:tc>
          <w:tcPr>
            <w:tcW w:w="6912" w:type="dxa"/>
            <w:vAlign w:val="center"/>
          </w:tcPr>
          <w:p w14:paraId="215723D1" w14:textId="77777777" w:rsidR="00971CEC" w:rsidRPr="00655841" w:rsidRDefault="00971CEC" w:rsidP="00D11179">
            <w:pPr>
              <w:pStyle w:val="Tabletext"/>
              <w:spacing w:before="0" w:after="0"/>
              <w:rPr>
                <w:sz w:val="22"/>
              </w:rPr>
            </w:pPr>
            <w:r w:rsidRPr="00655841">
              <w:rPr>
                <w:sz w:val="22"/>
              </w:rPr>
              <w:t>Graphical/analytical based</w:t>
            </w:r>
          </w:p>
        </w:tc>
        <w:tc>
          <w:tcPr>
            <w:tcW w:w="2694" w:type="dxa"/>
            <w:vAlign w:val="center"/>
          </w:tcPr>
          <w:p w14:paraId="2705C399" w14:textId="338389AA" w:rsidR="00971CEC" w:rsidRPr="00655841" w:rsidRDefault="002A63D9" w:rsidP="00D11179">
            <w:pPr>
              <w:pStyle w:val="Tabletext"/>
              <w:spacing w:before="0" w:after="0"/>
              <w:jc w:val="center"/>
              <w:rPr>
                <w:sz w:val="22"/>
              </w:rPr>
            </w:pPr>
            <w:r>
              <w:rPr>
                <w:sz w:val="22"/>
              </w:rPr>
              <w:t>Occasionally</w:t>
            </w:r>
          </w:p>
        </w:tc>
      </w:tr>
      <w:tr w:rsidR="00971CEC" w:rsidRPr="00655841" w14:paraId="2F815336" w14:textId="77777777" w:rsidTr="00D11179">
        <w:trPr>
          <w:trHeight w:val="283"/>
        </w:trPr>
        <w:tc>
          <w:tcPr>
            <w:tcW w:w="6912" w:type="dxa"/>
            <w:vAlign w:val="center"/>
          </w:tcPr>
          <w:p w14:paraId="23AE3A40" w14:textId="77777777" w:rsidR="00971CEC" w:rsidRPr="00655841" w:rsidRDefault="00971CEC" w:rsidP="00D11179">
            <w:pPr>
              <w:pStyle w:val="Tabletext"/>
              <w:spacing w:before="0" w:after="0"/>
              <w:rPr>
                <w:sz w:val="22"/>
              </w:rPr>
            </w:pPr>
            <w:r w:rsidRPr="00655841">
              <w:rPr>
                <w:sz w:val="22"/>
              </w:rPr>
              <w:t>Sitting at a desk</w:t>
            </w:r>
          </w:p>
        </w:tc>
        <w:tc>
          <w:tcPr>
            <w:tcW w:w="2694" w:type="dxa"/>
            <w:vAlign w:val="center"/>
          </w:tcPr>
          <w:p w14:paraId="6DFD7513" w14:textId="77777777" w:rsidR="00971CEC" w:rsidRPr="00655841" w:rsidRDefault="00971CEC" w:rsidP="00D11179">
            <w:pPr>
              <w:pStyle w:val="Tabletext"/>
              <w:spacing w:before="0" w:after="0"/>
              <w:jc w:val="center"/>
              <w:rPr>
                <w:sz w:val="22"/>
              </w:rPr>
            </w:pPr>
            <w:r w:rsidRPr="00655841">
              <w:rPr>
                <w:sz w:val="22"/>
              </w:rPr>
              <w:t>Frequently</w:t>
            </w:r>
          </w:p>
        </w:tc>
      </w:tr>
      <w:tr w:rsidR="00971CEC" w:rsidRPr="00655841" w14:paraId="1933AD5E" w14:textId="77777777" w:rsidTr="00D11179">
        <w:trPr>
          <w:trHeight w:val="283"/>
        </w:trPr>
        <w:tc>
          <w:tcPr>
            <w:tcW w:w="6912" w:type="dxa"/>
            <w:vAlign w:val="center"/>
          </w:tcPr>
          <w:p w14:paraId="0F621B75" w14:textId="77777777" w:rsidR="00971CEC" w:rsidRPr="00655841" w:rsidRDefault="00971CEC" w:rsidP="00D11179">
            <w:pPr>
              <w:pStyle w:val="Tabletext"/>
              <w:spacing w:before="0" w:after="0"/>
              <w:rPr>
                <w:sz w:val="22"/>
              </w:rPr>
            </w:pPr>
            <w:r w:rsidRPr="00655841">
              <w:rPr>
                <w:sz w:val="22"/>
              </w:rPr>
              <w:t xml:space="preserve">Standing for long periods </w:t>
            </w:r>
          </w:p>
        </w:tc>
        <w:tc>
          <w:tcPr>
            <w:tcW w:w="2694" w:type="dxa"/>
            <w:vAlign w:val="center"/>
          </w:tcPr>
          <w:p w14:paraId="41C40D01" w14:textId="77777777" w:rsidR="00971CEC" w:rsidRPr="00655841" w:rsidRDefault="00971CEC" w:rsidP="00D11179">
            <w:pPr>
              <w:pStyle w:val="Tabletext"/>
              <w:spacing w:before="0" w:after="0"/>
              <w:jc w:val="center"/>
              <w:rPr>
                <w:sz w:val="22"/>
              </w:rPr>
            </w:pPr>
            <w:r w:rsidRPr="00655841">
              <w:rPr>
                <w:sz w:val="22"/>
              </w:rPr>
              <w:t>Occasionally</w:t>
            </w:r>
          </w:p>
        </w:tc>
      </w:tr>
    </w:tbl>
    <w:p w14:paraId="6E8EA5FE" w14:textId="77777777" w:rsidR="00971CEC" w:rsidRPr="00655841" w:rsidRDefault="00971CEC" w:rsidP="00971CEC">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655841" w14:paraId="0C5061CC" w14:textId="77777777" w:rsidTr="00D11179">
        <w:trPr>
          <w:trHeight w:val="454"/>
        </w:trPr>
        <w:tc>
          <w:tcPr>
            <w:tcW w:w="6912" w:type="dxa"/>
            <w:shd w:val="clear" w:color="auto" w:fill="DEEAF6"/>
            <w:vAlign w:val="center"/>
          </w:tcPr>
          <w:p w14:paraId="7182FFF9" w14:textId="77777777" w:rsidR="00971CEC" w:rsidRPr="00655841" w:rsidRDefault="00971CEC" w:rsidP="00D11179">
            <w:pPr>
              <w:pStyle w:val="Tableheading"/>
              <w:rPr>
                <w:sz w:val="22"/>
              </w:rPr>
            </w:pPr>
            <w:r w:rsidRPr="00655841">
              <w:rPr>
                <w:sz w:val="22"/>
              </w:rPr>
              <w:t>STANDARD HOURS</w:t>
            </w:r>
          </w:p>
        </w:tc>
        <w:tc>
          <w:tcPr>
            <w:tcW w:w="2694" w:type="dxa"/>
            <w:shd w:val="clear" w:color="auto" w:fill="DEEAF6"/>
            <w:vAlign w:val="center"/>
          </w:tcPr>
          <w:p w14:paraId="49A2F9A7" w14:textId="77777777" w:rsidR="00971CEC" w:rsidRPr="00655841" w:rsidRDefault="00971CEC" w:rsidP="00D11179">
            <w:pPr>
              <w:pStyle w:val="Tableheading"/>
              <w:jc w:val="center"/>
              <w:rPr>
                <w:sz w:val="22"/>
              </w:rPr>
            </w:pPr>
            <w:r w:rsidRPr="00655841">
              <w:rPr>
                <w:sz w:val="22"/>
              </w:rPr>
              <w:t>FREQUENCY</w:t>
            </w:r>
          </w:p>
        </w:tc>
      </w:tr>
      <w:tr w:rsidR="00971CEC" w:rsidRPr="00655841" w14:paraId="0595D866" w14:textId="77777777" w:rsidTr="00D11179">
        <w:trPr>
          <w:trHeight w:val="283"/>
        </w:trPr>
        <w:tc>
          <w:tcPr>
            <w:tcW w:w="6912" w:type="dxa"/>
            <w:vAlign w:val="center"/>
          </w:tcPr>
          <w:p w14:paraId="02C498B1" w14:textId="77777777" w:rsidR="00971CEC" w:rsidRPr="00655841" w:rsidRDefault="00971CEC" w:rsidP="00D11179">
            <w:pPr>
              <w:pStyle w:val="Tabletext"/>
              <w:spacing w:before="0" w:after="0"/>
              <w:rPr>
                <w:sz w:val="22"/>
              </w:rPr>
            </w:pPr>
            <w:r w:rsidRPr="00655841">
              <w:rPr>
                <w:sz w:val="22"/>
              </w:rPr>
              <w:t xml:space="preserve">Flexible working hours (access to flex time) </w:t>
            </w:r>
          </w:p>
        </w:tc>
        <w:tc>
          <w:tcPr>
            <w:tcW w:w="2694" w:type="dxa"/>
            <w:vAlign w:val="center"/>
          </w:tcPr>
          <w:p w14:paraId="4B228003" w14:textId="77777777" w:rsidR="00971CEC" w:rsidRPr="00655841" w:rsidRDefault="00971CEC" w:rsidP="00D11179">
            <w:pPr>
              <w:pStyle w:val="Tabletext"/>
              <w:spacing w:before="0" w:after="0"/>
              <w:jc w:val="center"/>
              <w:rPr>
                <w:sz w:val="22"/>
              </w:rPr>
            </w:pPr>
            <w:r w:rsidRPr="00655841">
              <w:rPr>
                <w:sz w:val="22"/>
              </w:rPr>
              <w:t>Occasionally</w:t>
            </w:r>
          </w:p>
        </w:tc>
      </w:tr>
      <w:tr w:rsidR="00971CEC" w:rsidRPr="00655841" w14:paraId="416B17B5" w14:textId="77777777" w:rsidTr="00D11179">
        <w:trPr>
          <w:trHeight w:val="283"/>
        </w:trPr>
        <w:tc>
          <w:tcPr>
            <w:tcW w:w="6912" w:type="dxa"/>
            <w:vAlign w:val="center"/>
          </w:tcPr>
          <w:p w14:paraId="609B7B59" w14:textId="77777777" w:rsidR="00971CEC" w:rsidRPr="00655841" w:rsidRDefault="00971CEC" w:rsidP="00D11179">
            <w:pPr>
              <w:pStyle w:val="Tabletext"/>
              <w:spacing w:before="0" w:after="0"/>
              <w:rPr>
                <w:sz w:val="22"/>
              </w:rPr>
            </w:pPr>
            <w:r w:rsidRPr="00655841">
              <w:rPr>
                <w:sz w:val="22"/>
              </w:rPr>
              <w:t xml:space="preserve">Fixed or specified start/finish times </w:t>
            </w:r>
          </w:p>
        </w:tc>
        <w:tc>
          <w:tcPr>
            <w:tcW w:w="2694" w:type="dxa"/>
            <w:vAlign w:val="center"/>
          </w:tcPr>
          <w:p w14:paraId="47D7EB4F" w14:textId="77777777" w:rsidR="00971CEC" w:rsidRPr="00655841" w:rsidRDefault="00971CEC" w:rsidP="00D11179">
            <w:pPr>
              <w:pStyle w:val="Tabletext"/>
              <w:spacing w:before="0" w:after="0"/>
              <w:jc w:val="center"/>
              <w:rPr>
                <w:sz w:val="22"/>
              </w:rPr>
            </w:pPr>
            <w:r w:rsidRPr="00655841">
              <w:rPr>
                <w:sz w:val="22"/>
              </w:rPr>
              <w:t>Frequently</w:t>
            </w:r>
          </w:p>
        </w:tc>
      </w:tr>
      <w:tr w:rsidR="00971CEC" w:rsidRPr="00655841" w14:paraId="6FA47F65" w14:textId="77777777" w:rsidTr="00D11179">
        <w:trPr>
          <w:trHeight w:val="283"/>
        </w:trPr>
        <w:tc>
          <w:tcPr>
            <w:tcW w:w="6912" w:type="dxa"/>
            <w:vAlign w:val="center"/>
          </w:tcPr>
          <w:p w14:paraId="447944B5" w14:textId="77777777" w:rsidR="00971CEC" w:rsidRPr="00655841" w:rsidRDefault="00971CEC" w:rsidP="00D11179">
            <w:pPr>
              <w:pStyle w:val="Tabletext"/>
              <w:spacing w:before="0" w:after="0"/>
              <w:rPr>
                <w:sz w:val="22"/>
              </w:rPr>
            </w:pPr>
            <w:r w:rsidRPr="00655841">
              <w:rPr>
                <w:sz w:val="22"/>
              </w:rPr>
              <w:t xml:space="preserve">Expected to work extensive hours over a significant period due to the nature of the duties </w:t>
            </w:r>
          </w:p>
        </w:tc>
        <w:tc>
          <w:tcPr>
            <w:tcW w:w="2694" w:type="dxa"/>
            <w:vAlign w:val="center"/>
          </w:tcPr>
          <w:p w14:paraId="7B4DB84E" w14:textId="5F70DD8B" w:rsidR="00971CEC" w:rsidRPr="00655841" w:rsidRDefault="002A63D9" w:rsidP="00D11179">
            <w:pPr>
              <w:pStyle w:val="Tabletext"/>
              <w:spacing w:before="0" w:after="0"/>
              <w:jc w:val="center"/>
              <w:rPr>
                <w:sz w:val="22"/>
              </w:rPr>
            </w:pPr>
            <w:r>
              <w:rPr>
                <w:sz w:val="22"/>
              </w:rPr>
              <w:t>Never</w:t>
            </w:r>
          </w:p>
        </w:tc>
      </w:tr>
      <w:tr w:rsidR="00971CEC" w:rsidRPr="00655841" w14:paraId="6CB8C751" w14:textId="77777777" w:rsidTr="00D11179">
        <w:trPr>
          <w:trHeight w:val="283"/>
        </w:trPr>
        <w:tc>
          <w:tcPr>
            <w:tcW w:w="6912" w:type="dxa"/>
            <w:vAlign w:val="center"/>
          </w:tcPr>
          <w:p w14:paraId="14B837A9" w14:textId="77777777" w:rsidR="00971CEC" w:rsidRPr="00655841" w:rsidRDefault="00971CEC" w:rsidP="00D11179">
            <w:pPr>
              <w:pStyle w:val="Tabletext"/>
              <w:spacing w:before="0" w:after="0"/>
              <w:rPr>
                <w:sz w:val="22"/>
              </w:rPr>
            </w:pPr>
            <w:r w:rsidRPr="00655841">
              <w:rPr>
                <w:sz w:val="22"/>
              </w:rPr>
              <w:t xml:space="preserve">Peaks and troughs </w:t>
            </w:r>
          </w:p>
        </w:tc>
        <w:tc>
          <w:tcPr>
            <w:tcW w:w="2694" w:type="dxa"/>
            <w:vAlign w:val="center"/>
          </w:tcPr>
          <w:p w14:paraId="7A3C0C82" w14:textId="1CACEDBA" w:rsidR="00971CEC" w:rsidRPr="00655841" w:rsidRDefault="002A63D9" w:rsidP="00D11179">
            <w:pPr>
              <w:pStyle w:val="Tabletext"/>
              <w:spacing w:before="0" w:after="0"/>
              <w:jc w:val="center"/>
              <w:rPr>
                <w:sz w:val="22"/>
              </w:rPr>
            </w:pPr>
            <w:r>
              <w:rPr>
                <w:sz w:val="22"/>
              </w:rPr>
              <w:t>Occasionally</w:t>
            </w:r>
          </w:p>
        </w:tc>
      </w:tr>
      <w:tr w:rsidR="00971CEC" w:rsidRPr="00655841" w14:paraId="50ACE506" w14:textId="77777777" w:rsidTr="00D11179">
        <w:trPr>
          <w:trHeight w:val="283"/>
        </w:trPr>
        <w:tc>
          <w:tcPr>
            <w:tcW w:w="6912" w:type="dxa"/>
            <w:vAlign w:val="center"/>
          </w:tcPr>
          <w:p w14:paraId="07C36471" w14:textId="77777777" w:rsidR="00971CEC" w:rsidRPr="00655841" w:rsidRDefault="00971CEC" w:rsidP="00D11179">
            <w:pPr>
              <w:pStyle w:val="Tabletext"/>
              <w:spacing w:before="0" w:after="0"/>
              <w:rPr>
                <w:sz w:val="22"/>
              </w:rPr>
            </w:pPr>
            <w:r w:rsidRPr="00655841">
              <w:rPr>
                <w:sz w:val="22"/>
              </w:rPr>
              <w:t xml:space="preserve">Frequent overtime </w:t>
            </w:r>
          </w:p>
        </w:tc>
        <w:tc>
          <w:tcPr>
            <w:tcW w:w="2694" w:type="dxa"/>
            <w:vAlign w:val="center"/>
          </w:tcPr>
          <w:p w14:paraId="6DF0F9D2" w14:textId="5660BBA0" w:rsidR="00971CEC" w:rsidRPr="00655841" w:rsidRDefault="002A63D9" w:rsidP="00D11179">
            <w:pPr>
              <w:pStyle w:val="Tabletext"/>
              <w:spacing w:before="0" w:after="0"/>
              <w:jc w:val="center"/>
              <w:rPr>
                <w:sz w:val="22"/>
              </w:rPr>
            </w:pPr>
            <w:r>
              <w:rPr>
                <w:sz w:val="22"/>
              </w:rPr>
              <w:t>Never</w:t>
            </w:r>
          </w:p>
        </w:tc>
      </w:tr>
      <w:tr w:rsidR="00971CEC" w:rsidRPr="00655841" w14:paraId="11CFBBEF" w14:textId="77777777" w:rsidTr="00D11179">
        <w:trPr>
          <w:trHeight w:val="283"/>
        </w:trPr>
        <w:tc>
          <w:tcPr>
            <w:tcW w:w="6912" w:type="dxa"/>
            <w:vAlign w:val="center"/>
          </w:tcPr>
          <w:p w14:paraId="13DAFB36" w14:textId="77777777" w:rsidR="00971CEC" w:rsidRPr="00655841" w:rsidRDefault="00971CEC" w:rsidP="00D11179">
            <w:pPr>
              <w:pStyle w:val="Tabletext"/>
              <w:spacing w:before="0" w:after="0"/>
              <w:rPr>
                <w:sz w:val="22"/>
              </w:rPr>
            </w:pPr>
            <w:r w:rsidRPr="00655841">
              <w:rPr>
                <w:sz w:val="22"/>
              </w:rPr>
              <w:t xml:space="preserve">Rostered shift work </w:t>
            </w:r>
          </w:p>
        </w:tc>
        <w:tc>
          <w:tcPr>
            <w:tcW w:w="2694" w:type="dxa"/>
            <w:vAlign w:val="center"/>
          </w:tcPr>
          <w:p w14:paraId="52E40CE6" w14:textId="445B0889" w:rsidR="00971CEC" w:rsidRPr="00655841" w:rsidRDefault="002A63D9" w:rsidP="00D11179">
            <w:pPr>
              <w:pStyle w:val="Tabletext"/>
              <w:spacing w:before="0" w:after="0"/>
              <w:jc w:val="center"/>
              <w:rPr>
                <w:sz w:val="22"/>
              </w:rPr>
            </w:pPr>
            <w:r>
              <w:rPr>
                <w:sz w:val="22"/>
              </w:rPr>
              <w:t>Never</w:t>
            </w:r>
          </w:p>
        </w:tc>
      </w:tr>
    </w:tbl>
    <w:p w14:paraId="69697446" w14:textId="77777777" w:rsidR="00971CEC" w:rsidRPr="00655841" w:rsidRDefault="00971CEC" w:rsidP="00971CEC">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8535D0" w14:paraId="16A7B6BE" w14:textId="77777777" w:rsidTr="00D11179">
        <w:trPr>
          <w:trHeight w:val="454"/>
        </w:trPr>
        <w:tc>
          <w:tcPr>
            <w:tcW w:w="6912" w:type="dxa"/>
            <w:shd w:val="clear" w:color="auto" w:fill="DEEAF6"/>
            <w:vAlign w:val="center"/>
          </w:tcPr>
          <w:p w14:paraId="0D9E80F7" w14:textId="77777777" w:rsidR="00971CEC" w:rsidRPr="008535D0" w:rsidRDefault="00971CEC" w:rsidP="00D11179">
            <w:pPr>
              <w:pStyle w:val="Tableheading"/>
              <w:rPr>
                <w:sz w:val="22"/>
              </w:rPr>
            </w:pPr>
            <w:r w:rsidRPr="008535D0">
              <w:rPr>
                <w:sz w:val="22"/>
              </w:rPr>
              <w:t xml:space="preserve">SOCIAL DEMANDS </w:t>
            </w:r>
          </w:p>
        </w:tc>
        <w:tc>
          <w:tcPr>
            <w:tcW w:w="2694" w:type="dxa"/>
            <w:shd w:val="clear" w:color="auto" w:fill="DEEAF6"/>
            <w:vAlign w:val="center"/>
          </w:tcPr>
          <w:p w14:paraId="14C64DEA" w14:textId="77777777" w:rsidR="00971CEC" w:rsidRPr="008535D0" w:rsidRDefault="00971CEC" w:rsidP="00D11179">
            <w:pPr>
              <w:pStyle w:val="Tableheading"/>
              <w:jc w:val="center"/>
              <w:rPr>
                <w:sz w:val="22"/>
              </w:rPr>
            </w:pPr>
            <w:r w:rsidRPr="008535D0">
              <w:rPr>
                <w:sz w:val="22"/>
              </w:rPr>
              <w:t>FREQUENCY</w:t>
            </w:r>
          </w:p>
        </w:tc>
      </w:tr>
      <w:tr w:rsidR="00971CEC" w:rsidRPr="008535D0" w14:paraId="27DC9CC6" w14:textId="77777777" w:rsidTr="00D11179">
        <w:trPr>
          <w:trHeight w:val="283"/>
        </w:trPr>
        <w:tc>
          <w:tcPr>
            <w:tcW w:w="6912" w:type="dxa"/>
            <w:vAlign w:val="center"/>
          </w:tcPr>
          <w:p w14:paraId="3B1A5B5C" w14:textId="77777777" w:rsidR="00971CEC" w:rsidRPr="008535D0" w:rsidRDefault="00971CEC" w:rsidP="00D11179">
            <w:pPr>
              <w:pStyle w:val="Tabletext"/>
              <w:spacing w:before="0" w:after="0"/>
              <w:rPr>
                <w:sz w:val="22"/>
              </w:rPr>
            </w:pPr>
            <w:r w:rsidRPr="008535D0">
              <w:rPr>
                <w:sz w:val="22"/>
              </w:rPr>
              <w:t>Work with others towards shared goals in a team environment</w:t>
            </w:r>
          </w:p>
        </w:tc>
        <w:tc>
          <w:tcPr>
            <w:tcW w:w="2694" w:type="dxa"/>
            <w:vAlign w:val="center"/>
          </w:tcPr>
          <w:p w14:paraId="7D2FA512" w14:textId="77777777" w:rsidR="00971CEC" w:rsidRPr="008535D0" w:rsidRDefault="00971CEC" w:rsidP="00D11179">
            <w:pPr>
              <w:pStyle w:val="Tabletext"/>
              <w:spacing w:before="0" w:after="0"/>
              <w:jc w:val="center"/>
              <w:rPr>
                <w:sz w:val="22"/>
              </w:rPr>
            </w:pPr>
            <w:r w:rsidRPr="008535D0">
              <w:rPr>
                <w:sz w:val="22"/>
              </w:rPr>
              <w:t>Frequently</w:t>
            </w:r>
          </w:p>
        </w:tc>
      </w:tr>
      <w:tr w:rsidR="00971CEC" w:rsidRPr="008535D0" w14:paraId="04D68F3D" w14:textId="77777777" w:rsidTr="00D11179">
        <w:trPr>
          <w:trHeight w:val="283"/>
        </w:trPr>
        <w:tc>
          <w:tcPr>
            <w:tcW w:w="6912" w:type="dxa"/>
            <w:vAlign w:val="center"/>
          </w:tcPr>
          <w:p w14:paraId="55772DDF" w14:textId="77777777" w:rsidR="00971CEC" w:rsidRPr="008535D0" w:rsidRDefault="00971CEC" w:rsidP="00D11179">
            <w:pPr>
              <w:pStyle w:val="Tabletext"/>
              <w:spacing w:before="0" w:after="0"/>
              <w:rPr>
                <w:sz w:val="22"/>
              </w:rPr>
            </w:pPr>
            <w:r w:rsidRPr="008535D0">
              <w:rPr>
                <w:sz w:val="22"/>
              </w:rPr>
              <w:t>Work in isolation from other staff (remote supervision)</w:t>
            </w:r>
          </w:p>
        </w:tc>
        <w:tc>
          <w:tcPr>
            <w:tcW w:w="2694" w:type="dxa"/>
            <w:vAlign w:val="center"/>
          </w:tcPr>
          <w:p w14:paraId="5827AAF6"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8535D0" w14:paraId="29621D40" w14:textId="77777777" w:rsidTr="00D11179">
        <w:trPr>
          <w:trHeight w:val="283"/>
        </w:trPr>
        <w:tc>
          <w:tcPr>
            <w:tcW w:w="6912" w:type="dxa"/>
            <w:vAlign w:val="center"/>
          </w:tcPr>
          <w:p w14:paraId="3641D1E8" w14:textId="77777777" w:rsidR="00971CEC" w:rsidRPr="008535D0" w:rsidRDefault="00971CEC" w:rsidP="00D11179">
            <w:pPr>
              <w:pStyle w:val="Tabletext"/>
              <w:spacing w:before="0" w:after="0"/>
              <w:rPr>
                <w:sz w:val="22"/>
              </w:rPr>
            </w:pPr>
            <w:r w:rsidRPr="008535D0">
              <w:rPr>
                <w:sz w:val="22"/>
              </w:rPr>
              <w:t>Working in a call centre environment</w:t>
            </w:r>
          </w:p>
        </w:tc>
        <w:tc>
          <w:tcPr>
            <w:tcW w:w="2694" w:type="dxa"/>
            <w:vAlign w:val="center"/>
          </w:tcPr>
          <w:p w14:paraId="161E7458" w14:textId="77777777" w:rsidR="00971CEC" w:rsidRPr="008535D0" w:rsidRDefault="00971CEC" w:rsidP="00D11179">
            <w:pPr>
              <w:pStyle w:val="Tabletext"/>
              <w:spacing w:before="0" w:after="0"/>
              <w:jc w:val="center"/>
              <w:rPr>
                <w:sz w:val="22"/>
              </w:rPr>
            </w:pPr>
            <w:r w:rsidRPr="008535D0">
              <w:rPr>
                <w:sz w:val="22"/>
              </w:rPr>
              <w:t>Never</w:t>
            </w:r>
          </w:p>
        </w:tc>
      </w:tr>
      <w:tr w:rsidR="00971CEC" w:rsidRPr="008535D0" w14:paraId="759D9BD4" w14:textId="77777777" w:rsidTr="00D11179">
        <w:trPr>
          <w:trHeight w:val="283"/>
        </w:trPr>
        <w:tc>
          <w:tcPr>
            <w:tcW w:w="6912" w:type="dxa"/>
            <w:vAlign w:val="center"/>
          </w:tcPr>
          <w:p w14:paraId="3408EC74" w14:textId="77777777" w:rsidR="00971CEC" w:rsidRPr="008535D0" w:rsidRDefault="00971CEC" w:rsidP="00D11179">
            <w:pPr>
              <w:pStyle w:val="Tabletext"/>
              <w:spacing w:before="0" w:after="0"/>
              <w:rPr>
                <w:sz w:val="22"/>
              </w:rPr>
            </w:pPr>
            <w:r w:rsidRPr="008535D0">
              <w:rPr>
                <w:sz w:val="22"/>
              </w:rPr>
              <w:t>Working directly with the public</w:t>
            </w:r>
          </w:p>
        </w:tc>
        <w:tc>
          <w:tcPr>
            <w:tcW w:w="2694" w:type="dxa"/>
            <w:vAlign w:val="center"/>
          </w:tcPr>
          <w:p w14:paraId="5563ED90" w14:textId="47BA132F" w:rsidR="00971CEC" w:rsidRPr="008535D0" w:rsidRDefault="00C75DE0" w:rsidP="00D11179">
            <w:pPr>
              <w:pStyle w:val="Tabletext"/>
              <w:spacing w:before="0" w:after="0"/>
              <w:jc w:val="center"/>
              <w:rPr>
                <w:sz w:val="22"/>
              </w:rPr>
            </w:pPr>
            <w:r>
              <w:rPr>
                <w:sz w:val="22"/>
              </w:rPr>
              <w:t xml:space="preserve">Occasionally </w:t>
            </w:r>
          </w:p>
        </w:tc>
      </w:tr>
    </w:tbl>
    <w:p w14:paraId="3A701126" w14:textId="77777777" w:rsidR="00971CEC" w:rsidRPr="008535D0" w:rsidRDefault="00971CEC" w:rsidP="00971CEC">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8535D0" w14:paraId="29A55C50" w14:textId="77777777" w:rsidTr="00D11179">
        <w:trPr>
          <w:trHeight w:val="454"/>
        </w:trPr>
        <w:tc>
          <w:tcPr>
            <w:tcW w:w="6912" w:type="dxa"/>
            <w:shd w:val="clear" w:color="auto" w:fill="DEEAF6"/>
            <w:vAlign w:val="center"/>
          </w:tcPr>
          <w:p w14:paraId="784E9F77" w14:textId="77777777" w:rsidR="00971CEC" w:rsidRPr="008535D0" w:rsidRDefault="00971CEC" w:rsidP="00D11179">
            <w:pPr>
              <w:pStyle w:val="Tableheading"/>
              <w:rPr>
                <w:sz w:val="22"/>
              </w:rPr>
            </w:pPr>
            <w:r w:rsidRPr="008535D0">
              <w:rPr>
                <w:sz w:val="22"/>
              </w:rPr>
              <w:t>PHYSICAL DEMANDS</w:t>
            </w:r>
          </w:p>
        </w:tc>
        <w:tc>
          <w:tcPr>
            <w:tcW w:w="2694" w:type="dxa"/>
            <w:shd w:val="clear" w:color="auto" w:fill="DEEAF6"/>
            <w:vAlign w:val="center"/>
          </w:tcPr>
          <w:p w14:paraId="7B488F10" w14:textId="77777777" w:rsidR="00971CEC" w:rsidRPr="008535D0" w:rsidRDefault="00971CEC" w:rsidP="00D11179">
            <w:pPr>
              <w:pStyle w:val="Tableheading"/>
              <w:jc w:val="center"/>
              <w:rPr>
                <w:sz w:val="22"/>
              </w:rPr>
            </w:pPr>
            <w:r w:rsidRPr="008535D0">
              <w:rPr>
                <w:sz w:val="22"/>
              </w:rPr>
              <w:t>FREQUENCY</w:t>
            </w:r>
          </w:p>
        </w:tc>
      </w:tr>
      <w:tr w:rsidR="00971CEC" w:rsidRPr="008535D0" w14:paraId="61A34B7D" w14:textId="77777777" w:rsidTr="00D11179">
        <w:trPr>
          <w:trHeight w:val="283"/>
        </w:trPr>
        <w:tc>
          <w:tcPr>
            <w:tcW w:w="6912" w:type="dxa"/>
            <w:vAlign w:val="center"/>
          </w:tcPr>
          <w:p w14:paraId="47D33A82" w14:textId="77777777" w:rsidR="00971CEC" w:rsidRPr="008535D0" w:rsidRDefault="00971CEC" w:rsidP="00D11179">
            <w:pPr>
              <w:pStyle w:val="Tabletext"/>
              <w:spacing w:before="0" w:after="0"/>
              <w:rPr>
                <w:sz w:val="22"/>
              </w:rPr>
            </w:pPr>
            <w:r w:rsidRPr="008535D0">
              <w:rPr>
                <w:sz w:val="22"/>
              </w:rPr>
              <w:t>Distance walking (large buildings or inter-building transit)</w:t>
            </w:r>
          </w:p>
        </w:tc>
        <w:tc>
          <w:tcPr>
            <w:tcW w:w="2694" w:type="dxa"/>
            <w:vAlign w:val="center"/>
          </w:tcPr>
          <w:p w14:paraId="0D787814"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8535D0" w14:paraId="74574356" w14:textId="77777777" w:rsidTr="00D11179">
        <w:trPr>
          <w:trHeight w:val="283"/>
        </w:trPr>
        <w:tc>
          <w:tcPr>
            <w:tcW w:w="6912" w:type="dxa"/>
            <w:vAlign w:val="center"/>
          </w:tcPr>
          <w:p w14:paraId="5093EB67" w14:textId="77777777" w:rsidR="00971CEC" w:rsidRPr="008535D0" w:rsidRDefault="00971CEC" w:rsidP="00D11179">
            <w:pPr>
              <w:pStyle w:val="Tabletext"/>
              <w:spacing w:before="0" w:after="0"/>
              <w:rPr>
                <w:sz w:val="22"/>
              </w:rPr>
            </w:pPr>
            <w:r w:rsidRPr="008535D0">
              <w:rPr>
                <w:sz w:val="22"/>
              </w:rPr>
              <w:t xml:space="preserve">Working outdoors </w:t>
            </w:r>
          </w:p>
        </w:tc>
        <w:tc>
          <w:tcPr>
            <w:tcW w:w="2694" w:type="dxa"/>
            <w:vAlign w:val="center"/>
          </w:tcPr>
          <w:p w14:paraId="55BAA4F6" w14:textId="77777777" w:rsidR="00971CEC" w:rsidRPr="008535D0" w:rsidRDefault="00971CEC" w:rsidP="00D11179">
            <w:pPr>
              <w:pStyle w:val="Tabletext"/>
              <w:spacing w:before="0" w:after="0"/>
              <w:jc w:val="center"/>
              <w:rPr>
                <w:sz w:val="22"/>
              </w:rPr>
            </w:pPr>
            <w:r w:rsidRPr="008535D0">
              <w:rPr>
                <w:sz w:val="22"/>
              </w:rPr>
              <w:t>Occasionally</w:t>
            </w:r>
          </w:p>
        </w:tc>
      </w:tr>
    </w:tbl>
    <w:p w14:paraId="52BF2F81" w14:textId="77777777" w:rsidR="00971CEC" w:rsidRPr="008535D0" w:rsidRDefault="00971CEC" w:rsidP="00971CEC">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8535D0" w14:paraId="6A491C1C" w14:textId="77777777" w:rsidTr="00D11179">
        <w:trPr>
          <w:trHeight w:val="454"/>
        </w:trPr>
        <w:tc>
          <w:tcPr>
            <w:tcW w:w="6912" w:type="dxa"/>
            <w:shd w:val="clear" w:color="auto" w:fill="DEEAF6"/>
            <w:vAlign w:val="center"/>
          </w:tcPr>
          <w:p w14:paraId="0B8E4C0C" w14:textId="77777777" w:rsidR="00971CEC" w:rsidRPr="008535D0" w:rsidRDefault="00971CEC" w:rsidP="00D11179">
            <w:pPr>
              <w:pStyle w:val="Tableheading"/>
              <w:rPr>
                <w:sz w:val="22"/>
              </w:rPr>
            </w:pPr>
            <w:r w:rsidRPr="008535D0">
              <w:rPr>
                <w:sz w:val="22"/>
              </w:rPr>
              <w:lastRenderedPageBreak/>
              <w:t xml:space="preserve">MANUAL HANDLING </w:t>
            </w:r>
          </w:p>
        </w:tc>
        <w:tc>
          <w:tcPr>
            <w:tcW w:w="2694" w:type="dxa"/>
            <w:shd w:val="clear" w:color="auto" w:fill="DEEAF6"/>
            <w:vAlign w:val="center"/>
          </w:tcPr>
          <w:p w14:paraId="6D081637" w14:textId="77777777" w:rsidR="00971CEC" w:rsidRPr="008535D0" w:rsidRDefault="00971CEC" w:rsidP="00D11179">
            <w:pPr>
              <w:pStyle w:val="Tableheading"/>
              <w:jc w:val="center"/>
              <w:rPr>
                <w:sz w:val="22"/>
              </w:rPr>
            </w:pPr>
            <w:r w:rsidRPr="008535D0">
              <w:rPr>
                <w:sz w:val="22"/>
              </w:rPr>
              <w:t>FREQUENCY</w:t>
            </w:r>
          </w:p>
        </w:tc>
      </w:tr>
      <w:tr w:rsidR="00971CEC" w:rsidRPr="008535D0" w14:paraId="5A0D73A0" w14:textId="77777777" w:rsidTr="00D11179">
        <w:trPr>
          <w:trHeight w:val="283"/>
        </w:trPr>
        <w:tc>
          <w:tcPr>
            <w:tcW w:w="6912" w:type="dxa"/>
            <w:vAlign w:val="center"/>
          </w:tcPr>
          <w:p w14:paraId="11C8602D" w14:textId="77777777" w:rsidR="00971CEC" w:rsidRPr="008535D0" w:rsidRDefault="00971CEC" w:rsidP="00D11179">
            <w:pPr>
              <w:pStyle w:val="Tabletext"/>
              <w:spacing w:before="0" w:after="0"/>
              <w:rPr>
                <w:sz w:val="22"/>
              </w:rPr>
            </w:pPr>
            <w:r w:rsidRPr="008535D0">
              <w:rPr>
                <w:sz w:val="22"/>
              </w:rPr>
              <w:t>Lifting 0 – 5kg</w:t>
            </w:r>
          </w:p>
        </w:tc>
        <w:tc>
          <w:tcPr>
            <w:tcW w:w="2694" w:type="dxa"/>
            <w:vAlign w:val="center"/>
          </w:tcPr>
          <w:p w14:paraId="4F1E5771"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8535D0" w14:paraId="480019A2" w14:textId="77777777" w:rsidTr="00D11179">
        <w:trPr>
          <w:trHeight w:val="283"/>
        </w:trPr>
        <w:tc>
          <w:tcPr>
            <w:tcW w:w="6912" w:type="dxa"/>
            <w:vAlign w:val="center"/>
          </w:tcPr>
          <w:p w14:paraId="51199857" w14:textId="77777777" w:rsidR="00971CEC" w:rsidRPr="008535D0" w:rsidRDefault="00971CEC" w:rsidP="00D11179">
            <w:pPr>
              <w:pStyle w:val="Tabletext"/>
              <w:spacing w:before="0" w:after="0"/>
              <w:rPr>
                <w:sz w:val="22"/>
              </w:rPr>
            </w:pPr>
            <w:r w:rsidRPr="008535D0">
              <w:rPr>
                <w:sz w:val="22"/>
              </w:rPr>
              <w:t>Lifting 5 – 10kg</w:t>
            </w:r>
          </w:p>
        </w:tc>
        <w:tc>
          <w:tcPr>
            <w:tcW w:w="2694" w:type="dxa"/>
            <w:vAlign w:val="center"/>
          </w:tcPr>
          <w:p w14:paraId="5DF62BED" w14:textId="22386DF4" w:rsidR="00971CEC" w:rsidRPr="008535D0" w:rsidRDefault="002A63D9" w:rsidP="00D11179">
            <w:pPr>
              <w:pStyle w:val="Tabletext"/>
              <w:spacing w:before="0" w:after="0"/>
              <w:jc w:val="center"/>
              <w:rPr>
                <w:sz w:val="22"/>
              </w:rPr>
            </w:pPr>
            <w:r>
              <w:rPr>
                <w:sz w:val="22"/>
              </w:rPr>
              <w:t>Never</w:t>
            </w:r>
          </w:p>
        </w:tc>
      </w:tr>
      <w:tr w:rsidR="00971CEC" w:rsidRPr="008535D0" w14:paraId="64C4A9F2" w14:textId="77777777" w:rsidTr="00D11179">
        <w:trPr>
          <w:trHeight w:val="283"/>
        </w:trPr>
        <w:tc>
          <w:tcPr>
            <w:tcW w:w="6912" w:type="dxa"/>
            <w:vAlign w:val="center"/>
          </w:tcPr>
          <w:p w14:paraId="46E44354" w14:textId="77777777" w:rsidR="00971CEC" w:rsidRPr="008535D0" w:rsidRDefault="00971CEC" w:rsidP="00D11179">
            <w:pPr>
              <w:pStyle w:val="Tabletext"/>
              <w:spacing w:before="0" w:after="0"/>
              <w:rPr>
                <w:sz w:val="22"/>
              </w:rPr>
            </w:pPr>
            <w:r w:rsidRPr="008535D0">
              <w:rPr>
                <w:sz w:val="22"/>
              </w:rPr>
              <w:t>Lifting 10kg+</w:t>
            </w:r>
          </w:p>
        </w:tc>
        <w:tc>
          <w:tcPr>
            <w:tcW w:w="2694" w:type="dxa"/>
            <w:vAlign w:val="center"/>
          </w:tcPr>
          <w:p w14:paraId="3DF7C170" w14:textId="77777777" w:rsidR="00971CEC" w:rsidRPr="008535D0" w:rsidRDefault="00971CEC" w:rsidP="00D11179">
            <w:pPr>
              <w:pStyle w:val="Tabletext"/>
              <w:spacing w:before="0" w:after="0"/>
              <w:jc w:val="center"/>
              <w:rPr>
                <w:sz w:val="22"/>
              </w:rPr>
            </w:pPr>
            <w:r w:rsidRPr="008535D0">
              <w:rPr>
                <w:sz w:val="22"/>
              </w:rPr>
              <w:t>Never</w:t>
            </w:r>
          </w:p>
        </w:tc>
      </w:tr>
      <w:tr w:rsidR="00971CEC" w:rsidRPr="008535D0" w14:paraId="7E1136D6" w14:textId="77777777" w:rsidTr="00D11179">
        <w:trPr>
          <w:trHeight w:val="283"/>
        </w:trPr>
        <w:tc>
          <w:tcPr>
            <w:tcW w:w="6912" w:type="dxa"/>
            <w:vAlign w:val="center"/>
          </w:tcPr>
          <w:p w14:paraId="67B894F5" w14:textId="77777777" w:rsidR="00971CEC" w:rsidRPr="008535D0" w:rsidRDefault="00971CEC" w:rsidP="00D11179">
            <w:pPr>
              <w:pStyle w:val="Tabletext"/>
              <w:spacing w:before="0" w:after="0"/>
              <w:rPr>
                <w:sz w:val="22"/>
              </w:rPr>
            </w:pPr>
            <w:r w:rsidRPr="008535D0">
              <w:rPr>
                <w:sz w:val="22"/>
              </w:rPr>
              <w:t>Climbing</w:t>
            </w:r>
          </w:p>
        </w:tc>
        <w:tc>
          <w:tcPr>
            <w:tcW w:w="2694" w:type="dxa"/>
            <w:vAlign w:val="center"/>
          </w:tcPr>
          <w:p w14:paraId="2F37785C" w14:textId="77777777" w:rsidR="00971CEC" w:rsidRPr="008535D0" w:rsidRDefault="00971CEC" w:rsidP="00D11179">
            <w:pPr>
              <w:pStyle w:val="Tabletext"/>
              <w:spacing w:before="0" w:after="0"/>
              <w:jc w:val="center"/>
              <w:rPr>
                <w:sz w:val="22"/>
              </w:rPr>
            </w:pPr>
            <w:r w:rsidRPr="008535D0">
              <w:rPr>
                <w:sz w:val="22"/>
              </w:rPr>
              <w:t>Never</w:t>
            </w:r>
          </w:p>
        </w:tc>
      </w:tr>
      <w:tr w:rsidR="00971CEC" w:rsidRPr="008535D0" w14:paraId="7C751FE3" w14:textId="77777777" w:rsidTr="00D11179">
        <w:trPr>
          <w:trHeight w:val="283"/>
        </w:trPr>
        <w:tc>
          <w:tcPr>
            <w:tcW w:w="6912" w:type="dxa"/>
            <w:vAlign w:val="center"/>
          </w:tcPr>
          <w:p w14:paraId="7571B2A4" w14:textId="77777777" w:rsidR="00971CEC" w:rsidRPr="008535D0" w:rsidRDefault="00971CEC" w:rsidP="00D11179">
            <w:pPr>
              <w:pStyle w:val="Tabletext"/>
              <w:spacing w:before="0" w:after="0"/>
              <w:rPr>
                <w:sz w:val="22"/>
              </w:rPr>
            </w:pPr>
            <w:r w:rsidRPr="008535D0">
              <w:rPr>
                <w:sz w:val="22"/>
              </w:rPr>
              <w:t>Reaching</w:t>
            </w:r>
          </w:p>
        </w:tc>
        <w:tc>
          <w:tcPr>
            <w:tcW w:w="2694" w:type="dxa"/>
            <w:vAlign w:val="center"/>
          </w:tcPr>
          <w:p w14:paraId="25DF2402" w14:textId="269EF574" w:rsidR="00971CEC" w:rsidRPr="008535D0" w:rsidRDefault="002A63D9" w:rsidP="00D11179">
            <w:pPr>
              <w:pStyle w:val="Tabletext"/>
              <w:spacing w:before="0" w:after="0"/>
              <w:jc w:val="center"/>
              <w:rPr>
                <w:sz w:val="22"/>
              </w:rPr>
            </w:pPr>
            <w:r>
              <w:rPr>
                <w:sz w:val="22"/>
              </w:rPr>
              <w:t>Never</w:t>
            </w:r>
          </w:p>
        </w:tc>
      </w:tr>
      <w:tr w:rsidR="00971CEC" w:rsidRPr="008535D0" w14:paraId="55A1DFFD" w14:textId="77777777" w:rsidTr="00D11179">
        <w:trPr>
          <w:trHeight w:val="283"/>
        </w:trPr>
        <w:tc>
          <w:tcPr>
            <w:tcW w:w="6912" w:type="dxa"/>
            <w:vAlign w:val="center"/>
          </w:tcPr>
          <w:p w14:paraId="34554C64" w14:textId="77777777" w:rsidR="00971CEC" w:rsidRPr="008535D0" w:rsidRDefault="00971CEC" w:rsidP="00D11179">
            <w:pPr>
              <w:pStyle w:val="Tabletext"/>
              <w:spacing w:before="0" w:after="0"/>
              <w:rPr>
                <w:sz w:val="22"/>
              </w:rPr>
            </w:pPr>
            <w:r w:rsidRPr="008535D0">
              <w:rPr>
                <w:sz w:val="22"/>
              </w:rPr>
              <w:t>Bending/squatting</w:t>
            </w:r>
          </w:p>
        </w:tc>
        <w:tc>
          <w:tcPr>
            <w:tcW w:w="2694" w:type="dxa"/>
            <w:vAlign w:val="center"/>
          </w:tcPr>
          <w:p w14:paraId="476054CC" w14:textId="77777777" w:rsidR="00971CEC" w:rsidRPr="008535D0" w:rsidRDefault="00971CEC" w:rsidP="00D11179">
            <w:pPr>
              <w:pStyle w:val="Tabletext"/>
              <w:spacing w:before="0" w:after="0"/>
              <w:jc w:val="center"/>
              <w:rPr>
                <w:sz w:val="22"/>
              </w:rPr>
            </w:pPr>
            <w:r w:rsidRPr="008535D0">
              <w:rPr>
                <w:sz w:val="22"/>
              </w:rPr>
              <w:t>Never</w:t>
            </w:r>
          </w:p>
        </w:tc>
      </w:tr>
      <w:tr w:rsidR="00971CEC" w:rsidRPr="008535D0" w14:paraId="70970828" w14:textId="77777777" w:rsidTr="00D11179">
        <w:trPr>
          <w:trHeight w:val="283"/>
        </w:trPr>
        <w:tc>
          <w:tcPr>
            <w:tcW w:w="6912" w:type="dxa"/>
            <w:vAlign w:val="center"/>
          </w:tcPr>
          <w:p w14:paraId="3E1ACA7F" w14:textId="77777777" w:rsidR="00971CEC" w:rsidRPr="008535D0" w:rsidRDefault="00971CEC" w:rsidP="00D11179">
            <w:pPr>
              <w:pStyle w:val="Tabletext"/>
              <w:spacing w:before="0" w:after="0"/>
              <w:rPr>
                <w:sz w:val="22"/>
              </w:rPr>
            </w:pPr>
            <w:r w:rsidRPr="008535D0">
              <w:rPr>
                <w:sz w:val="22"/>
              </w:rPr>
              <w:t>Push/pull</w:t>
            </w:r>
          </w:p>
        </w:tc>
        <w:tc>
          <w:tcPr>
            <w:tcW w:w="2694" w:type="dxa"/>
            <w:vAlign w:val="center"/>
          </w:tcPr>
          <w:p w14:paraId="24D73EF5" w14:textId="77777777" w:rsidR="00971CEC" w:rsidRPr="008535D0" w:rsidRDefault="00971CEC" w:rsidP="00D11179">
            <w:pPr>
              <w:pStyle w:val="Tabletext"/>
              <w:spacing w:before="0" w:after="0"/>
              <w:jc w:val="center"/>
              <w:rPr>
                <w:sz w:val="22"/>
              </w:rPr>
            </w:pPr>
            <w:r w:rsidRPr="008535D0">
              <w:rPr>
                <w:sz w:val="22"/>
              </w:rPr>
              <w:t>Never</w:t>
            </w:r>
          </w:p>
        </w:tc>
      </w:tr>
      <w:tr w:rsidR="00971CEC" w:rsidRPr="008535D0" w14:paraId="0099C5E6" w14:textId="77777777" w:rsidTr="00D11179">
        <w:trPr>
          <w:trHeight w:val="283"/>
        </w:trPr>
        <w:tc>
          <w:tcPr>
            <w:tcW w:w="6912" w:type="dxa"/>
            <w:vAlign w:val="center"/>
          </w:tcPr>
          <w:p w14:paraId="6D20C77C" w14:textId="77777777" w:rsidR="00971CEC" w:rsidRPr="008535D0" w:rsidRDefault="00971CEC" w:rsidP="00D11179">
            <w:pPr>
              <w:pStyle w:val="Tabletext"/>
              <w:spacing w:before="0" w:after="0"/>
              <w:rPr>
                <w:sz w:val="22"/>
              </w:rPr>
            </w:pPr>
            <w:r w:rsidRPr="008535D0">
              <w:rPr>
                <w:sz w:val="22"/>
              </w:rPr>
              <w:t>Sequential repetitive movements in a short amount of time</w:t>
            </w:r>
          </w:p>
        </w:tc>
        <w:tc>
          <w:tcPr>
            <w:tcW w:w="2694" w:type="dxa"/>
            <w:vAlign w:val="center"/>
          </w:tcPr>
          <w:p w14:paraId="1D91E20D" w14:textId="335E82CF" w:rsidR="00971CEC" w:rsidRPr="008535D0" w:rsidRDefault="002A63D9" w:rsidP="00D11179">
            <w:pPr>
              <w:pStyle w:val="Tabletext"/>
              <w:spacing w:before="0" w:after="0"/>
              <w:jc w:val="center"/>
              <w:rPr>
                <w:sz w:val="22"/>
              </w:rPr>
            </w:pPr>
            <w:r>
              <w:rPr>
                <w:sz w:val="22"/>
              </w:rPr>
              <w:t>Never</w:t>
            </w:r>
          </w:p>
        </w:tc>
      </w:tr>
    </w:tbl>
    <w:p w14:paraId="2649AC5F" w14:textId="77777777" w:rsidR="00971CEC" w:rsidRPr="008535D0" w:rsidRDefault="00971CEC" w:rsidP="00971CEC">
      <w:pPr>
        <w:spacing w:after="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8535D0" w14:paraId="5B87E990" w14:textId="77777777" w:rsidTr="00D11179">
        <w:trPr>
          <w:trHeight w:val="454"/>
        </w:trPr>
        <w:tc>
          <w:tcPr>
            <w:tcW w:w="6912" w:type="dxa"/>
            <w:shd w:val="clear" w:color="auto" w:fill="DEEAF6"/>
            <w:vAlign w:val="center"/>
          </w:tcPr>
          <w:p w14:paraId="73668B9B" w14:textId="77777777" w:rsidR="00971CEC" w:rsidRPr="008535D0" w:rsidRDefault="00971CEC" w:rsidP="00D11179">
            <w:pPr>
              <w:pStyle w:val="Tableheading"/>
              <w:rPr>
                <w:sz w:val="22"/>
              </w:rPr>
            </w:pPr>
            <w:r w:rsidRPr="008535D0">
              <w:rPr>
                <w:sz w:val="22"/>
              </w:rPr>
              <w:t>TRAVEL</w:t>
            </w:r>
          </w:p>
        </w:tc>
        <w:tc>
          <w:tcPr>
            <w:tcW w:w="2694" w:type="dxa"/>
            <w:shd w:val="clear" w:color="auto" w:fill="DEEAF6"/>
            <w:vAlign w:val="center"/>
          </w:tcPr>
          <w:p w14:paraId="4006AF82" w14:textId="77777777" w:rsidR="00971CEC" w:rsidRPr="008535D0" w:rsidRDefault="00971CEC" w:rsidP="00D11179">
            <w:pPr>
              <w:pStyle w:val="Tableheading"/>
              <w:jc w:val="center"/>
              <w:rPr>
                <w:sz w:val="22"/>
              </w:rPr>
            </w:pPr>
            <w:r w:rsidRPr="008535D0">
              <w:rPr>
                <w:sz w:val="22"/>
              </w:rPr>
              <w:t>FREQUENCY</w:t>
            </w:r>
          </w:p>
        </w:tc>
      </w:tr>
      <w:tr w:rsidR="00971CEC" w:rsidRPr="008535D0" w14:paraId="211B4FFD" w14:textId="77777777" w:rsidTr="00D11179">
        <w:trPr>
          <w:trHeight w:val="283"/>
        </w:trPr>
        <w:tc>
          <w:tcPr>
            <w:tcW w:w="6912" w:type="dxa"/>
            <w:vAlign w:val="center"/>
          </w:tcPr>
          <w:p w14:paraId="08182344" w14:textId="77777777" w:rsidR="00971CEC" w:rsidRPr="008535D0" w:rsidRDefault="00971CEC" w:rsidP="00D11179">
            <w:pPr>
              <w:pStyle w:val="Tabletext"/>
              <w:spacing w:before="0" w:after="0"/>
              <w:rPr>
                <w:sz w:val="22"/>
              </w:rPr>
            </w:pPr>
            <w:r w:rsidRPr="008535D0">
              <w:rPr>
                <w:sz w:val="22"/>
              </w:rPr>
              <w:t>Frequent travel – multiple work sites</w:t>
            </w:r>
          </w:p>
        </w:tc>
        <w:tc>
          <w:tcPr>
            <w:tcW w:w="2694" w:type="dxa"/>
            <w:vAlign w:val="center"/>
          </w:tcPr>
          <w:p w14:paraId="210D9509"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8535D0" w14:paraId="431A84FF" w14:textId="77777777" w:rsidTr="00D11179">
        <w:trPr>
          <w:trHeight w:val="283"/>
        </w:trPr>
        <w:tc>
          <w:tcPr>
            <w:tcW w:w="6912" w:type="dxa"/>
            <w:vAlign w:val="center"/>
          </w:tcPr>
          <w:p w14:paraId="2FD86EF5" w14:textId="77777777" w:rsidR="00971CEC" w:rsidRPr="008535D0" w:rsidRDefault="00971CEC" w:rsidP="00D11179">
            <w:pPr>
              <w:pStyle w:val="Tabletext"/>
              <w:spacing w:before="0" w:after="0"/>
              <w:rPr>
                <w:sz w:val="22"/>
              </w:rPr>
            </w:pPr>
            <w:r w:rsidRPr="008535D0">
              <w:rPr>
                <w:sz w:val="22"/>
              </w:rPr>
              <w:t xml:space="preserve">Frequent travel – driving </w:t>
            </w:r>
          </w:p>
        </w:tc>
        <w:tc>
          <w:tcPr>
            <w:tcW w:w="2694" w:type="dxa"/>
            <w:vAlign w:val="center"/>
          </w:tcPr>
          <w:p w14:paraId="1D2582E0"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8535D0" w14:paraId="2CEBB690" w14:textId="77777777" w:rsidTr="00D11179">
        <w:trPr>
          <w:trHeight w:val="283"/>
        </w:trPr>
        <w:tc>
          <w:tcPr>
            <w:tcW w:w="6912" w:type="dxa"/>
            <w:vAlign w:val="center"/>
          </w:tcPr>
          <w:p w14:paraId="6B6CF843" w14:textId="77777777" w:rsidR="00971CEC" w:rsidRPr="008535D0" w:rsidRDefault="00971CEC" w:rsidP="00D11179">
            <w:pPr>
              <w:pStyle w:val="Tabletext"/>
              <w:spacing w:before="0" w:after="0"/>
              <w:rPr>
                <w:sz w:val="22"/>
              </w:rPr>
            </w:pPr>
            <w:r w:rsidRPr="008535D0">
              <w:rPr>
                <w:sz w:val="22"/>
              </w:rPr>
              <w:t xml:space="preserve">Frequent travel – interstate </w:t>
            </w:r>
          </w:p>
        </w:tc>
        <w:tc>
          <w:tcPr>
            <w:tcW w:w="2694" w:type="dxa"/>
            <w:vAlign w:val="center"/>
          </w:tcPr>
          <w:p w14:paraId="4E7D0312" w14:textId="77777777" w:rsidR="00971CEC" w:rsidRPr="008535D0" w:rsidRDefault="00971CEC" w:rsidP="00D11179">
            <w:pPr>
              <w:pStyle w:val="Tabletext"/>
              <w:spacing w:before="0" w:after="0"/>
              <w:jc w:val="center"/>
              <w:rPr>
                <w:sz w:val="22"/>
              </w:rPr>
            </w:pPr>
            <w:r w:rsidRPr="008535D0">
              <w:rPr>
                <w:sz w:val="22"/>
              </w:rPr>
              <w:t>Occasionally</w:t>
            </w:r>
          </w:p>
        </w:tc>
      </w:tr>
    </w:tbl>
    <w:p w14:paraId="69C770CD" w14:textId="77777777" w:rsidR="00971CEC" w:rsidRPr="00D97EE2" w:rsidRDefault="00971CEC" w:rsidP="00971CEC">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971CEC" w:rsidRPr="00EE433F" w14:paraId="70E81659" w14:textId="77777777" w:rsidTr="00D11179">
        <w:trPr>
          <w:trHeight w:val="454"/>
        </w:trPr>
        <w:tc>
          <w:tcPr>
            <w:tcW w:w="6912" w:type="dxa"/>
            <w:shd w:val="clear" w:color="auto" w:fill="DEEAF6"/>
            <w:vAlign w:val="center"/>
          </w:tcPr>
          <w:p w14:paraId="233F550C" w14:textId="77777777" w:rsidR="00971CEC" w:rsidRPr="008535D0" w:rsidRDefault="00971CEC" w:rsidP="00D11179">
            <w:pPr>
              <w:pStyle w:val="Tableheading"/>
              <w:rPr>
                <w:sz w:val="22"/>
              </w:rPr>
            </w:pPr>
            <w:r w:rsidRPr="008535D0">
              <w:rPr>
                <w:sz w:val="22"/>
              </w:rPr>
              <w:t xml:space="preserve">SPECIFIC HAZARDS </w:t>
            </w:r>
          </w:p>
        </w:tc>
        <w:tc>
          <w:tcPr>
            <w:tcW w:w="2694" w:type="dxa"/>
            <w:shd w:val="clear" w:color="auto" w:fill="DEEAF6"/>
            <w:vAlign w:val="center"/>
          </w:tcPr>
          <w:p w14:paraId="4FAE6867" w14:textId="77777777" w:rsidR="00971CEC" w:rsidRPr="008535D0" w:rsidRDefault="00971CEC" w:rsidP="00D11179">
            <w:pPr>
              <w:pStyle w:val="Tableheading"/>
              <w:jc w:val="center"/>
              <w:rPr>
                <w:sz w:val="22"/>
              </w:rPr>
            </w:pPr>
            <w:r w:rsidRPr="008535D0">
              <w:rPr>
                <w:sz w:val="22"/>
              </w:rPr>
              <w:t>FREQUENCY</w:t>
            </w:r>
          </w:p>
        </w:tc>
      </w:tr>
      <w:tr w:rsidR="00971CEC" w:rsidRPr="00EE433F" w14:paraId="09E22F6C" w14:textId="77777777" w:rsidTr="00D11179">
        <w:trPr>
          <w:trHeight w:val="283"/>
        </w:trPr>
        <w:tc>
          <w:tcPr>
            <w:tcW w:w="6912" w:type="dxa"/>
            <w:vAlign w:val="center"/>
          </w:tcPr>
          <w:p w14:paraId="12AE59DB" w14:textId="77777777" w:rsidR="00971CEC" w:rsidRPr="008535D0" w:rsidRDefault="00971CEC" w:rsidP="00D11179">
            <w:pPr>
              <w:pStyle w:val="Tabletext"/>
              <w:spacing w:before="0" w:after="0"/>
              <w:rPr>
                <w:sz w:val="22"/>
              </w:rPr>
            </w:pPr>
            <w:r w:rsidRPr="008535D0">
              <w:rPr>
                <w:sz w:val="22"/>
              </w:rPr>
              <w:t>Low lighting</w:t>
            </w:r>
          </w:p>
        </w:tc>
        <w:tc>
          <w:tcPr>
            <w:tcW w:w="2694" w:type="dxa"/>
            <w:vAlign w:val="center"/>
          </w:tcPr>
          <w:p w14:paraId="45B9F469" w14:textId="77777777" w:rsidR="00971CEC" w:rsidRPr="008535D0" w:rsidRDefault="00971CEC" w:rsidP="00D11179">
            <w:pPr>
              <w:pStyle w:val="Tabletext"/>
              <w:spacing w:before="0" w:after="0"/>
              <w:jc w:val="center"/>
              <w:rPr>
                <w:sz w:val="22"/>
              </w:rPr>
            </w:pPr>
            <w:r w:rsidRPr="008535D0">
              <w:rPr>
                <w:sz w:val="22"/>
              </w:rPr>
              <w:t>Never</w:t>
            </w:r>
          </w:p>
        </w:tc>
      </w:tr>
      <w:tr w:rsidR="00971CEC" w:rsidRPr="00EE433F" w14:paraId="0E9110EF" w14:textId="77777777" w:rsidTr="00D11179">
        <w:trPr>
          <w:trHeight w:val="283"/>
        </w:trPr>
        <w:tc>
          <w:tcPr>
            <w:tcW w:w="6912" w:type="dxa"/>
            <w:vAlign w:val="center"/>
          </w:tcPr>
          <w:p w14:paraId="4541FC74" w14:textId="77777777" w:rsidR="00971CEC" w:rsidRPr="008535D0" w:rsidRDefault="00971CEC" w:rsidP="00D11179">
            <w:pPr>
              <w:pStyle w:val="Tabletext"/>
              <w:spacing w:before="0" w:after="0"/>
              <w:rPr>
                <w:sz w:val="22"/>
              </w:rPr>
            </w:pPr>
            <w:r w:rsidRPr="008535D0">
              <w:rPr>
                <w:sz w:val="22"/>
              </w:rPr>
              <w:t>Handling of dangerous goods/equipment</w:t>
            </w:r>
          </w:p>
        </w:tc>
        <w:tc>
          <w:tcPr>
            <w:tcW w:w="2694" w:type="dxa"/>
            <w:vAlign w:val="center"/>
          </w:tcPr>
          <w:p w14:paraId="0F7ECD27" w14:textId="77777777" w:rsidR="00971CEC" w:rsidRPr="008535D0" w:rsidRDefault="00971CEC" w:rsidP="00D11179">
            <w:pPr>
              <w:pStyle w:val="Tabletext"/>
              <w:spacing w:before="0" w:after="0"/>
              <w:jc w:val="center"/>
              <w:rPr>
                <w:sz w:val="22"/>
              </w:rPr>
            </w:pPr>
            <w:r w:rsidRPr="008535D0">
              <w:rPr>
                <w:sz w:val="22"/>
              </w:rPr>
              <w:t>Never</w:t>
            </w:r>
          </w:p>
        </w:tc>
      </w:tr>
      <w:tr w:rsidR="00971CEC" w:rsidRPr="00EE433F" w14:paraId="17859C27" w14:textId="77777777" w:rsidTr="00D11179">
        <w:trPr>
          <w:trHeight w:val="283"/>
        </w:trPr>
        <w:tc>
          <w:tcPr>
            <w:tcW w:w="6912" w:type="dxa"/>
            <w:vAlign w:val="center"/>
          </w:tcPr>
          <w:p w14:paraId="6E436A67" w14:textId="77777777" w:rsidR="00971CEC" w:rsidRPr="008535D0" w:rsidRDefault="00971CEC" w:rsidP="00D11179">
            <w:pPr>
              <w:pStyle w:val="Tabletext"/>
              <w:spacing w:before="0" w:after="0"/>
              <w:rPr>
                <w:sz w:val="22"/>
              </w:rPr>
            </w:pPr>
            <w:r w:rsidRPr="008535D0">
              <w:rPr>
                <w:sz w:val="22"/>
              </w:rPr>
              <w:t xml:space="preserve">Working with asbestos </w:t>
            </w:r>
          </w:p>
        </w:tc>
        <w:tc>
          <w:tcPr>
            <w:tcW w:w="2694" w:type="dxa"/>
            <w:vAlign w:val="center"/>
          </w:tcPr>
          <w:p w14:paraId="2B55D97F" w14:textId="77777777" w:rsidR="00971CEC" w:rsidRPr="008535D0" w:rsidRDefault="00971CEC" w:rsidP="00D11179">
            <w:pPr>
              <w:pStyle w:val="Tabletext"/>
              <w:spacing w:before="0" w:after="0"/>
              <w:jc w:val="center"/>
              <w:rPr>
                <w:sz w:val="22"/>
              </w:rPr>
            </w:pPr>
            <w:r w:rsidRPr="008535D0">
              <w:rPr>
                <w:sz w:val="22"/>
              </w:rPr>
              <w:t>Never</w:t>
            </w:r>
          </w:p>
        </w:tc>
      </w:tr>
      <w:tr w:rsidR="00971CEC" w:rsidRPr="00EE433F" w14:paraId="2E12F5F8" w14:textId="77777777" w:rsidTr="00D11179">
        <w:trPr>
          <w:trHeight w:val="283"/>
        </w:trPr>
        <w:tc>
          <w:tcPr>
            <w:tcW w:w="6912" w:type="dxa"/>
            <w:vAlign w:val="center"/>
          </w:tcPr>
          <w:p w14:paraId="7BC454CA" w14:textId="77777777" w:rsidR="00971CEC" w:rsidRPr="008535D0" w:rsidRDefault="00971CEC" w:rsidP="00D11179">
            <w:pPr>
              <w:pStyle w:val="Tabletext"/>
              <w:spacing w:before="0" w:after="0"/>
              <w:rPr>
                <w:sz w:val="22"/>
              </w:rPr>
            </w:pPr>
            <w:r w:rsidRPr="008535D0">
              <w:rPr>
                <w:sz w:val="22"/>
              </w:rPr>
              <w:t>Potential to encounter agitated customers/clients</w:t>
            </w:r>
          </w:p>
        </w:tc>
        <w:tc>
          <w:tcPr>
            <w:tcW w:w="2694" w:type="dxa"/>
            <w:vAlign w:val="center"/>
          </w:tcPr>
          <w:p w14:paraId="35F5B44E" w14:textId="77777777" w:rsidR="00971CEC" w:rsidRPr="008535D0" w:rsidRDefault="00971CEC" w:rsidP="00D11179">
            <w:pPr>
              <w:pStyle w:val="Tabletext"/>
              <w:spacing w:before="0" w:after="0"/>
              <w:jc w:val="center"/>
              <w:rPr>
                <w:sz w:val="22"/>
              </w:rPr>
            </w:pPr>
            <w:r w:rsidRPr="008535D0">
              <w:rPr>
                <w:sz w:val="22"/>
              </w:rPr>
              <w:t>Occasionally</w:t>
            </w:r>
          </w:p>
        </w:tc>
      </w:tr>
      <w:tr w:rsidR="00971CEC" w:rsidRPr="00EE433F" w14:paraId="48B69F91" w14:textId="77777777" w:rsidTr="00D11179">
        <w:trPr>
          <w:trHeight w:val="283"/>
        </w:trPr>
        <w:tc>
          <w:tcPr>
            <w:tcW w:w="6912" w:type="dxa"/>
            <w:vAlign w:val="center"/>
          </w:tcPr>
          <w:p w14:paraId="2872F892" w14:textId="77777777" w:rsidR="00971CEC" w:rsidRPr="008535D0" w:rsidRDefault="00971CEC" w:rsidP="00D11179">
            <w:pPr>
              <w:pStyle w:val="Tabletext"/>
              <w:spacing w:before="0" w:after="0"/>
              <w:rPr>
                <w:sz w:val="22"/>
              </w:rPr>
            </w:pPr>
            <w:r w:rsidRPr="008535D0">
              <w:rPr>
                <w:sz w:val="22"/>
              </w:rPr>
              <w:t>Exposure to sensitive and distressing client information</w:t>
            </w:r>
          </w:p>
        </w:tc>
        <w:tc>
          <w:tcPr>
            <w:tcW w:w="2694" w:type="dxa"/>
            <w:vAlign w:val="center"/>
          </w:tcPr>
          <w:p w14:paraId="5DB6CBD5" w14:textId="1AFD7A10" w:rsidR="00971CEC" w:rsidRPr="008535D0" w:rsidRDefault="002A63D9" w:rsidP="00D11179">
            <w:pPr>
              <w:pStyle w:val="Tabletext"/>
              <w:spacing w:before="0" w:after="0"/>
              <w:jc w:val="center"/>
              <w:rPr>
                <w:sz w:val="22"/>
              </w:rPr>
            </w:pPr>
            <w:r>
              <w:rPr>
                <w:sz w:val="22"/>
              </w:rPr>
              <w:t>Occasionally</w:t>
            </w:r>
          </w:p>
        </w:tc>
      </w:tr>
      <w:tr w:rsidR="00971CEC" w:rsidRPr="00EE433F" w14:paraId="26FFEAB5" w14:textId="77777777" w:rsidTr="00D11179">
        <w:trPr>
          <w:trHeight w:val="283"/>
        </w:trPr>
        <w:tc>
          <w:tcPr>
            <w:tcW w:w="6912" w:type="dxa"/>
            <w:vAlign w:val="center"/>
          </w:tcPr>
          <w:p w14:paraId="21145AD0" w14:textId="77777777" w:rsidR="00971CEC" w:rsidRPr="008535D0" w:rsidRDefault="00971CEC" w:rsidP="00D11179">
            <w:pPr>
              <w:pStyle w:val="Tabletext"/>
              <w:spacing w:before="0" w:after="0"/>
              <w:rPr>
                <w:sz w:val="22"/>
              </w:rPr>
            </w:pPr>
            <w:r w:rsidRPr="008535D0">
              <w:rPr>
                <w:sz w:val="22"/>
              </w:rPr>
              <w:t>Exposure to offensive language in client files</w:t>
            </w:r>
          </w:p>
        </w:tc>
        <w:tc>
          <w:tcPr>
            <w:tcW w:w="2694" w:type="dxa"/>
            <w:vAlign w:val="center"/>
          </w:tcPr>
          <w:p w14:paraId="24ECAEF0" w14:textId="51B5C0FD" w:rsidR="00971CEC" w:rsidRPr="008535D0" w:rsidRDefault="002A63D9" w:rsidP="00D11179">
            <w:pPr>
              <w:pStyle w:val="Tabletext"/>
              <w:spacing w:before="0" w:after="0"/>
              <w:jc w:val="center"/>
              <w:rPr>
                <w:sz w:val="22"/>
              </w:rPr>
            </w:pPr>
            <w:r>
              <w:rPr>
                <w:sz w:val="22"/>
              </w:rPr>
              <w:t>Never</w:t>
            </w:r>
          </w:p>
        </w:tc>
      </w:tr>
    </w:tbl>
    <w:p w14:paraId="1787A919" w14:textId="77777777" w:rsidR="000D7F08" w:rsidRPr="000D7F08" w:rsidRDefault="000D7F08" w:rsidP="00971CEC">
      <w:pPr>
        <w:suppressAutoHyphens w:val="0"/>
        <w:spacing w:after="0"/>
        <w:rPr>
          <w:rFonts w:eastAsia="Calibri" w:cs="Calibri"/>
          <w:i/>
          <w:iCs/>
          <w:sz w:val="19"/>
          <w:szCs w:val="24"/>
          <w:lang w:val="en-US" w:eastAsia="en-US"/>
        </w:rPr>
      </w:pPr>
    </w:p>
    <w:sectPr w:rsidR="000D7F08" w:rsidRPr="000D7F08"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AB4EC" w14:textId="77777777" w:rsidR="00C603CD" w:rsidRDefault="00C603CD" w:rsidP="00456927">
      <w:pPr>
        <w:spacing w:after="0"/>
      </w:pPr>
      <w:r>
        <w:separator/>
      </w:r>
    </w:p>
  </w:endnote>
  <w:endnote w:type="continuationSeparator" w:id="0">
    <w:p w14:paraId="1768A051" w14:textId="77777777" w:rsidR="00C603CD" w:rsidRDefault="00C603C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7A6F"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EC6CF5D"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865"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DD4CD2"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B31DD" w14:textId="77777777" w:rsidR="00C603CD" w:rsidRDefault="00C603CD" w:rsidP="00456927">
      <w:pPr>
        <w:spacing w:after="0"/>
      </w:pPr>
      <w:r>
        <w:separator/>
      </w:r>
    </w:p>
  </w:footnote>
  <w:footnote w:type="continuationSeparator" w:id="0">
    <w:p w14:paraId="06F7CBFA" w14:textId="77777777" w:rsidR="00C603CD" w:rsidRDefault="00C603C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25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CA8A5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A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0C19"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4A8315A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67FE3"/>
    <w:multiLevelType w:val="hybridMultilevel"/>
    <w:tmpl w:val="50589390"/>
    <w:lvl w:ilvl="0" w:tplc="FFFFFFFF">
      <w:start w:val="1"/>
      <w:numFmt w:val="decimal"/>
      <w:lvlText w:val="%1."/>
      <w:lvlJc w:val="left"/>
      <w:pPr>
        <w:ind w:left="960" w:hanging="360"/>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858" w:hanging="360"/>
      </w:pPr>
      <w:rPr>
        <w:rFonts w:hint="default"/>
        <w:lang w:val="en-US" w:eastAsia="en-US" w:bidi="ar-SA"/>
      </w:r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65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53" w:hanging="360"/>
      </w:pPr>
      <w:rPr>
        <w:rFonts w:hint="default"/>
        <w:lang w:val="en-US" w:eastAsia="en-US" w:bidi="ar-SA"/>
      </w:rPr>
    </w:lvl>
    <w:lvl w:ilvl="6" w:tplc="FFFFFFFF">
      <w:numFmt w:val="bullet"/>
      <w:lvlText w:val="•"/>
      <w:lvlJc w:val="left"/>
      <w:pPr>
        <w:ind w:left="6351" w:hanging="360"/>
      </w:pPr>
      <w:rPr>
        <w:rFonts w:hint="default"/>
        <w:lang w:val="en-US" w:eastAsia="en-US" w:bidi="ar-SA"/>
      </w:rPr>
    </w:lvl>
    <w:lvl w:ilvl="7" w:tplc="FFFFFFFF">
      <w:numFmt w:val="bullet"/>
      <w:lvlText w:val="•"/>
      <w:lvlJc w:val="left"/>
      <w:pPr>
        <w:ind w:left="7250" w:hanging="360"/>
      </w:pPr>
      <w:rPr>
        <w:rFonts w:hint="default"/>
        <w:lang w:val="en-US" w:eastAsia="en-US" w:bidi="ar-SA"/>
      </w:rPr>
    </w:lvl>
    <w:lvl w:ilvl="8" w:tplc="FFFFFFFF">
      <w:numFmt w:val="bullet"/>
      <w:lvlText w:val="•"/>
      <w:lvlJc w:val="left"/>
      <w:pPr>
        <w:ind w:left="8149" w:hanging="360"/>
      </w:pPr>
      <w:rPr>
        <w:rFonts w:hint="default"/>
        <w:lang w:val="en-US" w:eastAsia="en-US" w:bidi="ar-SA"/>
      </w:rPr>
    </w:lvl>
  </w:abstractNum>
  <w:abstractNum w:abstractNumId="2" w15:restartNumberingAfterBreak="0">
    <w:nsid w:val="03644F9A"/>
    <w:multiLevelType w:val="hybridMultilevel"/>
    <w:tmpl w:val="949C9860"/>
    <w:lvl w:ilvl="0" w:tplc="269EDA46">
      <w:start w:val="1"/>
      <w:numFmt w:val="decimal"/>
      <w:lvlText w:val="%1."/>
      <w:lvlJc w:val="left"/>
      <w:pPr>
        <w:ind w:left="720" w:hanging="360"/>
      </w:pPr>
      <w:rPr>
        <w:i w:val="0"/>
        <w:iCs/>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3D10E2D"/>
    <w:multiLevelType w:val="hybridMultilevel"/>
    <w:tmpl w:val="EB5825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60F0CB9"/>
    <w:multiLevelType w:val="hybridMultilevel"/>
    <w:tmpl w:val="76D2F0E4"/>
    <w:lvl w:ilvl="0" w:tplc="0C090001">
      <w:start w:val="1"/>
      <w:numFmt w:val="bullet"/>
      <w:lvlText w:val=""/>
      <w:lvlJc w:val="left"/>
      <w:pPr>
        <w:ind w:left="1253" w:hanging="360"/>
      </w:pPr>
      <w:rPr>
        <w:rFonts w:ascii="Symbol" w:hAnsi="Symbol" w:hint="default"/>
      </w:rPr>
    </w:lvl>
    <w:lvl w:ilvl="1" w:tplc="0C090003" w:tentative="1">
      <w:start w:val="1"/>
      <w:numFmt w:val="bullet"/>
      <w:lvlText w:val="o"/>
      <w:lvlJc w:val="left"/>
      <w:pPr>
        <w:ind w:left="1973" w:hanging="360"/>
      </w:pPr>
      <w:rPr>
        <w:rFonts w:ascii="Courier New" w:hAnsi="Courier New" w:cs="Courier New" w:hint="default"/>
      </w:rPr>
    </w:lvl>
    <w:lvl w:ilvl="2" w:tplc="0C090005" w:tentative="1">
      <w:start w:val="1"/>
      <w:numFmt w:val="bullet"/>
      <w:lvlText w:val=""/>
      <w:lvlJc w:val="left"/>
      <w:pPr>
        <w:ind w:left="2693" w:hanging="360"/>
      </w:pPr>
      <w:rPr>
        <w:rFonts w:ascii="Wingdings" w:hAnsi="Wingdings" w:hint="default"/>
      </w:rPr>
    </w:lvl>
    <w:lvl w:ilvl="3" w:tplc="0C090001" w:tentative="1">
      <w:start w:val="1"/>
      <w:numFmt w:val="bullet"/>
      <w:lvlText w:val=""/>
      <w:lvlJc w:val="left"/>
      <w:pPr>
        <w:ind w:left="3413" w:hanging="360"/>
      </w:pPr>
      <w:rPr>
        <w:rFonts w:ascii="Symbol" w:hAnsi="Symbol" w:hint="default"/>
      </w:rPr>
    </w:lvl>
    <w:lvl w:ilvl="4" w:tplc="0C090003" w:tentative="1">
      <w:start w:val="1"/>
      <w:numFmt w:val="bullet"/>
      <w:lvlText w:val="o"/>
      <w:lvlJc w:val="left"/>
      <w:pPr>
        <w:ind w:left="4133" w:hanging="360"/>
      </w:pPr>
      <w:rPr>
        <w:rFonts w:ascii="Courier New" w:hAnsi="Courier New" w:cs="Courier New" w:hint="default"/>
      </w:rPr>
    </w:lvl>
    <w:lvl w:ilvl="5" w:tplc="0C090005" w:tentative="1">
      <w:start w:val="1"/>
      <w:numFmt w:val="bullet"/>
      <w:lvlText w:val=""/>
      <w:lvlJc w:val="left"/>
      <w:pPr>
        <w:ind w:left="4853" w:hanging="360"/>
      </w:pPr>
      <w:rPr>
        <w:rFonts w:ascii="Wingdings" w:hAnsi="Wingdings" w:hint="default"/>
      </w:rPr>
    </w:lvl>
    <w:lvl w:ilvl="6" w:tplc="0C090001" w:tentative="1">
      <w:start w:val="1"/>
      <w:numFmt w:val="bullet"/>
      <w:lvlText w:val=""/>
      <w:lvlJc w:val="left"/>
      <w:pPr>
        <w:ind w:left="5573" w:hanging="360"/>
      </w:pPr>
      <w:rPr>
        <w:rFonts w:ascii="Symbol" w:hAnsi="Symbol" w:hint="default"/>
      </w:rPr>
    </w:lvl>
    <w:lvl w:ilvl="7" w:tplc="0C090003" w:tentative="1">
      <w:start w:val="1"/>
      <w:numFmt w:val="bullet"/>
      <w:lvlText w:val="o"/>
      <w:lvlJc w:val="left"/>
      <w:pPr>
        <w:ind w:left="6293" w:hanging="360"/>
      </w:pPr>
      <w:rPr>
        <w:rFonts w:ascii="Courier New" w:hAnsi="Courier New" w:cs="Courier New" w:hint="default"/>
      </w:rPr>
    </w:lvl>
    <w:lvl w:ilvl="8" w:tplc="0C090005" w:tentative="1">
      <w:start w:val="1"/>
      <w:numFmt w:val="bullet"/>
      <w:lvlText w:val=""/>
      <w:lvlJc w:val="left"/>
      <w:pPr>
        <w:ind w:left="7013" w:hanging="360"/>
      </w:pPr>
      <w:rPr>
        <w:rFonts w:ascii="Wingdings" w:hAnsi="Wingdings" w:hint="default"/>
      </w:rPr>
    </w:lvl>
  </w:abstractNum>
  <w:abstractNum w:abstractNumId="5"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F00B91"/>
    <w:multiLevelType w:val="hybridMultilevel"/>
    <w:tmpl w:val="ED94ED78"/>
    <w:lvl w:ilvl="0" w:tplc="7EE6C9BE">
      <w:start w:val="1"/>
      <w:numFmt w:val="decimal"/>
      <w:lvlText w:val="%1."/>
      <w:lvlJc w:val="left"/>
      <w:pPr>
        <w:ind w:left="3621" w:hanging="360"/>
      </w:pPr>
      <w:rPr>
        <w:rFonts w:ascii="Calibri" w:eastAsia="Calibri" w:hAnsi="Calibri" w:cs="Calibri" w:hint="default"/>
        <w:b w:val="0"/>
        <w:bCs w:val="0"/>
        <w:i w:val="0"/>
        <w:iCs w:val="0"/>
        <w:w w:val="100"/>
        <w:sz w:val="24"/>
        <w:szCs w:val="24"/>
        <w:lang w:val="en-US" w:eastAsia="en-US" w:bidi="ar-SA"/>
      </w:rPr>
    </w:lvl>
    <w:lvl w:ilvl="1" w:tplc="0C090019" w:tentative="1">
      <w:start w:val="1"/>
      <w:numFmt w:val="lowerLetter"/>
      <w:lvlText w:val="%2."/>
      <w:lvlJc w:val="left"/>
      <w:pPr>
        <w:ind w:left="4101" w:hanging="360"/>
      </w:pPr>
    </w:lvl>
    <w:lvl w:ilvl="2" w:tplc="0C09001B" w:tentative="1">
      <w:start w:val="1"/>
      <w:numFmt w:val="lowerRoman"/>
      <w:lvlText w:val="%3."/>
      <w:lvlJc w:val="right"/>
      <w:pPr>
        <w:ind w:left="4821" w:hanging="180"/>
      </w:pPr>
    </w:lvl>
    <w:lvl w:ilvl="3" w:tplc="0C09000F" w:tentative="1">
      <w:start w:val="1"/>
      <w:numFmt w:val="decimal"/>
      <w:lvlText w:val="%4."/>
      <w:lvlJc w:val="left"/>
      <w:pPr>
        <w:ind w:left="5541" w:hanging="360"/>
      </w:pPr>
    </w:lvl>
    <w:lvl w:ilvl="4" w:tplc="0C090019" w:tentative="1">
      <w:start w:val="1"/>
      <w:numFmt w:val="lowerLetter"/>
      <w:lvlText w:val="%5."/>
      <w:lvlJc w:val="left"/>
      <w:pPr>
        <w:ind w:left="6261" w:hanging="360"/>
      </w:pPr>
    </w:lvl>
    <w:lvl w:ilvl="5" w:tplc="0C09001B" w:tentative="1">
      <w:start w:val="1"/>
      <w:numFmt w:val="lowerRoman"/>
      <w:lvlText w:val="%6."/>
      <w:lvlJc w:val="right"/>
      <w:pPr>
        <w:ind w:left="6981" w:hanging="180"/>
      </w:pPr>
    </w:lvl>
    <w:lvl w:ilvl="6" w:tplc="0C09000F" w:tentative="1">
      <w:start w:val="1"/>
      <w:numFmt w:val="decimal"/>
      <w:lvlText w:val="%7."/>
      <w:lvlJc w:val="left"/>
      <w:pPr>
        <w:ind w:left="7701" w:hanging="360"/>
      </w:pPr>
    </w:lvl>
    <w:lvl w:ilvl="7" w:tplc="0C090019" w:tentative="1">
      <w:start w:val="1"/>
      <w:numFmt w:val="lowerLetter"/>
      <w:lvlText w:val="%8."/>
      <w:lvlJc w:val="left"/>
      <w:pPr>
        <w:ind w:left="8421" w:hanging="360"/>
      </w:pPr>
    </w:lvl>
    <w:lvl w:ilvl="8" w:tplc="0C09001B" w:tentative="1">
      <w:start w:val="1"/>
      <w:numFmt w:val="lowerRoman"/>
      <w:lvlText w:val="%9."/>
      <w:lvlJc w:val="right"/>
      <w:pPr>
        <w:ind w:left="9141" w:hanging="180"/>
      </w:pPr>
    </w:lvl>
  </w:abstractNum>
  <w:abstractNum w:abstractNumId="7" w15:restartNumberingAfterBreak="0">
    <w:nsid w:val="147D3C64"/>
    <w:multiLevelType w:val="hybridMultilevel"/>
    <w:tmpl w:val="58341F3E"/>
    <w:lvl w:ilvl="0" w:tplc="FFFFFFFF">
      <w:start w:val="1"/>
      <w:numFmt w:val="decimal"/>
      <w:lvlText w:val="%1."/>
      <w:lvlJc w:val="left"/>
      <w:pPr>
        <w:ind w:left="960" w:hanging="360"/>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858" w:hanging="360"/>
      </w:pPr>
      <w:rPr>
        <w:rFonts w:hint="default"/>
        <w:lang w:val="en-US" w:eastAsia="en-US" w:bidi="ar-SA"/>
      </w:r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65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53" w:hanging="360"/>
      </w:pPr>
      <w:rPr>
        <w:rFonts w:hint="default"/>
        <w:lang w:val="en-US" w:eastAsia="en-US" w:bidi="ar-SA"/>
      </w:rPr>
    </w:lvl>
    <w:lvl w:ilvl="6" w:tplc="FFFFFFFF">
      <w:numFmt w:val="bullet"/>
      <w:lvlText w:val="•"/>
      <w:lvlJc w:val="left"/>
      <w:pPr>
        <w:ind w:left="6351" w:hanging="360"/>
      </w:pPr>
      <w:rPr>
        <w:rFonts w:hint="default"/>
        <w:lang w:val="en-US" w:eastAsia="en-US" w:bidi="ar-SA"/>
      </w:rPr>
    </w:lvl>
    <w:lvl w:ilvl="7" w:tplc="FFFFFFFF">
      <w:numFmt w:val="bullet"/>
      <w:lvlText w:val="•"/>
      <w:lvlJc w:val="left"/>
      <w:pPr>
        <w:ind w:left="7250" w:hanging="360"/>
      </w:pPr>
      <w:rPr>
        <w:rFonts w:hint="default"/>
        <w:lang w:val="en-US" w:eastAsia="en-US" w:bidi="ar-SA"/>
      </w:rPr>
    </w:lvl>
    <w:lvl w:ilvl="8" w:tplc="FFFFFFFF">
      <w:numFmt w:val="bullet"/>
      <w:lvlText w:val="•"/>
      <w:lvlJc w:val="left"/>
      <w:pPr>
        <w:ind w:left="8149" w:hanging="360"/>
      </w:pPr>
      <w:rPr>
        <w:rFonts w:hint="default"/>
        <w:lang w:val="en-US" w:eastAsia="en-US" w:bidi="ar-SA"/>
      </w:rPr>
    </w:lvl>
  </w:abstractNum>
  <w:abstractNum w:abstractNumId="8" w15:restartNumberingAfterBreak="0">
    <w:nsid w:val="1C077914"/>
    <w:multiLevelType w:val="hybridMultilevel"/>
    <w:tmpl w:val="F4DA0674"/>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9" w15:restartNumberingAfterBreak="0">
    <w:nsid w:val="1D074F6C"/>
    <w:multiLevelType w:val="hybridMultilevel"/>
    <w:tmpl w:val="4D786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3F35ED"/>
    <w:multiLevelType w:val="hybridMultilevel"/>
    <w:tmpl w:val="2A7E9CB0"/>
    <w:lvl w:ilvl="0" w:tplc="FFFFFFFF">
      <w:start w:val="1"/>
      <w:numFmt w:val="decimal"/>
      <w:lvlText w:val="%1."/>
      <w:lvlJc w:val="left"/>
      <w:pPr>
        <w:ind w:left="960" w:hanging="360"/>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858" w:hanging="360"/>
      </w:pPr>
      <w:rPr>
        <w:rFonts w:hint="default"/>
        <w:lang w:val="en-US" w:eastAsia="en-US" w:bidi="ar-SA"/>
      </w:r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65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53" w:hanging="360"/>
      </w:pPr>
      <w:rPr>
        <w:rFonts w:hint="default"/>
        <w:lang w:val="en-US" w:eastAsia="en-US" w:bidi="ar-SA"/>
      </w:rPr>
    </w:lvl>
    <w:lvl w:ilvl="6" w:tplc="FFFFFFFF">
      <w:numFmt w:val="bullet"/>
      <w:lvlText w:val="•"/>
      <w:lvlJc w:val="left"/>
      <w:pPr>
        <w:ind w:left="6351" w:hanging="360"/>
      </w:pPr>
      <w:rPr>
        <w:rFonts w:hint="default"/>
        <w:lang w:val="en-US" w:eastAsia="en-US" w:bidi="ar-SA"/>
      </w:rPr>
    </w:lvl>
    <w:lvl w:ilvl="7" w:tplc="FFFFFFFF">
      <w:numFmt w:val="bullet"/>
      <w:lvlText w:val="•"/>
      <w:lvlJc w:val="left"/>
      <w:pPr>
        <w:ind w:left="7250" w:hanging="360"/>
      </w:pPr>
      <w:rPr>
        <w:rFonts w:hint="default"/>
        <w:lang w:val="en-US" w:eastAsia="en-US" w:bidi="ar-SA"/>
      </w:rPr>
    </w:lvl>
    <w:lvl w:ilvl="8" w:tplc="FFFFFFFF">
      <w:numFmt w:val="bullet"/>
      <w:lvlText w:val="•"/>
      <w:lvlJc w:val="left"/>
      <w:pPr>
        <w:ind w:left="8149" w:hanging="360"/>
      </w:pPr>
      <w:rPr>
        <w:rFonts w:hint="default"/>
        <w:lang w:val="en-US" w:eastAsia="en-US" w:bidi="ar-SA"/>
      </w:rPr>
    </w:lvl>
  </w:abstractNum>
  <w:abstractNum w:abstractNumId="11" w15:restartNumberingAfterBreak="0">
    <w:nsid w:val="1D68553E"/>
    <w:multiLevelType w:val="hybridMultilevel"/>
    <w:tmpl w:val="17EE7DF4"/>
    <w:lvl w:ilvl="0" w:tplc="58ECB646">
      <w:start w:val="1"/>
      <w:numFmt w:val="decimal"/>
      <w:lvlText w:val="%1."/>
      <w:lvlJc w:val="left"/>
      <w:pPr>
        <w:ind w:left="893" w:hanging="360"/>
      </w:pPr>
      <w:rPr>
        <w:rFonts w:hint="default"/>
        <w:i w:val="0"/>
        <w:iCs w:val="0"/>
        <w:w w:val="100"/>
        <w:sz w:val="24"/>
        <w:szCs w:val="24"/>
        <w:lang w:val="en-US" w:eastAsia="en-US" w:bidi="ar-SA"/>
      </w:rPr>
    </w:lvl>
    <w:lvl w:ilvl="1" w:tplc="19C26C82">
      <w:numFmt w:val="bullet"/>
      <w:lvlText w:val="•"/>
      <w:lvlJc w:val="left"/>
      <w:pPr>
        <w:ind w:left="1804" w:hanging="360"/>
      </w:pPr>
      <w:rPr>
        <w:rFonts w:hint="default"/>
        <w:lang w:val="en-US" w:eastAsia="en-US" w:bidi="ar-SA"/>
      </w:rPr>
    </w:lvl>
    <w:lvl w:ilvl="2" w:tplc="1D9E818E">
      <w:numFmt w:val="bullet"/>
      <w:lvlText w:val="•"/>
      <w:lvlJc w:val="left"/>
      <w:pPr>
        <w:ind w:left="2709" w:hanging="360"/>
      </w:pPr>
      <w:rPr>
        <w:rFonts w:hint="default"/>
        <w:lang w:val="en-US" w:eastAsia="en-US" w:bidi="ar-SA"/>
      </w:rPr>
    </w:lvl>
    <w:lvl w:ilvl="3" w:tplc="A8542F70">
      <w:numFmt w:val="bullet"/>
      <w:lvlText w:val="•"/>
      <w:lvlJc w:val="left"/>
      <w:pPr>
        <w:ind w:left="3613" w:hanging="360"/>
      </w:pPr>
      <w:rPr>
        <w:rFonts w:hint="default"/>
        <w:lang w:val="en-US" w:eastAsia="en-US" w:bidi="ar-SA"/>
      </w:rPr>
    </w:lvl>
    <w:lvl w:ilvl="4" w:tplc="41FE0682">
      <w:numFmt w:val="bullet"/>
      <w:lvlText w:val="•"/>
      <w:lvlJc w:val="left"/>
      <w:pPr>
        <w:ind w:left="4518" w:hanging="360"/>
      </w:pPr>
      <w:rPr>
        <w:rFonts w:hint="default"/>
        <w:lang w:val="en-US" w:eastAsia="en-US" w:bidi="ar-SA"/>
      </w:rPr>
    </w:lvl>
    <w:lvl w:ilvl="5" w:tplc="ED3CDCA8">
      <w:numFmt w:val="bullet"/>
      <w:lvlText w:val="•"/>
      <w:lvlJc w:val="left"/>
      <w:pPr>
        <w:ind w:left="5423" w:hanging="360"/>
      </w:pPr>
      <w:rPr>
        <w:rFonts w:hint="default"/>
        <w:lang w:val="en-US" w:eastAsia="en-US" w:bidi="ar-SA"/>
      </w:rPr>
    </w:lvl>
    <w:lvl w:ilvl="6" w:tplc="CA6E61E4">
      <w:numFmt w:val="bullet"/>
      <w:lvlText w:val="•"/>
      <w:lvlJc w:val="left"/>
      <w:pPr>
        <w:ind w:left="6327" w:hanging="360"/>
      </w:pPr>
      <w:rPr>
        <w:rFonts w:hint="default"/>
        <w:lang w:val="en-US" w:eastAsia="en-US" w:bidi="ar-SA"/>
      </w:rPr>
    </w:lvl>
    <w:lvl w:ilvl="7" w:tplc="E7207AB6">
      <w:numFmt w:val="bullet"/>
      <w:lvlText w:val="•"/>
      <w:lvlJc w:val="left"/>
      <w:pPr>
        <w:ind w:left="7232" w:hanging="360"/>
      </w:pPr>
      <w:rPr>
        <w:rFonts w:hint="default"/>
        <w:lang w:val="en-US" w:eastAsia="en-US" w:bidi="ar-SA"/>
      </w:rPr>
    </w:lvl>
    <w:lvl w:ilvl="8" w:tplc="3CF86FEC">
      <w:numFmt w:val="bullet"/>
      <w:lvlText w:val="•"/>
      <w:lvlJc w:val="left"/>
      <w:pPr>
        <w:ind w:left="8137" w:hanging="360"/>
      </w:pPr>
      <w:rPr>
        <w:rFonts w:hint="default"/>
        <w:lang w:val="en-US" w:eastAsia="en-US" w:bidi="ar-SA"/>
      </w:rPr>
    </w:lvl>
  </w:abstractNum>
  <w:abstractNum w:abstractNumId="12" w15:restartNumberingAfterBreak="0">
    <w:nsid w:val="242E309E"/>
    <w:multiLevelType w:val="hybridMultilevel"/>
    <w:tmpl w:val="B32E7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45B010D"/>
    <w:multiLevelType w:val="hybridMultilevel"/>
    <w:tmpl w:val="50589390"/>
    <w:lvl w:ilvl="0" w:tplc="FFFFFFFF">
      <w:start w:val="1"/>
      <w:numFmt w:val="decimal"/>
      <w:lvlText w:val="%1."/>
      <w:lvlJc w:val="left"/>
      <w:pPr>
        <w:ind w:left="960" w:hanging="360"/>
      </w:pPr>
      <w:rPr>
        <w:rFonts w:ascii="Calibri" w:eastAsia="Calibri" w:hAnsi="Calibri" w:cs="Calibri" w:hint="default"/>
        <w:b w:val="0"/>
        <w:bCs w:val="0"/>
        <w:i w:val="0"/>
        <w:iCs w:val="0"/>
        <w:w w:val="100"/>
        <w:sz w:val="24"/>
        <w:szCs w:val="24"/>
        <w:lang w:val="en-US" w:eastAsia="en-US" w:bidi="ar-SA"/>
      </w:rPr>
    </w:lvl>
    <w:lvl w:ilvl="1" w:tplc="FFFFFFFF">
      <w:numFmt w:val="bullet"/>
      <w:lvlText w:val="•"/>
      <w:lvlJc w:val="left"/>
      <w:pPr>
        <w:ind w:left="1858" w:hanging="360"/>
      </w:pPr>
      <w:rPr>
        <w:rFonts w:hint="default"/>
        <w:lang w:val="en-US" w:eastAsia="en-US" w:bidi="ar-SA"/>
      </w:rPr>
    </w:lvl>
    <w:lvl w:ilvl="2" w:tplc="FFFFFFFF">
      <w:numFmt w:val="bullet"/>
      <w:lvlText w:val="•"/>
      <w:lvlJc w:val="left"/>
      <w:pPr>
        <w:ind w:left="2757" w:hanging="360"/>
      </w:pPr>
      <w:rPr>
        <w:rFonts w:hint="default"/>
        <w:lang w:val="en-US" w:eastAsia="en-US" w:bidi="ar-SA"/>
      </w:rPr>
    </w:lvl>
    <w:lvl w:ilvl="3" w:tplc="FFFFFFFF">
      <w:numFmt w:val="bullet"/>
      <w:lvlText w:val="•"/>
      <w:lvlJc w:val="left"/>
      <w:pPr>
        <w:ind w:left="3655" w:hanging="360"/>
      </w:pPr>
      <w:rPr>
        <w:rFonts w:hint="default"/>
        <w:lang w:val="en-US" w:eastAsia="en-US" w:bidi="ar-SA"/>
      </w:rPr>
    </w:lvl>
    <w:lvl w:ilvl="4" w:tplc="FFFFFFFF">
      <w:numFmt w:val="bullet"/>
      <w:lvlText w:val="•"/>
      <w:lvlJc w:val="left"/>
      <w:pPr>
        <w:ind w:left="4554" w:hanging="360"/>
      </w:pPr>
      <w:rPr>
        <w:rFonts w:hint="default"/>
        <w:lang w:val="en-US" w:eastAsia="en-US" w:bidi="ar-SA"/>
      </w:rPr>
    </w:lvl>
    <w:lvl w:ilvl="5" w:tplc="FFFFFFFF">
      <w:numFmt w:val="bullet"/>
      <w:lvlText w:val="•"/>
      <w:lvlJc w:val="left"/>
      <w:pPr>
        <w:ind w:left="5453" w:hanging="360"/>
      </w:pPr>
      <w:rPr>
        <w:rFonts w:hint="default"/>
        <w:lang w:val="en-US" w:eastAsia="en-US" w:bidi="ar-SA"/>
      </w:rPr>
    </w:lvl>
    <w:lvl w:ilvl="6" w:tplc="FFFFFFFF">
      <w:numFmt w:val="bullet"/>
      <w:lvlText w:val="•"/>
      <w:lvlJc w:val="left"/>
      <w:pPr>
        <w:ind w:left="6351" w:hanging="360"/>
      </w:pPr>
      <w:rPr>
        <w:rFonts w:hint="default"/>
        <w:lang w:val="en-US" w:eastAsia="en-US" w:bidi="ar-SA"/>
      </w:rPr>
    </w:lvl>
    <w:lvl w:ilvl="7" w:tplc="FFFFFFFF">
      <w:numFmt w:val="bullet"/>
      <w:lvlText w:val="•"/>
      <w:lvlJc w:val="left"/>
      <w:pPr>
        <w:ind w:left="7250" w:hanging="360"/>
      </w:pPr>
      <w:rPr>
        <w:rFonts w:hint="default"/>
        <w:lang w:val="en-US" w:eastAsia="en-US" w:bidi="ar-SA"/>
      </w:rPr>
    </w:lvl>
    <w:lvl w:ilvl="8" w:tplc="FFFFFFFF">
      <w:numFmt w:val="bullet"/>
      <w:lvlText w:val="•"/>
      <w:lvlJc w:val="left"/>
      <w:pPr>
        <w:ind w:left="8149" w:hanging="360"/>
      </w:pPr>
      <w:rPr>
        <w:rFonts w:hint="default"/>
        <w:lang w:val="en-US" w:eastAsia="en-US" w:bidi="ar-SA"/>
      </w:rPr>
    </w:lvl>
  </w:abstractNum>
  <w:abstractNum w:abstractNumId="14" w15:restartNumberingAfterBreak="0">
    <w:nsid w:val="26512D63"/>
    <w:multiLevelType w:val="hybridMultilevel"/>
    <w:tmpl w:val="CCBE274C"/>
    <w:lvl w:ilvl="0" w:tplc="0C090001">
      <w:start w:val="1"/>
      <w:numFmt w:val="bullet"/>
      <w:lvlText w:val=""/>
      <w:lvlJc w:val="left"/>
      <w:pPr>
        <w:ind w:left="720" w:hanging="360"/>
      </w:pPr>
      <w:rPr>
        <w:rFonts w:ascii="Symbol" w:hAnsi="Symbol" w:hint="default"/>
        <w:b w:val="0"/>
      </w:rPr>
    </w:lvl>
    <w:lvl w:ilvl="1" w:tplc="3DBA7F10">
      <w:start w:val="1"/>
      <w:numFmt w:val="lowerLetter"/>
      <w:lvlText w:val="%2."/>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9022DDD"/>
    <w:multiLevelType w:val="hybridMultilevel"/>
    <w:tmpl w:val="8892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4666C7"/>
    <w:multiLevelType w:val="hybridMultilevel"/>
    <w:tmpl w:val="6A605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8" w15:restartNumberingAfterBreak="0">
    <w:nsid w:val="3C4B5681"/>
    <w:multiLevelType w:val="hybridMultilevel"/>
    <w:tmpl w:val="BC2A51EA"/>
    <w:lvl w:ilvl="0" w:tplc="DB0E2CC2">
      <w:start w:val="1"/>
      <w:numFmt w:val="decimal"/>
      <w:lvlText w:val="%1."/>
      <w:lvlJc w:val="left"/>
      <w:pPr>
        <w:ind w:left="893" w:hanging="360"/>
      </w:pPr>
      <w:rPr>
        <w:rFonts w:hint="default"/>
        <w:w w:val="100"/>
        <w:lang w:val="en-US" w:eastAsia="en-US" w:bidi="ar-SA"/>
      </w:rPr>
    </w:lvl>
    <w:lvl w:ilvl="1" w:tplc="7530436C">
      <w:numFmt w:val="bullet"/>
      <w:lvlText w:val="•"/>
      <w:lvlJc w:val="left"/>
      <w:pPr>
        <w:ind w:left="1804" w:hanging="360"/>
      </w:pPr>
      <w:rPr>
        <w:rFonts w:hint="default"/>
        <w:lang w:val="en-US" w:eastAsia="en-US" w:bidi="ar-SA"/>
      </w:rPr>
    </w:lvl>
    <w:lvl w:ilvl="2" w:tplc="03566138">
      <w:numFmt w:val="bullet"/>
      <w:lvlText w:val="•"/>
      <w:lvlJc w:val="left"/>
      <w:pPr>
        <w:ind w:left="2709" w:hanging="360"/>
      </w:pPr>
      <w:rPr>
        <w:rFonts w:hint="default"/>
        <w:lang w:val="en-US" w:eastAsia="en-US" w:bidi="ar-SA"/>
      </w:rPr>
    </w:lvl>
    <w:lvl w:ilvl="3" w:tplc="1DDC09A8">
      <w:numFmt w:val="bullet"/>
      <w:lvlText w:val="•"/>
      <w:lvlJc w:val="left"/>
      <w:pPr>
        <w:ind w:left="3613" w:hanging="360"/>
      </w:pPr>
      <w:rPr>
        <w:rFonts w:hint="default"/>
        <w:lang w:val="en-US" w:eastAsia="en-US" w:bidi="ar-SA"/>
      </w:rPr>
    </w:lvl>
    <w:lvl w:ilvl="4" w:tplc="CA802584">
      <w:numFmt w:val="bullet"/>
      <w:lvlText w:val="•"/>
      <w:lvlJc w:val="left"/>
      <w:pPr>
        <w:ind w:left="4518" w:hanging="360"/>
      </w:pPr>
      <w:rPr>
        <w:rFonts w:hint="default"/>
        <w:lang w:val="en-US" w:eastAsia="en-US" w:bidi="ar-SA"/>
      </w:rPr>
    </w:lvl>
    <w:lvl w:ilvl="5" w:tplc="A4B2D9A6">
      <w:numFmt w:val="bullet"/>
      <w:lvlText w:val="•"/>
      <w:lvlJc w:val="left"/>
      <w:pPr>
        <w:ind w:left="5423" w:hanging="360"/>
      </w:pPr>
      <w:rPr>
        <w:rFonts w:hint="default"/>
        <w:lang w:val="en-US" w:eastAsia="en-US" w:bidi="ar-SA"/>
      </w:rPr>
    </w:lvl>
    <w:lvl w:ilvl="6" w:tplc="5166440C">
      <w:numFmt w:val="bullet"/>
      <w:lvlText w:val="•"/>
      <w:lvlJc w:val="left"/>
      <w:pPr>
        <w:ind w:left="6327" w:hanging="360"/>
      </w:pPr>
      <w:rPr>
        <w:rFonts w:hint="default"/>
        <w:lang w:val="en-US" w:eastAsia="en-US" w:bidi="ar-SA"/>
      </w:rPr>
    </w:lvl>
    <w:lvl w:ilvl="7" w:tplc="0E0E9A82">
      <w:numFmt w:val="bullet"/>
      <w:lvlText w:val="•"/>
      <w:lvlJc w:val="left"/>
      <w:pPr>
        <w:ind w:left="7232" w:hanging="360"/>
      </w:pPr>
      <w:rPr>
        <w:rFonts w:hint="default"/>
        <w:lang w:val="en-US" w:eastAsia="en-US" w:bidi="ar-SA"/>
      </w:rPr>
    </w:lvl>
    <w:lvl w:ilvl="8" w:tplc="D7662234">
      <w:numFmt w:val="bullet"/>
      <w:lvlText w:val="•"/>
      <w:lvlJc w:val="left"/>
      <w:pPr>
        <w:ind w:left="8137" w:hanging="360"/>
      </w:pPr>
      <w:rPr>
        <w:rFonts w:hint="default"/>
        <w:lang w:val="en-US" w:eastAsia="en-US" w:bidi="ar-SA"/>
      </w:rPr>
    </w:lvl>
  </w:abstractNum>
  <w:abstractNum w:abstractNumId="19" w15:restartNumberingAfterBreak="0">
    <w:nsid w:val="3E061DA9"/>
    <w:multiLevelType w:val="hybridMultilevel"/>
    <w:tmpl w:val="52366478"/>
    <w:lvl w:ilvl="0" w:tplc="34366F6C">
      <w:start w:val="1"/>
      <w:numFmt w:val="decimal"/>
      <w:pStyle w:val="NumberedPoints"/>
      <w:lvlText w:val="%1."/>
      <w:lvlJc w:val="left"/>
      <w:pPr>
        <w:ind w:left="720" w:hanging="360"/>
      </w:pPr>
    </w:lvl>
    <w:lvl w:ilvl="1" w:tplc="B63A6604"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20" w15:restartNumberingAfterBreak="0">
    <w:nsid w:val="40B70075"/>
    <w:multiLevelType w:val="hybridMultilevel"/>
    <w:tmpl w:val="7EAE4D4C"/>
    <w:lvl w:ilvl="0" w:tplc="0C090001">
      <w:start w:val="1"/>
      <w:numFmt w:val="bullet"/>
      <w:lvlText w:val=""/>
      <w:lvlJc w:val="left"/>
      <w:pPr>
        <w:ind w:left="1463" w:hanging="360"/>
      </w:pPr>
      <w:rPr>
        <w:rFonts w:ascii="Symbol" w:hAnsi="Symbol" w:hint="default"/>
      </w:rPr>
    </w:lvl>
    <w:lvl w:ilvl="1" w:tplc="0C090003" w:tentative="1">
      <w:start w:val="1"/>
      <w:numFmt w:val="bullet"/>
      <w:lvlText w:val="o"/>
      <w:lvlJc w:val="left"/>
      <w:pPr>
        <w:ind w:left="2183" w:hanging="360"/>
      </w:pPr>
      <w:rPr>
        <w:rFonts w:ascii="Courier New" w:hAnsi="Courier New" w:cs="Courier New" w:hint="default"/>
      </w:rPr>
    </w:lvl>
    <w:lvl w:ilvl="2" w:tplc="0C090005" w:tentative="1">
      <w:start w:val="1"/>
      <w:numFmt w:val="bullet"/>
      <w:lvlText w:val=""/>
      <w:lvlJc w:val="left"/>
      <w:pPr>
        <w:ind w:left="2903" w:hanging="360"/>
      </w:pPr>
      <w:rPr>
        <w:rFonts w:ascii="Wingdings" w:hAnsi="Wingdings" w:hint="default"/>
      </w:rPr>
    </w:lvl>
    <w:lvl w:ilvl="3" w:tplc="0C090001" w:tentative="1">
      <w:start w:val="1"/>
      <w:numFmt w:val="bullet"/>
      <w:lvlText w:val=""/>
      <w:lvlJc w:val="left"/>
      <w:pPr>
        <w:ind w:left="3623" w:hanging="360"/>
      </w:pPr>
      <w:rPr>
        <w:rFonts w:ascii="Symbol" w:hAnsi="Symbol" w:hint="default"/>
      </w:rPr>
    </w:lvl>
    <w:lvl w:ilvl="4" w:tplc="0C090003" w:tentative="1">
      <w:start w:val="1"/>
      <w:numFmt w:val="bullet"/>
      <w:lvlText w:val="o"/>
      <w:lvlJc w:val="left"/>
      <w:pPr>
        <w:ind w:left="4343" w:hanging="360"/>
      </w:pPr>
      <w:rPr>
        <w:rFonts w:ascii="Courier New" w:hAnsi="Courier New" w:cs="Courier New" w:hint="default"/>
      </w:rPr>
    </w:lvl>
    <w:lvl w:ilvl="5" w:tplc="0C090005" w:tentative="1">
      <w:start w:val="1"/>
      <w:numFmt w:val="bullet"/>
      <w:lvlText w:val=""/>
      <w:lvlJc w:val="left"/>
      <w:pPr>
        <w:ind w:left="5063" w:hanging="360"/>
      </w:pPr>
      <w:rPr>
        <w:rFonts w:ascii="Wingdings" w:hAnsi="Wingdings" w:hint="default"/>
      </w:rPr>
    </w:lvl>
    <w:lvl w:ilvl="6" w:tplc="0C090001" w:tentative="1">
      <w:start w:val="1"/>
      <w:numFmt w:val="bullet"/>
      <w:lvlText w:val=""/>
      <w:lvlJc w:val="left"/>
      <w:pPr>
        <w:ind w:left="5783" w:hanging="360"/>
      </w:pPr>
      <w:rPr>
        <w:rFonts w:ascii="Symbol" w:hAnsi="Symbol" w:hint="default"/>
      </w:rPr>
    </w:lvl>
    <w:lvl w:ilvl="7" w:tplc="0C090003" w:tentative="1">
      <w:start w:val="1"/>
      <w:numFmt w:val="bullet"/>
      <w:lvlText w:val="o"/>
      <w:lvlJc w:val="left"/>
      <w:pPr>
        <w:ind w:left="6503" w:hanging="360"/>
      </w:pPr>
      <w:rPr>
        <w:rFonts w:ascii="Courier New" w:hAnsi="Courier New" w:cs="Courier New" w:hint="default"/>
      </w:rPr>
    </w:lvl>
    <w:lvl w:ilvl="8" w:tplc="0C090005" w:tentative="1">
      <w:start w:val="1"/>
      <w:numFmt w:val="bullet"/>
      <w:lvlText w:val=""/>
      <w:lvlJc w:val="left"/>
      <w:pPr>
        <w:ind w:left="7223" w:hanging="360"/>
      </w:pPr>
      <w:rPr>
        <w:rFonts w:ascii="Wingdings" w:hAnsi="Wingdings" w:hint="default"/>
      </w:rPr>
    </w:lvl>
  </w:abstractNum>
  <w:abstractNum w:abstractNumId="21" w15:restartNumberingAfterBreak="0">
    <w:nsid w:val="494D4782"/>
    <w:multiLevelType w:val="hybridMultilevel"/>
    <w:tmpl w:val="2EF4BED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2" w15:restartNumberingAfterBreak="0">
    <w:nsid w:val="4AB7166A"/>
    <w:multiLevelType w:val="hybridMultilevel"/>
    <w:tmpl w:val="E330541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3" w15:restartNumberingAfterBreak="0">
    <w:nsid w:val="503F390A"/>
    <w:multiLevelType w:val="hybridMultilevel"/>
    <w:tmpl w:val="F6BC4E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B285BAB"/>
    <w:multiLevelType w:val="hybridMultilevel"/>
    <w:tmpl w:val="7250078C"/>
    <w:lvl w:ilvl="0" w:tplc="D8CCC9D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90628F"/>
    <w:multiLevelType w:val="hybridMultilevel"/>
    <w:tmpl w:val="A42CBBFA"/>
    <w:lvl w:ilvl="0" w:tplc="0C090001">
      <w:start w:val="1"/>
      <w:numFmt w:val="bullet"/>
      <w:lvlText w:val=""/>
      <w:lvlJc w:val="left"/>
      <w:pPr>
        <w:ind w:left="1463" w:hanging="360"/>
      </w:pPr>
      <w:rPr>
        <w:rFonts w:ascii="Symbol" w:hAnsi="Symbol" w:hint="default"/>
      </w:rPr>
    </w:lvl>
    <w:lvl w:ilvl="1" w:tplc="0C090003" w:tentative="1">
      <w:start w:val="1"/>
      <w:numFmt w:val="bullet"/>
      <w:lvlText w:val="o"/>
      <w:lvlJc w:val="left"/>
      <w:pPr>
        <w:ind w:left="2183" w:hanging="360"/>
      </w:pPr>
      <w:rPr>
        <w:rFonts w:ascii="Courier New" w:hAnsi="Courier New" w:cs="Courier New" w:hint="default"/>
      </w:rPr>
    </w:lvl>
    <w:lvl w:ilvl="2" w:tplc="0C090005" w:tentative="1">
      <w:start w:val="1"/>
      <w:numFmt w:val="bullet"/>
      <w:lvlText w:val=""/>
      <w:lvlJc w:val="left"/>
      <w:pPr>
        <w:ind w:left="2903" w:hanging="360"/>
      </w:pPr>
      <w:rPr>
        <w:rFonts w:ascii="Wingdings" w:hAnsi="Wingdings" w:hint="default"/>
      </w:rPr>
    </w:lvl>
    <w:lvl w:ilvl="3" w:tplc="0C090001" w:tentative="1">
      <w:start w:val="1"/>
      <w:numFmt w:val="bullet"/>
      <w:lvlText w:val=""/>
      <w:lvlJc w:val="left"/>
      <w:pPr>
        <w:ind w:left="3623" w:hanging="360"/>
      </w:pPr>
      <w:rPr>
        <w:rFonts w:ascii="Symbol" w:hAnsi="Symbol" w:hint="default"/>
      </w:rPr>
    </w:lvl>
    <w:lvl w:ilvl="4" w:tplc="0C090003" w:tentative="1">
      <w:start w:val="1"/>
      <w:numFmt w:val="bullet"/>
      <w:lvlText w:val="o"/>
      <w:lvlJc w:val="left"/>
      <w:pPr>
        <w:ind w:left="4343" w:hanging="360"/>
      </w:pPr>
      <w:rPr>
        <w:rFonts w:ascii="Courier New" w:hAnsi="Courier New" w:cs="Courier New" w:hint="default"/>
      </w:rPr>
    </w:lvl>
    <w:lvl w:ilvl="5" w:tplc="0C090005" w:tentative="1">
      <w:start w:val="1"/>
      <w:numFmt w:val="bullet"/>
      <w:lvlText w:val=""/>
      <w:lvlJc w:val="left"/>
      <w:pPr>
        <w:ind w:left="5063" w:hanging="360"/>
      </w:pPr>
      <w:rPr>
        <w:rFonts w:ascii="Wingdings" w:hAnsi="Wingdings" w:hint="default"/>
      </w:rPr>
    </w:lvl>
    <w:lvl w:ilvl="6" w:tplc="0C090001" w:tentative="1">
      <w:start w:val="1"/>
      <w:numFmt w:val="bullet"/>
      <w:lvlText w:val=""/>
      <w:lvlJc w:val="left"/>
      <w:pPr>
        <w:ind w:left="5783" w:hanging="360"/>
      </w:pPr>
      <w:rPr>
        <w:rFonts w:ascii="Symbol" w:hAnsi="Symbol" w:hint="default"/>
      </w:rPr>
    </w:lvl>
    <w:lvl w:ilvl="7" w:tplc="0C090003" w:tentative="1">
      <w:start w:val="1"/>
      <w:numFmt w:val="bullet"/>
      <w:lvlText w:val="o"/>
      <w:lvlJc w:val="left"/>
      <w:pPr>
        <w:ind w:left="6503" w:hanging="360"/>
      </w:pPr>
      <w:rPr>
        <w:rFonts w:ascii="Courier New" w:hAnsi="Courier New" w:cs="Courier New" w:hint="default"/>
      </w:rPr>
    </w:lvl>
    <w:lvl w:ilvl="8" w:tplc="0C090005" w:tentative="1">
      <w:start w:val="1"/>
      <w:numFmt w:val="bullet"/>
      <w:lvlText w:val=""/>
      <w:lvlJc w:val="left"/>
      <w:pPr>
        <w:ind w:left="7223" w:hanging="360"/>
      </w:pPr>
      <w:rPr>
        <w:rFonts w:ascii="Wingdings" w:hAnsi="Wingdings" w:hint="default"/>
      </w:rPr>
    </w:lvl>
  </w:abstractNum>
  <w:abstractNum w:abstractNumId="26" w15:restartNumberingAfterBreak="0">
    <w:nsid w:val="5C712E2C"/>
    <w:multiLevelType w:val="hybridMultilevel"/>
    <w:tmpl w:val="2752C84A"/>
    <w:lvl w:ilvl="0" w:tplc="0C090001">
      <w:start w:val="1"/>
      <w:numFmt w:val="bullet"/>
      <w:lvlText w:val=""/>
      <w:lvlJc w:val="left"/>
      <w:pPr>
        <w:ind w:left="4614" w:hanging="360"/>
      </w:pPr>
      <w:rPr>
        <w:rFonts w:ascii="Symbol" w:hAnsi="Symbol" w:hint="default"/>
      </w:rPr>
    </w:lvl>
    <w:lvl w:ilvl="1" w:tplc="0C090003" w:tentative="1">
      <w:start w:val="1"/>
      <w:numFmt w:val="bullet"/>
      <w:lvlText w:val="o"/>
      <w:lvlJc w:val="left"/>
      <w:pPr>
        <w:ind w:left="5334" w:hanging="360"/>
      </w:pPr>
      <w:rPr>
        <w:rFonts w:ascii="Courier New" w:hAnsi="Courier New" w:cs="Courier New" w:hint="default"/>
      </w:rPr>
    </w:lvl>
    <w:lvl w:ilvl="2" w:tplc="0C090005" w:tentative="1">
      <w:start w:val="1"/>
      <w:numFmt w:val="bullet"/>
      <w:lvlText w:val=""/>
      <w:lvlJc w:val="left"/>
      <w:pPr>
        <w:ind w:left="6054" w:hanging="360"/>
      </w:pPr>
      <w:rPr>
        <w:rFonts w:ascii="Wingdings" w:hAnsi="Wingdings" w:hint="default"/>
      </w:rPr>
    </w:lvl>
    <w:lvl w:ilvl="3" w:tplc="0C090001" w:tentative="1">
      <w:start w:val="1"/>
      <w:numFmt w:val="bullet"/>
      <w:lvlText w:val=""/>
      <w:lvlJc w:val="left"/>
      <w:pPr>
        <w:ind w:left="6774" w:hanging="360"/>
      </w:pPr>
      <w:rPr>
        <w:rFonts w:ascii="Symbol" w:hAnsi="Symbol" w:hint="default"/>
      </w:rPr>
    </w:lvl>
    <w:lvl w:ilvl="4" w:tplc="0C090003" w:tentative="1">
      <w:start w:val="1"/>
      <w:numFmt w:val="bullet"/>
      <w:lvlText w:val="o"/>
      <w:lvlJc w:val="left"/>
      <w:pPr>
        <w:ind w:left="7494" w:hanging="360"/>
      </w:pPr>
      <w:rPr>
        <w:rFonts w:ascii="Courier New" w:hAnsi="Courier New" w:cs="Courier New" w:hint="default"/>
      </w:rPr>
    </w:lvl>
    <w:lvl w:ilvl="5" w:tplc="0C090005" w:tentative="1">
      <w:start w:val="1"/>
      <w:numFmt w:val="bullet"/>
      <w:lvlText w:val=""/>
      <w:lvlJc w:val="left"/>
      <w:pPr>
        <w:ind w:left="8214" w:hanging="360"/>
      </w:pPr>
      <w:rPr>
        <w:rFonts w:ascii="Wingdings" w:hAnsi="Wingdings" w:hint="default"/>
      </w:rPr>
    </w:lvl>
    <w:lvl w:ilvl="6" w:tplc="0C090001" w:tentative="1">
      <w:start w:val="1"/>
      <w:numFmt w:val="bullet"/>
      <w:lvlText w:val=""/>
      <w:lvlJc w:val="left"/>
      <w:pPr>
        <w:ind w:left="8934" w:hanging="360"/>
      </w:pPr>
      <w:rPr>
        <w:rFonts w:ascii="Symbol" w:hAnsi="Symbol" w:hint="default"/>
      </w:rPr>
    </w:lvl>
    <w:lvl w:ilvl="7" w:tplc="0C090003" w:tentative="1">
      <w:start w:val="1"/>
      <w:numFmt w:val="bullet"/>
      <w:lvlText w:val="o"/>
      <w:lvlJc w:val="left"/>
      <w:pPr>
        <w:ind w:left="9654" w:hanging="360"/>
      </w:pPr>
      <w:rPr>
        <w:rFonts w:ascii="Courier New" w:hAnsi="Courier New" w:cs="Courier New" w:hint="default"/>
      </w:rPr>
    </w:lvl>
    <w:lvl w:ilvl="8" w:tplc="0C090005" w:tentative="1">
      <w:start w:val="1"/>
      <w:numFmt w:val="bullet"/>
      <w:lvlText w:val=""/>
      <w:lvlJc w:val="left"/>
      <w:pPr>
        <w:ind w:left="10374" w:hanging="360"/>
      </w:pPr>
      <w:rPr>
        <w:rFonts w:ascii="Wingdings" w:hAnsi="Wingdings" w:hint="default"/>
      </w:rPr>
    </w:lvl>
  </w:abstractNum>
  <w:abstractNum w:abstractNumId="27" w15:restartNumberingAfterBreak="0">
    <w:nsid w:val="5D6F2BF9"/>
    <w:multiLevelType w:val="hybridMultilevel"/>
    <w:tmpl w:val="A53EE91C"/>
    <w:lvl w:ilvl="0" w:tplc="F4AE42BA">
      <w:start w:val="1"/>
      <w:numFmt w:val="bullet"/>
      <w:lvlText w:val=""/>
      <w:lvlJc w:val="left"/>
      <w:pPr>
        <w:ind w:left="720" w:hanging="360"/>
      </w:pPr>
      <w:rPr>
        <w:rFonts w:ascii="Symbol" w:hAnsi="Symbol" w:hint="default"/>
        <w:sz w:val="22"/>
        <w:szCs w:val="22"/>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C360CA"/>
    <w:multiLevelType w:val="hybridMultilevel"/>
    <w:tmpl w:val="9BC2E72C"/>
    <w:lvl w:ilvl="0" w:tplc="0C090001">
      <w:start w:val="1"/>
      <w:numFmt w:val="bullet"/>
      <w:lvlText w:val=""/>
      <w:lvlJc w:val="left"/>
      <w:pPr>
        <w:ind w:left="3240" w:hanging="360"/>
      </w:pPr>
      <w:rPr>
        <w:rFonts w:ascii="Symbol" w:hAnsi="Symbol"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29" w15:restartNumberingAfterBreak="0">
    <w:nsid w:val="6942692F"/>
    <w:multiLevelType w:val="hybridMultilevel"/>
    <w:tmpl w:val="0E147CF0"/>
    <w:lvl w:ilvl="0" w:tplc="63FC2746">
      <w:start w:val="1"/>
      <w:numFmt w:val="decimal"/>
      <w:lvlText w:val="%1."/>
      <w:lvlJc w:val="left"/>
      <w:pPr>
        <w:ind w:left="893" w:hanging="360"/>
      </w:pPr>
      <w:rPr>
        <w:rFonts w:ascii="Calibri" w:eastAsia="Calibri" w:hAnsi="Calibri" w:cs="Calibri" w:hint="default"/>
        <w:b w:val="0"/>
        <w:bCs w:val="0"/>
        <w:i/>
        <w:iCs/>
        <w:w w:val="100"/>
        <w:sz w:val="24"/>
        <w:szCs w:val="24"/>
        <w:lang w:val="en-US" w:eastAsia="en-US" w:bidi="ar-SA"/>
      </w:rPr>
    </w:lvl>
    <w:lvl w:ilvl="1" w:tplc="26FE66BA">
      <w:numFmt w:val="bullet"/>
      <w:lvlText w:val="•"/>
      <w:lvlJc w:val="left"/>
      <w:pPr>
        <w:ind w:left="1804" w:hanging="360"/>
      </w:pPr>
      <w:rPr>
        <w:rFonts w:hint="default"/>
        <w:lang w:val="en-US" w:eastAsia="en-US" w:bidi="ar-SA"/>
      </w:rPr>
    </w:lvl>
    <w:lvl w:ilvl="2" w:tplc="72967096">
      <w:numFmt w:val="bullet"/>
      <w:lvlText w:val="•"/>
      <w:lvlJc w:val="left"/>
      <w:pPr>
        <w:ind w:left="2709" w:hanging="360"/>
      </w:pPr>
      <w:rPr>
        <w:rFonts w:hint="default"/>
        <w:lang w:val="en-US" w:eastAsia="en-US" w:bidi="ar-SA"/>
      </w:rPr>
    </w:lvl>
    <w:lvl w:ilvl="3" w:tplc="AF32BF42">
      <w:numFmt w:val="bullet"/>
      <w:lvlText w:val="•"/>
      <w:lvlJc w:val="left"/>
      <w:pPr>
        <w:ind w:left="3613" w:hanging="360"/>
      </w:pPr>
      <w:rPr>
        <w:rFonts w:hint="default"/>
        <w:lang w:val="en-US" w:eastAsia="en-US" w:bidi="ar-SA"/>
      </w:rPr>
    </w:lvl>
    <w:lvl w:ilvl="4" w:tplc="CD98FBC2">
      <w:numFmt w:val="bullet"/>
      <w:lvlText w:val="•"/>
      <w:lvlJc w:val="left"/>
      <w:pPr>
        <w:ind w:left="4518" w:hanging="360"/>
      </w:pPr>
      <w:rPr>
        <w:rFonts w:hint="default"/>
        <w:lang w:val="en-US" w:eastAsia="en-US" w:bidi="ar-SA"/>
      </w:rPr>
    </w:lvl>
    <w:lvl w:ilvl="5" w:tplc="F47E0CA4">
      <w:numFmt w:val="bullet"/>
      <w:lvlText w:val="•"/>
      <w:lvlJc w:val="left"/>
      <w:pPr>
        <w:ind w:left="5423" w:hanging="360"/>
      </w:pPr>
      <w:rPr>
        <w:rFonts w:hint="default"/>
        <w:lang w:val="en-US" w:eastAsia="en-US" w:bidi="ar-SA"/>
      </w:rPr>
    </w:lvl>
    <w:lvl w:ilvl="6" w:tplc="5DD2C4EA">
      <w:numFmt w:val="bullet"/>
      <w:lvlText w:val="•"/>
      <w:lvlJc w:val="left"/>
      <w:pPr>
        <w:ind w:left="6327" w:hanging="360"/>
      </w:pPr>
      <w:rPr>
        <w:rFonts w:hint="default"/>
        <w:lang w:val="en-US" w:eastAsia="en-US" w:bidi="ar-SA"/>
      </w:rPr>
    </w:lvl>
    <w:lvl w:ilvl="7" w:tplc="E3F00A2E">
      <w:numFmt w:val="bullet"/>
      <w:lvlText w:val="•"/>
      <w:lvlJc w:val="left"/>
      <w:pPr>
        <w:ind w:left="7232" w:hanging="360"/>
      </w:pPr>
      <w:rPr>
        <w:rFonts w:hint="default"/>
        <w:lang w:val="en-US" w:eastAsia="en-US" w:bidi="ar-SA"/>
      </w:rPr>
    </w:lvl>
    <w:lvl w:ilvl="8" w:tplc="C9823E36">
      <w:numFmt w:val="bullet"/>
      <w:lvlText w:val="•"/>
      <w:lvlJc w:val="left"/>
      <w:pPr>
        <w:ind w:left="8137" w:hanging="360"/>
      </w:pPr>
      <w:rPr>
        <w:rFonts w:hint="default"/>
        <w:lang w:val="en-US" w:eastAsia="en-US" w:bidi="ar-SA"/>
      </w:rPr>
    </w:lvl>
  </w:abstractNum>
  <w:abstractNum w:abstractNumId="30" w15:restartNumberingAfterBreak="0">
    <w:nsid w:val="75EC39FF"/>
    <w:multiLevelType w:val="hybridMultilevel"/>
    <w:tmpl w:val="0B1EFA2A"/>
    <w:lvl w:ilvl="0" w:tplc="DBAAB382">
      <w:start w:val="1"/>
      <w:numFmt w:val="decimal"/>
      <w:lvlText w:val="%1."/>
      <w:lvlJc w:val="left"/>
      <w:pPr>
        <w:ind w:left="720" w:hanging="360"/>
      </w:pPr>
      <w:rPr>
        <w:rFonts w:eastAsia="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8942875"/>
    <w:multiLevelType w:val="hybridMultilevel"/>
    <w:tmpl w:val="757EE9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31177E"/>
    <w:multiLevelType w:val="hybridMultilevel"/>
    <w:tmpl w:val="DC4E15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9FB6291"/>
    <w:multiLevelType w:val="hybridMultilevel"/>
    <w:tmpl w:val="D4EE4392"/>
    <w:lvl w:ilvl="0" w:tplc="7EE6C9BE">
      <w:start w:val="1"/>
      <w:numFmt w:val="decimal"/>
      <w:lvlText w:val="%1."/>
      <w:lvlJc w:val="left"/>
      <w:pPr>
        <w:ind w:left="960" w:hanging="360"/>
      </w:pPr>
      <w:rPr>
        <w:rFonts w:ascii="Calibri" w:eastAsia="Calibri" w:hAnsi="Calibri" w:cs="Calibri" w:hint="default"/>
        <w:b w:val="0"/>
        <w:bCs w:val="0"/>
        <w:i w:val="0"/>
        <w:iCs w:val="0"/>
        <w:w w:val="100"/>
        <w:sz w:val="24"/>
        <w:szCs w:val="24"/>
        <w:lang w:val="en-US" w:eastAsia="en-US" w:bidi="ar-SA"/>
      </w:rPr>
    </w:lvl>
    <w:lvl w:ilvl="1" w:tplc="316A0F16">
      <w:numFmt w:val="bullet"/>
      <w:lvlText w:val="•"/>
      <w:lvlJc w:val="left"/>
      <w:pPr>
        <w:ind w:left="1858" w:hanging="360"/>
      </w:pPr>
      <w:rPr>
        <w:rFonts w:hint="default"/>
        <w:lang w:val="en-US" w:eastAsia="en-US" w:bidi="ar-SA"/>
      </w:rPr>
    </w:lvl>
    <w:lvl w:ilvl="2" w:tplc="2E004436">
      <w:numFmt w:val="bullet"/>
      <w:lvlText w:val="•"/>
      <w:lvlJc w:val="left"/>
      <w:pPr>
        <w:ind w:left="2757" w:hanging="360"/>
      </w:pPr>
      <w:rPr>
        <w:rFonts w:hint="default"/>
        <w:lang w:val="en-US" w:eastAsia="en-US" w:bidi="ar-SA"/>
      </w:rPr>
    </w:lvl>
    <w:lvl w:ilvl="3" w:tplc="39CA531C">
      <w:numFmt w:val="bullet"/>
      <w:lvlText w:val="•"/>
      <w:lvlJc w:val="left"/>
      <w:pPr>
        <w:ind w:left="3655" w:hanging="360"/>
      </w:pPr>
      <w:rPr>
        <w:rFonts w:hint="default"/>
        <w:lang w:val="en-US" w:eastAsia="en-US" w:bidi="ar-SA"/>
      </w:rPr>
    </w:lvl>
    <w:lvl w:ilvl="4" w:tplc="AB509E8E">
      <w:numFmt w:val="bullet"/>
      <w:lvlText w:val="•"/>
      <w:lvlJc w:val="left"/>
      <w:pPr>
        <w:ind w:left="4554" w:hanging="360"/>
      </w:pPr>
      <w:rPr>
        <w:rFonts w:hint="default"/>
        <w:lang w:val="en-US" w:eastAsia="en-US" w:bidi="ar-SA"/>
      </w:rPr>
    </w:lvl>
    <w:lvl w:ilvl="5" w:tplc="34061ED8">
      <w:numFmt w:val="bullet"/>
      <w:lvlText w:val="•"/>
      <w:lvlJc w:val="left"/>
      <w:pPr>
        <w:ind w:left="5453" w:hanging="360"/>
      </w:pPr>
      <w:rPr>
        <w:rFonts w:hint="default"/>
        <w:lang w:val="en-US" w:eastAsia="en-US" w:bidi="ar-SA"/>
      </w:rPr>
    </w:lvl>
    <w:lvl w:ilvl="6" w:tplc="C8781E1C">
      <w:numFmt w:val="bullet"/>
      <w:lvlText w:val="•"/>
      <w:lvlJc w:val="left"/>
      <w:pPr>
        <w:ind w:left="6351" w:hanging="360"/>
      </w:pPr>
      <w:rPr>
        <w:rFonts w:hint="default"/>
        <w:lang w:val="en-US" w:eastAsia="en-US" w:bidi="ar-SA"/>
      </w:rPr>
    </w:lvl>
    <w:lvl w:ilvl="7" w:tplc="6ED69AFE">
      <w:numFmt w:val="bullet"/>
      <w:lvlText w:val="•"/>
      <w:lvlJc w:val="left"/>
      <w:pPr>
        <w:ind w:left="7250" w:hanging="360"/>
      </w:pPr>
      <w:rPr>
        <w:rFonts w:hint="default"/>
        <w:lang w:val="en-US" w:eastAsia="en-US" w:bidi="ar-SA"/>
      </w:rPr>
    </w:lvl>
    <w:lvl w:ilvl="8" w:tplc="B0BA77D8">
      <w:numFmt w:val="bullet"/>
      <w:lvlText w:val="•"/>
      <w:lvlJc w:val="left"/>
      <w:pPr>
        <w:ind w:left="8149" w:hanging="360"/>
      </w:pPr>
      <w:rPr>
        <w:rFonts w:hint="default"/>
        <w:lang w:val="en-US" w:eastAsia="en-US" w:bidi="ar-SA"/>
      </w:rPr>
    </w:lvl>
  </w:abstractNum>
  <w:abstractNum w:abstractNumId="34" w15:restartNumberingAfterBreak="0">
    <w:nsid w:val="7AE73B84"/>
    <w:multiLevelType w:val="hybridMultilevel"/>
    <w:tmpl w:val="AD38C4FC"/>
    <w:lvl w:ilvl="0" w:tplc="0C090001">
      <w:start w:val="1"/>
      <w:numFmt w:val="bullet"/>
      <w:lvlText w:val=""/>
      <w:lvlJc w:val="left"/>
      <w:pPr>
        <w:ind w:left="720" w:hanging="360"/>
      </w:pPr>
      <w:rPr>
        <w:rFonts w:ascii="Symbol" w:hAnsi="Symbol" w:hint="default"/>
        <w:b w:val="0"/>
        <w:bCs w:val="0"/>
        <w:i w:val="0"/>
        <w:iCs w:val="0"/>
        <w:w w:val="100"/>
        <w:sz w:val="24"/>
        <w:szCs w:val="24"/>
        <w:lang w:val="en-US" w:eastAsia="en-US" w:bidi="ar-SA"/>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BCC234D"/>
    <w:multiLevelType w:val="hybridMultilevel"/>
    <w:tmpl w:val="06F08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CC01F8C"/>
    <w:multiLevelType w:val="hybridMultilevel"/>
    <w:tmpl w:val="BEAAFB7E"/>
    <w:lvl w:ilvl="0" w:tplc="0C090001">
      <w:start w:val="1"/>
      <w:numFmt w:val="bullet"/>
      <w:lvlText w:val=""/>
      <w:lvlJc w:val="left"/>
      <w:pPr>
        <w:ind w:left="1463" w:hanging="360"/>
      </w:pPr>
      <w:rPr>
        <w:rFonts w:ascii="Symbol" w:hAnsi="Symbol" w:hint="default"/>
      </w:rPr>
    </w:lvl>
    <w:lvl w:ilvl="1" w:tplc="0C090003">
      <w:start w:val="1"/>
      <w:numFmt w:val="bullet"/>
      <w:lvlText w:val="o"/>
      <w:lvlJc w:val="left"/>
      <w:pPr>
        <w:ind w:left="2183" w:hanging="360"/>
      </w:pPr>
      <w:rPr>
        <w:rFonts w:ascii="Courier New" w:hAnsi="Courier New" w:cs="Courier New" w:hint="default"/>
      </w:rPr>
    </w:lvl>
    <w:lvl w:ilvl="2" w:tplc="0C090005" w:tentative="1">
      <w:start w:val="1"/>
      <w:numFmt w:val="bullet"/>
      <w:lvlText w:val=""/>
      <w:lvlJc w:val="left"/>
      <w:pPr>
        <w:ind w:left="2903" w:hanging="360"/>
      </w:pPr>
      <w:rPr>
        <w:rFonts w:ascii="Wingdings" w:hAnsi="Wingdings" w:hint="default"/>
      </w:rPr>
    </w:lvl>
    <w:lvl w:ilvl="3" w:tplc="0C090001" w:tentative="1">
      <w:start w:val="1"/>
      <w:numFmt w:val="bullet"/>
      <w:lvlText w:val=""/>
      <w:lvlJc w:val="left"/>
      <w:pPr>
        <w:ind w:left="3623" w:hanging="360"/>
      </w:pPr>
      <w:rPr>
        <w:rFonts w:ascii="Symbol" w:hAnsi="Symbol" w:hint="default"/>
      </w:rPr>
    </w:lvl>
    <w:lvl w:ilvl="4" w:tplc="0C090003" w:tentative="1">
      <w:start w:val="1"/>
      <w:numFmt w:val="bullet"/>
      <w:lvlText w:val="o"/>
      <w:lvlJc w:val="left"/>
      <w:pPr>
        <w:ind w:left="4343" w:hanging="360"/>
      </w:pPr>
      <w:rPr>
        <w:rFonts w:ascii="Courier New" w:hAnsi="Courier New" w:cs="Courier New" w:hint="default"/>
      </w:rPr>
    </w:lvl>
    <w:lvl w:ilvl="5" w:tplc="0C090005" w:tentative="1">
      <w:start w:val="1"/>
      <w:numFmt w:val="bullet"/>
      <w:lvlText w:val=""/>
      <w:lvlJc w:val="left"/>
      <w:pPr>
        <w:ind w:left="5063" w:hanging="360"/>
      </w:pPr>
      <w:rPr>
        <w:rFonts w:ascii="Wingdings" w:hAnsi="Wingdings" w:hint="default"/>
      </w:rPr>
    </w:lvl>
    <w:lvl w:ilvl="6" w:tplc="0C090001" w:tentative="1">
      <w:start w:val="1"/>
      <w:numFmt w:val="bullet"/>
      <w:lvlText w:val=""/>
      <w:lvlJc w:val="left"/>
      <w:pPr>
        <w:ind w:left="5783" w:hanging="360"/>
      </w:pPr>
      <w:rPr>
        <w:rFonts w:ascii="Symbol" w:hAnsi="Symbol" w:hint="default"/>
      </w:rPr>
    </w:lvl>
    <w:lvl w:ilvl="7" w:tplc="0C090003" w:tentative="1">
      <w:start w:val="1"/>
      <w:numFmt w:val="bullet"/>
      <w:lvlText w:val="o"/>
      <w:lvlJc w:val="left"/>
      <w:pPr>
        <w:ind w:left="6503" w:hanging="360"/>
      </w:pPr>
      <w:rPr>
        <w:rFonts w:ascii="Courier New" w:hAnsi="Courier New" w:cs="Courier New" w:hint="default"/>
      </w:rPr>
    </w:lvl>
    <w:lvl w:ilvl="8" w:tplc="0C090005" w:tentative="1">
      <w:start w:val="1"/>
      <w:numFmt w:val="bullet"/>
      <w:lvlText w:val=""/>
      <w:lvlJc w:val="left"/>
      <w:pPr>
        <w:ind w:left="7223" w:hanging="360"/>
      </w:pPr>
      <w:rPr>
        <w:rFonts w:ascii="Wingdings" w:hAnsi="Wingdings" w:hint="default"/>
      </w:rPr>
    </w:lvl>
  </w:abstractNum>
  <w:abstractNum w:abstractNumId="37" w15:restartNumberingAfterBreak="0">
    <w:nsid w:val="7E52690B"/>
    <w:multiLevelType w:val="hybridMultilevel"/>
    <w:tmpl w:val="250452D2"/>
    <w:lvl w:ilvl="0" w:tplc="0C09000F">
      <w:start w:val="1"/>
      <w:numFmt w:val="decimal"/>
      <w:lvlText w:val="%1."/>
      <w:lvlJc w:val="left"/>
      <w:pPr>
        <w:ind w:left="1613" w:hanging="360"/>
      </w:pPr>
    </w:lvl>
    <w:lvl w:ilvl="1" w:tplc="0C090019" w:tentative="1">
      <w:start w:val="1"/>
      <w:numFmt w:val="lowerLetter"/>
      <w:lvlText w:val="%2."/>
      <w:lvlJc w:val="left"/>
      <w:pPr>
        <w:ind w:left="2333" w:hanging="360"/>
      </w:pPr>
    </w:lvl>
    <w:lvl w:ilvl="2" w:tplc="0C09001B" w:tentative="1">
      <w:start w:val="1"/>
      <w:numFmt w:val="lowerRoman"/>
      <w:lvlText w:val="%3."/>
      <w:lvlJc w:val="right"/>
      <w:pPr>
        <w:ind w:left="3053" w:hanging="180"/>
      </w:pPr>
    </w:lvl>
    <w:lvl w:ilvl="3" w:tplc="0C09000F" w:tentative="1">
      <w:start w:val="1"/>
      <w:numFmt w:val="decimal"/>
      <w:lvlText w:val="%4."/>
      <w:lvlJc w:val="left"/>
      <w:pPr>
        <w:ind w:left="3773" w:hanging="360"/>
      </w:pPr>
    </w:lvl>
    <w:lvl w:ilvl="4" w:tplc="0C090019" w:tentative="1">
      <w:start w:val="1"/>
      <w:numFmt w:val="lowerLetter"/>
      <w:lvlText w:val="%5."/>
      <w:lvlJc w:val="left"/>
      <w:pPr>
        <w:ind w:left="4493" w:hanging="360"/>
      </w:pPr>
    </w:lvl>
    <w:lvl w:ilvl="5" w:tplc="0C09001B" w:tentative="1">
      <w:start w:val="1"/>
      <w:numFmt w:val="lowerRoman"/>
      <w:lvlText w:val="%6."/>
      <w:lvlJc w:val="right"/>
      <w:pPr>
        <w:ind w:left="5213" w:hanging="180"/>
      </w:pPr>
    </w:lvl>
    <w:lvl w:ilvl="6" w:tplc="0C09000F" w:tentative="1">
      <w:start w:val="1"/>
      <w:numFmt w:val="decimal"/>
      <w:lvlText w:val="%7."/>
      <w:lvlJc w:val="left"/>
      <w:pPr>
        <w:ind w:left="5933" w:hanging="360"/>
      </w:pPr>
    </w:lvl>
    <w:lvl w:ilvl="7" w:tplc="0C090019" w:tentative="1">
      <w:start w:val="1"/>
      <w:numFmt w:val="lowerLetter"/>
      <w:lvlText w:val="%8."/>
      <w:lvlJc w:val="left"/>
      <w:pPr>
        <w:ind w:left="6653" w:hanging="360"/>
      </w:pPr>
    </w:lvl>
    <w:lvl w:ilvl="8" w:tplc="0C09001B" w:tentative="1">
      <w:start w:val="1"/>
      <w:numFmt w:val="lowerRoman"/>
      <w:lvlText w:val="%9."/>
      <w:lvlJc w:val="right"/>
      <w:pPr>
        <w:ind w:left="7373" w:hanging="180"/>
      </w:pPr>
    </w:lvl>
  </w:abstractNum>
  <w:abstractNum w:abstractNumId="3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4359769">
    <w:abstractNumId w:val="17"/>
  </w:num>
  <w:num w:numId="2" w16cid:durableId="514737056">
    <w:abstractNumId w:val="19"/>
  </w:num>
  <w:num w:numId="3" w16cid:durableId="1723825570">
    <w:abstractNumId w:val="5"/>
  </w:num>
  <w:num w:numId="4" w16cid:durableId="70471809">
    <w:abstractNumId w:val="0"/>
  </w:num>
  <w:num w:numId="5" w16cid:durableId="1957448669">
    <w:abstractNumId w:val="38"/>
  </w:num>
  <w:num w:numId="6" w16cid:durableId="190800114">
    <w:abstractNumId w:val="18"/>
  </w:num>
  <w:num w:numId="7" w16cid:durableId="1574511484">
    <w:abstractNumId w:val="29"/>
  </w:num>
  <w:num w:numId="8" w16cid:durableId="150024751">
    <w:abstractNumId w:val="33"/>
  </w:num>
  <w:num w:numId="9" w16cid:durableId="2099325719">
    <w:abstractNumId w:val="11"/>
  </w:num>
  <w:num w:numId="10" w16cid:durableId="1946232749">
    <w:abstractNumId w:val="27"/>
  </w:num>
  <w:num w:numId="11" w16cid:durableId="332533006">
    <w:abstractNumId w:val="31"/>
  </w:num>
  <w:num w:numId="12" w16cid:durableId="12539302">
    <w:abstractNumId w:val="36"/>
  </w:num>
  <w:num w:numId="13" w16cid:durableId="304818702">
    <w:abstractNumId w:val="22"/>
  </w:num>
  <w:num w:numId="14" w16cid:durableId="1818569223">
    <w:abstractNumId w:val="32"/>
  </w:num>
  <w:num w:numId="15" w16cid:durableId="2043243180">
    <w:abstractNumId w:val="10"/>
  </w:num>
  <w:num w:numId="16" w16cid:durableId="59331468">
    <w:abstractNumId w:val="7"/>
  </w:num>
  <w:num w:numId="17" w16cid:durableId="647511964">
    <w:abstractNumId w:val="6"/>
  </w:num>
  <w:num w:numId="18" w16cid:durableId="54865690">
    <w:abstractNumId w:val="14"/>
  </w:num>
  <w:num w:numId="19" w16cid:durableId="837691908">
    <w:abstractNumId w:val="28"/>
  </w:num>
  <w:num w:numId="20" w16cid:durableId="168102902">
    <w:abstractNumId w:val="35"/>
  </w:num>
  <w:num w:numId="21" w16cid:durableId="817963021">
    <w:abstractNumId w:val="27"/>
  </w:num>
  <w:num w:numId="22" w16cid:durableId="20593554">
    <w:abstractNumId w:val="37"/>
  </w:num>
  <w:num w:numId="23" w16cid:durableId="1860000565">
    <w:abstractNumId w:val="23"/>
  </w:num>
  <w:num w:numId="24" w16cid:durableId="651786985">
    <w:abstractNumId w:val="3"/>
  </w:num>
  <w:num w:numId="25" w16cid:durableId="707143088">
    <w:abstractNumId w:val="9"/>
  </w:num>
  <w:num w:numId="26" w16cid:durableId="738669712">
    <w:abstractNumId w:val="15"/>
  </w:num>
  <w:num w:numId="27" w16cid:durableId="1807310129">
    <w:abstractNumId w:val="26"/>
  </w:num>
  <w:num w:numId="28" w16cid:durableId="1349143517">
    <w:abstractNumId w:val="20"/>
  </w:num>
  <w:num w:numId="29" w16cid:durableId="555816403">
    <w:abstractNumId w:val="25"/>
  </w:num>
  <w:num w:numId="30" w16cid:durableId="39331771">
    <w:abstractNumId w:val="30"/>
  </w:num>
  <w:num w:numId="31" w16cid:durableId="264535860">
    <w:abstractNumId w:val="21"/>
  </w:num>
  <w:num w:numId="32" w16cid:durableId="282729674">
    <w:abstractNumId w:val="12"/>
  </w:num>
  <w:num w:numId="33" w16cid:durableId="1760062260">
    <w:abstractNumId w:val="24"/>
  </w:num>
  <w:num w:numId="34" w16cid:durableId="351104439">
    <w:abstractNumId w:val="24"/>
  </w:num>
  <w:num w:numId="35" w16cid:durableId="590940017">
    <w:abstractNumId w:val="16"/>
  </w:num>
  <w:num w:numId="36" w16cid:durableId="767502965">
    <w:abstractNumId w:val="4"/>
  </w:num>
  <w:num w:numId="37" w16cid:durableId="70011616">
    <w:abstractNumId w:val="13"/>
  </w:num>
  <w:num w:numId="38" w16cid:durableId="46955603">
    <w:abstractNumId w:val="1"/>
  </w:num>
  <w:num w:numId="39" w16cid:durableId="356152670">
    <w:abstractNumId w:val="34"/>
  </w:num>
  <w:num w:numId="40" w16cid:durableId="1376201116">
    <w:abstractNumId w:val="8"/>
  </w:num>
  <w:num w:numId="41" w16cid:durableId="187893487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46"/>
    <w:rsid w:val="000021F5"/>
    <w:rsid w:val="000043CB"/>
    <w:rsid w:val="00005214"/>
    <w:rsid w:val="00006312"/>
    <w:rsid w:val="000067A0"/>
    <w:rsid w:val="00006B11"/>
    <w:rsid w:val="00015483"/>
    <w:rsid w:val="00016107"/>
    <w:rsid w:val="0001642D"/>
    <w:rsid w:val="00016869"/>
    <w:rsid w:val="00027487"/>
    <w:rsid w:val="0003292D"/>
    <w:rsid w:val="00034905"/>
    <w:rsid w:val="00036182"/>
    <w:rsid w:val="00040CD3"/>
    <w:rsid w:val="00041A76"/>
    <w:rsid w:val="00044187"/>
    <w:rsid w:val="000456E0"/>
    <w:rsid w:val="00045D17"/>
    <w:rsid w:val="00046FD0"/>
    <w:rsid w:val="00051744"/>
    <w:rsid w:val="00057CF9"/>
    <w:rsid w:val="00061276"/>
    <w:rsid w:val="00061670"/>
    <w:rsid w:val="00064A99"/>
    <w:rsid w:val="000664E0"/>
    <w:rsid w:val="00072674"/>
    <w:rsid w:val="00074DA8"/>
    <w:rsid w:val="000750E1"/>
    <w:rsid w:val="00075C33"/>
    <w:rsid w:val="00081D86"/>
    <w:rsid w:val="00083084"/>
    <w:rsid w:val="00090C5A"/>
    <w:rsid w:val="00094562"/>
    <w:rsid w:val="000A5186"/>
    <w:rsid w:val="000B622C"/>
    <w:rsid w:val="000C3654"/>
    <w:rsid w:val="000C452E"/>
    <w:rsid w:val="000C71E5"/>
    <w:rsid w:val="000D0F7C"/>
    <w:rsid w:val="000D1137"/>
    <w:rsid w:val="000D7F08"/>
    <w:rsid w:val="000E2939"/>
    <w:rsid w:val="000E639E"/>
    <w:rsid w:val="000F2684"/>
    <w:rsid w:val="000F2688"/>
    <w:rsid w:val="000F5CC3"/>
    <w:rsid w:val="0010052B"/>
    <w:rsid w:val="00114CE0"/>
    <w:rsid w:val="001167DA"/>
    <w:rsid w:val="00122C2B"/>
    <w:rsid w:val="0012346E"/>
    <w:rsid w:val="00127312"/>
    <w:rsid w:val="0013296E"/>
    <w:rsid w:val="00141FBF"/>
    <w:rsid w:val="001429A6"/>
    <w:rsid w:val="001479B7"/>
    <w:rsid w:val="001501F0"/>
    <w:rsid w:val="0015056D"/>
    <w:rsid w:val="0015293A"/>
    <w:rsid w:val="001552C6"/>
    <w:rsid w:val="00160D2A"/>
    <w:rsid w:val="00166318"/>
    <w:rsid w:val="0016790E"/>
    <w:rsid w:val="00170702"/>
    <w:rsid w:val="00173E02"/>
    <w:rsid w:val="0017746E"/>
    <w:rsid w:val="00183A2A"/>
    <w:rsid w:val="00185003"/>
    <w:rsid w:val="00185165"/>
    <w:rsid w:val="00186DB4"/>
    <w:rsid w:val="001872FC"/>
    <w:rsid w:val="001905C2"/>
    <w:rsid w:val="001948AD"/>
    <w:rsid w:val="00194CA2"/>
    <w:rsid w:val="00196B4F"/>
    <w:rsid w:val="00196DC8"/>
    <w:rsid w:val="00197820"/>
    <w:rsid w:val="001A12DC"/>
    <w:rsid w:val="001A36F2"/>
    <w:rsid w:val="001B2CBE"/>
    <w:rsid w:val="001B306F"/>
    <w:rsid w:val="001B4119"/>
    <w:rsid w:val="001B5ADA"/>
    <w:rsid w:val="001C206E"/>
    <w:rsid w:val="001C55F1"/>
    <w:rsid w:val="001C74C9"/>
    <w:rsid w:val="001C7CEE"/>
    <w:rsid w:val="001D0161"/>
    <w:rsid w:val="001D07CE"/>
    <w:rsid w:val="001D0BB4"/>
    <w:rsid w:val="001D284A"/>
    <w:rsid w:val="001D2953"/>
    <w:rsid w:val="001D35ED"/>
    <w:rsid w:val="001E49C0"/>
    <w:rsid w:val="001E5640"/>
    <w:rsid w:val="001F21B0"/>
    <w:rsid w:val="001F2C45"/>
    <w:rsid w:val="001F2CDE"/>
    <w:rsid w:val="001F6C2F"/>
    <w:rsid w:val="001F76A4"/>
    <w:rsid w:val="00200F0B"/>
    <w:rsid w:val="002014E5"/>
    <w:rsid w:val="00204473"/>
    <w:rsid w:val="0020493E"/>
    <w:rsid w:val="00206E42"/>
    <w:rsid w:val="002113B4"/>
    <w:rsid w:val="0021151E"/>
    <w:rsid w:val="002134BE"/>
    <w:rsid w:val="00214732"/>
    <w:rsid w:val="00214E16"/>
    <w:rsid w:val="00220092"/>
    <w:rsid w:val="00220B1B"/>
    <w:rsid w:val="0022209E"/>
    <w:rsid w:val="0022484E"/>
    <w:rsid w:val="00226324"/>
    <w:rsid w:val="0022677F"/>
    <w:rsid w:val="0023024E"/>
    <w:rsid w:val="00231B57"/>
    <w:rsid w:val="00232660"/>
    <w:rsid w:val="0023640E"/>
    <w:rsid w:val="002401D2"/>
    <w:rsid w:val="002413C7"/>
    <w:rsid w:val="00243603"/>
    <w:rsid w:val="00243C2E"/>
    <w:rsid w:val="002477BD"/>
    <w:rsid w:val="00252449"/>
    <w:rsid w:val="00254616"/>
    <w:rsid w:val="00257833"/>
    <w:rsid w:val="0026001C"/>
    <w:rsid w:val="00262DEE"/>
    <w:rsid w:val="00264CBD"/>
    <w:rsid w:val="00267133"/>
    <w:rsid w:val="00267F2A"/>
    <w:rsid w:val="0027094B"/>
    <w:rsid w:val="00271701"/>
    <w:rsid w:val="00272F0B"/>
    <w:rsid w:val="002750C5"/>
    <w:rsid w:val="002756D8"/>
    <w:rsid w:val="002840E6"/>
    <w:rsid w:val="00284D8B"/>
    <w:rsid w:val="00285B53"/>
    <w:rsid w:val="00285E64"/>
    <w:rsid w:val="00286449"/>
    <w:rsid w:val="00290E50"/>
    <w:rsid w:val="00290FAD"/>
    <w:rsid w:val="00295705"/>
    <w:rsid w:val="002A0C3B"/>
    <w:rsid w:val="002A38E5"/>
    <w:rsid w:val="002A43D2"/>
    <w:rsid w:val="002A49EE"/>
    <w:rsid w:val="002A58F7"/>
    <w:rsid w:val="002A63D9"/>
    <w:rsid w:val="002A74F6"/>
    <w:rsid w:val="002B1194"/>
    <w:rsid w:val="002B297D"/>
    <w:rsid w:val="002B4318"/>
    <w:rsid w:val="002C41BC"/>
    <w:rsid w:val="002C4519"/>
    <w:rsid w:val="002D07A1"/>
    <w:rsid w:val="002D2A0D"/>
    <w:rsid w:val="002E2808"/>
    <w:rsid w:val="002E6343"/>
    <w:rsid w:val="002E6B75"/>
    <w:rsid w:val="002E78B8"/>
    <w:rsid w:val="002F0510"/>
    <w:rsid w:val="002F3365"/>
    <w:rsid w:val="002F69C3"/>
    <w:rsid w:val="0030208D"/>
    <w:rsid w:val="003020B5"/>
    <w:rsid w:val="00304397"/>
    <w:rsid w:val="00305A5F"/>
    <w:rsid w:val="00306ED0"/>
    <w:rsid w:val="0031523D"/>
    <w:rsid w:val="0031679C"/>
    <w:rsid w:val="00317078"/>
    <w:rsid w:val="0032166D"/>
    <w:rsid w:val="003216ED"/>
    <w:rsid w:val="00326758"/>
    <w:rsid w:val="00327679"/>
    <w:rsid w:val="00334F25"/>
    <w:rsid w:val="00335D1E"/>
    <w:rsid w:val="0033768C"/>
    <w:rsid w:val="00344845"/>
    <w:rsid w:val="00345024"/>
    <w:rsid w:val="00345341"/>
    <w:rsid w:val="003461EF"/>
    <w:rsid w:val="003463E3"/>
    <w:rsid w:val="00347432"/>
    <w:rsid w:val="00350170"/>
    <w:rsid w:val="0035537A"/>
    <w:rsid w:val="00356DD0"/>
    <w:rsid w:val="003660FD"/>
    <w:rsid w:val="00366983"/>
    <w:rsid w:val="00367C98"/>
    <w:rsid w:val="00373FED"/>
    <w:rsid w:val="003743B3"/>
    <w:rsid w:val="00384332"/>
    <w:rsid w:val="003855DB"/>
    <w:rsid w:val="00385ACF"/>
    <w:rsid w:val="0038711F"/>
    <w:rsid w:val="0039040A"/>
    <w:rsid w:val="00392AFC"/>
    <w:rsid w:val="00394A89"/>
    <w:rsid w:val="003958AF"/>
    <w:rsid w:val="00395E36"/>
    <w:rsid w:val="003A1119"/>
    <w:rsid w:val="003A2C11"/>
    <w:rsid w:val="003A3785"/>
    <w:rsid w:val="003B07BD"/>
    <w:rsid w:val="003B6E9F"/>
    <w:rsid w:val="003B753D"/>
    <w:rsid w:val="003B7B87"/>
    <w:rsid w:val="003C3812"/>
    <w:rsid w:val="003C6108"/>
    <w:rsid w:val="003C6256"/>
    <w:rsid w:val="003D422A"/>
    <w:rsid w:val="003D617F"/>
    <w:rsid w:val="003E5074"/>
    <w:rsid w:val="003E7082"/>
    <w:rsid w:val="003F14CF"/>
    <w:rsid w:val="003F3342"/>
    <w:rsid w:val="003F41E8"/>
    <w:rsid w:val="00402D13"/>
    <w:rsid w:val="004061F4"/>
    <w:rsid w:val="00410BF0"/>
    <w:rsid w:val="004121AA"/>
    <w:rsid w:val="00412311"/>
    <w:rsid w:val="004141C4"/>
    <w:rsid w:val="00417142"/>
    <w:rsid w:val="00423241"/>
    <w:rsid w:val="0042331E"/>
    <w:rsid w:val="00432969"/>
    <w:rsid w:val="00434524"/>
    <w:rsid w:val="0043559B"/>
    <w:rsid w:val="00437549"/>
    <w:rsid w:val="00440141"/>
    <w:rsid w:val="00440D74"/>
    <w:rsid w:val="00441286"/>
    <w:rsid w:val="00441ECC"/>
    <w:rsid w:val="00442939"/>
    <w:rsid w:val="00451CFC"/>
    <w:rsid w:val="004530AE"/>
    <w:rsid w:val="00455CDA"/>
    <w:rsid w:val="00456927"/>
    <w:rsid w:val="00461819"/>
    <w:rsid w:val="004628EE"/>
    <w:rsid w:val="00464D35"/>
    <w:rsid w:val="00474D11"/>
    <w:rsid w:val="00475504"/>
    <w:rsid w:val="00480812"/>
    <w:rsid w:val="004815DA"/>
    <w:rsid w:val="00481829"/>
    <w:rsid w:val="00481BE9"/>
    <w:rsid w:val="004828FA"/>
    <w:rsid w:val="0048330F"/>
    <w:rsid w:val="0048530A"/>
    <w:rsid w:val="00486402"/>
    <w:rsid w:val="00486ED4"/>
    <w:rsid w:val="00492EE9"/>
    <w:rsid w:val="00493773"/>
    <w:rsid w:val="00495B39"/>
    <w:rsid w:val="004A2C60"/>
    <w:rsid w:val="004A3822"/>
    <w:rsid w:val="004A44DD"/>
    <w:rsid w:val="004A5A47"/>
    <w:rsid w:val="004A7311"/>
    <w:rsid w:val="004B11EF"/>
    <w:rsid w:val="004B32D2"/>
    <w:rsid w:val="004C1716"/>
    <w:rsid w:val="004C2E3C"/>
    <w:rsid w:val="004C33C1"/>
    <w:rsid w:val="004C5DF2"/>
    <w:rsid w:val="004C6C23"/>
    <w:rsid w:val="004D0C3D"/>
    <w:rsid w:val="004D2218"/>
    <w:rsid w:val="004D5329"/>
    <w:rsid w:val="004F2565"/>
    <w:rsid w:val="004F3F6F"/>
    <w:rsid w:val="004F4613"/>
    <w:rsid w:val="004F46AC"/>
    <w:rsid w:val="00500118"/>
    <w:rsid w:val="0050221B"/>
    <w:rsid w:val="00502348"/>
    <w:rsid w:val="0050282A"/>
    <w:rsid w:val="00505A6D"/>
    <w:rsid w:val="0050677F"/>
    <w:rsid w:val="00507949"/>
    <w:rsid w:val="00514711"/>
    <w:rsid w:val="00516A35"/>
    <w:rsid w:val="0052245D"/>
    <w:rsid w:val="00522DF0"/>
    <w:rsid w:val="0052771A"/>
    <w:rsid w:val="0053083B"/>
    <w:rsid w:val="00536657"/>
    <w:rsid w:val="00536C34"/>
    <w:rsid w:val="0054166B"/>
    <w:rsid w:val="00541C41"/>
    <w:rsid w:val="005466BD"/>
    <w:rsid w:val="0054727B"/>
    <w:rsid w:val="0055314F"/>
    <w:rsid w:val="0055729E"/>
    <w:rsid w:val="005578E4"/>
    <w:rsid w:val="005612EE"/>
    <w:rsid w:val="00561454"/>
    <w:rsid w:val="00573D58"/>
    <w:rsid w:val="00576FB5"/>
    <w:rsid w:val="00576FB9"/>
    <w:rsid w:val="00577D66"/>
    <w:rsid w:val="00582863"/>
    <w:rsid w:val="0058419A"/>
    <w:rsid w:val="00584463"/>
    <w:rsid w:val="00585FF1"/>
    <w:rsid w:val="005861A6"/>
    <w:rsid w:val="00587DFD"/>
    <w:rsid w:val="00591C1C"/>
    <w:rsid w:val="005941D4"/>
    <w:rsid w:val="005A071A"/>
    <w:rsid w:val="005A0982"/>
    <w:rsid w:val="005A0F3B"/>
    <w:rsid w:val="005A4615"/>
    <w:rsid w:val="005A5D64"/>
    <w:rsid w:val="005A70F8"/>
    <w:rsid w:val="005B38C8"/>
    <w:rsid w:val="005B39D3"/>
    <w:rsid w:val="005B4948"/>
    <w:rsid w:val="005B56A8"/>
    <w:rsid w:val="005B7C35"/>
    <w:rsid w:val="005C290A"/>
    <w:rsid w:val="005C2940"/>
    <w:rsid w:val="005C2BFC"/>
    <w:rsid w:val="005C391C"/>
    <w:rsid w:val="005D1B7D"/>
    <w:rsid w:val="005D4959"/>
    <w:rsid w:val="005D4EDB"/>
    <w:rsid w:val="005D5063"/>
    <w:rsid w:val="005D55C8"/>
    <w:rsid w:val="005E0077"/>
    <w:rsid w:val="005E2EBD"/>
    <w:rsid w:val="005E2FF9"/>
    <w:rsid w:val="005E4E9D"/>
    <w:rsid w:val="005F1480"/>
    <w:rsid w:val="005F1A2B"/>
    <w:rsid w:val="005F1B26"/>
    <w:rsid w:val="00600E75"/>
    <w:rsid w:val="00601827"/>
    <w:rsid w:val="006030D0"/>
    <w:rsid w:val="0060487C"/>
    <w:rsid w:val="00604AD4"/>
    <w:rsid w:val="00604B5C"/>
    <w:rsid w:val="006055C3"/>
    <w:rsid w:val="00615D88"/>
    <w:rsid w:val="00617DE2"/>
    <w:rsid w:val="00621532"/>
    <w:rsid w:val="00622D9B"/>
    <w:rsid w:val="00623B2F"/>
    <w:rsid w:val="00625479"/>
    <w:rsid w:val="00626AEC"/>
    <w:rsid w:val="00634E13"/>
    <w:rsid w:val="006408F9"/>
    <w:rsid w:val="006454E3"/>
    <w:rsid w:val="006522B3"/>
    <w:rsid w:val="00653FBE"/>
    <w:rsid w:val="006555E2"/>
    <w:rsid w:val="00655841"/>
    <w:rsid w:val="00657B5B"/>
    <w:rsid w:val="00661329"/>
    <w:rsid w:val="006616A2"/>
    <w:rsid w:val="00665693"/>
    <w:rsid w:val="00666999"/>
    <w:rsid w:val="00673846"/>
    <w:rsid w:val="00676EE5"/>
    <w:rsid w:val="006822CC"/>
    <w:rsid w:val="006831C5"/>
    <w:rsid w:val="00685107"/>
    <w:rsid w:val="006873BA"/>
    <w:rsid w:val="006912A5"/>
    <w:rsid w:val="0069634D"/>
    <w:rsid w:val="006A159D"/>
    <w:rsid w:val="006B0C80"/>
    <w:rsid w:val="006B56E1"/>
    <w:rsid w:val="006B5CD6"/>
    <w:rsid w:val="006B7165"/>
    <w:rsid w:val="006C102C"/>
    <w:rsid w:val="006C3DD8"/>
    <w:rsid w:val="006C3FCC"/>
    <w:rsid w:val="006C656E"/>
    <w:rsid w:val="006C7246"/>
    <w:rsid w:val="006C74CE"/>
    <w:rsid w:val="006E453E"/>
    <w:rsid w:val="006E50E1"/>
    <w:rsid w:val="006F09E8"/>
    <w:rsid w:val="006F1CFE"/>
    <w:rsid w:val="007010FB"/>
    <w:rsid w:val="00701A46"/>
    <w:rsid w:val="00705597"/>
    <w:rsid w:val="00705E70"/>
    <w:rsid w:val="007117A5"/>
    <w:rsid w:val="00712371"/>
    <w:rsid w:val="00712EF1"/>
    <w:rsid w:val="00713790"/>
    <w:rsid w:val="00713E9F"/>
    <w:rsid w:val="00715A5A"/>
    <w:rsid w:val="00715BC7"/>
    <w:rsid w:val="00715C75"/>
    <w:rsid w:val="00717B1B"/>
    <w:rsid w:val="00722682"/>
    <w:rsid w:val="0072498E"/>
    <w:rsid w:val="00725A09"/>
    <w:rsid w:val="00727237"/>
    <w:rsid w:val="00732561"/>
    <w:rsid w:val="00743827"/>
    <w:rsid w:val="00745DAB"/>
    <w:rsid w:val="007471D6"/>
    <w:rsid w:val="00751D1E"/>
    <w:rsid w:val="00753085"/>
    <w:rsid w:val="00754A58"/>
    <w:rsid w:val="00764EF4"/>
    <w:rsid w:val="00766007"/>
    <w:rsid w:val="007722D9"/>
    <w:rsid w:val="00773688"/>
    <w:rsid w:val="00776334"/>
    <w:rsid w:val="0077744B"/>
    <w:rsid w:val="007774E5"/>
    <w:rsid w:val="007906FF"/>
    <w:rsid w:val="007A08C0"/>
    <w:rsid w:val="007A6CC3"/>
    <w:rsid w:val="007B23B6"/>
    <w:rsid w:val="007B4506"/>
    <w:rsid w:val="007B4877"/>
    <w:rsid w:val="007C029B"/>
    <w:rsid w:val="007C03C0"/>
    <w:rsid w:val="007C0A06"/>
    <w:rsid w:val="007C257B"/>
    <w:rsid w:val="007C40E2"/>
    <w:rsid w:val="007C66CC"/>
    <w:rsid w:val="007D674D"/>
    <w:rsid w:val="007D7903"/>
    <w:rsid w:val="007E23ED"/>
    <w:rsid w:val="007E2F00"/>
    <w:rsid w:val="007E396F"/>
    <w:rsid w:val="007E3B64"/>
    <w:rsid w:val="007E4124"/>
    <w:rsid w:val="007E5C2C"/>
    <w:rsid w:val="007E79FB"/>
    <w:rsid w:val="007F088F"/>
    <w:rsid w:val="007F332D"/>
    <w:rsid w:val="00801DAF"/>
    <w:rsid w:val="00802C7D"/>
    <w:rsid w:val="008045BC"/>
    <w:rsid w:val="00810089"/>
    <w:rsid w:val="00814878"/>
    <w:rsid w:val="0081514F"/>
    <w:rsid w:val="0081518C"/>
    <w:rsid w:val="00816ACF"/>
    <w:rsid w:val="00820354"/>
    <w:rsid w:val="00827843"/>
    <w:rsid w:val="008343E7"/>
    <w:rsid w:val="0083521F"/>
    <w:rsid w:val="00850135"/>
    <w:rsid w:val="008512B1"/>
    <w:rsid w:val="00853027"/>
    <w:rsid w:val="008535D0"/>
    <w:rsid w:val="0085512F"/>
    <w:rsid w:val="00856DD7"/>
    <w:rsid w:val="0085751D"/>
    <w:rsid w:val="00860D79"/>
    <w:rsid w:val="008612C8"/>
    <w:rsid w:val="008707DA"/>
    <w:rsid w:val="008778EF"/>
    <w:rsid w:val="00882746"/>
    <w:rsid w:val="00887553"/>
    <w:rsid w:val="008B22B1"/>
    <w:rsid w:val="008C0F01"/>
    <w:rsid w:val="008C40B5"/>
    <w:rsid w:val="008C4982"/>
    <w:rsid w:val="008C5432"/>
    <w:rsid w:val="008C5D8D"/>
    <w:rsid w:val="008D1EA2"/>
    <w:rsid w:val="008E3ED7"/>
    <w:rsid w:val="008E4109"/>
    <w:rsid w:val="008E5749"/>
    <w:rsid w:val="008E665A"/>
    <w:rsid w:val="008E704D"/>
    <w:rsid w:val="008F0135"/>
    <w:rsid w:val="008F29AC"/>
    <w:rsid w:val="008F2E2C"/>
    <w:rsid w:val="008F53EF"/>
    <w:rsid w:val="008F5F35"/>
    <w:rsid w:val="008F78B3"/>
    <w:rsid w:val="009020BE"/>
    <w:rsid w:val="00910A68"/>
    <w:rsid w:val="00912316"/>
    <w:rsid w:val="0091264C"/>
    <w:rsid w:val="009130C1"/>
    <w:rsid w:val="00914F3E"/>
    <w:rsid w:val="0091504C"/>
    <w:rsid w:val="00917324"/>
    <w:rsid w:val="00917A43"/>
    <w:rsid w:val="00917AED"/>
    <w:rsid w:val="00921435"/>
    <w:rsid w:val="00925679"/>
    <w:rsid w:val="00925D84"/>
    <w:rsid w:val="009304D0"/>
    <w:rsid w:val="00931430"/>
    <w:rsid w:val="009334E9"/>
    <w:rsid w:val="0093491F"/>
    <w:rsid w:val="00934C54"/>
    <w:rsid w:val="00942FBD"/>
    <w:rsid w:val="00944B05"/>
    <w:rsid w:val="009468CB"/>
    <w:rsid w:val="00946FF7"/>
    <w:rsid w:val="00951EF1"/>
    <w:rsid w:val="00956BB9"/>
    <w:rsid w:val="00960BB8"/>
    <w:rsid w:val="0096540C"/>
    <w:rsid w:val="0097101C"/>
    <w:rsid w:val="00971CEC"/>
    <w:rsid w:val="00972A63"/>
    <w:rsid w:val="0097490C"/>
    <w:rsid w:val="0097715C"/>
    <w:rsid w:val="00982A27"/>
    <w:rsid w:val="00983072"/>
    <w:rsid w:val="00986862"/>
    <w:rsid w:val="00987C48"/>
    <w:rsid w:val="0099148C"/>
    <w:rsid w:val="009A02A8"/>
    <w:rsid w:val="009A33AC"/>
    <w:rsid w:val="009B1D24"/>
    <w:rsid w:val="009B3A9E"/>
    <w:rsid w:val="009B4408"/>
    <w:rsid w:val="009B56B6"/>
    <w:rsid w:val="009B5F26"/>
    <w:rsid w:val="009B61FE"/>
    <w:rsid w:val="009B7A0E"/>
    <w:rsid w:val="009C0BDE"/>
    <w:rsid w:val="009C50D4"/>
    <w:rsid w:val="009C544A"/>
    <w:rsid w:val="009C7A6B"/>
    <w:rsid w:val="009D329B"/>
    <w:rsid w:val="009D33ED"/>
    <w:rsid w:val="009D46E6"/>
    <w:rsid w:val="009D62CA"/>
    <w:rsid w:val="009D6C8B"/>
    <w:rsid w:val="009E0BC2"/>
    <w:rsid w:val="009E0C56"/>
    <w:rsid w:val="009E1DD3"/>
    <w:rsid w:val="009E635F"/>
    <w:rsid w:val="009E69AB"/>
    <w:rsid w:val="009E6DF2"/>
    <w:rsid w:val="009F246B"/>
    <w:rsid w:val="009F5427"/>
    <w:rsid w:val="009F6CA4"/>
    <w:rsid w:val="00A0134E"/>
    <w:rsid w:val="00A05E7F"/>
    <w:rsid w:val="00A0739A"/>
    <w:rsid w:val="00A1194D"/>
    <w:rsid w:val="00A12502"/>
    <w:rsid w:val="00A13839"/>
    <w:rsid w:val="00A149FD"/>
    <w:rsid w:val="00A21C8C"/>
    <w:rsid w:val="00A25992"/>
    <w:rsid w:val="00A31D1D"/>
    <w:rsid w:val="00A331E5"/>
    <w:rsid w:val="00A358FA"/>
    <w:rsid w:val="00A41093"/>
    <w:rsid w:val="00A412B3"/>
    <w:rsid w:val="00A42B6C"/>
    <w:rsid w:val="00A446C6"/>
    <w:rsid w:val="00A5192A"/>
    <w:rsid w:val="00A54C36"/>
    <w:rsid w:val="00A64424"/>
    <w:rsid w:val="00A646D5"/>
    <w:rsid w:val="00A6799C"/>
    <w:rsid w:val="00A67D9A"/>
    <w:rsid w:val="00A67EFD"/>
    <w:rsid w:val="00A67FDF"/>
    <w:rsid w:val="00A711F4"/>
    <w:rsid w:val="00A724FD"/>
    <w:rsid w:val="00A75FA8"/>
    <w:rsid w:val="00A81E05"/>
    <w:rsid w:val="00A82BCC"/>
    <w:rsid w:val="00A83633"/>
    <w:rsid w:val="00A918C4"/>
    <w:rsid w:val="00A940E8"/>
    <w:rsid w:val="00A9512F"/>
    <w:rsid w:val="00A97920"/>
    <w:rsid w:val="00AA4B70"/>
    <w:rsid w:val="00AA5EBD"/>
    <w:rsid w:val="00AA6A2F"/>
    <w:rsid w:val="00AA6CAF"/>
    <w:rsid w:val="00AB26D3"/>
    <w:rsid w:val="00AB2DC4"/>
    <w:rsid w:val="00AB6B4E"/>
    <w:rsid w:val="00AC1E3C"/>
    <w:rsid w:val="00AC42C3"/>
    <w:rsid w:val="00AC68FA"/>
    <w:rsid w:val="00AD698B"/>
    <w:rsid w:val="00AE293C"/>
    <w:rsid w:val="00AE3735"/>
    <w:rsid w:val="00AE4E05"/>
    <w:rsid w:val="00AE5D2C"/>
    <w:rsid w:val="00AE5DB5"/>
    <w:rsid w:val="00AE7101"/>
    <w:rsid w:val="00AF1222"/>
    <w:rsid w:val="00AF2480"/>
    <w:rsid w:val="00B02104"/>
    <w:rsid w:val="00B030F3"/>
    <w:rsid w:val="00B056B2"/>
    <w:rsid w:val="00B10AB6"/>
    <w:rsid w:val="00B10AE6"/>
    <w:rsid w:val="00B14F71"/>
    <w:rsid w:val="00B16D45"/>
    <w:rsid w:val="00B1764A"/>
    <w:rsid w:val="00B26566"/>
    <w:rsid w:val="00B266D2"/>
    <w:rsid w:val="00B34F4E"/>
    <w:rsid w:val="00B41628"/>
    <w:rsid w:val="00B43348"/>
    <w:rsid w:val="00B44529"/>
    <w:rsid w:val="00B45C3A"/>
    <w:rsid w:val="00B52740"/>
    <w:rsid w:val="00B52BBB"/>
    <w:rsid w:val="00B537FA"/>
    <w:rsid w:val="00B54281"/>
    <w:rsid w:val="00B60B20"/>
    <w:rsid w:val="00B60BC4"/>
    <w:rsid w:val="00B6117A"/>
    <w:rsid w:val="00B6194A"/>
    <w:rsid w:val="00B66DAD"/>
    <w:rsid w:val="00B7075A"/>
    <w:rsid w:val="00B741AA"/>
    <w:rsid w:val="00B74516"/>
    <w:rsid w:val="00B76AEC"/>
    <w:rsid w:val="00B81413"/>
    <w:rsid w:val="00B814CB"/>
    <w:rsid w:val="00B94450"/>
    <w:rsid w:val="00B94819"/>
    <w:rsid w:val="00B966C6"/>
    <w:rsid w:val="00BA05F0"/>
    <w:rsid w:val="00BA543B"/>
    <w:rsid w:val="00BA5EC5"/>
    <w:rsid w:val="00BB6A5F"/>
    <w:rsid w:val="00BB7CA4"/>
    <w:rsid w:val="00BC022B"/>
    <w:rsid w:val="00BC27D2"/>
    <w:rsid w:val="00BC3C2D"/>
    <w:rsid w:val="00BD011C"/>
    <w:rsid w:val="00BD285D"/>
    <w:rsid w:val="00BE0A3B"/>
    <w:rsid w:val="00BE45BF"/>
    <w:rsid w:val="00BE5DBE"/>
    <w:rsid w:val="00BE6FB5"/>
    <w:rsid w:val="00BF4820"/>
    <w:rsid w:val="00BF50AE"/>
    <w:rsid w:val="00BF6527"/>
    <w:rsid w:val="00C0052B"/>
    <w:rsid w:val="00C024FC"/>
    <w:rsid w:val="00C03BA9"/>
    <w:rsid w:val="00C0471B"/>
    <w:rsid w:val="00C10B9D"/>
    <w:rsid w:val="00C11089"/>
    <w:rsid w:val="00C133A3"/>
    <w:rsid w:val="00C14B96"/>
    <w:rsid w:val="00C15B5E"/>
    <w:rsid w:val="00C1607D"/>
    <w:rsid w:val="00C336DE"/>
    <w:rsid w:val="00C34784"/>
    <w:rsid w:val="00C363C4"/>
    <w:rsid w:val="00C365EF"/>
    <w:rsid w:val="00C36633"/>
    <w:rsid w:val="00C43765"/>
    <w:rsid w:val="00C51FDA"/>
    <w:rsid w:val="00C52211"/>
    <w:rsid w:val="00C565DC"/>
    <w:rsid w:val="00C5687B"/>
    <w:rsid w:val="00C60047"/>
    <w:rsid w:val="00C603CD"/>
    <w:rsid w:val="00C62CDF"/>
    <w:rsid w:val="00C63771"/>
    <w:rsid w:val="00C63BEA"/>
    <w:rsid w:val="00C63F3A"/>
    <w:rsid w:val="00C6412D"/>
    <w:rsid w:val="00C65EA5"/>
    <w:rsid w:val="00C73B8C"/>
    <w:rsid w:val="00C75A36"/>
    <w:rsid w:val="00C75DE0"/>
    <w:rsid w:val="00C82721"/>
    <w:rsid w:val="00C84B1A"/>
    <w:rsid w:val="00C86787"/>
    <w:rsid w:val="00C91044"/>
    <w:rsid w:val="00C927A2"/>
    <w:rsid w:val="00C944C2"/>
    <w:rsid w:val="00C96B9F"/>
    <w:rsid w:val="00CA0FBD"/>
    <w:rsid w:val="00CA359C"/>
    <w:rsid w:val="00CA6011"/>
    <w:rsid w:val="00CB2FA2"/>
    <w:rsid w:val="00CB5777"/>
    <w:rsid w:val="00CC4E6D"/>
    <w:rsid w:val="00CD088B"/>
    <w:rsid w:val="00CD3133"/>
    <w:rsid w:val="00CD78AE"/>
    <w:rsid w:val="00CE1AEA"/>
    <w:rsid w:val="00CE32CB"/>
    <w:rsid w:val="00CE4EF3"/>
    <w:rsid w:val="00CF5813"/>
    <w:rsid w:val="00CF6FDA"/>
    <w:rsid w:val="00CF7E61"/>
    <w:rsid w:val="00D01554"/>
    <w:rsid w:val="00D015C8"/>
    <w:rsid w:val="00D0239B"/>
    <w:rsid w:val="00D05179"/>
    <w:rsid w:val="00D10DDC"/>
    <w:rsid w:val="00D14203"/>
    <w:rsid w:val="00D1468D"/>
    <w:rsid w:val="00D16CA7"/>
    <w:rsid w:val="00D172F9"/>
    <w:rsid w:val="00D22F33"/>
    <w:rsid w:val="00D2304F"/>
    <w:rsid w:val="00D23188"/>
    <w:rsid w:val="00D25771"/>
    <w:rsid w:val="00D25B82"/>
    <w:rsid w:val="00D37037"/>
    <w:rsid w:val="00D403F3"/>
    <w:rsid w:val="00D43403"/>
    <w:rsid w:val="00D451A6"/>
    <w:rsid w:val="00D478AA"/>
    <w:rsid w:val="00D50DA6"/>
    <w:rsid w:val="00D544C7"/>
    <w:rsid w:val="00D544FB"/>
    <w:rsid w:val="00D573A3"/>
    <w:rsid w:val="00D610BD"/>
    <w:rsid w:val="00D61200"/>
    <w:rsid w:val="00D628E1"/>
    <w:rsid w:val="00D66353"/>
    <w:rsid w:val="00D70FA3"/>
    <w:rsid w:val="00D737F9"/>
    <w:rsid w:val="00D75169"/>
    <w:rsid w:val="00D77C23"/>
    <w:rsid w:val="00D90521"/>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E3CE5"/>
    <w:rsid w:val="00DF144B"/>
    <w:rsid w:val="00DF344C"/>
    <w:rsid w:val="00DF46B4"/>
    <w:rsid w:val="00E059B1"/>
    <w:rsid w:val="00E06429"/>
    <w:rsid w:val="00E11CED"/>
    <w:rsid w:val="00E160EF"/>
    <w:rsid w:val="00E20007"/>
    <w:rsid w:val="00E239E7"/>
    <w:rsid w:val="00E242E5"/>
    <w:rsid w:val="00E25E98"/>
    <w:rsid w:val="00E3016D"/>
    <w:rsid w:val="00E35B53"/>
    <w:rsid w:val="00E366A1"/>
    <w:rsid w:val="00E376FD"/>
    <w:rsid w:val="00E43160"/>
    <w:rsid w:val="00E513E1"/>
    <w:rsid w:val="00E57678"/>
    <w:rsid w:val="00E66219"/>
    <w:rsid w:val="00E662A3"/>
    <w:rsid w:val="00E70ADF"/>
    <w:rsid w:val="00E7588A"/>
    <w:rsid w:val="00E80AE9"/>
    <w:rsid w:val="00E81D39"/>
    <w:rsid w:val="00E83374"/>
    <w:rsid w:val="00E866A9"/>
    <w:rsid w:val="00E873C4"/>
    <w:rsid w:val="00E87B6A"/>
    <w:rsid w:val="00E87DE2"/>
    <w:rsid w:val="00E97A2C"/>
    <w:rsid w:val="00EA64C1"/>
    <w:rsid w:val="00EA6D12"/>
    <w:rsid w:val="00EB0DAE"/>
    <w:rsid w:val="00EB1248"/>
    <w:rsid w:val="00EB3BC0"/>
    <w:rsid w:val="00EB3F11"/>
    <w:rsid w:val="00EB4229"/>
    <w:rsid w:val="00EB76C6"/>
    <w:rsid w:val="00EB777E"/>
    <w:rsid w:val="00EC5BAD"/>
    <w:rsid w:val="00EC7F5A"/>
    <w:rsid w:val="00ED156A"/>
    <w:rsid w:val="00ED1695"/>
    <w:rsid w:val="00ED2B07"/>
    <w:rsid w:val="00ED638F"/>
    <w:rsid w:val="00ED798F"/>
    <w:rsid w:val="00EE1E55"/>
    <w:rsid w:val="00EE2382"/>
    <w:rsid w:val="00EF1299"/>
    <w:rsid w:val="00EF1B3D"/>
    <w:rsid w:val="00F046A0"/>
    <w:rsid w:val="00F0583D"/>
    <w:rsid w:val="00F10165"/>
    <w:rsid w:val="00F128FA"/>
    <w:rsid w:val="00F15A25"/>
    <w:rsid w:val="00F1669D"/>
    <w:rsid w:val="00F20919"/>
    <w:rsid w:val="00F312A2"/>
    <w:rsid w:val="00F322AA"/>
    <w:rsid w:val="00F35F74"/>
    <w:rsid w:val="00F36DB6"/>
    <w:rsid w:val="00F36ECD"/>
    <w:rsid w:val="00F36F2D"/>
    <w:rsid w:val="00F3758E"/>
    <w:rsid w:val="00F4186F"/>
    <w:rsid w:val="00F439F3"/>
    <w:rsid w:val="00F43DC5"/>
    <w:rsid w:val="00F517A9"/>
    <w:rsid w:val="00F533E7"/>
    <w:rsid w:val="00F55AEB"/>
    <w:rsid w:val="00F56AB9"/>
    <w:rsid w:val="00F60676"/>
    <w:rsid w:val="00F62F0E"/>
    <w:rsid w:val="00F63605"/>
    <w:rsid w:val="00F66B23"/>
    <w:rsid w:val="00F67280"/>
    <w:rsid w:val="00F715B4"/>
    <w:rsid w:val="00F726C0"/>
    <w:rsid w:val="00F7692D"/>
    <w:rsid w:val="00F775E8"/>
    <w:rsid w:val="00F862C7"/>
    <w:rsid w:val="00F863CF"/>
    <w:rsid w:val="00F94966"/>
    <w:rsid w:val="00FA63E4"/>
    <w:rsid w:val="00FA7EBD"/>
    <w:rsid w:val="00FB019C"/>
    <w:rsid w:val="00FB0CD2"/>
    <w:rsid w:val="00FB36C8"/>
    <w:rsid w:val="00FB4789"/>
    <w:rsid w:val="00FB5C3A"/>
    <w:rsid w:val="00FC73AE"/>
    <w:rsid w:val="00FD2E2F"/>
    <w:rsid w:val="00FD5A4A"/>
    <w:rsid w:val="00FE3CB6"/>
    <w:rsid w:val="00FF0930"/>
    <w:rsid w:val="00FF3AC5"/>
    <w:rsid w:val="2F72BA17"/>
    <w:rsid w:val="46D2B9FB"/>
    <w:rsid w:val="5DB6C188"/>
    <w:rsid w:val="78F19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655841"/>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385ACF"/>
    <w:pPr>
      <w:keepNext/>
      <w:keepLines/>
      <w:outlineLvl w:val="1"/>
    </w:pPr>
    <w:rPr>
      <w:b/>
      <w:sz w:val="28"/>
      <w:szCs w:val="32"/>
      <w:shd w:val="clear" w:color="auto" w:fill="FFFFFF"/>
      <w:lang w:val="en"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385ACF"/>
    <w:rPr>
      <w:b/>
      <w:sz w:val="28"/>
      <w:szCs w:val="32"/>
      <w:lang w:val="en"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Recommendation,List Paragraph1,List Paragraph11,L,Heading 2.,Bullet point,Bullets,List Paragraph2,Bulit List -  Paragraph,Main numbered paragraph,Numbered List Paragraph,lp1,numbered,Paragraphe de liste1,Bulletr List Paragraph,列出段落,列出段落1"/>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qFormat/>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BodyTextIndent">
    <w:name w:val="Body Text Indent"/>
    <w:basedOn w:val="Normal"/>
    <w:link w:val="BodyTextIndentChar"/>
    <w:uiPriority w:val="99"/>
    <w:semiHidden/>
    <w:unhideWhenUsed/>
    <w:rsid w:val="00882746"/>
    <w:pPr>
      <w:spacing w:after="120"/>
      <w:ind w:left="283"/>
    </w:pPr>
  </w:style>
  <w:style w:type="character" w:customStyle="1" w:styleId="BodyTextIndentChar">
    <w:name w:val="Body Text Indent Char"/>
    <w:basedOn w:val="DefaultParagraphFont"/>
    <w:link w:val="BodyTextIndent"/>
    <w:uiPriority w:val="99"/>
    <w:semiHidden/>
    <w:rsid w:val="00882746"/>
    <w:rPr>
      <w:sz w:val="24"/>
    </w:rPr>
  </w:style>
  <w:style w:type="paragraph" w:styleId="BodyText2">
    <w:name w:val="Body Text 2"/>
    <w:basedOn w:val="Normal"/>
    <w:link w:val="BodyText2Char"/>
    <w:uiPriority w:val="99"/>
    <w:unhideWhenUsed/>
    <w:rsid w:val="003F3342"/>
    <w:pPr>
      <w:suppressAutoHyphens w:val="0"/>
      <w:spacing w:after="120" w:line="480" w:lineRule="auto"/>
    </w:pPr>
    <w:rPr>
      <w:rFonts w:eastAsia="Calibri"/>
      <w:szCs w:val="22"/>
      <w:lang w:eastAsia="en-US"/>
    </w:rPr>
  </w:style>
  <w:style w:type="character" w:customStyle="1" w:styleId="BodyText2Char">
    <w:name w:val="Body Text 2 Char"/>
    <w:basedOn w:val="DefaultParagraphFont"/>
    <w:link w:val="BodyText2"/>
    <w:uiPriority w:val="99"/>
    <w:rsid w:val="003F3342"/>
    <w:rPr>
      <w:rFonts w:eastAsia="Calibri"/>
      <w:sz w:val="24"/>
      <w:szCs w:val="22"/>
      <w:lang w:eastAsia="en-US"/>
    </w:rPr>
  </w:style>
  <w:style w:type="character" w:customStyle="1" w:styleId="EmailStyle341">
    <w:name w:val="EmailStyle341"/>
    <w:basedOn w:val="DefaultParagraphFont"/>
    <w:rsid w:val="00BD011C"/>
    <w:rPr>
      <w:rFonts w:ascii="Arial" w:hAnsi="Arial" w:cs="Arial"/>
      <w:color w:val="000000"/>
      <w:sz w:val="20"/>
      <w:szCs w:val="20"/>
    </w:rPr>
  </w:style>
  <w:style w:type="paragraph" w:styleId="BodyTextIndent2">
    <w:name w:val="Body Text Indent 2"/>
    <w:basedOn w:val="Normal"/>
    <w:link w:val="BodyTextIndent2Char"/>
    <w:rsid w:val="00AA6CAF"/>
    <w:pPr>
      <w:suppressAutoHyphens w:val="0"/>
      <w:spacing w:after="120" w:line="480" w:lineRule="auto"/>
      <w:ind w:left="283"/>
    </w:pPr>
    <w:rPr>
      <w:rFonts w:ascii="Times New Roman" w:hAnsi="Times New Roman"/>
      <w:szCs w:val="24"/>
      <w:lang w:val="x-none" w:eastAsia="en-US"/>
    </w:rPr>
  </w:style>
  <w:style w:type="character" w:customStyle="1" w:styleId="BodyTextIndent2Char">
    <w:name w:val="Body Text Indent 2 Char"/>
    <w:basedOn w:val="DefaultParagraphFont"/>
    <w:link w:val="BodyTextIndent2"/>
    <w:rsid w:val="00AA6CAF"/>
    <w:rPr>
      <w:rFonts w:ascii="Times New Roman" w:hAnsi="Times New Roman"/>
      <w:sz w:val="24"/>
      <w:szCs w:val="24"/>
      <w:lang w:val="x-none" w:eastAsia="en-US"/>
    </w:rPr>
  </w:style>
  <w:style w:type="paragraph" w:customStyle="1" w:styleId="Default">
    <w:name w:val="Default"/>
    <w:rsid w:val="006C3DD8"/>
    <w:pPr>
      <w:autoSpaceDE w:val="0"/>
      <w:autoSpaceDN w:val="0"/>
      <w:adjustRightInd w:val="0"/>
    </w:pPr>
    <w:rPr>
      <w:rFonts w:eastAsia="Calibri" w:cs="Calibri"/>
      <w:color w:val="000000"/>
      <w:sz w:val="24"/>
      <w:szCs w:val="24"/>
    </w:rPr>
  </w:style>
  <w:style w:type="paragraph" w:styleId="PlainText">
    <w:name w:val="Plain Text"/>
    <w:basedOn w:val="Normal"/>
    <w:link w:val="PlainTextChar"/>
    <w:rsid w:val="00625479"/>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625479"/>
    <w:rPr>
      <w:rFonts w:ascii="Courier New" w:hAnsi="Courier New" w:cs="Courier New"/>
      <w:lang w:eastAsia="en-US"/>
    </w:rPr>
  </w:style>
  <w:style w:type="paragraph" w:styleId="NormalWeb">
    <w:name w:val="Normal (Web)"/>
    <w:basedOn w:val="Normal"/>
    <w:uiPriority w:val="99"/>
    <w:unhideWhenUsed/>
    <w:rsid w:val="00F35F74"/>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E35B53"/>
    <w:rPr>
      <w:sz w:val="24"/>
    </w:rPr>
  </w:style>
  <w:style w:type="character" w:customStyle="1" w:styleId="normaltextrun">
    <w:name w:val="normaltextrun"/>
    <w:basedOn w:val="DefaultParagraphFont"/>
    <w:rsid w:val="00712371"/>
  </w:style>
  <w:style w:type="paragraph" w:customStyle="1" w:styleId="paragraph">
    <w:name w:val="paragraph"/>
    <w:basedOn w:val="Normal"/>
    <w:rsid w:val="00061276"/>
    <w:pPr>
      <w:suppressAutoHyphens w:val="0"/>
      <w:spacing w:before="100" w:beforeAutospacing="1" w:after="100" w:afterAutospacing="1"/>
    </w:pPr>
    <w:rPr>
      <w:rFonts w:ascii="Times New Roman" w:hAnsi="Times New Roman"/>
      <w:szCs w:val="24"/>
    </w:rPr>
  </w:style>
  <w:style w:type="character" w:customStyle="1" w:styleId="ListParagraphChar">
    <w:name w:val="List Paragraph Char"/>
    <w:aliases w:val="Recommendation Char,List Paragraph1 Char,List Paragraph11 Char,L Char,Heading 2. Char,Bullet point Char,Bullets Char,List Paragraph2 Char,Bulit List -  Paragraph Char,Main numbered paragraph Char,Numbered List Paragraph Char,lp1 Char"/>
    <w:link w:val="ListParagraph"/>
    <w:locked/>
    <w:rsid w:val="0002748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333">
      <w:bodyDiv w:val="1"/>
      <w:marLeft w:val="0"/>
      <w:marRight w:val="0"/>
      <w:marTop w:val="0"/>
      <w:marBottom w:val="0"/>
      <w:divBdr>
        <w:top w:val="none" w:sz="0" w:space="0" w:color="auto"/>
        <w:left w:val="none" w:sz="0" w:space="0" w:color="auto"/>
        <w:bottom w:val="none" w:sz="0" w:space="0" w:color="auto"/>
        <w:right w:val="none" w:sz="0" w:space="0" w:color="auto"/>
      </w:divBdr>
      <w:divsChild>
        <w:div w:id="862086154">
          <w:marLeft w:val="0"/>
          <w:marRight w:val="0"/>
          <w:marTop w:val="0"/>
          <w:marBottom w:val="0"/>
          <w:divBdr>
            <w:top w:val="single" w:sz="6" w:space="0" w:color="auto"/>
            <w:left w:val="single" w:sz="6" w:space="0" w:color="auto"/>
            <w:bottom w:val="single" w:sz="6" w:space="0" w:color="auto"/>
            <w:right w:val="single" w:sz="6" w:space="0" w:color="auto"/>
          </w:divBdr>
          <w:divsChild>
            <w:div w:id="197671164">
              <w:marLeft w:val="0"/>
              <w:marRight w:val="0"/>
              <w:marTop w:val="0"/>
              <w:marBottom w:val="0"/>
              <w:divBdr>
                <w:top w:val="none" w:sz="0" w:space="0" w:color="auto"/>
                <w:left w:val="none" w:sz="0" w:space="0" w:color="auto"/>
                <w:bottom w:val="none" w:sz="0" w:space="0" w:color="auto"/>
                <w:right w:val="none" w:sz="0" w:space="0" w:color="auto"/>
              </w:divBdr>
              <w:divsChild>
                <w:div w:id="1502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801">
      <w:bodyDiv w:val="1"/>
      <w:marLeft w:val="0"/>
      <w:marRight w:val="0"/>
      <w:marTop w:val="0"/>
      <w:marBottom w:val="0"/>
      <w:divBdr>
        <w:top w:val="none" w:sz="0" w:space="0" w:color="auto"/>
        <w:left w:val="none" w:sz="0" w:space="0" w:color="auto"/>
        <w:bottom w:val="none" w:sz="0" w:space="0" w:color="auto"/>
        <w:right w:val="none" w:sz="0" w:space="0" w:color="auto"/>
      </w:divBdr>
      <w:divsChild>
        <w:div w:id="2090613821">
          <w:marLeft w:val="0"/>
          <w:marRight w:val="0"/>
          <w:marTop w:val="0"/>
          <w:marBottom w:val="0"/>
          <w:divBdr>
            <w:top w:val="single" w:sz="6" w:space="0" w:color="auto"/>
            <w:left w:val="single" w:sz="6" w:space="0" w:color="auto"/>
            <w:bottom w:val="single" w:sz="6" w:space="0" w:color="auto"/>
            <w:right w:val="single" w:sz="6" w:space="0" w:color="auto"/>
          </w:divBdr>
          <w:divsChild>
            <w:div w:id="2098088668">
              <w:marLeft w:val="0"/>
              <w:marRight w:val="0"/>
              <w:marTop w:val="0"/>
              <w:marBottom w:val="0"/>
              <w:divBdr>
                <w:top w:val="none" w:sz="0" w:space="0" w:color="auto"/>
                <w:left w:val="none" w:sz="0" w:space="0" w:color="auto"/>
                <w:bottom w:val="none" w:sz="0" w:space="0" w:color="auto"/>
                <w:right w:val="none" w:sz="0" w:space="0" w:color="auto"/>
              </w:divBdr>
              <w:divsChild>
                <w:div w:id="20193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02558">
      <w:bodyDiv w:val="1"/>
      <w:marLeft w:val="0"/>
      <w:marRight w:val="0"/>
      <w:marTop w:val="0"/>
      <w:marBottom w:val="0"/>
      <w:divBdr>
        <w:top w:val="none" w:sz="0" w:space="0" w:color="auto"/>
        <w:left w:val="none" w:sz="0" w:space="0" w:color="auto"/>
        <w:bottom w:val="none" w:sz="0" w:space="0" w:color="auto"/>
        <w:right w:val="none" w:sz="0" w:space="0" w:color="auto"/>
      </w:divBdr>
    </w:div>
    <w:div w:id="360982306">
      <w:bodyDiv w:val="1"/>
      <w:marLeft w:val="0"/>
      <w:marRight w:val="0"/>
      <w:marTop w:val="0"/>
      <w:marBottom w:val="0"/>
      <w:divBdr>
        <w:top w:val="none" w:sz="0" w:space="0" w:color="auto"/>
        <w:left w:val="none" w:sz="0" w:space="0" w:color="auto"/>
        <w:bottom w:val="none" w:sz="0" w:space="0" w:color="auto"/>
        <w:right w:val="none" w:sz="0" w:space="0" w:color="auto"/>
      </w:divBdr>
      <w:divsChild>
        <w:div w:id="335310913">
          <w:marLeft w:val="0"/>
          <w:marRight w:val="0"/>
          <w:marTop w:val="0"/>
          <w:marBottom w:val="0"/>
          <w:divBdr>
            <w:top w:val="single" w:sz="6" w:space="0" w:color="auto"/>
            <w:left w:val="single" w:sz="6" w:space="0" w:color="auto"/>
            <w:bottom w:val="single" w:sz="6" w:space="0" w:color="auto"/>
            <w:right w:val="single" w:sz="6" w:space="0" w:color="auto"/>
          </w:divBdr>
          <w:divsChild>
            <w:div w:id="1763867737">
              <w:marLeft w:val="0"/>
              <w:marRight w:val="0"/>
              <w:marTop w:val="0"/>
              <w:marBottom w:val="0"/>
              <w:divBdr>
                <w:top w:val="none" w:sz="0" w:space="0" w:color="auto"/>
                <w:left w:val="none" w:sz="0" w:space="0" w:color="auto"/>
                <w:bottom w:val="none" w:sz="0" w:space="0" w:color="auto"/>
                <w:right w:val="none" w:sz="0" w:space="0" w:color="auto"/>
              </w:divBdr>
              <w:divsChild>
                <w:div w:id="17721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12307">
      <w:bodyDiv w:val="1"/>
      <w:marLeft w:val="0"/>
      <w:marRight w:val="0"/>
      <w:marTop w:val="0"/>
      <w:marBottom w:val="0"/>
      <w:divBdr>
        <w:top w:val="none" w:sz="0" w:space="0" w:color="auto"/>
        <w:left w:val="none" w:sz="0" w:space="0" w:color="auto"/>
        <w:bottom w:val="none" w:sz="0" w:space="0" w:color="auto"/>
        <w:right w:val="none" w:sz="0" w:space="0" w:color="auto"/>
      </w:divBdr>
      <w:divsChild>
        <w:div w:id="967932507">
          <w:marLeft w:val="0"/>
          <w:marRight w:val="0"/>
          <w:marTop w:val="0"/>
          <w:marBottom w:val="0"/>
          <w:divBdr>
            <w:top w:val="single" w:sz="6" w:space="0" w:color="auto"/>
            <w:left w:val="single" w:sz="6" w:space="0" w:color="auto"/>
            <w:bottom w:val="single" w:sz="6" w:space="0" w:color="auto"/>
            <w:right w:val="single" w:sz="6" w:space="0" w:color="auto"/>
          </w:divBdr>
          <w:divsChild>
            <w:div w:id="1435902046">
              <w:marLeft w:val="0"/>
              <w:marRight w:val="0"/>
              <w:marTop w:val="0"/>
              <w:marBottom w:val="0"/>
              <w:divBdr>
                <w:top w:val="none" w:sz="0" w:space="0" w:color="auto"/>
                <w:left w:val="none" w:sz="0" w:space="0" w:color="auto"/>
                <w:bottom w:val="none" w:sz="0" w:space="0" w:color="auto"/>
                <w:right w:val="none" w:sz="0" w:space="0" w:color="auto"/>
              </w:divBdr>
              <w:divsChild>
                <w:div w:id="39173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4079">
      <w:bodyDiv w:val="1"/>
      <w:marLeft w:val="0"/>
      <w:marRight w:val="0"/>
      <w:marTop w:val="0"/>
      <w:marBottom w:val="0"/>
      <w:divBdr>
        <w:top w:val="none" w:sz="0" w:space="0" w:color="auto"/>
        <w:left w:val="none" w:sz="0" w:space="0" w:color="auto"/>
        <w:bottom w:val="none" w:sz="0" w:space="0" w:color="auto"/>
        <w:right w:val="none" w:sz="0" w:space="0" w:color="auto"/>
      </w:divBdr>
      <w:divsChild>
        <w:div w:id="1232736141">
          <w:marLeft w:val="0"/>
          <w:marRight w:val="0"/>
          <w:marTop w:val="0"/>
          <w:marBottom w:val="0"/>
          <w:divBdr>
            <w:top w:val="single" w:sz="6" w:space="0" w:color="auto"/>
            <w:left w:val="single" w:sz="6" w:space="0" w:color="auto"/>
            <w:bottom w:val="single" w:sz="6" w:space="0" w:color="auto"/>
            <w:right w:val="single" w:sz="6" w:space="0" w:color="auto"/>
          </w:divBdr>
          <w:divsChild>
            <w:div w:id="125005210">
              <w:marLeft w:val="0"/>
              <w:marRight w:val="0"/>
              <w:marTop w:val="0"/>
              <w:marBottom w:val="0"/>
              <w:divBdr>
                <w:top w:val="none" w:sz="0" w:space="0" w:color="auto"/>
                <w:left w:val="none" w:sz="0" w:space="0" w:color="auto"/>
                <w:bottom w:val="none" w:sz="0" w:space="0" w:color="auto"/>
                <w:right w:val="none" w:sz="0" w:space="0" w:color="auto"/>
              </w:divBdr>
              <w:divsChild>
                <w:div w:id="1086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7821">
      <w:bodyDiv w:val="1"/>
      <w:marLeft w:val="0"/>
      <w:marRight w:val="0"/>
      <w:marTop w:val="0"/>
      <w:marBottom w:val="0"/>
      <w:divBdr>
        <w:top w:val="none" w:sz="0" w:space="0" w:color="auto"/>
        <w:left w:val="none" w:sz="0" w:space="0" w:color="auto"/>
        <w:bottom w:val="none" w:sz="0" w:space="0" w:color="auto"/>
        <w:right w:val="none" w:sz="0" w:space="0" w:color="auto"/>
      </w:divBdr>
      <w:divsChild>
        <w:div w:id="943265387">
          <w:marLeft w:val="0"/>
          <w:marRight w:val="0"/>
          <w:marTop w:val="0"/>
          <w:marBottom w:val="0"/>
          <w:divBdr>
            <w:top w:val="single" w:sz="6" w:space="0" w:color="auto"/>
            <w:left w:val="single" w:sz="6" w:space="0" w:color="auto"/>
            <w:bottom w:val="single" w:sz="6" w:space="0" w:color="auto"/>
            <w:right w:val="single" w:sz="6" w:space="0" w:color="auto"/>
          </w:divBdr>
          <w:divsChild>
            <w:div w:id="1249464947">
              <w:marLeft w:val="0"/>
              <w:marRight w:val="0"/>
              <w:marTop w:val="0"/>
              <w:marBottom w:val="0"/>
              <w:divBdr>
                <w:top w:val="none" w:sz="0" w:space="0" w:color="auto"/>
                <w:left w:val="none" w:sz="0" w:space="0" w:color="auto"/>
                <w:bottom w:val="none" w:sz="0" w:space="0" w:color="auto"/>
                <w:right w:val="none" w:sz="0" w:space="0" w:color="auto"/>
              </w:divBdr>
              <w:divsChild>
                <w:div w:id="1811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98878">
      <w:bodyDiv w:val="1"/>
      <w:marLeft w:val="0"/>
      <w:marRight w:val="0"/>
      <w:marTop w:val="0"/>
      <w:marBottom w:val="0"/>
      <w:divBdr>
        <w:top w:val="none" w:sz="0" w:space="0" w:color="auto"/>
        <w:left w:val="none" w:sz="0" w:space="0" w:color="auto"/>
        <w:bottom w:val="none" w:sz="0" w:space="0" w:color="auto"/>
        <w:right w:val="none" w:sz="0" w:space="0" w:color="auto"/>
      </w:divBdr>
      <w:divsChild>
        <w:div w:id="189149705">
          <w:marLeft w:val="0"/>
          <w:marRight w:val="0"/>
          <w:marTop w:val="0"/>
          <w:marBottom w:val="0"/>
          <w:divBdr>
            <w:top w:val="single" w:sz="6" w:space="0" w:color="auto"/>
            <w:left w:val="single" w:sz="6" w:space="0" w:color="auto"/>
            <w:bottom w:val="single" w:sz="6" w:space="0" w:color="auto"/>
            <w:right w:val="single" w:sz="6" w:space="0" w:color="auto"/>
          </w:divBdr>
          <w:divsChild>
            <w:div w:id="589318907">
              <w:marLeft w:val="0"/>
              <w:marRight w:val="0"/>
              <w:marTop w:val="0"/>
              <w:marBottom w:val="0"/>
              <w:divBdr>
                <w:top w:val="none" w:sz="0" w:space="0" w:color="auto"/>
                <w:left w:val="none" w:sz="0" w:space="0" w:color="auto"/>
                <w:bottom w:val="none" w:sz="0" w:space="0" w:color="auto"/>
                <w:right w:val="none" w:sz="0" w:space="0" w:color="auto"/>
              </w:divBdr>
              <w:divsChild>
                <w:div w:id="733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5753">
      <w:bodyDiv w:val="1"/>
      <w:marLeft w:val="0"/>
      <w:marRight w:val="0"/>
      <w:marTop w:val="0"/>
      <w:marBottom w:val="0"/>
      <w:divBdr>
        <w:top w:val="none" w:sz="0" w:space="0" w:color="auto"/>
        <w:left w:val="none" w:sz="0" w:space="0" w:color="auto"/>
        <w:bottom w:val="none" w:sz="0" w:space="0" w:color="auto"/>
        <w:right w:val="none" w:sz="0" w:space="0" w:color="auto"/>
      </w:divBdr>
      <w:divsChild>
        <w:div w:id="1602106796">
          <w:marLeft w:val="0"/>
          <w:marRight w:val="0"/>
          <w:marTop w:val="0"/>
          <w:marBottom w:val="0"/>
          <w:divBdr>
            <w:top w:val="single" w:sz="6" w:space="0" w:color="auto"/>
            <w:left w:val="single" w:sz="6" w:space="0" w:color="auto"/>
            <w:bottom w:val="single" w:sz="6" w:space="0" w:color="auto"/>
            <w:right w:val="single" w:sz="6" w:space="0" w:color="auto"/>
          </w:divBdr>
          <w:divsChild>
            <w:div w:id="756250621">
              <w:marLeft w:val="0"/>
              <w:marRight w:val="0"/>
              <w:marTop w:val="0"/>
              <w:marBottom w:val="0"/>
              <w:divBdr>
                <w:top w:val="none" w:sz="0" w:space="0" w:color="auto"/>
                <w:left w:val="none" w:sz="0" w:space="0" w:color="auto"/>
                <w:bottom w:val="none" w:sz="0" w:space="0" w:color="auto"/>
                <w:right w:val="none" w:sz="0" w:space="0" w:color="auto"/>
              </w:divBdr>
              <w:divsChild>
                <w:div w:id="20594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3408">
      <w:bodyDiv w:val="1"/>
      <w:marLeft w:val="0"/>
      <w:marRight w:val="0"/>
      <w:marTop w:val="0"/>
      <w:marBottom w:val="0"/>
      <w:divBdr>
        <w:top w:val="none" w:sz="0" w:space="0" w:color="auto"/>
        <w:left w:val="none" w:sz="0" w:space="0" w:color="auto"/>
        <w:bottom w:val="none" w:sz="0" w:space="0" w:color="auto"/>
        <w:right w:val="none" w:sz="0" w:space="0" w:color="auto"/>
      </w:divBdr>
      <w:divsChild>
        <w:div w:id="667469">
          <w:marLeft w:val="0"/>
          <w:marRight w:val="0"/>
          <w:marTop w:val="0"/>
          <w:marBottom w:val="0"/>
          <w:divBdr>
            <w:top w:val="single" w:sz="6" w:space="0" w:color="auto"/>
            <w:left w:val="single" w:sz="6" w:space="0" w:color="auto"/>
            <w:bottom w:val="single" w:sz="6" w:space="0" w:color="auto"/>
            <w:right w:val="single" w:sz="6" w:space="0" w:color="auto"/>
          </w:divBdr>
          <w:divsChild>
            <w:div w:id="896821629">
              <w:marLeft w:val="0"/>
              <w:marRight w:val="0"/>
              <w:marTop w:val="0"/>
              <w:marBottom w:val="0"/>
              <w:divBdr>
                <w:top w:val="none" w:sz="0" w:space="0" w:color="auto"/>
                <w:left w:val="none" w:sz="0" w:space="0" w:color="auto"/>
                <w:bottom w:val="none" w:sz="0" w:space="0" w:color="auto"/>
                <w:right w:val="none" w:sz="0" w:space="0" w:color="auto"/>
              </w:divBdr>
              <w:divsChild>
                <w:div w:id="27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5196">
      <w:bodyDiv w:val="1"/>
      <w:marLeft w:val="0"/>
      <w:marRight w:val="0"/>
      <w:marTop w:val="0"/>
      <w:marBottom w:val="0"/>
      <w:divBdr>
        <w:top w:val="none" w:sz="0" w:space="0" w:color="auto"/>
        <w:left w:val="none" w:sz="0" w:space="0" w:color="auto"/>
        <w:bottom w:val="none" w:sz="0" w:space="0" w:color="auto"/>
        <w:right w:val="none" w:sz="0" w:space="0" w:color="auto"/>
      </w:divBdr>
      <w:divsChild>
        <w:div w:id="41027793">
          <w:marLeft w:val="0"/>
          <w:marRight w:val="0"/>
          <w:marTop w:val="0"/>
          <w:marBottom w:val="0"/>
          <w:divBdr>
            <w:top w:val="single" w:sz="6" w:space="0" w:color="auto"/>
            <w:left w:val="single" w:sz="6" w:space="0" w:color="auto"/>
            <w:bottom w:val="single" w:sz="6" w:space="0" w:color="auto"/>
            <w:right w:val="single" w:sz="6" w:space="0" w:color="auto"/>
          </w:divBdr>
          <w:divsChild>
            <w:div w:id="1628971804">
              <w:marLeft w:val="0"/>
              <w:marRight w:val="0"/>
              <w:marTop w:val="0"/>
              <w:marBottom w:val="0"/>
              <w:divBdr>
                <w:top w:val="none" w:sz="0" w:space="0" w:color="auto"/>
                <w:left w:val="none" w:sz="0" w:space="0" w:color="auto"/>
                <w:bottom w:val="none" w:sz="0" w:space="0" w:color="auto"/>
                <w:right w:val="none" w:sz="0" w:space="0" w:color="auto"/>
              </w:divBdr>
              <w:divsChild>
                <w:div w:id="13519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8486">
      <w:bodyDiv w:val="1"/>
      <w:marLeft w:val="0"/>
      <w:marRight w:val="0"/>
      <w:marTop w:val="0"/>
      <w:marBottom w:val="0"/>
      <w:divBdr>
        <w:top w:val="none" w:sz="0" w:space="0" w:color="auto"/>
        <w:left w:val="none" w:sz="0" w:space="0" w:color="auto"/>
        <w:bottom w:val="none" w:sz="0" w:space="0" w:color="auto"/>
        <w:right w:val="none" w:sz="0" w:space="0" w:color="auto"/>
      </w:divBdr>
      <w:divsChild>
        <w:div w:id="695468774">
          <w:marLeft w:val="0"/>
          <w:marRight w:val="0"/>
          <w:marTop w:val="0"/>
          <w:marBottom w:val="0"/>
          <w:divBdr>
            <w:top w:val="single" w:sz="6" w:space="0" w:color="auto"/>
            <w:left w:val="single" w:sz="6" w:space="0" w:color="auto"/>
            <w:bottom w:val="single" w:sz="6" w:space="0" w:color="auto"/>
            <w:right w:val="single" w:sz="6" w:space="0" w:color="auto"/>
          </w:divBdr>
          <w:divsChild>
            <w:div w:id="1581060155">
              <w:marLeft w:val="0"/>
              <w:marRight w:val="0"/>
              <w:marTop w:val="0"/>
              <w:marBottom w:val="0"/>
              <w:divBdr>
                <w:top w:val="none" w:sz="0" w:space="0" w:color="auto"/>
                <w:left w:val="none" w:sz="0" w:space="0" w:color="auto"/>
                <w:bottom w:val="none" w:sz="0" w:space="0" w:color="auto"/>
                <w:right w:val="none" w:sz="0" w:space="0" w:color="auto"/>
              </w:divBdr>
              <w:divsChild>
                <w:div w:id="11005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17303">
      <w:bodyDiv w:val="1"/>
      <w:marLeft w:val="0"/>
      <w:marRight w:val="0"/>
      <w:marTop w:val="0"/>
      <w:marBottom w:val="0"/>
      <w:divBdr>
        <w:top w:val="none" w:sz="0" w:space="0" w:color="auto"/>
        <w:left w:val="none" w:sz="0" w:space="0" w:color="auto"/>
        <w:bottom w:val="none" w:sz="0" w:space="0" w:color="auto"/>
        <w:right w:val="none" w:sz="0" w:space="0" w:color="auto"/>
      </w:divBdr>
      <w:divsChild>
        <w:div w:id="2127694066">
          <w:marLeft w:val="0"/>
          <w:marRight w:val="0"/>
          <w:marTop w:val="0"/>
          <w:marBottom w:val="0"/>
          <w:divBdr>
            <w:top w:val="single" w:sz="6" w:space="0" w:color="auto"/>
            <w:left w:val="single" w:sz="6" w:space="0" w:color="auto"/>
            <w:bottom w:val="single" w:sz="6" w:space="0" w:color="auto"/>
            <w:right w:val="single" w:sz="6" w:space="0" w:color="auto"/>
          </w:divBdr>
          <w:divsChild>
            <w:div w:id="425539428">
              <w:marLeft w:val="0"/>
              <w:marRight w:val="0"/>
              <w:marTop w:val="0"/>
              <w:marBottom w:val="0"/>
              <w:divBdr>
                <w:top w:val="none" w:sz="0" w:space="0" w:color="auto"/>
                <w:left w:val="none" w:sz="0" w:space="0" w:color="auto"/>
                <w:bottom w:val="none" w:sz="0" w:space="0" w:color="auto"/>
                <w:right w:val="none" w:sz="0" w:space="0" w:color="auto"/>
              </w:divBdr>
              <w:divsChild>
                <w:div w:id="6135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470">
          <w:marLeft w:val="0"/>
          <w:marRight w:val="0"/>
          <w:marTop w:val="0"/>
          <w:marBottom w:val="0"/>
          <w:divBdr>
            <w:top w:val="single" w:sz="6" w:space="0" w:color="auto"/>
            <w:left w:val="single" w:sz="6" w:space="0" w:color="auto"/>
            <w:bottom w:val="single" w:sz="6" w:space="0" w:color="auto"/>
            <w:right w:val="single" w:sz="6" w:space="0" w:color="auto"/>
          </w:divBdr>
          <w:divsChild>
            <w:div w:id="296839956">
              <w:marLeft w:val="0"/>
              <w:marRight w:val="0"/>
              <w:marTop w:val="0"/>
              <w:marBottom w:val="0"/>
              <w:divBdr>
                <w:top w:val="none" w:sz="0" w:space="0" w:color="auto"/>
                <w:left w:val="none" w:sz="0" w:space="0" w:color="auto"/>
                <w:bottom w:val="none" w:sz="0" w:space="0" w:color="auto"/>
                <w:right w:val="none" w:sz="0" w:space="0" w:color="auto"/>
              </w:divBdr>
              <w:divsChild>
                <w:div w:id="14175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7529">
      <w:bodyDiv w:val="1"/>
      <w:marLeft w:val="0"/>
      <w:marRight w:val="0"/>
      <w:marTop w:val="0"/>
      <w:marBottom w:val="0"/>
      <w:divBdr>
        <w:top w:val="none" w:sz="0" w:space="0" w:color="auto"/>
        <w:left w:val="none" w:sz="0" w:space="0" w:color="auto"/>
        <w:bottom w:val="none" w:sz="0" w:space="0" w:color="auto"/>
        <w:right w:val="none" w:sz="0" w:space="0" w:color="auto"/>
      </w:divBdr>
      <w:divsChild>
        <w:div w:id="1967419408">
          <w:marLeft w:val="0"/>
          <w:marRight w:val="0"/>
          <w:marTop w:val="0"/>
          <w:marBottom w:val="0"/>
          <w:divBdr>
            <w:top w:val="single" w:sz="6" w:space="0" w:color="auto"/>
            <w:left w:val="single" w:sz="6" w:space="0" w:color="auto"/>
            <w:bottom w:val="single" w:sz="6" w:space="0" w:color="auto"/>
            <w:right w:val="single" w:sz="6" w:space="0" w:color="auto"/>
          </w:divBdr>
          <w:divsChild>
            <w:div w:id="1801727769">
              <w:marLeft w:val="0"/>
              <w:marRight w:val="0"/>
              <w:marTop w:val="0"/>
              <w:marBottom w:val="0"/>
              <w:divBdr>
                <w:top w:val="none" w:sz="0" w:space="0" w:color="auto"/>
                <w:left w:val="none" w:sz="0" w:space="0" w:color="auto"/>
                <w:bottom w:val="none" w:sz="0" w:space="0" w:color="auto"/>
                <w:right w:val="none" w:sz="0" w:space="0" w:color="auto"/>
              </w:divBdr>
              <w:divsChild>
                <w:div w:id="2041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4958">
      <w:bodyDiv w:val="1"/>
      <w:marLeft w:val="0"/>
      <w:marRight w:val="0"/>
      <w:marTop w:val="0"/>
      <w:marBottom w:val="0"/>
      <w:divBdr>
        <w:top w:val="none" w:sz="0" w:space="0" w:color="auto"/>
        <w:left w:val="none" w:sz="0" w:space="0" w:color="auto"/>
        <w:bottom w:val="none" w:sz="0" w:space="0" w:color="auto"/>
        <w:right w:val="none" w:sz="0" w:space="0" w:color="auto"/>
      </w:divBdr>
      <w:divsChild>
        <w:div w:id="763234683">
          <w:marLeft w:val="0"/>
          <w:marRight w:val="0"/>
          <w:marTop w:val="0"/>
          <w:marBottom w:val="0"/>
          <w:divBdr>
            <w:top w:val="single" w:sz="6" w:space="0" w:color="auto"/>
            <w:left w:val="single" w:sz="6" w:space="0" w:color="auto"/>
            <w:bottom w:val="single" w:sz="6" w:space="0" w:color="auto"/>
            <w:right w:val="single" w:sz="6" w:space="0" w:color="auto"/>
          </w:divBdr>
          <w:divsChild>
            <w:div w:id="2117553922">
              <w:marLeft w:val="0"/>
              <w:marRight w:val="0"/>
              <w:marTop w:val="0"/>
              <w:marBottom w:val="0"/>
              <w:divBdr>
                <w:top w:val="none" w:sz="0" w:space="0" w:color="auto"/>
                <w:left w:val="none" w:sz="0" w:space="0" w:color="auto"/>
                <w:bottom w:val="none" w:sz="0" w:space="0" w:color="auto"/>
                <w:right w:val="none" w:sz="0" w:space="0" w:color="auto"/>
              </w:divBdr>
              <w:divsChild>
                <w:div w:id="12726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594">
      <w:bodyDiv w:val="1"/>
      <w:marLeft w:val="0"/>
      <w:marRight w:val="0"/>
      <w:marTop w:val="0"/>
      <w:marBottom w:val="0"/>
      <w:divBdr>
        <w:top w:val="none" w:sz="0" w:space="0" w:color="auto"/>
        <w:left w:val="none" w:sz="0" w:space="0" w:color="auto"/>
        <w:bottom w:val="none" w:sz="0" w:space="0" w:color="auto"/>
        <w:right w:val="none" w:sz="0" w:space="0" w:color="auto"/>
      </w:divBdr>
      <w:divsChild>
        <w:div w:id="1643735139">
          <w:marLeft w:val="0"/>
          <w:marRight w:val="0"/>
          <w:marTop w:val="0"/>
          <w:marBottom w:val="0"/>
          <w:divBdr>
            <w:top w:val="single" w:sz="6" w:space="0" w:color="auto"/>
            <w:left w:val="single" w:sz="6" w:space="0" w:color="auto"/>
            <w:bottom w:val="single" w:sz="6" w:space="0" w:color="auto"/>
            <w:right w:val="single" w:sz="6" w:space="0" w:color="auto"/>
          </w:divBdr>
          <w:divsChild>
            <w:div w:id="296687390">
              <w:marLeft w:val="0"/>
              <w:marRight w:val="0"/>
              <w:marTop w:val="0"/>
              <w:marBottom w:val="0"/>
              <w:divBdr>
                <w:top w:val="none" w:sz="0" w:space="0" w:color="auto"/>
                <w:left w:val="none" w:sz="0" w:space="0" w:color="auto"/>
                <w:bottom w:val="none" w:sz="0" w:space="0" w:color="auto"/>
                <w:right w:val="none" w:sz="0" w:space="0" w:color="auto"/>
              </w:divBdr>
              <w:divsChild>
                <w:div w:id="19394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91730">
      <w:bodyDiv w:val="1"/>
      <w:marLeft w:val="0"/>
      <w:marRight w:val="0"/>
      <w:marTop w:val="0"/>
      <w:marBottom w:val="0"/>
      <w:divBdr>
        <w:top w:val="none" w:sz="0" w:space="0" w:color="auto"/>
        <w:left w:val="none" w:sz="0" w:space="0" w:color="auto"/>
        <w:bottom w:val="none" w:sz="0" w:space="0" w:color="auto"/>
        <w:right w:val="none" w:sz="0" w:space="0" w:color="auto"/>
      </w:divBdr>
    </w:div>
    <w:div w:id="1306081210">
      <w:bodyDiv w:val="1"/>
      <w:marLeft w:val="0"/>
      <w:marRight w:val="0"/>
      <w:marTop w:val="0"/>
      <w:marBottom w:val="0"/>
      <w:divBdr>
        <w:top w:val="none" w:sz="0" w:space="0" w:color="auto"/>
        <w:left w:val="none" w:sz="0" w:space="0" w:color="auto"/>
        <w:bottom w:val="none" w:sz="0" w:space="0" w:color="auto"/>
        <w:right w:val="none" w:sz="0" w:space="0" w:color="auto"/>
      </w:divBdr>
    </w:div>
    <w:div w:id="1519657692">
      <w:bodyDiv w:val="1"/>
      <w:marLeft w:val="0"/>
      <w:marRight w:val="0"/>
      <w:marTop w:val="0"/>
      <w:marBottom w:val="0"/>
      <w:divBdr>
        <w:top w:val="none" w:sz="0" w:space="0" w:color="auto"/>
        <w:left w:val="none" w:sz="0" w:space="0" w:color="auto"/>
        <w:bottom w:val="none" w:sz="0" w:space="0" w:color="auto"/>
        <w:right w:val="none" w:sz="0" w:space="0" w:color="auto"/>
      </w:divBdr>
      <w:divsChild>
        <w:div w:id="1143081416">
          <w:marLeft w:val="0"/>
          <w:marRight w:val="0"/>
          <w:marTop w:val="0"/>
          <w:marBottom w:val="0"/>
          <w:divBdr>
            <w:top w:val="single" w:sz="6" w:space="0" w:color="auto"/>
            <w:left w:val="single" w:sz="6" w:space="0" w:color="auto"/>
            <w:bottom w:val="single" w:sz="6" w:space="0" w:color="auto"/>
            <w:right w:val="single" w:sz="6" w:space="0" w:color="auto"/>
          </w:divBdr>
          <w:divsChild>
            <w:div w:id="112675917">
              <w:marLeft w:val="0"/>
              <w:marRight w:val="0"/>
              <w:marTop w:val="0"/>
              <w:marBottom w:val="0"/>
              <w:divBdr>
                <w:top w:val="none" w:sz="0" w:space="0" w:color="auto"/>
                <w:left w:val="none" w:sz="0" w:space="0" w:color="auto"/>
                <w:bottom w:val="none" w:sz="0" w:space="0" w:color="auto"/>
                <w:right w:val="none" w:sz="0" w:space="0" w:color="auto"/>
              </w:divBdr>
              <w:divsChild>
                <w:div w:id="1420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11315">
      <w:bodyDiv w:val="1"/>
      <w:marLeft w:val="0"/>
      <w:marRight w:val="0"/>
      <w:marTop w:val="0"/>
      <w:marBottom w:val="0"/>
      <w:divBdr>
        <w:top w:val="none" w:sz="0" w:space="0" w:color="auto"/>
        <w:left w:val="none" w:sz="0" w:space="0" w:color="auto"/>
        <w:bottom w:val="none" w:sz="0" w:space="0" w:color="auto"/>
        <w:right w:val="none" w:sz="0" w:space="0" w:color="auto"/>
      </w:divBdr>
      <w:divsChild>
        <w:div w:id="2083214668">
          <w:marLeft w:val="0"/>
          <w:marRight w:val="0"/>
          <w:marTop w:val="0"/>
          <w:marBottom w:val="0"/>
          <w:divBdr>
            <w:top w:val="single" w:sz="6" w:space="0" w:color="auto"/>
            <w:left w:val="single" w:sz="6" w:space="0" w:color="auto"/>
            <w:bottom w:val="single" w:sz="6" w:space="0" w:color="auto"/>
            <w:right w:val="single" w:sz="6" w:space="0" w:color="auto"/>
          </w:divBdr>
          <w:divsChild>
            <w:div w:id="1714379799">
              <w:marLeft w:val="0"/>
              <w:marRight w:val="0"/>
              <w:marTop w:val="0"/>
              <w:marBottom w:val="0"/>
              <w:divBdr>
                <w:top w:val="none" w:sz="0" w:space="0" w:color="auto"/>
                <w:left w:val="none" w:sz="0" w:space="0" w:color="auto"/>
                <w:bottom w:val="none" w:sz="0" w:space="0" w:color="auto"/>
                <w:right w:val="none" w:sz="0" w:space="0" w:color="auto"/>
              </w:divBdr>
              <w:divsChild>
                <w:div w:id="15184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249511">
      <w:bodyDiv w:val="1"/>
      <w:marLeft w:val="0"/>
      <w:marRight w:val="0"/>
      <w:marTop w:val="0"/>
      <w:marBottom w:val="0"/>
      <w:divBdr>
        <w:top w:val="none" w:sz="0" w:space="0" w:color="auto"/>
        <w:left w:val="none" w:sz="0" w:space="0" w:color="auto"/>
        <w:bottom w:val="none" w:sz="0" w:space="0" w:color="auto"/>
        <w:right w:val="none" w:sz="0" w:space="0" w:color="auto"/>
      </w:divBdr>
      <w:divsChild>
        <w:div w:id="981538487">
          <w:marLeft w:val="0"/>
          <w:marRight w:val="0"/>
          <w:marTop w:val="0"/>
          <w:marBottom w:val="0"/>
          <w:divBdr>
            <w:top w:val="single" w:sz="6" w:space="0" w:color="auto"/>
            <w:left w:val="single" w:sz="6" w:space="0" w:color="auto"/>
            <w:bottom w:val="single" w:sz="6" w:space="0" w:color="auto"/>
            <w:right w:val="single" w:sz="6" w:space="0" w:color="auto"/>
          </w:divBdr>
          <w:divsChild>
            <w:div w:id="2107266029">
              <w:marLeft w:val="0"/>
              <w:marRight w:val="0"/>
              <w:marTop w:val="0"/>
              <w:marBottom w:val="0"/>
              <w:divBdr>
                <w:top w:val="none" w:sz="0" w:space="0" w:color="auto"/>
                <w:left w:val="none" w:sz="0" w:space="0" w:color="auto"/>
                <w:bottom w:val="none" w:sz="0" w:space="0" w:color="auto"/>
                <w:right w:val="none" w:sz="0" w:space="0" w:color="auto"/>
              </w:divBdr>
              <w:divsChild>
                <w:div w:id="1127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077">
      <w:bodyDiv w:val="1"/>
      <w:marLeft w:val="0"/>
      <w:marRight w:val="0"/>
      <w:marTop w:val="0"/>
      <w:marBottom w:val="0"/>
      <w:divBdr>
        <w:top w:val="none" w:sz="0" w:space="0" w:color="auto"/>
        <w:left w:val="none" w:sz="0" w:space="0" w:color="auto"/>
        <w:bottom w:val="none" w:sz="0" w:space="0" w:color="auto"/>
        <w:right w:val="none" w:sz="0" w:space="0" w:color="auto"/>
      </w:divBdr>
      <w:divsChild>
        <w:div w:id="711226576">
          <w:marLeft w:val="0"/>
          <w:marRight w:val="0"/>
          <w:marTop w:val="0"/>
          <w:marBottom w:val="0"/>
          <w:divBdr>
            <w:top w:val="single" w:sz="6" w:space="0" w:color="auto"/>
            <w:left w:val="single" w:sz="6" w:space="0" w:color="auto"/>
            <w:bottom w:val="single" w:sz="6" w:space="0" w:color="auto"/>
            <w:right w:val="single" w:sz="6" w:space="0" w:color="auto"/>
          </w:divBdr>
          <w:divsChild>
            <w:div w:id="756830598">
              <w:marLeft w:val="0"/>
              <w:marRight w:val="0"/>
              <w:marTop w:val="0"/>
              <w:marBottom w:val="0"/>
              <w:divBdr>
                <w:top w:val="none" w:sz="0" w:space="0" w:color="auto"/>
                <w:left w:val="none" w:sz="0" w:space="0" w:color="auto"/>
                <w:bottom w:val="none" w:sz="0" w:space="0" w:color="auto"/>
                <w:right w:val="none" w:sz="0" w:space="0" w:color="auto"/>
              </w:divBdr>
              <w:divsChild>
                <w:div w:id="20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83103">
      <w:bodyDiv w:val="1"/>
      <w:marLeft w:val="0"/>
      <w:marRight w:val="0"/>
      <w:marTop w:val="0"/>
      <w:marBottom w:val="0"/>
      <w:divBdr>
        <w:top w:val="none" w:sz="0" w:space="0" w:color="auto"/>
        <w:left w:val="none" w:sz="0" w:space="0" w:color="auto"/>
        <w:bottom w:val="none" w:sz="0" w:space="0" w:color="auto"/>
        <w:right w:val="none" w:sz="0" w:space="0" w:color="auto"/>
      </w:divBdr>
      <w:divsChild>
        <w:div w:id="683433433">
          <w:marLeft w:val="0"/>
          <w:marRight w:val="0"/>
          <w:marTop w:val="0"/>
          <w:marBottom w:val="0"/>
          <w:divBdr>
            <w:top w:val="single" w:sz="6" w:space="0" w:color="auto"/>
            <w:left w:val="single" w:sz="6" w:space="0" w:color="auto"/>
            <w:bottom w:val="single" w:sz="6" w:space="0" w:color="auto"/>
            <w:right w:val="single" w:sz="6" w:space="0" w:color="auto"/>
          </w:divBdr>
          <w:divsChild>
            <w:div w:id="118426612">
              <w:marLeft w:val="0"/>
              <w:marRight w:val="0"/>
              <w:marTop w:val="0"/>
              <w:marBottom w:val="0"/>
              <w:divBdr>
                <w:top w:val="none" w:sz="0" w:space="0" w:color="auto"/>
                <w:left w:val="none" w:sz="0" w:space="0" w:color="auto"/>
                <w:bottom w:val="none" w:sz="0" w:space="0" w:color="auto"/>
                <w:right w:val="none" w:sz="0" w:space="0" w:color="auto"/>
              </w:divBdr>
              <w:divsChild>
                <w:div w:id="1103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8942">
      <w:bodyDiv w:val="1"/>
      <w:marLeft w:val="0"/>
      <w:marRight w:val="0"/>
      <w:marTop w:val="0"/>
      <w:marBottom w:val="0"/>
      <w:divBdr>
        <w:top w:val="none" w:sz="0" w:space="0" w:color="auto"/>
        <w:left w:val="none" w:sz="0" w:space="0" w:color="auto"/>
        <w:bottom w:val="none" w:sz="0" w:space="0" w:color="auto"/>
        <w:right w:val="none" w:sz="0" w:space="0" w:color="auto"/>
      </w:divBdr>
      <w:divsChild>
        <w:div w:id="389112478">
          <w:marLeft w:val="0"/>
          <w:marRight w:val="0"/>
          <w:marTop w:val="0"/>
          <w:marBottom w:val="0"/>
          <w:divBdr>
            <w:top w:val="single" w:sz="6" w:space="0" w:color="auto"/>
            <w:left w:val="single" w:sz="6" w:space="0" w:color="auto"/>
            <w:bottom w:val="single" w:sz="6" w:space="0" w:color="auto"/>
            <w:right w:val="single" w:sz="6" w:space="0" w:color="auto"/>
          </w:divBdr>
          <w:divsChild>
            <w:div w:id="1629898537">
              <w:marLeft w:val="0"/>
              <w:marRight w:val="0"/>
              <w:marTop w:val="0"/>
              <w:marBottom w:val="0"/>
              <w:divBdr>
                <w:top w:val="none" w:sz="0" w:space="0" w:color="auto"/>
                <w:left w:val="none" w:sz="0" w:space="0" w:color="auto"/>
                <w:bottom w:val="none" w:sz="0" w:space="0" w:color="auto"/>
                <w:right w:val="none" w:sz="0" w:space="0" w:color="auto"/>
              </w:divBdr>
              <w:divsChild>
                <w:div w:id="11486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9079">
      <w:bodyDiv w:val="1"/>
      <w:marLeft w:val="0"/>
      <w:marRight w:val="0"/>
      <w:marTop w:val="0"/>
      <w:marBottom w:val="0"/>
      <w:divBdr>
        <w:top w:val="none" w:sz="0" w:space="0" w:color="auto"/>
        <w:left w:val="none" w:sz="0" w:space="0" w:color="auto"/>
        <w:bottom w:val="none" w:sz="0" w:space="0" w:color="auto"/>
        <w:right w:val="none" w:sz="0" w:space="0" w:color="auto"/>
      </w:divBdr>
      <w:divsChild>
        <w:div w:id="1644194656">
          <w:marLeft w:val="0"/>
          <w:marRight w:val="0"/>
          <w:marTop w:val="0"/>
          <w:marBottom w:val="0"/>
          <w:divBdr>
            <w:top w:val="single" w:sz="6" w:space="0" w:color="auto"/>
            <w:left w:val="single" w:sz="6" w:space="0" w:color="auto"/>
            <w:bottom w:val="single" w:sz="6" w:space="0" w:color="auto"/>
            <w:right w:val="single" w:sz="6" w:space="0" w:color="auto"/>
          </w:divBdr>
          <w:divsChild>
            <w:div w:id="1812673375">
              <w:marLeft w:val="0"/>
              <w:marRight w:val="0"/>
              <w:marTop w:val="0"/>
              <w:marBottom w:val="0"/>
              <w:divBdr>
                <w:top w:val="none" w:sz="0" w:space="0" w:color="auto"/>
                <w:left w:val="none" w:sz="0" w:space="0" w:color="auto"/>
                <w:bottom w:val="none" w:sz="0" w:space="0" w:color="auto"/>
                <w:right w:val="none" w:sz="0" w:space="0" w:color="auto"/>
              </w:divBdr>
              <w:divsChild>
                <w:div w:id="1306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138">
      <w:bodyDiv w:val="1"/>
      <w:marLeft w:val="0"/>
      <w:marRight w:val="0"/>
      <w:marTop w:val="0"/>
      <w:marBottom w:val="0"/>
      <w:divBdr>
        <w:top w:val="none" w:sz="0" w:space="0" w:color="auto"/>
        <w:left w:val="none" w:sz="0" w:space="0" w:color="auto"/>
        <w:bottom w:val="none" w:sz="0" w:space="0" w:color="auto"/>
        <w:right w:val="none" w:sz="0" w:space="0" w:color="auto"/>
      </w:divBdr>
    </w:div>
    <w:div w:id="2111510064">
      <w:bodyDiv w:val="1"/>
      <w:marLeft w:val="0"/>
      <w:marRight w:val="0"/>
      <w:marTop w:val="0"/>
      <w:marBottom w:val="0"/>
      <w:divBdr>
        <w:top w:val="none" w:sz="0" w:space="0" w:color="auto"/>
        <w:left w:val="none" w:sz="0" w:space="0" w:color="auto"/>
        <w:bottom w:val="none" w:sz="0" w:space="0" w:color="auto"/>
        <w:right w:val="none" w:sz="0" w:space="0" w:color="auto"/>
      </w:divBdr>
      <w:divsChild>
        <w:div w:id="404378837">
          <w:marLeft w:val="0"/>
          <w:marRight w:val="0"/>
          <w:marTop w:val="0"/>
          <w:marBottom w:val="0"/>
          <w:divBdr>
            <w:top w:val="single" w:sz="6" w:space="0" w:color="auto"/>
            <w:left w:val="single" w:sz="6" w:space="0" w:color="auto"/>
            <w:bottom w:val="single" w:sz="6" w:space="0" w:color="auto"/>
            <w:right w:val="single" w:sz="6" w:space="0" w:color="auto"/>
          </w:divBdr>
          <w:divsChild>
            <w:div w:id="257176280">
              <w:marLeft w:val="0"/>
              <w:marRight w:val="0"/>
              <w:marTop w:val="0"/>
              <w:marBottom w:val="0"/>
              <w:divBdr>
                <w:top w:val="none" w:sz="0" w:space="0" w:color="auto"/>
                <w:left w:val="none" w:sz="0" w:space="0" w:color="auto"/>
                <w:bottom w:val="none" w:sz="0" w:space="0" w:color="auto"/>
                <w:right w:val="none" w:sz="0" w:space="0" w:color="auto"/>
              </w:divBdr>
              <w:divsChild>
                <w:div w:id="1834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ct.gov.au/open/next-steps-for-our-kid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2026-09-10T02:30:00Z</dcterms:created>
  <dcterms:modified xsi:type="dcterms:W3CDTF">2026-09-10T02:30:00Z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2026-09-10T02:30:56Z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3c7e9e0f-8c3f-4f7b-aa8b-07308b8db4cd</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