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7916F8C3" w:rsidR="00237B8C" w:rsidRPr="009B5D15" w:rsidRDefault="00237B8C" w:rsidP="00237B8C">
      <w:pPr>
        <w:pStyle w:val="BodyText"/>
        <w:rPr>
          <w:rFonts w:asciiTheme="minorHAnsi" w:hAnsiTheme="minorHAnsi" w:cstheme="minorHAnsi"/>
          <w:sz w:val="24"/>
          <w:szCs w:val="24"/>
        </w:rPr>
      </w:pPr>
      <w:r w:rsidRPr="009B5D15">
        <w:rPr>
          <w:rFonts w:asciiTheme="minorHAnsi" w:hAnsiTheme="minorHAnsi" w:cstheme="minorHAnsi"/>
          <w:b/>
          <w:sz w:val="24"/>
          <w:szCs w:val="24"/>
        </w:rPr>
        <w:t>Position title</w:t>
      </w:r>
      <w:r w:rsidRPr="009B5D15">
        <w:rPr>
          <w:rFonts w:asciiTheme="minorHAnsi" w:hAnsiTheme="minorHAnsi" w:cstheme="minorHAnsi"/>
          <w:b/>
          <w:bCs/>
          <w:sz w:val="24"/>
          <w:szCs w:val="24"/>
        </w:rPr>
        <w:t>:</w:t>
      </w:r>
      <w:r w:rsidR="00DD3559">
        <w:rPr>
          <w:rFonts w:asciiTheme="minorHAnsi" w:hAnsiTheme="minorHAnsi" w:cstheme="minorHAnsi"/>
          <w:b/>
          <w:bCs/>
          <w:sz w:val="24"/>
          <w:szCs w:val="24"/>
        </w:rPr>
        <w:t xml:space="preserve"> </w:t>
      </w:r>
      <w:r w:rsidR="009B5D15" w:rsidRPr="009B5D15">
        <w:rPr>
          <w:rFonts w:asciiTheme="minorHAnsi" w:hAnsiTheme="minorHAnsi" w:cstheme="minorHAnsi"/>
          <w:sz w:val="24"/>
          <w:szCs w:val="24"/>
        </w:rPr>
        <w:t>Director</w:t>
      </w:r>
      <w:r w:rsidR="00DD3559">
        <w:rPr>
          <w:rFonts w:asciiTheme="minorHAnsi" w:hAnsiTheme="minorHAnsi" w:cstheme="minorHAnsi"/>
          <w:sz w:val="24"/>
          <w:szCs w:val="24"/>
        </w:rPr>
        <w:t xml:space="preserve"> / Assist</w:t>
      </w:r>
      <w:r w:rsidR="004A7D41">
        <w:rPr>
          <w:rFonts w:asciiTheme="minorHAnsi" w:hAnsiTheme="minorHAnsi" w:cstheme="minorHAnsi"/>
          <w:sz w:val="24"/>
          <w:szCs w:val="24"/>
        </w:rPr>
        <w:t>ant</w:t>
      </w:r>
      <w:r w:rsidR="00DD3559">
        <w:rPr>
          <w:rFonts w:asciiTheme="minorHAnsi" w:hAnsiTheme="minorHAnsi" w:cstheme="minorHAnsi"/>
          <w:sz w:val="24"/>
          <w:szCs w:val="24"/>
        </w:rPr>
        <w:t xml:space="preserve"> Director</w:t>
      </w:r>
      <w:r w:rsidR="009B5D15" w:rsidRPr="009B5D15">
        <w:rPr>
          <w:rFonts w:asciiTheme="minorHAnsi" w:hAnsiTheme="minorHAnsi" w:cstheme="minorHAnsi"/>
          <w:sz w:val="24"/>
          <w:szCs w:val="24"/>
        </w:rPr>
        <w:t xml:space="preserve">, Security and Emergency Management </w:t>
      </w:r>
    </w:p>
    <w:p w14:paraId="4305E8C8" w14:textId="55E2D8C8" w:rsidR="00237B8C" w:rsidRPr="009B5D15" w:rsidRDefault="00237B8C" w:rsidP="00237B8C">
      <w:pPr>
        <w:pStyle w:val="BodyText"/>
        <w:rPr>
          <w:rFonts w:asciiTheme="minorHAnsi" w:hAnsiTheme="minorHAnsi" w:cstheme="minorHAnsi"/>
          <w:sz w:val="24"/>
          <w:szCs w:val="24"/>
        </w:rPr>
      </w:pPr>
      <w:r w:rsidRPr="009B5D15">
        <w:rPr>
          <w:rFonts w:asciiTheme="minorHAnsi" w:hAnsiTheme="minorHAnsi" w:cstheme="minorHAnsi"/>
          <w:b/>
          <w:bCs/>
          <w:sz w:val="24"/>
          <w:szCs w:val="24"/>
        </w:rPr>
        <w:t>Classification:</w:t>
      </w:r>
      <w:r w:rsidR="009B5D15" w:rsidRPr="009B5D15">
        <w:rPr>
          <w:rFonts w:asciiTheme="minorHAnsi" w:hAnsiTheme="minorHAnsi" w:cstheme="minorHAnsi"/>
          <w:b/>
          <w:bCs/>
          <w:sz w:val="24"/>
          <w:szCs w:val="24"/>
        </w:rPr>
        <w:t xml:space="preserve"> </w:t>
      </w:r>
      <w:r w:rsidR="00DD3559">
        <w:rPr>
          <w:rFonts w:asciiTheme="minorHAnsi" w:hAnsiTheme="minorHAnsi" w:cstheme="minorHAnsi"/>
          <w:sz w:val="24"/>
          <w:szCs w:val="24"/>
        </w:rPr>
        <w:t>Senior Officer Grade B / C</w:t>
      </w:r>
      <w:r w:rsidR="009B5D15" w:rsidRPr="009B5D15">
        <w:rPr>
          <w:rFonts w:asciiTheme="minorHAnsi" w:hAnsiTheme="minorHAnsi" w:cstheme="minorHAnsi"/>
          <w:b/>
          <w:bCs/>
          <w:sz w:val="24"/>
          <w:szCs w:val="24"/>
        </w:rPr>
        <w:t xml:space="preserve"> </w:t>
      </w:r>
    </w:p>
    <w:p w14:paraId="6C70E4F9" w14:textId="5B9DDEA0" w:rsidR="00237B8C" w:rsidRPr="009B5D15" w:rsidRDefault="00237B8C" w:rsidP="00237B8C">
      <w:pPr>
        <w:pStyle w:val="BodyText"/>
        <w:rPr>
          <w:rFonts w:asciiTheme="minorHAnsi" w:hAnsiTheme="minorHAnsi" w:cstheme="minorHAnsi"/>
          <w:sz w:val="24"/>
          <w:szCs w:val="24"/>
        </w:rPr>
      </w:pPr>
      <w:r w:rsidRPr="009B5D15">
        <w:rPr>
          <w:rFonts w:asciiTheme="minorHAnsi" w:hAnsiTheme="minorHAnsi" w:cstheme="minorHAnsi"/>
          <w:b/>
          <w:bCs/>
          <w:sz w:val="24"/>
          <w:szCs w:val="24"/>
        </w:rPr>
        <w:t>Position number:</w:t>
      </w:r>
      <w:r w:rsidR="009B5D15" w:rsidRPr="009B5D15">
        <w:rPr>
          <w:rFonts w:asciiTheme="minorHAnsi" w:hAnsiTheme="minorHAnsi" w:cstheme="minorHAnsi"/>
          <w:b/>
          <w:bCs/>
          <w:sz w:val="24"/>
          <w:szCs w:val="24"/>
        </w:rPr>
        <w:t xml:space="preserve"> </w:t>
      </w:r>
      <w:r w:rsidR="00774F0B" w:rsidRPr="00774F0B">
        <w:rPr>
          <w:rFonts w:asciiTheme="minorHAnsi" w:hAnsiTheme="minorHAnsi" w:cstheme="minorHAnsi"/>
          <w:sz w:val="24"/>
          <w:szCs w:val="24"/>
        </w:rPr>
        <w:t>38652</w:t>
      </w:r>
    </w:p>
    <w:p w14:paraId="6A6794A4" w14:textId="68647253" w:rsidR="00565312" w:rsidRPr="009B5D15" w:rsidRDefault="00237B8C" w:rsidP="00237B8C">
      <w:pPr>
        <w:pStyle w:val="BodyText"/>
        <w:rPr>
          <w:rFonts w:asciiTheme="minorHAnsi" w:hAnsiTheme="minorHAnsi" w:cstheme="minorHAnsi"/>
          <w:b/>
          <w:bCs/>
          <w:sz w:val="24"/>
          <w:szCs w:val="24"/>
        </w:rPr>
      </w:pPr>
      <w:r w:rsidRPr="009B5D15">
        <w:rPr>
          <w:rFonts w:asciiTheme="minorHAnsi" w:hAnsiTheme="minorHAnsi" w:cstheme="minorHAnsi"/>
          <w:b/>
          <w:bCs/>
          <w:sz w:val="24"/>
          <w:szCs w:val="24"/>
        </w:rPr>
        <w:t>Division</w:t>
      </w:r>
      <w:r w:rsidR="00565312" w:rsidRPr="009B5D15">
        <w:rPr>
          <w:rFonts w:asciiTheme="minorHAnsi" w:hAnsiTheme="minorHAnsi" w:cstheme="minorHAnsi"/>
          <w:b/>
          <w:bCs/>
          <w:sz w:val="24"/>
          <w:szCs w:val="24"/>
        </w:rPr>
        <w:t>:</w:t>
      </w:r>
      <w:r w:rsidR="009B5D15">
        <w:rPr>
          <w:rFonts w:asciiTheme="minorHAnsi" w:hAnsiTheme="minorHAnsi" w:cstheme="minorHAnsi"/>
          <w:b/>
          <w:bCs/>
          <w:sz w:val="24"/>
          <w:szCs w:val="24"/>
        </w:rPr>
        <w:t xml:space="preserve"> </w:t>
      </w:r>
      <w:r w:rsidR="00DD3559" w:rsidRPr="00DD3559">
        <w:rPr>
          <w:rFonts w:asciiTheme="minorHAnsi" w:hAnsiTheme="minorHAnsi" w:cstheme="minorHAnsi"/>
          <w:sz w:val="24"/>
          <w:szCs w:val="24"/>
        </w:rPr>
        <w:t>Chief Operating Officer</w:t>
      </w:r>
    </w:p>
    <w:p w14:paraId="2A397434" w14:textId="3215E698" w:rsidR="00237B8C" w:rsidRPr="00DD3559" w:rsidRDefault="00565312" w:rsidP="006D6D49">
      <w:pPr>
        <w:pStyle w:val="BodyText"/>
        <w:spacing w:after="120"/>
        <w:rPr>
          <w:rFonts w:asciiTheme="minorHAnsi" w:hAnsiTheme="minorHAnsi" w:cstheme="minorHAnsi"/>
          <w:sz w:val="24"/>
          <w:szCs w:val="24"/>
        </w:rPr>
      </w:pPr>
      <w:r w:rsidRPr="009B5D15">
        <w:rPr>
          <w:rFonts w:asciiTheme="minorHAnsi" w:hAnsiTheme="minorHAnsi" w:cstheme="minorHAnsi"/>
          <w:b/>
          <w:bCs/>
          <w:sz w:val="24"/>
          <w:szCs w:val="24"/>
        </w:rPr>
        <w:t>Business unit</w:t>
      </w:r>
      <w:r w:rsidR="00237B8C" w:rsidRPr="009B5D15">
        <w:rPr>
          <w:rFonts w:asciiTheme="minorHAnsi" w:hAnsiTheme="minorHAnsi" w:cstheme="minorHAnsi"/>
          <w:b/>
          <w:bCs/>
          <w:sz w:val="24"/>
          <w:szCs w:val="24"/>
        </w:rPr>
        <w:t>:</w:t>
      </w:r>
      <w:r w:rsidR="00DD3559">
        <w:rPr>
          <w:rFonts w:asciiTheme="minorHAnsi" w:hAnsiTheme="minorHAnsi" w:cstheme="minorHAnsi"/>
          <w:b/>
          <w:bCs/>
          <w:sz w:val="24"/>
          <w:szCs w:val="24"/>
        </w:rPr>
        <w:t xml:space="preserve"> </w:t>
      </w:r>
      <w:r w:rsidR="00DD3559" w:rsidRPr="00DD3559">
        <w:rPr>
          <w:rFonts w:asciiTheme="minorHAnsi" w:hAnsiTheme="minorHAnsi" w:cstheme="minorHAnsi"/>
          <w:sz w:val="24"/>
          <w:szCs w:val="24"/>
        </w:rPr>
        <w:t>Governance, Ministerial and Coordination</w:t>
      </w:r>
    </w:p>
    <w:p w14:paraId="4CE27808" w14:textId="1A074BD6" w:rsidR="00237B8C" w:rsidRPr="009B5D15" w:rsidRDefault="00237B8C" w:rsidP="00237B8C">
      <w:pPr>
        <w:pStyle w:val="BodyText"/>
        <w:rPr>
          <w:rFonts w:asciiTheme="minorHAnsi" w:hAnsiTheme="minorHAnsi" w:cstheme="minorHAnsi"/>
          <w:sz w:val="24"/>
          <w:szCs w:val="24"/>
        </w:rPr>
      </w:pPr>
      <w:r w:rsidRPr="009B5D15">
        <w:rPr>
          <w:rFonts w:asciiTheme="minorHAnsi" w:hAnsiTheme="minorHAnsi" w:cstheme="minorHAnsi"/>
          <w:b/>
          <w:bCs/>
          <w:sz w:val="24"/>
          <w:szCs w:val="24"/>
        </w:rPr>
        <w:t>Location:</w:t>
      </w:r>
      <w:r w:rsidR="009B5D15" w:rsidRPr="009B5D15">
        <w:rPr>
          <w:rFonts w:asciiTheme="minorHAnsi" w:hAnsiTheme="minorHAnsi" w:cstheme="minorHAnsi"/>
          <w:sz w:val="24"/>
          <w:szCs w:val="24"/>
        </w:rPr>
        <w:t xml:space="preserve"> Ron Reynolds Training Centre, </w:t>
      </w:r>
      <w:sdt>
        <w:sdtPr>
          <w:rPr>
            <w:rFonts w:asciiTheme="minorHAnsi" w:hAnsiTheme="minorHAnsi" w:cstheme="minorHAnsi"/>
            <w:sz w:val="24"/>
            <w:szCs w:val="24"/>
          </w:rPr>
          <w:alias w:val="Suburb or precinct and/or specify if hybrid"/>
          <w:id w:val="1376200233"/>
          <w:placeholder>
            <w:docPart w:val="3CD9921E5FE94E74A6D5C27853AEBE31"/>
          </w:placeholder>
        </w:sdtPr>
        <w:sdtEndPr/>
        <w:sdtContent>
          <w:r w:rsidR="009B5D15" w:rsidRPr="009B5D15">
            <w:rPr>
              <w:rFonts w:asciiTheme="minorHAnsi" w:hAnsiTheme="minorHAnsi" w:cstheme="minorHAnsi"/>
              <w:sz w:val="24"/>
              <w:szCs w:val="24"/>
            </w:rPr>
            <w:t>Curtin</w:t>
          </w:r>
        </w:sdtContent>
      </w:sdt>
      <w:r w:rsidR="009B5D15" w:rsidRPr="009B5D15">
        <w:rPr>
          <w:rFonts w:asciiTheme="minorHAnsi" w:hAnsiTheme="minorHAnsi" w:cstheme="minorHAnsi"/>
          <w:sz w:val="24"/>
          <w:szCs w:val="24"/>
        </w:rPr>
        <w:t xml:space="preserve"> / 480 Northbourne Ave, Dickson</w:t>
      </w:r>
    </w:p>
    <w:p w14:paraId="52300175" w14:textId="7BFFB4D3" w:rsidR="00237B8C" w:rsidRPr="009B5D15" w:rsidRDefault="00237B8C" w:rsidP="00237B8C">
      <w:pPr>
        <w:pStyle w:val="BodyText"/>
        <w:rPr>
          <w:rFonts w:asciiTheme="minorHAnsi" w:hAnsiTheme="minorHAnsi" w:cstheme="minorHAnsi"/>
          <w:sz w:val="24"/>
          <w:szCs w:val="24"/>
        </w:rPr>
      </w:pPr>
      <w:r w:rsidRPr="009B5D15">
        <w:rPr>
          <w:rFonts w:asciiTheme="minorHAnsi" w:hAnsiTheme="minorHAnsi" w:cstheme="minorHAnsi"/>
          <w:b/>
          <w:bCs/>
          <w:sz w:val="24"/>
          <w:szCs w:val="24"/>
        </w:rPr>
        <w:t>Reports to:</w:t>
      </w:r>
      <w:r w:rsidR="009B5D15" w:rsidRPr="009B5D15">
        <w:rPr>
          <w:rFonts w:asciiTheme="minorHAnsi" w:hAnsiTheme="minorHAnsi" w:cstheme="minorHAnsi"/>
          <w:b/>
          <w:bCs/>
          <w:sz w:val="24"/>
          <w:szCs w:val="24"/>
        </w:rPr>
        <w:t xml:space="preserve"> </w:t>
      </w:r>
      <w:r w:rsidR="009B5D15" w:rsidRPr="009B5D15">
        <w:rPr>
          <w:rFonts w:asciiTheme="minorHAnsi" w:hAnsiTheme="minorHAnsi" w:cstheme="minorHAnsi"/>
          <w:sz w:val="24"/>
          <w:szCs w:val="24"/>
        </w:rPr>
        <w:t xml:space="preserve">Senior Director, Security and Emergency Management  </w:t>
      </w:r>
    </w:p>
    <w:p w14:paraId="7F5ABBBD" w14:textId="6F3BAFD3" w:rsidR="006F09E8" w:rsidRPr="009B5D15" w:rsidRDefault="00237B8C" w:rsidP="000E0141">
      <w:pPr>
        <w:spacing w:before="240"/>
        <w:rPr>
          <w:rFonts w:asciiTheme="minorHAnsi" w:hAnsiTheme="minorHAnsi" w:cstheme="minorHAnsi"/>
          <w:bCs/>
          <w:szCs w:val="24"/>
        </w:rPr>
      </w:pPr>
      <w:r w:rsidRPr="009B5D15">
        <w:rPr>
          <w:rFonts w:asciiTheme="minorHAnsi" w:hAnsiTheme="minorHAnsi" w:cstheme="minorHAnsi"/>
          <w:b/>
          <w:szCs w:val="24"/>
        </w:rPr>
        <w:t>Date last reviewed</w:t>
      </w:r>
      <w:r w:rsidR="002A43D2" w:rsidRPr="009B5D15">
        <w:rPr>
          <w:rFonts w:asciiTheme="minorHAnsi" w:hAnsiTheme="minorHAnsi" w:cstheme="minorHAnsi"/>
          <w:b/>
          <w:szCs w:val="24"/>
        </w:rPr>
        <w:t>:</w:t>
      </w:r>
      <w:r w:rsidR="009B5D15" w:rsidRPr="009B5D15">
        <w:rPr>
          <w:rFonts w:asciiTheme="minorHAnsi" w:hAnsiTheme="minorHAnsi" w:cstheme="minorHAnsi"/>
          <w:b/>
          <w:szCs w:val="24"/>
        </w:rPr>
        <w:t xml:space="preserve"> </w:t>
      </w:r>
      <w:r w:rsidR="009B5D15" w:rsidRPr="009B5D15">
        <w:rPr>
          <w:rFonts w:asciiTheme="minorHAnsi" w:hAnsiTheme="minorHAnsi" w:cstheme="minorHAnsi"/>
          <w:bCs/>
          <w:szCs w:val="24"/>
        </w:rPr>
        <w:t>September 2026</w:t>
      </w:r>
    </w:p>
    <w:p w14:paraId="56956709" w14:textId="276421DE" w:rsidR="00433C25" w:rsidRPr="009B5D15" w:rsidRDefault="00433C25" w:rsidP="009116C0">
      <w:pPr>
        <w:pStyle w:val="BodyText"/>
        <w:spacing w:after="0"/>
        <w:rPr>
          <w:rFonts w:asciiTheme="minorHAnsi" w:hAnsiTheme="minorHAnsi" w:cstheme="minorHAnsi"/>
          <w:b/>
          <w:bCs/>
          <w:sz w:val="24"/>
          <w:szCs w:val="24"/>
        </w:rPr>
        <w:sectPr w:rsidR="00433C25" w:rsidRPr="009B5D15" w:rsidSect="006F09E8">
          <w:type w:val="continuous"/>
          <w:pgSz w:w="11906" w:h="16838" w:code="9"/>
          <w:pgMar w:top="851" w:right="1134" w:bottom="1134" w:left="1134" w:header="680" w:footer="680" w:gutter="0"/>
          <w:cols w:num="2" w:space="720"/>
          <w:docGrid w:linePitch="326"/>
        </w:sectPr>
      </w:pPr>
      <w:r w:rsidRPr="009B5D15">
        <w:rPr>
          <w:rFonts w:asciiTheme="minorHAnsi" w:hAnsiTheme="minorHAnsi" w:cstheme="minorHAnsi"/>
          <w:b/>
          <w:bCs/>
          <w:sz w:val="24"/>
          <w:szCs w:val="24"/>
        </w:rPr>
        <w:t>Posit</w:t>
      </w:r>
      <w:r w:rsidR="00EB5781" w:rsidRPr="009B5D15">
        <w:rPr>
          <w:rFonts w:asciiTheme="minorHAnsi" w:hAnsiTheme="minorHAnsi" w:cstheme="minorHAnsi"/>
          <w:b/>
          <w:bCs/>
          <w:sz w:val="24"/>
          <w:szCs w:val="24"/>
        </w:rPr>
        <w:t>i</w:t>
      </w:r>
      <w:r w:rsidRPr="009B5D15">
        <w:rPr>
          <w:rFonts w:asciiTheme="minorHAnsi" w:hAnsiTheme="minorHAnsi" w:cstheme="minorHAnsi"/>
          <w:b/>
          <w:bCs/>
          <w:sz w:val="24"/>
          <w:szCs w:val="24"/>
        </w:rPr>
        <w:t xml:space="preserve">on requirements:  </w:t>
      </w:r>
      <w:r w:rsidR="00DD3559">
        <w:rPr>
          <w:rFonts w:asciiTheme="minorHAnsi" w:hAnsiTheme="minorHAnsi" w:cstheme="minorHAnsi"/>
          <w:i/>
          <w:color w:val="0070C0"/>
          <w:sz w:val="24"/>
          <w:szCs w:val="24"/>
        </w:rPr>
        <w:t xml:space="preserve">  </w:t>
      </w:r>
      <w:r w:rsidR="00DD3559" w:rsidRPr="00DD3559">
        <w:rPr>
          <w:rFonts w:asciiTheme="minorHAnsi" w:hAnsiTheme="minorHAnsi" w:cstheme="minorHAnsi"/>
          <w:iCs/>
          <w:color w:val="000000" w:themeColor="text1"/>
          <w:sz w:val="24"/>
          <w:szCs w:val="24"/>
        </w:rPr>
        <w:t>Negative Vetting One Clearance</w:t>
      </w:r>
      <w:r w:rsidR="00DD3559" w:rsidRPr="00DD3559">
        <w:rPr>
          <w:rFonts w:asciiTheme="minorHAnsi" w:hAnsiTheme="minorHAnsi" w:cstheme="minorHAnsi"/>
          <w:i/>
          <w:color w:val="000000" w:themeColor="text1"/>
          <w:sz w:val="24"/>
          <w:szCs w:val="24"/>
        </w:rPr>
        <w:t xml:space="preserve"> </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pPr>
        <w:numPr>
          <w:ilvl w:val="0"/>
          <w:numId w:val="6"/>
        </w:numPr>
        <w:suppressAutoHyphens w:val="0"/>
        <w:spacing w:after="120" w:line="259" w:lineRule="auto"/>
      </w:pPr>
      <w:r w:rsidRPr="0043781D">
        <w:t>Make government services more accessible, transparent and trusted.</w:t>
      </w:r>
    </w:p>
    <w:p w14:paraId="2DC535C0" w14:textId="6266399C" w:rsidR="00031F0F"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0147B3C9" w14:textId="77777777" w:rsidR="00A7318B" w:rsidRDefault="00A7318B" w:rsidP="00A7318B">
      <w:pPr>
        <w:pStyle w:val="BodyText"/>
      </w:pPr>
    </w:p>
    <w:p w14:paraId="52A8AAAC" w14:textId="77777777" w:rsidR="00A7318B" w:rsidRDefault="00A7318B" w:rsidP="00A7318B">
      <w:pPr>
        <w:pStyle w:val="BodyText"/>
      </w:pPr>
    </w:p>
    <w:p w14:paraId="74F385C8" w14:textId="77777777" w:rsidR="00A7318B" w:rsidRDefault="00A7318B" w:rsidP="00A7318B">
      <w:pPr>
        <w:pStyle w:val="BodyText"/>
      </w:pPr>
    </w:p>
    <w:p w14:paraId="2DBCDF9C" w14:textId="77777777" w:rsidR="00A7318B" w:rsidRPr="00A7318B" w:rsidRDefault="00A7318B" w:rsidP="00A7318B">
      <w:pPr>
        <w:pStyle w:val="BodyText"/>
      </w:pP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t>DIVISION OVERVIEW</w:t>
      </w:r>
    </w:p>
    <w:p w14:paraId="560824F8" w14:textId="77777777" w:rsidR="00810AF3" w:rsidRPr="00810AF3" w:rsidRDefault="00810AF3" w:rsidP="00810AF3">
      <w:pPr>
        <w:spacing w:after="180"/>
        <w:rPr>
          <w:rFonts w:asciiTheme="minorHAnsi" w:hAnsiTheme="minorHAnsi" w:cstheme="minorHAnsi"/>
          <w:bCs/>
          <w:szCs w:val="24"/>
        </w:rPr>
      </w:pPr>
      <w:r w:rsidRPr="00810AF3">
        <w:rPr>
          <w:rFonts w:asciiTheme="minorHAnsi" w:hAnsiTheme="minorHAnsi" w:cstheme="minorHAnsi"/>
          <w:bCs/>
          <w:szCs w:val="24"/>
        </w:rPr>
        <w:t xml:space="preserve">The </w:t>
      </w:r>
      <w:r w:rsidRPr="00810AF3">
        <w:rPr>
          <w:rFonts w:asciiTheme="minorHAnsi" w:hAnsiTheme="minorHAnsi" w:cstheme="minorHAnsi"/>
          <w:b/>
          <w:szCs w:val="24"/>
        </w:rPr>
        <w:t>Corporate Services Group</w:t>
      </w:r>
      <w:r w:rsidRPr="00810AF3">
        <w:rPr>
          <w:rFonts w:asciiTheme="minorHAnsi" w:hAnsiTheme="minorHAnsi" w:cstheme="minorHAnsi"/>
          <w:bCs/>
          <w:szCs w:val="24"/>
        </w:rPr>
        <w:t xml:space="preserve"> (the Group) supports all areas of CED to deliver connected and effective services to the ACT community. The Group is responsible for promoting good governance across all operations, safeguarding the safety, health and wellbeing of employees, and managing essential frameworks for people, finance, ICT, legal and governance. In addition, it drives continuous process improvements and provides vital support to our ministers, enabling them to deliver on strategic priorities.</w:t>
      </w:r>
    </w:p>
    <w:p w14:paraId="117F2F2A" w14:textId="77777777" w:rsidR="00810AF3" w:rsidRPr="00810AF3" w:rsidRDefault="00810AF3" w:rsidP="00810AF3">
      <w:pPr>
        <w:spacing w:after="180"/>
        <w:rPr>
          <w:rFonts w:asciiTheme="minorHAnsi" w:hAnsiTheme="minorHAnsi" w:cstheme="minorHAnsi"/>
          <w:szCs w:val="24"/>
        </w:rPr>
      </w:pPr>
      <w:r w:rsidRPr="00810AF3">
        <w:rPr>
          <w:rFonts w:asciiTheme="minorHAnsi" w:hAnsiTheme="minorHAnsi" w:cstheme="minorHAnsi"/>
          <w:szCs w:val="24"/>
        </w:rPr>
        <w:t xml:space="preserve">These responsibilities are carried out through two divisions within the Group: the </w:t>
      </w:r>
      <w:r w:rsidRPr="00810AF3">
        <w:rPr>
          <w:rFonts w:asciiTheme="minorHAnsi" w:hAnsiTheme="minorHAnsi" w:cstheme="minorHAnsi"/>
          <w:b/>
          <w:bCs/>
          <w:szCs w:val="24"/>
        </w:rPr>
        <w:t>Chief Operating Officer (COO) Division</w:t>
      </w:r>
      <w:r w:rsidRPr="00810AF3">
        <w:rPr>
          <w:rFonts w:asciiTheme="minorHAnsi" w:hAnsiTheme="minorHAnsi" w:cstheme="minorHAnsi"/>
          <w:szCs w:val="24"/>
        </w:rPr>
        <w:t xml:space="preserve"> overseas operational efficiency and service delivery; and the </w:t>
      </w:r>
      <w:r w:rsidRPr="00810AF3">
        <w:rPr>
          <w:rFonts w:asciiTheme="minorHAnsi" w:hAnsiTheme="minorHAnsi" w:cstheme="minorHAnsi"/>
          <w:b/>
          <w:bCs/>
          <w:szCs w:val="24"/>
        </w:rPr>
        <w:t>Strategic Finance Division</w:t>
      </w:r>
      <w:r w:rsidRPr="00810AF3">
        <w:rPr>
          <w:rFonts w:asciiTheme="minorHAnsi" w:hAnsiTheme="minorHAnsi" w:cstheme="minorHAnsi"/>
          <w:szCs w:val="24"/>
        </w:rPr>
        <w:t xml:space="preserve"> manages financial planning and accountability to ensure resources are allocated effectively.</w:t>
      </w:r>
    </w:p>
    <w:p w14:paraId="57411567" w14:textId="77777777" w:rsidR="00810AF3" w:rsidRPr="00810AF3" w:rsidRDefault="00810AF3" w:rsidP="00810AF3">
      <w:pPr>
        <w:spacing w:after="180"/>
        <w:rPr>
          <w:rFonts w:asciiTheme="minorHAnsi" w:hAnsiTheme="minorHAnsi" w:cstheme="minorHAnsi"/>
          <w:szCs w:val="24"/>
        </w:rPr>
      </w:pPr>
      <w:r w:rsidRPr="00810AF3">
        <w:rPr>
          <w:rFonts w:asciiTheme="minorHAnsi" w:hAnsiTheme="minorHAnsi" w:cstheme="minorHAnsi"/>
          <w:szCs w:val="24"/>
        </w:rPr>
        <w:t>The COO Division is a fast-paced work environment with direct responsibility for: communications, engagement and media; governance, ministerial and coordination; and people, safety and culture. Being part of this team allows visibility of the enabling corporate services the COO Division provides to the directorate, with a breadth of work that is diverse and interesting.</w:t>
      </w:r>
    </w:p>
    <w:p w14:paraId="2E5065DA" w14:textId="158DA4D1" w:rsidR="00810AF3" w:rsidRPr="00810AF3" w:rsidRDefault="00810AF3" w:rsidP="00810AF3">
      <w:pPr>
        <w:numPr>
          <w:ilvl w:val="0"/>
          <w:numId w:val="15"/>
        </w:numPr>
        <w:suppressAutoHyphens w:val="0"/>
        <w:autoSpaceDE w:val="0"/>
        <w:autoSpaceDN w:val="0"/>
        <w:adjustRightInd w:val="0"/>
        <w:spacing w:after="166"/>
        <w:contextualSpacing/>
        <w:rPr>
          <w:rFonts w:cs="Calibri"/>
          <w:color w:val="000000"/>
          <w:sz w:val="23"/>
          <w:szCs w:val="23"/>
        </w:rPr>
      </w:pPr>
      <w:r w:rsidRPr="00810AF3">
        <w:rPr>
          <w:rFonts w:asciiTheme="minorHAnsi" w:hAnsiTheme="minorHAnsi" w:cstheme="minorHAnsi"/>
          <w:szCs w:val="24"/>
        </w:rPr>
        <w:t>The COO Division has a positive and people-focused culture to support business areas across CED to deliver good outcomes for our community.</w:t>
      </w:r>
    </w:p>
    <w:p w14:paraId="3703BD62" w14:textId="77777777" w:rsidR="00810AF3" w:rsidRPr="00810AF3" w:rsidRDefault="00810AF3" w:rsidP="00810AF3">
      <w:pPr>
        <w:pBdr>
          <w:bottom w:val="single" w:sz="12" w:space="1" w:color="auto"/>
        </w:pBdr>
        <w:spacing w:before="360"/>
        <w:outlineLvl w:val="0"/>
        <w:rPr>
          <w:b/>
          <w:spacing w:val="5"/>
          <w:sz w:val="28"/>
          <w:szCs w:val="32"/>
          <w:lang w:eastAsia="ja-JP"/>
        </w:rPr>
      </w:pPr>
      <w:r w:rsidRPr="00810AF3">
        <w:rPr>
          <w:b/>
          <w:spacing w:val="5"/>
          <w:sz w:val="28"/>
          <w:szCs w:val="32"/>
          <w:lang w:eastAsia="ja-JP"/>
        </w:rPr>
        <w:t>BRANCH OVERVIEW</w:t>
      </w:r>
    </w:p>
    <w:p w14:paraId="25851C7D" w14:textId="77777777" w:rsidR="00810AF3" w:rsidRPr="00810AF3" w:rsidRDefault="00810AF3" w:rsidP="00810AF3">
      <w:pPr>
        <w:suppressAutoHyphens w:val="0"/>
        <w:spacing w:after="0"/>
        <w:rPr>
          <w:rFonts w:asciiTheme="minorHAnsi" w:hAnsiTheme="minorHAnsi" w:cstheme="minorHAnsi"/>
          <w:szCs w:val="24"/>
        </w:rPr>
      </w:pPr>
      <w:r w:rsidRPr="00810AF3">
        <w:rPr>
          <w:rFonts w:asciiTheme="minorHAnsi" w:hAnsiTheme="minorHAnsi" w:cstheme="minorHAnsi"/>
          <w:szCs w:val="24"/>
        </w:rPr>
        <w:t xml:space="preserve">The </w:t>
      </w:r>
      <w:r w:rsidRPr="00810AF3">
        <w:rPr>
          <w:rFonts w:asciiTheme="minorHAnsi" w:hAnsiTheme="minorHAnsi" w:cstheme="minorHAnsi"/>
          <w:b/>
          <w:bCs/>
          <w:szCs w:val="24"/>
        </w:rPr>
        <w:t>Governance, Ministerial and Coordination (GMC)</w:t>
      </w:r>
      <w:r w:rsidRPr="00810AF3">
        <w:rPr>
          <w:rFonts w:asciiTheme="minorHAnsi" w:hAnsiTheme="minorHAnsi" w:cstheme="minorHAnsi"/>
          <w:szCs w:val="24"/>
        </w:rPr>
        <w:t xml:space="preserve"> Branch delivers essential corporate and enabling services to support the City and Environment Directorate. By integrating strategic oversight, ministerial liaison, and risk management, the Branch ensures organisational integrity and operational readiness. Its core functions focus on driving performance, maintaining compliance, and protecting the Directorate’s people, information, and assets. Furthermore, the Branch maintains operational readiness through robust information management and emergency coordination, ensuring the Directorate remains responsive to government priorities and the Canberra community. </w:t>
      </w:r>
    </w:p>
    <w:p w14:paraId="25AD1D91" w14:textId="26E15A42" w:rsidR="002A43D2" w:rsidRDefault="00D1138B" w:rsidP="00D868F1">
      <w:pPr>
        <w:pStyle w:val="Heading1"/>
        <w:pBdr>
          <w:bottom w:val="single" w:sz="12" w:space="1" w:color="auto"/>
        </w:pBdr>
        <w:spacing w:before="360"/>
        <w:rPr>
          <w:sz w:val="28"/>
        </w:rPr>
      </w:pPr>
      <w:r>
        <w:rPr>
          <w:sz w:val="28"/>
        </w:rPr>
        <w:t>BUSINESS UNIT OVERVIEW</w:t>
      </w:r>
    </w:p>
    <w:p w14:paraId="6DB0A881" w14:textId="101AD3C5" w:rsidR="00A7318B" w:rsidRPr="001A2324" w:rsidRDefault="00810AF3" w:rsidP="00A7318B">
      <w:pPr>
        <w:spacing w:after="120"/>
      </w:pPr>
      <w:r>
        <w:t xml:space="preserve">The </w:t>
      </w:r>
      <w:r w:rsidR="00A7318B" w:rsidRPr="00810AF3">
        <w:rPr>
          <w:b/>
          <w:bCs/>
        </w:rPr>
        <w:t>Security and Emergency Management</w:t>
      </w:r>
      <w:bookmarkStart w:id="0" w:name="_Hlk183000459"/>
      <w:r>
        <w:t xml:space="preserve"> </w:t>
      </w:r>
      <w:r w:rsidRPr="00810AF3">
        <w:rPr>
          <w:b/>
          <w:bCs/>
        </w:rPr>
        <w:t>(SEM)</w:t>
      </w:r>
      <w:r>
        <w:t xml:space="preserve"> team provide </w:t>
      </w:r>
      <w:r w:rsidRPr="00810AF3">
        <w:t xml:space="preserve">oversight of the Directorate’s protective security arrangements and </w:t>
      </w:r>
      <w:r w:rsidR="009C110A">
        <w:t xml:space="preserve">deliver </w:t>
      </w:r>
      <w:r w:rsidRPr="00810AF3">
        <w:t xml:space="preserve">operational support to the Senior Executive responsible for Business Integrity and Risk. </w:t>
      </w:r>
      <w:r w:rsidR="009C110A">
        <w:t xml:space="preserve">The SEM team lead </w:t>
      </w:r>
      <w:r w:rsidRPr="00810AF3">
        <w:t xml:space="preserve">the Directorate’s preparedness and response mechanisms for all-hazard emergency events. </w:t>
      </w:r>
      <w:r w:rsidR="009C110A" w:rsidRPr="009C110A">
        <w:t>The team is also responsible for the coordination and administration of</w:t>
      </w:r>
      <w:r w:rsidRPr="00810AF3">
        <w:t xml:space="preserve"> Closed-Circuit Television (CCTV) systems including Whole-of-Government request management and reporting.</w:t>
      </w:r>
    </w:p>
    <w:bookmarkEnd w:id="0"/>
    <w:p w14:paraId="66577164" w14:textId="77777777" w:rsidR="0069024B" w:rsidRDefault="0069024B" w:rsidP="0069024B">
      <w:pPr>
        <w:pStyle w:val="BodyText"/>
      </w:pPr>
    </w:p>
    <w:p w14:paraId="537DBB71" w14:textId="77777777" w:rsidR="0069024B" w:rsidRDefault="0069024B" w:rsidP="0069024B">
      <w:pPr>
        <w:pStyle w:val="BodyText"/>
      </w:pPr>
    </w:p>
    <w:p w14:paraId="69044778" w14:textId="523B8F7F" w:rsidR="008E4326" w:rsidRPr="008E4326" w:rsidRDefault="008E4326" w:rsidP="008E4326">
      <w:pPr>
        <w:pStyle w:val="Heading1"/>
        <w:pBdr>
          <w:bottom w:val="single" w:sz="12" w:space="1" w:color="auto"/>
        </w:pBdr>
        <w:spacing w:before="360"/>
        <w:rPr>
          <w:sz w:val="28"/>
        </w:rPr>
      </w:pPr>
      <w:r>
        <w:rPr>
          <w:sz w:val="28"/>
        </w:rPr>
        <w:lastRenderedPageBreak/>
        <w:t>POSITION PURPOSE</w:t>
      </w:r>
    </w:p>
    <w:p w14:paraId="1CFFC9B5" w14:textId="77777777" w:rsidR="000C5950" w:rsidRDefault="00791EE6" w:rsidP="000C5950">
      <w:pPr>
        <w:rPr>
          <w:rFonts w:asciiTheme="minorHAnsi" w:hAnsiTheme="minorHAnsi" w:cstheme="minorHAnsi"/>
          <w:szCs w:val="24"/>
        </w:rPr>
      </w:pPr>
      <w:r w:rsidRPr="00791EE6">
        <w:rPr>
          <w:rFonts w:asciiTheme="minorHAnsi" w:hAnsiTheme="minorHAnsi" w:cstheme="minorHAnsi"/>
        </w:rPr>
        <w:t xml:space="preserve">Reporting to the </w:t>
      </w:r>
      <w:bookmarkStart w:id="1" w:name="_Hlk159942776"/>
      <w:r w:rsidRPr="000C5950">
        <w:rPr>
          <w:rFonts w:asciiTheme="minorHAnsi" w:hAnsiTheme="minorHAnsi" w:cstheme="minorHAnsi"/>
        </w:rPr>
        <w:t xml:space="preserve">Senior Director, Security and Emergency Management, the Director/Assistant Director, </w:t>
      </w:r>
      <w:r w:rsidRPr="000C5950">
        <w:rPr>
          <w:rFonts w:asciiTheme="minorHAnsi" w:hAnsiTheme="minorHAnsi" w:cstheme="minorHAnsi"/>
          <w:szCs w:val="24"/>
        </w:rPr>
        <w:t xml:space="preserve">Security and Emergency </w:t>
      </w:r>
      <w:r w:rsidR="000C5950" w:rsidRPr="000C5950">
        <w:rPr>
          <w:rFonts w:asciiTheme="minorHAnsi" w:hAnsiTheme="minorHAnsi" w:cstheme="minorHAnsi"/>
          <w:szCs w:val="24"/>
        </w:rPr>
        <w:t>Management</w:t>
      </w:r>
      <w:r w:rsidR="000C5950">
        <w:rPr>
          <w:rFonts w:asciiTheme="minorHAnsi" w:hAnsiTheme="minorHAnsi" w:cstheme="minorHAnsi"/>
          <w:szCs w:val="24"/>
        </w:rPr>
        <w:t>:</w:t>
      </w:r>
    </w:p>
    <w:p w14:paraId="6EDD6474" w14:textId="77777777" w:rsidR="00DA7BE3" w:rsidRPr="00DA7BE3" w:rsidRDefault="00DA7BE3" w:rsidP="00DA7BE3">
      <w:pPr>
        <w:pStyle w:val="ListParagraph"/>
        <w:numPr>
          <w:ilvl w:val="0"/>
          <w:numId w:val="12"/>
        </w:numPr>
        <w:rPr>
          <w:rFonts w:asciiTheme="minorHAnsi" w:hAnsiTheme="minorHAnsi" w:cstheme="minorHAnsi"/>
        </w:rPr>
      </w:pPr>
      <w:r w:rsidRPr="00DA7BE3">
        <w:rPr>
          <w:rFonts w:asciiTheme="minorHAnsi" w:hAnsiTheme="minorHAnsi" w:cstheme="minorHAnsi"/>
        </w:rPr>
        <w:t>ensures the Directorate's protective security arrangements are robust, fit for purpose and effectively manage protective security related risks;</w:t>
      </w:r>
    </w:p>
    <w:p w14:paraId="3E639A05" w14:textId="77777777" w:rsidR="00DA7BE3" w:rsidRPr="00DA7BE3" w:rsidRDefault="00DA7BE3" w:rsidP="00DA7BE3">
      <w:pPr>
        <w:pStyle w:val="ListParagraph"/>
        <w:numPr>
          <w:ilvl w:val="0"/>
          <w:numId w:val="12"/>
        </w:numPr>
        <w:rPr>
          <w:rFonts w:asciiTheme="minorHAnsi" w:hAnsiTheme="minorHAnsi" w:cstheme="minorHAnsi"/>
        </w:rPr>
      </w:pPr>
      <w:r w:rsidRPr="00DA7BE3">
        <w:rPr>
          <w:rFonts w:asciiTheme="minorHAnsi" w:hAnsiTheme="minorHAnsi" w:cstheme="minorHAnsi"/>
        </w:rPr>
        <w:t>supports the Agency Security Adviser in the delivery of the Directorate's protective security, integrity and governance obligations, including assurance and reporting activities;</w:t>
      </w:r>
    </w:p>
    <w:p w14:paraId="7CCECF5E" w14:textId="1F17377C" w:rsidR="000C5950" w:rsidRPr="00810AF3" w:rsidRDefault="00DA7BE3" w:rsidP="00810AF3">
      <w:pPr>
        <w:pStyle w:val="ListParagraph"/>
        <w:numPr>
          <w:ilvl w:val="0"/>
          <w:numId w:val="12"/>
        </w:numPr>
        <w:rPr>
          <w:rFonts w:asciiTheme="minorHAnsi" w:hAnsiTheme="minorHAnsi" w:cstheme="minorHAnsi"/>
        </w:rPr>
      </w:pPr>
      <w:r w:rsidRPr="00DA7BE3">
        <w:rPr>
          <w:rFonts w:asciiTheme="minorHAnsi" w:hAnsiTheme="minorHAnsi" w:cstheme="minorHAnsi"/>
        </w:rPr>
        <w:t xml:space="preserve">assists in managing the Directorate's emergency management responsibilities under the Emergencies Act and the ACT Emergency Plan and supporting sub-plans. </w:t>
      </w:r>
    </w:p>
    <w:bookmarkEnd w:id="1"/>
    <w:p w14:paraId="1E22AC75" w14:textId="77777777" w:rsidR="00630D4E" w:rsidRPr="009731E7" w:rsidRDefault="00630D4E" w:rsidP="008E4326">
      <w:pPr>
        <w:pStyle w:val="Heading1"/>
        <w:pBdr>
          <w:bottom w:val="single" w:sz="12" w:space="1" w:color="auto"/>
        </w:pBdr>
        <w:spacing w:before="360"/>
        <w:rPr>
          <w:sz w:val="28"/>
        </w:rPr>
      </w:pPr>
      <w:r>
        <w:rPr>
          <w:sz w:val="28"/>
        </w:rPr>
        <w:t>D</w:t>
      </w:r>
      <w:r w:rsidRPr="002A43D2">
        <w:rPr>
          <w:sz w:val="28"/>
        </w:rPr>
        <w:t xml:space="preserve">UTIES / RESPONSIBILITIES </w:t>
      </w:r>
    </w:p>
    <w:p w14:paraId="513A7EFC" w14:textId="1805A5F5" w:rsidR="000C5950" w:rsidRPr="000C5950" w:rsidRDefault="000C5950" w:rsidP="000C5950">
      <w:pPr>
        <w:rPr>
          <w:rFonts w:asciiTheme="minorHAnsi" w:hAnsiTheme="minorHAnsi" w:cstheme="minorHAnsi"/>
          <w:szCs w:val="24"/>
        </w:rPr>
      </w:pPr>
      <w:r w:rsidRPr="000C5950">
        <w:rPr>
          <w:rFonts w:asciiTheme="minorHAnsi" w:hAnsiTheme="minorHAnsi" w:cstheme="minorHAnsi"/>
          <w:szCs w:val="24"/>
        </w:rPr>
        <w:t xml:space="preserve">Under general direction, the </w:t>
      </w:r>
      <w:r>
        <w:rPr>
          <w:rFonts w:asciiTheme="minorHAnsi" w:hAnsiTheme="minorHAnsi" w:cstheme="minorHAnsi"/>
          <w:szCs w:val="24"/>
        </w:rPr>
        <w:t xml:space="preserve">Director / </w:t>
      </w:r>
      <w:r w:rsidRPr="000C5950">
        <w:rPr>
          <w:rFonts w:asciiTheme="minorHAnsi" w:hAnsiTheme="minorHAnsi" w:cstheme="minorHAnsi"/>
          <w:szCs w:val="24"/>
        </w:rPr>
        <w:t>Assistant Director Security and Emergency Management will:</w:t>
      </w:r>
    </w:p>
    <w:p w14:paraId="49ECF562" w14:textId="1B89B7AC" w:rsidR="001770A2" w:rsidRDefault="000C5950">
      <w:pPr>
        <w:numPr>
          <w:ilvl w:val="0"/>
          <w:numId w:val="7"/>
        </w:numPr>
        <w:suppressAutoHyphens w:val="0"/>
        <w:spacing w:after="160" w:line="259" w:lineRule="auto"/>
        <w:rPr>
          <w:rFonts w:eastAsia="Calibri"/>
        </w:rPr>
      </w:pPr>
      <w:r>
        <w:rPr>
          <w:rFonts w:eastAsia="Calibri"/>
        </w:rPr>
        <w:t xml:space="preserve">Lead and maintain a coordinated </w:t>
      </w:r>
      <w:r w:rsidR="00E47D5C">
        <w:rPr>
          <w:rFonts w:eastAsia="Calibri"/>
        </w:rPr>
        <w:t xml:space="preserve">a directorate-wide </w:t>
      </w:r>
      <w:r>
        <w:rPr>
          <w:rFonts w:eastAsia="Calibri"/>
        </w:rPr>
        <w:t xml:space="preserve">approach to the </w:t>
      </w:r>
      <w:r w:rsidR="00E47D5C">
        <w:rPr>
          <w:rFonts w:eastAsia="Calibri"/>
        </w:rPr>
        <w:t xml:space="preserve">CED’s </w:t>
      </w:r>
      <w:r>
        <w:rPr>
          <w:rFonts w:eastAsia="Calibri"/>
        </w:rPr>
        <w:t xml:space="preserve">protective security arrangements this includes </w:t>
      </w:r>
      <w:r w:rsidR="001770A2">
        <w:rPr>
          <w:rFonts w:eastAsia="Calibri"/>
        </w:rPr>
        <w:t>overseeing the:</w:t>
      </w:r>
    </w:p>
    <w:p w14:paraId="2546E53F" w14:textId="5150B6AF" w:rsidR="001770A2" w:rsidRDefault="00191C70">
      <w:pPr>
        <w:numPr>
          <w:ilvl w:val="1"/>
          <w:numId w:val="7"/>
        </w:numPr>
        <w:suppressAutoHyphens w:val="0"/>
        <w:spacing w:after="160" w:line="259" w:lineRule="auto"/>
        <w:rPr>
          <w:rFonts w:eastAsia="Calibri"/>
        </w:rPr>
      </w:pPr>
      <w:r w:rsidRPr="001770A2">
        <w:rPr>
          <w:rFonts w:eastAsia="Calibri"/>
        </w:rPr>
        <w:t xml:space="preserve">development / implementation </w:t>
      </w:r>
      <w:r w:rsidR="00E47D5C">
        <w:rPr>
          <w:rFonts w:eastAsia="Calibri"/>
        </w:rPr>
        <w:t xml:space="preserve">and </w:t>
      </w:r>
      <w:r w:rsidR="00C04DBD">
        <w:rPr>
          <w:rFonts w:eastAsia="Calibri"/>
        </w:rPr>
        <w:t>continuous</w:t>
      </w:r>
      <w:r w:rsidR="00E47D5C">
        <w:rPr>
          <w:rFonts w:eastAsia="Calibri"/>
        </w:rPr>
        <w:t xml:space="preserve"> improvement </w:t>
      </w:r>
      <w:r w:rsidRPr="001770A2">
        <w:rPr>
          <w:rFonts w:eastAsia="Calibri"/>
        </w:rPr>
        <w:t>of the protective security policies</w:t>
      </w:r>
      <w:r w:rsidR="00D73683" w:rsidRPr="001770A2">
        <w:rPr>
          <w:rFonts w:eastAsia="Calibri"/>
        </w:rPr>
        <w:t xml:space="preserve">, operational material, </w:t>
      </w:r>
      <w:r w:rsidR="001770A2" w:rsidRPr="001770A2">
        <w:rPr>
          <w:rFonts w:eastAsia="Calibri"/>
        </w:rPr>
        <w:t>and advice</w:t>
      </w:r>
      <w:r w:rsidR="001770A2">
        <w:rPr>
          <w:rFonts w:eastAsia="Calibri"/>
        </w:rPr>
        <w:t>, and</w:t>
      </w:r>
    </w:p>
    <w:p w14:paraId="5DDB2012" w14:textId="5AC3D172" w:rsidR="001770A2" w:rsidRPr="001770A2" w:rsidRDefault="001770A2">
      <w:pPr>
        <w:numPr>
          <w:ilvl w:val="1"/>
          <w:numId w:val="7"/>
        </w:numPr>
        <w:suppressAutoHyphens w:val="0"/>
        <w:spacing w:after="160" w:line="259" w:lineRule="auto"/>
        <w:rPr>
          <w:rFonts w:eastAsia="Calibri"/>
        </w:rPr>
      </w:pPr>
      <w:r w:rsidRPr="001770A2">
        <w:rPr>
          <w:rFonts w:eastAsia="Calibri"/>
        </w:rPr>
        <w:t xml:space="preserve">operational protective security functions undertaken by the area. </w:t>
      </w:r>
    </w:p>
    <w:p w14:paraId="2DD2BA8E" w14:textId="37F5D67C" w:rsidR="00DA7BE3" w:rsidRDefault="00DA7BE3" w:rsidP="00DA7BE3">
      <w:pPr>
        <w:numPr>
          <w:ilvl w:val="0"/>
          <w:numId w:val="7"/>
        </w:numPr>
        <w:suppressAutoHyphens w:val="0"/>
        <w:spacing w:after="160" w:line="259" w:lineRule="auto"/>
        <w:rPr>
          <w:rFonts w:eastAsia="Calibri"/>
        </w:rPr>
      </w:pPr>
      <w:r w:rsidRPr="00DA7BE3">
        <w:rPr>
          <w:rFonts w:eastAsia="Calibri"/>
        </w:rPr>
        <w:t xml:space="preserve">Lead </w:t>
      </w:r>
      <w:r w:rsidR="00E47D5C">
        <w:rPr>
          <w:rFonts w:eastAsia="Calibri"/>
        </w:rPr>
        <w:t xml:space="preserve">and drives </w:t>
      </w:r>
      <w:r w:rsidRPr="00DA7BE3">
        <w:rPr>
          <w:rFonts w:eastAsia="Calibri"/>
        </w:rPr>
        <w:t xml:space="preserve">initiatives to strengthen </w:t>
      </w:r>
      <w:r>
        <w:rPr>
          <w:rFonts w:eastAsia="Calibri"/>
        </w:rPr>
        <w:t>CED’s</w:t>
      </w:r>
      <w:r w:rsidRPr="00DA7BE3">
        <w:rPr>
          <w:rFonts w:eastAsia="Calibri"/>
        </w:rPr>
        <w:t xml:space="preserve"> protective security systems and supporting processes, including access control, security </w:t>
      </w:r>
      <w:r w:rsidR="00C04DBD" w:rsidRPr="00DA7BE3">
        <w:rPr>
          <w:rFonts w:eastAsia="Calibri"/>
        </w:rPr>
        <w:t>monitoring,</w:t>
      </w:r>
      <w:r w:rsidRPr="00DA7BE3">
        <w:rPr>
          <w:rFonts w:eastAsia="Calibri"/>
        </w:rPr>
        <w:t xml:space="preserve"> and associated security infrastructure</w:t>
      </w:r>
      <w:r>
        <w:rPr>
          <w:rFonts w:eastAsia="Calibri"/>
        </w:rPr>
        <w:t>.</w:t>
      </w:r>
    </w:p>
    <w:p w14:paraId="18C35A7E" w14:textId="46A1D1F2" w:rsidR="00DA7BE3" w:rsidRPr="00DA7BE3" w:rsidRDefault="00E47D5C" w:rsidP="00DA7BE3">
      <w:pPr>
        <w:numPr>
          <w:ilvl w:val="0"/>
          <w:numId w:val="7"/>
        </w:numPr>
        <w:suppressAutoHyphens w:val="0"/>
        <w:spacing w:after="160" w:line="259" w:lineRule="auto"/>
        <w:rPr>
          <w:rFonts w:eastAsia="Calibri"/>
        </w:rPr>
      </w:pPr>
      <w:r>
        <w:rPr>
          <w:rFonts w:eastAsia="Calibri"/>
        </w:rPr>
        <w:t>Lead and s</w:t>
      </w:r>
      <w:r w:rsidR="00DA7BE3" w:rsidRPr="00DA7BE3">
        <w:rPr>
          <w:rFonts w:eastAsia="Calibri"/>
        </w:rPr>
        <w:t xml:space="preserve">upport the oversight of organisational integrity and protective security governance, including reporting, </w:t>
      </w:r>
      <w:r w:rsidR="00C04DBD" w:rsidRPr="00DA7BE3">
        <w:rPr>
          <w:rFonts w:eastAsia="Calibri"/>
        </w:rPr>
        <w:t>monitoring,</w:t>
      </w:r>
      <w:r w:rsidR="00DA7BE3" w:rsidRPr="00DA7BE3">
        <w:rPr>
          <w:rFonts w:eastAsia="Calibri"/>
        </w:rPr>
        <w:t xml:space="preserve"> and continuous improvement activities.</w:t>
      </w:r>
    </w:p>
    <w:p w14:paraId="546136A6" w14:textId="78477521" w:rsidR="00D73683" w:rsidRDefault="00D73683">
      <w:pPr>
        <w:numPr>
          <w:ilvl w:val="0"/>
          <w:numId w:val="7"/>
        </w:numPr>
        <w:suppressAutoHyphens w:val="0"/>
        <w:spacing w:after="160" w:line="259" w:lineRule="auto"/>
        <w:rPr>
          <w:rFonts w:eastAsia="Calibri"/>
        </w:rPr>
      </w:pPr>
      <w:r>
        <w:rPr>
          <w:rFonts w:eastAsia="Calibri"/>
        </w:rPr>
        <w:t xml:space="preserve">Represent CED </w:t>
      </w:r>
      <w:r w:rsidR="00E47D5C">
        <w:rPr>
          <w:rFonts w:eastAsia="Calibri"/>
        </w:rPr>
        <w:t xml:space="preserve">and provide informed input </w:t>
      </w:r>
      <w:r>
        <w:rPr>
          <w:rFonts w:eastAsia="Calibri"/>
        </w:rPr>
        <w:t xml:space="preserve">at, meetings, </w:t>
      </w:r>
      <w:r w:rsidR="001770A2">
        <w:rPr>
          <w:rFonts w:eastAsia="Calibri"/>
        </w:rPr>
        <w:t>forums,</w:t>
      </w:r>
      <w:r>
        <w:rPr>
          <w:rFonts w:eastAsia="Calibri"/>
        </w:rPr>
        <w:t xml:space="preserve"> and working groups in both protective security and emergency </w:t>
      </w:r>
      <w:r w:rsidR="001770A2">
        <w:rPr>
          <w:rFonts w:eastAsia="Calibri"/>
        </w:rPr>
        <w:t>management.</w:t>
      </w:r>
    </w:p>
    <w:p w14:paraId="4E2AE5CF" w14:textId="7BD6430C" w:rsidR="00DA7BE3" w:rsidRPr="00DA7BE3" w:rsidRDefault="00DA7BE3" w:rsidP="00DA7BE3">
      <w:pPr>
        <w:numPr>
          <w:ilvl w:val="0"/>
          <w:numId w:val="7"/>
        </w:numPr>
        <w:suppressAutoHyphens w:val="0"/>
        <w:spacing w:after="160" w:line="259" w:lineRule="auto"/>
        <w:rPr>
          <w:rFonts w:eastAsia="Calibri"/>
        </w:rPr>
      </w:pPr>
      <w:r w:rsidRPr="00DA7BE3">
        <w:rPr>
          <w:rFonts w:eastAsia="Calibri"/>
        </w:rPr>
        <w:t>Build and maintain productive relationships with business areas across the Directorate, ACT Policing, other ACT Government entities and key external stakeholders.</w:t>
      </w:r>
    </w:p>
    <w:p w14:paraId="03EE1AAA" w14:textId="5167CCA7" w:rsidR="000C5950" w:rsidRPr="00DA7BE3" w:rsidRDefault="00DA7BE3" w:rsidP="00DA7BE3">
      <w:pPr>
        <w:numPr>
          <w:ilvl w:val="0"/>
          <w:numId w:val="7"/>
        </w:numPr>
        <w:suppressAutoHyphens w:val="0"/>
        <w:spacing w:after="160" w:line="259" w:lineRule="auto"/>
        <w:rPr>
          <w:rFonts w:eastAsia="Calibri"/>
        </w:rPr>
      </w:pPr>
      <w:r w:rsidRPr="00DA7BE3">
        <w:rPr>
          <w:rFonts w:eastAsia="Calibri"/>
        </w:rPr>
        <w:t xml:space="preserve">Provide strategic and operational advice on </w:t>
      </w:r>
      <w:r w:rsidR="00E47D5C">
        <w:rPr>
          <w:rFonts w:eastAsia="Calibri"/>
        </w:rPr>
        <w:t xml:space="preserve">complex </w:t>
      </w:r>
      <w:r w:rsidRPr="00DA7BE3">
        <w:rPr>
          <w:rFonts w:eastAsia="Calibri"/>
        </w:rPr>
        <w:t>protective security, integrity and related risk matters to business areas and senior leaders.</w:t>
      </w:r>
    </w:p>
    <w:p w14:paraId="54D941FB" w14:textId="0D1682A7" w:rsidR="001770A2" w:rsidRDefault="001770A2">
      <w:pPr>
        <w:pStyle w:val="ListParagraph"/>
        <w:numPr>
          <w:ilvl w:val="0"/>
          <w:numId w:val="7"/>
        </w:numPr>
        <w:spacing w:after="120"/>
        <w:rPr>
          <w:rFonts w:cs="Calibri"/>
        </w:rPr>
      </w:pPr>
      <w:r>
        <w:rPr>
          <w:rFonts w:cs="Calibri"/>
          <w:iCs/>
        </w:rPr>
        <w:t>This</w:t>
      </w:r>
      <w:r w:rsidR="00D73683" w:rsidRPr="00D73683">
        <w:rPr>
          <w:rFonts w:cs="Calibri"/>
          <w:iCs/>
        </w:rPr>
        <w:t xml:space="preserve"> position </w:t>
      </w:r>
      <w:r w:rsidR="00D73683" w:rsidRPr="00D73683">
        <w:rPr>
          <w:rFonts w:cs="Calibri"/>
        </w:rPr>
        <w:t>is required to hold a Negative Vetting 1 clearance and to participate in an</w:t>
      </w:r>
      <w:r>
        <w:rPr>
          <w:rFonts w:cs="Calibri"/>
        </w:rPr>
        <w:t xml:space="preserve"> </w:t>
      </w:r>
      <w:r w:rsidR="00D73683" w:rsidRPr="00D73683">
        <w:rPr>
          <w:rFonts w:cs="Calibri"/>
        </w:rPr>
        <w:t xml:space="preserve">afterhours duty officer roster. </w:t>
      </w:r>
    </w:p>
    <w:p w14:paraId="67DE1FBA" w14:textId="77777777" w:rsidR="001770A2" w:rsidRPr="001770A2" w:rsidRDefault="001770A2" w:rsidP="001770A2">
      <w:pPr>
        <w:pStyle w:val="ListParagraph"/>
        <w:spacing w:after="120"/>
        <w:rPr>
          <w:rFonts w:cs="Calibri"/>
        </w:rPr>
      </w:pPr>
    </w:p>
    <w:p w14:paraId="7AE0823F" w14:textId="48DB6AA8" w:rsidR="008E4326" w:rsidRDefault="008E4326">
      <w:pPr>
        <w:pStyle w:val="ListParagraph"/>
        <w:numPr>
          <w:ilvl w:val="0"/>
          <w:numId w:val="7"/>
        </w:numPr>
        <w:spacing w:after="120"/>
        <w:rPr>
          <w:rFonts w:cs="Calibri"/>
          <w:iCs/>
        </w:rPr>
      </w:pPr>
      <w:r w:rsidRPr="001770A2">
        <w:rPr>
          <w:rFonts w:cs="Calibri"/>
          <w:iCs/>
        </w:rPr>
        <w:t>This position may</w:t>
      </w:r>
      <w:r w:rsidR="001770A2">
        <w:rPr>
          <w:rFonts w:cs="Calibri"/>
          <w:iCs/>
        </w:rPr>
        <w:t xml:space="preserve"> </w:t>
      </w:r>
      <w:r w:rsidRPr="001770A2">
        <w:rPr>
          <w:rFonts w:cs="Calibri"/>
          <w:iCs/>
        </w:rPr>
        <w:t>involve direct supervision of</w:t>
      </w:r>
      <w:r w:rsidR="001770A2">
        <w:rPr>
          <w:rFonts w:cs="Calibri"/>
          <w:iCs/>
        </w:rPr>
        <w:t xml:space="preserve"> </w:t>
      </w:r>
      <w:r w:rsidRPr="001770A2">
        <w:rPr>
          <w:rFonts w:cs="Calibri"/>
          <w:iCs/>
        </w:rPr>
        <w:t>staff.</w:t>
      </w:r>
    </w:p>
    <w:p w14:paraId="27F1E9A7" w14:textId="77777777" w:rsidR="001770A2" w:rsidRPr="001770A2" w:rsidRDefault="001770A2" w:rsidP="001770A2">
      <w:pPr>
        <w:pStyle w:val="ListParagraph"/>
        <w:rPr>
          <w:rFonts w:cs="Calibri"/>
          <w:iCs/>
        </w:rPr>
      </w:pPr>
    </w:p>
    <w:p w14:paraId="1CFCBFD1" w14:textId="77777777" w:rsidR="009C110A" w:rsidRDefault="009C110A">
      <w:pPr>
        <w:suppressAutoHyphens w:val="0"/>
        <w:spacing w:after="0"/>
        <w:rPr>
          <w:b/>
          <w:spacing w:val="5"/>
          <w:sz w:val="28"/>
          <w:szCs w:val="32"/>
          <w:lang w:eastAsia="ja-JP"/>
        </w:rPr>
      </w:pPr>
      <w:r>
        <w:rPr>
          <w:sz w:val="28"/>
        </w:rPr>
        <w:br w:type="page"/>
      </w:r>
    </w:p>
    <w:p w14:paraId="049F0022" w14:textId="703ADB52" w:rsidR="00630D4E" w:rsidRPr="002A43D2" w:rsidRDefault="00630D4E" w:rsidP="00630D4E">
      <w:pPr>
        <w:pStyle w:val="Heading1"/>
        <w:pBdr>
          <w:bottom w:val="single" w:sz="12" w:space="1" w:color="auto"/>
        </w:pBdr>
        <w:rPr>
          <w:sz w:val="28"/>
        </w:rPr>
      </w:pPr>
      <w:r w:rsidRPr="002A43D2">
        <w:rPr>
          <w:sz w:val="28"/>
        </w:rPr>
        <w:lastRenderedPageBreak/>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2396DCD8" w14:textId="29D98287" w:rsidR="00DA7BE3" w:rsidRPr="00DA7BE3" w:rsidRDefault="00DA7BE3" w:rsidP="00DA7BE3">
      <w:pPr>
        <w:pStyle w:val="ListParagraph"/>
        <w:numPr>
          <w:ilvl w:val="0"/>
          <w:numId w:val="8"/>
        </w:numPr>
        <w:tabs>
          <w:tab w:val="clear" w:pos="720"/>
          <w:tab w:val="left" w:pos="709"/>
        </w:tabs>
        <w:suppressAutoHyphens w:val="0"/>
        <w:spacing w:after="120"/>
        <w:contextualSpacing w:val="0"/>
        <w:rPr>
          <w:rFonts w:cs="Arial"/>
          <w:szCs w:val="24"/>
        </w:rPr>
      </w:pPr>
      <w:r w:rsidRPr="00DA7BE3">
        <w:rPr>
          <w:rFonts w:cs="Arial"/>
          <w:szCs w:val="24"/>
        </w:rPr>
        <w:t xml:space="preserve">Demonstrated </w:t>
      </w:r>
      <w:r w:rsidR="00E47D5C">
        <w:rPr>
          <w:rFonts w:cs="Arial"/>
          <w:szCs w:val="24"/>
        </w:rPr>
        <w:t xml:space="preserve">high-level knowledge </w:t>
      </w:r>
      <w:r w:rsidRPr="00DA7BE3">
        <w:rPr>
          <w:rFonts w:cs="Arial"/>
          <w:szCs w:val="24"/>
        </w:rPr>
        <w:t>and experience in protective security policy, governance and operations, including the application of contemporary security, integrity and risk management practices.</w:t>
      </w:r>
    </w:p>
    <w:p w14:paraId="6DA2FF24" w14:textId="445F64FF" w:rsidR="00DA7BE3" w:rsidRPr="00DA7BE3" w:rsidRDefault="00DA7BE3" w:rsidP="00DA7BE3">
      <w:pPr>
        <w:pStyle w:val="ListParagraph"/>
        <w:numPr>
          <w:ilvl w:val="0"/>
          <w:numId w:val="8"/>
        </w:numPr>
        <w:tabs>
          <w:tab w:val="clear" w:pos="720"/>
          <w:tab w:val="left" w:pos="709"/>
        </w:tabs>
        <w:suppressAutoHyphens w:val="0"/>
        <w:spacing w:after="120"/>
        <w:contextualSpacing w:val="0"/>
        <w:rPr>
          <w:rFonts w:cs="Arial"/>
          <w:szCs w:val="24"/>
        </w:rPr>
      </w:pPr>
      <w:r w:rsidRPr="00DA7BE3">
        <w:rPr>
          <w:rFonts w:cs="Arial"/>
          <w:szCs w:val="24"/>
        </w:rPr>
        <w:t xml:space="preserve">Demonstrated </w:t>
      </w:r>
      <w:r w:rsidR="00E47D5C">
        <w:rPr>
          <w:rFonts w:cs="Arial"/>
          <w:szCs w:val="24"/>
        </w:rPr>
        <w:t>knowledge and experience</w:t>
      </w:r>
      <w:r w:rsidRPr="00DA7BE3">
        <w:rPr>
          <w:rFonts w:cs="Arial"/>
          <w:szCs w:val="24"/>
        </w:rPr>
        <w:t xml:space="preserve">, or the ability to quickly acquire </w:t>
      </w:r>
      <w:r w:rsidR="00E47D5C">
        <w:rPr>
          <w:rFonts w:cs="Arial"/>
          <w:szCs w:val="24"/>
        </w:rPr>
        <w:t>a strong understanding</w:t>
      </w:r>
      <w:r w:rsidRPr="00DA7BE3">
        <w:rPr>
          <w:rFonts w:cs="Arial"/>
          <w:szCs w:val="24"/>
        </w:rPr>
        <w:t>, of emergency management procedures and practices, including in both planning and response contexts.</w:t>
      </w:r>
    </w:p>
    <w:p w14:paraId="2122FC85" w14:textId="26E56E9A" w:rsidR="00DA7BE3" w:rsidRPr="00DA7BE3" w:rsidRDefault="00DA7BE3" w:rsidP="00DA7BE3">
      <w:pPr>
        <w:pStyle w:val="ListParagraph"/>
        <w:numPr>
          <w:ilvl w:val="0"/>
          <w:numId w:val="8"/>
        </w:numPr>
        <w:tabs>
          <w:tab w:val="clear" w:pos="720"/>
          <w:tab w:val="left" w:pos="709"/>
        </w:tabs>
        <w:suppressAutoHyphens w:val="0"/>
        <w:spacing w:after="120"/>
        <w:contextualSpacing w:val="0"/>
        <w:rPr>
          <w:rFonts w:cs="Arial"/>
          <w:szCs w:val="24"/>
        </w:rPr>
      </w:pPr>
      <w:r w:rsidRPr="00DA7BE3">
        <w:rPr>
          <w:rFonts w:cs="Arial"/>
          <w:szCs w:val="24"/>
        </w:rPr>
        <w:t xml:space="preserve">Demonstrated </w:t>
      </w:r>
      <w:r w:rsidR="00E47D5C">
        <w:rPr>
          <w:rFonts w:cs="Arial"/>
          <w:szCs w:val="24"/>
        </w:rPr>
        <w:t xml:space="preserve">high-level </w:t>
      </w:r>
      <w:r w:rsidRPr="00DA7BE3">
        <w:rPr>
          <w:rFonts w:cs="Arial"/>
          <w:szCs w:val="24"/>
        </w:rPr>
        <w:t>oral and written communication skills, including the ability to provide strategic advice, prepare complex written material, and establish and maintain effective working relationships.</w:t>
      </w:r>
    </w:p>
    <w:p w14:paraId="563E3848" w14:textId="05AAD1FA" w:rsidR="00DA7BE3" w:rsidRPr="00DA7BE3" w:rsidRDefault="00DA7BE3" w:rsidP="00DA7BE3">
      <w:pPr>
        <w:pStyle w:val="ListParagraph"/>
        <w:numPr>
          <w:ilvl w:val="0"/>
          <w:numId w:val="8"/>
        </w:numPr>
        <w:tabs>
          <w:tab w:val="clear" w:pos="720"/>
          <w:tab w:val="left" w:pos="709"/>
        </w:tabs>
        <w:suppressAutoHyphens w:val="0"/>
        <w:spacing w:after="120"/>
        <w:contextualSpacing w:val="0"/>
        <w:rPr>
          <w:rFonts w:cs="Arial"/>
          <w:szCs w:val="24"/>
        </w:rPr>
      </w:pPr>
      <w:r w:rsidRPr="00DA7BE3">
        <w:rPr>
          <w:rFonts w:cs="Arial"/>
          <w:szCs w:val="24"/>
        </w:rPr>
        <w:t>Demonstrated</w:t>
      </w:r>
      <w:r w:rsidR="009523DA">
        <w:rPr>
          <w:rFonts w:cs="Arial"/>
          <w:szCs w:val="24"/>
        </w:rPr>
        <w:t xml:space="preserve"> high-level</w:t>
      </w:r>
      <w:r w:rsidRPr="00DA7BE3">
        <w:rPr>
          <w:rFonts w:cs="Arial"/>
          <w:szCs w:val="24"/>
        </w:rPr>
        <w:t xml:space="preserve"> organisational skills, including the ability to effectively prioritise </w:t>
      </w:r>
      <w:r w:rsidR="009523DA">
        <w:rPr>
          <w:rFonts w:cs="Arial"/>
          <w:szCs w:val="24"/>
        </w:rPr>
        <w:t xml:space="preserve">complex </w:t>
      </w:r>
      <w:r w:rsidRPr="00DA7BE3">
        <w:rPr>
          <w:rFonts w:cs="Arial"/>
          <w:szCs w:val="24"/>
        </w:rPr>
        <w:t xml:space="preserve">workloads, manage competing </w:t>
      </w:r>
      <w:r w:rsidR="009523DA">
        <w:rPr>
          <w:rFonts w:cs="Arial"/>
          <w:szCs w:val="24"/>
        </w:rPr>
        <w:t xml:space="preserve">and changing </w:t>
      </w:r>
      <w:r w:rsidRPr="00DA7BE3">
        <w:rPr>
          <w:rFonts w:cs="Arial"/>
          <w:szCs w:val="24"/>
        </w:rPr>
        <w:t>priorities</w:t>
      </w:r>
      <w:r w:rsidR="009523DA">
        <w:rPr>
          <w:rFonts w:cs="Arial"/>
          <w:szCs w:val="24"/>
        </w:rPr>
        <w:t>,</w:t>
      </w:r>
      <w:r w:rsidRPr="00DA7BE3">
        <w:rPr>
          <w:rFonts w:cs="Arial"/>
          <w:szCs w:val="24"/>
        </w:rPr>
        <w:t xml:space="preserve"> and deliver outcomes in a dynamic environment.</w:t>
      </w:r>
    </w:p>
    <w:p w14:paraId="0714C80E" w14:textId="58ADBA34" w:rsidR="00DA7BE3" w:rsidRPr="00DA7BE3" w:rsidRDefault="00DA7BE3" w:rsidP="00DA7BE3">
      <w:pPr>
        <w:pStyle w:val="ListParagraph"/>
        <w:numPr>
          <w:ilvl w:val="0"/>
          <w:numId w:val="8"/>
        </w:numPr>
        <w:tabs>
          <w:tab w:val="clear" w:pos="720"/>
          <w:tab w:val="left" w:pos="709"/>
        </w:tabs>
        <w:suppressAutoHyphens w:val="0"/>
        <w:spacing w:after="120"/>
        <w:contextualSpacing w:val="0"/>
        <w:rPr>
          <w:rFonts w:cs="Arial"/>
          <w:szCs w:val="24"/>
        </w:rPr>
      </w:pPr>
      <w:r w:rsidRPr="00DA7BE3">
        <w:rPr>
          <w:rFonts w:cs="Arial"/>
          <w:szCs w:val="24"/>
        </w:rPr>
        <w:t>Demonstrated ability to lead, develop and mentor staff, contribute to organisational capability, and foster a culture of integrity, accountability and continuous improvement.</w:t>
      </w:r>
    </w:p>
    <w:p w14:paraId="1DA81A1D" w14:textId="252E94F2" w:rsidR="00716314" w:rsidRPr="00DA7BE3" w:rsidRDefault="00716314" w:rsidP="00DA7BE3">
      <w:pPr>
        <w:pStyle w:val="ListParagraph"/>
        <w:numPr>
          <w:ilvl w:val="0"/>
          <w:numId w:val="8"/>
        </w:numPr>
        <w:tabs>
          <w:tab w:val="clear" w:pos="720"/>
          <w:tab w:val="left" w:pos="709"/>
        </w:tabs>
        <w:suppressAutoHyphens w:val="0"/>
        <w:spacing w:after="120"/>
        <w:contextualSpacing w:val="0"/>
        <w:rPr>
          <w:rFonts w:cs="Arial"/>
          <w:szCs w:val="24"/>
        </w:rPr>
      </w:pPr>
      <w:r w:rsidRPr="00DA7BE3">
        <w:rPr>
          <w:rFonts w:cs="Arial"/>
          <w:szCs w:val="24"/>
        </w:rPr>
        <w:t>Commitment to ACTPS values, Respect, Integrity, Collaboration, Innovation, and to workplace health, safety and wellbeing.</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1311B7BD" w14:textId="1F67CFDA" w:rsidR="00226E1D" w:rsidRDefault="00226E1D">
      <w:pPr>
        <w:pStyle w:val="ListParagraph"/>
        <w:numPr>
          <w:ilvl w:val="0"/>
          <w:numId w:val="9"/>
        </w:numPr>
        <w:spacing w:after="120"/>
        <w:ind w:left="714" w:hanging="357"/>
        <w:contextualSpacing w:val="0"/>
        <w:rPr>
          <w:rFonts w:asciiTheme="minorHAnsi" w:hAnsiTheme="minorHAnsi" w:cstheme="minorHAnsi"/>
        </w:rPr>
      </w:pPr>
      <w:r w:rsidRPr="00226E1D">
        <w:rPr>
          <w:rFonts w:asciiTheme="minorHAnsi" w:hAnsiTheme="minorHAnsi" w:cstheme="minorHAnsi"/>
        </w:rPr>
        <w:t>Qualifications in protective security and/or public safety, emergency management are highly desirable.</w:t>
      </w:r>
    </w:p>
    <w:p w14:paraId="01A7D416" w14:textId="5F02022D" w:rsidR="00226E1D" w:rsidRPr="00226E1D" w:rsidRDefault="00226E1D">
      <w:pPr>
        <w:pStyle w:val="ListParagraph"/>
        <w:numPr>
          <w:ilvl w:val="0"/>
          <w:numId w:val="9"/>
        </w:numPr>
        <w:spacing w:after="120"/>
        <w:ind w:left="714" w:hanging="357"/>
        <w:contextualSpacing w:val="0"/>
        <w:rPr>
          <w:rFonts w:asciiTheme="minorHAnsi" w:hAnsiTheme="minorHAnsi" w:cstheme="minorHAnsi"/>
        </w:rPr>
      </w:pPr>
      <w:r w:rsidRPr="00226E1D">
        <w:rPr>
          <w:rFonts w:asciiTheme="minorHAnsi" w:hAnsiTheme="minorHAnsi" w:cstheme="minorHAnsi"/>
        </w:rPr>
        <w:t>Drivers Licence (Class C) is essential.</w:t>
      </w:r>
    </w:p>
    <w:p w14:paraId="5AC3686B" w14:textId="516B0E55" w:rsidR="00027998" w:rsidRDefault="00946FEA">
      <w:pPr>
        <w:pStyle w:val="ListParagraph"/>
        <w:numPr>
          <w:ilvl w:val="0"/>
          <w:numId w:val="9"/>
        </w:numPr>
        <w:spacing w:after="120"/>
        <w:ind w:left="714" w:hanging="357"/>
        <w:contextualSpacing w:val="0"/>
        <w:rPr>
          <w:rFonts w:asciiTheme="minorHAnsi" w:hAnsiTheme="minorHAnsi" w:cstheme="minorHAnsi"/>
        </w:rPr>
      </w:pPr>
      <w:r w:rsidRPr="00EB5781">
        <w:rPr>
          <w:rFonts w:asciiTheme="minorHAnsi" w:hAnsiTheme="minorHAnsi" w:cstheme="minorHAnsi"/>
        </w:rPr>
        <w:t xml:space="preserve">This position </w:t>
      </w:r>
      <w:r w:rsidRPr="001770A2">
        <w:rPr>
          <w:rFonts w:asciiTheme="minorHAnsi" w:hAnsiTheme="minorHAnsi" w:cstheme="minorHAnsi"/>
        </w:rPr>
        <w:t>does not</w:t>
      </w:r>
      <w:r w:rsidRPr="00EB5781">
        <w:rPr>
          <w:rFonts w:asciiTheme="minorHAnsi" w:hAnsiTheme="minorHAnsi" w:cstheme="minorHAnsi"/>
        </w:rPr>
        <w:t xml:space="preserve"> require a Working</w:t>
      </w:r>
      <w:r w:rsidRPr="00226E1D">
        <w:rPr>
          <w:rFonts w:asciiTheme="minorHAnsi" w:hAnsiTheme="minorHAnsi" w:cstheme="minorHAnsi"/>
        </w:rPr>
        <w:t xml:space="preserve"> with Vulnerable People Check.</w:t>
      </w:r>
    </w:p>
    <w:p w14:paraId="332AFF48" w14:textId="77777777" w:rsidR="00E350E4" w:rsidRDefault="00E350E4" w:rsidP="00E350E4">
      <w:pPr>
        <w:pStyle w:val="ListParagraph"/>
        <w:numPr>
          <w:ilvl w:val="0"/>
          <w:numId w:val="9"/>
        </w:numPr>
        <w:spacing w:after="120"/>
        <w:ind w:left="714" w:hanging="357"/>
        <w:contextualSpacing w:val="0"/>
        <w:rPr>
          <w:rFonts w:asciiTheme="minorHAnsi" w:hAnsiTheme="minorHAnsi" w:cstheme="minorHAnsi"/>
        </w:rPr>
      </w:pPr>
      <w:r w:rsidRPr="00E350E4">
        <w:rPr>
          <w:rFonts w:asciiTheme="minorHAnsi" w:hAnsiTheme="minorHAnsi" w:cstheme="minorHAnsi"/>
        </w:rPr>
        <w:t xml:space="preserve">The successful applicant must be an Australian citizen and possess or acquire and maintain a security clearance at the </w:t>
      </w:r>
      <w:r w:rsidRPr="00DD3559">
        <w:rPr>
          <w:rFonts w:asciiTheme="minorHAnsi" w:hAnsiTheme="minorHAnsi" w:cstheme="minorHAnsi"/>
          <w:iCs/>
          <w:color w:val="000000" w:themeColor="text1"/>
          <w:szCs w:val="24"/>
        </w:rPr>
        <w:t>Negative Vetting One</w:t>
      </w:r>
      <w:r w:rsidRPr="00E350E4">
        <w:rPr>
          <w:rFonts w:asciiTheme="minorHAnsi" w:hAnsiTheme="minorHAnsi" w:cstheme="minorHAnsi"/>
        </w:rPr>
        <w:t xml:space="preserve"> level as an eligibility requirement for the position which will be sponsored by the ACT Government. </w:t>
      </w:r>
    </w:p>
    <w:p w14:paraId="63A856E9" w14:textId="15D32F62" w:rsidR="009C110A" w:rsidRPr="00E350E4" w:rsidRDefault="00E350E4" w:rsidP="00E350E4">
      <w:pPr>
        <w:pStyle w:val="ListParagraph"/>
        <w:spacing w:after="120"/>
        <w:ind w:left="714"/>
        <w:contextualSpacing w:val="0"/>
        <w:rPr>
          <w:rFonts w:asciiTheme="minorHAnsi" w:hAnsiTheme="minorHAnsi" w:cstheme="minorHAnsi"/>
        </w:rPr>
      </w:pPr>
      <w:r w:rsidRPr="00E350E4">
        <w:rPr>
          <w:rFonts w:asciiTheme="minorHAnsi" w:hAnsiTheme="minorHAnsi" w:cstheme="minorHAnsi"/>
        </w:rPr>
        <w:t xml:space="preserve">Further information about the clearance process can be found on the </w:t>
      </w:r>
      <w:hyperlink r:id="rId20" w:history="1">
        <w:r w:rsidRPr="00E350E4">
          <w:rPr>
            <w:rStyle w:val="Hyperlink"/>
          </w:rPr>
          <w:t>AGSVA website</w:t>
        </w:r>
      </w:hyperlink>
      <w:r>
        <w:rPr>
          <w:rFonts w:asciiTheme="minorHAnsi" w:hAnsiTheme="minorHAnsi" w:cstheme="minorHAnsi"/>
        </w:rPr>
        <w:t xml:space="preserve">. </w:t>
      </w:r>
      <w:r w:rsidR="009C110A" w:rsidRPr="00E350E4">
        <w:rPr>
          <w:rFonts w:asciiTheme="minorHAnsi" w:hAnsiTheme="minorHAnsi" w:cstheme="minorHAnsi"/>
        </w:rPr>
        <w:br w:type="page"/>
      </w:r>
    </w:p>
    <w:p w14:paraId="656E26F4" w14:textId="2757857A" w:rsidR="002A43D2" w:rsidRPr="00D6348C" w:rsidRDefault="002A43D2" w:rsidP="00A4740F">
      <w:pPr>
        <w:pStyle w:val="Heading1"/>
        <w:pBdr>
          <w:bottom w:val="single" w:sz="12" w:space="1" w:color="auto"/>
        </w:pBdr>
        <w:spacing w:before="360"/>
        <w:rPr>
          <w:sz w:val="28"/>
        </w:rPr>
      </w:pPr>
      <w:r w:rsidRPr="00D6348C">
        <w:rPr>
          <w:sz w:val="28"/>
        </w:rPr>
        <w:lastRenderedPageBreak/>
        <w:t xml:space="preserve">WORK ENVIRONMENT DESCRIPTION </w:t>
      </w:r>
    </w:p>
    <w:p w14:paraId="4DD93987" w14:textId="778CBBB6"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226E1D" w:rsidRPr="00226E1D">
        <w:rPr>
          <w:rFonts w:asciiTheme="minorHAnsi" w:hAnsiTheme="minorHAnsi" w:cstheme="minorHAnsi"/>
          <w:szCs w:val="24"/>
        </w:rPr>
        <w:t>Director / Assistant Director, Security and Emergency Management</w:t>
      </w:r>
      <w:r w:rsidR="00226E1D">
        <w:rPr>
          <w:rFonts w:asciiTheme="minorHAnsi" w:hAnsiTheme="minorHAnsi" w:cstheme="minorHAnsi"/>
          <w:color w:val="4F81BD" w:themeColor="accent1"/>
          <w:szCs w:val="24"/>
        </w:rPr>
        <w:t xml:space="preserve"> </w:t>
      </w:r>
      <w:r w:rsidRPr="009116C0">
        <w:rPr>
          <w:rFonts w:asciiTheme="minorHAnsi" w:hAnsiTheme="minorHAnsi" w:cstheme="minorHAnsi"/>
          <w:szCs w:val="24"/>
        </w:rPr>
        <w:t xml:space="preserve">(position number </w:t>
      </w:r>
      <w:r w:rsidR="009731E7" w:rsidRPr="009116C0">
        <w:rPr>
          <w:rFonts w:asciiTheme="minorHAnsi" w:hAnsiTheme="minorHAnsi" w:cstheme="minorHAnsi"/>
          <w:color w:val="4F81BD" w:themeColor="accent1"/>
          <w:szCs w:val="24"/>
        </w:rPr>
        <w:t>P</w:t>
      </w:r>
      <w:r w:rsidR="00774F0B" w:rsidRPr="00774F0B">
        <w:rPr>
          <w:rFonts w:asciiTheme="minorHAnsi" w:hAnsiTheme="minorHAnsi" w:cstheme="minorHAnsi"/>
          <w:color w:val="4F81BD" w:themeColor="accent1"/>
          <w:szCs w:val="24"/>
        </w:rPr>
        <w:t>38652</w:t>
      </w:r>
      <w:r w:rsidRPr="009116C0">
        <w:rPr>
          <w:rFonts w:asciiTheme="minorHAnsi" w:hAnsiTheme="minorHAnsi" w:cstheme="minorHAnsi"/>
          <w:szCs w:val="24"/>
        </w:rPr>
        <w:t>) 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00B874AE" w:rsidR="005B38C8" w:rsidRPr="00A4740F" w:rsidRDefault="00226E1D"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484EC1BB" w:rsidR="005B38C8" w:rsidRPr="00A4740F" w:rsidRDefault="00226E1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7302CE83" w:rsidR="005B38C8" w:rsidRPr="00A4740F" w:rsidRDefault="00226E1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5F9CF3D6" w:rsidR="005B38C8" w:rsidRPr="00A4740F" w:rsidRDefault="00226E1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65B5DBC1" w:rsidR="005B38C8" w:rsidRPr="00A4740F" w:rsidRDefault="00226E1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32052FF1" w:rsidR="005B38C8" w:rsidRPr="00A4740F" w:rsidRDefault="00226E1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position in an a</w:t>
            </w:r>
            <w:r w:rsidRPr="00A4740F">
              <w:rPr>
                <w:rFonts w:asciiTheme="minorHAnsi" w:hAnsiTheme="minorHAnsi" w:cstheme="minorHAnsi"/>
                <w:b/>
                <w:i/>
                <w:sz w:val="24"/>
                <w:szCs w:val="24"/>
              </w:rPr>
              <w:t>ctivity based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67E7B771" w:rsidR="005B38C8" w:rsidRPr="00A4740F" w:rsidRDefault="00226E1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150D01B6" w:rsidR="005B38C8" w:rsidRPr="00A4740F" w:rsidRDefault="00226E1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4B324D1E" w:rsidR="005B38C8" w:rsidRPr="00A4740F" w:rsidRDefault="00226E1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2589DE10" w:rsidR="0057462A" w:rsidRPr="00A4740F" w:rsidRDefault="00226E1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17152A82" w:rsidR="0057462A" w:rsidRPr="00A4740F" w:rsidRDefault="00226E1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520A5E09" w:rsidR="005B38C8" w:rsidRPr="00A4740F" w:rsidRDefault="00226E1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40F8DA74" w:rsidR="005B38C8" w:rsidRPr="00A4740F" w:rsidRDefault="00226E1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52CF58AB" w:rsidR="005B38C8" w:rsidRPr="00A4740F" w:rsidRDefault="00226E1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6EA0BF24" w:rsidR="005B38C8" w:rsidRPr="00A4740F" w:rsidRDefault="00226E1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226F1EF8" w:rsidR="005B38C8" w:rsidRPr="00A4740F" w:rsidRDefault="002D430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3384E05B" w:rsidR="005B38C8" w:rsidRPr="00A4740F" w:rsidRDefault="00226E1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5966B335" w:rsidR="005B38C8" w:rsidRPr="00A4740F" w:rsidRDefault="002D430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1A3EA0BC" w:rsidR="005B38C8" w:rsidRPr="00A4740F" w:rsidRDefault="002D430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4534B4E4" w:rsidR="005B38C8" w:rsidRPr="00A4740F" w:rsidRDefault="002D430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7F40CF00" w:rsidR="005B38C8" w:rsidRPr="00A4740F" w:rsidRDefault="002D430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0E3E7DC4" w:rsidR="005B38C8" w:rsidRPr="00A4740F" w:rsidRDefault="002D430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lastRenderedPageBreak/>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4BB6DC6B" w:rsidR="005B38C8" w:rsidRPr="00A4740F" w:rsidRDefault="002D430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55A3E89D" w:rsidR="005B38C8" w:rsidRPr="00A4740F" w:rsidRDefault="002D430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3997FD44" w:rsidR="005B38C8" w:rsidRPr="00A4740F" w:rsidRDefault="002D430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0EE16FC2" w:rsidR="005B38C8" w:rsidRPr="00A4740F" w:rsidRDefault="002D430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1C585143" w:rsidR="005B38C8" w:rsidRPr="00A4740F" w:rsidRDefault="002D430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3953468F" w:rsidR="005B38C8" w:rsidRPr="00A4740F" w:rsidRDefault="002D430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4569A159" w:rsidR="005B38C8" w:rsidRPr="00A4740F" w:rsidRDefault="002D430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739CCA78" w:rsidR="005B38C8" w:rsidRPr="00A4740F" w:rsidRDefault="002D430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7085E140" w:rsidR="005B38C8" w:rsidRPr="00A4740F" w:rsidRDefault="002D430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574ECD7B" w:rsidR="005B38C8" w:rsidRPr="00A4740F" w:rsidRDefault="002D430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4AAA7DB8" w:rsidR="005B38C8" w:rsidRPr="00A4740F" w:rsidRDefault="002D430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3873DE39" w:rsidR="005B38C8" w:rsidRPr="00A4740F" w:rsidRDefault="00771802"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EndPr/>
              <w:sdtContent>
                <w:r w:rsidR="002D4302">
                  <w:rPr>
                    <w:rFonts w:asciiTheme="minorHAnsi" w:hAnsiTheme="minorHAnsi" w:cstheme="minorHAnsi"/>
                    <w:sz w:val="24"/>
                    <w:szCs w:val="24"/>
                  </w:rPr>
                  <w:t>Never</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1E2893D6" w:rsidR="005B38C8" w:rsidRPr="00493773" w:rsidRDefault="002D4302" w:rsidP="00493773">
                <w:pPr>
                  <w:pStyle w:val="Tabletext"/>
                  <w:spacing w:before="0" w:after="0"/>
                  <w:jc w:val="center"/>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713AF805" w:rsidR="005B38C8" w:rsidRPr="00493773" w:rsidRDefault="002D4302" w:rsidP="00493773">
                <w:pPr>
                  <w:pStyle w:val="Tabletext"/>
                  <w:spacing w:before="0" w:after="0"/>
                  <w:jc w:val="center"/>
                  <w:rPr>
                    <w:sz w:val="24"/>
                  </w:rPr>
                </w:pPr>
                <w:r>
                  <w:rPr>
                    <w:sz w:val="24"/>
                    <w:szCs w:val="24"/>
                  </w:rPr>
                  <w:t>Never</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6E78D199" w:rsidR="005B38C8" w:rsidRPr="00493773" w:rsidRDefault="002D4302" w:rsidP="00493773">
                <w:pPr>
                  <w:pStyle w:val="Tabletext"/>
                  <w:spacing w:before="0" w:after="0"/>
                  <w:jc w:val="center"/>
                  <w:rPr>
                    <w:sz w:val="24"/>
                  </w:rPr>
                </w:pPr>
                <w:r>
                  <w:rPr>
                    <w:sz w:val="24"/>
                    <w:szCs w:val="24"/>
                  </w:rPr>
                  <w:t>Never</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27F440C6" w:rsidR="005B38C8" w:rsidRPr="00493773" w:rsidRDefault="002D4302" w:rsidP="00493773">
                <w:pPr>
                  <w:pStyle w:val="Tabletext"/>
                  <w:spacing w:before="0" w:after="0"/>
                  <w:jc w:val="center"/>
                  <w:rPr>
                    <w:sz w:val="24"/>
                  </w:rPr>
                </w:pPr>
                <w:r>
                  <w:rPr>
                    <w:sz w:val="24"/>
                    <w:szCs w:val="24"/>
                  </w:rPr>
                  <w:t>Never</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36284460" w:rsidR="005B38C8" w:rsidRPr="00493773" w:rsidRDefault="002D4302"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7A6D5228" w:rsidR="005B38C8" w:rsidRPr="00493773" w:rsidRDefault="002D4302"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47F7310A" w:rsidR="008A1B61" w:rsidRPr="005F1B26" w:rsidRDefault="002D4302" w:rsidP="00E30DA4">
                <w:pPr>
                  <w:pStyle w:val="Tabletext"/>
                  <w:spacing w:before="0" w:after="0"/>
                  <w:jc w:val="center"/>
                  <w:rPr>
                    <w:sz w:val="24"/>
                    <w:szCs w:val="24"/>
                  </w:rPr>
                </w:pPr>
                <w:r>
                  <w:rPr>
                    <w:sz w:val="24"/>
                    <w:szCs w:val="24"/>
                  </w:rPr>
                  <w:t>Occasionally</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1EE4EC1B" w:rsidR="005B38C8" w:rsidRPr="00493773" w:rsidRDefault="002D4302" w:rsidP="00715C75">
                <w:pPr>
                  <w:pStyle w:val="Tabletext"/>
                  <w:spacing w:before="0" w:after="0"/>
                  <w:jc w:val="center"/>
                  <w:rPr>
                    <w:sz w:val="24"/>
                  </w:rPr>
                </w:pPr>
                <w:r>
                  <w:rPr>
                    <w:sz w:val="24"/>
                    <w:szCs w:val="24"/>
                  </w:rPr>
                  <w:t>Never</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487A0369" w:rsidR="005B38C8" w:rsidRPr="00493773" w:rsidRDefault="002D4302" w:rsidP="00715C75">
                <w:pPr>
                  <w:pStyle w:val="Tabletext"/>
                  <w:spacing w:before="0" w:after="0"/>
                  <w:jc w:val="center"/>
                  <w:rPr>
                    <w:sz w:val="24"/>
                  </w:rPr>
                </w:pPr>
                <w:r>
                  <w:rPr>
                    <w:sz w:val="24"/>
                    <w:szCs w:val="24"/>
                  </w:rPr>
                  <w:t>Occasionally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E90F5" w14:textId="77777777" w:rsidR="00771802" w:rsidRDefault="00771802" w:rsidP="00456927">
      <w:pPr>
        <w:spacing w:after="0"/>
      </w:pPr>
      <w:r>
        <w:separator/>
      </w:r>
    </w:p>
  </w:endnote>
  <w:endnote w:type="continuationSeparator" w:id="0">
    <w:p w14:paraId="545CA3FB" w14:textId="77777777" w:rsidR="00771802" w:rsidRDefault="00771802"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2E7C6A48" w:rsidR="00FC1DE9" w:rsidRPr="00D541C2" w:rsidRDefault="00092BDF" w:rsidP="00D541C2">
    <w:pPr>
      <w:pStyle w:val="Footer"/>
      <w:jc w:val="center"/>
    </w:pPr>
    <w:r>
      <w:rPr>
        <w:rFonts w:ascii="Calibri" w:hAnsi="Calibri"/>
        <w:b/>
        <w:color w:val="F00000"/>
        <w:sz w:val="24"/>
      </w:rPr>
      <w:t>OFFICIAL</w:t>
    </w:r>
    <w:r w:rsidR="00D541C2">
      <w:t xml:space="preserve"> </w:t>
    </w:r>
    <w:r w:rsidR="00D541C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0519B" w14:textId="77777777" w:rsidR="00771802" w:rsidRDefault="00771802" w:rsidP="00456927">
      <w:pPr>
        <w:spacing w:after="0"/>
      </w:pPr>
      <w:r>
        <w:separator/>
      </w:r>
    </w:p>
  </w:footnote>
  <w:footnote w:type="continuationSeparator" w:id="0">
    <w:p w14:paraId="326FB685" w14:textId="77777777" w:rsidR="00771802" w:rsidRDefault="00771802"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4"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5" w15:restartNumberingAfterBreak="0">
    <w:nsid w:val="43EB57B3"/>
    <w:multiLevelType w:val="multilevel"/>
    <w:tmpl w:val="61F8E6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130814"/>
    <w:multiLevelType w:val="multilevel"/>
    <w:tmpl w:val="1D6C32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AE67A7C"/>
    <w:multiLevelType w:val="hybridMultilevel"/>
    <w:tmpl w:val="5A224596"/>
    <w:lvl w:ilvl="0" w:tplc="0C090001">
      <w:start w:val="1"/>
      <w:numFmt w:val="bullet"/>
      <w:lvlText w:val=""/>
      <w:lvlJc w:val="left"/>
      <w:pPr>
        <w:ind w:left="775" w:hanging="360"/>
      </w:pPr>
      <w:rPr>
        <w:rFonts w:ascii="Symbol" w:hAnsi="Symbol" w:hint="default"/>
      </w:rPr>
    </w:lvl>
    <w:lvl w:ilvl="1" w:tplc="0C090003" w:tentative="1">
      <w:start w:val="1"/>
      <w:numFmt w:val="bullet"/>
      <w:lvlText w:val="o"/>
      <w:lvlJc w:val="left"/>
      <w:pPr>
        <w:ind w:left="1495" w:hanging="360"/>
      </w:pPr>
      <w:rPr>
        <w:rFonts w:ascii="Courier New" w:hAnsi="Courier New" w:cs="Courier New" w:hint="default"/>
      </w:rPr>
    </w:lvl>
    <w:lvl w:ilvl="2" w:tplc="0C090005" w:tentative="1">
      <w:start w:val="1"/>
      <w:numFmt w:val="bullet"/>
      <w:lvlText w:val=""/>
      <w:lvlJc w:val="left"/>
      <w:pPr>
        <w:ind w:left="2215" w:hanging="360"/>
      </w:pPr>
      <w:rPr>
        <w:rFonts w:ascii="Wingdings" w:hAnsi="Wingdings" w:hint="default"/>
      </w:rPr>
    </w:lvl>
    <w:lvl w:ilvl="3" w:tplc="0C090001" w:tentative="1">
      <w:start w:val="1"/>
      <w:numFmt w:val="bullet"/>
      <w:lvlText w:val=""/>
      <w:lvlJc w:val="left"/>
      <w:pPr>
        <w:ind w:left="2935" w:hanging="360"/>
      </w:pPr>
      <w:rPr>
        <w:rFonts w:ascii="Symbol" w:hAnsi="Symbol" w:hint="default"/>
      </w:rPr>
    </w:lvl>
    <w:lvl w:ilvl="4" w:tplc="0C090003" w:tentative="1">
      <w:start w:val="1"/>
      <w:numFmt w:val="bullet"/>
      <w:lvlText w:val="o"/>
      <w:lvlJc w:val="left"/>
      <w:pPr>
        <w:ind w:left="3655" w:hanging="360"/>
      </w:pPr>
      <w:rPr>
        <w:rFonts w:ascii="Courier New" w:hAnsi="Courier New" w:cs="Courier New" w:hint="default"/>
      </w:rPr>
    </w:lvl>
    <w:lvl w:ilvl="5" w:tplc="0C090005" w:tentative="1">
      <w:start w:val="1"/>
      <w:numFmt w:val="bullet"/>
      <w:lvlText w:val=""/>
      <w:lvlJc w:val="left"/>
      <w:pPr>
        <w:ind w:left="4375" w:hanging="360"/>
      </w:pPr>
      <w:rPr>
        <w:rFonts w:ascii="Wingdings" w:hAnsi="Wingdings" w:hint="default"/>
      </w:rPr>
    </w:lvl>
    <w:lvl w:ilvl="6" w:tplc="0C090001" w:tentative="1">
      <w:start w:val="1"/>
      <w:numFmt w:val="bullet"/>
      <w:lvlText w:val=""/>
      <w:lvlJc w:val="left"/>
      <w:pPr>
        <w:ind w:left="5095" w:hanging="360"/>
      </w:pPr>
      <w:rPr>
        <w:rFonts w:ascii="Symbol" w:hAnsi="Symbol" w:hint="default"/>
      </w:rPr>
    </w:lvl>
    <w:lvl w:ilvl="7" w:tplc="0C090003" w:tentative="1">
      <w:start w:val="1"/>
      <w:numFmt w:val="bullet"/>
      <w:lvlText w:val="o"/>
      <w:lvlJc w:val="left"/>
      <w:pPr>
        <w:ind w:left="5815" w:hanging="360"/>
      </w:pPr>
      <w:rPr>
        <w:rFonts w:ascii="Courier New" w:hAnsi="Courier New" w:cs="Courier New" w:hint="default"/>
      </w:rPr>
    </w:lvl>
    <w:lvl w:ilvl="8" w:tplc="0C090005" w:tentative="1">
      <w:start w:val="1"/>
      <w:numFmt w:val="bullet"/>
      <w:lvlText w:val=""/>
      <w:lvlJc w:val="left"/>
      <w:pPr>
        <w:ind w:left="6535" w:hanging="360"/>
      </w:pPr>
      <w:rPr>
        <w:rFonts w:ascii="Wingdings" w:hAnsi="Wingdings" w:hint="default"/>
      </w:rPr>
    </w:lvl>
  </w:abstractNum>
  <w:abstractNum w:abstractNumId="9"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CFE54A1"/>
    <w:multiLevelType w:val="hybridMultilevel"/>
    <w:tmpl w:val="B99651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7AD1F24"/>
    <w:multiLevelType w:val="hybridMultilevel"/>
    <w:tmpl w:val="B3CC0F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D5C2E68"/>
    <w:multiLevelType w:val="multilevel"/>
    <w:tmpl w:val="E9088698"/>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E472D6"/>
    <w:multiLevelType w:val="multilevel"/>
    <w:tmpl w:val="861EC2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3"/>
  </w:num>
  <w:num w:numId="2" w16cid:durableId="1536960860">
    <w:abstractNumId w:val="4"/>
  </w:num>
  <w:num w:numId="3" w16cid:durableId="38435536">
    <w:abstractNumId w:val="1"/>
  </w:num>
  <w:num w:numId="4" w16cid:durableId="119034905">
    <w:abstractNumId w:val="0"/>
  </w:num>
  <w:num w:numId="5" w16cid:durableId="1172254070">
    <w:abstractNumId w:val="14"/>
  </w:num>
  <w:num w:numId="6" w16cid:durableId="423646233">
    <w:abstractNumId w:val="2"/>
  </w:num>
  <w:num w:numId="7" w16cid:durableId="1255476049">
    <w:abstractNumId w:val="12"/>
  </w:num>
  <w:num w:numId="8" w16cid:durableId="323632453">
    <w:abstractNumId w:val="6"/>
  </w:num>
  <w:num w:numId="9" w16cid:durableId="1728526378">
    <w:abstractNumId w:val="9"/>
  </w:num>
  <w:num w:numId="10" w16cid:durableId="317613865">
    <w:abstractNumId w:val="8"/>
  </w:num>
  <w:num w:numId="11" w16cid:durableId="327444866">
    <w:abstractNumId w:val="13"/>
  </w:num>
  <w:num w:numId="12" w16cid:durableId="1119184334">
    <w:abstractNumId w:val="10"/>
  </w:num>
  <w:num w:numId="13" w16cid:durableId="16901356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41503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0433108">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6182"/>
    <w:rsid w:val="0004150E"/>
    <w:rsid w:val="00042396"/>
    <w:rsid w:val="000456E0"/>
    <w:rsid w:val="00045D17"/>
    <w:rsid w:val="00061670"/>
    <w:rsid w:val="00066909"/>
    <w:rsid w:val="00074DA8"/>
    <w:rsid w:val="00075C33"/>
    <w:rsid w:val="00083084"/>
    <w:rsid w:val="00090C5A"/>
    <w:rsid w:val="00092BDF"/>
    <w:rsid w:val="000937A3"/>
    <w:rsid w:val="00094562"/>
    <w:rsid w:val="0009609E"/>
    <w:rsid w:val="000A0D34"/>
    <w:rsid w:val="000A5186"/>
    <w:rsid w:val="000B30C9"/>
    <w:rsid w:val="000B70D8"/>
    <w:rsid w:val="000C1E0C"/>
    <w:rsid w:val="000C3654"/>
    <w:rsid w:val="000C452E"/>
    <w:rsid w:val="000C5950"/>
    <w:rsid w:val="000D5A11"/>
    <w:rsid w:val="000E0141"/>
    <w:rsid w:val="000E2939"/>
    <w:rsid w:val="000E639E"/>
    <w:rsid w:val="000F2684"/>
    <w:rsid w:val="000F2688"/>
    <w:rsid w:val="0010052B"/>
    <w:rsid w:val="00114CE0"/>
    <w:rsid w:val="00121074"/>
    <w:rsid w:val="0012323D"/>
    <w:rsid w:val="001244F5"/>
    <w:rsid w:val="00127312"/>
    <w:rsid w:val="001459EB"/>
    <w:rsid w:val="001501F0"/>
    <w:rsid w:val="00150A19"/>
    <w:rsid w:val="001552C6"/>
    <w:rsid w:val="00160D2A"/>
    <w:rsid w:val="00165E93"/>
    <w:rsid w:val="00166318"/>
    <w:rsid w:val="0016790E"/>
    <w:rsid w:val="00172CB0"/>
    <w:rsid w:val="001770A2"/>
    <w:rsid w:val="00180C52"/>
    <w:rsid w:val="00183A2A"/>
    <w:rsid w:val="00186299"/>
    <w:rsid w:val="00187B8C"/>
    <w:rsid w:val="001910E2"/>
    <w:rsid w:val="00191C70"/>
    <w:rsid w:val="00191E48"/>
    <w:rsid w:val="001948AD"/>
    <w:rsid w:val="001A12DC"/>
    <w:rsid w:val="001B306F"/>
    <w:rsid w:val="001B48A7"/>
    <w:rsid w:val="001B48AF"/>
    <w:rsid w:val="001C206E"/>
    <w:rsid w:val="001C7CEE"/>
    <w:rsid w:val="001D0161"/>
    <w:rsid w:val="001D284A"/>
    <w:rsid w:val="001D285E"/>
    <w:rsid w:val="001D2953"/>
    <w:rsid w:val="001E49C0"/>
    <w:rsid w:val="001F2C45"/>
    <w:rsid w:val="001F76A4"/>
    <w:rsid w:val="002014E5"/>
    <w:rsid w:val="00204473"/>
    <w:rsid w:val="0020493E"/>
    <w:rsid w:val="002113B4"/>
    <w:rsid w:val="00220092"/>
    <w:rsid w:val="00226E1D"/>
    <w:rsid w:val="00230BBE"/>
    <w:rsid w:val="00231B57"/>
    <w:rsid w:val="002320E8"/>
    <w:rsid w:val="0023640E"/>
    <w:rsid w:val="00236DB5"/>
    <w:rsid w:val="00237B8C"/>
    <w:rsid w:val="0024134A"/>
    <w:rsid w:val="00243603"/>
    <w:rsid w:val="0025092A"/>
    <w:rsid w:val="00252449"/>
    <w:rsid w:val="0026001C"/>
    <w:rsid w:val="00260B76"/>
    <w:rsid w:val="00262DEE"/>
    <w:rsid w:val="00262FBF"/>
    <w:rsid w:val="0026689B"/>
    <w:rsid w:val="0027094B"/>
    <w:rsid w:val="00271701"/>
    <w:rsid w:val="00272F0B"/>
    <w:rsid w:val="002756D8"/>
    <w:rsid w:val="002840E6"/>
    <w:rsid w:val="00284D8B"/>
    <w:rsid w:val="00285B53"/>
    <w:rsid w:val="00290E50"/>
    <w:rsid w:val="00290FAD"/>
    <w:rsid w:val="00291481"/>
    <w:rsid w:val="00295705"/>
    <w:rsid w:val="002A41ED"/>
    <w:rsid w:val="002A43D2"/>
    <w:rsid w:val="002A49EE"/>
    <w:rsid w:val="002B1194"/>
    <w:rsid w:val="002B128F"/>
    <w:rsid w:val="002B288B"/>
    <w:rsid w:val="002B297D"/>
    <w:rsid w:val="002B4DD4"/>
    <w:rsid w:val="002C4128"/>
    <w:rsid w:val="002D07CD"/>
    <w:rsid w:val="002D2294"/>
    <w:rsid w:val="002D2A0D"/>
    <w:rsid w:val="002D4302"/>
    <w:rsid w:val="002E6343"/>
    <w:rsid w:val="002E78B8"/>
    <w:rsid w:val="002F25EB"/>
    <w:rsid w:val="002F69C3"/>
    <w:rsid w:val="0030208D"/>
    <w:rsid w:val="003020B5"/>
    <w:rsid w:val="0031523D"/>
    <w:rsid w:val="00321863"/>
    <w:rsid w:val="00326758"/>
    <w:rsid w:val="00327679"/>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A3578"/>
    <w:rsid w:val="003C0264"/>
    <w:rsid w:val="003C0676"/>
    <w:rsid w:val="003C592D"/>
    <w:rsid w:val="003C6256"/>
    <w:rsid w:val="003D3A6F"/>
    <w:rsid w:val="003F7D24"/>
    <w:rsid w:val="00402D13"/>
    <w:rsid w:val="004061F4"/>
    <w:rsid w:val="00410BF0"/>
    <w:rsid w:val="004121AA"/>
    <w:rsid w:val="004128B6"/>
    <w:rsid w:val="0041420B"/>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A2C60"/>
    <w:rsid w:val="004A3822"/>
    <w:rsid w:val="004A5A47"/>
    <w:rsid w:val="004A5DB6"/>
    <w:rsid w:val="004A5E44"/>
    <w:rsid w:val="004A7D41"/>
    <w:rsid w:val="004B3190"/>
    <w:rsid w:val="004B32D2"/>
    <w:rsid w:val="004C1716"/>
    <w:rsid w:val="004C57F9"/>
    <w:rsid w:val="004F6202"/>
    <w:rsid w:val="00505A6D"/>
    <w:rsid w:val="00507949"/>
    <w:rsid w:val="00510829"/>
    <w:rsid w:val="00514711"/>
    <w:rsid w:val="0052245D"/>
    <w:rsid w:val="00526413"/>
    <w:rsid w:val="0053083B"/>
    <w:rsid w:val="00530D3E"/>
    <w:rsid w:val="00536F27"/>
    <w:rsid w:val="00540F19"/>
    <w:rsid w:val="0054727B"/>
    <w:rsid w:val="0055314F"/>
    <w:rsid w:val="0055729E"/>
    <w:rsid w:val="00565312"/>
    <w:rsid w:val="00573D58"/>
    <w:rsid w:val="0057462A"/>
    <w:rsid w:val="00576FB9"/>
    <w:rsid w:val="00584463"/>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2EBD"/>
    <w:rsid w:val="005F1480"/>
    <w:rsid w:val="005F14FC"/>
    <w:rsid w:val="005F1A2B"/>
    <w:rsid w:val="00604B5C"/>
    <w:rsid w:val="00626951"/>
    <w:rsid w:val="00626AEC"/>
    <w:rsid w:val="00630D4E"/>
    <w:rsid w:val="00634958"/>
    <w:rsid w:val="00634E13"/>
    <w:rsid w:val="00645D88"/>
    <w:rsid w:val="006616A2"/>
    <w:rsid w:val="00665693"/>
    <w:rsid w:val="00666990"/>
    <w:rsid w:val="00666999"/>
    <w:rsid w:val="00676EE5"/>
    <w:rsid w:val="006822CC"/>
    <w:rsid w:val="00685107"/>
    <w:rsid w:val="006873BA"/>
    <w:rsid w:val="0069024B"/>
    <w:rsid w:val="0069618A"/>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5C75"/>
    <w:rsid w:val="00716314"/>
    <w:rsid w:val="0072498E"/>
    <w:rsid w:val="00725080"/>
    <w:rsid w:val="00727237"/>
    <w:rsid w:val="00730593"/>
    <w:rsid w:val="007471D6"/>
    <w:rsid w:val="00750B78"/>
    <w:rsid w:val="00753085"/>
    <w:rsid w:val="00760CF8"/>
    <w:rsid w:val="00771802"/>
    <w:rsid w:val="00774F0B"/>
    <w:rsid w:val="007774E5"/>
    <w:rsid w:val="00791EE6"/>
    <w:rsid w:val="00797339"/>
    <w:rsid w:val="007C03C0"/>
    <w:rsid w:val="007C257B"/>
    <w:rsid w:val="007C40E2"/>
    <w:rsid w:val="007E23ED"/>
    <w:rsid w:val="007E396F"/>
    <w:rsid w:val="007E3B64"/>
    <w:rsid w:val="007E4124"/>
    <w:rsid w:val="007F088F"/>
    <w:rsid w:val="007F332D"/>
    <w:rsid w:val="00801478"/>
    <w:rsid w:val="00801DAF"/>
    <w:rsid w:val="00802C7D"/>
    <w:rsid w:val="00807C3B"/>
    <w:rsid w:val="00810089"/>
    <w:rsid w:val="00810AF3"/>
    <w:rsid w:val="00812DAA"/>
    <w:rsid w:val="0081518C"/>
    <w:rsid w:val="00820021"/>
    <w:rsid w:val="0082108F"/>
    <w:rsid w:val="00827843"/>
    <w:rsid w:val="008343E7"/>
    <w:rsid w:val="0083521F"/>
    <w:rsid w:val="00852AF0"/>
    <w:rsid w:val="0085512F"/>
    <w:rsid w:val="008565FE"/>
    <w:rsid w:val="0085751D"/>
    <w:rsid w:val="008707DA"/>
    <w:rsid w:val="008778EF"/>
    <w:rsid w:val="00887553"/>
    <w:rsid w:val="008A16C0"/>
    <w:rsid w:val="008A1B61"/>
    <w:rsid w:val="008A3ACA"/>
    <w:rsid w:val="008B22B1"/>
    <w:rsid w:val="008C255F"/>
    <w:rsid w:val="008C4982"/>
    <w:rsid w:val="008E11A3"/>
    <w:rsid w:val="008E39C8"/>
    <w:rsid w:val="008E3ED7"/>
    <w:rsid w:val="008E4109"/>
    <w:rsid w:val="008E4326"/>
    <w:rsid w:val="008E704D"/>
    <w:rsid w:val="008F0135"/>
    <w:rsid w:val="008F53EF"/>
    <w:rsid w:val="008F78B3"/>
    <w:rsid w:val="009020BE"/>
    <w:rsid w:val="00910A68"/>
    <w:rsid w:val="009116C0"/>
    <w:rsid w:val="0091264C"/>
    <w:rsid w:val="00917A43"/>
    <w:rsid w:val="00917AED"/>
    <w:rsid w:val="00921435"/>
    <w:rsid w:val="00925D84"/>
    <w:rsid w:val="009304D0"/>
    <w:rsid w:val="00934C54"/>
    <w:rsid w:val="00935AEA"/>
    <w:rsid w:val="009468CB"/>
    <w:rsid w:val="00946FEA"/>
    <w:rsid w:val="009523DA"/>
    <w:rsid w:val="00961E88"/>
    <w:rsid w:val="00963FD5"/>
    <w:rsid w:val="009731E7"/>
    <w:rsid w:val="00976B8F"/>
    <w:rsid w:val="0097715C"/>
    <w:rsid w:val="00982A27"/>
    <w:rsid w:val="00982B92"/>
    <w:rsid w:val="00993F15"/>
    <w:rsid w:val="009A0130"/>
    <w:rsid w:val="009B3A9E"/>
    <w:rsid w:val="009B4408"/>
    <w:rsid w:val="009B56B6"/>
    <w:rsid w:val="009B5D15"/>
    <w:rsid w:val="009B61FE"/>
    <w:rsid w:val="009B7A0E"/>
    <w:rsid w:val="009C110A"/>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5992"/>
    <w:rsid w:val="00A31D1D"/>
    <w:rsid w:val="00A331E5"/>
    <w:rsid w:val="00A358FA"/>
    <w:rsid w:val="00A4493D"/>
    <w:rsid w:val="00A4740F"/>
    <w:rsid w:val="00A669C3"/>
    <w:rsid w:val="00A67D9A"/>
    <w:rsid w:val="00A67FDF"/>
    <w:rsid w:val="00A70582"/>
    <w:rsid w:val="00A7318B"/>
    <w:rsid w:val="00A75FA8"/>
    <w:rsid w:val="00A77E89"/>
    <w:rsid w:val="00A81E05"/>
    <w:rsid w:val="00A940E8"/>
    <w:rsid w:val="00A94984"/>
    <w:rsid w:val="00A97920"/>
    <w:rsid w:val="00AB6B4E"/>
    <w:rsid w:val="00AC1E3C"/>
    <w:rsid w:val="00AC638F"/>
    <w:rsid w:val="00AD698B"/>
    <w:rsid w:val="00AE293C"/>
    <w:rsid w:val="00AE3735"/>
    <w:rsid w:val="00AE5DB5"/>
    <w:rsid w:val="00AF1222"/>
    <w:rsid w:val="00B018F3"/>
    <w:rsid w:val="00B02EB8"/>
    <w:rsid w:val="00B10AE6"/>
    <w:rsid w:val="00B132EF"/>
    <w:rsid w:val="00B1696D"/>
    <w:rsid w:val="00B16D45"/>
    <w:rsid w:val="00B1764A"/>
    <w:rsid w:val="00B20D4F"/>
    <w:rsid w:val="00B2281B"/>
    <w:rsid w:val="00B255F3"/>
    <w:rsid w:val="00B35396"/>
    <w:rsid w:val="00B35EEC"/>
    <w:rsid w:val="00B400BF"/>
    <w:rsid w:val="00B406B1"/>
    <w:rsid w:val="00B44F24"/>
    <w:rsid w:val="00B45C3A"/>
    <w:rsid w:val="00B52740"/>
    <w:rsid w:val="00B566EA"/>
    <w:rsid w:val="00B6117A"/>
    <w:rsid w:val="00B61FA7"/>
    <w:rsid w:val="00B66DAD"/>
    <w:rsid w:val="00B7075A"/>
    <w:rsid w:val="00B7183E"/>
    <w:rsid w:val="00B814CB"/>
    <w:rsid w:val="00B9177F"/>
    <w:rsid w:val="00B91A2E"/>
    <w:rsid w:val="00B97E2D"/>
    <w:rsid w:val="00BB439A"/>
    <w:rsid w:val="00BB6A5F"/>
    <w:rsid w:val="00BB6BFA"/>
    <w:rsid w:val="00BB7CA4"/>
    <w:rsid w:val="00BC022B"/>
    <w:rsid w:val="00BC79C7"/>
    <w:rsid w:val="00BD0795"/>
    <w:rsid w:val="00BE45BF"/>
    <w:rsid w:val="00BE7DC3"/>
    <w:rsid w:val="00BF3387"/>
    <w:rsid w:val="00BF3C19"/>
    <w:rsid w:val="00BF50AE"/>
    <w:rsid w:val="00BF6527"/>
    <w:rsid w:val="00C03BA9"/>
    <w:rsid w:val="00C04DBD"/>
    <w:rsid w:val="00C100B3"/>
    <w:rsid w:val="00C11089"/>
    <w:rsid w:val="00C133A3"/>
    <w:rsid w:val="00C14B96"/>
    <w:rsid w:val="00C363C4"/>
    <w:rsid w:val="00C365EF"/>
    <w:rsid w:val="00C36A88"/>
    <w:rsid w:val="00C40FC1"/>
    <w:rsid w:val="00C47CF7"/>
    <w:rsid w:val="00C565DC"/>
    <w:rsid w:val="00C5687B"/>
    <w:rsid w:val="00C62CDF"/>
    <w:rsid w:val="00C63771"/>
    <w:rsid w:val="00C63BEA"/>
    <w:rsid w:val="00C63F3A"/>
    <w:rsid w:val="00C646BA"/>
    <w:rsid w:val="00C64D88"/>
    <w:rsid w:val="00C71D42"/>
    <w:rsid w:val="00C75A36"/>
    <w:rsid w:val="00C91044"/>
    <w:rsid w:val="00C92D9E"/>
    <w:rsid w:val="00C944C2"/>
    <w:rsid w:val="00CA0A2E"/>
    <w:rsid w:val="00CA1F62"/>
    <w:rsid w:val="00CA359C"/>
    <w:rsid w:val="00CB2FA2"/>
    <w:rsid w:val="00CB75CC"/>
    <w:rsid w:val="00CD3133"/>
    <w:rsid w:val="00CD7115"/>
    <w:rsid w:val="00CE1AEA"/>
    <w:rsid w:val="00CE4EF3"/>
    <w:rsid w:val="00CF5813"/>
    <w:rsid w:val="00D01554"/>
    <w:rsid w:val="00D0239B"/>
    <w:rsid w:val="00D10DDC"/>
    <w:rsid w:val="00D1138B"/>
    <w:rsid w:val="00D172F9"/>
    <w:rsid w:val="00D20F05"/>
    <w:rsid w:val="00D23188"/>
    <w:rsid w:val="00D318CA"/>
    <w:rsid w:val="00D35B31"/>
    <w:rsid w:val="00D43403"/>
    <w:rsid w:val="00D451A6"/>
    <w:rsid w:val="00D50DA6"/>
    <w:rsid w:val="00D541C2"/>
    <w:rsid w:val="00D56E65"/>
    <w:rsid w:val="00D60920"/>
    <w:rsid w:val="00D610BD"/>
    <w:rsid w:val="00D628E1"/>
    <w:rsid w:val="00D6348C"/>
    <w:rsid w:val="00D65D6F"/>
    <w:rsid w:val="00D66353"/>
    <w:rsid w:val="00D73683"/>
    <w:rsid w:val="00D75169"/>
    <w:rsid w:val="00D85ACB"/>
    <w:rsid w:val="00D868F1"/>
    <w:rsid w:val="00D93FFB"/>
    <w:rsid w:val="00D97AFF"/>
    <w:rsid w:val="00DA095B"/>
    <w:rsid w:val="00DA4E54"/>
    <w:rsid w:val="00DA7BE3"/>
    <w:rsid w:val="00DC2FF8"/>
    <w:rsid w:val="00DC3343"/>
    <w:rsid w:val="00DC36A6"/>
    <w:rsid w:val="00DC5F70"/>
    <w:rsid w:val="00DC7F77"/>
    <w:rsid w:val="00DD195C"/>
    <w:rsid w:val="00DD3559"/>
    <w:rsid w:val="00DD4461"/>
    <w:rsid w:val="00DD47F9"/>
    <w:rsid w:val="00DD59BC"/>
    <w:rsid w:val="00DF344C"/>
    <w:rsid w:val="00DF46B4"/>
    <w:rsid w:val="00E039FB"/>
    <w:rsid w:val="00E059B1"/>
    <w:rsid w:val="00E06429"/>
    <w:rsid w:val="00E11CED"/>
    <w:rsid w:val="00E152B4"/>
    <w:rsid w:val="00E160EF"/>
    <w:rsid w:val="00E16F8A"/>
    <w:rsid w:val="00E2078F"/>
    <w:rsid w:val="00E223A3"/>
    <w:rsid w:val="00E242E5"/>
    <w:rsid w:val="00E27D70"/>
    <w:rsid w:val="00E30DA4"/>
    <w:rsid w:val="00E350E4"/>
    <w:rsid w:val="00E37025"/>
    <w:rsid w:val="00E437EE"/>
    <w:rsid w:val="00E47D5C"/>
    <w:rsid w:val="00E57678"/>
    <w:rsid w:val="00E65843"/>
    <w:rsid w:val="00E662A3"/>
    <w:rsid w:val="00E709DC"/>
    <w:rsid w:val="00E75113"/>
    <w:rsid w:val="00E7588A"/>
    <w:rsid w:val="00E81F0F"/>
    <w:rsid w:val="00E83EA9"/>
    <w:rsid w:val="00E873C4"/>
    <w:rsid w:val="00E87B6A"/>
    <w:rsid w:val="00E97A2C"/>
    <w:rsid w:val="00EA4DEE"/>
    <w:rsid w:val="00EB0DAE"/>
    <w:rsid w:val="00EB1248"/>
    <w:rsid w:val="00EB2558"/>
    <w:rsid w:val="00EB3BC0"/>
    <w:rsid w:val="00EB3F11"/>
    <w:rsid w:val="00EB5781"/>
    <w:rsid w:val="00EB6906"/>
    <w:rsid w:val="00EB777E"/>
    <w:rsid w:val="00EC4A22"/>
    <w:rsid w:val="00EC5BAD"/>
    <w:rsid w:val="00EC7B3B"/>
    <w:rsid w:val="00EC7F5A"/>
    <w:rsid w:val="00ED05B8"/>
    <w:rsid w:val="00ED156A"/>
    <w:rsid w:val="00ED638F"/>
    <w:rsid w:val="00ED798F"/>
    <w:rsid w:val="00EE338B"/>
    <w:rsid w:val="00EF3267"/>
    <w:rsid w:val="00EF7D22"/>
    <w:rsid w:val="00F0692A"/>
    <w:rsid w:val="00F10165"/>
    <w:rsid w:val="00F13881"/>
    <w:rsid w:val="00F15B8F"/>
    <w:rsid w:val="00F1669D"/>
    <w:rsid w:val="00F20919"/>
    <w:rsid w:val="00F312A2"/>
    <w:rsid w:val="00F322AA"/>
    <w:rsid w:val="00F36F2D"/>
    <w:rsid w:val="00F43D82"/>
    <w:rsid w:val="00F43DC5"/>
    <w:rsid w:val="00F517A9"/>
    <w:rsid w:val="00F56AB9"/>
    <w:rsid w:val="00F60676"/>
    <w:rsid w:val="00F63605"/>
    <w:rsid w:val="00F638A0"/>
    <w:rsid w:val="00F6473C"/>
    <w:rsid w:val="00F65514"/>
    <w:rsid w:val="00F66B23"/>
    <w:rsid w:val="00F6763F"/>
    <w:rsid w:val="00F720B0"/>
    <w:rsid w:val="00F7692D"/>
    <w:rsid w:val="00F775E8"/>
    <w:rsid w:val="00F863CF"/>
    <w:rsid w:val="00F94966"/>
    <w:rsid w:val="00FA7EBD"/>
    <w:rsid w:val="00FB019C"/>
    <w:rsid w:val="00FB36C8"/>
    <w:rsid w:val="00FB63E0"/>
    <w:rsid w:val="00FC1D8E"/>
    <w:rsid w:val="00FC1DE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99"/>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32525">
      <w:bodyDiv w:val="1"/>
      <w:marLeft w:val="0"/>
      <w:marRight w:val="0"/>
      <w:marTop w:val="0"/>
      <w:marBottom w:val="0"/>
      <w:divBdr>
        <w:top w:val="none" w:sz="0" w:space="0" w:color="auto"/>
        <w:left w:val="none" w:sz="0" w:space="0" w:color="auto"/>
        <w:bottom w:val="none" w:sz="0" w:space="0" w:color="auto"/>
        <w:right w:val="none" w:sz="0" w:space="0" w:color="auto"/>
      </w:divBdr>
    </w:div>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8633222">
      <w:bodyDiv w:val="1"/>
      <w:marLeft w:val="0"/>
      <w:marRight w:val="0"/>
      <w:marTop w:val="0"/>
      <w:marBottom w:val="0"/>
      <w:divBdr>
        <w:top w:val="none" w:sz="0" w:space="0" w:color="auto"/>
        <w:left w:val="none" w:sz="0" w:space="0" w:color="auto"/>
        <w:bottom w:val="none" w:sz="0" w:space="0" w:color="auto"/>
        <w:right w:val="none" w:sz="0" w:space="0" w:color="auto"/>
      </w:divBdr>
    </w:div>
    <w:div w:id="1479226799">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2479751">
      <w:bodyDiv w:val="1"/>
      <w:marLeft w:val="0"/>
      <w:marRight w:val="0"/>
      <w:marTop w:val="0"/>
      <w:marBottom w:val="0"/>
      <w:divBdr>
        <w:top w:val="none" w:sz="0" w:space="0" w:color="auto"/>
        <w:left w:val="none" w:sz="0" w:space="0" w:color="auto"/>
        <w:bottom w:val="none" w:sz="0" w:space="0" w:color="auto"/>
        <w:right w:val="none" w:sz="0" w:space="0" w:color="auto"/>
      </w:divBdr>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agsva.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
      <w:docPartPr>
        <w:name w:val="3CD9921E5FE94E74A6D5C27853AEBE31"/>
        <w:category>
          <w:name w:val="General"/>
          <w:gallery w:val="placeholder"/>
        </w:category>
        <w:types>
          <w:type w:val="bbPlcHdr"/>
        </w:types>
        <w:behaviors>
          <w:behavior w:val="content"/>
        </w:behaviors>
        <w:guid w:val="{DECF1720-D5E5-40D8-9E18-41601B8A57B5}"/>
      </w:docPartPr>
      <w:docPartBody>
        <w:p w:rsidR="00FD013A" w:rsidRDefault="002E4B4A" w:rsidP="002E4B4A">
          <w:pPr>
            <w:pStyle w:val="3CD9921E5FE94E74A6D5C27853AEBE31"/>
          </w:pPr>
          <w:r w:rsidRPr="0018742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937A3"/>
    <w:rsid w:val="00126267"/>
    <w:rsid w:val="0013312B"/>
    <w:rsid w:val="001410E7"/>
    <w:rsid w:val="00244B26"/>
    <w:rsid w:val="0026689B"/>
    <w:rsid w:val="00291481"/>
    <w:rsid w:val="002C4128"/>
    <w:rsid w:val="002E4B4A"/>
    <w:rsid w:val="00321863"/>
    <w:rsid w:val="003511D2"/>
    <w:rsid w:val="003910CF"/>
    <w:rsid w:val="003957D2"/>
    <w:rsid w:val="003A737C"/>
    <w:rsid w:val="003C0676"/>
    <w:rsid w:val="00401AFF"/>
    <w:rsid w:val="00435CA7"/>
    <w:rsid w:val="00436B75"/>
    <w:rsid w:val="00446BE1"/>
    <w:rsid w:val="0046078A"/>
    <w:rsid w:val="004A10CB"/>
    <w:rsid w:val="004A5E44"/>
    <w:rsid w:val="004A6B92"/>
    <w:rsid w:val="004B3190"/>
    <w:rsid w:val="004B6D71"/>
    <w:rsid w:val="00520533"/>
    <w:rsid w:val="00523305"/>
    <w:rsid w:val="00540F19"/>
    <w:rsid w:val="00562F0B"/>
    <w:rsid w:val="005A4040"/>
    <w:rsid w:val="005B4335"/>
    <w:rsid w:val="005F71F3"/>
    <w:rsid w:val="0060792E"/>
    <w:rsid w:val="006A4CED"/>
    <w:rsid w:val="006E6E58"/>
    <w:rsid w:val="00724A4D"/>
    <w:rsid w:val="0076409F"/>
    <w:rsid w:val="007D1DCD"/>
    <w:rsid w:val="00807C3B"/>
    <w:rsid w:val="00812DAA"/>
    <w:rsid w:val="00876670"/>
    <w:rsid w:val="008D269C"/>
    <w:rsid w:val="0096648C"/>
    <w:rsid w:val="00A723AA"/>
    <w:rsid w:val="00AA51DA"/>
    <w:rsid w:val="00AC0D16"/>
    <w:rsid w:val="00B1696D"/>
    <w:rsid w:val="00B35EEC"/>
    <w:rsid w:val="00B7004C"/>
    <w:rsid w:val="00BB4808"/>
    <w:rsid w:val="00C2221A"/>
    <w:rsid w:val="00C34F4F"/>
    <w:rsid w:val="00C735B6"/>
    <w:rsid w:val="00CE4C29"/>
    <w:rsid w:val="00D01C83"/>
    <w:rsid w:val="00DB0721"/>
    <w:rsid w:val="00E05648"/>
    <w:rsid w:val="00E169CE"/>
    <w:rsid w:val="00E307F5"/>
    <w:rsid w:val="00E37025"/>
    <w:rsid w:val="00E463C8"/>
    <w:rsid w:val="00E83EA9"/>
    <w:rsid w:val="00EA7424"/>
    <w:rsid w:val="00EE338B"/>
    <w:rsid w:val="00F11A9A"/>
    <w:rsid w:val="00F15B8F"/>
    <w:rsid w:val="00F22E96"/>
    <w:rsid w:val="00FD01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E4B4A"/>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 w:type="paragraph" w:customStyle="1" w:styleId="3CD9921E5FE94E74A6D5C27853AEBE31">
    <w:name w:val="3CD9921E5FE94E74A6D5C27853AEBE31"/>
    <w:rsid w:val="002E4B4A"/>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etadata xmlns="http://www.objective.com/ecm/document/metadata/4FEB93B0D38B3BDFE05400144FFB2061" version="1.0.0">
  <systemFields>
    <field name="Objective-Id">
      <value order="0">A68166087</value>
    </field>
    <field name="Objective-Title">
      <value order="0">CED Position Description - Security and Emergency Management (PN:P38652) - Final</value>
    </field>
    <field name="Objective-Description">
      <value order="0"/>
    </field>
    <field name="Objective-CreationStamp">
      <value order="0">2026-09-30T05:41:54Z</value>
    </field>
    <field name="Objective-IsApproved">
      <value order="0">false</value>
    </field>
    <field name="Objective-IsPublished">
      <value order="0">false</value>
    </field>
    <field name="Objective-DatePublished">
      <value order="0"/>
    </field>
    <field name="Objective-ModificationStamp">
      <value order="0">2026-10-01T02:18:58Z</value>
    </field>
    <field name="Objective-Owner">
      <value order="0">MichaelX Robinson</value>
    </field>
    <field name="Objective-Path">
      <value order="0">Whole of ACT Government:CED - City and Environment Directorate:02. CED - Corporate Enabling Functions:GMC - Security and Emergency Management (SEM):SEM - Team Management:SEM - Human Resource:SEM - Position Descriptions:Director / Assistant Director, Security and Emergency Management (PN: P38652)</value>
    </field>
    <field name="Objective-Parent">
      <value order="0">Director / Assistant Director, Security and Emergency Management (PN: P38652)</value>
    </field>
    <field name="Objective-State">
      <value order="0">Being Drafted</value>
    </field>
    <field name="Objective-VersionId">
      <value order="0">vA85471830</value>
    </field>
    <field name="Objective-Version">
      <value order="0">0.2</value>
    </field>
    <field name="Objective-VersionNumber">
      <value order="0">2</value>
    </field>
    <field name="Objective-VersionComment">
      <value order="0"/>
    </field>
    <field name="Objective-FileNumber">
      <value order="0">1-2026/0136960</value>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7.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Props1.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3.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5.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6.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7.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39</TotalTime>
  <Pages>6</Pages>
  <Words>1611</Words>
  <Characters>9187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Company>ACT Government</Company>
  <LinksUpToDate>false</LinksUpToDate>
  <CharactersWithSpaces>10777</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 Access Canberra</dc:title>
  <dc:subject/>
  <dc:creator>Arquero, Daniel</dc:creator>
  <cp:keywords/>
  <dc:description/>
  <cp:lastModifiedBy>Wang, Mary</cp:lastModifiedBy>
  <cp:revision>7</cp:revision>
  <cp:lastPrinted>2026-10-13T00:13:00Z</cp:lastPrinted>
  <dcterms:created xsi:type="dcterms:W3CDTF">2026-09-29T04:33:00Z</dcterms:created>
  <dcterms:modified xsi:type="dcterms:W3CDTF">2026-10-13T00:13:00Z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ContentTypeId">
    <vt:lpwstr>0x0101004C2F746C05D40A4C8D0E6C9AC5C6805E</vt:lpwstr>
  </property>
  <property fmtid="{D5CDD505-2E9C-101B-9397-08002B2CF9AE}" pid="6" name="Objective-Comment">
    <vt:lpwstr/>
  </property>
  <property fmtid="{D5CDD505-2E9C-101B-9397-08002B2CF9AE}" pid="7" name="Objective-Owner Agency [system]">
    <vt:lpwstr>EPD</vt:lpwstr>
  </property>
  <property fmtid="{D5CDD505-2E9C-101B-9397-08002B2CF9AE}" pid="8" name="Objective-Document Type [system]">
    <vt:lpwstr>0-Document</vt:lpwstr>
  </property>
  <property fmtid="{D5CDD505-2E9C-101B-9397-08002B2CF9AE}" pid="9" name="Objective-Language [system]">
    <vt:lpwstr>English (en)</vt:lpwstr>
  </property>
  <property fmtid="{D5CDD505-2E9C-101B-9397-08002B2CF9AE}" pid="10" name="Objective-Jurisdiction [system]">
    <vt:lpwstr>ACT</vt:lpwstr>
  </property>
  <property fmtid="{D5CDD505-2E9C-101B-9397-08002B2CF9AE}" pid="11" name="Objective-Customers [system]">
    <vt:lpwstr/>
  </property>
  <property fmtid="{D5CDD505-2E9C-101B-9397-08002B2CF9AE}" pid="12" name="Objective-Places [system]">
    <vt:lpwstr/>
  </property>
  <property fmtid="{D5CDD505-2E9C-101B-9397-08002B2CF9AE}" pid="13" name="Objective-Transaction Reference [system]">
    <vt:lpwstr/>
  </property>
  <property fmtid="{D5CDD505-2E9C-101B-9397-08002B2CF9AE}" pid="14" name="Objective-Document Created By [system]">
    <vt:lpwstr/>
  </property>
  <property fmtid="{D5CDD505-2E9C-101B-9397-08002B2CF9AE}" pid="15" name="Objective-Document Created On [system]">
    <vt:lpwstr/>
  </property>
  <property fmtid="{D5CDD505-2E9C-101B-9397-08002B2CF9AE}" pid="16" name="Objective-Covers Period From [system]">
    <vt:lpwstr/>
  </property>
  <property fmtid="{D5CDD505-2E9C-101B-9397-08002B2CF9AE}" pid="17" name="Objective-Covers Period To [system]">
    <vt:lpwstr/>
  </property>
  <property fmtid="{D5CDD505-2E9C-101B-9397-08002B2CF9AE}" pid="18"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19" name="bjDocumentLabelXML-0">
    <vt:lpwstr>nternal/label"&gt;&lt;element uid="7c13fe2d-c7c1-4f6c-bb3a-8f72249e7201" value="" /&gt;&lt;/sisl&gt;</vt:lpwstr>
  </property>
  <property fmtid="{D5CDD505-2E9C-101B-9397-08002B2CF9AE}" pid="20" name="bjDocumentSecurityLabel">
    <vt:lpwstr>UNCLASSIFIED</vt:lpwstr>
  </property>
  <property fmtid="{D5CDD505-2E9C-101B-9397-08002B2CF9AE}" pid="21" name="bjDocumentLabelFieldCode">
    <vt:lpwstr>UNCLASSIFIED</vt:lpwstr>
  </property>
  <property fmtid="{D5CDD505-2E9C-101B-9397-08002B2CF9AE}" pid="22" name="bjDocumentLabelFieldCodeHeaderFooter">
    <vt:lpwstr>UNCLASSIFIED</vt:lpwstr>
  </property>
  <property fmtid="{D5CDD505-2E9C-101B-9397-08002B2CF9AE}" pid="23" name="bjHeaderBothDocProperty">
    <vt:lpwstr>UNCLASSIFIED_x000d__x000d__x000d__x000d__x000d__x000d__x000d__x000d__x000d__x000d__x000d_
  </vt:lpwstr>
  </property>
  <property fmtid="{D5CDD505-2E9C-101B-9397-08002B2CF9AE}" pid="24" name="bjHeaderFirstPageDocProperty">
    <vt:lpwstr>UNCLASSIFIED_x000d__x000d__x000d__x000d__x000d__x000d__x000d__x000d__x000d__x000d__x000d_
  </vt:lpwstr>
  </property>
  <property fmtid="{D5CDD505-2E9C-101B-9397-08002B2CF9AE}" pid="25" name="bjHeaderEvenPageDocProperty">
    <vt:lpwstr>UNCLASSIFIED_x000d__x000d__x000d__x000d__x000d__x000d__x000d__x000d__x000d__x000d__x000d_
  </vt:lpwstr>
  </property>
  <property fmtid="{D5CDD505-2E9C-101B-9397-08002B2CF9AE}" pid="26" name="bjFooterBothDocProperty">
    <vt:lpwstr>_x000d__x000d__x000d__x000d__x000d__x000d__x000d__x000d__x000d__x000d__x000d_
UNCLASSIFIED </vt:lpwstr>
  </property>
  <property fmtid="{D5CDD505-2E9C-101B-9397-08002B2CF9AE}" pid="27" name="bjFooterFirstPageDocProperty">
    <vt:lpwstr>_x000d__x000d__x000d__x000d__x000d__x000d__x000d__x000d__x000d__x000d__x000d_
UNCLASSIFIED </vt:lpwstr>
  </property>
  <property fmtid="{D5CDD505-2E9C-101B-9397-08002B2CF9AE}" pid="28" name="bjFooterEvenPageDocProperty">
    <vt:lpwstr>_x000d__x000d__x000d__x000d__x000d__x000d__x000d__x000d__x000d__x000d__x000d_
UNCLASSIFIED </vt:lpwstr>
  </property>
  <property fmtid="{D5CDD505-2E9C-101B-9397-08002B2CF9AE}" pid="29" name="MSIP_Label_69af8531-eb46-4968-8cb3-105d2f5ea87e_Enabled">
    <vt:lpwstr>true</vt:lpwstr>
  </property>
  <property fmtid="{D5CDD505-2E9C-101B-9397-08002B2CF9AE}" pid="30" name="MSIP_Label_69af8531-eb46-4968-8cb3-105d2f5ea87e_SetDate">
    <vt:lpwstr>2025-02-03T22:32:32Z</vt:lpwstr>
  </property>
  <property fmtid="{D5CDD505-2E9C-101B-9397-08002B2CF9AE}" pid="31" name="MSIP_Label_69af8531-eb46-4968-8cb3-105d2f5ea87e_Method">
    <vt:lpwstr>Standard</vt:lpwstr>
  </property>
  <property fmtid="{D5CDD505-2E9C-101B-9397-08002B2CF9AE}" pid="32" name="MSIP_Label_69af8531-eb46-4968-8cb3-105d2f5ea87e_Name">
    <vt:lpwstr>Official - No Marking</vt:lpwstr>
  </property>
  <property fmtid="{D5CDD505-2E9C-101B-9397-08002B2CF9AE}" pid="33" name="MSIP_Label_69af8531-eb46-4968-8cb3-105d2f5ea87e_SiteId">
    <vt:lpwstr>b46c1908-0334-4236-b978-585ee88e4199</vt:lpwstr>
  </property>
  <property fmtid="{D5CDD505-2E9C-101B-9397-08002B2CF9AE}" pid="34" name="MSIP_Label_69af8531-eb46-4968-8cb3-105d2f5ea87e_ActionId">
    <vt:lpwstr>f278ea0d-9bc9-497a-8987-3dd5ed86b12a</vt:lpwstr>
  </property>
  <property fmtid="{D5CDD505-2E9C-101B-9397-08002B2CF9AE}" pid="35" name="MSIP_Label_69af8531-eb46-4968-8cb3-105d2f5ea87e_ContentBits">
    <vt:lpwstr>0</vt:lpwstr>
  </property>
  <property fmtid="{D5CDD505-2E9C-101B-9397-08002B2CF9AE}" pid="36" name="Customer-Id">
    <vt:lpwstr>4FEB93B0D38B3BDFE05400144FFB2061</vt:lpwstr>
  </property>
  <property fmtid="{D5CDD505-2E9C-101B-9397-08002B2CF9AE}" pid="37" name="Objective-Id">
    <vt:lpwstr>A68166087</vt:lpwstr>
  </property>
  <property fmtid="{D5CDD505-2E9C-101B-9397-08002B2CF9AE}" pid="38" name="Objective-Title">
    <vt:lpwstr>CED Position Description - Security and Emergency Management (PN:P38652) - Final</vt:lpwstr>
  </property>
  <property fmtid="{D5CDD505-2E9C-101B-9397-08002B2CF9AE}" pid="39" name="Objective-Description">
    <vt:lpwstr/>
  </property>
  <property fmtid="{D5CDD505-2E9C-101B-9397-08002B2CF9AE}" pid="40" name="Objective-CreationStamp">
    <vt:filetime>2026-09-30T05:41:54Z</vt:filetime>
  </property>
  <property fmtid="{D5CDD505-2E9C-101B-9397-08002B2CF9AE}" pid="41" name="Objective-IsApproved">
    <vt:bool>false</vt:bool>
  </property>
  <property fmtid="{D5CDD505-2E9C-101B-9397-08002B2CF9AE}" pid="42" name="Objective-IsPublished">
    <vt:bool>false</vt:bool>
  </property>
  <property fmtid="{D5CDD505-2E9C-101B-9397-08002B2CF9AE}" pid="43" name="Objective-DatePublished">
    <vt:lpwstr/>
  </property>
  <property fmtid="{D5CDD505-2E9C-101B-9397-08002B2CF9AE}" pid="44" name="Objective-ModificationStamp">
    <vt:filetime>2026-10-01T02:18:58Z</vt:filetime>
  </property>
  <property fmtid="{D5CDD505-2E9C-101B-9397-08002B2CF9AE}" pid="45" name="Objective-Owner">
    <vt:lpwstr>MichaelX Robinson</vt:lpwstr>
  </property>
  <property fmtid="{D5CDD505-2E9C-101B-9397-08002B2CF9AE}" pid="46" name="Objective-Path">
    <vt:lpwstr>Whole of ACT Government:CED - City and Environment Directorate:02. CED - Corporate Enabling Functions:GMC - Security and Emergency Management (SEM):SEM - Team Management:SEM - Human Resource:SEM - Position Descriptions:Director / Assistant Director, Security and Emergency Management (PN: P38652)</vt:lpwstr>
  </property>
  <property fmtid="{D5CDD505-2E9C-101B-9397-08002B2CF9AE}" pid="47" name="Objective-Parent">
    <vt:lpwstr>Director / Assistant Director, Security and Emergency Management (PN: P38652)</vt:lpwstr>
  </property>
  <property fmtid="{D5CDD505-2E9C-101B-9397-08002B2CF9AE}" pid="48" name="Objective-State">
    <vt:lpwstr>Being Drafted</vt:lpwstr>
  </property>
  <property fmtid="{D5CDD505-2E9C-101B-9397-08002B2CF9AE}" pid="49" name="Objective-VersionId">
    <vt:lpwstr>vA85471830</vt:lpwstr>
  </property>
  <property fmtid="{D5CDD505-2E9C-101B-9397-08002B2CF9AE}" pid="50" name="Objective-Version">
    <vt:lpwstr>0.2</vt:lpwstr>
  </property>
  <property fmtid="{D5CDD505-2E9C-101B-9397-08002B2CF9AE}" pid="51" name="Objective-VersionNumber">
    <vt:r8>2</vt:r8>
  </property>
  <property fmtid="{D5CDD505-2E9C-101B-9397-08002B2CF9AE}" pid="52" name="Objective-VersionComment">
    <vt:lpwstr/>
  </property>
  <property fmtid="{D5CDD505-2E9C-101B-9397-08002B2CF9AE}" pid="53" name="Objective-FileNumber">
    <vt:lpwstr>1-2026/0136960</vt:lpwstr>
  </property>
  <property fmtid="{D5CDD505-2E9C-101B-9397-08002B2CF9AE}" pid="54" name="Objective-Classification">
    <vt:lpwstr/>
  </property>
  <property fmtid="{D5CDD505-2E9C-101B-9397-08002B2CF9AE}" pid="55" name="Objective-Caveats">
    <vt:lpwstr/>
  </property>
  <property fmtid="{D5CDD505-2E9C-101B-9397-08002B2CF9AE}" pid="56" name="Objective-Owner Agency">
    <vt:lpwstr>CED - City and Environment Directorate</vt:lpwstr>
  </property>
  <property fmtid="{D5CDD505-2E9C-101B-9397-08002B2CF9AE}" pid="57" name="Objective-Document Type">
    <vt:lpwstr>0-Document</vt:lpwstr>
  </property>
  <property fmtid="{D5CDD505-2E9C-101B-9397-08002B2CF9AE}" pid="58" name="Objective-Language">
    <vt:lpwstr>English (en)</vt:lpwstr>
  </property>
  <property fmtid="{D5CDD505-2E9C-101B-9397-08002B2CF9AE}" pid="59" name="Objective-Jurisdiction">
    <vt:lpwstr>ACT</vt:lpwstr>
  </property>
  <property fmtid="{D5CDD505-2E9C-101B-9397-08002B2CF9AE}" pid="60" name="Objective-Customers">
    <vt:lpwstr/>
  </property>
  <property fmtid="{D5CDD505-2E9C-101B-9397-08002B2CF9AE}" pid="61" name="Objective-Places">
    <vt:lpwstr/>
  </property>
  <property fmtid="{D5CDD505-2E9C-101B-9397-08002B2CF9AE}" pid="62" name="Objective-Transaction Reference">
    <vt:lpwstr/>
  </property>
  <property fmtid="{D5CDD505-2E9C-101B-9397-08002B2CF9AE}" pid="63" name="Objective-Document Created By">
    <vt:lpwstr/>
  </property>
  <property fmtid="{D5CDD505-2E9C-101B-9397-08002B2CF9AE}" pid="64" name="Objective-Document Created On">
    <vt:lpwstr/>
  </property>
  <property fmtid="{D5CDD505-2E9C-101B-9397-08002B2CF9AE}" pid="65" name="Objective-Covers Period From">
    <vt:lpwstr/>
  </property>
  <property fmtid="{D5CDD505-2E9C-101B-9397-08002B2CF9AE}" pid="66" name="Objective-Covers Period To">
    <vt:lpwstr/>
  </property>
  <property fmtid="{D5CDD505-2E9C-101B-9397-08002B2CF9AE}" pid="67" name="Objective-Status">
    <vt:lpwstr/>
  </property>
  <property fmtid="{D5CDD505-2E9C-101B-9397-08002B2CF9AE}" pid="68" name="Objective-S28 Exemption Number">
    <vt:lpwstr/>
  </property>
  <property fmtid="{D5CDD505-2E9C-101B-9397-08002B2CF9AE}" pid="69" name="Objective-S28 Exemption">
    <vt:lpwstr/>
  </property>
  <property fmtid="{D5CDD505-2E9C-101B-9397-08002B2CF9AE}" pid="70" name="Objective-S28 Exemption Reason">
    <vt:lpwstr/>
  </property>
  <property fmtid="{D5CDD505-2E9C-101B-9397-08002B2CF9AE}" pid="71" name="Objective-S28 Comments if partial exemption">
    <vt:lpwstr/>
  </property>
  <property fmtid="{D5CDD505-2E9C-101B-9397-08002B2CF9AE}" pid="72" name="Objective-S28 Date Approved">
    <vt:lpwstr/>
  </property>
</Properties>
</file>