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29FE" w14:textId="755A4C3A" w:rsidR="00D47520" w:rsidRPr="00D47520" w:rsidRDefault="00D47520" w:rsidP="00D47520">
      <w:pPr>
        <w:shd w:val="clear" w:color="auto" w:fill="FFFFFF"/>
        <w:spacing w:after="0" w:line="240" w:lineRule="auto"/>
        <w:rPr>
          <w:rFonts w:ascii="Calibri" w:eastAsia="Times New Roman" w:hAnsi="Calibri" w:cs="Calibri"/>
          <w:b/>
          <w:bCs/>
          <w:color w:val="000000"/>
          <w:kern w:val="0"/>
          <w:lang w:eastAsia="en-AU"/>
          <w14:ligatures w14:val="none"/>
        </w:rPr>
      </w:pPr>
      <w:r w:rsidRPr="00D47520">
        <w:rPr>
          <w:rFonts w:ascii="Calibri" w:eastAsia="Times New Roman" w:hAnsi="Calibri" w:cs="Calibri"/>
          <w:b/>
          <w:bCs/>
          <w:color w:val="000000"/>
          <w:kern w:val="0"/>
          <w:lang w:eastAsia="en-AU"/>
          <w14:ligatures w14:val="none"/>
        </w:rPr>
        <w:t xml:space="preserve">Evelyn Scott School – Junior Campus Deputy Principal </w:t>
      </w:r>
    </w:p>
    <w:p w14:paraId="29DEE398" w14:textId="77777777" w:rsidR="00D47520" w:rsidRDefault="00D47520" w:rsidP="00D47520">
      <w:pPr>
        <w:shd w:val="clear" w:color="auto" w:fill="FFFFFF"/>
        <w:spacing w:after="0" w:line="240" w:lineRule="auto"/>
        <w:rPr>
          <w:rFonts w:ascii="Calibri" w:eastAsia="Times New Roman" w:hAnsi="Calibri" w:cs="Calibri"/>
          <w:color w:val="000000"/>
          <w:kern w:val="0"/>
          <w:lang w:eastAsia="en-AU"/>
          <w14:ligatures w14:val="none"/>
        </w:rPr>
      </w:pPr>
    </w:p>
    <w:p w14:paraId="589CD674" w14:textId="59728A79" w:rsidR="00D47520" w:rsidRPr="00D47520" w:rsidRDefault="00D47520" w:rsidP="00D47520">
      <w:pPr>
        <w:shd w:val="clear" w:color="auto" w:fill="FFFFFF"/>
        <w:spacing w:after="0" w:line="240" w:lineRule="auto"/>
        <w:rPr>
          <w:rFonts w:ascii="Calibri" w:eastAsia="Times New Roman" w:hAnsi="Calibri" w:cs="Calibri"/>
          <w:color w:val="000000"/>
          <w:kern w:val="0"/>
          <w:u w:val="single"/>
          <w:lang w:eastAsia="en-AU"/>
          <w14:ligatures w14:val="none"/>
        </w:rPr>
      </w:pPr>
      <w:r w:rsidRPr="00D47520">
        <w:rPr>
          <w:rFonts w:ascii="Calibri" w:eastAsia="Times New Roman" w:hAnsi="Calibri" w:cs="Calibri"/>
          <w:color w:val="000000"/>
          <w:kern w:val="0"/>
          <w:u w:val="single"/>
          <w:lang w:eastAsia="en-AU"/>
          <w14:ligatures w14:val="none"/>
        </w:rPr>
        <w:t>POSITION DESCRIPTION:</w:t>
      </w:r>
      <w:r>
        <w:rPr>
          <w:rFonts w:ascii="Calibri" w:eastAsia="Times New Roman" w:hAnsi="Calibri" w:cs="Calibri"/>
          <w:color w:val="000000"/>
          <w:kern w:val="0"/>
          <w:u w:val="single"/>
          <w:lang w:eastAsia="en-AU"/>
          <w14:ligatures w14:val="none"/>
        </w:rPr>
        <w:t xml:space="preserve"> </w:t>
      </w:r>
      <w:r w:rsidRPr="009755FE">
        <w:rPr>
          <w:rFonts w:ascii="Calibri" w:eastAsia="Times New Roman" w:hAnsi="Calibri" w:cs="Calibri"/>
          <w:color w:val="000000"/>
          <w:kern w:val="0"/>
          <w:lang w:eastAsia="en-AU"/>
          <w14:ligatures w14:val="none"/>
        </w:rPr>
        <w:t>Evelyn Scott School (ESS) is a new P-10 school in the heart of a new suburb in the Molonglo Valley. The school has grown steadily over 5 years of operation and now has close to 900 students from preschool through to Year 10. ESS has operationalised the ACT Future of Education Strategy and is a contemporary school that it purpose-built for Future Focused Learning. The school has embedded a Future Focused Learning Continuum that begins with play-based learning in the preschool, moving to inquiry-based learning in the primary school and project-based learning in the high school. P-1O Teachers and staff collaborate effectively across campuses and are proud to be one connected school. The buildings facilitate personalised learning and a strong focus on student wellbeing by including first-rate acoustics, flexible and collaborative learning spaces and high-quality sporting facilities.</w:t>
      </w:r>
    </w:p>
    <w:p w14:paraId="13DBFC4E" w14:textId="77777777" w:rsidR="00D47520" w:rsidRDefault="00D47520" w:rsidP="00D47520">
      <w:pPr>
        <w:shd w:val="clear" w:color="auto" w:fill="FFFFFF"/>
        <w:spacing w:before="100" w:beforeAutospacing="1" w:after="100" w:afterAutospacing="1" w:line="240" w:lineRule="auto"/>
        <w:rPr>
          <w:rFonts w:ascii="Calibri" w:eastAsia="Times New Roman" w:hAnsi="Calibri" w:cs="Calibri"/>
          <w:color w:val="000000"/>
          <w:kern w:val="0"/>
          <w:lang w:eastAsia="en-AU"/>
          <w14:ligatures w14:val="none"/>
        </w:rPr>
      </w:pPr>
      <w:r w:rsidRPr="009755FE">
        <w:rPr>
          <w:rFonts w:ascii="Calibri" w:eastAsia="Times New Roman" w:hAnsi="Calibri" w:cs="Calibri"/>
          <w:color w:val="000000"/>
          <w:kern w:val="0"/>
          <w:lang w:eastAsia="en-AU"/>
          <w14:ligatures w14:val="none"/>
        </w:rPr>
        <w:t>ESS seeking an innovative and dynamic School Leader B to join the ESS Leadership Team. The successful applicant will need to demonstrate expert knowledge, strong leadership skills and proven ability to bring together a community of learners - inclusive of children, educators, families and the wider community. A deep understanding of contemporary pedagogies; specifically, Future Focused Learning is critical to this role. The Junior Campus SLB will work closely with the ESS SLA to continue to deliver a high-quality teaching and learning environment for the P-6 campus and a connected P-10 school for the Molonglo Valley. </w:t>
      </w:r>
    </w:p>
    <w:p w14:paraId="534A8111" w14:textId="77777777" w:rsidR="00D47520" w:rsidRDefault="00D47520" w:rsidP="00D47520">
      <w:pPr>
        <w:shd w:val="clear" w:color="auto" w:fill="FFFFFF"/>
        <w:spacing w:before="100" w:beforeAutospacing="1" w:after="100" w:afterAutospacing="1" w:line="240" w:lineRule="auto"/>
        <w:rPr>
          <w:rFonts w:ascii="Calibri" w:eastAsia="Times New Roman" w:hAnsi="Calibri" w:cs="Calibri"/>
          <w:color w:val="000000"/>
          <w:kern w:val="0"/>
          <w:lang w:eastAsia="en-AU"/>
          <w14:ligatures w14:val="none"/>
        </w:rPr>
      </w:pPr>
    </w:p>
    <w:p w14:paraId="18E5F490" w14:textId="03B75604" w:rsidR="00D47520" w:rsidRPr="00D47520" w:rsidRDefault="00D47520" w:rsidP="00D47520">
      <w:pPr>
        <w:pStyle w:val="NormalWeb"/>
        <w:shd w:val="clear" w:color="auto" w:fill="FFFFFF"/>
        <w:rPr>
          <w:rFonts w:ascii="Calibri" w:hAnsi="Calibri" w:cs="Calibri"/>
          <w:color w:val="000000"/>
          <w:sz w:val="22"/>
          <w:szCs w:val="22"/>
          <w:u w:val="single"/>
        </w:rPr>
      </w:pPr>
      <w:r w:rsidRPr="00D47520">
        <w:rPr>
          <w:rFonts w:ascii="Calibri" w:hAnsi="Calibri" w:cs="Calibri"/>
          <w:color w:val="000000"/>
          <w:sz w:val="22"/>
          <w:szCs w:val="22"/>
          <w:u w:val="single"/>
        </w:rPr>
        <w:t>JOB DESCRIPTION:</w:t>
      </w:r>
      <w:r>
        <w:rPr>
          <w:rFonts w:ascii="Calibri" w:hAnsi="Calibri" w:cs="Calibri"/>
          <w:color w:val="000000"/>
          <w:sz w:val="22"/>
          <w:szCs w:val="22"/>
          <w:u w:val="single"/>
        </w:rPr>
        <w:t xml:space="preserve"> </w:t>
      </w:r>
      <w:r>
        <w:rPr>
          <w:rFonts w:ascii="Calibri" w:hAnsi="Calibri" w:cs="Calibri"/>
          <w:color w:val="000000"/>
          <w:sz w:val="22"/>
          <w:szCs w:val="22"/>
        </w:rPr>
        <w:t>As a key member of the Senior Executive Team at ESS, the Deputy Principal – Junior Campus plays a critical leadership role in advancing the school's strategic priorities, fostering a collaborative culture, and ensuring high-quality learning and wellbeing outcomes across P–6.</w:t>
      </w:r>
    </w:p>
    <w:p w14:paraId="48E3EBCA" w14:textId="77777777" w:rsidR="00D47520" w:rsidRDefault="00D47520" w:rsidP="00D47520">
      <w:pPr>
        <w:pStyle w:val="NormalWeb"/>
        <w:shd w:val="clear" w:color="auto" w:fill="FFFFFF"/>
        <w:rPr>
          <w:rFonts w:ascii="Calibri" w:hAnsi="Calibri" w:cs="Calibri"/>
          <w:color w:val="000000"/>
          <w:sz w:val="22"/>
          <w:szCs w:val="22"/>
        </w:rPr>
      </w:pPr>
      <w:r>
        <w:rPr>
          <w:rStyle w:val="Strong"/>
          <w:rFonts w:ascii="Calibri" w:eastAsiaTheme="majorEastAsia" w:hAnsi="Calibri" w:cs="Calibri"/>
          <w:color w:val="000000"/>
          <w:sz w:val="22"/>
          <w:szCs w:val="22"/>
        </w:rPr>
        <w:t>Key Responsibilities:</w:t>
      </w:r>
    </w:p>
    <w:p w14:paraId="6AD9760D" w14:textId="77777777" w:rsidR="00D47520" w:rsidRDefault="00D47520" w:rsidP="00D47520">
      <w:pPr>
        <w:pStyle w:val="NormalWeb"/>
        <w:numPr>
          <w:ilvl w:val="0"/>
          <w:numId w:val="1"/>
        </w:numPr>
        <w:shd w:val="clear" w:color="auto" w:fill="FFFFFF"/>
        <w:rPr>
          <w:rFonts w:ascii="Calibri" w:hAnsi="Calibri" w:cs="Calibri"/>
          <w:color w:val="000000"/>
          <w:sz w:val="22"/>
          <w:szCs w:val="22"/>
        </w:rPr>
      </w:pPr>
      <w:r>
        <w:rPr>
          <w:rStyle w:val="Strong"/>
          <w:rFonts w:ascii="Calibri" w:eastAsiaTheme="majorEastAsia" w:hAnsi="Calibri" w:cs="Calibri"/>
          <w:color w:val="000000"/>
          <w:sz w:val="22"/>
          <w:szCs w:val="22"/>
        </w:rPr>
        <w:t>Strategic Vision and Contemporary Learning</w:t>
      </w:r>
      <w:r>
        <w:rPr>
          <w:rFonts w:ascii="Calibri" w:hAnsi="Calibri" w:cs="Calibri"/>
          <w:color w:val="000000"/>
          <w:sz w:val="22"/>
          <w:szCs w:val="22"/>
        </w:rPr>
        <w:br/>
        <w:t>Collaborate closely with the School Leader A (SLA) to uphold, review, and refine the school’s contemporary vision. Lead the implementation of innovative teaching and learning practices within modern, flexible learning environments across the P–6 setting.</w:t>
      </w:r>
    </w:p>
    <w:p w14:paraId="3392D07A" w14:textId="77777777" w:rsidR="00D47520" w:rsidRDefault="00D47520" w:rsidP="00D47520">
      <w:pPr>
        <w:pStyle w:val="NormalWeb"/>
        <w:numPr>
          <w:ilvl w:val="0"/>
          <w:numId w:val="1"/>
        </w:numPr>
        <w:shd w:val="clear" w:color="auto" w:fill="FFFFFF"/>
        <w:rPr>
          <w:rFonts w:ascii="Calibri" w:hAnsi="Calibri" w:cs="Calibri"/>
          <w:color w:val="000000"/>
          <w:sz w:val="22"/>
          <w:szCs w:val="22"/>
        </w:rPr>
      </w:pPr>
      <w:r>
        <w:rPr>
          <w:rStyle w:val="Strong"/>
          <w:rFonts w:ascii="Calibri" w:eastAsiaTheme="majorEastAsia" w:hAnsi="Calibri" w:cs="Calibri"/>
          <w:color w:val="000000"/>
          <w:sz w:val="22"/>
          <w:szCs w:val="22"/>
        </w:rPr>
        <w:t>School Improvement Planning</w:t>
      </w:r>
      <w:r>
        <w:rPr>
          <w:rFonts w:ascii="Calibri" w:hAnsi="Calibri" w:cs="Calibri"/>
          <w:color w:val="000000"/>
          <w:sz w:val="22"/>
          <w:szCs w:val="22"/>
        </w:rPr>
        <w:br/>
        <w:t>Partner with the SLA and broader Leadership Team to co-lead the development and implementation of the new Student-Centred Improvement Plan, guiding the strategic direction of the school over the next five years.</w:t>
      </w:r>
    </w:p>
    <w:p w14:paraId="2254A69F" w14:textId="77777777" w:rsidR="00D47520" w:rsidRDefault="00D47520" w:rsidP="00D47520">
      <w:pPr>
        <w:pStyle w:val="NormalWeb"/>
        <w:numPr>
          <w:ilvl w:val="0"/>
          <w:numId w:val="1"/>
        </w:numPr>
        <w:shd w:val="clear" w:color="auto" w:fill="FFFFFF"/>
        <w:rPr>
          <w:rFonts w:ascii="Calibri" w:hAnsi="Calibri" w:cs="Calibri"/>
          <w:color w:val="000000"/>
          <w:sz w:val="22"/>
          <w:szCs w:val="22"/>
        </w:rPr>
      </w:pPr>
      <w:r>
        <w:rPr>
          <w:rStyle w:val="Strong"/>
          <w:rFonts w:ascii="Calibri" w:eastAsiaTheme="majorEastAsia" w:hAnsi="Calibri" w:cs="Calibri"/>
          <w:color w:val="000000"/>
          <w:sz w:val="22"/>
          <w:szCs w:val="22"/>
        </w:rPr>
        <w:t>Whole-School Alignment (P–10)</w:t>
      </w:r>
      <w:r>
        <w:rPr>
          <w:rFonts w:ascii="Calibri" w:hAnsi="Calibri" w:cs="Calibri"/>
          <w:color w:val="000000"/>
          <w:sz w:val="22"/>
          <w:szCs w:val="22"/>
        </w:rPr>
        <w:br/>
        <w:t>Actively foster a unified and connected P–10 school culture by working collaboratively with leaders and staff across campuses to ensure alignment of pedagogical approaches, wellbeing practices, and school-wide priorities.</w:t>
      </w:r>
    </w:p>
    <w:p w14:paraId="2488F47C" w14:textId="77777777" w:rsidR="00D47520" w:rsidRDefault="00D47520" w:rsidP="00D47520">
      <w:pPr>
        <w:pStyle w:val="NormalWeb"/>
        <w:numPr>
          <w:ilvl w:val="0"/>
          <w:numId w:val="1"/>
        </w:numPr>
        <w:shd w:val="clear" w:color="auto" w:fill="FFFFFF"/>
        <w:rPr>
          <w:rFonts w:ascii="Calibri" w:hAnsi="Calibri" w:cs="Calibri"/>
          <w:color w:val="000000"/>
          <w:sz w:val="22"/>
          <w:szCs w:val="22"/>
        </w:rPr>
      </w:pPr>
      <w:r>
        <w:rPr>
          <w:rStyle w:val="Strong"/>
          <w:rFonts w:ascii="Calibri" w:eastAsiaTheme="majorEastAsia" w:hAnsi="Calibri" w:cs="Calibri"/>
          <w:color w:val="000000"/>
          <w:sz w:val="22"/>
          <w:szCs w:val="22"/>
        </w:rPr>
        <w:t>Executive Leadership and Team Development</w:t>
      </w:r>
      <w:r>
        <w:rPr>
          <w:rFonts w:ascii="Calibri" w:hAnsi="Calibri" w:cs="Calibri"/>
          <w:color w:val="000000"/>
          <w:sz w:val="22"/>
          <w:szCs w:val="22"/>
        </w:rPr>
        <w:br/>
        <w:t>Lead and mentor the Junior Campus Executive Team, including two School Leader Cs (SLCs) and one Wellbeing Coach. Promote high levels of collaboration and collective efficacy to maintain a safe, supportive, and inclusive learning environment for both staff and students.</w:t>
      </w:r>
    </w:p>
    <w:p w14:paraId="3B13665D" w14:textId="214CBCEC" w:rsidR="004E6249" w:rsidRPr="00D47520" w:rsidRDefault="00D47520" w:rsidP="00D47520">
      <w:pPr>
        <w:pStyle w:val="NormalWeb"/>
        <w:numPr>
          <w:ilvl w:val="0"/>
          <w:numId w:val="1"/>
        </w:numPr>
        <w:shd w:val="clear" w:color="auto" w:fill="FFFFFF"/>
        <w:rPr>
          <w:rFonts w:ascii="Calibri" w:hAnsi="Calibri" w:cs="Calibri"/>
          <w:color w:val="000000"/>
          <w:sz w:val="22"/>
          <w:szCs w:val="22"/>
        </w:rPr>
      </w:pPr>
      <w:r>
        <w:rPr>
          <w:rStyle w:val="Strong"/>
          <w:rFonts w:ascii="Calibri" w:eastAsiaTheme="majorEastAsia" w:hAnsi="Calibri" w:cs="Calibri"/>
          <w:color w:val="000000"/>
          <w:sz w:val="22"/>
          <w:szCs w:val="22"/>
        </w:rPr>
        <w:t>Inclusion, Wellbeing and Positive Behaviours for Learning (PBL) Leadership</w:t>
      </w:r>
      <w:r>
        <w:rPr>
          <w:rFonts w:ascii="Calibri" w:hAnsi="Calibri" w:cs="Calibri"/>
          <w:color w:val="000000"/>
          <w:sz w:val="22"/>
          <w:szCs w:val="22"/>
        </w:rPr>
        <w:br/>
        <w:t>Work in partnership with the Junior Campus Wellbeing Coach and School Psychologist to strengthen inclusive practices and support teachers to meet the diverse needs of all learners. Provide strategic leadership to the P–6 Positive Behaviour for Learning (PBL) Team, building staff capacity to embed the PBL framework with consistency and impact.</w:t>
      </w:r>
    </w:p>
    <w:sectPr w:rsidR="004E6249" w:rsidRPr="00D47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D4357"/>
    <w:multiLevelType w:val="multilevel"/>
    <w:tmpl w:val="3D32F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920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20"/>
    <w:rsid w:val="000C07DD"/>
    <w:rsid w:val="004E6249"/>
    <w:rsid w:val="00590905"/>
    <w:rsid w:val="009F00C5"/>
    <w:rsid w:val="00A837CF"/>
    <w:rsid w:val="00D47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EDEE"/>
  <w15:chartTrackingRefBased/>
  <w15:docId w15:val="{05B2FD27-2582-4071-A293-8CE0FB1C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520"/>
  </w:style>
  <w:style w:type="paragraph" w:styleId="Heading1">
    <w:name w:val="heading 1"/>
    <w:basedOn w:val="Normal"/>
    <w:next w:val="Normal"/>
    <w:link w:val="Heading1Char"/>
    <w:uiPriority w:val="9"/>
    <w:qFormat/>
    <w:rsid w:val="00D47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520"/>
    <w:rPr>
      <w:rFonts w:eastAsiaTheme="majorEastAsia" w:cstheme="majorBidi"/>
      <w:color w:val="272727" w:themeColor="text1" w:themeTint="D8"/>
    </w:rPr>
  </w:style>
  <w:style w:type="paragraph" w:styleId="Title">
    <w:name w:val="Title"/>
    <w:basedOn w:val="Normal"/>
    <w:next w:val="Normal"/>
    <w:link w:val="TitleChar"/>
    <w:uiPriority w:val="10"/>
    <w:qFormat/>
    <w:rsid w:val="00D47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520"/>
    <w:pPr>
      <w:spacing w:before="160"/>
      <w:jc w:val="center"/>
    </w:pPr>
    <w:rPr>
      <w:i/>
      <w:iCs/>
      <w:color w:val="404040" w:themeColor="text1" w:themeTint="BF"/>
    </w:rPr>
  </w:style>
  <w:style w:type="character" w:customStyle="1" w:styleId="QuoteChar">
    <w:name w:val="Quote Char"/>
    <w:basedOn w:val="DefaultParagraphFont"/>
    <w:link w:val="Quote"/>
    <w:uiPriority w:val="29"/>
    <w:rsid w:val="00D47520"/>
    <w:rPr>
      <w:i/>
      <w:iCs/>
      <w:color w:val="404040" w:themeColor="text1" w:themeTint="BF"/>
    </w:rPr>
  </w:style>
  <w:style w:type="paragraph" w:styleId="ListParagraph">
    <w:name w:val="List Paragraph"/>
    <w:basedOn w:val="Normal"/>
    <w:uiPriority w:val="34"/>
    <w:qFormat/>
    <w:rsid w:val="00D47520"/>
    <w:pPr>
      <w:ind w:left="720"/>
      <w:contextualSpacing/>
    </w:pPr>
  </w:style>
  <w:style w:type="character" w:styleId="IntenseEmphasis">
    <w:name w:val="Intense Emphasis"/>
    <w:basedOn w:val="DefaultParagraphFont"/>
    <w:uiPriority w:val="21"/>
    <w:qFormat/>
    <w:rsid w:val="00D47520"/>
    <w:rPr>
      <w:i/>
      <w:iCs/>
      <w:color w:val="0F4761" w:themeColor="accent1" w:themeShade="BF"/>
    </w:rPr>
  </w:style>
  <w:style w:type="paragraph" w:styleId="IntenseQuote">
    <w:name w:val="Intense Quote"/>
    <w:basedOn w:val="Normal"/>
    <w:next w:val="Normal"/>
    <w:link w:val="IntenseQuoteChar"/>
    <w:uiPriority w:val="30"/>
    <w:qFormat/>
    <w:rsid w:val="00D47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520"/>
    <w:rPr>
      <w:i/>
      <w:iCs/>
      <w:color w:val="0F4761" w:themeColor="accent1" w:themeShade="BF"/>
    </w:rPr>
  </w:style>
  <w:style w:type="character" w:styleId="IntenseReference">
    <w:name w:val="Intense Reference"/>
    <w:basedOn w:val="DefaultParagraphFont"/>
    <w:uiPriority w:val="32"/>
    <w:qFormat/>
    <w:rsid w:val="00D47520"/>
    <w:rPr>
      <w:b/>
      <w:bCs/>
      <w:smallCaps/>
      <w:color w:val="0F4761" w:themeColor="accent1" w:themeShade="BF"/>
      <w:spacing w:val="5"/>
    </w:rPr>
  </w:style>
  <w:style w:type="paragraph" w:styleId="NormalWeb">
    <w:name w:val="Normal (Web)"/>
    <w:basedOn w:val="Normal"/>
    <w:uiPriority w:val="99"/>
    <w:unhideWhenUsed/>
    <w:rsid w:val="00D4752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D47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2921</Characters>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2026-06-16T00:49:00Z</dcterms:created>
  <dcterms:modified xsi:type="dcterms:W3CDTF">2026-06-16T00:51:00Z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2026-06-16T00:51:36Z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3d5a7818-c8a7-472f-90ed-88d2562e0d4e</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