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08EDA68C"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 xml:space="preserve">CITY AND </w:t>
      </w:r>
      <w:r w:rsidR="00A075D6">
        <w:rPr>
          <w:rFonts w:ascii="Calibri" w:hAnsi="Calibri"/>
          <w:spacing w:val="5"/>
          <w:kern w:val="28"/>
          <w:sz w:val="48"/>
          <w:szCs w:val="48"/>
        </w:rPr>
        <w:t>ENVIRONME</w:t>
      </w:r>
      <w:r w:rsidRPr="00237B8C">
        <w:rPr>
          <w:rFonts w:ascii="Calibri" w:hAnsi="Calibri"/>
          <w:spacing w:val="5"/>
          <w:kern w:val="28"/>
          <w:sz w:val="48"/>
          <w:szCs w:val="48"/>
        </w:rPr>
        <w:t>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56B840F9"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8E1B06">
        <w:rPr>
          <w:rFonts w:asciiTheme="minorHAnsi" w:hAnsiTheme="minorHAnsi" w:cstheme="minorHAnsi"/>
          <w:b/>
          <w:bCs/>
          <w:sz w:val="24"/>
          <w:szCs w:val="24"/>
        </w:rPr>
        <w:t xml:space="preserve"> </w:t>
      </w:r>
      <w:r w:rsidR="003B32E0">
        <w:rPr>
          <w:rFonts w:asciiTheme="minorHAnsi" w:hAnsiTheme="minorHAnsi" w:cstheme="minorHAnsi"/>
          <w:sz w:val="24"/>
          <w:szCs w:val="24"/>
        </w:rPr>
        <w:t>Program</w:t>
      </w:r>
      <w:r w:rsidR="0072293F">
        <w:rPr>
          <w:rFonts w:asciiTheme="minorHAnsi" w:hAnsiTheme="minorHAnsi" w:cstheme="minorHAnsi"/>
          <w:sz w:val="24"/>
          <w:szCs w:val="24"/>
        </w:rPr>
        <w:t xml:space="preserve"> Delivery</w:t>
      </w:r>
      <w:r w:rsidR="003B32E0">
        <w:rPr>
          <w:rFonts w:asciiTheme="minorHAnsi" w:hAnsiTheme="minorHAnsi" w:cstheme="minorHAnsi"/>
          <w:sz w:val="24"/>
          <w:szCs w:val="24"/>
        </w:rPr>
        <w:t xml:space="preserve"> </w:t>
      </w:r>
      <w:r w:rsidR="0072293F">
        <w:rPr>
          <w:rFonts w:asciiTheme="minorHAnsi" w:hAnsiTheme="minorHAnsi" w:cstheme="minorHAnsi"/>
          <w:sz w:val="24"/>
          <w:szCs w:val="24"/>
        </w:rPr>
        <w:t>Lead:</w:t>
      </w:r>
      <w:r w:rsidR="003B32E0">
        <w:rPr>
          <w:rFonts w:asciiTheme="minorHAnsi" w:hAnsiTheme="minorHAnsi" w:cstheme="minorHAnsi"/>
          <w:sz w:val="24"/>
          <w:szCs w:val="24"/>
        </w:rPr>
        <w:t xml:space="preserve"> Traffic and Parking Enforcement Solution</w:t>
      </w:r>
    </w:p>
    <w:p w14:paraId="4305E8C8" w14:textId="43C7DE0A" w:rsidR="00237B8C" w:rsidRPr="00270B71"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30469D">
        <w:rPr>
          <w:rFonts w:asciiTheme="minorHAnsi" w:hAnsiTheme="minorHAnsi" w:cstheme="minorHAnsi"/>
          <w:b/>
          <w:bCs/>
          <w:sz w:val="24"/>
          <w:szCs w:val="24"/>
        </w:rPr>
        <w:t xml:space="preserve"> </w:t>
      </w:r>
      <w:r w:rsidR="003B32E0">
        <w:rPr>
          <w:rFonts w:asciiTheme="minorHAnsi" w:hAnsiTheme="minorHAnsi" w:cstheme="minorHAnsi"/>
          <w:sz w:val="24"/>
          <w:szCs w:val="24"/>
        </w:rPr>
        <w:t>I</w:t>
      </w:r>
      <w:r w:rsidR="0072293F">
        <w:rPr>
          <w:rFonts w:asciiTheme="minorHAnsi" w:hAnsiTheme="minorHAnsi" w:cstheme="minorHAnsi"/>
          <w:sz w:val="24"/>
          <w:szCs w:val="24"/>
        </w:rPr>
        <w:t xml:space="preserve">nfrastructure Manager </w:t>
      </w:r>
      <w:r w:rsidR="003B32E0">
        <w:rPr>
          <w:rFonts w:asciiTheme="minorHAnsi" w:hAnsiTheme="minorHAnsi" w:cstheme="minorHAnsi"/>
          <w:sz w:val="24"/>
          <w:szCs w:val="24"/>
        </w:rPr>
        <w:t>3</w:t>
      </w:r>
      <w:r w:rsidR="0072293F">
        <w:rPr>
          <w:rFonts w:asciiTheme="minorHAnsi" w:hAnsiTheme="minorHAnsi" w:cstheme="minorHAnsi"/>
          <w:sz w:val="24"/>
          <w:szCs w:val="24"/>
        </w:rPr>
        <w:t xml:space="preserve"> (IM3)</w:t>
      </w:r>
    </w:p>
    <w:p w14:paraId="6C70E4F9" w14:textId="5DCF82CE" w:rsidR="00237B8C" w:rsidRPr="006902AA" w:rsidRDefault="00237B8C" w:rsidP="00237B8C">
      <w:pPr>
        <w:pStyle w:val="BodyText"/>
        <w:rPr>
          <w:rFonts w:asciiTheme="minorHAnsi" w:hAnsiTheme="minorHAnsi" w:cstheme="minorHAnsi"/>
          <w:color w:val="FF0000"/>
          <w:sz w:val="24"/>
          <w:szCs w:val="24"/>
        </w:rPr>
      </w:pPr>
      <w:r w:rsidRPr="006902AA">
        <w:rPr>
          <w:rFonts w:asciiTheme="minorHAnsi" w:hAnsiTheme="minorHAnsi" w:cstheme="minorHAnsi"/>
          <w:b/>
          <w:bCs/>
          <w:sz w:val="24"/>
          <w:szCs w:val="24"/>
        </w:rPr>
        <w:t>Position number:</w:t>
      </w:r>
      <w:r w:rsidR="0030469D" w:rsidRPr="006902AA">
        <w:rPr>
          <w:rFonts w:asciiTheme="minorHAnsi" w:hAnsiTheme="minorHAnsi" w:cstheme="minorHAnsi"/>
          <w:b/>
          <w:bCs/>
          <w:sz w:val="24"/>
          <w:szCs w:val="24"/>
        </w:rPr>
        <w:t xml:space="preserve"> </w:t>
      </w:r>
      <w:r w:rsidR="008873DA" w:rsidRPr="008873DA">
        <w:rPr>
          <w:rFonts w:asciiTheme="minorHAnsi" w:hAnsiTheme="minorHAnsi" w:cstheme="minorHAnsi"/>
          <w:sz w:val="24"/>
          <w:szCs w:val="24"/>
        </w:rPr>
        <w:t>P71659</w:t>
      </w:r>
    </w:p>
    <w:p w14:paraId="0BE867C2" w14:textId="07CF8143" w:rsidR="00997A98" w:rsidRPr="006902AA" w:rsidRDefault="00997A98" w:rsidP="00237B8C">
      <w:pPr>
        <w:pStyle w:val="BodyText"/>
        <w:rPr>
          <w:rFonts w:asciiTheme="minorHAnsi" w:hAnsiTheme="minorHAnsi" w:cstheme="minorHAnsi"/>
          <w:sz w:val="24"/>
          <w:szCs w:val="24"/>
        </w:rPr>
      </w:pPr>
      <w:r w:rsidRPr="006902AA">
        <w:rPr>
          <w:rFonts w:asciiTheme="minorHAnsi" w:hAnsiTheme="minorHAnsi" w:cstheme="minorHAnsi"/>
          <w:b/>
          <w:bCs/>
          <w:sz w:val="24"/>
          <w:szCs w:val="24"/>
        </w:rPr>
        <w:t>Type:</w:t>
      </w:r>
      <w:r w:rsidRPr="006902AA">
        <w:rPr>
          <w:rFonts w:asciiTheme="minorHAnsi" w:hAnsiTheme="minorHAnsi" w:cstheme="minorHAnsi"/>
          <w:sz w:val="24"/>
          <w:szCs w:val="24"/>
        </w:rPr>
        <w:t xml:space="preserve"> Temp</w:t>
      </w:r>
      <w:r w:rsidR="006902AA" w:rsidRPr="006902AA">
        <w:rPr>
          <w:rFonts w:asciiTheme="minorHAnsi" w:hAnsiTheme="minorHAnsi" w:cstheme="minorHAnsi"/>
          <w:sz w:val="24"/>
          <w:szCs w:val="24"/>
        </w:rPr>
        <w:t>orary. 12 months with the possibility of extension.</w:t>
      </w:r>
    </w:p>
    <w:p w14:paraId="6A6794A4" w14:textId="24A62CE6"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30469D">
        <w:rPr>
          <w:rFonts w:asciiTheme="minorHAnsi" w:hAnsiTheme="minorHAnsi" w:cstheme="minorHAnsi"/>
          <w:b/>
          <w:bCs/>
          <w:sz w:val="24"/>
          <w:szCs w:val="24"/>
        </w:rPr>
        <w:t xml:space="preserve"> </w:t>
      </w:r>
      <w:r w:rsidR="00427D2F" w:rsidRPr="00270B71">
        <w:rPr>
          <w:rFonts w:asciiTheme="minorHAnsi" w:hAnsiTheme="minorHAnsi" w:cstheme="minorHAnsi"/>
          <w:sz w:val="24"/>
          <w:szCs w:val="24"/>
        </w:rPr>
        <w:t>Chief Operating Officer</w:t>
      </w:r>
    </w:p>
    <w:p w14:paraId="13BE916C" w14:textId="0568CB2E" w:rsidR="00762E91" w:rsidRDefault="00762E91" w:rsidP="006D6D49">
      <w:pPr>
        <w:pStyle w:val="BodyText"/>
        <w:spacing w:after="120"/>
        <w:rPr>
          <w:rFonts w:asciiTheme="minorHAnsi" w:hAnsiTheme="minorHAnsi" w:cstheme="minorHAnsi"/>
          <w:b/>
          <w:bCs/>
          <w:sz w:val="24"/>
          <w:szCs w:val="24"/>
        </w:rPr>
      </w:pPr>
      <w:r>
        <w:rPr>
          <w:rFonts w:asciiTheme="minorHAnsi" w:hAnsiTheme="minorHAnsi" w:cstheme="minorHAnsi"/>
          <w:b/>
          <w:bCs/>
          <w:sz w:val="24"/>
          <w:szCs w:val="24"/>
        </w:rPr>
        <w:t xml:space="preserve">Branch: </w:t>
      </w:r>
      <w:r w:rsidRPr="006902AA">
        <w:rPr>
          <w:rFonts w:asciiTheme="minorHAnsi" w:hAnsiTheme="minorHAnsi" w:cstheme="minorHAnsi"/>
          <w:sz w:val="24"/>
          <w:szCs w:val="24"/>
        </w:rPr>
        <w:t>Data, Projects and Improvement</w:t>
      </w:r>
    </w:p>
    <w:p w14:paraId="2A397434" w14:textId="615EFA8B" w:rsidR="00237B8C" w:rsidRPr="00270B71"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0D588D">
        <w:rPr>
          <w:rFonts w:asciiTheme="minorHAnsi" w:hAnsiTheme="minorHAnsi" w:cstheme="minorHAnsi"/>
          <w:b/>
          <w:bCs/>
          <w:sz w:val="24"/>
          <w:szCs w:val="24"/>
        </w:rPr>
        <w:t xml:space="preserve"> </w:t>
      </w:r>
      <w:r w:rsidR="003B32E0">
        <w:rPr>
          <w:rFonts w:asciiTheme="minorHAnsi" w:hAnsiTheme="minorHAnsi" w:cstheme="minorHAnsi"/>
          <w:sz w:val="24"/>
          <w:szCs w:val="24"/>
        </w:rPr>
        <w:t>Major Projects</w:t>
      </w:r>
      <w:r w:rsidR="000D588D">
        <w:rPr>
          <w:rFonts w:asciiTheme="minorHAnsi" w:hAnsiTheme="minorHAnsi" w:cstheme="minorHAnsi"/>
          <w:b/>
          <w:bCs/>
          <w:sz w:val="24"/>
          <w:szCs w:val="24"/>
        </w:rPr>
        <w:t xml:space="preserve"> </w:t>
      </w:r>
      <w:r w:rsidR="000D588D">
        <w:rPr>
          <w:rFonts w:asciiTheme="minorHAnsi" w:hAnsiTheme="minorHAnsi" w:cstheme="minorHAnsi"/>
          <w:sz w:val="24"/>
          <w:szCs w:val="24"/>
        </w:rPr>
        <w:t xml:space="preserve"> </w:t>
      </w:r>
    </w:p>
    <w:p w14:paraId="4CE27808" w14:textId="548A8BA1" w:rsidR="00237B8C" w:rsidRPr="00270B71"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A13C07">
        <w:rPr>
          <w:rFonts w:asciiTheme="minorHAnsi" w:hAnsiTheme="minorHAnsi" w:cstheme="minorHAnsi"/>
          <w:b/>
          <w:bCs/>
          <w:sz w:val="24"/>
          <w:szCs w:val="24"/>
        </w:rPr>
        <w:t xml:space="preserve"> </w:t>
      </w:r>
      <w:r w:rsidR="00997A98" w:rsidRPr="006902AA">
        <w:rPr>
          <w:rFonts w:asciiTheme="minorHAnsi" w:hAnsiTheme="minorHAnsi" w:cstheme="minorHAnsi"/>
          <w:sz w:val="24"/>
          <w:szCs w:val="24"/>
        </w:rPr>
        <w:t>Hybrid – Dickson, ACT and WFH arrangements</w:t>
      </w:r>
      <w:r w:rsidR="00997A98">
        <w:rPr>
          <w:rFonts w:asciiTheme="minorHAnsi" w:hAnsiTheme="minorHAnsi" w:cstheme="minorHAnsi"/>
          <w:b/>
          <w:bCs/>
          <w:sz w:val="24"/>
          <w:szCs w:val="24"/>
        </w:rPr>
        <w:t xml:space="preserve"> </w:t>
      </w:r>
    </w:p>
    <w:p w14:paraId="52300175" w14:textId="1C94260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A13C07">
        <w:rPr>
          <w:rFonts w:asciiTheme="minorHAnsi" w:hAnsiTheme="minorHAnsi" w:cstheme="minorHAnsi"/>
          <w:b/>
          <w:bCs/>
          <w:sz w:val="24"/>
          <w:szCs w:val="24"/>
        </w:rPr>
        <w:t xml:space="preserve"> </w:t>
      </w:r>
      <w:r w:rsidR="00A13C07" w:rsidRPr="00270B71">
        <w:rPr>
          <w:rFonts w:asciiTheme="minorHAnsi" w:hAnsiTheme="minorHAnsi" w:cstheme="minorHAnsi"/>
          <w:sz w:val="24"/>
          <w:szCs w:val="24"/>
        </w:rPr>
        <w:t>E</w:t>
      </w:r>
      <w:r w:rsidR="00762E91">
        <w:rPr>
          <w:rFonts w:asciiTheme="minorHAnsi" w:hAnsiTheme="minorHAnsi" w:cstheme="minorHAnsi"/>
          <w:sz w:val="24"/>
          <w:szCs w:val="24"/>
        </w:rPr>
        <w:t>xecutive Branch Manager</w:t>
      </w:r>
      <w:r w:rsidR="00B33DCC">
        <w:rPr>
          <w:rFonts w:asciiTheme="minorHAnsi" w:hAnsiTheme="minorHAnsi" w:cstheme="minorHAnsi"/>
          <w:sz w:val="24"/>
          <w:szCs w:val="24"/>
        </w:rPr>
        <w:t xml:space="preserve">, Data, </w:t>
      </w:r>
      <w:r w:rsidR="003B32E0">
        <w:rPr>
          <w:rFonts w:asciiTheme="minorHAnsi" w:hAnsiTheme="minorHAnsi" w:cstheme="minorHAnsi"/>
          <w:sz w:val="24"/>
          <w:szCs w:val="24"/>
        </w:rPr>
        <w:t xml:space="preserve">Projects </w:t>
      </w:r>
      <w:r w:rsidR="00B33DCC">
        <w:rPr>
          <w:rFonts w:asciiTheme="minorHAnsi" w:hAnsiTheme="minorHAnsi" w:cstheme="minorHAnsi"/>
          <w:sz w:val="24"/>
          <w:szCs w:val="24"/>
        </w:rPr>
        <w:t>and Improvement</w:t>
      </w:r>
      <w:r w:rsidR="00762E91">
        <w:rPr>
          <w:rFonts w:asciiTheme="minorHAnsi" w:hAnsiTheme="minorHAnsi" w:cstheme="minorHAnsi"/>
          <w:sz w:val="24"/>
          <w:szCs w:val="24"/>
        </w:rPr>
        <w:t xml:space="preserve"> (EBM DPI)</w:t>
      </w:r>
    </w:p>
    <w:p w14:paraId="7F5ABBBD" w14:textId="6087B131"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70B71">
        <w:rPr>
          <w:rFonts w:asciiTheme="minorHAnsi" w:hAnsiTheme="minorHAnsi" w:cstheme="minorHAnsi"/>
          <w:b/>
          <w:szCs w:val="24"/>
        </w:rPr>
        <w:t xml:space="preserve"> </w:t>
      </w:r>
      <w:r w:rsidR="003B32E0">
        <w:rPr>
          <w:rFonts w:asciiTheme="minorHAnsi" w:hAnsiTheme="minorHAnsi" w:cstheme="minorHAnsi"/>
          <w:bCs/>
          <w:szCs w:val="24"/>
        </w:rPr>
        <w:t>May</w:t>
      </w:r>
      <w:r w:rsidR="00270B71" w:rsidRPr="00270B71">
        <w:rPr>
          <w:rFonts w:asciiTheme="minorHAnsi" w:hAnsiTheme="minorHAnsi" w:cstheme="minorHAnsi"/>
          <w:bCs/>
          <w:szCs w:val="24"/>
        </w:rPr>
        <w:t xml:space="preserve"> 2026</w:t>
      </w:r>
    </w:p>
    <w:p w14:paraId="56956709" w14:textId="12F5525C"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82267B">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82267B">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82267B">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82267B">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13868651" w14:textId="77777777" w:rsidR="00EE565B" w:rsidRPr="008D0DE5" w:rsidRDefault="00EE565B" w:rsidP="00EE565B">
      <w:pPr>
        <w:spacing w:after="180"/>
        <w:rPr>
          <w:rFonts w:asciiTheme="minorHAnsi" w:hAnsiTheme="minorHAnsi" w:cstheme="minorHAnsi"/>
          <w:bCs/>
          <w:szCs w:val="24"/>
        </w:rPr>
      </w:pPr>
      <w:r w:rsidRPr="008D0DE5">
        <w:rPr>
          <w:rFonts w:asciiTheme="minorHAnsi" w:hAnsiTheme="minorHAnsi" w:cstheme="minorHAnsi"/>
          <w:bCs/>
          <w:szCs w:val="24"/>
        </w:rPr>
        <w:lastRenderedPageBreak/>
        <w:t xml:space="preserve">The </w:t>
      </w:r>
      <w:r w:rsidRPr="008D0DE5">
        <w:rPr>
          <w:rFonts w:asciiTheme="minorHAnsi" w:hAnsiTheme="minorHAnsi" w:cstheme="minorHAnsi"/>
          <w:b/>
          <w:szCs w:val="24"/>
        </w:rPr>
        <w:t>Corporate Services Group</w:t>
      </w:r>
      <w:r w:rsidRPr="008D0DE5">
        <w:rPr>
          <w:rFonts w:asciiTheme="minorHAnsi" w:hAnsiTheme="minorHAnsi" w:cstheme="minorHAnsi"/>
          <w:bCs/>
          <w:szCs w:val="24"/>
        </w:rPr>
        <w:t xml:space="preserve"> (the Group) supports all areas of CED to deliver connected and effective services to the ACT community. The Group is responsible for promoting good governance across all operations, safeguarding the safety, health and wellbeing of employees, and managing essential frameworks for people, finance, ICT, legal and governance. In addition, it drives continuous process improvements and provides vital support to our ministers, enabling them to deliver on strategic priorities.</w:t>
      </w:r>
    </w:p>
    <w:p w14:paraId="2ADB85BA" w14:textId="77777777" w:rsidR="00EE565B" w:rsidRPr="008D0DE5" w:rsidRDefault="00EE565B" w:rsidP="00EE565B">
      <w:pPr>
        <w:pStyle w:val="BodyText"/>
        <w:spacing w:after="180"/>
        <w:rPr>
          <w:rFonts w:asciiTheme="minorHAnsi" w:hAnsiTheme="minorHAnsi" w:cstheme="minorHAnsi"/>
          <w:sz w:val="24"/>
          <w:szCs w:val="24"/>
        </w:rPr>
      </w:pPr>
      <w:r w:rsidRPr="008D0DE5">
        <w:rPr>
          <w:rFonts w:asciiTheme="minorHAnsi" w:hAnsiTheme="minorHAnsi" w:cstheme="minorHAnsi"/>
          <w:sz w:val="24"/>
          <w:szCs w:val="24"/>
        </w:rPr>
        <w:t xml:space="preserve">These responsibilities are carried out through two divisions within the Group: </w:t>
      </w:r>
      <w:proofErr w:type="gramStart"/>
      <w:r w:rsidRPr="008D0DE5">
        <w:rPr>
          <w:rFonts w:asciiTheme="minorHAnsi" w:hAnsiTheme="minorHAnsi" w:cstheme="minorHAnsi"/>
          <w:sz w:val="24"/>
          <w:szCs w:val="24"/>
        </w:rPr>
        <w:t>the</w:t>
      </w:r>
      <w:proofErr w:type="gramEnd"/>
      <w:r w:rsidRPr="008D0DE5">
        <w:rPr>
          <w:rFonts w:asciiTheme="minorHAnsi" w:hAnsiTheme="minorHAnsi" w:cstheme="minorHAnsi"/>
          <w:sz w:val="24"/>
          <w:szCs w:val="24"/>
        </w:rPr>
        <w:t xml:space="preserve"> </w:t>
      </w:r>
      <w:r w:rsidRPr="008D0DE5">
        <w:rPr>
          <w:rFonts w:asciiTheme="minorHAnsi" w:hAnsiTheme="minorHAnsi" w:cstheme="minorHAnsi"/>
          <w:b/>
          <w:bCs/>
          <w:sz w:val="24"/>
          <w:szCs w:val="24"/>
        </w:rPr>
        <w:t>Chief Operating Officer (COO) Division</w:t>
      </w:r>
      <w:r w:rsidRPr="008D0DE5">
        <w:rPr>
          <w:rFonts w:asciiTheme="minorHAnsi" w:hAnsiTheme="minorHAnsi" w:cstheme="minorHAnsi"/>
          <w:sz w:val="24"/>
          <w:szCs w:val="24"/>
        </w:rPr>
        <w:t xml:space="preserve"> overseas operational efficiency and service delivery; and the </w:t>
      </w:r>
      <w:r w:rsidRPr="008D0DE5">
        <w:rPr>
          <w:rFonts w:asciiTheme="minorHAnsi" w:hAnsiTheme="minorHAnsi" w:cstheme="minorHAnsi"/>
          <w:b/>
          <w:bCs/>
          <w:sz w:val="24"/>
          <w:szCs w:val="24"/>
        </w:rPr>
        <w:t>Strategic Finance Division</w:t>
      </w:r>
      <w:r w:rsidRPr="008D0DE5">
        <w:rPr>
          <w:rFonts w:asciiTheme="minorHAnsi" w:hAnsiTheme="minorHAnsi" w:cstheme="minorHAnsi"/>
          <w:sz w:val="24"/>
          <w:szCs w:val="24"/>
        </w:rPr>
        <w:t xml:space="preserve"> manages financial planning and accountability to ensure resources are allocated effectively.</w:t>
      </w:r>
    </w:p>
    <w:p w14:paraId="42A6022B" w14:textId="77777777" w:rsidR="00EE565B" w:rsidRPr="008D0DE5" w:rsidRDefault="00EE565B" w:rsidP="00EE565B">
      <w:pPr>
        <w:spacing w:after="180"/>
        <w:rPr>
          <w:rFonts w:asciiTheme="minorHAnsi" w:hAnsiTheme="minorHAnsi" w:cstheme="minorHAnsi"/>
          <w:szCs w:val="24"/>
        </w:rPr>
      </w:pPr>
      <w:r w:rsidRPr="008D0DE5">
        <w:rPr>
          <w:rFonts w:asciiTheme="minorHAnsi" w:hAnsiTheme="minorHAnsi" w:cstheme="minorHAnsi"/>
          <w:szCs w:val="24"/>
        </w:rPr>
        <w:t>The COO Division is a fast-paced work environment with direct responsibility for: communications, engagement and media; governance, ministerial and coordination; and people, safety and culture. Being part of this team allows visibility of the enabling corporate services the COO Division provides to the directorate, with a breadth of work that is diverse and interesting.</w:t>
      </w:r>
    </w:p>
    <w:p w14:paraId="5938DC6B" w14:textId="79451EC2" w:rsidR="009F70AA" w:rsidRPr="003E73DA" w:rsidRDefault="00EE565B" w:rsidP="003E73DA">
      <w:pPr>
        <w:spacing w:after="180"/>
        <w:rPr>
          <w:rFonts w:asciiTheme="minorHAnsi" w:hAnsiTheme="minorHAnsi" w:cstheme="minorHAnsi"/>
          <w:szCs w:val="24"/>
        </w:rPr>
      </w:pPr>
      <w:r w:rsidRPr="008D0DE5">
        <w:rPr>
          <w:rFonts w:asciiTheme="minorHAnsi" w:hAnsiTheme="minorHAnsi" w:cstheme="minorHAnsi"/>
          <w:szCs w:val="24"/>
        </w:rPr>
        <w:t xml:space="preserve">The COO Division has a positive and people-focused culture to support business areas across CED to deliver good outcomes for our community.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48035B43" w14:textId="3A49D63C" w:rsidR="003B32E0" w:rsidRPr="003B32E0" w:rsidRDefault="003B32E0" w:rsidP="003B32E0">
      <w:pPr>
        <w:pStyle w:val="BodyText"/>
        <w:rPr>
          <w:rFonts w:asciiTheme="minorHAnsi" w:hAnsiTheme="minorHAnsi" w:cstheme="minorHAnsi"/>
          <w:sz w:val="24"/>
          <w:szCs w:val="24"/>
        </w:rPr>
      </w:pPr>
      <w:r w:rsidRPr="003B32E0">
        <w:rPr>
          <w:rFonts w:asciiTheme="minorHAnsi" w:hAnsiTheme="minorHAnsi" w:cstheme="minorHAnsi"/>
          <w:sz w:val="24"/>
          <w:szCs w:val="24"/>
        </w:rPr>
        <w:t>The Traffic and Parking Enforcement Solution (T</w:t>
      </w:r>
      <w:r w:rsidR="0082267B" w:rsidRPr="00D60326">
        <w:rPr>
          <w:rFonts w:asciiTheme="minorHAnsi" w:hAnsiTheme="minorHAnsi" w:cstheme="minorHAnsi"/>
          <w:sz w:val="24"/>
          <w:szCs w:val="24"/>
        </w:rPr>
        <w:t>A</w:t>
      </w:r>
      <w:r w:rsidRPr="003B32E0">
        <w:rPr>
          <w:rFonts w:asciiTheme="minorHAnsi" w:hAnsiTheme="minorHAnsi" w:cstheme="minorHAnsi"/>
          <w:sz w:val="24"/>
          <w:szCs w:val="24"/>
        </w:rPr>
        <w:t>PES) is a major, multi</w:t>
      </w:r>
      <w:r w:rsidRPr="003B32E0">
        <w:rPr>
          <w:rFonts w:asciiTheme="minorHAnsi" w:hAnsiTheme="minorHAnsi" w:cstheme="minorHAnsi"/>
          <w:sz w:val="24"/>
          <w:szCs w:val="24"/>
        </w:rPr>
        <w:noBreakHyphen/>
        <w:t>year reform and delivery program supporting safer roads, improved use of public space, regulatory integrity and modern, data</w:t>
      </w:r>
      <w:r w:rsidRPr="003B32E0">
        <w:rPr>
          <w:rFonts w:asciiTheme="minorHAnsi" w:hAnsiTheme="minorHAnsi" w:cstheme="minorHAnsi"/>
          <w:sz w:val="24"/>
          <w:szCs w:val="24"/>
        </w:rPr>
        <w:noBreakHyphen/>
        <w:t>enabled enforcement services.</w:t>
      </w:r>
    </w:p>
    <w:p w14:paraId="43D102B1" w14:textId="77777777" w:rsidR="003B32E0" w:rsidRPr="003B32E0" w:rsidRDefault="003B32E0" w:rsidP="003B32E0">
      <w:pPr>
        <w:pStyle w:val="BodyText"/>
        <w:rPr>
          <w:rFonts w:asciiTheme="minorHAnsi" w:hAnsiTheme="minorHAnsi" w:cstheme="minorHAnsi"/>
          <w:sz w:val="24"/>
          <w:szCs w:val="24"/>
        </w:rPr>
      </w:pPr>
      <w:r w:rsidRPr="003B32E0">
        <w:rPr>
          <w:rFonts w:asciiTheme="minorHAnsi" w:hAnsiTheme="minorHAnsi" w:cstheme="minorHAnsi"/>
          <w:sz w:val="24"/>
          <w:szCs w:val="24"/>
        </w:rPr>
        <w:t>The program includes:</w:t>
      </w:r>
    </w:p>
    <w:p w14:paraId="44610E14" w14:textId="542888E5" w:rsidR="003B32E0" w:rsidRPr="003B32E0" w:rsidRDefault="003B32E0" w:rsidP="0082267B">
      <w:pPr>
        <w:pStyle w:val="BodyText"/>
        <w:numPr>
          <w:ilvl w:val="0"/>
          <w:numId w:val="8"/>
        </w:numPr>
        <w:rPr>
          <w:rFonts w:asciiTheme="minorHAnsi" w:hAnsiTheme="minorHAnsi" w:cstheme="minorHAnsi"/>
          <w:sz w:val="24"/>
          <w:szCs w:val="24"/>
        </w:rPr>
      </w:pPr>
      <w:r w:rsidRPr="003B32E0">
        <w:rPr>
          <w:rFonts w:asciiTheme="minorHAnsi" w:hAnsiTheme="minorHAnsi" w:cstheme="minorHAnsi"/>
          <w:sz w:val="24"/>
          <w:szCs w:val="24"/>
        </w:rPr>
        <w:t>Technology</w:t>
      </w:r>
      <w:r w:rsidRPr="003B32E0">
        <w:rPr>
          <w:rFonts w:asciiTheme="minorHAnsi" w:hAnsiTheme="minorHAnsi" w:cstheme="minorHAnsi"/>
          <w:sz w:val="24"/>
          <w:szCs w:val="24"/>
        </w:rPr>
        <w:noBreakHyphen/>
        <w:t>enabled enforcement platforms</w:t>
      </w:r>
      <w:r w:rsidR="00762E91">
        <w:rPr>
          <w:rFonts w:asciiTheme="minorHAnsi" w:hAnsiTheme="minorHAnsi" w:cstheme="minorHAnsi"/>
          <w:sz w:val="24"/>
          <w:szCs w:val="24"/>
        </w:rPr>
        <w:t>;</w:t>
      </w:r>
    </w:p>
    <w:p w14:paraId="5A65DD92" w14:textId="291299C6" w:rsidR="003B32E0" w:rsidRPr="003B32E0" w:rsidRDefault="003B32E0" w:rsidP="0082267B">
      <w:pPr>
        <w:pStyle w:val="BodyText"/>
        <w:numPr>
          <w:ilvl w:val="0"/>
          <w:numId w:val="8"/>
        </w:numPr>
        <w:rPr>
          <w:rFonts w:asciiTheme="minorHAnsi" w:hAnsiTheme="minorHAnsi" w:cstheme="minorHAnsi"/>
          <w:sz w:val="24"/>
          <w:szCs w:val="24"/>
        </w:rPr>
      </w:pPr>
      <w:r w:rsidRPr="003B32E0">
        <w:rPr>
          <w:rFonts w:asciiTheme="minorHAnsi" w:hAnsiTheme="minorHAnsi" w:cstheme="minorHAnsi"/>
          <w:sz w:val="24"/>
          <w:szCs w:val="24"/>
        </w:rPr>
        <w:t>Integration with financial, infringement, regulatory and customer systems</w:t>
      </w:r>
      <w:r w:rsidR="00762E91">
        <w:rPr>
          <w:rFonts w:asciiTheme="minorHAnsi" w:hAnsiTheme="minorHAnsi" w:cstheme="minorHAnsi"/>
          <w:sz w:val="24"/>
          <w:szCs w:val="24"/>
        </w:rPr>
        <w:t>;</w:t>
      </w:r>
    </w:p>
    <w:p w14:paraId="10F20EBF" w14:textId="4525BAC0" w:rsidR="003B32E0" w:rsidRPr="003B32E0" w:rsidRDefault="003B32E0" w:rsidP="0082267B">
      <w:pPr>
        <w:pStyle w:val="BodyText"/>
        <w:numPr>
          <w:ilvl w:val="0"/>
          <w:numId w:val="8"/>
        </w:numPr>
        <w:rPr>
          <w:rFonts w:asciiTheme="minorHAnsi" w:hAnsiTheme="minorHAnsi" w:cstheme="minorHAnsi"/>
          <w:sz w:val="24"/>
          <w:szCs w:val="24"/>
        </w:rPr>
      </w:pPr>
      <w:r w:rsidRPr="003B32E0">
        <w:rPr>
          <w:rFonts w:asciiTheme="minorHAnsi" w:hAnsiTheme="minorHAnsi" w:cstheme="minorHAnsi"/>
          <w:sz w:val="24"/>
          <w:szCs w:val="24"/>
        </w:rPr>
        <w:t>Complex procurement,</w:t>
      </w:r>
      <w:r w:rsidR="00762E91">
        <w:rPr>
          <w:rFonts w:asciiTheme="minorHAnsi" w:hAnsiTheme="minorHAnsi" w:cstheme="minorHAnsi"/>
          <w:sz w:val="24"/>
          <w:szCs w:val="24"/>
        </w:rPr>
        <w:t xml:space="preserve"> contractual,</w:t>
      </w:r>
      <w:r w:rsidRPr="003B32E0">
        <w:rPr>
          <w:rFonts w:asciiTheme="minorHAnsi" w:hAnsiTheme="minorHAnsi" w:cstheme="minorHAnsi"/>
          <w:sz w:val="24"/>
          <w:szCs w:val="24"/>
        </w:rPr>
        <w:t xml:space="preserve"> commercial and delivery arrangements</w:t>
      </w:r>
      <w:r w:rsidR="00762E91">
        <w:rPr>
          <w:rFonts w:asciiTheme="minorHAnsi" w:hAnsiTheme="minorHAnsi" w:cstheme="minorHAnsi"/>
          <w:sz w:val="24"/>
          <w:szCs w:val="24"/>
        </w:rPr>
        <w:t>; and</w:t>
      </w:r>
    </w:p>
    <w:p w14:paraId="312C6DA9" w14:textId="5C956ABD" w:rsidR="003B32E0" w:rsidRPr="003B32E0" w:rsidRDefault="00762E91" w:rsidP="0082267B">
      <w:pPr>
        <w:pStyle w:val="BodyText"/>
        <w:numPr>
          <w:ilvl w:val="0"/>
          <w:numId w:val="8"/>
        </w:numPr>
        <w:rPr>
          <w:rFonts w:asciiTheme="minorHAnsi" w:hAnsiTheme="minorHAnsi" w:cstheme="minorHAnsi"/>
          <w:sz w:val="24"/>
          <w:szCs w:val="24"/>
        </w:rPr>
      </w:pPr>
      <w:r>
        <w:rPr>
          <w:rFonts w:asciiTheme="minorHAnsi" w:hAnsiTheme="minorHAnsi" w:cstheme="minorHAnsi"/>
          <w:sz w:val="24"/>
          <w:szCs w:val="24"/>
        </w:rPr>
        <w:t>A h</w:t>
      </w:r>
      <w:r w:rsidR="003B32E0" w:rsidRPr="003B32E0">
        <w:rPr>
          <w:rFonts w:asciiTheme="minorHAnsi" w:hAnsiTheme="minorHAnsi" w:cstheme="minorHAnsi"/>
          <w:sz w:val="24"/>
          <w:szCs w:val="24"/>
        </w:rPr>
        <w:t xml:space="preserve">igh </w:t>
      </w:r>
      <w:r>
        <w:rPr>
          <w:rFonts w:asciiTheme="minorHAnsi" w:hAnsiTheme="minorHAnsi" w:cstheme="minorHAnsi"/>
          <w:sz w:val="24"/>
          <w:szCs w:val="24"/>
        </w:rPr>
        <w:t xml:space="preserve">level of </w:t>
      </w:r>
      <w:r w:rsidR="003B32E0" w:rsidRPr="003B32E0">
        <w:rPr>
          <w:rFonts w:asciiTheme="minorHAnsi" w:hAnsiTheme="minorHAnsi" w:cstheme="minorHAnsi"/>
          <w:sz w:val="24"/>
          <w:szCs w:val="24"/>
        </w:rPr>
        <w:t>public, political, regulatory and operational sensitivity</w:t>
      </w:r>
      <w:r>
        <w:rPr>
          <w:rFonts w:asciiTheme="minorHAnsi" w:hAnsiTheme="minorHAnsi" w:cstheme="minorHAnsi"/>
          <w:sz w:val="24"/>
          <w:szCs w:val="24"/>
        </w:rPr>
        <w:t>.</w:t>
      </w:r>
    </w:p>
    <w:p w14:paraId="50204611" w14:textId="503514DF" w:rsidR="00F73BFC" w:rsidRPr="00D60326" w:rsidRDefault="003B32E0" w:rsidP="009621C9">
      <w:pPr>
        <w:pStyle w:val="BodyText"/>
        <w:rPr>
          <w:rFonts w:asciiTheme="minorHAnsi" w:hAnsiTheme="minorHAnsi" w:cstheme="minorHAnsi"/>
          <w:sz w:val="24"/>
          <w:szCs w:val="24"/>
        </w:rPr>
      </w:pPr>
      <w:r w:rsidRPr="003B32E0">
        <w:rPr>
          <w:rFonts w:asciiTheme="minorHAnsi" w:hAnsiTheme="minorHAnsi" w:cstheme="minorHAnsi"/>
          <w:sz w:val="24"/>
          <w:szCs w:val="24"/>
        </w:rPr>
        <w:t>The program requires strong program</w:t>
      </w:r>
      <w:r w:rsidRPr="003B32E0">
        <w:rPr>
          <w:rFonts w:asciiTheme="minorHAnsi" w:hAnsiTheme="minorHAnsi" w:cstheme="minorHAnsi"/>
          <w:sz w:val="24"/>
          <w:szCs w:val="24"/>
        </w:rPr>
        <w:noBreakHyphen/>
        <w:t>level leadership, governance, coordination and delivery discipline.</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4EAE89D4" w14:textId="0F999DAC" w:rsidR="003B32E0" w:rsidRPr="006902AA" w:rsidRDefault="00BD302C" w:rsidP="003B32E0">
      <w:pPr>
        <w:pStyle w:val="BodyText"/>
        <w:rPr>
          <w:rFonts w:asciiTheme="minorHAnsi" w:hAnsiTheme="minorHAnsi" w:cstheme="minorHAnsi"/>
          <w:sz w:val="24"/>
          <w:szCs w:val="24"/>
        </w:rPr>
      </w:pPr>
      <w:r w:rsidRPr="006902AA">
        <w:rPr>
          <w:rFonts w:asciiTheme="minorHAnsi" w:hAnsiTheme="minorHAnsi" w:cstheme="minorHAnsi"/>
          <w:sz w:val="24"/>
          <w:szCs w:val="24"/>
        </w:rPr>
        <w:t xml:space="preserve">This position </w:t>
      </w:r>
      <w:r w:rsidR="00F11465" w:rsidRPr="006902AA">
        <w:rPr>
          <w:rFonts w:asciiTheme="minorHAnsi" w:hAnsiTheme="minorHAnsi" w:cstheme="minorHAnsi"/>
          <w:sz w:val="24"/>
          <w:szCs w:val="24"/>
        </w:rPr>
        <w:t xml:space="preserve">will report to the EBM </w:t>
      </w:r>
      <w:r w:rsidR="00762E91" w:rsidRPr="006902AA">
        <w:rPr>
          <w:rFonts w:asciiTheme="minorHAnsi" w:hAnsiTheme="minorHAnsi" w:cstheme="minorHAnsi"/>
          <w:sz w:val="24"/>
          <w:szCs w:val="24"/>
        </w:rPr>
        <w:t xml:space="preserve">DPI </w:t>
      </w:r>
      <w:r w:rsidR="003B32E0" w:rsidRPr="006902AA">
        <w:rPr>
          <w:rFonts w:asciiTheme="minorHAnsi" w:hAnsiTheme="minorHAnsi" w:cstheme="minorHAnsi"/>
          <w:sz w:val="24"/>
          <w:szCs w:val="24"/>
        </w:rPr>
        <w:t xml:space="preserve">and provides </w:t>
      </w:r>
      <w:r w:rsidR="003B32E0" w:rsidRPr="006902AA">
        <w:rPr>
          <w:rFonts w:asciiTheme="minorHAnsi" w:hAnsiTheme="minorHAnsi" w:cstheme="minorHAnsi"/>
          <w:b/>
          <w:bCs/>
          <w:sz w:val="24"/>
          <w:szCs w:val="24"/>
        </w:rPr>
        <w:t>senior program leadership</w:t>
      </w:r>
      <w:r w:rsidR="003B32E0" w:rsidRPr="006902AA">
        <w:rPr>
          <w:rFonts w:asciiTheme="minorHAnsi" w:hAnsiTheme="minorHAnsi" w:cstheme="minorHAnsi"/>
          <w:sz w:val="24"/>
          <w:szCs w:val="24"/>
        </w:rPr>
        <w:t xml:space="preserve"> across scope, schedule, cost, risk, benefits realisation and stakeholder management, working closely with:</w:t>
      </w:r>
    </w:p>
    <w:p w14:paraId="18EA5FA9" w14:textId="7928FC6D" w:rsidR="003B32E0" w:rsidRPr="006902AA" w:rsidRDefault="003B32E0" w:rsidP="0082267B">
      <w:pPr>
        <w:pStyle w:val="BodyText"/>
        <w:numPr>
          <w:ilvl w:val="0"/>
          <w:numId w:val="9"/>
        </w:numPr>
        <w:rPr>
          <w:rFonts w:asciiTheme="minorHAnsi" w:hAnsiTheme="minorHAnsi" w:cstheme="minorHAnsi"/>
          <w:sz w:val="24"/>
          <w:szCs w:val="24"/>
        </w:rPr>
      </w:pPr>
      <w:r w:rsidRPr="006902AA">
        <w:rPr>
          <w:rFonts w:asciiTheme="minorHAnsi" w:hAnsiTheme="minorHAnsi" w:cstheme="minorHAnsi"/>
          <w:sz w:val="24"/>
          <w:szCs w:val="24"/>
        </w:rPr>
        <w:t xml:space="preserve">the </w:t>
      </w:r>
      <w:r w:rsidRPr="006902AA">
        <w:rPr>
          <w:rFonts w:asciiTheme="minorHAnsi" w:hAnsiTheme="minorHAnsi" w:cstheme="minorHAnsi"/>
          <w:b/>
          <w:bCs/>
          <w:sz w:val="24"/>
          <w:szCs w:val="24"/>
        </w:rPr>
        <w:t>IM3 Commercial Assurance</w:t>
      </w:r>
      <w:r w:rsidRPr="006902AA">
        <w:rPr>
          <w:rFonts w:asciiTheme="minorHAnsi" w:hAnsiTheme="minorHAnsi" w:cstheme="minorHAnsi"/>
          <w:sz w:val="24"/>
          <w:szCs w:val="24"/>
        </w:rPr>
        <w:t xml:space="preserve"> role (who provides independent commercial, contractual and assurance oversight)</w:t>
      </w:r>
      <w:r w:rsidR="00762E91">
        <w:rPr>
          <w:rFonts w:asciiTheme="minorHAnsi" w:hAnsiTheme="minorHAnsi" w:cstheme="minorHAnsi"/>
          <w:sz w:val="24"/>
          <w:szCs w:val="24"/>
        </w:rPr>
        <w:t>;</w:t>
      </w:r>
    </w:p>
    <w:p w14:paraId="7264A178" w14:textId="2E321198" w:rsidR="003B32E0" w:rsidRDefault="003B32E0" w:rsidP="0082267B">
      <w:pPr>
        <w:pStyle w:val="BodyText"/>
        <w:numPr>
          <w:ilvl w:val="0"/>
          <w:numId w:val="9"/>
        </w:numPr>
        <w:rPr>
          <w:rFonts w:asciiTheme="minorHAnsi" w:hAnsiTheme="minorHAnsi" w:cstheme="minorHAnsi"/>
          <w:sz w:val="24"/>
          <w:szCs w:val="24"/>
        </w:rPr>
      </w:pPr>
      <w:r w:rsidRPr="006902AA">
        <w:rPr>
          <w:rFonts w:asciiTheme="minorHAnsi" w:hAnsiTheme="minorHAnsi" w:cstheme="minorHAnsi"/>
          <w:sz w:val="24"/>
          <w:szCs w:val="24"/>
        </w:rPr>
        <w:lastRenderedPageBreak/>
        <w:t>delivery, technology, legal, finance, regulatory and operational partners across CED and other directorates</w:t>
      </w:r>
      <w:r w:rsidR="00762E91">
        <w:rPr>
          <w:rFonts w:asciiTheme="minorHAnsi" w:hAnsiTheme="minorHAnsi" w:cstheme="minorHAnsi"/>
          <w:sz w:val="24"/>
          <w:szCs w:val="24"/>
        </w:rPr>
        <w:t>; and</w:t>
      </w:r>
    </w:p>
    <w:p w14:paraId="3365168E" w14:textId="2AD9F72B" w:rsidR="00762E91" w:rsidRPr="006902AA" w:rsidRDefault="00762E91" w:rsidP="0082267B">
      <w:pPr>
        <w:pStyle w:val="BodyText"/>
        <w:numPr>
          <w:ilvl w:val="0"/>
          <w:numId w:val="9"/>
        </w:numPr>
        <w:rPr>
          <w:rFonts w:asciiTheme="minorHAnsi" w:hAnsiTheme="minorHAnsi" w:cstheme="minorHAnsi"/>
          <w:sz w:val="24"/>
          <w:szCs w:val="24"/>
        </w:rPr>
      </w:pPr>
      <w:r>
        <w:rPr>
          <w:rFonts w:asciiTheme="minorHAnsi" w:hAnsiTheme="minorHAnsi" w:cstheme="minorHAnsi"/>
          <w:sz w:val="24"/>
          <w:szCs w:val="24"/>
        </w:rPr>
        <w:t xml:space="preserve">external subject matter experts (SMEs) engaged by the ACT Government (as required). </w:t>
      </w:r>
    </w:p>
    <w:p w14:paraId="034B84F7" w14:textId="35B362E3" w:rsidR="00A14641" w:rsidRPr="006902AA" w:rsidRDefault="003B32E0" w:rsidP="00A14641">
      <w:pPr>
        <w:pStyle w:val="BodyText"/>
        <w:rPr>
          <w:rFonts w:asciiTheme="minorHAnsi" w:hAnsiTheme="minorHAnsi" w:cstheme="minorHAnsi"/>
          <w:sz w:val="24"/>
          <w:szCs w:val="24"/>
        </w:rPr>
      </w:pPr>
      <w:r w:rsidRPr="006902AA">
        <w:rPr>
          <w:rFonts w:asciiTheme="minorHAnsi" w:hAnsiTheme="minorHAnsi" w:cstheme="minorHAnsi"/>
          <w:sz w:val="24"/>
          <w:szCs w:val="24"/>
        </w:rPr>
        <w:t xml:space="preserve">The role operates with a high degree of autonomy and is responsible for ensuring the </w:t>
      </w:r>
      <w:r w:rsidR="00A14641" w:rsidRPr="006902AA">
        <w:rPr>
          <w:rFonts w:asciiTheme="minorHAnsi" w:hAnsiTheme="minorHAnsi" w:cstheme="minorHAnsi"/>
          <w:sz w:val="24"/>
          <w:szCs w:val="24"/>
        </w:rPr>
        <w:t xml:space="preserve">TAPES </w:t>
      </w:r>
      <w:r w:rsidRPr="006902AA">
        <w:rPr>
          <w:rFonts w:asciiTheme="minorHAnsi" w:hAnsiTheme="minorHAnsi" w:cstheme="minorHAnsi"/>
          <w:sz w:val="24"/>
          <w:szCs w:val="24"/>
        </w:rPr>
        <w:t xml:space="preserve">program delivers outcomes that are </w:t>
      </w:r>
      <w:r w:rsidRPr="006902AA">
        <w:rPr>
          <w:rFonts w:asciiTheme="minorHAnsi" w:hAnsiTheme="minorHAnsi" w:cstheme="minorHAnsi"/>
          <w:b/>
          <w:bCs/>
          <w:sz w:val="24"/>
          <w:szCs w:val="24"/>
        </w:rPr>
        <w:t>safe, lawful, commercially sound, operationally effective and publicly defensible</w:t>
      </w:r>
      <w:r w:rsidRPr="006902AA">
        <w:rPr>
          <w:rFonts w:asciiTheme="minorHAnsi" w:hAnsiTheme="minorHAnsi" w:cstheme="minorHAnsi"/>
          <w:sz w:val="24"/>
          <w:szCs w:val="24"/>
        </w:rPr>
        <w:t>.</w:t>
      </w:r>
      <w:r w:rsidR="00A14641" w:rsidRPr="006902AA">
        <w:rPr>
          <w:rFonts w:asciiTheme="minorHAnsi" w:hAnsiTheme="minorHAnsi" w:cstheme="minorHAnsi"/>
          <w:sz w:val="24"/>
          <w:szCs w:val="24"/>
        </w:rPr>
        <w:t xml:space="preserve"> The TAPES will replace end</w:t>
      </w:r>
      <w:r w:rsidR="00A14641" w:rsidRPr="006902AA">
        <w:rPr>
          <w:rFonts w:asciiTheme="minorHAnsi" w:hAnsiTheme="minorHAnsi" w:cstheme="minorHAnsi"/>
          <w:sz w:val="24"/>
          <w:szCs w:val="24"/>
        </w:rPr>
        <w:noBreakHyphen/>
        <w:t>of</w:t>
      </w:r>
      <w:r w:rsidR="00A14641" w:rsidRPr="006902AA">
        <w:rPr>
          <w:rFonts w:asciiTheme="minorHAnsi" w:hAnsiTheme="minorHAnsi" w:cstheme="minorHAnsi"/>
          <w:sz w:val="24"/>
          <w:szCs w:val="24"/>
        </w:rPr>
        <w:noBreakHyphen/>
        <w:t>life traffic and parking enforcement assets; streamline fragmented contractual arrangements; and enable improved road safety monitoring, customer experience and reduced regulatory burden through modern, integrated systems and services.</w:t>
      </w:r>
    </w:p>
    <w:p w14:paraId="0338A092" w14:textId="21391313" w:rsidR="00A14641" w:rsidRPr="006902AA" w:rsidRDefault="00A14641" w:rsidP="00A14641">
      <w:pPr>
        <w:pStyle w:val="BodyText"/>
        <w:rPr>
          <w:rFonts w:asciiTheme="minorHAnsi" w:hAnsiTheme="minorHAnsi" w:cstheme="minorHAnsi"/>
          <w:sz w:val="24"/>
          <w:szCs w:val="24"/>
        </w:rPr>
      </w:pPr>
      <w:r w:rsidRPr="006902AA">
        <w:rPr>
          <w:rFonts w:asciiTheme="minorHAnsi" w:hAnsiTheme="minorHAnsi" w:cstheme="minorHAnsi"/>
          <w:sz w:val="24"/>
          <w:szCs w:val="24"/>
        </w:rPr>
        <w:t>In delivering these outcomes, the role is accountable for executing the program through to implementation, including establishing new services. The program represents a significant uplift in the Territory’s enforcement capability, delivering measurable road safety benefits to the Territory over the coming years.</w:t>
      </w:r>
    </w:p>
    <w:p w14:paraId="16CDB207" w14:textId="794A3D03" w:rsidR="16144778" w:rsidRPr="006902AA" w:rsidRDefault="16144778" w:rsidP="3123AF54">
      <w:pPr>
        <w:pStyle w:val="BodyText"/>
        <w:rPr>
          <w:rFonts w:asciiTheme="minorHAnsi" w:hAnsiTheme="minorHAnsi" w:cstheme="minorHAnsi"/>
          <w:sz w:val="24"/>
          <w:szCs w:val="24"/>
        </w:rPr>
      </w:pPr>
      <w:r w:rsidRPr="006902AA">
        <w:rPr>
          <w:rFonts w:asciiTheme="minorHAnsi" w:hAnsiTheme="minorHAnsi" w:cstheme="minorHAnsi"/>
          <w:sz w:val="24"/>
          <w:szCs w:val="24"/>
        </w:rPr>
        <w:t xml:space="preserve">The role will need </w:t>
      </w:r>
      <w:r w:rsidR="65B42F53" w:rsidRPr="006902AA">
        <w:rPr>
          <w:rFonts w:asciiTheme="minorHAnsi" w:hAnsiTheme="minorHAnsi" w:cstheme="minorHAnsi"/>
          <w:sz w:val="24"/>
          <w:szCs w:val="24"/>
        </w:rPr>
        <w:t>strong stakeholder management skills and an ability to communicate clearly and concisely with</w:t>
      </w:r>
      <w:r w:rsidR="00762E91">
        <w:rPr>
          <w:rFonts w:asciiTheme="minorHAnsi" w:hAnsiTheme="minorHAnsi" w:cstheme="minorHAnsi"/>
          <w:sz w:val="24"/>
          <w:szCs w:val="24"/>
        </w:rPr>
        <w:t xml:space="preserve"> colleagues from</w:t>
      </w:r>
      <w:r w:rsidR="65B42F53" w:rsidRPr="006902AA">
        <w:rPr>
          <w:rFonts w:asciiTheme="minorHAnsi" w:hAnsiTheme="minorHAnsi" w:cstheme="minorHAnsi"/>
          <w:sz w:val="24"/>
          <w:szCs w:val="24"/>
        </w:rPr>
        <w:t xml:space="preserve"> a range of levels </w:t>
      </w:r>
      <w:r w:rsidR="3D533617" w:rsidRPr="006902AA">
        <w:rPr>
          <w:rFonts w:asciiTheme="minorHAnsi" w:hAnsiTheme="minorHAnsi" w:cstheme="minorHAnsi"/>
          <w:sz w:val="24"/>
          <w:szCs w:val="24"/>
        </w:rPr>
        <w:t>across a variety of Directorates</w:t>
      </w:r>
      <w:r w:rsidR="00E47C4E" w:rsidRPr="006902AA">
        <w:rPr>
          <w:rFonts w:asciiTheme="minorHAnsi" w:hAnsiTheme="minorHAnsi" w:cstheme="minorHAnsi"/>
          <w:sz w:val="24"/>
          <w:szCs w:val="24"/>
        </w:rPr>
        <w:t>,</w:t>
      </w:r>
      <w:r w:rsidR="00880E0B" w:rsidRPr="006902AA">
        <w:rPr>
          <w:rFonts w:asciiTheme="minorHAnsi" w:hAnsiTheme="minorHAnsi" w:cstheme="minorHAnsi"/>
          <w:sz w:val="24"/>
          <w:szCs w:val="24"/>
        </w:rPr>
        <w:t xml:space="preserve"> including </w:t>
      </w:r>
      <w:r w:rsidR="003443DF" w:rsidRPr="006902AA">
        <w:rPr>
          <w:rFonts w:asciiTheme="minorHAnsi" w:hAnsiTheme="minorHAnsi" w:cstheme="minorHAnsi"/>
          <w:sz w:val="24"/>
          <w:szCs w:val="24"/>
        </w:rPr>
        <w:t xml:space="preserve">through </w:t>
      </w:r>
      <w:r w:rsidR="00762E91">
        <w:rPr>
          <w:rFonts w:asciiTheme="minorHAnsi" w:hAnsiTheme="minorHAnsi" w:cstheme="minorHAnsi"/>
          <w:sz w:val="24"/>
          <w:szCs w:val="24"/>
        </w:rPr>
        <w:t xml:space="preserve">verbal and </w:t>
      </w:r>
      <w:r w:rsidR="00880E0B" w:rsidRPr="006902AA">
        <w:rPr>
          <w:rFonts w:asciiTheme="minorHAnsi" w:hAnsiTheme="minorHAnsi" w:cstheme="minorHAnsi"/>
          <w:sz w:val="24"/>
          <w:szCs w:val="24"/>
        </w:rPr>
        <w:t>written communication</w:t>
      </w:r>
      <w:r w:rsidR="003443DF" w:rsidRPr="006902AA">
        <w:rPr>
          <w:rFonts w:asciiTheme="minorHAnsi" w:hAnsiTheme="minorHAnsi" w:cstheme="minorHAnsi"/>
          <w:sz w:val="24"/>
          <w:szCs w:val="24"/>
        </w:rPr>
        <w:t xml:space="preserve"> channels</w:t>
      </w:r>
      <w:r w:rsidR="3D533617" w:rsidRPr="006902AA">
        <w:rPr>
          <w:rFonts w:asciiTheme="minorHAnsi" w:hAnsiTheme="minorHAnsi" w:cstheme="minorHAnsi"/>
          <w:sz w:val="24"/>
          <w:szCs w:val="24"/>
        </w:rPr>
        <w:t>.</w:t>
      </w:r>
      <w:r w:rsidR="00762E91">
        <w:rPr>
          <w:rFonts w:asciiTheme="minorHAnsi" w:hAnsiTheme="minorHAnsi" w:cstheme="minorHAnsi"/>
          <w:sz w:val="24"/>
          <w:szCs w:val="24"/>
        </w:rPr>
        <w:t xml:space="preserve"> </w:t>
      </w:r>
    </w:p>
    <w:p w14:paraId="1E22AC75" w14:textId="77777777" w:rsidR="00630D4E" w:rsidRPr="006902AA" w:rsidRDefault="00630D4E" w:rsidP="008E4326">
      <w:pPr>
        <w:pStyle w:val="Heading1"/>
        <w:pBdr>
          <w:bottom w:val="single" w:sz="12" w:space="1" w:color="auto"/>
        </w:pBdr>
        <w:spacing w:before="360"/>
        <w:rPr>
          <w:rFonts w:asciiTheme="minorHAnsi" w:hAnsiTheme="minorHAnsi" w:cstheme="minorHAnsi"/>
          <w:sz w:val="24"/>
          <w:szCs w:val="24"/>
        </w:rPr>
      </w:pPr>
      <w:r w:rsidRPr="006902AA">
        <w:rPr>
          <w:rFonts w:asciiTheme="minorHAnsi" w:hAnsiTheme="minorHAnsi" w:cstheme="minorHAnsi"/>
          <w:sz w:val="24"/>
          <w:szCs w:val="24"/>
        </w:rPr>
        <w:t xml:space="preserve">DUTIES / RESPONSIBILITIES </w:t>
      </w:r>
    </w:p>
    <w:p w14:paraId="0662DEA6" w14:textId="0AA38257" w:rsidR="00A14641" w:rsidRPr="006902AA" w:rsidRDefault="00A14641" w:rsidP="0082267B">
      <w:pPr>
        <w:pStyle w:val="Heading3"/>
        <w:numPr>
          <w:ilvl w:val="0"/>
          <w:numId w:val="11"/>
        </w:numPr>
        <w:rPr>
          <w:rFonts w:asciiTheme="minorHAnsi" w:hAnsiTheme="minorHAnsi" w:cstheme="minorHAnsi"/>
          <w:szCs w:val="24"/>
        </w:rPr>
      </w:pPr>
      <w:r w:rsidRPr="00762E91">
        <w:rPr>
          <w:rFonts w:asciiTheme="minorHAnsi" w:hAnsiTheme="minorHAnsi" w:cstheme="minorHAnsi"/>
          <w:szCs w:val="24"/>
        </w:rPr>
        <w:t>Program Leadership and Delivery</w:t>
      </w:r>
    </w:p>
    <w:p w14:paraId="1A0434FD" w14:textId="77777777" w:rsidR="00A14641" w:rsidRPr="00762E91" w:rsidRDefault="00A14641" w:rsidP="0082267B">
      <w:pPr>
        <w:pStyle w:val="scriptor-listitemlistlist-eef8d166-758b-4a6d-9716-e18e42707bc34"/>
        <w:numPr>
          <w:ilvl w:val="0"/>
          <w:numId w:val="10"/>
        </w:numPr>
        <w:rPr>
          <w:rFonts w:asciiTheme="minorHAnsi" w:hAnsiTheme="minorHAnsi" w:cstheme="minorHAnsi"/>
        </w:rPr>
      </w:pPr>
      <w:r w:rsidRPr="00762E91">
        <w:rPr>
          <w:rFonts w:asciiTheme="minorHAnsi" w:hAnsiTheme="minorHAnsi" w:cstheme="minorHAnsi"/>
        </w:rPr>
        <w:t xml:space="preserve">Lead the </w:t>
      </w:r>
      <w:r w:rsidRPr="00762E91">
        <w:rPr>
          <w:rFonts w:asciiTheme="minorHAnsi" w:hAnsiTheme="minorHAnsi" w:cstheme="minorHAnsi"/>
          <w:b/>
          <w:bCs/>
        </w:rPr>
        <w:t>end</w:t>
      </w:r>
      <w:r w:rsidRPr="00762E91">
        <w:rPr>
          <w:rFonts w:asciiTheme="minorHAnsi" w:hAnsiTheme="minorHAnsi" w:cstheme="minorHAnsi"/>
          <w:b/>
          <w:bCs/>
        </w:rPr>
        <w:noBreakHyphen/>
        <w:t>to</w:t>
      </w:r>
      <w:r w:rsidRPr="00762E91">
        <w:rPr>
          <w:rFonts w:asciiTheme="minorHAnsi" w:hAnsiTheme="minorHAnsi" w:cstheme="minorHAnsi"/>
          <w:b/>
          <w:bCs/>
        </w:rPr>
        <w:noBreakHyphen/>
        <w:t>end program management</w:t>
      </w:r>
      <w:r w:rsidRPr="00762E91">
        <w:rPr>
          <w:rFonts w:asciiTheme="minorHAnsi" w:hAnsiTheme="minorHAnsi" w:cstheme="minorHAnsi"/>
        </w:rPr>
        <w:t xml:space="preserve"> of the Traffic and Parking Enforcement Solution, from initiation through delivery, transition to operations and benefits realisation.</w:t>
      </w:r>
    </w:p>
    <w:p w14:paraId="2E71879B" w14:textId="77777777" w:rsidR="00A14641" w:rsidRPr="00762E91" w:rsidRDefault="00A14641" w:rsidP="0082267B">
      <w:pPr>
        <w:pStyle w:val="scriptor-listitemlistlist-eef8d166-758b-4a6d-9716-e18e42707bc34"/>
        <w:numPr>
          <w:ilvl w:val="0"/>
          <w:numId w:val="10"/>
        </w:numPr>
        <w:rPr>
          <w:rFonts w:asciiTheme="minorHAnsi" w:hAnsiTheme="minorHAnsi" w:cstheme="minorHAnsi"/>
        </w:rPr>
      </w:pPr>
      <w:r w:rsidRPr="00762E91">
        <w:rPr>
          <w:rFonts w:asciiTheme="minorHAnsi" w:hAnsiTheme="minorHAnsi" w:cstheme="minorHAnsi"/>
        </w:rPr>
        <w:t xml:space="preserve">Establish and maintain a </w:t>
      </w:r>
      <w:r w:rsidRPr="00762E91">
        <w:rPr>
          <w:rFonts w:asciiTheme="minorHAnsi" w:hAnsiTheme="minorHAnsi" w:cstheme="minorHAnsi"/>
          <w:b/>
          <w:bCs/>
        </w:rPr>
        <w:t>coherent, integrated program plan</w:t>
      </w:r>
      <w:r w:rsidRPr="00762E91">
        <w:rPr>
          <w:rFonts w:asciiTheme="minorHAnsi" w:hAnsiTheme="minorHAnsi" w:cstheme="minorHAnsi"/>
        </w:rPr>
        <w:t>, incorporating multiple projects, workstreams and dependencies.</w:t>
      </w:r>
    </w:p>
    <w:p w14:paraId="546C19E7" w14:textId="77777777" w:rsidR="00A14641" w:rsidRPr="00762E91" w:rsidRDefault="00A14641" w:rsidP="0082267B">
      <w:pPr>
        <w:pStyle w:val="scriptor-listitemlistlist-eef8d166-758b-4a6d-9716-e18e42707bc34"/>
        <w:numPr>
          <w:ilvl w:val="0"/>
          <w:numId w:val="10"/>
        </w:numPr>
        <w:rPr>
          <w:rFonts w:asciiTheme="minorHAnsi" w:hAnsiTheme="minorHAnsi" w:cstheme="minorHAnsi"/>
        </w:rPr>
      </w:pPr>
      <w:r w:rsidRPr="00762E91">
        <w:rPr>
          <w:rFonts w:asciiTheme="minorHAnsi" w:hAnsiTheme="minorHAnsi" w:cstheme="minorHAnsi"/>
        </w:rPr>
        <w:t>Ensure alignment between program objectives, government priorities, operational requirements and community outcomes</w:t>
      </w:r>
    </w:p>
    <w:p w14:paraId="689E49E5" w14:textId="56B9C63B" w:rsidR="00A14641" w:rsidRPr="006902AA" w:rsidRDefault="00A14641" w:rsidP="0082267B">
      <w:pPr>
        <w:pStyle w:val="Heading3"/>
        <w:numPr>
          <w:ilvl w:val="0"/>
          <w:numId w:val="11"/>
        </w:numPr>
        <w:rPr>
          <w:rFonts w:asciiTheme="minorHAnsi" w:hAnsiTheme="minorHAnsi" w:cstheme="minorHAnsi"/>
          <w:szCs w:val="24"/>
        </w:rPr>
      </w:pPr>
      <w:r w:rsidRPr="00762E91">
        <w:rPr>
          <w:rFonts w:asciiTheme="minorHAnsi" w:hAnsiTheme="minorHAnsi" w:cstheme="minorHAnsi"/>
          <w:szCs w:val="24"/>
        </w:rPr>
        <w:t>Governance, Risk and Assurance</w:t>
      </w:r>
    </w:p>
    <w:p w14:paraId="1B85B222" w14:textId="77777777" w:rsidR="00A14641" w:rsidRPr="00762E91" w:rsidRDefault="00A14641" w:rsidP="0082267B">
      <w:pPr>
        <w:pStyle w:val="scriptor-listitemlistlist-eef8d166-758b-4a6d-9716-e18e42707bc35"/>
        <w:numPr>
          <w:ilvl w:val="0"/>
          <w:numId w:val="12"/>
        </w:numPr>
        <w:rPr>
          <w:rFonts w:asciiTheme="minorHAnsi" w:hAnsiTheme="minorHAnsi" w:cstheme="minorHAnsi"/>
        </w:rPr>
      </w:pPr>
      <w:r w:rsidRPr="00762E91">
        <w:rPr>
          <w:rFonts w:asciiTheme="minorHAnsi" w:hAnsiTheme="minorHAnsi" w:cstheme="minorHAnsi"/>
        </w:rPr>
        <w:t xml:space="preserve">Design, implement and operate </w:t>
      </w:r>
      <w:r w:rsidRPr="00762E91">
        <w:rPr>
          <w:rFonts w:asciiTheme="minorHAnsi" w:hAnsiTheme="minorHAnsi" w:cstheme="minorHAnsi"/>
          <w:b/>
          <w:bCs/>
        </w:rPr>
        <w:t>fit</w:t>
      </w:r>
      <w:r w:rsidRPr="00762E91">
        <w:rPr>
          <w:rFonts w:asciiTheme="minorHAnsi" w:hAnsiTheme="minorHAnsi" w:cstheme="minorHAnsi"/>
          <w:b/>
          <w:bCs/>
        </w:rPr>
        <w:noBreakHyphen/>
        <w:t>for</w:t>
      </w:r>
      <w:r w:rsidRPr="00762E91">
        <w:rPr>
          <w:rFonts w:asciiTheme="minorHAnsi" w:hAnsiTheme="minorHAnsi" w:cstheme="minorHAnsi"/>
          <w:b/>
          <w:bCs/>
        </w:rPr>
        <w:noBreakHyphen/>
        <w:t>purpose program governance arrangements</w:t>
      </w:r>
      <w:r w:rsidRPr="00762E91">
        <w:rPr>
          <w:rFonts w:asciiTheme="minorHAnsi" w:hAnsiTheme="minorHAnsi" w:cstheme="minorHAnsi"/>
        </w:rPr>
        <w:t>, including reporting, escalation, decision and assurance pathways.</w:t>
      </w:r>
    </w:p>
    <w:p w14:paraId="730F70F4" w14:textId="77777777" w:rsidR="00A14641" w:rsidRPr="00762E91" w:rsidRDefault="00A14641" w:rsidP="0082267B">
      <w:pPr>
        <w:pStyle w:val="scriptor-listitemlistlist-eef8d166-758b-4a6d-9716-e18e42707bc35"/>
        <w:numPr>
          <w:ilvl w:val="0"/>
          <w:numId w:val="12"/>
        </w:numPr>
        <w:rPr>
          <w:rFonts w:asciiTheme="minorHAnsi" w:hAnsiTheme="minorHAnsi" w:cstheme="minorHAnsi"/>
        </w:rPr>
      </w:pPr>
      <w:r w:rsidRPr="00762E91">
        <w:rPr>
          <w:rFonts w:asciiTheme="minorHAnsi" w:hAnsiTheme="minorHAnsi" w:cstheme="minorHAnsi"/>
        </w:rPr>
        <w:t>Maintain clear visibility of program risks, issues, assumptions and interdependencies, ensuring early intervention and effective mitigation.</w:t>
      </w:r>
    </w:p>
    <w:p w14:paraId="326D4018" w14:textId="77777777" w:rsidR="00A14641" w:rsidRPr="00762E91" w:rsidRDefault="00A14641" w:rsidP="0082267B">
      <w:pPr>
        <w:pStyle w:val="scriptor-listitemlistlist-eef8d166-758b-4a6d-9716-e18e42707bc35"/>
        <w:numPr>
          <w:ilvl w:val="0"/>
          <w:numId w:val="12"/>
        </w:numPr>
        <w:rPr>
          <w:rFonts w:asciiTheme="minorHAnsi" w:hAnsiTheme="minorHAnsi" w:cstheme="minorHAnsi"/>
        </w:rPr>
      </w:pPr>
      <w:r w:rsidRPr="00762E91">
        <w:rPr>
          <w:rFonts w:asciiTheme="minorHAnsi" w:hAnsiTheme="minorHAnsi" w:cstheme="minorHAnsi"/>
        </w:rPr>
        <w:t xml:space="preserve">Work in close partnership with the </w:t>
      </w:r>
      <w:r w:rsidRPr="00762E91">
        <w:rPr>
          <w:rFonts w:asciiTheme="minorHAnsi" w:hAnsiTheme="minorHAnsi" w:cstheme="minorHAnsi"/>
          <w:b/>
          <w:bCs/>
        </w:rPr>
        <w:t>IM3 Commercial Assurance</w:t>
      </w:r>
      <w:r w:rsidRPr="00762E91">
        <w:rPr>
          <w:rFonts w:asciiTheme="minorHAnsi" w:hAnsiTheme="minorHAnsi" w:cstheme="minorHAnsi"/>
        </w:rPr>
        <w:t xml:space="preserve"> role to ensure commercial, contractual and probity risks are identified, managed and transparently reported</w:t>
      </w:r>
    </w:p>
    <w:p w14:paraId="1B9B4889" w14:textId="4B8EDF4F" w:rsidR="00A14641" w:rsidRPr="006902AA" w:rsidRDefault="00A14641" w:rsidP="0082267B">
      <w:pPr>
        <w:pStyle w:val="Heading3"/>
        <w:numPr>
          <w:ilvl w:val="0"/>
          <w:numId w:val="11"/>
        </w:numPr>
        <w:rPr>
          <w:rFonts w:asciiTheme="minorHAnsi" w:hAnsiTheme="minorHAnsi" w:cstheme="minorHAnsi"/>
          <w:szCs w:val="24"/>
        </w:rPr>
      </w:pPr>
      <w:r w:rsidRPr="00762E91">
        <w:rPr>
          <w:rFonts w:asciiTheme="minorHAnsi" w:hAnsiTheme="minorHAnsi" w:cstheme="minorHAnsi"/>
          <w:szCs w:val="24"/>
        </w:rPr>
        <w:t>Commercial, Financial and Resource Management</w:t>
      </w:r>
    </w:p>
    <w:p w14:paraId="2F3A6F3C" w14:textId="77777777" w:rsidR="00A14641" w:rsidRPr="00762E91" w:rsidRDefault="00A14641" w:rsidP="0082267B">
      <w:pPr>
        <w:pStyle w:val="scriptor-listitemlistlist-eef8d166-758b-4a6d-9716-e18e42707bc36"/>
        <w:numPr>
          <w:ilvl w:val="0"/>
          <w:numId w:val="13"/>
        </w:numPr>
        <w:rPr>
          <w:rFonts w:asciiTheme="minorHAnsi" w:hAnsiTheme="minorHAnsi" w:cstheme="minorHAnsi"/>
        </w:rPr>
      </w:pPr>
      <w:r w:rsidRPr="00762E91">
        <w:rPr>
          <w:rFonts w:asciiTheme="minorHAnsi" w:hAnsiTheme="minorHAnsi" w:cstheme="minorHAnsi"/>
        </w:rPr>
        <w:t>Oversee program</w:t>
      </w:r>
      <w:r w:rsidRPr="00762E91">
        <w:rPr>
          <w:rFonts w:asciiTheme="minorHAnsi" w:hAnsiTheme="minorHAnsi" w:cstheme="minorHAnsi"/>
        </w:rPr>
        <w:noBreakHyphen/>
        <w:t>level budgets, forecasts and expenditure, ensuring discipline, accuracy and accountability.</w:t>
      </w:r>
    </w:p>
    <w:p w14:paraId="6FCA24DD" w14:textId="77777777" w:rsidR="00A14641" w:rsidRPr="00762E91" w:rsidRDefault="00A14641" w:rsidP="0082267B">
      <w:pPr>
        <w:pStyle w:val="scriptor-listitemlistlist-eef8d166-758b-4a6d-9716-e18e42707bc36"/>
        <w:numPr>
          <w:ilvl w:val="0"/>
          <w:numId w:val="13"/>
        </w:numPr>
        <w:rPr>
          <w:rFonts w:asciiTheme="minorHAnsi" w:hAnsiTheme="minorHAnsi" w:cstheme="minorHAnsi"/>
        </w:rPr>
      </w:pPr>
      <w:r w:rsidRPr="00762E91">
        <w:rPr>
          <w:rFonts w:asciiTheme="minorHAnsi" w:hAnsiTheme="minorHAnsi" w:cstheme="minorHAnsi"/>
        </w:rPr>
        <w:lastRenderedPageBreak/>
        <w:t>Ensure procurement and delivery strategies are appropriate to risk, complexity and market conditions.</w:t>
      </w:r>
    </w:p>
    <w:p w14:paraId="38F52AD8" w14:textId="77777777" w:rsidR="00A14641" w:rsidRPr="00762E91" w:rsidRDefault="00A14641" w:rsidP="0082267B">
      <w:pPr>
        <w:pStyle w:val="scriptor-listitemlistlist-eef8d166-758b-4a6d-9716-e18e42707bc36"/>
        <w:numPr>
          <w:ilvl w:val="0"/>
          <w:numId w:val="13"/>
        </w:numPr>
        <w:rPr>
          <w:rFonts w:asciiTheme="minorHAnsi" w:hAnsiTheme="minorHAnsi" w:cstheme="minorHAnsi"/>
        </w:rPr>
      </w:pPr>
      <w:r w:rsidRPr="00762E91">
        <w:rPr>
          <w:rFonts w:asciiTheme="minorHAnsi" w:hAnsiTheme="minorHAnsi" w:cstheme="minorHAnsi"/>
        </w:rPr>
        <w:t>Balance scope, schedule, cost and quality trade</w:t>
      </w:r>
      <w:r w:rsidRPr="00762E91">
        <w:rPr>
          <w:rFonts w:asciiTheme="minorHAnsi" w:hAnsiTheme="minorHAnsi" w:cstheme="minorHAnsi"/>
        </w:rPr>
        <w:noBreakHyphen/>
        <w:t>offs to achieve best</w:t>
      </w:r>
      <w:r w:rsidRPr="00762E91">
        <w:rPr>
          <w:rFonts w:asciiTheme="minorHAnsi" w:hAnsiTheme="minorHAnsi" w:cstheme="minorHAnsi"/>
        </w:rPr>
        <w:noBreakHyphen/>
        <w:t>value outcomes for the Territory.</w:t>
      </w:r>
    </w:p>
    <w:p w14:paraId="5D517C31" w14:textId="55223C7B" w:rsidR="00A14641" w:rsidRPr="00762E91" w:rsidRDefault="00A14641" w:rsidP="0082267B">
      <w:pPr>
        <w:pStyle w:val="scriptor-listitemlistlist-eef8d166-758b-4a6d-9716-e18e42707bc36"/>
        <w:numPr>
          <w:ilvl w:val="0"/>
          <w:numId w:val="11"/>
        </w:numPr>
        <w:rPr>
          <w:rFonts w:asciiTheme="minorHAnsi" w:hAnsiTheme="minorHAnsi" w:cstheme="minorHAnsi"/>
          <w:b/>
          <w:bCs/>
        </w:rPr>
      </w:pPr>
      <w:r w:rsidRPr="00762E91">
        <w:rPr>
          <w:rFonts w:asciiTheme="minorHAnsi" w:hAnsiTheme="minorHAnsi" w:cstheme="minorHAnsi"/>
          <w:b/>
          <w:bCs/>
        </w:rPr>
        <w:t>Stakeholder and Executive Engagement</w:t>
      </w:r>
    </w:p>
    <w:p w14:paraId="1A16395F" w14:textId="77777777" w:rsidR="00A14641" w:rsidRPr="00762E91" w:rsidRDefault="00A14641" w:rsidP="0082267B">
      <w:pPr>
        <w:pStyle w:val="scriptor-listitemlistlist-eef8d166-758b-4a6d-9716-e18e42707bc36"/>
        <w:numPr>
          <w:ilvl w:val="0"/>
          <w:numId w:val="14"/>
        </w:numPr>
        <w:rPr>
          <w:rFonts w:asciiTheme="minorHAnsi" w:hAnsiTheme="minorHAnsi" w:cstheme="minorHAnsi"/>
        </w:rPr>
      </w:pPr>
      <w:r w:rsidRPr="00762E91">
        <w:rPr>
          <w:rFonts w:asciiTheme="minorHAnsi" w:hAnsiTheme="minorHAnsi" w:cstheme="minorHAnsi"/>
        </w:rPr>
        <w:t xml:space="preserve">Act as the primary program point of accountability for engagement with: </w:t>
      </w:r>
    </w:p>
    <w:p w14:paraId="61A3B59F" w14:textId="0F6A4BF0" w:rsidR="00A14641" w:rsidRPr="00762E91" w:rsidRDefault="00A14641" w:rsidP="0082267B">
      <w:pPr>
        <w:pStyle w:val="scriptor-listitemlistlist-eef8d166-758b-4a6d-9716-e18e42707bc36"/>
        <w:numPr>
          <w:ilvl w:val="1"/>
          <w:numId w:val="14"/>
        </w:numPr>
        <w:rPr>
          <w:rFonts w:asciiTheme="minorHAnsi" w:hAnsiTheme="minorHAnsi" w:cstheme="minorHAnsi"/>
        </w:rPr>
      </w:pPr>
      <w:r w:rsidRPr="00762E91">
        <w:rPr>
          <w:rFonts w:asciiTheme="minorHAnsi" w:hAnsiTheme="minorHAnsi" w:cstheme="minorHAnsi"/>
        </w:rPr>
        <w:t>senior executives</w:t>
      </w:r>
      <w:r w:rsidR="00762E91">
        <w:rPr>
          <w:rFonts w:asciiTheme="minorHAnsi" w:hAnsiTheme="minorHAnsi" w:cstheme="minorHAnsi"/>
        </w:rPr>
        <w:t>;</w:t>
      </w:r>
    </w:p>
    <w:p w14:paraId="607B72DF" w14:textId="1EA1C30A" w:rsidR="00A14641" w:rsidRPr="00762E91" w:rsidRDefault="00A14641" w:rsidP="0082267B">
      <w:pPr>
        <w:pStyle w:val="scriptor-listitemlistlist-eef8d166-758b-4a6d-9716-e18e42707bc36"/>
        <w:numPr>
          <w:ilvl w:val="1"/>
          <w:numId w:val="14"/>
        </w:numPr>
        <w:rPr>
          <w:rFonts w:asciiTheme="minorHAnsi" w:hAnsiTheme="minorHAnsi" w:cstheme="minorHAnsi"/>
        </w:rPr>
      </w:pPr>
      <w:r w:rsidRPr="00762E91">
        <w:rPr>
          <w:rFonts w:asciiTheme="minorHAnsi" w:hAnsiTheme="minorHAnsi" w:cstheme="minorHAnsi"/>
        </w:rPr>
        <w:t>Ministers and central agencies</w:t>
      </w:r>
      <w:r w:rsidR="00762E91">
        <w:rPr>
          <w:rFonts w:asciiTheme="minorHAnsi" w:hAnsiTheme="minorHAnsi" w:cstheme="minorHAnsi"/>
        </w:rPr>
        <w:t>;</w:t>
      </w:r>
    </w:p>
    <w:p w14:paraId="4743D7F9" w14:textId="77777777" w:rsidR="00762E91" w:rsidRDefault="00A14641" w:rsidP="0082267B">
      <w:pPr>
        <w:pStyle w:val="scriptor-listitemlistlist-eef8d166-758b-4a6d-9716-e18e42707bc36"/>
        <w:numPr>
          <w:ilvl w:val="1"/>
          <w:numId w:val="14"/>
        </w:numPr>
        <w:rPr>
          <w:rFonts w:asciiTheme="minorHAnsi" w:hAnsiTheme="minorHAnsi" w:cstheme="minorHAnsi"/>
        </w:rPr>
      </w:pPr>
      <w:r w:rsidRPr="00762E91">
        <w:rPr>
          <w:rFonts w:asciiTheme="minorHAnsi" w:hAnsiTheme="minorHAnsi" w:cstheme="minorHAnsi"/>
        </w:rPr>
        <w:t>partner directorates</w:t>
      </w:r>
      <w:r w:rsidR="00762E91">
        <w:rPr>
          <w:rFonts w:asciiTheme="minorHAnsi" w:hAnsiTheme="minorHAnsi" w:cstheme="minorHAnsi"/>
        </w:rPr>
        <w:t xml:space="preserve">; </w:t>
      </w:r>
    </w:p>
    <w:p w14:paraId="7AF2B43E" w14:textId="0EF298F0" w:rsidR="00A14641" w:rsidRPr="00762E91" w:rsidRDefault="00762E91" w:rsidP="0082267B">
      <w:pPr>
        <w:pStyle w:val="scriptor-listitemlistlist-eef8d166-758b-4a6d-9716-e18e42707bc36"/>
        <w:numPr>
          <w:ilvl w:val="1"/>
          <w:numId w:val="14"/>
        </w:numPr>
        <w:rPr>
          <w:rFonts w:asciiTheme="minorHAnsi" w:hAnsiTheme="minorHAnsi" w:cstheme="minorHAnsi"/>
        </w:rPr>
      </w:pPr>
      <w:r>
        <w:rPr>
          <w:rFonts w:asciiTheme="minorHAnsi" w:hAnsiTheme="minorHAnsi" w:cstheme="minorHAnsi"/>
        </w:rPr>
        <w:t>external SMEs; and</w:t>
      </w:r>
    </w:p>
    <w:p w14:paraId="4BF9A98E" w14:textId="45D2AC99" w:rsidR="00A14641" w:rsidRPr="00762E91" w:rsidRDefault="00A14641" w:rsidP="0082267B">
      <w:pPr>
        <w:pStyle w:val="scriptor-listitemlistlist-eef8d166-758b-4a6d-9716-e18e42707bc36"/>
        <w:numPr>
          <w:ilvl w:val="1"/>
          <w:numId w:val="14"/>
        </w:numPr>
        <w:rPr>
          <w:rFonts w:asciiTheme="minorHAnsi" w:hAnsiTheme="minorHAnsi" w:cstheme="minorHAnsi"/>
        </w:rPr>
      </w:pPr>
      <w:r w:rsidRPr="00762E91">
        <w:rPr>
          <w:rFonts w:asciiTheme="minorHAnsi" w:hAnsiTheme="minorHAnsi" w:cstheme="minorHAnsi"/>
        </w:rPr>
        <w:t>delivery partners and industry</w:t>
      </w:r>
      <w:r w:rsidR="00762E91">
        <w:rPr>
          <w:rFonts w:asciiTheme="minorHAnsi" w:hAnsiTheme="minorHAnsi" w:cstheme="minorHAnsi"/>
        </w:rPr>
        <w:t>.</w:t>
      </w:r>
    </w:p>
    <w:p w14:paraId="43EA9051" w14:textId="77777777" w:rsidR="00A14641" w:rsidRPr="00762E91" w:rsidRDefault="00A14641" w:rsidP="0082267B">
      <w:pPr>
        <w:pStyle w:val="scriptor-listitemlistlist-eef8d166-758b-4a6d-9716-e18e42707bc36"/>
        <w:numPr>
          <w:ilvl w:val="0"/>
          <w:numId w:val="14"/>
        </w:numPr>
        <w:rPr>
          <w:rFonts w:asciiTheme="minorHAnsi" w:hAnsiTheme="minorHAnsi" w:cstheme="minorHAnsi"/>
        </w:rPr>
      </w:pPr>
      <w:r w:rsidRPr="00762E91">
        <w:rPr>
          <w:rFonts w:asciiTheme="minorHAnsi" w:hAnsiTheme="minorHAnsi" w:cstheme="minorHAnsi"/>
        </w:rPr>
        <w:t xml:space="preserve">Prepare and present </w:t>
      </w:r>
      <w:r w:rsidRPr="00762E91">
        <w:rPr>
          <w:rFonts w:asciiTheme="minorHAnsi" w:hAnsiTheme="minorHAnsi" w:cstheme="minorHAnsi"/>
          <w:b/>
          <w:bCs/>
        </w:rPr>
        <w:t>high</w:t>
      </w:r>
      <w:r w:rsidRPr="00762E91">
        <w:rPr>
          <w:rFonts w:asciiTheme="minorHAnsi" w:hAnsiTheme="minorHAnsi" w:cstheme="minorHAnsi"/>
          <w:b/>
          <w:bCs/>
        </w:rPr>
        <w:noBreakHyphen/>
        <w:t>quality program briefings, submissions and advice</w:t>
      </w:r>
      <w:r w:rsidRPr="00762E91">
        <w:rPr>
          <w:rFonts w:asciiTheme="minorHAnsi" w:hAnsiTheme="minorHAnsi" w:cstheme="minorHAnsi"/>
        </w:rPr>
        <w:t xml:space="preserve"> to executive leadership and governance forums.</w:t>
      </w:r>
    </w:p>
    <w:p w14:paraId="18AF4434" w14:textId="77777777" w:rsidR="00A14641" w:rsidRPr="00762E91" w:rsidRDefault="00A14641" w:rsidP="0082267B">
      <w:pPr>
        <w:pStyle w:val="scriptor-listitemlistlist-eef8d166-758b-4a6d-9716-e18e42707bc36"/>
        <w:numPr>
          <w:ilvl w:val="0"/>
          <w:numId w:val="14"/>
        </w:numPr>
        <w:rPr>
          <w:rFonts w:asciiTheme="minorHAnsi" w:hAnsiTheme="minorHAnsi" w:cstheme="minorHAnsi"/>
        </w:rPr>
      </w:pPr>
      <w:r w:rsidRPr="00762E91">
        <w:rPr>
          <w:rFonts w:asciiTheme="minorHAnsi" w:hAnsiTheme="minorHAnsi" w:cstheme="minorHAnsi"/>
        </w:rPr>
        <w:t>Manage stakeholder expectations in a high</w:t>
      </w:r>
      <w:r w:rsidRPr="00762E91">
        <w:rPr>
          <w:rFonts w:asciiTheme="minorHAnsi" w:hAnsiTheme="minorHAnsi" w:cstheme="minorHAnsi"/>
        </w:rPr>
        <w:noBreakHyphen/>
        <w:t>visibility, often contested environment.</w:t>
      </w:r>
    </w:p>
    <w:p w14:paraId="1AEA619B" w14:textId="70FBCA70" w:rsidR="00A14641" w:rsidRPr="00762E91" w:rsidRDefault="00A14641" w:rsidP="0082267B">
      <w:pPr>
        <w:pStyle w:val="scriptor-listitemlistlist-eef8d166-758b-4a6d-9716-e18e42707bc36"/>
        <w:numPr>
          <w:ilvl w:val="0"/>
          <w:numId w:val="11"/>
        </w:numPr>
        <w:rPr>
          <w:rFonts w:asciiTheme="minorHAnsi" w:hAnsiTheme="minorHAnsi" w:cstheme="minorHAnsi"/>
          <w:b/>
          <w:bCs/>
        </w:rPr>
      </w:pPr>
      <w:r w:rsidRPr="00762E91">
        <w:rPr>
          <w:rFonts w:asciiTheme="minorHAnsi" w:hAnsiTheme="minorHAnsi" w:cstheme="minorHAnsi"/>
          <w:b/>
          <w:bCs/>
        </w:rPr>
        <w:t>People Leadership and Capability</w:t>
      </w:r>
    </w:p>
    <w:p w14:paraId="2CAF4815" w14:textId="77777777" w:rsidR="00A14641" w:rsidRPr="00762E91" w:rsidRDefault="00A14641" w:rsidP="0082267B">
      <w:pPr>
        <w:pStyle w:val="scriptor-listitemlistlist-eef8d166-758b-4a6d-9716-e18e42707bc36"/>
        <w:numPr>
          <w:ilvl w:val="0"/>
          <w:numId w:val="15"/>
        </w:numPr>
        <w:rPr>
          <w:rFonts w:asciiTheme="minorHAnsi" w:hAnsiTheme="minorHAnsi" w:cstheme="minorHAnsi"/>
        </w:rPr>
      </w:pPr>
      <w:r w:rsidRPr="00762E91">
        <w:rPr>
          <w:rFonts w:asciiTheme="minorHAnsi" w:hAnsiTheme="minorHAnsi" w:cstheme="minorHAnsi"/>
        </w:rPr>
        <w:t>Lead and influence multidisciplinary teams across organisational boundaries.</w:t>
      </w:r>
    </w:p>
    <w:p w14:paraId="5B6D2020" w14:textId="77777777" w:rsidR="00A14641" w:rsidRPr="00762E91" w:rsidRDefault="00A14641" w:rsidP="0082267B">
      <w:pPr>
        <w:pStyle w:val="scriptor-listitemlistlist-eef8d166-758b-4a6d-9716-e18e42707bc36"/>
        <w:numPr>
          <w:ilvl w:val="0"/>
          <w:numId w:val="15"/>
        </w:numPr>
        <w:rPr>
          <w:rFonts w:asciiTheme="minorHAnsi" w:hAnsiTheme="minorHAnsi" w:cstheme="minorHAnsi"/>
        </w:rPr>
      </w:pPr>
      <w:r w:rsidRPr="00762E91">
        <w:rPr>
          <w:rFonts w:asciiTheme="minorHAnsi" w:hAnsiTheme="minorHAnsi" w:cstheme="minorHAnsi"/>
        </w:rPr>
        <w:t>Foster a culture of accountability, collaboration, safety and continuous improvement.</w:t>
      </w:r>
    </w:p>
    <w:p w14:paraId="047644F2" w14:textId="77777777" w:rsidR="00A14641" w:rsidRPr="00762E91" w:rsidRDefault="00A14641" w:rsidP="0082267B">
      <w:pPr>
        <w:pStyle w:val="scriptor-listitemlistlist-eef8d166-758b-4a6d-9716-e18e42707bc36"/>
        <w:numPr>
          <w:ilvl w:val="0"/>
          <w:numId w:val="15"/>
        </w:numPr>
        <w:rPr>
          <w:rFonts w:asciiTheme="minorHAnsi" w:hAnsiTheme="minorHAnsi" w:cstheme="minorHAnsi"/>
        </w:rPr>
      </w:pPr>
      <w:r w:rsidRPr="00762E91">
        <w:rPr>
          <w:rFonts w:asciiTheme="minorHAnsi" w:hAnsiTheme="minorHAnsi" w:cstheme="minorHAnsi"/>
        </w:rPr>
        <w:t>Build program management capability and maturity within the team and across the organisation.</w:t>
      </w:r>
    </w:p>
    <w:p w14:paraId="0076AB11" w14:textId="59227E98" w:rsidR="00A14641" w:rsidRPr="00762E91" w:rsidRDefault="00A14641" w:rsidP="0082267B">
      <w:pPr>
        <w:pStyle w:val="scriptor-listitemlistlist-eef8d166-758b-4a6d-9716-e18e42707bc36"/>
        <w:numPr>
          <w:ilvl w:val="0"/>
          <w:numId w:val="11"/>
        </w:numPr>
        <w:rPr>
          <w:rFonts w:asciiTheme="minorHAnsi" w:hAnsiTheme="minorHAnsi" w:cstheme="minorHAnsi"/>
          <w:b/>
          <w:bCs/>
        </w:rPr>
      </w:pPr>
      <w:r w:rsidRPr="00762E91">
        <w:rPr>
          <w:rFonts w:asciiTheme="minorHAnsi" w:hAnsiTheme="minorHAnsi" w:cstheme="minorHAnsi"/>
          <w:b/>
          <w:bCs/>
        </w:rPr>
        <w:t>Data, Systems and Continuous Improvement</w:t>
      </w:r>
    </w:p>
    <w:p w14:paraId="638D5F19" w14:textId="77777777" w:rsidR="00A14641" w:rsidRPr="00762E91" w:rsidRDefault="00A14641" w:rsidP="0082267B">
      <w:pPr>
        <w:pStyle w:val="scriptor-listitemlistlist-eef8d166-758b-4a6d-9716-e18e42707bc36"/>
        <w:numPr>
          <w:ilvl w:val="0"/>
          <w:numId w:val="16"/>
        </w:numPr>
        <w:rPr>
          <w:rFonts w:asciiTheme="minorHAnsi" w:hAnsiTheme="minorHAnsi" w:cstheme="minorHAnsi"/>
        </w:rPr>
      </w:pPr>
      <w:r w:rsidRPr="00762E91">
        <w:rPr>
          <w:rFonts w:asciiTheme="minorHAnsi" w:hAnsiTheme="minorHAnsi" w:cstheme="minorHAnsi"/>
        </w:rPr>
        <w:t xml:space="preserve">Champion the use of </w:t>
      </w:r>
      <w:r w:rsidRPr="00762E91">
        <w:rPr>
          <w:rFonts w:asciiTheme="minorHAnsi" w:hAnsiTheme="minorHAnsi" w:cstheme="minorHAnsi"/>
          <w:b/>
          <w:bCs/>
        </w:rPr>
        <w:t>robust data, reporting and digital systems</w:t>
      </w:r>
      <w:r w:rsidRPr="00762E91">
        <w:rPr>
          <w:rFonts w:asciiTheme="minorHAnsi" w:hAnsiTheme="minorHAnsi" w:cstheme="minorHAnsi"/>
        </w:rPr>
        <w:t xml:space="preserve"> to support decision</w:t>
      </w:r>
      <w:r w:rsidRPr="00762E91">
        <w:rPr>
          <w:rFonts w:asciiTheme="minorHAnsi" w:hAnsiTheme="minorHAnsi" w:cstheme="minorHAnsi"/>
        </w:rPr>
        <w:noBreakHyphen/>
        <w:t>making and transparent program oversight.</w:t>
      </w:r>
    </w:p>
    <w:p w14:paraId="41863D91" w14:textId="77777777" w:rsidR="00A14641" w:rsidRPr="00762E91" w:rsidRDefault="00A14641" w:rsidP="0082267B">
      <w:pPr>
        <w:pStyle w:val="scriptor-listitemlistlist-eef8d166-758b-4a6d-9716-e18e42707bc36"/>
        <w:numPr>
          <w:ilvl w:val="0"/>
          <w:numId w:val="16"/>
        </w:numPr>
        <w:rPr>
          <w:rFonts w:asciiTheme="minorHAnsi" w:hAnsiTheme="minorHAnsi" w:cstheme="minorHAnsi"/>
        </w:rPr>
      </w:pPr>
      <w:r w:rsidRPr="00762E91">
        <w:rPr>
          <w:rFonts w:asciiTheme="minorHAnsi" w:hAnsiTheme="minorHAnsi" w:cstheme="minorHAnsi"/>
        </w:rPr>
        <w:t>Ensure lessons learned are captured and applied to improve future regulatory and enforcement programs.</w:t>
      </w:r>
    </w:p>
    <w:p w14:paraId="7AE0823F" w14:textId="1C575D78" w:rsidR="008E4326" w:rsidRPr="006902AA" w:rsidRDefault="008E4326" w:rsidP="0082267B">
      <w:pPr>
        <w:suppressAutoHyphens w:val="0"/>
        <w:spacing w:after="160" w:line="259" w:lineRule="auto"/>
        <w:rPr>
          <w:rFonts w:asciiTheme="minorHAnsi" w:hAnsiTheme="minorHAnsi" w:cstheme="minorHAnsi"/>
          <w:szCs w:val="24"/>
        </w:rPr>
      </w:pPr>
      <w:r w:rsidRPr="006902AA">
        <w:rPr>
          <w:rFonts w:asciiTheme="minorHAnsi" w:hAnsiTheme="minorHAnsi" w:cstheme="minorHAnsi"/>
          <w:szCs w:val="24"/>
        </w:rPr>
        <w:t xml:space="preserve">This position </w:t>
      </w:r>
      <w:r w:rsidR="00091ECB" w:rsidRPr="006902AA">
        <w:rPr>
          <w:rFonts w:asciiTheme="minorHAnsi" w:hAnsiTheme="minorHAnsi" w:cstheme="minorHAnsi"/>
          <w:szCs w:val="24"/>
        </w:rPr>
        <w:t xml:space="preserve">does </w:t>
      </w:r>
      <w:r w:rsidRPr="006902AA">
        <w:rPr>
          <w:rFonts w:asciiTheme="minorHAnsi" w:hAnsiTheme="minorHAnsi" w:cstheme="minorHAnsi"/>
          <w:szCs w:val="24"/>
        </w:rPr>
        <w:t>involve direct supervision of</w:t>
      </w:r>
      <w:r w:rsidRPr="006902AA">
        <w:rPr>
          <w:rFonts w:asciiTheme="minorHAnsi" w:hAnsiTheme="minorHAnsi" w:cstheme="minorHAnsi"/>
          <w:i/>
          <w:szCs w:val="24"/>
        </w:rPr>
        <w:t xml:space="preserve"> </w:t>
      </w:r>
      <w:r w:rsidRPr="006902AA">
        <w:rPr>
          <w:rFonts w:asciiTheme="minorHAnsi" w:hAnsiTheme="minorHAnsi" w:cstheme="minorHAnsi"/>
          <w:szCs w:val="24"/>
        </w:rPr>
        <w:t>staff.</w:t>
      </w:r>
    </w:p>
    <w:p w14:paraId="14C1E73B" w14:textId="77777777" w:rsidR="00031F0F" w:rsidRPr="006902AA" w:rsidRDefault="00031F0F" w:rsidP="00B7183E">
      <w:pPr>
        <w:pStyle w:val="Heading1"/>
        <w:pBdr>
          <w:bottom w:val="single" w:sz="12" w:space="1" w:color="auto"/>
        </w:pBdr>
        <w:spacing w:after="0"/>
        <w:rPr>
          <w:rFonts w:asciiTheme="minorHAnsi" w:hAnsiTheme="minorHAnsi" w:cstheme="minorHAnsi"/>
          <w:sz w:val="24"/>
          <w:szCs w:val="24"/>
        </w:rPr>
      </w:pPr>
    </w:p>
    <w:p w14:paraId="049F0022" w14:textId="17170F97" w:rsidR="00630D4E" w:rsidRPr="006902AA" w:rsidRDefault="00630D4E" w:rsidP="00630D4E">
      <w:pPr>
        <w:pStyle w:val="Heading1"/>
        <w:pBdr>
          <w:bottom w:val="single" w:sz="12" w:space="1" w:color="auto"/>
        </w:pBdr>
        <w:rPr>
          <w:rFonts w:asciiTheme="minorHAnsi" w:hAnsiTheme="minorHAnsi" w:cstheme="minorHAnsi"/>
          <w:sz w:val="24"/>
          <w:szCs w:val="24"/>
        </w:rPr>
      </w:pPr>
      <w:r w:rsidRPr="006902AA">
        <w:rPr>
          <w:rFonts w:asciiTheme="minorHAnsi" w:hAnsiTheme="minorHAnsi" w:cstheme="minorHAnsi"/>
          <w:sz w:val="24"/>
          <w:szCs w:val="24"/>
        </w:rPr>
        <w:t>SELECTION CRITERIA</w:t>
      </w:r>
      <w:r w:rsidR="00B255F3" w:rsidRPr="006902AA">
        <w:rPr>
          <w:rFonts w:asciiTheme="minorHAnsi" w:hAnsiTheme="minorHAnsi" w:cstheme="minorHAnsi"/>
          <w:sz w:val="24"/>
          <w:szCs w:val="24"/>
        </w:rPr>
        <w:t xml:space="preserve"> (CAPABILITIES)</w:t>
      </w:r>
    </w:p>
    <w:p w14:paraId="66FF620E" w14:textId="77777777" w:rsidR="0082267B" w:rsidRPr="00762E91" w:rsidRDefault="0082267B" w:rsidP="0082267B">
      <w:pPr>
        <w:numPr>
          <w:ilvl w:val="0"/>
          <w:numId w:val="7"/>
        </w:numPr>
        <w:suppressAutoHyphens w:val="0"/>
        <w:spacing w:after="160" w:line="259" w:lineRule="auto"/>
        <w:rPr>
          <w:rFonts w:asciiTheme="minorHAnsi" w:hAnsiTheme="minorHAnsi" w:cstheme="minorHAnsi"/>
          <w:b/>
          <w:bCs/>
          <w:szCs w:val="24"/>
        </w:rPr>
      </w:pPr>
      <w:r w:rsidRPr="00762E91">
        <w:rPr>
          <w:rFonts w:asciiTheme="minorHAnsi" w:hAnsiTheme="minorHAnsi" w:cstheme="minorHAnsi"/>
          <w:b/>
          <w:bCs/>
          <w:szCs w:val="24"/>
        </w:rPr>
        <w:t>Professional / Technical Skills and Knowledge</w:t>
      </w:r>
    </w:p>
    <w:p w14:paraId="6E6197DD" w14:textId="77777777" w:rsidR="0082267B" w:rsidRPr="00762E91" w:rsidRDefault="0082267B" w:rsidP="0082267B">
      <w:pPr>
        <w:pStyle w:val="ListParagraph"/>
        <w:numPr>
          <w:ilvl w:val="0"/>
          <w:numId w:val="17"/>
        </w:numPr>
        <w:suppressAutoHyphens w:val="0"/>
        <w:spacing w:after="160" w:line="259" w:lineRule="auto"/>
        <w:rPr>
          <w:rFonts w:asciiTheme="minorHAnsi" w:hAnsiTheme="minorHAnsi" w:cstheme="minorHAnsi"/>
          <w:szCs w:val="24"/>
        </w:rPr>
      </w:pPr>
      <w:r w:rsidRPr="00762E91">
        <w:rPr>
          <w:rFonts w:asciiTheme="minorHAnsi" w:hAnsiTheme="minorHAnsi" w:cstheme="minorHAnsi"/>
          <w:szCs w:val="24"/>
        </w:rPr>
        <w:t>Demonstrated senior</w:t>
      </w:r>
      <w:r w:rsidRPr="00762E91">
        <w:rPr>
          <w:rFonts w:asciiTheme="minorHAnsi" w:hAnsiTheme="minorHAnsi" w:cstheme="minorHAnsi"/>
          <w:szCs w:val="24"/>
        </w:rPr>
        <w:noBreakHyphen/>
        <w:t>level experience leading complex, high</w:t>
      </w:r>
      <w:r w:rsidRPr="00762E91">
        <w:rPr>
          <w:rFonts w:asciiTheme="minorHAnsi" w:hAnsiTheme="minorHAnsi" w:cstheme="minorHAnsi"/>
          <w:szCs w:val="24"/>
        </w:rPr>
        <w:noBreakHyphen/>
        <w:t>risk programs or portfolios, preferably within government or regulated environments.</w:t>
      </w:r>
    </w:p>
    <w:p w14:paraId="310BDEE4" w14:textId="77777777" w:rsidR="0082267B" w:rsidRPr="00762E91" w:rsidRDefault="0082267B" w:rsidP="0082267B">
      <w:pPr>
        <w:pStyle w:val="ListParagraph"/>
        <w:numPr>
          <w:ilvl w:val="0"/>
          <w:numId w:val="17"/>
        </w:numPr>
        <w:suppressAutoHyphens w:val="0"/>
        <w:spacing w:after="160" w:line="259" w:lineRule="auto"/>
        <w:rPr>
          <w:rFonts w:asciiTheme="minorHAnsi" w:hAnsiTheme="minorHAnsi" w:cstheme="minorHAnsi"/>
        </w:rPr>
      </w:pPr>
      <w:r w:rsidRPr="00762E91">
        <w:rPr>
          <w:rFonts w:asciiTheme="minorHAnsi" w:hAnsiTheme="minorHAnsi" w:cstheme="minorHAnsi"/>
          <w:szCs w:val="24"/>
        </w:rPr>
        <w:t>Strong understanding of public sector governance, program management, procurement, commercial</w:t>
      </w:r>
      <w:r w:rsidRPr="00762E91">
        <w:rPr>
          <w:rFonts w:asciiTheme="minorHAnsi" w:hAnsiTheme="minorHAnsi" w:cstheme="minorHAnsi"/>
        </w:rPr>
        <w:t xml:space="preserve"> and risk management frameworks.</w:t>
      </w:r>
    </w:p>
    <w:p w14:paraId="2F728FFE" w14:textId="77777777" w:rsidR="0082267B" w:rsidRPr="00762E91" w:rsidRDefault="0082267B" w:rsidP="0082267B">
      <w:pPr>
        <w:pStyle w:val="ListParagraph"/>
        <w:numPr>
          <w:ilvl w:val="0"/>
          <w:numId w:val="17"/>
        </w:numPr>
        <w:suppressAutoHyphens w:val="0"/>
        <w:spacing w:after="160" w:line="259" w:lineRule="auto"/>
        <w:rPr>
          <w:rFonts w:asciiTheme="minorHAnsi" w:hAnsiTheme="minorHAnsi" w:cstheme="minorHAnsi"/>
        </w:rPr>
      </w:pPr>
      <w:r w:rsidRPr="00762E91">
        <w:rPr>
          <w:rFonts w:asciiTheme="minorHAnsi" w:hAnsiTheme="minorHAnsi" w:cstheme="minorHAnsi"/>
        </w:rPr>
        <w:t>Demonstrated ability to integrate multiple delivery streams into a single, coherent program narrative and plan.</w:t>
      </w:r>
    </w:p>
    <w:p w14:paraId="590AE1D5" w14:textId="77777777" w:rsidR="0082267B" w:rsidRPr="00762E91" w:rsidRDefault="0082267B" w:rsidP="0082267B">
      <w:pPr>
        <w:pStyle w:val="ListParagraph"/>
        <w:numPr>
          <w:ilvl w:val="0"/>
          <w:numId w:val="17"/>
        </w:numPr>
        <w:suppressAutoHyphens w:val="0"/>
        <w:spacing w:after="160" w:line="259" w:lineRule="auto"/>
        <w:rPr>
          <w:rFonts w:asciiTheme="minorHAnsi" w:hAnsiTheme="minorHAnsi" w:cstheme="minorHAnsi"/>
        </w:rPr>
      </w:pPr>
      <w:r w:rsidRPr="00762E91">
        <w:rPr>
          <w:rFonts w:asciiTheme="minorHAnsi" w:hAnsiTheme="minorHAnsi" w:cstheme="minorHAnsi"/>
        </w:rPr>
        <w:lastRenderedPageBreak/>
        <w:t>Proven experience providing authoritative advice to senior executives and decision</w:t>
      </w:r>
      <w:r w:rsidRPr="00762E91">
        <w:rPr>
          <w:rFonts w:asciiTheme="minorHAnsi" w:hAnsiTheme="minorHAnsi" w:cstheme="minorHAnsi"/>
        </w:rPr>
        <w:noBreakHyphen/>
        <w:t>making forums.</w:t>
      </w:r>
    </w:p>
    <w:p w14:paraId="11868B10" w14:textId="77777777" w:rsidR="0082267B" w:rsidRPr="00762E91" w:rsidRDefault="0082267B" w:rsidP="0082267B">
      <w:pPr>
        <w:numPr>
          <w:ilvl w:val="0"/>
          <w:numId w:val="7"/>
        </w:numPr>
        <w:suppressAutoHyphens w:val="0"/>
        <w:spacing w:after="160" w:line="259" w:lineRule="auto"/>
        <w:rPr>
          <w:rFonts w:asciiTheme="minorHAnsi" w:hAnsiTheme="minorHAnsi" w:cstheme="minorHAnsi"/>
          <w:b/>
          <w:bCs/>
        </w:rPr>
      </w:pPr>
      <w:r w:rsidRPr="00762E91">
        <w:rPr>
          <w:rFonts w:asciiTheme="minorHAnsi" w:hAnsiTheme="minorHAnsi" w:cstheme="minorHAnsi"/>
          <w:b/>
          <w:bCs/>
        </w:rPr>
        <w:t>Behavioural Capabilities</w:t>
      </w:r>
    </w:p>
    <w:p w14:paraId="7191A0C1" w14:textId="77777777" w:rsidR="0082267B" w:rsidRPr="00762E91" w:rsidRDefault="0082267B" w:rsidP="0082267B">
      <w:pPr>
        <w:pStyle w:val="ListParagraph"/>
        <w:numPr>
          <w:ilvl w:val="0"/>
          <w:numId w:val="18"/>
        </w:numPr>
        <w:suppressAutoHyphens w:val="0"/>
        <w:spacing w:after="160" w:line="259" w:lineRule="auto"/>
        <w:rPr>
          <w:rFonts w:asciiTheme="minorHAnsi" w:hAnsiTheme="minorHAnsi" w:cstheme="minorHAnsi"/>
        </w:rPr>
      </w:pPr>
      <w:r w:rsidRPr="00762E91">
        <w:rPr>
          <w:rFonts w:asciiTheme="minorHAnsi" w:hAnsiTheme="minorHAnsi" w:cstheme="minorHAnsi"/>
        </w:rPr>
        <w:t>Exceptional stakeholder management and communication skills, including the ability to influence, negotiate and resolve conflict in contested environments.</w:t>
      </w:r>
    </w:p>
    <w:p w14:paraId="7AD0F1F0" w14:textId="77777777" w:rsidR="0082267B" w:rsidRPr="00762E91" w:rsidRDefault="0082267B" w:rsidP="0082267B">
      <w:pPr>
        <w:pStyle w:val="ListParagraph"/>
        <w:numPr>
          <w:ilvl w:val="0"/>
          <w:numId w:val="18"/>
        </w:numPr>
        <w:suppressAutoHyphens w:val="0"/>
        <w:spacing w:after="160" w:line="259" w:lineRule="auto"/>
        <w:rPr>
          <w:rFonts w:asciiTheme="minorHAnsi" w:hAnsiTheme="minorHAnsi" w:cstheme="minorHAnsi"/>
        </w:rPr>
      </w:pPr>
      <w:r w:rsidRPr="00762E91">
        <w:rPr>
          <w:rFonts w:asciiTheme="minorHAnsi" w:hAnsiTheme="minorHAnsi" w:cstheme="minorHAnsi"/>
        </w:rPr>
        <w:t>Sound judgement and resilience, with the ability to operate effectively in ambiguity and under public and political scrutiny.</w:t>
      </w:r>
    </w:p>
    <w:p w14:paraId="1DA81A1D" w14:textId="3E338AEC" w:rsidR="00716314" w:rsidRPr="006902AA" w:rsidRDefault="0082267B" w:rsidP="006902AA">
      <w:pPr>
        <w:pStyle w:val="ListParagraph"/>
        <w:numPr>
          <w:ilvl w:val="0"/>
          <w:numId w:val="18"/>
        </w:numPr>
        <w:suppressAutoHyphens w:val="0"/>
        <w:spacing w:after="160" w:line="259" w:lineRule="auto"/>
        <w:rPr>
          <w:rFonts w:asciiTheme="minorHAnsi" w:hAnsiTheme="minorHAnsi" w:cstheme="minorHAnsi"/>
        </w:rPr>
      </w:pPr>
      <w:r w:rsidRPr="00762E91">
        <w:rPr>
          <w:rFonts w:asciiTheme="minorHAnsi" w:hAnsiTheme="minorHAnsi" w:cstheme="minorHAnsi"/>
        </w:rPr>
        <w:t>Demonstrated commitment to ACTPS values of respect, integrity, collaboration and innovation.</w:t>
      </w:r>
    </w:p>
    <w:p w14:paraId="3906AC6B" w14:textId="734D3F9D" w:rsidR="009A0130" w:rsidRPr="006902AA" w:rsidRDefault="00B255F3" w:rsidP="000D403B">
      <w:pPr>
        <w:pStyle w:val="Heading1"/>
        <w:keepNext/>
        <w:pBdr>
          <w:bottom w:val="single" w:sz="12" w:space="1" w:color="auto"/>
        </w:pBdr>
        <w:spacing w:before="360"/>
        <w:rPr>
          <w:rFonts w:asciiTheme="minorHAnsi" w:hAnsiTheme="minorHAnsi" w:cstheme="minorHAnsi"/>
          <w:sz w:val="28"/>
        </w:rPr>
      </w:pPr>
      <w:r w:rsidRPr="006902AA">
        <w:rPr>
          <w:rFonts w:asciiTheme="minorHAnsi" w:hAnsiTheme="minorHAnsi" w:cstheme="minorHAnsi"/>
          <w:sz w:val="28"/>
        </w:rPr>
        <w:t xml:space="preserve">COMPLIANCE REQUIREMENTS </w:t>
      </w:r>
      <w:r w:rsidR="009A0130" w:rsidRPr="006902AA">
        <w:rPr>
          <w:rFonts w:asciiTheme="minorHAnsi" w:hAnsiTheme="minorHAnsi" w:cstheme="minorHAnsi"/>
          <w:sz w:val="28"/>
        </w:rPr>
        <w:t>/</w:t>
      </w:r>
      <w:r w:rsidRPr="006902AA">
        <w:rPr>
          <w:rFonts w:asciiTheme="minorHAnsi" w:hAnsiTheme="minorHAnsi" w:cstheme="minorHAnsi"/>
          <w:sz w:val="28"/>
        </w:rPr>
        <w:t xml:space="preserve"> QUALIFICATIONS</w:t>
      </w:r>
    </w:p>
    <w:p w14:paraId="451280A9" w14:textId="77777777" w:rsidR="0082267B" w:rsidRPr="006902AA" w:rsidRDefault="0082267B" w:rsidP="006902AA">
      <w:pPr>
        <w:spacing w:after="120"/>
        <w:rPr>
          <w:rFonts w:asciiTheme="minorHAnsi" w:hAnsiTheme="minorHAnsi" w:cstheme="minorHAnsi"/>
        </w:rPr>
      </w:pPr>
      <w:r w:rsidRPr="006902AA">
        <w:rPr>
          <w:rFonts w:asciiTheme="minorHAnsi" w:hAnsiTheme="minorHAnsi" w:cstheme="minorHAnsi"/>
          <w:b/>
          <w:bCs/>
        </w:rPr>
        <w:t>Mandatory:</w:t>
      </w:r>
    </w:p>
    <w:p w14:paraId="71DEB77F" w14:textId="77777777" w:rsidR="0082267B" w:rsidRPr="006902AA" w:rsidRDefault="0082267B" w:rsidP="006902AA">
      <w:pPr>
        <w:spacing w:after="120"/>
        <w:rPr>
          <w:rFonts w:asciiTheme="minorHAnsi" w:hAnsiTheme="minorHAnsi" w:cstheme="minorHAnsi"/>
        </w:rPr>
      </w:pPr>
      <w:r w:rsidRPr="006902AA">
        <w:rPr>
          <w:rFonts w:asciiTheme="minorHAnsi" w:hAnsiTheme="minorHAnsi" w:cstheme="minorHAnsi"/>
        </w:rPr>
        <w:t>To meet the Infrastructure Manager / Specialist classification, the occupant must hold recognised qualifications and/or extensive experience in one or more of the following:</w:t>
      </w:r>
    </w:p>
    <w:p w14:paraId="083276C1" w14:textId="77777777" w:rsidR="0082267B" w:rsidRPr="006902AA" w:rsidRDefault="0082267B" w:rsidP="0082267B">
      <w:pPr>
        <w:pStyle w:val="ListParagraph"/>
        <w:numPr>
          <w:ilvl w:val="0"/>
          <w:numId w:val="19"/>
        </w:numPr>
        <w:spacing w:after="120"/>
        <w:rPr>
          <w:rFonts w:asciiTheme="minorHAnsi" w:hAnsiTheme="minorHAnsi" w:cstheme="minorHAnsi"/>
        </w:rPr>
      </w:pPr>
      <w:r w:rsidRPr="006902AA">
        <w:rPr>
          <w:rFonts w:asciiTheme="minorHAnsi" w:hAnsiTheme="minorHAnsi" w:cstheme="minorHAnsi"/>
        </w:rPr>
        <w:t>Engineering</w:t>
      </w:r>
    </w:p>
    <w:p w14:paraId="13028815" w14:textId="77777777" w:rsidR="0082267B" w:rsidRPr="006902AA" w:rsidRDefault="0082267B" w:rsidP="0082267B">
      <w:pPr>
        <w:pStyle w:val="ListParagraph"/>
        <w:numPr>
          <w:ilvl w:val="0"/>
          <w:numId w:val="19"/>
        </w:numPr>
        <w:spacing w:after="120"/>
        <w:rPr>
          <w:rFonts w:asciiTheme="minorHAnsi" w:hAnsiTheme="minorHAnsi" w:cstheme="minorHAnsi"/>
        </w:rPr>
      </w:pPr>
      <w:r w:rsidRPr="006902AA">
        <w:rPr>
          <w:rFonts w:asciiTheme="minorHAnsi" w:hAnsiTheme="minorHAnsi" w:cstheme="minorHAnsi"/>
        </w:rPr>
        <w:t>Architecture</w:t>
      </w:r>
    </w:p>
    <w:p w14:paraId="632B496B" w14:textId="77777777" w:rsidR="0082267B" w:rsidRPr="006902AA" w:rsidRDefault="0082267B" w:rsidP="0082267B">
      <w:pPr>
        <w:pStyle w:val="ListParagraph"/>
        <w:numPr>
          <w:ilvl w:val="0"/>
          <w:numId w:val="19"/>
        </w:numPr>
        <w:spacing w:after="120"/>
        <w:rPr>
          <w:rFonts w:asciiTheme="minorHAnsi" w:hAnsiTheme="minorHAnsi" w:cstheme="minorHAnsi"/>
        </w:rPr>
      </w:pPr>
      <w:r w:rsidRPr="006902AA">
        <w:rPr>
          <w:rFonts w:asciiTheme="minorHAnsi" w:hAnsiTheme="minorHAnsi" w:cstheme="minorHAnsi"/>
        </w:rPr>
        <w:t>Project Management (including recognised certification and/or significant equivalent experience)</w:t>
      </w:r>
    </w:p>
    <w:p w14:paraId="0EAC8C21" w14:textId="77777777" w:rsidR="0082267B" w:rsidRPr="006902AA" w:rsidRDefault="0082267B" w:rsidP="006902AA">
      <w:pPr>
        <w:spacing w:after="120"/>
        <w:rPr>
          <w:rFonts w:asciiTheme="minorHAnsi" w:hAnsiTheme="minorHAnsi" w:cstheme="minorHAnsi"/>
        </w:rPr>
      </w:pPr>
      <w:r w:rsidRPr="006902AA">
        <w:rPr>
          <w:rFonts w:asciiTheme="minorHAnsi" w:hAnsiTheme="minorHAnsi" w:cstheme="minorHAnsi"/>
        </w:rPr>
        <w:t xml:space="preserve">A minimum of </w:t>
      </w:r>
      <w:r w:rsidRPr="006902AA">
        <w:rPr>
          <w:rFonts w:asciiTheme="minorHAnsi" w:hAnsiTheme="minorHAnsi" w:cstheme="minorHAnsi"/>
          <w:b/>
          <w:bCs/>
        </w:rPr>
        <w:t>ten years’ relevant experience</w:t>
      </w:r>
      <w:r w:rsidRPr="006902AA">
        <w:rPr>
          <w:rFonts w:asciiTheme="minorHAnsi" w:hAnsiTheme="minorHAnsi" w:cstheme="minorHAnsi"/>
        </w:rPr>
        <w:t xml:space="preserve"> in managing complex projects or programs is required.</w:t>
      </w:r>
    </w:p>
    <w:p w14:paraId="0C8883F1" w14:textId="77777777" w:rsidR="0082267B" w:rsidRPr="006902AA" w:rsidRDefault="0082267B" w:rsidP="006902AA">
      <w:pPr>
        <w:spacing w:after="120"/>
        <w:rPr>
          <w:rFonts w:asciiTheme="minorHAnsi" w:hAnsiTheme="minorHAnsi" w:cstheme="minorHAnsi"/>
        </w:rPr>
      </w:pPr>
      <w:r w:rsidRPr="006902AA">
        <w:rPr>
          <w:rFonts w:asciiTheme="minorHAnsi" w:hAnsiTheme="minorHAnsi" w:cstheme="minorHAnsi"/>
          <w:b/>
          <w:bCs/>
        </w:rPr>
        <w:t>Desirable:</w:t>
      </w:r>
    </w:p>
    <w:p w14:paraId="6C3A5FA2" w14:textId="79382920" w:rsidR="0082267B" w:rsidRPr="006902AA" w:rsidRDefault="0082267B" w:rsidP="0082267B">
      <w:pPr>
        <w:pStyle w:val="ListParagraph"/>
        <w:numPr>
          <w:ilvl w:val="0"/>
          <w:numId w:val="20"/>
        </w:numPr>
        <w:spacing w:after="120"/>
        <w:rPr>
          <w:rFonts w:asciiTheme="minorHAnsi" w:hAnsiTheme="minorHAnsi" w:cstheme="minorHAnsi"/>
        </w:rPr>
      </w:pPr>
      <w:r w:rsidRPr="006902AA">
        <w:rPr>
          <w:rFonts w:asciiTheme="minorHAnsi" w:hAnsiTheme="minorHAnsi" w:cstheme="minorHAnsi"/>
        </w:rPr>
        <w:t>Experience delivering enforcement, regulatory or public</w:t>
      </w:r>
      <w:r w:rsidRPr="006902AA">
        <w:rPr>
          <w:rFonts w:asciiTheme="minorHAnsi" w:hAnsiTheme="minorHAnsi" w:cstheme="minorHAnsi"/>
        </w:rPr>
        <w:noBreakHyphen/>
        <w:t>facing technology enabled programs</w:t>
      </w:r>
      <w:r w:rsidR="00C84BC8">
        <w:rPr>
          <w:rFonts w:asciiTheme="minorHAnsi" w:hAnsiTheme="minorHAnsi" w:cstheme="minorHAnsi"/>
        </w:rPr>
        <w:t>;</w:t>
      </w:r>
    </w:p>
    <w:p w14:paraId="1673B4B4" w14:textId="0DE8A7D7" w:rsidR="0082267B" w:rsidRPr="006902AA" w:rsidRDefault="0082267B" w:rsidP="0082267B">
      <w:pPr>
        <w:pStyle w:val="ListParagraph"/>
        <w:numPr>
          <w:ilvl w:val="0"/>
          <w:numId w:val="20"/>
        </w:numPr>
        <w:spacing w:after="120"/>
        <w:rPr>
          <w:rFonts w:asciiTheme="minorHAnsi" w:hAnsiTheme="minorHAnsi" w:cstheme="minorHAnsi"/>
        </w:rPr>
      </w:pPr>
      <w:r w:rsidRPr="006902AA">
        <w:rPr>
          <w:rFonts w:asciiTheme="minorHAnsi" w:hAnsiTheme="minorHAnsi" w:cstheme="minorHAnsi"/>
        </w:rPr>
        <w:t>Experience working in or across transport, municipal or regulatory domains</w:t>
      </w:r>
      <w:r w:rsidR="00C84BC8">
        <w:rPr>
          <w:rFonts w:asciiTheme="minorHAnsi" w:hAnsiTheme="minorHAnsi" w:cstheme="minorHAnsi"/>
        </w:rPr>
        <w:t>; and</w:t>
      </w:r>
    </w:p>
    <w:p w14:paraId="17CC9AAF" w14:textId="6B28F9AF" w:rsidR="00EB5781" w:rsidRPr="006902AA" w:rsidRDefault="0082267B" w:rsidP="0082267B">
      <w:pPr>
        <w:pStyle w:val="ListParagraph"/>
        <w:numPr>
          <w:ilvl w:val="0"/>
          <w:numId w:val="20"/>
        </w:numPr>
        <w:spacing w:after="120"/>
        <w:rPr>
          <w:rFonts w:asciiTheme="minorHAnsi" w:hAnsiTheme="minorHAnsi" w:cstheme="minorHAnsi"/>
        </w:rPr>
      </w:pPr>
      <w:r w:rsidRPr="006902AA">
        <w:rPr>
          <w:rFonts w:asciiTheme="minorHAnsi" w:hAnsiTheme="minorHAnsi" w:cstheme="minorHAnsi"/>
        </w:rPr>
        <w:t>Experience managing high</w:t>
      </w:r>
      <w:r w:rsidRPr="006902AA">
        <w:rPr>
          <w:rFonts w:asciiTheme="minorHAnsi" w:hAnsiTheme="minorHAnsi" w:cstheme="minorHAnsi"/>
        </w:rPr>
        <w:noBreakHyphen/>
        <w:t>risk procurements and commercial arrangements</w:t>
      </w:r>
      <w:r w:rsidR="00C84BC8">
        <w:rPr>
          <w:rFonts w:asciiTheme="minorHAnsi" w:hAnsiTheme="minorHAnsi" w:cstheme="minorHAnsi"/>
        </w:rPr>
        <w:t xml:space="preserve">. </w:t>
      </w:r>
    </w:p>
    <w:p w14:paraId="656E26F4" w14:textId="2548E3A4" w:rsidR="002A43D2" w:rsidRPr="006902AA" w:rsidRDefault="002A43D2" w:rsidP="00A4740F">
      <w:pPr>
        <w:pStyle w:val="Heading1"/>
        <w:pBdr>
          <w:bottom w:val="single" w:sz="12" w:space="1" w:color="auto"/>
        </w:pBdr>
        <w:spacing w:before="360"/>
        <w:rPr>
          <w:rFonts w:asciiTheme="minorHAnsi" w:hAnsiTheme="minorHAnsi" w:cstheme="minorHAnsi"/>
          <w:sz w:val="28"/>
        </w:rPr>
      </w:pPr>
      <w:r w:rsidRPr="006902AA">
        <w:rPr>
          <w:rFonts w:asciiTheme="minorHAnsi" w:hAnsiTheme="minorHAnsi" w:cstheme="minorHAnsi"/>
          <w:sz w:val="28"/>
        </w:rPr>
        <w:t xml:space="preserve">WORK ENVIRONMENT DESCRIPTION </w:t>
      </w:r>
      <w:r w:rsidR="00E453AC" w:rsidRPr="006902AA">
        <w:rPr>
          <w:rFonts w:asciiTheme="minorHAnsi" w:hAnsiTheme="minorHAnsi" w:cstheme="minorHAnsi"/>
          <w:sz w:val="28"/>
        </w:rPr>
        <w:t xml:space="preserve"> </w:t>
      </w:r>
    </w:p>
    <w:p w14:paraId="4DD93987" w14:textId="3960349B" w:rsidR="00E709DC" w:rsidRPr="00762E91" w:rsidRDefault="002A43D2" w:rsidP="000049C7">
      <w:pPr>
        <w:spacing w:before="240" w:line="276" w:lineRule="auto"/>
        <w:rPr>
          <w:rFonts w:asciiTheme="minorHAnsi" w:hAnsiTheme="minorHAnsi" w:cstheme="minorHAnsi"/>
          <w:szCs w:val="24"/>
        </w:rPr>
      </w:pPr>
      <w:r w:rsidRPr="00762E91">
        <w:rPr>
          <w:rFonts w:asciiTheme="minorHAnsi" w:hAnsiTheme="minorHAnsi" w:cstheme="minorHAnsi"/>
          <w:szCs w:val="24"/>
        </w:rPr>
        <w:t>The following work environment description outlines the inherent requirements of the role of</w:t>
      </w:r>
      <w:r w:rsidR="00DC40C4" w:rsidRPr="00762E91">
        <w:rPr>
          <w:rFonts w:asciiTheme="minorHAnsi" w:hAnsiTheme="minorHAnsi" w:cstheme="minorHAnsi"/>
          <w:szCs w:val="24"/>
        </w:rPr>
        <w:t xml:space="preserve"> </w:t>
      </w:r>
      <w:r w:rsidR="00C84BC8">
        <w:rPr>
          <w:rFonts w:asciiTheme="minorHAnsi" w:hAnsiTheme="minorHAnsi" w:cstheme="minorHAnsi"/>
          <w:szCs w:val="24"/>
        </w:rPr>
        <w:t xml:space="preserve">Program Delivery Lead (TAPES) </w:t>
      </w:r>
      <w:r w:rsidRPr="00762E91">
        <w:rPr>
          <w:rFonts w:asciiTheme="minorHAnsi" w:hAnsiTheme="minorHAnsi" w:cstheme="minorHAnsi"/>
          <w:szCs w:val="24"/>
        </w:rPr>
        <w:t>and indicates how frequently each of these requirements would be performed.</w:t>
      </w:r>
      <w:r w:rsidR="002D07CD" w:rsidRPr="00762E91">
        <w:rPr>
          <w:rFonts w:asciiTheme="minorHAnsi" w:hAnsiTheme="minorHAnsi" w:cstheme="minorHAnsi"/>
          <w:szCs w:val="24"/>
        </w:rPr>
        <w:t xml:space="preserve"> Please note that </w:t>
      </w:r>
      <w:r w:rsidR="00F638A0" w:rsidRPr="00762E91">
        <w:rPr>
          <w:rFonts w:asciiTheme="minorHAnsi" w:hAnsiTheme="minorHAnsi" w:cstheme="minorHAnsi"/>
          <w:szCs w:val="24"/>
        </w:rPr>
        <w:t>CED</w:t>
      </w:r>
      <w:r w:rsidR="002D07CD" w:rsidRPr="00762E91">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762E91" w14:paraId="0F18D0D8" w14:textId="77777777" w:rsidTr="00493773">
        <w:trPr>
          <w:trHeight w:val="454"/>
        </w:trPr>
        <w:tc>
          <w:tcPr>
            <w:tcW w:w="6912" w:type="dxa"/>
            <w:shd w:val="clear" w:color="auto" w:fill="DEEAF6"/>
            <w:vAlign w:val="center"/>
          </w:tcPr>
          <w:p w14:paraId="2180D68C" w14:textId="77777777" w:rsidR="005B38C8" w:rsidRPr="00762E91" w:rsidRDefault="005B38C8" w:rsidP="009B56B6">
            <w:pPr>
              <w:pStyle w:val="Tableheading"/>
              <w:rPr>
                <w:rFonts w:asciiTheme="minorHAnsi" w:hAnsiTheme="minorHAnsi" w:cstheme="minorHAnsi"/>
                <w:szCs w:val="24"/>
              </w:rPr>
            </w:pPr>
            <w:r w:rsidRPr="00762E91">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762E91" w:rsidRDefault="00801DAF" w:rsidP="009B56B6">
            <w:pPr>
              <w:pStyle w:val="Tableheading"/>
              <w:jc w:val="center"/>
              <w:rPr>
                <w:rFonts w:asciiTheme="minorHAnsi" w:hAnsiTheme="minorHAnsi" w:cstheme="minorHAnsi"/>
                <w:szCs w:val="24"/>
              </w:rPr>
            </w:pPr>
            <w:r w:rsidRPr="00762E91">
              <w:rPr>
                <w:rFonts w:asciiTheme="minorHAnsi" w:hAnsiTheme="minorHAnsi" w:cstheme="minorHAnsi"/>
                <w:szCs w:val="24"/>
              </w:rPr>
              <w:t>FREQUENCY</w:t>
            </w:r>
          </w:p>
        </w:tc>
      </w:tr>
      <w:tr w:rsidR="005B38C8" w:rsidRPr="00762E91" w14:paraId="5AF6FE6B" w14:textId="77777777" w:rsidTr="005B38C8">
        <w:trPr>
          <w:trHeight w:val="283"/>
        </w:trPr>
        <w:tc>
          <w:tcPr>
            <w:tcW w:w="6912" w:type="dxa"/>
            <w:vAlign w:val="center"/>
          </w:tcPr>
          <w:p w14:paraId="4610AF48" w14:textId="77777777" w:rsidR="005B38C8" w:rsidRPr="00762E91" w:rsidRDefault="005B38C8" w:rsidP="00493773">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3085FB55" w:rsidR="005B38C8" w:rsidRPr="00762E91" w:rsidRDefault="00DC40C4" w:rsidP="008E11A3">
                <w:pPr>
                  <w:pStyle w:val="Tabletext"/>
                  <w:jc w:val="center"/>
                  <w:rPr>
                    <w:rFonts w:asciiTheme="minorHAnsi" w:hAnsiTheme="minorHAnsi" w:cstheme="minorHAnsi"/>
                    <w:sz w:val="24"/>
                    <w:szCs w:val="24"/>
                  </w:rPr>
                </w:pPr>
                <w:r w:rsidRPr="00762E91">
                  <w:rPr>
                    <w:rFonts w:asciiTheme="minorHAnsi" w:hAnsiTheme="minorHAnsi" w:cstheme="minorHAnsi"/>
                    <w:sz w:val="24"/>
                    <w:szCs w:val="24"/>
                  </w:rPr>
                  <w:t>Frequently</w:t>
                </w:r>
              </w:p>
            </w:tc>
          </w:sdtContent>
        </w:sdt>
      </w:tr>
      <w:tr w:rsidR="005B38C8" w:rsidRPr="00762E91" w14:paraId="4D461F64" w14:textId="77777777" w:rsidTr="005B38C8">
        <w:trPr>
          <w:trHeight w:val="283"/>
        </w:trPr>
        <w:tc>
          <w:tcPr>
            <w:tcW w:w="6912" w:type="dxa"/>
            <w:vAlign w:val="center"/>
          </w:tcPr>
          <w:p w14:paraId="508B396B" w14:textId="77777777" w:rsidR="005B38C8" w:rsidRPr="00762E91" w:rsidRDefault="005B38C8" w:rsidP="00493773">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03D22837" w:rsidR="005B38C8" w:rsidRPr="00762E91" w:rsidRDefault="00DC40C4" w:rsidP="00493773">
                <w:pPr>
                  <w:pStyle w:val="Tabletext"/>
                  <w:spacing w:before="0" w:after="0"/>
                  <w:jc w:val="center"/>
                  <w:rPr>
                    <w:rFonts w:asciiTheme="minorHAnsi" w:hAnsiTheme="minorHAnsi" w:cstheme="minorHAnsi"/>
                    <w:sz w:val="24"/>
                    <w:szCs w:val="24"/>
                  </w:rPr>
                </w:pPr>
                <w:r w:rsidRPr="00762E91">
                  <w:rPr>
                    <w:rFonts w:asciiTheme="minorHAnsi" w:hAnsiTheme="minorHAnsi" w:cstheme="minorHAnsi"/>
                    <w:sz w:val="24"/>
                    <w:szCs w:val="24"/>
                  </w:rPr>
                  <w:t>Frequently</w:t>
                </w:r>
              </w:p>
            </w:tc>
          </w:sdtContent>
        </w:sdt>
      </w:tr>
      <w:tr w:rsidR="005B38C8" w:rsidRPr="00762E91" w14:paraId="12DE95A3" w14:textId="77777777" w:rsidTr="005B38C8">
        <w:trPr>
          <w:trHeight w:val="283"/>
        </w:trPr>
        <w:tc>
          <w:tcPr>
            <w:tcW w:w="6912" w:type="dxa"/>
            <w:vAlign w:val="center"/>
          </w:tcPr>
          <w:p w14:paraId="162F1460" w14:textId="77777777" w:rsidR="005B38C8" w:rsidRPr="00762E91" w:rsidRDefault="005B38C8" w:rsidP="00493773">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0D9908B6" w:rsidR="005B38C8" w:rsidRPr="00762E91" w:rsidRDefault="00DC40C4" w:rsidP="00493773">
                <w:pPr>
                  <w:pStyle w:val="Tabletext"/>
                  <w:spacing w:before="0" w:after="0"/>
                  <w:jc w:val="center"/>
                  <w:rPr>
                    <w:rFonts w:asciiTheme="minorHAnsi" w:hAnsiTheme="minorHAnsi" w:cstheme="minorHAnsi"/>
                    <w:sz w:val="24"/>
                    <w:szCs w:val="24"/>
                  </w:rPr>
                </w:pPr>
                <w:r w:rsidRPr="00762E91">
                  <w:rPr>
                    <w:rFonts w:asciiTheme="minorHAnsi" w:hAnsiTheme="minorHAnsi" w:cstheme="minorHAnsi"/>
                    <w:sz w:val="24"/>
                    <w:szCs w:val="24"/>
                  </w:rPr>
                  <w:t>Occasionally</w:t>
                </w:r>
              </w:p>
            </w:tc>
          </w:sdtContent>
        </w:sdt>
      </w:tr>
      <w:tr w:rsidR="005B38C8" w:rsidRPr="00762E91" w14:paraId="6A1B1BCD" w14:textId="77777777" w:rsidTr="005B38C8">
        <w:trPr>
          <w:trHeight w:val="283"/>
        </w:trPr>
        <w:tc>
          <w:tcPr>
            <w:tcW w:w="6912" w:type="dxa"/>
            <w:vAlign w:val="center"/>
          </w:tcPr>
          <w:p w14:paraId="001F4478" w14:textId="77777777" w:rsidR="005B38C8" w:rsidRPr="00762E91" w:rsidRDefault="005B38C8" w:rsidP="00493773">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0B3AAD07" w:rsidR="005B38C8" w:rsidRPr="00762E91" w:rsidRDefault="00DC40C4" w:rsidP="00493773">
                <w:pPr>
                  <w:pStyle w:val="Tabletext"/>
                  <w:spacing w:before="0" w:after="0"/>
                  <w:jc w:val="center"/>
                  <w:rPr>
                    <w:rFonts w:asciiTheme="minorHAnsi" w:hAnsiTheme="minorHAnsi" w:cstheme="minorHAnsi"/>
                    <w:sz w:val="24"/>
                    <w:szCs w:val="24"/>
                  </w:rPr>
                </w:pPr>
                <w:r w:rsidRPr="00762E91">
                  <w:rPr>
                    <w:rFonts w:asciiTheme="minorHAnsi" w:hAnsiTheme="minorHAnsi" w:cstheme="minorHAnsi"/>
                    <w:sz w:val="24"/>
                    <w:szCs w:val="24"/>
                  </w:rPr>
                  <w:t>Occasionally</w:t>
                </w:r>
              </w:p>
            </w:tc>
          </w:sdtContent>
        </w:sdt>
      </w:tr>
      <w:tr w:rsidR="005B38C8" w:rsidRPr="00762E91" w14:paraId="316ED86A" w14:textId="77777777" w:rsidTr="005B38C8">
        <w:trPr>
          <w:trHeight w:val="283"/>
        </w:trPr>
        <w:tc>
          <w:tcPr>
            <w:tcW w:w="6912" w:type="dxa"/>
            <w:vAlign w:val="center"/>
          </w:tcPr>
          <w:p w14:paraId="2D0671F2" w14:textId="77777777" w:rsidR="005B38C8" w:rsidRPr="00762E91" w:rsidRDefault="005B38C8" w:rsidP="00493773">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2F9663A5" w:rsidR="005B38C8" w:rsidRPr="00762E91" w:rsidRDefault="00DC40C4" w:rsidP="00493773">
                <w:pPr>
                  <w:pStyle w:val="Tabletext"/>
                  <w:spacing w:before="0" w:after="0"/>
                  <w:jc w:val="center"/>
                  <w:rPr>
                    <w:rFonts w:asciiTheme="minorHAnsi" w:hAnsiTheme="minorHAnsi" w:cstheme="minorHAnsi"/>
                    <w:sz w:val="24"/>
                    <w:szCs w:val="24"/>
                  </w:rPr>
                </w:pPr>
                <w:r w:rsidRPr="00762E91">
                  <w:rPr>
                    <w:rFonts w:asciiTheme="minorHAnsi" w:hAnsiTheme="minorHAnsi" w:cstheme="minorHAnsi"/>
                    <w:sz w:val="24"/>
                    <w:szCs w:val="24"/>
                  </w:rPr>
                  <w:t>Frequently</w:t>
                </w:r>
              </w:p>
            </w:tc>
          </w:sdtContent>
        </w:sdt>
      </w:tr>
      <w:tr w:rsidR="005B38C8" w:rsidRPr="00762E91" w14:paraId="670F3B30" w14:textId="77777777" w:rsidTr="005B38C8">
        <w:trPr>
          <w:trHeight w:val="283"/>
        </w:trPr>
        <w:tc>
          <w:tcPr>
            <w:tcW w:w="6912" w:type="dxa"/>
            <w:vAlign w:val="center"/>
          </w:tcPr>
          <w:p w14:paraId="04712F41" w14:textId="77777777" w:rsidR="005B38C8" w:rsidRPr="00762E91" w:rsidRDefault="005B38C8" w:rsidP="00493773">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lastRenderedPageBreak/>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363D8C15" w:rsidR="005B38C8" w:rsidRPr="00762E91" w:rsidRDefault="00C84B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762E91" w14:paraId="02236A70" w14:textId="77777777" w:rsidTr="005B38C8">
        <w:trPr>
          <w:trHeight w:val="283"/>
        </w:trPr>
        <w:tc>
          <w:tcPr>
            <w:tcW w:w="6912" w:type="dxa"/>
            <w:vAlign w:val="center"/>
          </w:tcPr>
          <w:p w14:paraId="4E5E7B8D" w14:textId="77777777" w:rsidR="00645D88" w:rsidRPr="00762E91" w:rsidRDefault="005B38C8" w:rsidP="009731E7">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 xml:space="preserve">Designated workstation </w:t>
            </w:r>
          </w:p>
          <w:p w14:paraId="19B6A545" w14:textId="77777777" w:rsidR="005B38C8" w:rsidRPr="00762E91" w:rsidRDefault="009731E7" w:rsidP="009731E7">
            <w:pPr>
              <w:pStyle w:val="Tabletext"/>
              <w:spacing w:before="0" w:after="0"/>
              <w:rPr>
                <w:rFonts w:asciiTheme="minorHAnsi" w:hAnsiTheme="minorHAnsi" w:cstheme="minorHAnsi"/>
                <w:sz w:val="24"/>
                <w:szCs w:val="24"/>
              </w:rPr>
            </w:pPr>
            <w:r w:rsidRPr="00762E91">
              <w:rPr>
                <w:rFonts w:asciiTheme="minorHAnsi" w:hAnsiTheme="minorHAnsi" w:cstheme="minorHAnsi"/>
                <w:b/>
                <w:i/>
                <w:sz w:val="24"/>
                <w:szCs w:val="24"/>
              </w:rPr>
              <w:t xml:space="preserve">The </w:t>
            </w:r>
            <w:r w:rsidR="005B38C8" w:rsidRPr="00762E91">
              <w:rPr>
                <w:rFonts w:asciiTheme="minorHAnsi" w:hAnsiTheme="minorHAnsi" w:cstheme="minorHAnsi"/>
                <w:b/>
                <w:i/>
                <w:sz w:val="24"/>
                <w:szCs w:val="24"/>
              </w:rPr>
              <w:t xml:space="preserve">position in an </w:t>
            </w:r>
            <w:proofErr w:type="gramStart"/>
            <w:r w:rsidR="005B38C8" w:rsidRPr="00762E91">
              <w:rPr>
                <w:rFonts w:asciiTheme="minorHAnsi" w:hAnsiTheme="minorHAnsi" w:cstheme="minorHAnsi"/>
                <w:b/>
                <w:i/>
                <w:sz w:val="24"/>
                <w:szCs w:val="24"/>
              </w:rPr>
              <w:t>a</w:t>
            </w:r>
            <w:r w:rsidRPr="00762E91">
              <w:rPr>
                <w:rFonts w:asciiTheme="minorHAnsi" w:hAnsiTheme="minorHAnsi" w:cstheme="minorHAnsi"/>
                <w:b/>
                <w:i/>
                <w:sz w:val="24"/>
                <w:szCs w:val="24"/>
              </w:rPr>
              <w:t>ctivity based</w:t>
            </w:r>
            <w:proofErr w:type="gramEnd"/>
            <w:r w:rsidRPr="00762E91">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29950A94" w:rsidR="005B38C8" w:rsidRPr="00762E91" w:rsidRDefault="00DC40C4" w:rsidP="00493773">
                <w:pPr>
                  <w:pStyle w:val="Tabletext"/>
                  <w:spacing w:before="0" w:after="0"/>
                  <w:jc w:val="center"/>
                  <w:rPr>
                    <w:rFonts w:asciiTheme="minorHAnsi" w:hAnsiTheme="minorHAnsi" w:cstheme="minorHAnsi"/>
                    <w:sz w:val="24"/>
                    <w:szCs w:val="24"/>
                  </w:rPr>
                </w:pPr>
                <w:r w:rsidRPr="00762E91">
                  <w:rPr>
                    <w:rFonts w:asciiTheme="minorHAnsi" w:hAnsiTheme="minorHAnsi" w:cstheme="minorHAnsi"/>
                    <w:sz w:val="24"/>
                    <w:szCs w:val="24"/>
                  </w:rPr>
                  <w:t>Never</w:t>
                </w:r>
              </w:p>
            </w:tc>
          </w:sdtContent>
        </w:sdt>
      </w:tr>
    </w:tbl>
    <w:p w14:paraId="23B700F0" w14:textId="77777777" w:rsidR="002A43D2" w:rsidRPr="00762E91"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762E91" w14:paraId="71691238" w14:textId="77777777" w:rsidTr="00493773">
        <w:trPr>
          <w:trHeight w:val="454"/>
        </w:trPr>
        <w:tc>
          <w:tcPr>
            <w:tcW w:w="6912" w:type="dxa"/>
            <w:shd w:val="clear" w:color="auto" w:fill="DEEAF6"/>
            <w:vAlign w:val="center"/>
          </w:tcPr>
          <w:p w14:paraId="3EABBE26" w14:textId="77777777" w:rsidR="005B38C8" w:rsidRPr="00762E91" w:rsidRDefault="005B38C8" w:rsidP="005A0982">
            <w:pPr>
              <w:pStyle w:val="Tableheading"/>
              <w:rPr>
                <w:rFonts w:asciiTheme="minorHAnsi" w:hAnsiTheme="minorHAnsi" w:cstheme="minorHAnsi"/>
                <w:szCs w:val="24"/>
              </w:rPr>
            </w:pPr>
            <w:r w:rsidRPr="00762E91">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762E91" w:rsidRDefault="00801DAF" w:rsidP="00801DAF">
            <w:pPr>
              <w:pStyle w:val="Tableheading"/>
              <w:jc w:val="center"/>
              <w:rPr>
                <w:rFonts w:asciiTheme="minorHAnsi" w:hAnsiTheme="minorHAnsi" w:cstheme="minorHAnsi"/>
                <w:szCs w:val="24"/>
              </w:rPr>
            </w:pPr>
            <w:r w:rsidRPr="00762E91">
              <w:rPr>
                <w:rFonts w:asciiTheme="minorHAnsi" w:hAnsiTheme="minorHAnsi" w:cstheme="minorHAnsi"/>
                <w:szCs w:val="24"/>
              </w:rPr>
              <w:t>FREQUENCY</w:t>
            </w:r>
          </w:p>
        </w:tc>
      </w:tr>
      <w:tr w:rsidR="005B38C8" w:rsidRPr="00762E91" w14:paraId="17EAE638" w14:textId="77777777" w:rsidTr="005B38C8">
        <w:trPr>
          <w:trHeight w:val="283"/>
        </w:trPr>
        <w:tc>
          <w:tcPr>
            <w:tcW w:w="6912" w:type="dxa"/>
            <w:vAlign w:val="center"/>
          </w:tcPr>
          <w:p w14:paraId="66ECD212" w14:textId="77777777" w:rsidR="005B38C8" w:rsidRPr="00762E91" w:rsidRDefault="005B38C8" w:rsidP="000049C7">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Flexible work</w:t>
            </w:r>
            <w:r w:rsidR="000049C7" w:rsidRPr="00762E91">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7233CA75" w:rsidR="005B38C8" w:rsidRPr="00762E91" w:rsidRDefault="00C84B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762E91" w14:paraId="63E12389" w14:textId="77777777" w:rsidTr="005B38C8">
        <w:trPr>
          <w:trHeight w:val="283"/>
        </w:trPr>
        <w:tc>
          <w:tcPr>
            <w:tcW w:w="6912" w:type="dxa"/>
            <w:vAlign w:val="center"/>
          </w:tcPr>
          <w:p w14:paraId="298EA12D" w14:textId="77777777" w:rsidR="005B38C8" w:rsidRPr="00762E91" w:rsidRDefault="005B38C8" w:rsidP="000049C7">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Fixed or specified start/finish times</w:t>
            </w:r>
            <w:r w:rsidR="00B20D4F" w:rsidRPr="00762E91">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08FA9694" w:rsidR="005B38C8" w:rsidRPr="00762E91" w:rsidRDefault="00DC40C4" w:rsidP="00493773">
                <w:pPr>
                  <w:pStyle w:val="Tabletext"/>
                  <w:spacing w:before="0" w:after="0"/>
                  <w:jc w:val="center"/>
                  <w:rPr>
                    <w:rFonts w:asciiTheme="minorHAnsi" w:hAnsiTheme="minorHAnsi" w:cstheme="minorHAnsi"/>
                    <w:sz w:val="24"/>
                    <w:szCs w:val="24"/>
                  </w:rPr>
                </w:pPr>
                <w:r w:rsidRPr="00762E91">
                  <w:rPr>
                    <w:rFonts w:asciiTheme="minorHAnsi" w:hAnsiTheme="minorHAnsi" w:cstheme="minorHAnsi"/>
                    <w:sz w:val="24"/>
                    <w:szCs w:val="24"/>
                  </w:rPr>
                  <w:t>Occasionally</w:t>
                </w:r>
              </w:p>
            </w:tc>
          </w:sdtContent>
        </w:sdt>
      </w:tr>
      <w:tr w:rsidR="0057462A" w:rsidRPr="00762E91" w14:paraId="16297C39" w14:textId="77777777" w:rsidTr="005B38C8">
        <w:trPr>
          <w:trHeight w:val="283"/>
        </w:trPr>
        <w:tc>
          <w:tcPr>
            <w:tcW w:w="6912" w:type="dxa"/>
            <w:vAlign w:val="center"/>
          </w:tcPr>
          <w:p w14:paraId="4F1D1C21" w14:textId="77777777" w:rsidR="0057462A" w:rsidRPr="00762E91" w:rsidRDefault="0057462A" w:rsidP="000049C7">
            <w:pPr>
              <w:pStyle w:val="Tabletext"/>
              <w:spacing w:before="0" w:after="0"/>
              <w:rPr>
                <w:rFonts w:asciiTheme="minorHAnsi" w:hAnsiTheme="minorHAnsi" w:cstheme="minorHAnsi"/>
                <w:sz w:val="24"/>
                <w:szCs w:val="24"/>
              </w:rPr>
            </w:pPr>
            <w:r w:rsidRPr="00762E91">
              <w:rPr>
                <w:rFonts w:asciiTheme="minorHAnsi" w:hAnsiTheme="minorHAnsi" w:cstheme="minorHAnsi"/>
                <w:sz w:val="24"/>
                <w:szCs w:val="24"/>
              </w:rPr>
              <w:t xml:space="preserve">Expected to work </w:t>
            </w:r>
            <w:r w:rsidR="00B20D4F" w:rsidRPr="00762E91">
              <w:rPr>
                <w:rFonts w:asciiTheme="minorHAnsi" w:hAnsiTheme="minorHAnsi" w:cstheme="minorHAnsi"/>
                <w:sz w:val="24"/>
                <w:szCs w:val="24"/>
              </w:rPr>
              <w:t>extensive</w:t>
            </w:r>
            <w:r w:rsidRPr="00762E91">
              <w:rPr>
                <w:rFonts w:asciiTheme="minorHAnsi" w:hAnsiTheme="minorHAnsi" w:cstheme="minorHAnsi"/>
                <w:sz w:val="24"/>
                <w:szCs w:val="24"/>
              </w:rPr>
              <w:t xml:space="preserve"> hours </w:t>
            </w:r>
            <w:r w:rsidR="00B20D4F" w:rsidRPr="00762E91">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47EAD99F" w:rsidR="0057462A" w:rsidRPr="00762E91" w:rsidRDefault="00C84B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2A37C886" w:rsidR="0057462A" w:rsidRPr="00A4740F" w:rsidRDefault="00DC40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647ACE06" w:rsidR="005B38C8" w:rsidRPr="00A4740F" w:rsidRDefault="00DC40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3BD43B0E" w:rsidR="005B38C8" w:rsidRPr="00A4740F" w:rsidRDefault="00DC40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55D291BC" w:rsidR="005B38C8" w:rsidRPr="00A4740F" w:rsidRDefault="00DC40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16FBCEDB" w:rsidR="005B38C8" w:rsidRPr="00A4740F" w:rsidRDefault="00DC40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325F8E39" w:rsidR="005B38C8" w:rsidRPr="00A4740F" w:rsidRDefault="004745A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2593ACF6" w:rsidR="005B38C8" w:rsidRPr="00A4740F" w:rsidRDefault="004745A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35AA078B" w:rsidR="005B38C8" w:rsidRPr="00A4740F" w:rsidRDefault="004745A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71B1FACC"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51BC27A5" w:rsidR="005B38C8" w:rsidRPr="00A4740F" w:rsidRDefault="0082267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6443C08D"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04D3CA5A"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33591133"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3D6E6A50"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784B6ED4"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550BE4D5"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48FEB974"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58F40E4D"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0B136234" w:rsidR="005B38C8" w:rsidRPr="00A4740F" w:rsidRDefault="00B82D2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063528FC" w:rsidR="005B38C8" w:rsidRPr="00A4740F" w:rsidRDefault="00977A4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7281E1A1" w:rsidR="005B38C8" w:rsidRPr="00A4740F" w:rsidRDefault="00977A4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24B6FE42" w:rsidR="005B38C8" w:rsidRPr="00A4740F" w:rsidRDefault="00977A4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40294C30" w:rsidR="005B38C8" w:rsidRPr="00A4740F" w:rsidRDefault="00977A4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Operation of heavy machinery e.g. forklift</w:t>
            </w:r>
          </w:p>
        </w:tc>
        <w:tc>
          <w:tcPr>
            <w:tcW w:w="2694" w:type="dxa"/>
            <w:vAlign w:val="center"/>
          </w:tcPr>
          <w:p w14:paraId="21EEE168" w14:textId="7A39FB1A"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977A41">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7DC86E4A" w:rsidR="005B38C8" w:rsidRPr="00493773" w:rsidRDefault="00977A41"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5239890C" w:rsidR="005B38C8" w:rsidRPr="00493773" w:rsidRDefault="00977A41"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5F395438" w:rsidR="005B38C8" w:rsidRPr="00493773" w:rsidRDefault="00977A41"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5F730F4D" w:rsidR="005B38C8" w:rsidRPr="00493773" w:rsidRDefault="00977A41"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276E4C5D" w:rsidR="005B38C8" w:rsidRPr="00493773" w:rsidRDefault="00977A41"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0351F4FC" w:rsidR="005B38C8" w:rsidRPr="00493773" w:rsidRDefault="00977A41"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22F9A1D0" w:rsidR="008A1B61" w:rsidRPr="005F1B26" w:rsidRDefault="00977A41"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603F22EC" w:rsidR="005B38C8" w:rsidRPr="00493773" w:rsidRDefault="00977A41"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2FE9C129" w:rsidR="005B38C8" w:rsidRPr="00493773" w:rsidRDefault="00977A41" w:rsidP="00715C75">
                <w:pPr>
                  <w:pStyle w:val="Tabletext"/>
                  <w:spacing w:before="0" w:after="0"/>
                  <w:jc w:val="center"/>
                  <w:rPr>
                    <w:sz w:val="24"/>
                  </w:rPr>
                </w:pPr>
                <w:r>
                  <w:rPr>
                    <w:sz w:val="24"/>
                    <w:szCs w:val="24"/>
                  </w:rPr>
                  <w:t>Occasionally</w:t>
                </w:r>
              </w:p>
            </w:tc>
          </w:sdtContent>
        </w:sdt>
      </w:tr>
    </w:tbl>
    <w:p w14:paraId="20113F64" w14:textId="1FBA4F58"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E8AA" w14:textId="77777777" w:rsidR="00187059" w:rsidRDefault="00187059" w:rsidP="00456927">
      <w:pPr>
        <w:spacing w:after="0"/>
      </w:pPr>
      <w:r>
        <w:separator/>
      </w:r>
    </w:p>
  </w:endnote>
  <w:endnote w:type="continuationSeparator" w:id="0">
    <w:p w14:paraId="08B14CA3" w14:textId="77777777" w:rsidR="00187059" w:rsidRDefault="0018705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81CF4ED" w:rsidR="00FC1DE9" w:rsidRPr="00D541C2" w:rsidRDefault="00092BDF" w:rsidP="00D541C2">
    <w:pPr>
      <w:pStyle w:val="Footer"/>
      <w:jc w:val="center"/>
    </w:pPr>
    <w:r>
      <w:rPr>
        <w:rFonts w:ascii="Calibri" w:hAnsi="Calibri"/>
        <w:b/>
        <w:color w:val="F00000"/>
        <w:sz w:val="24"/>
      </w:rPr>
      <w:t>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9CAB" w14:textId="77777777" w:rsidR="00187059" w:rsidRDefault="00187059" w:rsidP="00456927">
      <w:pPr>
        <w:spacing w:after="0"/>
      </w:pPr>
      <w:r>
        <w:separator/>
      </w:r>
    </w:p>
  </w:footnote>
  <w:footnote w:type="continuationSeparator" w:id="0">
    <w:p w14:paraId="56F9F7B0" w14:textId="77777777" w:rsidR="00187059" w:rsidRDefault="0018705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DOCPROPERTY bjHeaderBothDocProperty \* MERGEFORMAT"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F7B5A"/>
    <w:multiLevelType w:val="multilevel"/>
    <w:tmpl w:val="1F6492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DE75529"/>
    <w:multiLevelType w:val="multilevel"/>
    <w:tmpl w:val="B3F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3E7B3423"/>
    <w:multiLevelType w:val="multilevel"/>
    <w:tmpl w:val="A6B0249A"/>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8" w15:restartNumberingAfterBreak="0">
    <w:nsid w:val="3EDF39EC"/>
    <w:multiLevelType w:val="hybridMultilevel"/>
    <w:tmpl w:val="61A67AD0"/>
    <w:lvl w:ilvl="0" w:tplc="B2168BFA">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285BEF"/>
    <w:multiLevelType w:val="multilevel"/>
    <w:tmpl w:val="5A6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55766"/>
    <w:multiLevelType w:val="multilevel"/>
    <w:tmpl w:val="377E516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910505F"/>
    <w:multiLevelType w:val="multilevel"/>
    <w:tmpl w:val="276A71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92C0F3C"/>
    <w:multiLevelType w:val="hybridMultilevel"/>
    <w:tmpl w:val="0A3E39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CC6241F"/>
    <w:multiLevelType w:val="hybridMultilevel"/>
    <w:tmpl w:val="C61E15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EB724D0"/>
    <w:multiLevelType w:val="multilevel"/>
    <w:tmpl w:val="D8328D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0401162"/>
    <w:multiLevelType w:val="multilevel"/>
    <w:tmpl w:val="F9DC38EE"/>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7" w15:restartNumberingAfterBreak="0">
    <w:nsid w:val="79673A44"/>
    <w:multiLevelType w:val="multilevel"/>
    <w:tmpl w:val="17B262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D0F02CB"/>
    <w:multiLevelType w:val="multilevel"/>
    <w:tmpl w:val="9A9CD2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1"/>
  </w:num>
  <w:num w:numId="4" w16cid:durableId="119034905">
    <w:abstractNumId w:val="0"/>
  </w:num>
  <w:num w:numId="5" w16cid:durableId="1172254070">
    <w:abstractNumId w:val="19"/>
  </w:num>
  <w:num w:numId="6" w16cid:durableId="423646233">
    <w:abstractNumId w:val="4"/>
  </w:num>
  <w:num w:numId="7" w16cid:durableId="323632453">
    <w:abstractNumId w:val="9"/>
  </w:num>
  <w:num w:numId="8" w16cid:durableId="599802232">
    <w:abstractNumId w:val="3"/>
  </w:num>
  <w:num w:numId="9" w16cid:durableId="2055497774">
    <w:abstractNumId w:val="10"/>
  </w:num>
  <w:num w:numId="10" w16cid:durableId="529683633">
    <w:abstractNumId w:val="12"/>
  </w:num>
  <w:num w:numId="11" w16cid:durableId="1315455168">
    <w:abstractNumId w:val="8"/>
  </w:num>
  <w:num w:numId="12" w16cid:durableId="1486166039">
    <w:abstractNumId w:val="2"/>
  </w:num>
  <w:num w:numId="13" w16cid:durableId="1594708416">
    <w:abstractNumId w:val="17"/>
  </w:num>
  <w:num w:numId="14" w16cid:durableId="1552226002">
    <w:abstractNumId w:val="11"/>
  </w:num>
  <w:num w:numId="15" w16cid:durableId="2136870375">
    <w:abstractNumId w:val="18"/>
  </w:num>
  <w:num w:numId="16" w16cid:durableId="1219122619">
    <w:abstractNumId w:val="15"/>
  </w:num>
  <w:num w:numId="17" w16cid:durableId="1322856149">
    <w:abstractNumId w:val="13"/>
  </w:num>
  <w:num w:numId="18" w16cid:durableId="1466779268">
    <w:abstractNumId w:val="14"/>
  </w:num>
  <w:num w:numId="19" w16cid:durableId="1520779644">
    <w:abstractNumId w:val="7"/>
  </w:num>
  <w:num w:numId="20" w16cid:durableId="106714449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1ECB"/>
    <w:rsid w:val="00092BDF"/>
    <w:rsid w:val="00094562"/>
    <w:rsid w:val="0009609E"/>
    <w:rsid w:val="00097483"/>
    <w:rsid w:val="000A072E"/>
    <w:rsid w:val="000A0D34"/>
    <w:rsid w:val="000A1757"/>
    <w:rsid w:val="000A5186"/>
    <w:rsid w:val="000B30C9"/>
    <w:rsid w:val="000B70D8"/>
    <w:rsid w:val="000C1E0C"/>
    <w:rsid w:val="000C3654"/>
    <w:rsid w:val="000C452E"/>
    <w:rsid w:val="000D2C22"/>
    <w:rsid w:val="000D403B"/>
    <w:rsid w:val="000D588D"/>
    <w:rsid w:val="000D5A11"/>
    <w:rsid w:val="000E0141"/>
    <w:rsid w:val="000E2939"/>
    <w:rsid w:val="000E56FD"/>
    <w:rsid w:val="000E639E"/>
    <w:rsid w:val="000F2684"/>
    <w:rsid w:val="000F2688"/>
    <w:rsid w:val="0010052B"/>
    <w:rsid w:val="00114CE0"/>
    <w:rsid w:val="00115CB0"/>
    <w:rsid w:val="00121074"/>
    <w:rsid w:val="0012323D"/>
    <w:rsid w:val="001244F5"/>
    <w:rsid w:val="00126C88"/>
    <w:rsid w:val="00127312"/>
    <w:rsid w:val="001459EB"/>
    <w:rsid w:val="001501F0"/>
    <w:rsid w:val="001552C6"/>
    <w:rsid w:val="00160D2A"/>
    <w:rsid w:val="001626CD"/>
    <w:rsid w:val="00162A25"/>
    <w:rsid w:val="0016542A"/>
    <w:rsid w:val="00165E93"/>
    <w:rsid w:val="00166318"/>
    <w:rsid w:val="0016790E"/>
    <w:rsid w:val="00172CB0"/>
    <w:rsid w:val="00175A81"/>
    <w:rsid w:val="00180C52"/>
    <w:rsid w:val="00183A2A"/>
    <w:rsid w:val="00186299"/>
    <w:rsid w:val="0018705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0252"/>
    <w:rsid w:val="001E49C0"/>
    <w:rsid w:val="001F2C45"/>
    <w:rsid w:val="001F76A4"/>
    <w:rsid w:val="002014E5"/>
    <w:rsid w:val="00204473"/>
    <w:rsid w:val="0020493E"/>
    <w:rsid w:val="00207F47"/>
    <w:rsid w:val="002113B4"/>
    <w:rsid w:val="00220092"/>
    <w:rsid w:val="00227F7B"/>
    <w:rsid w:val="00230BBE"/>
    <w:rsid w:val="00231B57"/>
    <w:rsid w:val="002320E8"/>
    <w:rsid w:val="0023640E"/>
    <w:rsid w:val="00236DB5"/>
    <w:rsid w:val="00237B8C"/>
    <w:rsid w:val="0024134A"/>
    <w:rsid w:val="00243603"/>
    <w:rsid w:val="00247394"/>
    <w:rsid w:val="00250867"/>
    <w:rsid w:val="0025092A"/>
    <w:rsid w:val="00252449"/>
    <w:rsid w:val="0026001C"/>
    <w:rsid w:val="00260B76"/>
    <w:rsid w:val="00262DEE"/>
    <w:rsid w:val="00262FEB"/>
    <w:rsid w:val="0026689B"/>
    <w:rsid w:val="0027094B"/>
    <w:rsid w:val="00270B71"/>
    <w:rsid w:val="00271701"/>
    <w:rsid w:val="00272F0B"/>
    <w:rsid w:val="002756D8"/>
    <w:rsid w:val="002840E6"/>
    <w:rsid w:val="00284D8B"/>
    <w:rsid w:val="00285B53"/>
    <w:rsid w:val="00290E50"/>
    <w:rsid w:val="00290FAD"/>
    <w:rsid w:val="00291481"/>
    <w:rsid w:val="00291ECA"/>
    <w:rsid w:val="00295705"/>
    <w:rsid w:val="002A43D2"/>
    <w:rsid w:val="002A49EE"/>
    <w:rsid w:val="002B1194"/>
    <w:rsid w:val="002B128F"/>
    <w:rsid w:val="002B288B"/>
    <w:rsid w:val="002B297D"/>
    <w:rsid w:val="002B4DD4"/>
    <w:rsid w:val="002C7326"/>
    <w:rsid w:val="002D07CD"/>
    <w:rsid w:val="002D2A0D"/>
    <w:rsid w:val="002D4F0A"/>
    <w:rsid w:val="002E6343"/>
    <w:rsid w:val="002E78B8"/>
    <w:rsid w:val="002F25EB"/>
    <w:rsid w:val="002F69C3"/>
    <w:rsid w:val="0030208D"/>
    <w:rsid w:val="003020B5"/>
    <w:rsid w:val="0030469D"/>
    <w:rsid w:val="00313EDB"/>
    <w:rsid w:val="0031523D"/>
    <w:rsid w:val="00316001"/>
    <w:rsid w:val="00321863"/>
    <w:rsid w:val="00326758"/>
    <w:rsid w:val="00327679"/>
    <w:rsid w:val="0033768C"/>
    <w:rsid w:val="003443DF"/>
    <w:rsid w:val="00344845"/>
    <w:rsid w:val="003461EF"/>
    <w:rsid w:val="0035220A"/>
    <w:rsid w:val="00365C4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B32E0"/>
    <w:rsid w:val="003B3CD2"/>
    <w:rsid w:val="003B65E3"/>
    <w:rsid w:val="003C0264"/>
    <w:rsid w:val="003C592D"/>
    <w:rsid w:val="003C6256"/>
    <w:rsid w:val="003D3A6F"/>
    <w:rsid w:val="003E73DA"/>
    <w:rsid w:val="003F64F0"/>
    <w:rsid w:val="00402D13"/>
    <w:rsid w:val="004061F4"/>
    <w:rsid w:val="00410BF0"/>
    <w:rsid w:val="004121AA"/>
    <w:rsid w:val="004128B6"/>
    <w:rsid w:val="00422504"/>
    <w:rsid w:val="0042331E"/>
    <w:rsid w:val="0042794F"/>
    <w:rsid w:val="00427D2F"/>
    <w:rsid w:val="00432937"/>
    <w:rsid w:val="00433C25"/>
    <w:rsid w:val="00434524"/>
    <w:rsid w:val="0043559B"/>
    <w:rsid w:val="00436B75"/>
    <w:rsid w:val="00436FB2"/>
    <w:rsid w:val="00440D74"/>
    <w:rsid w:val="00441286"/>
    <w:rsid w:val="00441ECC"/>
    <w:rsid w:val="00442939"/>
    <w:rsid w:val="0044768B"/>
    <w:rsid w:val="00455CDA"/>
    <w:rsid w:val="00456927"/>
    <w:rsid w:val="00457BE7"/>
    <w:rsid w:val="0046146D"/>
    <w:rsid w:val="00461819"/>
    <w:rsid w:val="004638A4"/>
    <w:rsid w:val="00464D35"/>
    <w:rsid w:val="004745A6"/>
    <w:rsid w:val="00474A22"/>
    <w:rsid w:val="00475504"/>
    <w:rsid w:val="00480812"/>
    <w:rsid w:val="00481829"/>
    <w:rsid w:val="0048530A"/>
    <w:rsid w:val="00486565"/>
    <w:rsid w:val="00492EE9"/>
    <w:rsid w:val="00493773"/>
    <w:rsid w:val="00495B39"/>
    <w:rsid w:val="004A2C60"/>
    <w:rsid w:val="004A3822"/>
    <w:rsid w:val="004A5A47"/>
    <w:rsid w:val="004A5DB6"/>
    <w:rsid w:val="004B3190"/>
    <w:rsid w:val="004B32D2"/>
    <w:rsid w:val="004C1716"/>
    <w:rsid w:val="004C57F9"/>
    <w:rsid w:val="004E000F"/>
    <w:rsid w:val="004E0225"/>
    <w:rsid w:val="004E7E25"/>
    <w:rsid w:val="004F1932"/>
    <w:rsid w:val="004F6202"/>
    <w:rsid w:val="00505A6D"/>
    <w:rsid w:val="00507949"/>
    <w:rsid w:val="00510829"/>
    <w:rsid w:val="00514711"/>
    <w:rsid w:val="0052245D"/>
    <w:rsid w:val="00526413"/>
    <w:rsid w:val="0053083B"/>
    <w:rsid w:val="00530D3E"/>
    <w:rsid w:val="0054727B"/>
    <w:rsid w:val="0055314F"/>
    <w:rsid w:val="0055729E"/>
    <w:rsid w:val="00560D60"/>
    <w:rsid w:val="00562F0A"/>
    <w:rsid w:val="00565312"/>
    <w:rsid w:val="00573D58"/>
    <w:rsid w:val="0057462A"/>
    <w:rsid w:val="00576FB9"/>
    <w:rsid w:val="00584309"/>
    <w:rsid w:val="00584463"/>
    <w:rsid w:val="00591341"/>
    <w:rsid w:val="005916F8"/>
    <w:rsid w:val="005A0982"/>
    <w:rsid w:val="005A4465"/>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2B46"/>
    <w:rsid w:val="00645D88"/>
    <w:rsid w:val="006616A2"/>
    <w:rsid w:val="00664DF5"/>
    <w:rsid w:val="00665693"/>
    <w:rsid w:val="00666990"/>
    <w:rsid w:val="00666999"/>
    <w:rsid w:val="00676EE5"/>
    <w:rsid w:val="006822CC"/>
    <w:rsid w:val="00685107"/>
    <w:rsid w:val="006873BA"/>
    <w:rsid w:val="006902AA"/>
    <w:rsid w:val="0069634D"/>
    <w:rsid w:val="006967E6"/>
    <w:rsid w:val="006B39DE"/>
    <w:rsid w:val="006B4D9E"/>
    <w:rsid w:val="006B5627"/>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04F6"/>
    <w:rsid w:val="007010FB"/>
    <w:rsid w:val="00701A46"/>
    <w:rsid w:val="007117A5"/>
    <w:rsid w:val="00712EF1"/>
    <w:rsid w:val="00715C75"/>
    <w:rsid w:val="00716314"/>
    <w:rsid w:val="0072293F"/>
    <w:rsid w:val="0072498E"/>
    <w:rsid w:val="00725080"/>
    <w:rsid w:val="00726D4A"/>
    <w:rsid w:val="00727237"/>
    <w:rsid w:val="00730593"/>
    <w:rsid w:val="00740AFF"/>
    <w:rsid w:val="007471D6"/>
    <w:rsid w:val="00750B78"/>
    <w:rsid w:val="00753085"/>
    <w:rsid w:val="0076122B"/>
    <w:rsid w:val="00762E91"/>
    <w:rsid w:val="007631A2"/>
    <w:rsid w:val="0077197A"/>
    <w:rsid w:val="007774E5"/>
    <w:rsid w:val="00797339"/>
    <w:rsid w:val="007B3740"/>
    <w:rsid w:val="007C03C0"/>
    <w:rsid w:val="007C1BFF"/>
    <w:rsid w:val="007C257B"/>
    <w:rsid w:val="007C40E2"/>
    <w:rsid w:val="007E23ED"/>
    <w:rsid w:val="007E396F"/>
    <w:rsid w:val="007E3B64"/>
    <w:rsid w:val="007E4124"/>
    <w:rsid w:val="007F088F"/>
    <w:rsid w:val="007F332D"/>
    <w:rsid w:val="007F6D90"/>
    <w:rsid w:val="00801478"/>
    <w:rsid w:val="00801DAF"/>
    <w:rsid w:val="00802C7D"/>
    <w:rsid w:val="00810089"/>
    <w:rsid w:val="0081518C"/>
    <w:rsid w:val="00820021"/>
    <w:rsid w:val="0082108F"/>
    <w:rsid w:val="0082267B"/>
    <w:rsid w:val="008258C7"/>
    <w:rsid w:val="00827843"/>
    <w:rsid w:val="008343E7"/>
    <w:rsid w:val="0083521F"/>
    <w:rsid w:val="00850EBB"/>
    <w:rsid w:val="00852AF0"/>
    <w:rsid w:val="0085512F"/>
    <w:rsid w:val="008565FE"/>
    <w:rsid w:val="0085751D"/>
    <w:rsid w:val="008628C3"/>
    <w:rsid w:val="008707DA"/>
    <w:rsid w:val="008778EF"/>
    <w:rsid w:val="00880E0B"/>
    <w:rsid w:val="00883140"/>
    <w:rsid w:val="008873DA"/>
    <w:rsid w:val="00887553"/>
    <w:rsid w:val="0089119E"/>
    <w:rsid w:val="008A16C0"/>
    <w:rsid w:val="008A1B61"/>
    <w:rsid w:val="008A3ACA"/>
    <w:rsid w:val="008B22B1"/>
    <w:rsid w:val="008B7E38"/>
    <w:rsid w:val="008C255F"/>
    <w:rsid w:val="008C4982"/>
    <w:rsid w:val="008D0DE5"/>
    <w:rsid w:val="008E11A3"/>
    <w:rsid w:val="008E1B06"/>
    <w:rsid w:val="008E39C8"/>
    <w:rsid w:val="008E3ED7"/>
    <w:rsid w:val="008E4109"/>
    <w:rsid w:val="008E4326"/>
    <w:rsid w:val="008E704D"/>
    <w:rsid w:val="008F0135"/>
    <w:rsid w:val="008F199F"/>
    <w:rsid w:val="008F53EF"/>
    <w:rsid w:val="008F78B3"/>
    <w:rsid w:val="00901BA0"/>
    <w:rsid w:val="009020BE"/>
    <w:rsid w:val="00910A68"/>
    <w:rsid w:val="009116C0"/>
    <w:rsid w:val="0091264C"/>
    <w:rsid w:val="00917A43"/>
    <w:rsid w:val="00917AED"/>
    <w:rsid w:val="00921435"/>
    <w:rsid w:val="00925D84"/>
    <w:rsid w:val="009304D0"/>
    <w:rsid w:val="00934C54"/>
    <w:rsid w:val="00935AEA"/>
    <w:rsid w:val="00937026"/>
    <w:rsid w:val="009468CB"/>
    <w:rsid w:val="00946FEA"/>
    <w:rsid w:val="009504A2"/>
    <w:rsid w:val="00961E88"/>
    <w:rsid w:val="009621C9"/>
    <w:rsid w:val="00963FD5"/>
    <w:rsid w:val="009731E7"/>
    <w:rsid w:val="00976B8F"/>
    <w:rsid w:val="0097715C"/>
    <w:rsid w:val="00977A41"/>
    <w:rsid w:val="00982A27"/>
    <w:rsid w:val="00982B92"/>
    <w:rsid w:val="00993F15"/>
    <w:rsid w:val="00997A98"/>
    <w:rsid w:val="009A0130"/>
    <w:rsid w:val="009A1E4F"/>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58A8"/>
    <w:rsid w:val="009E635F"/>
    <w:rsid w:val="009F068C"/>
    <w:rsid w:val="009F3FFB"/>
    <w:rsid w:val="009F70AA"/>
    <w:rsid w:val="00A0134E"/>
    <w:rsid w:val="00A04C4D"/>
    <w:rsid w:val="00A05E7F"/>
    <w:rsid w:val="00A075D6"/>
    <w:rsid w:val="00A1194D"/>
    <w:rsid w:val="00A12A60"/>
    <w:rsid w:val="00A134F4"/>
    <w:rsid w:val="00A13839"/>
    <w:rsid w:val="00A13C07"/>
    <w:rsid w:val="00A14641"/>
    <w:rsid w:val="00A25992"/>
    <w:rsid w:val="00A31D1D"/>
    <w:rsid w:val="00A331E5"/>
    <w:rsid w:val="00A3459F"/>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AF3124"/>
    <w:rsid w:val="00B018F3"/>
    <w:rsid w:val="00B02EB8"/>
    <w:rsid w:val="00B10AE6"/>
    <w:rsid w:val="00B132EF"/>
    <w:rsid w:val="00B16D45"/>
    <w:rsid w:val="00B1764A"/>
    <w:rsid w:val="00B20D4F"/>
    <w:rsid w:val="00B2281B"/>
    <w:rsid w:val="00B255F3"/>
    <w:rsid w:val="00B32E86"/>
    <w:rsid w:val="00B33DCC"/>
    <w:rsid w:val="00B35396"/>
    <w:rsid w:val="00B35EEC"/>
    <w:rsid w:val="00B400BF"/>
    <w:rsid w:val="00B406B1"/>
    <w:rsid w:val="00B44F24"/>
    <w:rsid w:val="00B45C3A"/>
    <w:rsid w:val="00B52740"/>
    <w:rsid w:val="00B566EA"/>
    <w:rsid w:val="00B6117A"/>
    <w:rsid w:val="00B61FA7"/>
    <w:rsid w:val="00B66DAD"/>
    <w:rsid w:val="00B7075A"/>
    <w:rsid w:val="00B7183E"/>
    <w:rsid w:val="00B73778"/>
    <w:rsid w:val="00B814CB"/>
    <w:rsid w:val="00B82D2D"/>
    <w:rsid w:val="00B9177F"/>
    <w:rsid w:val="00B91A2E"/>
    <w:rsid w:val="00B97E2D"/>
    <w:rsid w:val="00BA6710"/>
    <w:rsid w:val="00BB439A"/>
    <w:rsid w:val="00BB6A5F"/>
    <w:rsid w:val="00BB7CA4"/>
    <w:rsid w:val="00BC022B"/>
    <w:rsid w:val="00BC79C7"/>
    <w:rsid w:val="00BD0795"/>
    <w:rsid w:val="00BD302C"/>
    <w:rsid w:val="00BD576A"/>
    <w:rsid w:val="00BD74FA"/>
    <w:rsid w:val="00BE45BF"/>
    <w:rsid w:val="00BE7DC3"/>
    <w:rsid w:val="00BF02CF"/>
    <w:rsid w:val="00BF3387"/>
    <w:rsid w:val="00BF50AE"/>
    <w:rsid w:val="00BF6527"/>
    <w:rsid w:val="00C008CF"/>
    <w:rsid w:val="00C03BA9"/>
    <w:rsid w:val="00C071C3"/>
    <w:rsid w:val="00C100B3"/>
    <w:rsid w:val="00C11089"/>
    <w:rsid w:val="00C133A3"/>
    <w:rsid w:val="00C14B96"/>
    <w:rsid w:val="00C209E0"/>
    <w:rsid w:val="00C25B10"/>
    <w:rsid w:val="00C32BA7"/>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77ADA"/>
    <w:rsid w:val="00C84BC8"/>
    <w:rsid w:val="00C91044"/>
    <w:rsid w:val="00C92D9E"/>
    <w:rsid w:val="00C944C2"/>
    <w:rsid w:val="00CA0A2E"/>
    <w:rsid w:val="00CA1F62"/>
    <w:rsid w:val="00CA2DFF"/>
    <w:rsid w:val="00CA359C"/>
    <w:rsid w:val="00CB2FA2"/>
    <w:rsid w:val="00CB75CC"/>
    <w:rsid w:val="00CD3133"/>
    <w:rsid w:val="00CD4AEB"/>
    <w:rsid w:val="00CD7115"/>
    <w:rsid w:val="00CE1AEA"/>
    <w:rsid w:val="00CE4A56"/>
    <w:rsid w:val="00CE4EF3"/>
    <w:rsid w:val="00CF5813"/>
    <w:rsid w:val="00D01554"/>
    <w:rsid w:val="00D0239B"/>
    <w:rsid w:val="00D10DDC"/>
    <w:rsid w:val="00D1138B"/>
    <w:rsid w:val="00D172F9"/>
    <w:rsid w:val="00D20F05"/>
    <w:rsid w:val="00D23188"/>
    <w:rsid w:val="00D313C1"/>
    <w:rsid w:val="00D318CA"/>
    <w:rsid w:val="00D34ED7"/>
    <w:rsid w:val="00D35B31"/>
    <w:rsid w:val="00D43403"/>
    <w:rsid w:val="00D451A6"/>
    <w:rsid w:val="00D45AB2"/>
    <w:rsid w:val="00D50DA6"/>
    <w:rsid w:val="00D53045"/>
    <w:rsid w:val="00D541C2"/>
    <w:rsid w:val="00D56E65"/>
    <w:rsid w:val="00D60326"/>
    <w:rsid w:val="00D60920"/>
    <w:rsid w:val="00D610BD"/>
    <w:rsid w:val="00D628E1"/>
    <w:rsid w:val="00D6348C"/>
    <w:rsid w:val="00D65D6F"/>
    <w:rsid w:val="00D66353"/>
    <w:rsid w:val="00D75169"/>
    <w:rsid w:val="00D85ACB"/>
    <w:rsid w:val="00D868F1"/>
    <w:rsid w:val="00D93FFB"/>
    <w:rsid w:val="00D94C8C"/>
    <w:rsid w:val="00D97AFF"/>
    <w:rsid w:val="00DA095B"/>
    <w:rsid w:val="00DA4E54"/>
    <w:rsid w:val="00DC2FF8"/>
    <w:rsid w:val="00DC3343"/>
    <w:rsid w:val="00DC36A6"/>
    <w:rsid w:val="00DC40C4"/>
    <w:rsid w:val="00DC54B6"/>
    <w:rsid w:val="00DC5F70"/>
    <w:rsid w:val="00DC7D43"/>
    <w:rsid w:val="00DC7F77"/>
    <w:rsid w:val="00DD143F"/>
    <w:rsid w:val="00DD195C"/>
    <w:rsid w:val="00DD4461"/>
    <w:rsid w:val="00DD47F9"/>
    <w:rsid w:val="00DD59BC"/>
    <w:rsid w:val="00DF344C"/>
    <w:rsid w:val="00DF46B4"/>
    <w:rsid w:val="00E02712"/>
    <w:rsid w:val="00E039FB"/>
    <w:rsid w:val="00E04007"/>
    <w:rsid w:val="00E04A4F"/>
    <w:rsid w:val="00E059B1"/>
    <w:rsid w:val="00E06429"/>
    <w:rsid w:val="00E11CED"/>
    <w:rsid w:val="00E152B4"/>
    <w:rsid w:val="00E160EF"/>
    <w:rsid w:val="00E2078F"/>
    <w:rsid w:val="00E223A3"/>
    <w:rsid w:val="00E242E5"/>
    <w:rsid w:val="00E27D70"/>
    <w:rsid w:val="00E30DA4"/>
    <w:rsid w:val="00E40CE7"/>
    <w:rsid w:val="00E437EE"/>
    <w:rsid w:val="00E453AC"/>
    <w:rsid w:val="00E47C4E"/>
    <w:rsid w:val="00E57678"/>
    <w:rsid w:val="00E65843"/>
    <w:rsid w:val="00E662A3"/>
    <w:rsid w:val="00E709DC"/>
    <w:rsid w:val="00E75113"/>
    <w:rsid w:val="00E7588A"/>
    <w:rsid w:val="00E80E21"/>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6EA2"/>
    <w:rsid w:val="00EC7B3B"/>
    <w:rsid w:val="00EC7F5A"/>
    <w:rsid w:val="00ED05B8"/>
    <w:rsid w:val="00ED156A"/>
    <w:rsid w:val="00ED638F"/>
    <w:rsid w:val="00ED798F"/>
    <w:rsid w:val="00EE3128"/>
    <w:rsid w:val="00EE338B"/>
    <w:rsid w:val="00EE565B"/>
    <w:rsid w:val="00EF3267"/>
    <w:rsid w:val="00EF7D22"/>
    <w:rsid w:val="00F00720"/>
    <w:rsid w:val="00F0692A"/>
    <w:rsid w:val="00F10165"/>
    <w:rsid w:val="00F11465"/>
    <w:rsid w:val="00F15B8F"/>
    <w:rsid w:val="00F1669D"/>
    <w:rsid w:val="00F20919"/>
    <w:rsid w:val="00F312A2"/>
    <w:rsid w:val="00F322AA"/>
    <w:rsid w:val="00F36F2D"/>
    <w:rsid w:val="00F43D82"/>
    <w:rsid w:val="00F43DC5"/>
    <w:rsid w:val="00F517A9"/>
    <w:rsid w:val="00F54A24"/>
    <w:rsid w:val="00F56AB9"/>
    <w:rsid w:val="00F60676"/>
    <w:rsid w:val="00F629C7"/>
    <w:rsid w:val="00F63605"/>
    <w:rsid w:val="00F638A0"/>
    <w:rsid w:val="00F6473C"/>
    <w:rsid w:val="00F66B23"/>
    <w:rsid w:val="00F6763F"/>
    <w:rsid w:val="00F720B0"/>
    <w:rsid w:val="00F73BFC"/>
    <w:rsid w:val="00F7692D"/>
    <w:rsid w:val="00F775E8"/>
    <w:rsid w:val="00F849AF"/>
    <w:rsid w:val="00F84FD4"/>
    <w:rsid w:val="00F863CF"/>
    <w:rsid w:val="00F94966"/>
    <w:rsid w:val="00FA7EBD"/>
    <w:rsid w:val="00FB019C"/>
    <w:rsid w:val="00FB36C8"/>
    <w:rsid w:val="00FB63E0"/>
    <w:rsid w:val="00FC1D8E"/>
    <w:rsid w:val="00FC1DE9"/>
    <w:rsid w:val="00FC27A6"/>
    <w:rsid w:val="00FC7209"/>
    <w:rsid w:val="00FD2E2F"/>
    <w:rsid w:val="00FD5A4A"/>
    <w:rsid w:val="00FE20E8"/>
    <w:rsid w:val="00FE3CB6"/>
    <w:rsid w:val="00FF0930"/>
    <w:rsid w:val="02F6421C"/>
    <w:rsid w:val="07E21D6C"/>
    <w:rsid w:val="119D12FD"/>
    <w:rsid w:val="16144778"/>
    <w:rsid w:val="1EDCC322"/>
    <w:rsid w:val="20060665"/>
    <w:rsid w:val="201D9E05"/>
    <w:rsid w:val="24B196D6"/>
    <w:rsid w:val="2668DD9D"/>
    <w:rsid w:val="2932C545"/>
    <w:rsid w:val="2E275C26"/>
    <w:rsid w:val="3123AF54"/>
    <w:rsid w:val="34B3FD33"/>
    <w:rsid w:val="37BC9E0F"/>
    <w:rsid w:val="3D533617"/>
    <w:rsid w:val="44D045A5"/>
    <w:rsid w:val="4BB03D5E"/>
    <w:rsid w:val="5475C73C"/>
    <w:rsid w:val="55E3413B"/>
    <w:rsid w:val="55FD2982"/>
    <w:rsid w:val="57318CCC"/>
    <w:rsid w:val="65B42F53"/>
    <w:rsid w:val="7240A75C"/>
    <w:rsid w:val="724EBFE4"/>
    <w:rsid w:val="78343BC9"/>
    <w:rsid w:val="7D558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
    <w:basedOn w:val="Normal"/>
    <w:link w:val="ListParagraphChar"/>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
    <w:link w:val="ListParagraph"/>
    <w:locked/>
    <w:rsid w:val="000E56FD"/>
    <w:rPr>
      <w:sz w:val="24"/>
    </w:rPr>
  </w:style>
  <w:style w:type="paragraph" w:customStyle="1" w:styleId="scriptor-listitemlistlist-eef8d166-758b-4a6d-9716-e18e42707bc34">
    <w:name w:val="scriptor-listitemlist!list-eef8d166-758b-4a6d-9716-e18e42707bc34"/>
    <w:basedOn w:val="Normal"/>
    <w:rsid w:val="00A14641"/>
    <w:pPr>
      <w:suppressAutoHyphens w:val="0"/>
      <w:spacing w:after="160"/>
    </w:pPr>
    <w:rPr>
      <w:rFonts w:ascii="Times New Roman" w:hAnsi="Times New Roman"/>
      <w:szCs w:val="24"/>
    </w:rPr>
  </w:style>
  <w:style w:type="paragraph" w:customStyle="1" w:styleId="scriptor-listitemlistlist-eef8d166-758b-4a6d-9716-e18e42707bc35">
    <w:name w:val="scriptor-listitemlist!list-eef8d166-758b-4a6d-9716-e18e42707bc35"/>
    <w:basedOn w:val="Normal"/>
    <w:rsid w:val="00A14641"/>
    <w:pPr>
      <w:suppressAutoHyphens w:val="0"/>
      <w:spacing w:after="160"/>
    </w:pPr>
    <w:rPr>
      <w:rFonts w:ascii="Times New Roman" w:hAnsi="Times New Roman"/>
      <w:szCs w:val="24"/>
    </w:rPr>
  </w:style>
  <w:style w:type="paragraph" w:customStyle="1" w:styleId="scriptor-listitemlistlist-eef8d166-758b-4a6d-9716-e18e42707bc36">
    <w:name w:val="scriptor-listitemlist!list-eef8d166-758b-4a6d-9716-e18e42707bc36"/>
    <w:basedOn w:val="Normal"/>
    <w:rsid w:val="00A14641"/>
    <w:pPr>
      <w:suppressAutoHyphens w:val="0"/>
      <w:spacing w:after="1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50867"/>
    <w:rsid w:val="0026689B"/>
    <w:rsid w:val="00291481"/>
    <w:rsid w:val="00321863"/>
    <w:rsid w:val="003511D2"/>
    <w:rsid w:val="003957D2"/>
    <w:rsid w:val="003A737C"/>
    <w:rsid w:val="00401AFF"/>
    <w:rsid w:val="00435CA7"/>
    <w:rsid w:val="00436B75"/>
    <w:rsid w:val="00446BE1"/>
    <w:rsid w:val="0046078A"/>
    <w:rsid w:val="004A6B92"/>
    <w:rsid w:val="004B3190"/>
    <w:rsid w:val="004B6D71"/>
    <w:rsid w:val="004D13CA"/>
    <w:rsid w:val="00520533"/>
    <w:rsid w:val="00523305"/>
    <w:rsid w:val="00562F0B"/>
    <w:rsid w:val="00584309"/>
    <w:rsid w:val="005B4335"/>
    <w:rsid w:val="005F71F3"/>
    <w:rsid w:val="0060792E"/>
    <w:rsid w:val="006A4CED"/>
    <w:rsid w:val="006B39DE"/>
    <w:rsid w:val="006B5627"/>
    <w:rsid w:val="006E6E58"/>
    <w:rsid w:val="00724A4D"/>
    <w:rsid w:val="0076409F"/>
    <w:rsid w:val="007D1DCD"/>
    <w:rsid w:val="008D269C"/>
    <w:rsid w:val="0096648C"/>
    <w:rsid w:val="00A723AA"/>
    <w:rsid w:val="00B35EEC"/>
    <w:rsid w:val="00B7004C"/>
    <w:rsid w:val="00B73778"/>
    <w:rsid w:val="00BA3B46"/>
    <w:rsid w:val="00BB4808"/>
    <w:rsid w:val="00BF02CF"/>
    <w:rsid w:val="00C2221A"/>
    <w:rsid w:val="00C34F4F"/>
    <w:rsid w:val="00D01C83"/>
    <w:rsid w:val="00D53045"/>
    <w:rsid w:val="00D66032"/>
    <w:rsid w:val="00DB0721"/>
    <w:rsid w:val="00E02712"/>
    <w:rsid w:val="00E05648"/>
    <w:rsid w:val="00E169CE"/>
    <w:rsid w:val="00E307F5"/>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2026-01-27T02:34:00Z</value>
    </field>
    <field name="Objective-ModificationStamp">
      <value order="0">2026-01-27T02:34:01Z</value>
    </field>
    <field name="Objective-Owner">
      <value order="0">Maddy Parkes</value>
    </field>
    <field name="Objective-Path">
      <value order="0">Whole of ACT Government:CED - City and Environment Directorate:00. CED - Handbook (common resources):Common Resources:CED - Document Templates:CED - Document Templates</value>
    </field>
    <field name="Objective-Parent">
      <value order="0">CED - Document Templates</value>
    </field>
    <field name="Objective-State">
      <value order="0">Published</value>
    </field>
    <field name="Objective-VersionId">
      <value order="0">vA75987240</value>
    </field>
    <field name="Objective-Version">
      <value order="0">5.0</value>
    </field>
    <field name="Objective-VersionNumber">
      <value order="0">5</value>
    </field>
    <field name="Objective-VersionComment">
      <value order="0"/>
    </field>
    <field name="Objective-FileNumber">
      <value order="0">1-2026/0009847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7.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7.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4</TotalTime>
  <Pages>7</Pages>
  <Words>1751</Words>
  <Characters>9985</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2026-07-01T00:52:00Z</dcterms:created>
  <dcterms:modified xsi:type="dcterms:W3CDTF">2026-07-01T00:53:00Z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
  </vt:lpwstr>
  </property>
  <property fmtid="{D5CDD505-2E9C-101B-9397-08002B2CF9AE}" pid="24" name="bjHeaderFirstPageDocProperty">
    <vt:lpwstr>UNCLASSIFIED_x000d__x000d__x000d__x000d__x000d__x000d__x000d__x000d__x000d__x000d_
  </vt:lpwstr>
  </property>
  <property fmtid="{D5CDD505-2E9C-101B-9397-08002B2CF9AE}" pid="25" name="bjHeaderEvenPageDocProperty">
    <vt:lpwstr>UNCLASSIFIED_x000d__x000d__x000d__x000d__x000d__x000d__x000d__x000d__x000d__x000d_
  </vt:lpwstr>
  </property>
  <property fmtid="{D5CDD505-2E9C-101B-9397-08002B2CF9AE}" pid="26" name="bjFooterBothDocProperty">
    <vt:lpwstr>_x000d__x000d__x000d__x000d__x000d__x000d__x000d__x000d__x000d__x000d_
UNCLASSIFIED </vt:lpwstr>
  </property>
  <property fmtid="{D5CDD505-2E9C-101B-9397-08002B2CF9AE}" pid="27" name="bjFooterFirstPageDocProperty">
    <vt:lpwstr>_x000d__x000d__x000d__x000d__x000d__x000d__x000d__x000d__x000d__x000d_
UNCLASSIFIED </vt:lpwstr>
  </property>
  <property fmtid="{D5CDD505-2E9C-101B-9397-08002B2CF9AE}" pid="28" name="bjFooterEvenPageDocProperty">
    <vt:lpwstr>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A54667171</vt:lpwstr>
  </property>
  <property fmtid="{D5CDD505-2E9C-101B-9397-08002B2CF9AE}" pid="38" name="Objective-Title">
    <vt:lpwstr>CED Position Description Template</vt:lpwstr>
  </property>
  <property fmtid="{D5CDD505-2E9C-101B-9397-08002B2CF9AE}" pid="39" name="Objective-Description">
    <vt:lpwstr/>
  </property>
  <property fmtid="{D5CDD505-2E9C-101B-9397-08002B2CF9AE}" pid="40" name="Objective-CreationStamp">
    <vt:filetime>2025-07-01T23:41:05Z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2026-01-27T02:34:00Z</vt:filetime>
  </property>
  <property fmtid="{D5CDD505-2E9C-101B-9397-08002B2CF9AE}" pid="44" name="Objective-ModificationStamp">
    <vt:filetime>2026-01-27T02:34:01Z</vt:filetime>
  </property>
  <property fmtid="{D5CDD505-2E9C-101B-9397-08002B2CF9AE}" pid="45" name="Objective-Owner">
    <vt:lpwstr>Maddy Parkes</vt:lpwstr>
  </property>
  <property fmtid="{D5CDD505-2E9C-101B-9397-08002B2CF9AE}" pid="46" name="Objective-Path">
    <vt:lpwstr>Whole of ACT Government:CED - City and Environment Directorate:00. CED - Handbook (common resources):Common Resources:CED - Document Templates:CED - Document Templates</vt:lpwstr>
  </property>
  <property fmtid="{D5CDD505-2E9C-101B-9397-08002B2CF9AE}" pid="47" name="Objective-Parent">
    <vt:lpwstr>CED - Document Templates</vt:lpwstr>
  </property>
  <property fmtid="{D5CDD505-2E9C-101B-9397-08002B2CF9AE}" pid="48" name="Objective-State">
    <vt:lpwstr>Published</vt:lpwstr>
  </property>
  <property fmtid="{D5CDD505-2E9C-101B-9397-08002B2CF9AE}" pid="49" name="Objective-VersionId">
    <vt:lpwstr>vA75987240</vt:lpwstr>
  </property>
  <property fmtid="{D5CDD505-2E9C-101B-9397-08002B2CF9AE}" pid="50" name="Objective-Version">
    <vt:lpwstr>5.0</vt:lpwstr>
  </property>
  <property fmtid="{D5CDD505-2E9C-101B-9397-08002B2CF9AE}" pid="51" name="Objective-VersionNumber">
    <vt:r8>5</vt:r8>
  </property>
  <property fmtid="{D5CDD505-2E9C-101B-9397-08002B2CF9AE}" pid="52" name="Objective-VersionComment">
    <vt:lpwstr/>
  </property>
  <property fmtid="{D5CDD505-2E9C-101B-9397-08002B2CF9AE}" pid="53" name="Objective-FileNumber">
    <vt:lpwstr>1-2026/0009847</vt:lpwstr>
  </property>
  <property fmtid="{D5CDD505-2E9C-101B-9397-08002B2CF9AE}" pid="54" name="Objective-Classification">
    <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