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34BF085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C67C68">
        <w:rPr>
          <w:rFonts w:asciiTheme="minorHAnsi" w:hAnsiTheme="minorHAnsi" w:cstheme="minorHAnsi"/>
          <w:b/>
          <w:bCs/>
          <w:sz w:val="24"/>
          <w:szCs w:val="24"/>
        </w:rPr>
        <w:t xml:space="preserve"> Facilities Manager</w:t>
      </w:r>
    </w:p>
    <w:p w14:paraId="4305E8C8" w14:textId="6EDF4AC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C67C68">
        <w:rPr>
          <w:rFonts w:asciiTheme="minorHAnsi" w:hAnsiTheme="minorHAnsi" w:cstheme="minorHAnsi"/>
          <w:b/>
          <w:bCs/>
          <w:sz w:val="24"/>
          <w:szCs w:val="24"/>
        </w:rPr>
        <w:t xml:space="preserve"> TO 3 </w:t>
      </w:r>
    </w:p>
    <w:p w14:paraId="6C70E4F9" w14:textId="11CBD6E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C67C68">
        <w:rPr>
          <w:rFonts w:asciiTheme="minorHAnsi" w:hAnsiTheme="minorHAnsi" w:cstheme="minorHAnsi"/>
          <w:b/>
          <w:bCs/>
          <w:sz w:val="24"/>
          <w:szCs w:val="24"/>
        </w:rPr>
        <w:t xml:space="preserve"> 22043</w:t>
      </w:r>
    </w:p>
    <w:p w14:paraId="6A6794A4" w14:textId="70C3010B"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C67C68">
        <w:rPr>
          <w:rFonts w:asciiTheme="minorHAnsi" w:hAnsiTheme="minorHAnsi" w:cstheme="minorHAnsi"/>
          <w:b/>
          <w:bCs/>
          <w:sz w:val="24"/>
          <w:szCs w:val="24"/>
        </w:rPr>
        <w:t xml:space="preserve"> City Presentation </w:t>
      </w:r>
    </w:p>
    <w:p w14:paraId="2A397434" w14:textId="5EED54F7"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C67C68">
        <w:rPr>
          <w:rFonts w:asciiTheme="minorHAnsi" w:hAnsiTheme="minorHAnsi" w:cstheme="minorHAnsi"/>
          <w:b/>
          <w:bCs/>
          <w:sz w:val="24"/>
          <w:szCs w:val="24"/>
        </w:rPr>
        <w:t xml:space="preserve"> Sport &amp; Recreation Facilities</w:t>
      </w:r>
    </w:p>
    <w:p w14:paraId="4CE27808" w14:textId="3482C9F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C67C68">
        <w:rPr>
          <w:rFonts w:asciiTheme="minorHAnsi" w:hAnsiTheme="minorHAnsi" w:cstheme="minorHAnsi"/>
          <w:b/>
          <w:bCs/>
          <w:sz w:val="24"/>
          <w:szCs w:val="24"/>
        </w:rPr>
        <w:t xml:space="preserve"> Various</w:t>
      </w:r>
    </w:p>
    <w:p w14:paraId="52300175" w14:textId="22CB7A3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C67C68">
        <w:rPr>
          <w:rFonts w:asciiTheme="minorHAnsi" w:hAnsiTheme="minorHAnsi" w:cstheme="minorHAnsi"/>
          <w:b/>
          <w:bCs/>
          <w:sz w:val="24"/>
          <w:szCs w:val="24"/>
        </w:rPr>
        <w:t xml:space="preserve"> Operations Manager</w:t>
      </w:r>
    </w:p>
    <w:p w14:paraId="7F5ABBBD" w14:textId="6BCC65A4"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2F15F3">
        <w:rPr>
          <w:rFonts w:asciiTheme="minorHAnsi" w:hAnsiTheme="minorHAnsi" w:cstheme="minorHAnsi"/>
          <w:b/>
          <w:szCs w:val="24"/>
        </w:rPr>
        <w:t xml:space="preserve"> </w:t>
      </w:r>
      <w:r w:rsidR="00380600">
        <w:rPr>
          <w:rFonts w:asciiTheme="minorHAnsi" w:hAnsiTheme="minorHAnsi" w:cstheme="minorHAnsi"/>
          <w:b/>
          <w:szCs w:val="24"/>
        </w:rPr>
        <w:t>2</w:t>
      </w:r>
      <w:r w:rsidR="002F15F3">
        <w:rPr>
          <w:rFonts w:asciiTheme="minorHAnsi" w:hAnsiTheme="minorHAnsi" w:cstheme="minorHAnsi"/>
          <w:b/>
          <w:szCs w:val="24"/>
        </w:rPr>
        <w:t>/7/2</w:t>
      </w:r>
      <w:r w:rsidR="00380600">
        <w:rPr>
          <w:rFonts w:asciiTheme="minorHAnsi" w:hAnsiTheme="minorHAnsi" w:cstheme="minorHAnsi"/>
          <w:b/>
          <w:szCs w:val="24"/>
        </w:rPr>
        <w:t>6</w:t>
      </w:r>
    </w:p>
    <w:p w14:paraId="56956709" w14:textId="5EE5299D"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proofErr w:type="spellStart"/>
      <w:r w:rsidRPr="0044768B">
        <w:rPr>
          <w:rFonts w:asciiTheme="minorHAnsi" w:hAnsiTheme="minorHAnsi" w:cstheme="minorHAnsi"/>
          <w:b/>
          <w:bCs/>
          <w:sz w:val="24"/>
          <w:szCs w:val="24"/>
        </w:rPr>
        <w:t>Positon</w:t>
      </w:r>
      <w:proofErr w:type="spellEnd"/>
      <w:r w:rsidRPr="0044768B">
        <w:rPr>
          <w:rFonts w:asciiTheme="minorHAnsi" w:hAnsiTheme="minorHAnsi" w:cstheme="minorHAnsi"/>
          <w:b/>
          <w:bCs/>
          <w:sz w:val="24"/>
          <w:szCs w:val="24"/>
        </w:rPr>
        <w:t xml:space="preserve"> requirements:  </w:t>
      </w:r>
      <w:r w:rsidR="00C67C68">
        <w:rPr>
          <w:rFonts w:asciiTheme="minorHAnsi" w:hAnsiTheme="minorHAnsi" w:cstheme="minorHAnsi"/>
          <w:i/>
          <w:color w:val="0070C0"/>
          <w:sz w:val="24"/>
          <w:szCs w:val="24"/>
        </w:rPr>
        <w:t xml:space="preserve">  </w:t>
      </w:r>
      <w:r w:rsidR="00C67C68" w:rsidRPr="00C67C68">
        <w:rPr>
          <w:rFonts w:asciiTheme="minorHAnsi" w:hAnsiTheme="minorHAnsi" w:cstheme="minorHAnsi"/>
          <w:b/>
          <w:bCs/>
          <w:iCs/>
          <w:color w:val="000000" w:themeColor="text1"/>
          <w:sz w:val="24"/>
          <w:szCs w:val="24"/>
        </w:rPr>
        <w:t xml:space="preserve">Drivers Licence </w:t>
      </w:r>
      <w:r w:rsidR="003B382B">
        <w:rPr>
          <w:rFonts w:asciiTheme="minorHAnsi" w:hAnsiTheme="minorHAnsi" w:cstheme="minorHAnsi"/>
          <w:b/>
          <w:bCs/>
          <w:iCs/>
          <w:color w:val="000000" w:themeColor="text1"/>
          <w:sz w:val="24"/>
          <w:szCs w:val="24"/>
        </w:rPr>
        <w:t>E</w:t>
      </w:r>
      <w:r w:rsidR="00C67C68" w:rsidRPr="00C67C68">
        <w:rPr>
          <w:rFonts w:asciiTheme="minorHAnsi" w:hAnsiTheme="minorHAnsi" w:cstheme="minorHAnsi"/>
          <w:b/>
          <w:bCs/>
          <w:iCs/>
          <w:color w:val="000000" w:themeColor="text1"/>
          <w:sz w:val="24"/>
          <w:szCs w:val="24"/>
        </w:rPr>
        <w:t>ssential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EC70CF">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EC70CF">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EC70CF">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EC70CF">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28AF7533" w14:textId="77777777" w:rsidR="00C67C68" w:rsidRDefault="00C67C68" w:rsidP="00C67C68">
      <w:pPr>
        <w:pStyle w:val="Heading4"/>
      </w:pPr>
      <w:r w:rsidRPr="1A472E58">
        <w:rPr>
          <w:rFonts w:eastAsia="Source Sans Pro" w:cs="Source Sans Pro"/>
          <w:szCs w:val="26"/>
        </w:rPr>
        <w:t>City Services Division</w:t>
      </w:r>
    </w:p>
    <w:p w14:paraId="6E2FE5F7" w14:textId="77777777" w:rsidR="00C67C68" w:rsidRDefault="00C67C68" w:rsidP="00C67C68">
      <w:r w:rsidRPr="694F6794">
        <w:rPr>
          <w:rFonts w:ascii="Source Sans Pro" w:eastAsia="Source Sans Pro" w:hAnsi="Source Sans Pro" w:cs="Source Sans Pro"/>
          <w:color w:val="000000" w:themeColor="text1"/>
        </w:rPr>
        <w:t xml:space="preserve">City Services (CS) delivers a wide range of services which Canberran's rely on every day.  These include collecting recycling and rubbish removal, running public libraries, mowing open space, </w:t>
      </w:r>
      <w:r w:rsidRPr="694F6794">
        <w:rPr>
          <w:rFonts w:ascii="Source Sans Pro" w:eastAsia="Source Sans Pro" w:hAnsi="Source Sans Pro" w:cs="Source Sans Pro"/>
          <w:color w:val="000000" w:themeColor="text1"/>
        </w:rPr>
        <w:lastRenderedPageBreak/>
        <w:t xml:space="preserve">managing our roads, footpaths and cycle paths.  City Services also maintain many of Canberra's lakes, ponds, public open spaces, city places and urban trees. The Division also manages ACT </w:t>
      </w:r>
      <w:proofErr w:type="spellStart"/>
      <w:r w:rsidRPr="694F6794">
        <w:rPr>
          <w:rFonts w:ascii="Source Sans Pro" w:eastAsia="Source Sans Pro" w:hAnsi="Source Sans Pro" w:cs="Source Sans Pro"/>
          <w:color w:val="000000" w:themeColor="text1"/>
        </w:rPr>
        <w:t>NoWaste</w:t>
      </w:r>
      <w:proofErr w:type="spellEnd"/>
      <w:r w:rsidRPr="694F6794">
        <w:rPr>
          <w:rFonts w:ascii="Source Sans Pro" w:eastAsia="Source Sans Pro" w:hAnsi="Source Sans Pro" w:cs="Source Sans Pro"/>
          <w:color w:val="000000" w:themeColor="text1"/>
        </w:rPr>
        <w:t>.</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710A8F99" w14:textId="77777777" w:rsidR="00523A42" w:rsidRPr="00E56067" w:rsidRDefault="00523A42" w:rsidP="00523A42">
      <w:pPr>
        <w:spacing w:line="276" w:lineRule="auto"/>
        <w:rPr>
          <w:rFonts w:ascii="Source Sans Pro" w:eastAsia="Source Sans Pro" w:hAnsi="Source Sans Pro" w:cs="Source Sans Pro"/>
          <w:color w:val="000000" w:themeColor="text1"/>
          <w:szCs w:val="24"/>
        </w:rPr>
      </w:pPr>
      <w:r w:rsidRPr="00E56067">
        <w:rPr>
          <w:rFonts w:ascii="Source Sans Pro" w:eastAsia="Source Sans Pro" w:hAnsi="Source Sans Pro" w:cs="Source Sans Pro"/>
          <w:color w:val="000000" w:themeColor="text1"/>
          <w:szCs w:val="24"/>
        </w:rPr>
        <w:t xml:space="preserve">Sport and Recreation Facilities is a section within </w:t>
      </w:r>
      <w:r>
        <w:rPr>
          <w:rFonts w:ascii="Source Sans Pro" w:eastAsia="Source Sans Pro" w:hAnsi="Source Sans Pro" w:cs="Source Sans Pro"/>
          <w:color w:val="000000" w:themeColor="text1"/>
          <w:szCs w:val="24"/>
        </w:rPr>
        <w:t xml:space="preserve">the </w:t>
      </w:r>
      <w:r w:rsidRPr="00E56067">
        <w:rPr>
          <w:rFonts w:ascii="Source Sans Pro" w:eastAsia="Source Sans Pro" w:hAnsi="Source Sans Pro" w:cs="Source Sans Pro"/>
          <w:color w:val="000000" w:themeColor="text1"/>
          <w:szCs w:val="24"/>
        </w:rPr>
        <w:t xml:space="preserve">City Presentation area, who </w:t>
      </w:r>
      <w:proofErr w:type="gramStart"/>
      <w:r>
        <w:rPr>
          <w:rFonts w:ascii="Source Sans Pro" w:eastAsia="Source Sans Pro" w:hAnsi="Source Sans Pro" w:cs="Source Sans Pro"/>
          <w:color w:val="000000" w:themeColor="text1"/>
          <w:szCs w:val="24"/>
        </w:rPr>
        <w:t xml:space="preserve">are </w:t>
      </w:r>
      <w:r w:rsidRPr="00E56067">
        <w:rPr>
          <w:rFonts w:ascii="Source Sans Pro" w:eastAsia="Source Sans Pro" w:hAnsi="Source Sans Pro" w:cs="Source Sans Pro"/>
          <w:color w:val="000000" w:themeColor="text1"/>
          <w:szCs w:val="24"/>
        </w:rPr>
        <w:t xml:space="preserve"> responsible</w:t>
      </w:r>
      <w:proofErr w:type="gramEnd"/>
      <w:r w:rsidRPr="00E56067">
        <w:rPr>
          <w:rFonts w:ascii="Source Sans Pro" w:eastAsia="Source Sans Pro" w:hAnsi="Source Sans Pro" w:cs="Source Sans Pro"/>
          <w:color w:val="000000" w:themeColor="text1"/>
          <w:szCs w:val="24"/>
        </w:rPr>
        <w:t xml:space="preserve"> for the management and maintenance of ACT Government Community Sportsgrounds.  Sport and Recreation Facilities have </w:t>
      </w:r>
      <w:proofErr w:type="gramStart"/>
      <w:r w:rsidRPr="00E56067">
        <w:rPr>
          <w:rFonts w:ascii="Source Sans Pro" w:eastAsia="Source Sans Pro" w:hAnsi="Source Sans Pro" w:cs="Source Sans Pro"/>
          <w:color w:val="000000" w:themeColor="text1"/>
          <w:szCs w:val="24"/>
        </w:rPr>
        <w:t>a number of</w:t>
      </w:r>
      <w:proofErr w:type="gramEnd"/>
      <w:r w:rsidRPr="00E56067">
        <w:rPr>
          <w:rFonts w:ascii="Source Sans Pro" w:eastAsia="Source Sans Pro" w:hAnsi="Source Sans Pro" w:cs="Source Sans Pro"/>
          <w:color w:val="000000" w:themeColor="text1"/>
          <w:szCs w:val="24"/>
        </w:rPr>
        <w:t xml:space="preserve"> different types of sportsgrounds being Enclosed Ovals, District Playing Fields, Neighbourhood ovals and synthetic turf surfaces.  Some of the maintenance activities which are undertaken by this section include mowing, cleaning toilets and pavilions, litter collection, line marking, fertiliser application, renovation activities, maintaining garden beds, plus other infrastructure need</w:t>
      </w:r>
      <w:r>
        <w:rPr>
          <w:rFonts w:ascii="Source Sans Pro" w:eastAsia="Source Sans Pro" w:hAnsi="Source Sans Pro" w:cs="Source Sans Pro"/>
          <w:color w:val="000000" w:themeColor="text1"/>
          <w:szCs w:val="24"/>
        </w:rPr>
        <w:t>ed</w:t>
      </w:r>
      <w:r w:rsidRPr="00E56067">
        <w:rPr>
          <w:rFonts w:ascii="Source Sans Pro" w:eastAsia="Source Sans Pro" w:hAnsi="Source Sans Pro" w:cs="Source Sans Pro"/>
          <w:color w:val="000000" w:themeColor="text1"/>
          <w:szCs w:val="24"/>
        </w:rPr>
        <w:t xml:space="preserve"> for sport.  </w:t>
      </w:r>
    </w:p>
    <w:p w14:paraId="3D33C97B" w14:textId="77777777" w:rsidR="00523A42" w:rsidRPr="00E56067" w:rsidRDefault="00523A42" w:rsidP="00523A42">
      <w:pPr>
        <w:pStyle w:val="BodyText"/>
        <w:spacing w:line="276" w:lineRule="auto"/>
        <w:rPr>
          <w:rFonts w:ascii="Source Sans Pro" w:eastAsia="Source Sans Pro" w:hAnsi="Source Sans Pro" w:cs="Source Sans Pro"/>
          <w:color w:val="000000" w:themeColor="text1"/>
          <w:szCs w:val="24"/>
        </w:rPr>
      </w:pPr>
      <w:r w:rsidRPr="00E56067">
        <w:rPr>
          <w:rFonts w:ascii="Source Sans Pro" w:eastAsia="Source Sans Pro" w:hAnsi="Source Sans Pro" w:cs="Source Sans Pro"/>
          <w:color w:val="000000" w:themeColor="text1"/>
          <w:szCs w:val="24"/>
        </w:rPr>
        <w:t xml:space="preserve">The Australian Capital Territory Public Service (ACTPS) is a values-based organisation where all employees are expected to embody the prescribed core values of respect, integrity, collaboration, safety, excellence and innovation as well demonstrate the related signature behaviours.   </w:t>
      </w:r>
    </w:p>
    <w:p w14:paraId="554D5647" w14:textId="77777777" w:rsidR="00C67C68" w:rsidRPr="00C67C68" w:rsidRDefault="00C67C68" w:rsidP="00C67C68">
      <w:pPr>
        <w:rPr>
          <w:lang w:eastAsia="ja-JP"/>
        </w:rPr>
      </w:pPr>
    </w:p>
    <w:p w14:paraId="69044778" w14:textId="523B8F7F" w:rsidR="008E4326" w:rsidRDefault="008E4326" w:rsidP="008E4326">
      <w:pPr>
        <w:pStyle w:val="Heading1"/>
        <w:pBdr>
          <w:bottom w:val="single" w:sz="12" w:space="1" w:color="auto"/>
        </w:pBdr>
        <w:spacing w:before="360"/>
        <w:rPr>
          <w:sz w:val="28"/>
        </w:rPr>
      </w:pPr>
      <w:r>
        <w:rPr>
          <w:sz w:val="28"/>
        </w:rPr>
        <w:t>POSITION PURPOSE</w:t>
      </w:r>
    </w:p>
    <w:p w14:paraId="75CDE532" w14:textId="3D6DBC91" w:rsidR="00326344" w:rsidRPr="00326344" w:rsidRDefault="00326344" w:rsidP="00326344">
      <w:pPr>
        <w:rPr>
          <w:lang w:eastAsia="ja-JP"/>
        </w:rPr>
      </w:pPr>
      <w:r>
        <w:rPr>
          <w:lang w:eastAsia="ja-JP"/>
        </w:rPr>
        <w:t xml:space="preserve">The role of the Facilities Manager is to carry </w:t>
      </w:r>
      <w:proofErr w:type="gramStart"/>
      <w:r>
        <w:rPr>
          <w:lang w:eastAsia="ja-JP"/>
        </w:rPr>
        <w:t>out  repairs</w:t>
      </w:r>
      <w:proofErr w:type="gramEnd"/>
      <w:r>
        <w:rPr>
          <w:lang w:eastAsia="ja-JP"/>
        </w:rPr>
        <w:t xml:space="preserve"> and </w:t>
      </w:r>
      <w:proofErr w:type="spellStart"/>
      <w:r>
        <w:rPr>
          <w:lang w:eastAsia="ja-JP"/>
        </w:rPr>
        <w:t>maintence</w:t>
      </w:r>
      <w:proofErr w:type="spellEnd"/>
      <w:r>
        <w:rPr>
          <w:lang w:eastAsia="ja-JP"/>
        </w:rPr>
        <w:t xml:space="preserve"> on the </w:t>
      </w:r>
      <w:r w:rsidR="00740B23">
        <w:rPr>
          <w:lang w:eastAsia="ja-JP"/>
        </w:rPr>
        <w:t>sportsground pavilions</w:t>
      </w:r>
      <w:r>
        <w:rPr>
          <w:lang w:eastAsia="ja-JP"/>
        </w:rPr>
        <w:t>, light towers</w:t>
      </w:r>
      <w:r w:rsidR="00826F5E">
        <w:rPr>
          <w:lang w:eastAsia="ja-JP"/>
        </w:rPr>
        <w:t>,</w:t>
      </w:r>
      <w:r w:rsidR="00740B23">
        <w:rPr>
          <w:lang w:eastAsia="ja-JP"/>
        </w:rPr>
        <w:t xml:space="preserve"> synthetic cricket pitches </w:t>
      </w:r>
      <w:r>
        <w:rPr>
          <w:lang w:eastAsia="ja-JP"/>
        </w:rPr>
        <w:t xml:space="preserve">and </w:t>
      </w:r>
      <w:r w:rsidR="00740B23">
        <w:rPr>
          <w:lang w:eastAsia="ja-JP"/>
        </w:rPr>
        <w:t>cricket nets</w:t>
      </w:r>
      <w:r>
        <w:rPr>
          <w:lang w:eastAsia="ja-JP"/>
        </w:rPr>
        <w:t>. They will also lia</w:t>
      </w:r>
      <w:r w:rsidR="00740B23">
        <w:rPr>
          <w:lang w:eastAsia="ja-JP"/>
        </w:rPr>
        <w:t>i</w:t>
      </w:r>
      <w:r>
        <w:rPr>
          <w:lang w:eastAsia="ja-JP"/>
        </w:rPr>
        <w:t xml:space="preserve">se with all contractors </w:t>
      </w:r>
      <w:r w:rsidR="00913BEC">
        <w:rPr>
          <w:lang w:eastAsia="ja-JP"/>
        </w:rPr>
        <w:t>undertaking repairs and contracts. The facilities manager also manages the</w:t>
      </w:r>
      <w:r w:rsidR="003B382B">
        <w:rPr>
          <w:lang w:eastAsia="ja-JP"/>
        </w:rPr>
        <w:t xml:space="preserve"> Sportsground</w:t>
      </w:r>
      <w:r w:rsidR="00913BEC">
        <w:rPr>
          <w:lang w:eastAsia="ja-JP"/>
        </w:rPr>
        <w:t xml:space="preserve"> rangers, and the </w:t>
      </w:r>
      <w:proofErr w:type="gramStart"/>
      <w:r w:rsidR="00913BEC">
        <w:rPr>
          <w:lang w:eastAsia="ja-JP"/>
        </w:rPr>
        <w:t>on call</w:t>
      </w:r>
      <w:proofErr w:type="gramEnd"/>
      <w:r w:rsidR="00913BEC">
        <w:rPr>
          <w:lang w:eastAsia="ja-JP"/>
        </w:rPr>
        <w:t xml:space="preserve"> roster.</w:t>
      </w:r>
    </w:p>
    <w:p w14:paraId="5975FF56" w14:textId="39CBCA2E" w:rsidR="008E4326" w:rsidRPr="00523A42" w:rsidRDefault="00630D4E" w:rsidP="00523A42">
      <w:pPr>
        <w:pStyle w:val="Heading1"/>
        <w:pBdr>
          <w:bottom w:val="single" w:sz="12" w:space="1" w:color="auto"/>
        </w:pBdr>
        <w:spacing w:before="360"/>
        <w:rPr>
          <w:sz w:val="28"/>
        </w:rPr>
      </w:pPr>
      <w:r>
        <w:rPr>
          <w:sz w:val="28"/>
        </w:rPr>
        <w:t>D</w:t>
      </w:r>
      <w:r w:rsidRPr="002A43D2">
        <w:rPr>
          <w:sz w:val="28"/>
        </w:rPr>
        <w:t xml:space="preserve">UTIES / RESPONSIBILITIES </w:t>
      </w:r>
    </w:p>
    <w:p w14:paraId="58CF4B4B" w14:textId="77777777" w:rsidR="00523A42" w:rsidRPr="00523A42" w:rsidRDefault="00523A42" w:rsidP="00523A42">
      <w:pPr>
        <w:pStyle w:val="DotPoint"/>
      </w:pPr>
      <w:r w:rsidRPr="00523A42">
        <w:t>Oversee the compliance ranger staff with Work Health Safety, ensuring legislative obligations are met.</w:t>
      </w:r>
    </w:p>
    <w:p w14:paraId="238867FF" w14:textId="77777777" w:rsidR="00523A42" w:rsidRPr="00523A42" w:rsidRDefault="00523A42" w:rsidP="00523A42">
      <w:pPr>
        <w:pStyle w:val="DotPoint"/>
      </w:pPr>
      <w:r w:rsidRPr="00523A42">
        <w:t>Assist in the contract management, maintenance and use of sportsground facilities and related facilities operated by Sport and Recreation Facilities.</w:t>
      </w:r>
    </w:p>
    <w:p w14:paraId="430A5CC1" w14:textId="77777777" w:rsidR="00523A42" w:rsidRPr="00523A42" w:rsidRDefault="00523A42" w:rsidP="00523A42">
      <w:pPr>
        <w:pStyle w:val="DotPoint"/>
      </w:pPr>
      <w:r w:rsidRPr="00523A42">
        <w:t>Supervision of the Sportsground ranger group, including drafting of rosters and management of leave to ensure shift coverage.</w:t>
      </w:r>
    </w:p>
    <w:p w14:paraId="7F953E03" w14:textId="77777777" w:rsidR="00523A42" w:rsidRPr="00523A42" w:rsidRDefault="00523A42" w:rsidP="00523A42">
      <w:pPr>
        <w:pStyle w:val="DotPoint"/>
      </w:pPr>
      <w:r w:rsidRPr="00523A42">
        <w:t>Contract and facility management functions associated with ACT sportsgrounds, including turf and other asset condition assessment, managing associated databases, fleet and plant and equipment, coordination of the scarab control program and safety and performance monitoring.</w:t>
      </w:r>
    </w:p>
    <w:p w14:paraId="1B78FA7E" w14:textId="77777777" w:rsidR="00523A42" w:rsidRPr="00523A42" w:rsidRDefault="00523A42" w:rsidP="00523A42">
      <w:pPr>
        <w:pStyle w:val="DotPoint"/>
      </w:pPr>
      <w:r w:rsidRPr="00523A42">
        <w:t>Liaise, as required, with sporting user groups, service providers, contractors and the wider community.</w:t>
      </w:r>
    </w:p>
    <w:p w14:paraId="0B2E81ED" w14:textId="77777777" w:rsidR="00523A42" w:rsidRPr="00523A42" w:rsidRDefault="00523A42" w:rsidP="00523A42">
      <w:pPr>
        <w:pStyle w:val="DotPoint"/>
      </w:pPr>
      <w:r w:rsidRPr="00523A42">
        <w:t>Identify repairs and maintenance requirements for facilities and assist with development of the repairs and maintenance budget.</w:t>
      </w:r>
    </w:p>
    <w:p w14:paraId="7AE0823F" w14:textId="1BFC1885" w:rsidR="008E4326" w:rsidRPr="00523A42" w:rsidRDefault="008E4326" w:rsidP="00523A42">
      <w:pPr>
        <w:pStyle w:val="DotPoint"/>
      </w:pPr>
      <w:r w:rsidRPr="00523A42">
        <w:t>This position does</w:t>
      </w:r>
      <w:r w:rsidR="00C67C68" w:rsidRPr="00523A42">
        <w:t xml:space="preserve"> </w:t>
      </w:r>
      <w:r w:rsidRPr="00523A42">
        <w:t>involve direct supervision of staff.</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410BD034" w14:textId="77777777" w:rsidR="00380600" w:rsidRPr="00A46800" w:rsidRDefault="00380600" w:rsidP="00380600">
      <w:pPr>
        <w:numPr>
          <w:ilvl w:val="0"/>
          <w:numId w:val="7"/>
        </w:numPr>
        <w:tabs>
          <w:tab w:val="left" w:pos="-1985"/>
          <w:tab w:val="left" w:pos="851"/>
          <w:tab w:val="left" w:pos="7088"/>
        </w:tabs>
        <w:suppressAutoHyphens w:val="0"/>
        <w:spacing w:before="120" w:after="120"/>
        <w:rPr>
          <w:rFonts w:asciiTheme="minorHAnsi" w:hAnsiTheme="minorHAnsi" w:cstheme="minorHAnsi"/>
          <w:color w:val="000000"/>
          <w:szCs w:val="24"/>
        </w:rPr>
      </w:pPr>
      <w:r w:rsidRPr="00A46800">
        <w:rPr>
          <w:rFonts w:asciiTheme="minorHAnsi" w:hAnsiTheme="minorHAnsi" w:cstheme="minorHAnsi"/>
        </w:rPr>
        <w:t xml:space="preserve">Demonstrated technical knowledge and/or experience in </w:t>
      </w:r>
      <w:r w:rsidRPr="00950B8D">
        <w:rPr>
          <w:rFonts w:asciiTheme="minorHAnsi" w:hAnsiTheme="minorHAnsi" w:cstheme="minorHAnsi"/>
        </w:rPr>
        <w:t>Building Trade Maintenance, turf Irrigation</w:t>
      </w:r>
      <w:r>
        <w:rPr>
          <w:rFonts w:asciiTheme="minorHAnsi" w:hAnsiTheme="minorHAnsi" w:cstheme="minorHAnsi"/>
        </w:rPr>
        <w:t xml:space="preserve"> and </w:t>
      </w:r>
      <w:r w:rsidRPr="00A46800">
        <w:rPr>
          <w:rFonts w:asciiTheme="minorHAnsi" w:hAnsiTheme="minorHAnsi" w:cstheme="minorHAnsi"/>
        </w:rPr>
        <w:t>sports facilities and associated built asset management.</w:t>
      </w:r>
    </w:p>
    <w:p w14:paraId="4C35A51B" w14:textId="77777777" w:rsidR="00380600" w:rsidRDefault="00380600" w:rsidP="00380600">
      <w:pPr>
        <w:keepNext/>
        <w:keepLines/>
        <w:suppressAutoHyphens w:val="0"/>
        <w:spacing w:after="0"/>
        <w:ind w:left="720"/>
        <w:jc w:val="both"/>
        <w:rPr>
          <w:rFonts w:ascii="Source Sans Pro" w:hAnsi="Source Sans Pro"/>
        </w:rPr>
      </w:pPr>
    </w:p>
    <w:p w14:paraId="0DBC12B4" w14:textId="7BE2F09D" w:rsidR="00253647" w:rsidRPr="00293E38" w:rsidRDefault="00253647" w:rsidP="00EC70CF">
      <w:pPr>
        <w:keepNext/>
        <w:keepLines/>
        <w:numPr>
          <w:ilvl w:val="0"/>
          <w:numId w:val="7"/>
        </w:numPr>
        <w:suppressAutoHyphens w:val="0"/>
        <w:spacing w:after="0"/>
        <w:jc w:val="both"/>
        <w:rPr>
          <w:rFonts w:ascii="Source Sans Pro" w:hAnsi="Source Sans Pro"/>
        </w:rPr>
      </w:pPr>
      <w:r w:rsidRPr="00293E38">
        <w:rPr>
          <w:rFonts w:ascii="Source Sans Pro" w:hAnsi="Source Sans Pro"/>
        </w:rPr>
        <w:t>Demonstrated knowledge and/or experience in contract management and administration.</w:t>
      </w:r>
    </w:p>
    <w:p w14:paraId="03264C99" w14:textId="77777777" w:rsidR="00253647" w:rsidRPr="00293E38" w:rsidRDefault="00253647" w:rsidP="00253647">
      <w:pPr>
        <w:spacing w:after="120"/>
        <w:jc w:val="both"/>
        <w:rPr>
          <w:rFonts w:ascii="Source Sans Pro" w:hAnsi="Source Sans Pro"/>
        </w:rPr>
      </w:pPr>
    </w:p>
    <w:p w14:paraId="6F554ED0" w14:textId="77777777" w:rsidR="00253647" w:rsidRPr="00293E38" w:rsidRDefault="00253647" w:rsidP="00EC70CF">
      <w:pPr>
        <w:keepNext/>
        <w:keepLines/>
        <w:numPr>
          <w:ilvl w:val="0"/>
          <w:numId w:val="7"/>
        </w:numPr>
        <w:suppressAutoHyphens w:val="0"/>
        <w:spacing w:after="0"/>
        <w:jc w:val="both"/>
        <w:rPr>
          <w:rFonts w:ascii="Source Sans Pro" w:hAnsi="Source Sans Pro"/>
        </w:rPr>
      </w:pPr>
      <w:r w:rsidRPr="00293E38">
        <w:rPr>
          <w:rFonts w:ascii="Source Sans Pro" w:hAnsi="Source Sans Pro"/>
        </w:rPr>
        <w:t>Demonstrated communication (written and oral) skills/negotiation/representation and capacity to work as a member of a team.</w:t>
      </w:r>
    </w:p>
    <w:p w14:paraId="36BD7B79" w14:textId="77777777" w:rsidR="00253647" w:rsidRPr="00293E38" w:rsidRDefault="00253647" w:rsidP="00253647">
      <w:pPr>
        <w:spacing w:after="120"/>
        <w:jc w:val="both"/>
        <w:rPr>
          <w:rFonts w:ascii="Source Sans Pro" w:hAnsi="Source Sans Pro"/>
        </w:rPr>
      </w:pPr>
    </w:p>
    <w:p w14:paraId="1E36AFBE" w14:textId="77777777" w:rsidR="00253647" w:rsidRPr="00293E38" w:rsidRDefault="00253647" w:rsidP="00EC70CF">
      <w:pPr>
        <w:keepNext/>
        <w:keepLines/>
        <w:numPr>
          <w:ilvl w:val="0"/>
          <w:numId w:val="7"/>
        </w:numPr>
        <w:suppressAutoHyphens w:val="0"/>
        <w:spacing w:after="0"/>
        <w:jc w:val="both"/>
        <w:rPr>
          <w:rFonts w:ascii="Source Sans Pro" w:hAnsi="Source Sans Pro"/>
        </w:rPr>
      </w:pPr>
      <w:r w:rsidRPr="00293E38">
        <w:rPr>
          <w:rFonts w:ascii="Source Sans Pro" w:hAnsi="Source Sans Pro"/>
        </w:rPr>
        <w:t>Demonstrated resource, time and project management skills, including staff supervision.</w:t>
      </w:r>
    </w:p>
    <w:p w14:paraId="3300DD3F" w14:textId="77777777" w:rsidR="00253647" w:rsidRPr="00293E38" w:rsidRDefault="00253647" w:rsidP="00253647">
      <w:pPr>
        <w:spacing w:after="120"/>
        <w:jc w:val="both"/>
        <w:rPr>
          <w:rFonts w:ascii="Source Sans Pro" w:hAnsi="Source Sans Pro"/>
        </w:rPr>
      </w:pPr>
    </w:p>
    <w:p w14:paraId="43348FD4" w14:textId="77777777" w:rsidR="00253647" w:rsidRPr="00293E38" w:rsidRDefault="00253647" w:rsidP="00EC70CF">
      <w:pPr>
        <w:keepNext/>
        <w:keepLines/>
        <w:numPr>
          <w:ilvl w:val="0"/>
          <w:numId w:val="7"/>
        </w:numPr>
        <w:suppressAutoHyphens w:val="0"/>
        <w:spacing w:after="0"/>
        <w:jc w:val="both"/>
        <w:rPr>
          <w:rFonts w:ascii="Source Sans Pro" w:hAnsi="Source Sans Pro"/>
        </w:rPr>
      </w:pPr>
      <w:r w:rsidRPr="00293E38">
        <w:rPr>
          <w:rFonts w:ascii="Source Sans Pro" w:hAnsi="Source Sans Pro"/>
        </w:rPr>
        <w:t>Demonstrated capacity to work with sporting and community bodies in accordance with customer service principles.</w:t>
      </w:r>
    </w:p>
    <w:p w14:paraId="48D235AF" w14:textId="77777777" w:rsidR="00253647" w:rsidRDefault="00253647" w:rsidP="00253647">
      <w:pPr>
        <w:suppressAutoHyphens w:val="0"/>
        <w:spacing w:after="160" w:line="259" w:lineRule="auto"/>
        <w:ind w:left="720"/>
        <w:rPr>
          <w:rFonts w:asciiTheme="minorHAnsi" w:hAnsiTheme="minorHAnsi" w:cstheme="minorHAnsi"/>
        </w:rPr>
      </w:pPr>
    </w:p>
    <w:p w14:paraId="18C3C2B0" w14:textId="60D0E446" w:rsidR="00253647" w:rsidRPr="009116C0" w:rsidRDefault="00253647" w:rsidP="00EC70CF">
      <w:pPr>
        <w:numPr>
          <w:ilvl w:val="0"/>
          <w:numId w:val="7"/>
        </w:numPr>
        <w:suppressAutoHyphens w:val="0"/>
        <w:spacing w:after="160" w:line="259" w:lineRule="auto"/>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5CE833EB" w14:textId="77777777" w:rsidR="00716314" w:rsidRPr="009116C0" w:rsidRDefault="00716314" w:rsidP="00253647">
      <w:pPr>
        <w:suppressAutoHyphens w:val="0"/>
        <w:spacing w:after="160" w:line="259" w:lineRule="auto"/>
        <w:ind w:left="720"/>
        <w:rPr>
          <w:rFonts w:asciiTheme="minorHAnsi" w:hAnsiTheme="minorHAnsi" w:cstheme="minorHAnsi"/>
        </w:rPr>
      </w:pPr>
    </w:p>
    <w:p w14:paraId="531C9450" w14:textId="77777777" w:rsidR="00716314" w:rsidRPr="009116C0" w:rsidRDefault="00716314" w:rsidP="00253647">
      <w:pPr>
        <w:suppressAutoHyphens w:val="0"/>
        <w:spacing w:after="160" w:line="259" w:lineRule="auto"/>
        <w:ind w:left="720"/>
        <w:rPr>
          <w:rFonts w:asciiTheme="minorHAnsi" w:hAnsiTheme="minorHAnsi" w:cstheme="minorHAnsi"/>
        </w:rPr>
      </w:pPr>
    </w:p>
    <w:p w14:paraId="0A72A804" w14:textId="77777777" w:rsidR="00716314" w:rsidRPr="009116C0" w:rsidRDefault="00716314" w:rsidP="00253647">
      <w:pPr>
        <w:suppressAutoHyphens w:val="0"/>
        <w:spacing w:after="160" w:line="259" w:lineRule="auto"/>
        <w:ind w:left="720"/>
        <w:rPr>
          <w:rFonts w:asciiTheme="minorHAnsi" w:hAnsiTheme="minorHAnsi" w:cstheme="minorHAnsi"/>
        </w:rPr>
      </w:pPr>
    </w:p>
    <w:p w14:paraId="6BA46AF5" w14:textId="77777777" w:rsidR="00716314" w:rsidRPr="009116C0" w:rsidRDefault="00716314" w:rsidP="00253647">
      <w:pPr>
        <w:suppressAutoHyphens w:val="0"/>
        <w:spacing w:after="160" w:line="259" w:lineRule="auto"/>
        <w:ind w:left="720"/>
        <w:rPr>
          <w:rFonts w:asciiTheme="minorHAnsi" w:hAnsiTheme="minorHAnsi" w:cstheme="minorHAnsi"/>
        </w:rPr>
      </w:pP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66001B39" w14:textId="77777777" w:rsidR="00027998" w:rsidRPr="00946FEA" w:rsidRDefault="00027998" w:rsidP="00EC70CF">
      <w:pPr>
        <w:pStyle w:val="ListParagraph"/>
        <w:numPr>
          <w:ilvl w:val="0"/>
          <w:numId w:val="9"/>
        </w:numPr>
        <w:spacing w:after="120"/>
        <w:ind w:left="714" w:hanging="357"/>
        <w:contextualSpacing w:val="0"/>
        <w:rPr>
          <w:i/>
          <w:iCs/>
        </w:rPr>
      </w:pPr>
      <w:r w:rsidRPr="00946FEA">
        <w:rPr>
          <w:i/>
          <w:iCs/>
        </w:rPr>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78300A17" w14:textId="16566680" w:rsidR="00027998" w:rsidRPr="00946FEA" w:rsidRDefault="00027998" w:rsidP="00EC70CF">
      <w:pPr>
        <w:pStyle w:val="ListParagraph"/>
        <w:numPr>
          <w:ilvl w:val="0"/>
          <w:numId w:val="9"/>
        </w:numPr>
        <w:spacing w:after="120"/>
        <w:ind w:left="714" w:hanging="357"/>
        <w:contextualSpacing w:val="0"/>
        <w:rPr>
          <w:i/>
          <w:iCs/>
        </w:rPr>
      </w:pPr>
      <w:r w:rsidRPr="00946FEA">
        <w:rPr>
          <w:i/>
          <w:iCs/>
        </w:rPr>
        <w:t xml:space="preserve">To be eligible to apply for this role, you must be an Australian citizen. [Visa holders can now apply for and be appointed to permanent positions in the ACTPS. However, there are some roles where Australian citizenship will remain mandatory due to other authorising </w:t>
      </w:r>
      <w:proofErr w:type="gramStart"/>
      <w:r w:rsidRPr="00946FEA">
        <w:rPr>
          <w:i/>
          <w:iCs/>
        </w:rPr>
        <w:t>frameworks .</w:t>
      </w:r>
      <w:proofErr w:type="gramEnd"/>
      <w:r w:rsidRPr="00946FEA">
        <w:rPr>
          <w:i/>
          <w:iCs/>
        </w:rPr>
        <w:t xml:space="preserve"> </w:t>
      </w:r>
    </w:p>
    <w:p w14:paraId="74E43251" w14:textId="32418559" w:rsidR="00027998" w:rsidRPr="00946FEA" w:rsidRDefault="00027998" w:rsidP="00EC70CF">
      <w:pPr>
        <w:pStyle w:val="DotPoint"/>
        <w:numPr>
          <w:ilvl w:val="0"/>
          <w:numId w:val="9"/>
        </w:numPr>
        <w:suppressAutoHyphens w:val="0"/>
        <w:spacing w:after="120" w:line="276" w:lineRule="auto"/>
        <w:ind w:left="714" w:hanging="357"/>
        <w:contextualSpacing w:val="0"/>
        <w:rPr>
          <w:rFonts w:asciiTheme="minorHAnsi" w:hAnsiTheme="minorHAnsi" w:cstheme="minorHAnsi"/>
          <w:i/>
          <w:iCs/>
          <w:szCs w:val="24"/>
        </w:rPr>
      </w:pPr>
      <w:r w:rsidRPr="00946FEA">
        <w:rPr>
          <w:rFonts w:asciiTheme="minorHAnsi" w:hAnsiTheme="minorHAnsi" w:cstheme="minorHAnsi"/>
          <w:i/>
          <w:iCs/>
          <w:szCs w:val="24"/>
        </w:rPr>
        <w:lastRenderedPageBreak/>
        <w:t xml:space="preserve">This position requires a pre-employment medical. </w:t>
      </w:r>
      <w:r w:rsidRPr="00946FEA">
        <w:rPr>
          <w:rFonts w:asciiTheme="minorHAnsi" w:hAnsiTheme="minorHAnsi" w:cstheme="minorHAnsi"/>
          <w:i/>
          <w:iCs/>
          <w:color w:val="4F81BD" w:themeColor="accent1"/>
          <w:szCs w:val="24"/>
        </w:rPr>
        <w:t xml:space="preserve">[Please refer to the  </w:t>
      </w:r>
      <w:hyperlink r:id="rId20" w:history="1">
        <w:r w:rsidRPr="00946FEA">
          <w:rPr>
            <w:rStyle w:val="Hyperlink"/>
            <w:rFonts w:asciiTheme="minorHAnsi" w:hAnsiTheme="minorHAnsi" w:cstheme="minorHAnsi"/>
            <w:i/>
            <w:iCs/>
            <w:szCs w:val="24"/>
          </w:rPr>
          <w:t>Understanding Pre-Employment Checks advice</w:t>
        </w:r>
      </w:hyperlink>
      <w:r w:rsidRPr="00946FEA">
        <w:rPr>
          <w:rStyle w:val="Hyperlink"/>
          <w:rFonts w:asciiTheme="minorHAnsi" w:hAnsiTheme="minorHAnsi" w:cstheme="minorHAnsi"/>
          <w:i/>
          <w:iCs/>
          <w:szCs w:val="24"/>
        </w:rPr>
        <w:t xml:space="preserve"> </w:t>
      </w:r>
      <w:r w:rsidRPr="00946FEA">
        <w:rPr>
          <w:rFonts w:asciiTheme="minorHAnsi" w:hAnsiTheme="minorHAnsi" w:cstheme="minorHAnsi"/>
          <w:i/>
          <w:iCs/>
          <w:color w:val="4F81BD" w:themeColor="accent1"/>
          <w:szCs w:val="24"/>
        </w:rPr>
        <w:t>and use the work environment description below to inform this requirement. Delete if not required]</w:t>
      </w:r>
    </w:p>
    <w:p w14:paraId="2DD23912" w14:textId="016DE683" w:rsidR="00027998" w:rsidRDefault="00946FEA" w:rsidP="00EC70CF">
      <w:pPr>
        <w:pStyle w:val="ListParagraph"/>
        <w:numPr>
          <w:ilvl w:val="0"/>
          <w:numId w:val="9"/>
        </w:numPr>
        <w:spacing w:after="120"/>
        <w:ind w:left="714" w:hanging="357"/>
        <w:contextualSpacing w:val="0"/>
        <w:rPr>
          <w:i/>
          <w:iCs/>
        </w:rPr>
      </w:pPr>
      <w:r w:rsidRPr="00946FEA">
        <w:rPr>
          <w:rFonts w:asciiTheme="minorHAnsi" w:hAnsiTheme="minorHAnsi" w:cstheme="minorHAnsi"/>
          <w:i/>
          <w:iCs/>
        </w:rPr>
        <w:t>This position [</w:t>
      </w:r>
      <w:r w:rsidRPr="00946FEA">
        <w:rPr>
          <w:rFonts w:asciiTheme="minorHAnsi" w:hAnsiTheme="minorHAnsi" w:cstheme="minorHAnsi"/>
          <w:b/>
          <w:bCs/>
          <w:i/>
          <w:iCs/>
        </w:rPr>
        <w:t>does not</w:t>
      </w:r>
      <w:r w:rsidRPr="00946FEA">
        <w:rPr>
          <w:rFonts w:asciiTheme="minorHAnsi" w:hAnsiTheme="minorHAnsi" w:cstheme="minorHAnsi"/>
          <w:i/>
          <w:iCs/>
        </w:rPr>
        <w:t>] require a Working</w:t>
      </w:r>
      <w:r w:rsidRPr="00946FEA">
        <w:rPr>
          <w:i/>
          <w:iCs/>
        </w:rPr>
        <w:t xml:space="preserve"> with Vulnerable People Check.</w:t>
      </w:r>
    </w:p>
    <w:p w14:paraId="7C3A1662" w14:textId="4FEBF534" w:rsidR="00946FEA" w:rsidRPr="00946FEA" w:rsidRDefault="00946FEA" w:rsidP="00946FEA">
      <w:pPr>
        <w:pStyle w:val="Heading1"/>
        <w:pBdr>
          <w:bottom w:val="single" w:sz="6" w:space="1" w:color="BFBFBF" w:themeColor="background1" w:themeShade="BF"/>
        </w:pBdr>
        <w:rPr>
          <w:color w:val="D9D9D9" w:themeColor="background1" w:themeShade="D9"/>
          <w:sz w:val="28"/>
        </w:rPr>
      </w:pPr>
    </w:p>
    <w:p w14:paraId="577DBFEE" w14:textId="77777777" w:rsidR="00253647" w:rsidRPr="00253647" w:rsidRDefault="00253647" w:rsidP="00EC70CF">
      <w:pPr>
        <w:pStyle w:val="BodyText"/>
        <w:numPr>
          <w:ilvl w:val="0"/>
          <w:numId w:val="8"/>
        </w:numPr>
        <w:spacing w:line="276" w:lineRule="auto"/>
        <w:rPr>
          <w:rFonts w:asciiTheme="minorHAnsi" w:eastAsia="Source Sans Pro" w:hAnsiTheme="minorHAnsi" w:cstheme="minorHAnsi"/>
          <w:sz w:val="24"/>
          <w:szCs w:val="24"/>
        </w:rPr>
      </w:pPr>
      <w:r w:rsidRPr="00253647">
        <w:rPr>
          <w:rFonts w:asciiTheme="minorHAnsi" w:eastAsia="Source Sans Pro" w:hAnsiTheme="minorHAnsi" w:cstheme="minorHAnsi"/>
          <w:color w:val="000000" w:themeColor="text1"/>
          <w:sz w:val="24"/>
          <w:szCs w:val="24"/>
        </w:rPr>
        <w:t xml:space="preserve">Driver’s </w:t>
      </w:r>
      <w:r w:rsidRPr="00253647">
        <w:rPr>
          <w:rFonts w:asciiTheme="minorHAnsi" w:eastAsia="Source Sans Pro" w:hAnsiTheme="minorHAnsi" w:cstheme="minorHAnsi"/>
          <w:sz w:val="24"/>
          <w:szCs w:val="24"/>
        </w:rPr>
        <w:t xml:space="preserve">licence C Class is essential. </w:t>
      </w:r>
    </w:p>
    <w:p w14:paraId="0E38EA9A" w14:textId="77777777" w:rsidR="00253647" w:rsidRPr="00253647" w:rsidRDefault="00253647" w:rsidP="00EC70CF">
      <w:pPr>
        <w:pStyle w:val="ListParagraph"/>
        <w:numPr>
          <w:ilvl w:val="0"/>
          <w:numId w:val="8"/>
        </w:numPr>
        <w:spacing w:after="120"/>
        <w:contextualSpacing w:val="0"/>
        <w:rPr>
          <w:rFonts w:asciiTheme="minorHAnsi" w:hAnsiTheme="minorHAnsi" w:cstheme="minorHAnsi"/>
        </w:rPr>
      </w:pPr>
      <w:r w:rsidRPr="00253647">
        <w:rPr>
          <w:rFonts w:asciiTheme="minorHAnsi" w:hAnsiTheme="minorHAnsi" w:cstheme="minorHAnsi"/>
        </w:rPr>
        <w:t>White Card, Asbestos Awareness and Silica.</w:t>
      </w:r>
    </w:p>
    <w:p w14:paraId="75048FC4" w14:textId="77777777" w:rsidR="00380600" w:rsidRPr="00950B8D" w:rsidRDefault="00380600" w:rsidP="00380600">
      <w:pPr>
        <w:pStyle w:val="ListParagraph"/>
        <w:numPr>
          <w:ilvl w:val="0"/>
          <w:numId w:val="8"/>
        </w:numPr>
        <w:rPr>
          <w:lang w:eastAsia="en-US"/>
        </w:rPr>
      </w:pPr>
      <w:r w:rsidRPr="00950B8D">
        <w:rPr>
          <w:lang w:eastAsia="en-US"/>
        </w:rPr>
        <w:t>Certificate in a Building trade, Turf maintenance or horticulture and or demonstrated experience in these areas.</w:t>
      </w:r>
    </w:p>
    <w:p w14:paraId="08B713A5" w14:textId="1A70D0BD" w:rsidR="00EC70CF" w:rsidRPr="00A46800" w:rsidRDefault="00EC70CF" w:rsidP="00380600">
      <w:pPr>
        <w:tabs>
          <w:tab w:val="left" w:pos="720"/>
        </w:tabs>
        <w:suppressAutoHyphens w:val="0"/>
        <w:spacing w:before="100" w:beforeAutospacing="1" w:after="120" w:line="276" w:lineRule="auto"/>
        <w:ind w:left="720"/>
        <w:rPr>
          <w:szCs w:val="24"/>
        </w:rPr>
      </w:pPr>
    </w:p>
    <w:p w14:paraId="5AC3686B" w14:textId="77777777" w:rsidR="00027998" w:rsidRPr="00913BEC" w:rsidRDefault="00027998" w:rsidP="00913BEC">
      <w:pPr>
        <w:pStyle w:val="BodyText"/>
        <w:ind w:left="720"/>
        <w:rPr>
          <w:rFonts w:asciiTheme="minorHAnsi" w:hAnsiTheme="minorHAnsi" w:cstheme="minorHAnsi"/>
          <w:sz w:val="24"/>
          <w:szCs w:val="24"/>
        </w:rPr>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279761E1"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253647">
        <w:rPr>
          <w:rFonts w:asciiTheme="minorHAnsi" w:hAnsiTheme="minorHAnsi" w:cstheme="minorHAnsi"/>
          <w:color w:val="4F81BD" w:themeColor="accent1"/>
          <w:szCs w:val="24"/>
        </w:rPr>
        <w:t>Facilities Manager</w:t>
      </w:r>
      <w:r w:rsidR="00630D4E"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9731E7" w:rsidRPr="009116C0">
        <w:rPr>
          <w:rFonts w:asciiTheme="minorHAnsi" w:hAnsiTheme="minorHAnsi" w:cstheme="minorHAnsi"/>
          <w:color w:val="4F81BD" w:themeColor="accent1"/>
          <w:szCs w:val="24"/>
        </w:rPr>
        <w:t>P</w:t>
      </w:r>
      <w:r w:rsidR="00253647">
        <w:rPr>
          <w:rFonts w:asciiTheme="minorHAnsi" w:hAnsiTheme="minorHAnsi" w:cstheme="minorHAnsi"/>
          <w:color w:val="4F81BD" w:themeColor="accent1"/>
          <w:szCs w:val="24"/>
        </w:rPr>
        <w:t>22043</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305ECFFE" w:rsidR="005B38C8" w:rsidRPr="00A4740F" w:rsidRDefault="00326344"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7267F78B" w:rsidR="005B38C8" w:rsidRPr="00A4740F" w:rsidRDefault="0032634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5AE56C30" w:rsidR="005B38C8" w:rsidRPr="00A4740F" w:rsidRDefault="0032634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4054C425" w:rsidR="005B38C8" w:rsidRPr="00A4740F" w:rsidRDefault="0032634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7BEFB464" w:rsidR="005B38C8" w:rsidRPr="00A4740F" w:rsidRDefault="0032634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2C175266" w:rsidR="005B38C8" w:rsidRPr="00A4740F" w:rsidRDefault="0032634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20EEB12C" w:rsidR="005B38C8" w:rsidRPr="00A4740F" w:rsidRDefault="0032634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334FA46"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58877D89"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19E04028" w:rsidR="0057462A"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0D0E3721" w:rsidR="0057462A"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1DF441F2"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5693295C"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41E0D95D"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15D0C406"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07947A1E"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64346CFF"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3720D6AC"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4050B59F"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0A4BEE4D"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2A440118"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023B08DF"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1D821E86"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28BC549D"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0D5C7003"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2D363CD8"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7AF9E76F"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711AA4C7" w:rsidR="005B38C8" w:rsidRPr="00A4740F" w:rsidRDefault="003B382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72BAC892"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532127C1"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05E73861"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591D29C4"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15B05D29" w:rsidR="005B38C8" w:rsidRPr="00A4740F" w:rsidRDefault="00913B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64E74089" w:rsidR="005B38C8" w:rsidRPr="00A4740F" w:rsidRDefault="003806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913BEC">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572FF932" w:rsidR="005B38C8" w:rsidRPr="00493773" w:rsidRDefault="00913BEC"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65BC39E6" w:rsidR="005B38C8" w:rsidRPr="00493773" w:rsidRDefault="00913BEC" w:rsidP="00493773">
                <w:pPr>
                  <w:pStyle w:val="Tabletext"/>
                  <w:spacing w:before="0" w:after="0"/>
                  <w:jc w:val="center"/>
                  <w:rPr>
                    <w:sz w:val="24"/>
                  </w:rPr>
                </w:pPr>
                <w:r>
                  <w:rPr>
                    <w:sz w:val="24"/>
                    <w:szCs w:val="24"/>
                  </w:rPr>
                  <w:t>Occasionally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20FFC2FF" w:rsidR="005B38C8" w:rsidRPr="00493773" w:rsidRDefault="00913BEC"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455985EE" w:rsidR="005B38C8" w:rsidRPr="00493773" w:rsidRDefault="00913BEC"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AB4859F" w:rsidR="005B38C8" w:rsidRPr="00493773" w:rsidRDefault="00913BEC"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089F8CCF" w:rsidR="005B38C8" w:rsidRPr="00493773" w:rsidRDefault="00913BEC"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73AB4993" w:rsidR="008A1B61" w:rsidRPr="005F1B26" w:rsidRDefault="00913BEC"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1C00975D" w:rsidR="005B38C8" w:rsidRPr="00493773" w:rsidRDefault="00913BEC"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0062B9ED" w:rsidR="005B38C8" w:rsidRPr="00493773" w:rsidRDefault="00913BEC"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BE4C" w14:textId="77777777" w:rsidR="008A16C0" w:rsidRDefault="008A16C0" w:rsidP="00456927">
      <w:pPr>
        <w:spacing w:after="0"/>
      </w:pPr>
      <w:r>
        <w:separator/>
      </w:r>
    </w:p>
  </w:endnote>
  <w:endnote w:type="continuationSeparator" w:id="0">
    <w:p w14:paraId="486D9B65" w14:textId="77777777" w:rsidR="008A16C0" w:rsidRDefault="008A16C0"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79A1" w14:textId="77777777" w:rsidR="008A16C0" w:rsidRDefault="008A16C0" w:rsidP="00456927">
      <w:pPr>
        <w:spacing w:after="0"/>
      </w:pPr>
      <w:r>
        <w:separator/>
      </w:r>
    </w:p>
  </w:footnote>
  <w:footnote w:type="continuationSeparator" w:id="0">
    <w:p w14:paraId="4F25B381" w14:textId="77777777" w:rsidR="008A16C0" w:rsidRDefault="008A16C0"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56552"/>
    <w:multiLevelType w:val="hybridMultilevel"/>
    <w:tmpl w:val="71427C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4C30061C"/>
    <w:multiLevelType w:val="hybridMultilevel"/>
    <w:tmpl w:val="1BC6C52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4"/>
  </w:num>
  <w:num w:numId="2" w16cid:durableId="1536960860">
    <w:abstractNumId w:val="5"/>
  </w:num>
  <w:num w:numId="3" w16cid:durableId="38435536">
    <w:abstractNumId w:val="1"/>
  </w:num>
  <w:num w:numId="4" w16cid:durableId="119034905">
    <w:abstractNumId w:val="0"/>
  </w:num>
  <w:num w:numId="5" w16cid:durableId="1172254070">
    <w:abstractNumId w:val="10"/>
  </w:num>
  <w:num w:numId="6" w16cid:durableId="423646233">
    <w:abstractNumId w:val="3"/>
  </w:num>
  <w:num w:numId="7" w16cid:durableId="323632453">
    <w:abstractNumId w:val="7"/>
  </w:num>
  <w:num w:numId="8" w16cid:durableId="478109123">
    <w:abstractNumId w:val="8"/>
  </w:num>
  <w:num w:numId="9" w16cid:durableId="1728526378">
    <w:abstractNumId w:val="9"/>
  </w:num>
  <w:num w:numId="10" w16cid:durableId="655768367">
    <w:abstractNumId w:val="6"/>
  </w:num>
  <w:num w:numId="11" w16cid:durableId="81068216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53647"/>
    <w:rsid w:val="0026001C"/>
    <w:rsid w:val="00260B76"/>
    <w:rsid w:val="00262DEE"/>
    <w:rsid w:val="0026689B"/>
    <w:rsid w:val="0027094B"/>
    <w:rsid w:val="00271701"/>
    <w:rsid w:val="00272F0B"/>
    <w:rsid w:val="002756D8"/>
    <w:rsid w:val="002840E6"/>
    <w:rsid w:val="00284D8B"/>
    <w:rsid w:val="00285B53"/>
    <w:rsid w:val="00290E50"/>
    <w:rsid w:val="00290FAD"/>
    <w:rsid w:val="00295705"/>
    <w:rsid w:val="002A43D2"/>
    <w:rsid w:val="002A49EE"/>
    <w:rsid w:val="002B1194"/>
    <w:rsid w:val="002B128F"/>
    <w:rsid w:val="002B288B"/>
    <w:rsid w:val="002B297D"/>
    <w:rsid w:val="002B4DD4"/>
    <w:rsid w:val="002D07CD"/>
    <w:rsid w:val="002D2A0D"/>
    <w:rsid w:val="002E6343"/>
    <w:rsid w:val="002E78B8"/>
    <w:rsid w:val="002F15F3"/>
    <w:rsid w:val="002F25EB"/>
    <w:rsid w:val="002F69C3"/>
    <w:rsid w:val="0030208D"/>
    <w:rsid w:val="003020B5"/>
    <w:rsid w:val="0031523D"/>
    <w:rsid w:val="00321863"/>
    <w:rsid w:val="00326344"/>
    <w:rsid w:val="00326758"/>
    <w:rsid w:val="00327679"/>
    <w:rsid w:val="0033768C"/>
    <w:rsid w:val="00344845"/>
    <w:rsid w:val="003461EF"/>
    <w:rsid w:val="0035220A"/>
    <w:rsid w:val="003660FD"/>
    <w:rsid w:val="00366983"/>
    <w:rsid w:val="00367C98"/>
    <w:rsid w:val="00373FED"/>
    <w:rsid w:val="003743B3"/>
    <w:rsid w:val="00380600"/>
    <w:rsid w:val="00384332"/>
    <w:rsid w:val="0039040A"/>
    <w:rsid w:val="00390B42"/>
    <w:rsid w:val="00390F2F"/>
    <w:rsid w:val="00392AFC"/>
    <w:rsid w:val="00394A89"/>
    <w:rsid w:val="003957D2"/>
    <w:rsid w:val="00395E36"/>
    <w:rsid w:val="003A3578"/>
    <w:rsid w:val="003B382B"/>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3A42"/>
    <w:rsid w:val="00526413"/>
    <w:rsid w:val="0053083B"/>
    <w:rsid w:val="00530D3E"/>
    <w:rsid w:val="0054727B"/>
    <w:rsid w:val="00551366"/>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24D1"/>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0B23"/>
    <w:rsid w:val="007471D6"/>
    <w:rsid w:val="00750B78"/>
    <w:rsid w:val="0075308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6F5E"/>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3BE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9F624A"/>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B7A3B"/>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3694C"/>
    <w:rsid w:val="00B400BF"/>
    <w:rsid w:val="00B406B1"/>
    <w:rsid w:val="00B44F24"/>
    <w:rsid w:val="00B45C3A"/>
    <w:rsid w:val="00B52740"/>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67C6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0359E"/>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0FDA"/>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0CF"/>
    <w:rsid w:val="00EC7B3B"/>
    <w:rsid w:val="00EC7F5A"/>
    <w:rsid w:val="00ED05B8"/>
    <w:rsid w:val="00ED156A"/>
    <w:rsid w:val="00ED638F"/>
    <w:rsid w:val="00ED798F"/>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3536"/>
    <w:rsid w:val="00F94966"/>
    <w:rsid w:val="00FA7EBD"/>
    <w:rsid w:val="00FB019C"/>
    <w:rsid w:val="00FB36C8"/>
    <w:rsid w:val="00FB63E0"/>
    <w:rsid w:val="00FC1D8E"/>
    <w:rsid w:val="00FC1DE9"/>
    <w:rsid w:val="00FC7209"/>
    <w:rsid w:val="00FD2E2F"/>
    <w:rsid w:val="00FD5A4A"/>
    <w:rsid w:val="00FE20E8"/>
    <w:rsid w:val="00FE3CB6"/>
    <w:rsid w:val="00FE3E6C"/>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253647"/>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mtedd.act.gov.au/__data/assets/pdf_file/0004/1758163/ACTPS-Recruitment-Policy-and-Guidelines-Tool-9-Understanding-Pre-employment-Checks-V1.1-1.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6689B"/>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60792E"/>
    <w:rsid w:val="006A4CED"/>
    <w:rsid w:val="006E6E58"/>
    <w:rsid w:val="00724A4D"/>
    <w:rsid w:val="0076409F"/>
    <w:rsid w:val="007D1DCD"/>
    <w:rsid w:val="008D269C"/>
    <w:rsid w:val="0096648C"/>
    <w:rsid w:val="00A723AA"/>
    <w:rsid w:val="00B35EEC"/>
    <w:rsid w:val="00B3694C"/>
    <w:rsid w:val="00B7004C"/>
    <w:rsid w:val="00BB4808"/>
    <w:rsid w:val="00C2221A"/>
    <w:rsid w:val="00C34F4F"/>
    <w:rsid w:val="00D01C83"/>
    <w:rsid w:val="00D0359E"/>
    <w:rsid w:val="00DB0721"/>
    <w:rsid w:val="00E05648"/>
    <w:rsid w:val="00E169CE"/>
    <w:rsid w:val="00E307F5"/>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2025-07-03T02:46:02Z</value>
    </field>
    <field name="Objective-ModificationStamp">
      <value order="0">2025-07-03T02:46:02Z</value>
    </field>
    <field name="Objective-Owner">
      <value order="0">Maddy Parkes</value>
    </field>
    <field name="Objective-Path">
      <value order="0">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alue>
    </field>
    <field name="Objective-Parent">
      <value order="0">CED Document Templates</value>
    </field>
    <field name="Objective-State">
      <value order="0">Published</value>
    </field>
    <field name="Objective-VersionId">
      <value order="0">vA68891677</value>
    </field>
    <field name="Objective-Version">
      <value order="0">2.0</value>
    </field>
    <field name="Objective-VersionNumber">
      <value order="0">2</value>
    </field>
    <field name="Objective-VersionComment">
      <value order="0"/>
    </field>
    <field name="Objective-FileNumber">
      <value order="0">1-2025/0236375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54</TotalTime>
  <Pages>6</Pages>
  <Words>1325</Words>
  <Characters>7553</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8861</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2026-06-15T02:54:00Z</dcterms:created>
  <dcterms:modified xsi:type="dcterms:W3CDTF">2026-07-10T04:45:00Z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A54667171</vt:lpwstr>
  </property>
  <property fmtid="{D5CDD505-2E9C-101B-9397-08002B2CF9AE}" pid="7" name="Objective-Title">
    <vt:lpwstr>CED Position Description Template</vt:lpwstr>
  </property>
  <property fmtid="{D5CDD505-2E9C-101B-9397-08002B2CF9AE}" pid="8" name="Objective-Comment">
    <vt:lpwstr/>
  </property>
  <property fmtid="{D5CDD505-2E9C-101B-9397-08002B2CF9AE}" pid="9" name="Objective-CreationStamp">
    <vt:filetime>2025-07-01T23:41:05Z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2025-07-03T02:46:02Z</vt:filetime>
  </property>
  <property fmtid="{D5CDD505-2E9C-101B-9397-08002B2CF9AE}" pid="13" name="Objective-ModificationStamp">
    <vt:filetime>2025-07-03T02:46:02Z</vt:filetime>
  </property>
  <property fmtid="{D5CDD505-2E9C-101B-9397-08002B2CF9AE}" pid="14" name="Objective-Owner">
    <vt:lpwstr>Maddy Parkes</vt:lpwstr>
  </property>
  <property fmtid="{D5CDD505-2E9C-101B-9397-08002B2CF9AE}" pid="15" name="Objective-Path">
    <vt:lpwstr>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t:lpwstr>
  </property>
  <property fmtid="{D5CDD505-2E9C-101B-9397-08002B2CF9AE}" pid="16" name="Objective-Parent">
    <vt:lpwstr>CED Document Templates</vt:lpwstr>
  </property>
  <property fmtid="{D5CDD505-2E9C-101B-9397-08002B2CF9AE}" pid="17" name="Objective-State">
    <vt:lpwstr>Published</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1-2025/0236375</vt:lpwstr>
  </property>
  <property fmtid="{D5CDD505-2E9C-101B-9397-08002B2CF9AE}" pid="22" name="Objective-Classification">
    <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UNCLASSIFIED_x000d__x000d__x000d__x000d__x000d__x000d__x000d__x000d__x000d_
  </vt:lpwstr>
  </property>
  <property fmtid="{D5CDD505-2E9C-101B-9397-08002B2CF9AE}" pid="41" name="bjHeaderFirstPageDocProperty">
    <vt:lpwstr>UNCLASSIFIED_x000d__x000d__x000d__x000d__x000d__x000d__x000d__x000d__x000d_
  </vt:lpwstr>
  </property>
  <property fmtid="{D5CDD505-2E9C-101B-9397-08002B2CF9AE}" pid="42" name="bjHeaderEvenPageDocProperty">
    <vt:lpwstr>UNCLASSIFIED_x000d__x000d__x000d__x000d__x000d__x000d__x000d__x000d__x000d_
  </vt:lpwstr>
  </property>
  <property fmtid="{D5CDD505-2E9C-101B-9397-08002B2CF9AE}" pid="43" name="bjFooterBothDocProperty">
    <vt:lpwstr>_x000d__x000d__x000d__x000d__x000d__x000d__x000d__x000d__x000d_
UNCLASSIFIED </vt:lpwstr>
  </property>
  <property fmtid="{D5CDD505-2E9C-101B-9397-08002B2CF9AE}" pid="44" name="bjFooterFirstPageDocProperty">
    <vt:lpwstr>_x000d__x000d__x000d__x000d__x000d__x000d__x000d__x000d__x000d_
UNCLASSIFIED </vt:lpwstr>
  </property>
  <property fmtid="{D5CDD505-2E9C-101B-9397-08002B2CF9AE}" pid="45" name="bjFooterEvenPageDocProperty">
    <vt:lpwstr>_x000d__x000d__x000d__x000d__x000d__x000d__x000d__x000d__x000d_
UNCLASSIFIED </vt:lpwstr>
  </property>
  <property fmtid="{D5CDD505-2E9C-101B-9397-08002B2CF9AE}" pid="46" name="Objective-Owner Agency">
    <vt:lpwstr>TCCS</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vA68891677</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ies>
</file>