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3DD732F1" w:rsidR="006F09E8" w:rsidRPr="00A270A3" w:rsidRDefault="002A43D2" w:rsidP="002A43D2">
      <w:pPr>
        <w:spacing w:before="240"/>
        <w:rPr>
          <w:szCs w:val="24"/>
        </w:rPr>
      </w:pPr>
      <w:r w:rsidRPr="00A270A3">
        <w:rPr>
          <w:b/>
          <w:szCs w:val="24"/>
        </w:rPr>
        <w:t xml:space="preserve">Division: </w:t>
      </w:r>
      <w:r w:rsidR="00C35964" w:rsidRPr="00EF795F">
        <w:rPr>
          <w:bCs/>
          <w:szCs w:val="24"/>
        </w:rPr>
        <w:t>ACT</w:t>
      </w:r>
      <w:r w:rsidR="00C35964">
        <w:rPr>
          <w:b/>
          <w:szCs w:val="24"/>
        </w:rPr>
        <w:t xml:space="preserve"> </w:t>
      </w:r>
      <w:r w:rsidR="00C92043" w:rsidRPr="002039B3">
        <w:rPr>
          <w:bCs/>
          <w:szCs w:val="24"/>
        </w:rPr>
        <w:t>Emergency Services Agency</w:t>
      </w:r>
    </w:p>
    <w:p w14:paraId="16547942" w14:textId="115DFA07" w:rsidR="006F09E8" w:rsidRPr="002773E0" w:rsidRDefault="002A43D2" w:rsidP="002A43D2">
      <w:pPr>
        <w:spacing w:before="240"/>
        <w:rPr>
          <w:szCs w:val="24"/>
        </w:rPr>
      </w:pPr>
      <w:r w:rsidRPr="00A270A3">
        <w:rPr>
          <w:b/>
          <w:szCs w:val="24"/>
        </w:rPr>
        <w:t>Business Unit:</w:t>
      </w:r>
      <w:r w:rsidRPr="00E30F39">
        <w:rPr>
          <w:b/>
          <w:i/>
          <w:iCs/>
          <w:szCs w:val="24"/>
        </w:rPr>
        <w:tab/>
      </w:r>
      <w:r w:rsidR="002039B3">
        <w:rPr>
          <w:b/>
          <w:i/>
          <w:iCs/>
          <w:szCs w:val="24"/>
        </w:rPr>
        <w:t xml:space="preserve"> </w:t>
      </w:r>
      <w:r w:rsidR="002773E0" w:rsidRPr="002773E0">
        <w:rPr>
          <w:bCs/>
          <w:szCs w:val="24"/>
        </w:rPr>
        <w:t>ACT Ambulance Service</w:t>
      </w:r>
    </w:p>
    <w:p w14:paraId="41BC89E8" w14:textId="3B405A61" w:rsidR="008C40B5" w:rsidRPr="00A270A3" w:rsidRDefault="006F09E8" w:rsidP="006F09E8">
      <w:pPr>
        <w:spacing w:before="240"/>
        <w:rPr>
          <w:szCs w:val="24"/>
        </w:rPr>
      </w:pPr>
      <w:r w:rsidRPr="00A270A3">
        <w:rPr>
          <w:b/>
          <w:szCs w:val="24"/>
        </w:rPr>
        <w:t>Position Title:</w:t>
      </w:r>
      <w:r w:rsidRPr="00A270A3">
        <w:rPr>
          <w:b/>
          <w:szCs w:val="24"/>
        </w:rPr>
        <w:tab/>
      </w:r>
      <w:sdt>
        <w:sdtPr>
          <w:rPr>
            <w:b/>
            <w:i/>
            <w:iCs/>
            <w:szCs w:val="24"/>
          </w:rPr>
          <w:id w:val="-2115890709"/>
          <w:placeholder>
            <w:docPart w:val="DefaultPlaceholder_-1854013440"/>
          </w:placeholder>
        </w:sdtPr>
        <w:sdtEndPr>
          <w:rPr>
            <w:b w:val="0"/>
            <w:i w:val="0"/>
            <w:iCs w:val="0"/>
          </w:rPr>
        </w:sdtEndPr>
        <w:sdtContent>
          <w:r w:rsidR="002773E0" w:rsidRPr="002039B3">
            <w:rPr>
              <w:bCs/>
              <w:szCs w:val="24"/>
            </w:rPr>
            <w:t>Senior Director, Workforce and Business S</w:t>
          </w:r>
          <w:r w:rsidR="006676B1" w:rsidRPr="002039B3">
            <w:rPr>
              <w:bCs/>
              <w:szCs w:val="24"/>
            </w:rPr>
            <w:t>trategy</w:t>
          </w:r>
        </w:sdtContent>
      </w:sdt>
    </w:p>
    <w:p w14:paraId="0FC267AC" w14:textId="26B7577C" w:rsidR="006F09E8" w:rsidRPr="00E30F39" w:rsidRDefault="006F09E8" w:rsidP="006F09E8">
      <w:pPr>
        <w:spacing w:before="240"/>
        <w:rPr>
          <w:b/>
          <w:szCs w:val="24"/>
        </w:rPr>
      </w:pPr>
      <w:r w:rsidRPr="00A270A3">
        <w:rPr>
          <w:szCs w:val="24"/>
        </w:rPr>
        <w:br w:type="column"/>
      </w:r>
      <w:r w:rsidRPr="00A270A3">
        <w:rPr>
          <w:b/>
          <w:szCs w:val="24"/>
        </w:rPr>
        <w:t xml:space="preserve">Position Number: </w:t>
      </w:r>
      <w:r w:rsidR="006676B1" w:rsidRPr="006676B1">
        <w:rPr>
          <w:bCs/>
          <w:szCs w:val="24"/>
        </w:rPr>
        <w:t>PN62743</w:t>
      </w:r>
    </w:p>
    <w:p w14:paraId="300FF30C" w14:textId="3D40E250" w:rsidR="006F09E8" w:rsidRPr="00A270A3" w:rsidRDefault="006F09E8" w:rsidP="006F09E8">
      <w:pPr>
        <w:spacing w:before="240"/>
        <w:rPr>
          <w:b/>
          <w:szCs w:val="24"/>
        </w:rPr>
      </w:pPr>
      <w:r w:rsidRPr="00A270A3">
        <w:rPr>
          <w:b/>
          <w:szCs w:val="24"/>
        </w:rPr>
        <w:t xml:space="preserve">Classification: </w:t>
      </w:r>
      <w:r w:rsidR="00C92043" w:rsidRPr="002039B3">
        <w:rPr>
          <w:bCs/>
          <w:szCs w:val="24"/>
        </w:rPr>
        <w:t xml:space="preserve">Senior Officer Grade </w:t>
      </w:r>
      <w:r w:rsidR="006676B1" w:rsidRPr="002039B3">
        <w:rPr>
          <w:bCs/>
          <w:szCs w:val="24"/>
        </w:rPr>
        <w:t>A (SOGA)</w:t>
      </w:r>
    </w:p>
    <w:p w14:paraId="6EEBEAB9" w14:textId="5FFC2B3F" w:rsidR="002A43D2" w:rsidRPr="003F557A" w:rsidRDefault="002A43D2" w:rsidP="002A43D2">
      <w:pPr>
        <w:spacing w:before="240"/>
        <w:rPr>
          <w:bCs/>
          <w:i/>
          <w:iCs/>
          <w:szCs w:val="24"/>
        </w:rPr>
      </w:pPr>
      <w:r w:rsidRPr="00A270A3">
        <w:rPr>
          <w:b/>
          <w:szCs w:val="24"/>
        </w:rPr>
        <w:t>Location:</w:t>
      </w:r>
      <w:r w:rsidR="003F557A">
        <w:rPr>
          <w:b/>
          <w:szCs w:val="24"/>
        </w:rPr>
        <w:t xml:space="preserve"> </w:t>
      </w:r>
      <w:r w:rsidR="00C92043" w:rsidRPr="006676B1">
        <w:rPr>
          <w:bCs/>
          <w:szCs w:val="24"/>
        </w:rPr>
        <w:t>Fairbairn</w:t>
      </w:r>
      <w:r w:rsidR="00A270A3" w:rsidRPr="006676B1">
        <w:rPr>
          <w:bCs/>
          <w:szCs w:val="24"/>
        </w:rPr>
        <w:t>,</w:t>
      </w:r>
      <w:r w:rsidR="00A270A3" w:rsidRPr="006676B1">
        <w:rPr>
          <w:szCs w:val="24"/>
        </w:rPr>
        <w:t xml:space="preserve"> </w:t>
      </w:r>
      <w:r w:rsidR="00AC419F" w:rsidRPr="00A270A3">
        <w:rPr>
          <w:szCs w:val="24"/>
        </w:rPr>
        <w:t>Ngunnawal Country</w:t>
      </w:r>
    </w:p>
    <w:p w14:paraId="4A4E3EDA" w14:textId="531CB478"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szCs w:val="24"/>
          </w:rPr>
          <w:id w:val="-1873671734"/>
          <w:placeholder>
            <w:docPart w:val="DefaultPlaceholder_-1854013437"/>
          </w:placeholder>
          <w:date w:fullDate="2026-09-30T00:00:00Z">
            <w:dateFormat w:val="dd/MM/yyyy"/>
            <w:lid w:val="en-AU"/>
            <w:storeMappedDataAs w:val="dateTime"/>
            <w:calendar w:val="gregorian"/>
          </w:date>
        </w:sdtPr>
        <w:sdtEndPr/>
        <w:sdtContent>
          <w:r w:rsidR="006676B1" w:rsidRPr="006676B1">
            <w:rPr>
              <w:szCs w:val="24"/>
            </w:rPr>
            <w:t>30/09/2026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9BDC502" w14:textId="7DE928CE" w:rsidR="003A650F" w:rsidRPr="001D25A6" w:rsidRDefault="003A650F" w:rsidP="003A650F">
      <w:pPr>
        <w:spacing w:before="120" w:after="100" w:afterAutospacing="1"/>
      </w:pPr>
      <w:r w:rsidRPr="00F11A16">
        <w:t xml:space="preserve">The </w:t>
      </w:r>
      <w:r w:rsidR="00C35964">
        <w:t xml:space="preserve">ACT </w:t>
      </w:r>
      <w:r w:rsidRPr="00F11A16">
        <w:t xml:space="preserve">Emergency Services Agency </w:t>
      </w:r>
      <w:r>
        <w:t xml:space="preserve">(ESA) </w:t>
      </w:r>
      <w:r w:rsidRPr="00F11A16">
        <w:t xml:space="preserve">is </w:t>
      </w:r>
      <w:r w:rsidRPr="001D25A6">
        <w:t>responsible for emergency management and related support arrangements in the Territory. The Agency’s four operational services are ACT Ambulance Service</w:t>
      </w:r>
      <w:r w:rsidR="00C35964">
        <w:t xml:space="preserve"> (ACTAS)</w:t>
      </w:r>
      <w:r w:rsidRPr="001D25A6">
        <w:t>, ACT Fire and Rescue</w:t>
      </w:r>
      <w:r w:rsidR="00C35964">
        <w:t xml:space="preserve"> (ACTF&amp;R)</w:t>
      </w:r>
      <w:r w:rsidRPr="001D25A6">
        <w:t xml:space="preserve">, ACT Rural Fire Service </w:t>
      </w:r>
      <w:r w:rsidR="00C35964">
        <w:t xml:space="preserve">(ACTRFS) </w:t>
      </w:r>
      <w:r w:rsidRPr="001D25A6">
        <w:t>and the ACT State Emergency Service</w:t>
      </w:r>
      <w:r w:rsidR="00C35964">
        <w:t xml:space="preserve"> (ACTSES)</w:t>
      </w:r>
      <w:r w:rsidRPr="001D25A6">
        <w:t xml:space="preserve">. </w:t>
      </w:r>
    </w:p>
    <w:p w14:paraId="403BB492" w14:textId="77777777" w:rsidR="003A650F" w:rsidRDefault="003A650F" w:rsidP="003A650F">
      <w:pPr>
        <w:spacing w:before="240" w:line="276" w:lineRule="auto"/>
      </w:pPr>
      <w:r w:rsidRPr="001D25A6">
        <w:t xml:space="preserve">The Emergency Services Agency undertakes to: </w:t>
      </w:r>
    </w:p>
    <w:p w14:paraId="4D8B0C85" w14:textId="77777777" w:rsidR="003A650F" w:rsidRDefault="003A650F" w:rsidP="003A650F">
      <w:pPr>
        <w:pStyle w:val="ListBullet"/>
        <w:tabs>
          <w:tab w:val="left" w:pos="567"/>
        </w:tabs>
        <w:spacing w:after="60" w:line="264" w:lineRule="auto"/>
        <w:ind w:left="567" w:hanging="567"/>
        <w:jc w:val="both"/>
      </w:pPr>
      <w:r w:rsidRPr="001D25A6">
        <w:t xml:space="preserve">provide emergency services 24 hours per day every day of the year  </w:t>
      </w:r>
    </w:p>
    <w:p w14:paraId="6A6C2F18" w14:textId="77777777" w:rsidR="003A650F" w:rsidRDefault="003A650F" w:rsidP="003A650F">
      <w:pPr>
        <w:pStyle w:val="ListBullet"/>
        <w:tabs>
          <w:tab w:val="left" w:pos="567"/>
        </w:tabs>
        <w:spacing w:after="60" w:line="264" w:lineRule="auto"/>
        <w:ind w:left="567" w:hanging="567"/>
        <w:jc w:val="both"/>
      </w:pPr>
      <w:r w:rsidRPr="001D25A6">
        <w:t xml:space="preserve">provide its services efficiently and effectively within resource allocations  </w:t>
      </w:r>
    </w:p>
    <w:p w14:paraId="53579152" w14:textId="77777777" w:rsidR="003A650F" w:rsidRDefault="003A650F" w:rsidP="003A650F">
      <w:pPr>
        <w:pStyle w:val="ListBullet"/>
        <w:tabs>
          <w:tab w:val="left" w:pos="567"/>
        </w:tabs>
        <w:spacing w:after="60" w:line="264" w:lineRule="auto"/>
        <w:ind w:left="567" w:hanging="567"/>
        <w:jc w:val="both"/>
      </w:pPr>
      <w:r w:rsidRPr="001D25A6">
        <w:t xml:space="preserve">ensure that compliance activity meets legislative standards on all occasions  </w:t>
      </w:r>
    </w:p>
    <w:p w14:paraId="616EDC51" w14:textId="77777777" w:rsidR="003A650F" w:rsidRDefault="003A650F" w:rsidP="003A650F">
      <w:pPr>
        <w:pStyle w:val="ListBullet"/>
        <w:tabs>
          <w:tab w:val="left" w:pos="567"/>
        </w:tabs>
        <w:spacing w:after="60" w:line="264" w:lineRule="auto"/>
        <w:ind w:left="340" w:hanging="340"/>
        <w:jc w:val="both"/>
      </w:pPr>
      <w:r w:rsidRPr="001D25A6">
        <w:t>use best practice in the provision of assistance for emergencies and the conduct of community education and awareness programs; and</w:t>
      </w:r>
    </w:p>
    <w:p w14:paraId="7506EDFB" w14:textId="77777777" w:rsidR="003A650F" w:rsidRDefault="003A650F" w:rsidP="003A650F">
      <w:pPr>
        <w:pStyle w:val="ListBullet"/>
        <w:tabs>
          <w:tab w:val="left" w:pos="567"/>
        </w:tabs>
        <w:spacing w:after="60" w:line="264" w:lineRule="auto"/>
        <w:ind w:left="340" w:hanging="340"/>
        <w:jc w:val="both"/>
      </w:pPr>
      <w:r w:rsidRPr="001D25A6">
        <w:t xml:space="preserve">train and equip our people to maintain readiness and deliver emergency services to meet agreed standards and benchmarks.  </w:t>
      </w:r>
    </w:p>
    <w:p w14:paraId="25E4BF3B" w14:textId="77777777" w:rsidR="003A650F" w:rsidRDefault="003A650F" w:rsidP="003A650F">
      <w:pPr>
        <w:spacing w:before="240" w:line="276" w:lineRule="auto"/>
      </w:pPr>
      <w:r w:rsidRPr="001D25A6">
        <w:t xml:space="preserve">Further information can be obtained on the ESA Website </w:t>
      </w:r>
      <w:hyperlink r:id="rId18" w:history="1">
        <w:r w:rsidRPr="00C74EE9">
          <w:rPr>
            <w:rStyle w:val="Hyperlink"/>
          </w:rPr>
          <w:t>http://www.esa.act.gov.au</w:t>
        </w:r>
      </w:hyperlink>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6A2B8618" w14:textId="06FFA3A0" w:rsidR="005F304A" w:rsidRPr="005F304A" w:rsidRDefault="005F304A" w:rsidP="005F304A">
      <w:pPr>
        <w:spacing w:before="147"/>
        <w:ind w:left="140" w:right="146"/>
        <w:rPr>
          <w:szCs w:val="24"/>
        </w:rPr>
      </w:pPr>
      <w:r w:rsidRPr="005F304A">
        <w:rPr>
          <w:szCs w:val="24"/>
        </w:rPr>
        <w:t>The ACT Ambulance Service (ACTAS) provides emergency and non</w:t>
      </w:r>
      <w:r w:rsidRPr="005F304A">
        <w:rPr>
          <w:szCs w:val="24"/>
        </w:rPr>
        <w:noBreakHyphen/>
        <w:t>emergency ambulance services to the ACT community, ensuring expert clinical care across a broad range of pre</w:t>
      </w:r>
      <w:r w:rsidRPr="005F304A">
        <w:rPr>
          <w:szCs w:val="24"/>
        </w:rPr>
        <w:noBreakHyphen/>
        <w:t xml:space="preserve">hospital settings. ACTAS delivers emergency medical response, </w:t>
      </w:r>
      <w:proofErr w:type="gramStart"/>
      <w:r w:rsidRPr="005F304A">
        <w:rPr>
          <w:szCs w:val="24"/>
        </w:rPr>
        <w:t>manages  triple</w:t>
      </w:r>
      <w:proofErr w:type="gramEnd"/>
      <w:r w:rsidRPr="005F304A">
        <w:rPr>
          <w:szCs w:val="24"/>
        </w:rPr>
        <w:noBreakHyphen/>
        <w:t>zero (000) calls, coordinates non</w:t>
      </w:r>
      <w:r w:rsidRPr="005F304A">
        <w:rPr>
          <w:szCs w:val="24"/>
        </w:rPr>
        <w:noBreakHyphen/>
        <w:t xml:space="preserve">urgent patient transport, and provides aeromedical retrieval. ACTAS prioritises community safety through professional standards, training and continual improvement. </w:t>
      </w:r>
    </w:p>
    <w:p w14:paraId="22C43324" w14:textId="77777777" w:rsidR="005F304A" w:rsidRPr="005F304A" w:rsidRDefault="005F304A" w:rsidP="005F304A">
      <w:pPr>
        <w:spacing w:before="147"/>
        <w:ind w:left="140" w:right="146"/>
        <w:rPr>
          <w:szCs w:val="24"/>
        </w:rPr>
      </w:pPr>
      <w:r w:rsidRPr="005F304A">
        <w:rPr>
          <w:szCs w:val="24"/>
        </w:rPr>
        <w:t>As part of the ACT Public Service (ACTPS), ACTAS is guided by the ACTPS values of respect, integrity, collaboration and innovation, with all employees expected to demonstrate the signature behaviours that create a safe, inclusive and high</w:t>
      </w:r>
      <w:r w:rsidRPr="005F304A">
        <w:rPr>
          <w:szCs w:val="24"/>
        </w:rPr>
        <w:noBreakHyphen/>
        <w:t>performing workplace.</w:t>
      </w:r>
    </w:p>
    <w:p w14:paraId="5BEABF8C" w14:textId="509D01A1" w:rsidR="005F304A" w:rsidRDefault="005F304A" w:rsidP="005F304A">
      <w:pPr>
        <w:spacing w:before="147"/>
        <w:ind w:left="140" w:right="146"/>
        <w:rPr>
          <w:szCs w:val="24"/>
        </w:rPr>
      </w:pPr>
      <w:r w:rsidRPr="005F304A">
        <w:rPr>
          <w:szCs w:val="24"/>
        </w:rPr>
        <w:t xml:space="preserve">Further information is available at </w:t>
      </w:r>
      <w:hyperlink r:id="rId19" w:history="1">
        <w:r w:rsidRPr="005F304A">
          <w:rPr>
            <w:rStyle w:val="Hyperlink"/>
            <w:szCs w:val="24"/>
          </w:rPr>
          <w:t>https://esa.act.gov.au/ambulance</w:t>
        </w:r>
      </w:hyperlink>
      <w:r w:rsidRPr="005F304A">
        <w:rPr>
          <w:szCs w:val="24"/>
        </w:rPr>
        <w:t xml:space="preserve"> </w:t>
      </w:r>
    </w:p>
    <w:p w14:paraId="3EAEEB0A" w14:textId="6C557202" w:rsidR="00616782" w:rsidRPr="00616782" w:rsidRDefault="005F304A" w:rsidP="00EF795F">
      <w:pPr>
        <w:pStyle w:val="BodyText"/>
        <w:rPr>
          <w:bCs/>
          <w:sz w:val="22"/>
          <w:szCs w:val="22"/>
        </w:rPr>
      </w:pPr>
      <w:r w:rsidRPr="005F304A">
        <w:rPr>
          <w:szCs w:val="24"/>
        </w:rPr>
        <w:t xml:space="preserve">The Australian Capital Territory Public Service (ACTPS) is a values-based organisation where all employees are expected to embody the prescribed core values of respect, integrity, collaboration and innovation, and the additional values of Emergency Services Agency as prescribed for this Directorate, as well demonstrate the related signature behaviours.  </w:t>
      </w:r>
    </w:p>
    <w:p w14:paraId="409578C2" w14:textId="6C4C9993" w:rsid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7300D500" w14:textId="18F84C85" w:rsidR="005A1BAA" w:rsidRDefault="006676B1" w:rsidP="006676B1">
      <w:pPr>
        <w:pStyle w:val="BodyText"/>
        <w:spacing w:before="122"/>
        <w:ind w:left="140" w:right="186"/>
      </w:pPr>
      <w:r>
        <w:t>The</w:t>
      </w:r>
      <w:r>
        <w:rPr>
          <w:spacing w:val="-2"/>
        </w:rPr>
        <w:t xml:space="preserve"> </w:t>
      </w:r>
      <w:r>
        <w:t>Senior</w:t>
      </w:r>
      <w:r>
        <w:rPr>
          <w:spacing w:val="-2"/>
        </w:rPr>
        <w:t xml:space="preserve"> </w:t>
      </w:r>
      <w:r>
        <w:t>Director</w:t>
      </w:r>
      <w:r w:rsidR="00C35964">
        <w:t>,</w:t>
      </w:r>
      <w:r>
        <w:rPr>
          <w:spacing w:val="-5"/>
        </w:rPr>
        <w:t xml:space="preserve"> </w:t>
      </w:r>
      <w:r>
        <w:t>Workforce and Business Strategy leads a highly performing small team that delivers strategic and corporate support to the ACT</w:t>
      </w:r>
      <w:r w:rsidR="00C35964">
        <w:t>AS</w:t>
      </w:r>
      <w:r>
        <w:t xml:space="preserve">ACTAS.  </w:t>
      </w:r>
    </w:p>
    <w:p w14:paraId="05125630" w14:textId="58F9B793" w:rsidR="006676B1" w:rsidRDefault="006676B1" w:rsidP="006676B1">
      <w:pPr>
        <w:pStyle w:val="BodyText"/>
        <w:spacing w:before="122"/>
        <w:ind w:left="140" w:right="186"/>
      </w:pPr>
      <w:r>
        <w:t>Under broad direction of the Chief Officer ACTAS, the Senior Director</w:t>
      </w:r>
      <w:r w:rsidR="005A1BAA">
        <w:t>,</w:t>
      </w:r>
      <w:r w:rsidR="005A1BAA" w:rsidRPr="005A1BAA">
        <w:t xml:space="preserve"> </w:t>
      </w:r>
      <w:r w:rsidR="005A1BAA">
        <w:t>Workforce and Business Strategy</w:t>
      </w:r>
      <w:r>
        <w:t xml:space="preserve"> is responsible for ambulance workforce planning functions. This includes maintaining workforce planning principles, frameworks and governance.</w:t>
      </w:r>
    </w:p>
    <w:p w14:paraId="2B8126D0" w14:textId="5BB86A61" w:rsidR="006676B1" w:rsidRDefault="006676B1" w:rsidP="006676B1">
      <w:pPr>
        <w:pStyle w:val="BodyText"/>
        <w:spacing w:before="119"/>
        <w:ind w:left="140"/>
      </w:pPr>
      <w:r>
        <w:t>The</w:t>
      </w:r>
      <w:r>
        <w:rPr>
          <w:spacing w:val="-1"/>
        </w:rPr>
        <w:t xml:space="preserve"> </w:t>
      </w:r>
      <w:r>
        <w:t>Senior</w:t>
      </w:r>
      <w:r>
        <w:rPr>
          <w:spacing w:val="-1"/>
        </w:rPr>
        <w:t xml:space="preserve"> </w:t>
      </w:r>
      <w:r w:rsidR="00AA1AF6">
        <w:t>Director</w:t>
      </w:r>
      <w:r w:rsidR="005A1BAA" w:rsidRPr="005A1BAA">
        <w:t xml:space="preserve"> </w:t>
      </w:r>
      <w:r w:rsidR="005A1BAA">
        <w:t>Workforce and Business Strategy</w:t>
      </w:r>
      <w:r>
        <w:t xml:space="preserve"> is a central coordination point for ACTAS business activities, including:</w:t>
      </w:r>
    </w:p>
    <w:p w14:paraId="14BAB5F5" w14:textId="77777777" w:rsidR="006676B1" w:rsidRDefault="006676B1" w:rsidP="006676B1">
      <w:pPr>
        <w:pStyle w:val="BodyText"/>
        <w:widowControl w:val="0"/>
        <w:numPr>
          <w:ilvl w:val="0"/>
          <w:numId w:val="45"/>
        </w:numPr>
        <w:suppressAutoHyphens w:val="0"/>
        <w:autoSpaceDE w:val="0"/>
        <w:autoSpaceDN w:val="0"/>
        <w:spacing w:before="119" w:after="0"/>
      </w:pPr>
      <w:r>
        <w:t>Strategic planning</w:t>
      </w:r>
    </w:p>
    <w:p w14:paraId="59E33AEA" w14:textId="77777777" w:rsidR="006676B1" w:rsidRDefault="006676B1" w:rsidP="006676B1">
      <w:pPr>
        <w:pStyle w:val="BodyText"/>
        <w:widowControl w:val="0"/>
        <w:numPr>
          <w:ilvl w:val="0"/>
          <w:numId w:val="45"/>
        </w:numPr>
        <w:suppressAutoHyphens w:val="0"/>
        <w:autoSpaceDE w:val="0"/>
        <w:autoSpaceDN w:val="0"/>
        <w:spacing w:before="119" w:after="0"/>
      </w:pPr>
      <w:r>
        <w:t>Finance and Procurement</w:t>
      </w:r>
    </w:p>
    <w:p w14:paraId="7D5804B6" w14:textId="77777777" w:rsidR="006676B1" w:rsidRDefault="006676B1" w:rsidP="006676B1">
      <w:pPr>
        <w:pStyle w:val="BodyText"/>
        <w:widowControl w:val="0"/>
        <w:numPr>
          <w:ilvl w:val="0"/>
          <w:numId w:val="45"/>
        </w:numPr>
        <w:suppressAutoHyphens w:val="0"/>
        <w:autoSpaceDE w:val="0"/>
        <w:autoSpaceDN w:val="0"/>
        <w:spacing w:before="119" w:after="0"/>
      </w:pPr>
      <w:r>
        <w:t>Corporate governance and,</w:t>
      </w:r>
    </w:p>
    <w:p w14:paraId="34B9B4ED" w14:textId="77777777" w:rsidR="006676B1" w:rsidRDefault="006676B1" w:rsidP="006676B1">
      <w:pPr>
        <w:pStyle w:val="BodyText"/>
        <w:widowControl w:val="0"/>
        <w:numPr>
          <w:ilvl w:val="0"/>
          <w:numId w:val="45"/>
        </w:numPr>
        <w:suppressAutoHyphens w:val="0"/>
        <w:autoSpaceDE w:val="0"/>
        <w:autoSpaceDN w:val="0"/>
        <w:spacing w:before="119" w:after="0"/>
      </w:pPr>
      <w:r>
        <w:t>Workforce planning</w:t>
      </w:r>
    </w:p>
    <w:p w14:paraId="535EB6D9" w14:textId="629F2D46" w:rsidR="006676B1" w:rsidRDefault="006676B1" w:rsidP="006676B1">
      <w:pPr>
        <w:pStyle w:val="BodyText"/>
        <w:spacing w:before="120"/>
        <w:ind w:left="140"/>
      </w:pPr>
      <w:r>
        <w:t>As a member of the ACTAS Senior Leadership team, the Senior Director</w:t>
      </w:r>
      <w:r w:rsidR="005A1BAA">
        <w:t>,</w:t>
      </w:r>
      <w:r w:rsidR="005A1BAA" w:rsidRPr="005A1BAA">
        <w:t xml:space="preserve"> </w:t>
      </w:r>
      <w:r w:rsidR="005A1BAA">
        <w:t>Workforce and Business Strategy</w:t>
      </w:r>
      <w:r>
        <w:t xml:space="preserve"> works closely with a broad range of internal and external stakeholders, representing the Service across a diverse range of forums. The role promotes a positive profile of the Service through strong, effective working relationships.</w:t>
      </w:r>
    </w:p>
    <w:p w14:paraId="11938A59" w14:textId="76B57AA4" w:rsidR="00F63B74" w:rsidRPr="00522CF1" w:rsidRDefault="006676B1" w:rsidP="00EF795F">
      <w:pPr>
        <w:pStyle w:val="BodyText"/>
        <w:spacing w:before="120"/>
        <w:ind w:left="140"/>
        <w:rPr>
          <w:lang w:eastAsia="ja-JP"/>
        </w:rPr>
      </w:pPr>
      <w:r>
        <w:t>The Senior Director</w:t>
      </w:r>
      <w:r w:rsidR="005A1BAA">
        <w:t>,</w:t>
      </w:r>
      <w:r>
        <w:t xml:space="preserve"> </w:t>
      </w:r>
      <w:r w:rsidR="005A1BAA">
        <w:t xml:space="preserve">Workforce and Business Strategy </w:t>
      </w:r>
      <w:r>
        <w:t>will contribute to a culture of quality and safety through the delivery of a consistent, person-</w:t>
      </w:r>
      <w:r w:rsidR="00EF795F">
        <w:t>centred</w:t>
      </w:r>
      <w:r>
        <w:t xml:space="preserve"> service that is driven by evidence and innovation to improve and support healthcare outcomes.</w:t>
      </w:r>
    </w:p>
    <w:p w14:paraId="221A3506" w14:textId="662A24A9" w:rsidR="008C40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5617E86C" w14:textId="77777777" w:rsidR="006676B1" w:rsidRDefault="006676B1" w:rsidP="006676B1">
      <w:pPr>
        <w:pStyle w:val="BodyText"/>
        <w:spacing w:before="122"/>
        <w:ind w:left="140" w:right="254"/>
      </w:pPr>
      <w:r>
        <w:t>Under</w:t>
      </w:r>
      <w:r>
        <w:rPr>
          <w:spacing w:val="-5"/>
        </w:rPr>
        <w:t xml:space="preserve"> </w:t>
      </w:r>
      <w:r>
        <w:t xml:space="preserve">broad </w:t>
      </w:r>
      <w:r>
        <w:rPr>
          <w:spacing w:val="-4"/>
        </w:rPr>
        <w:t>direction</w:t>
      </w:r>
      <w:r>
        <w:rPr>
          <w:spacing w:val="-1"/>
        </w:rPr>
        <w:t xml:space="preserve"> </w:t>
      </w:r>
      <w:r>
        <w:t>from</w:t>
      </w:r>
      <w:r>
        <w:rPr>
          <w:spacing w:val="-1"/>
        </w:rPr>
        <w:t xml:space="preserve"> </w:t>
      </w:r>
      <w:r>
        <w:t>the</w:t>
      </w:r>
      <w:r>
        <w:rPr>
          <w:spacing w:val="-4"/>
        </w:rPr>
        <w:t xml:space="preserve"> </w:t>
      </w:r>
      <w:r>
        <w:t>Chief</w:t>
      </w:r>
      <w:r>
        <w:rPr>
          <w:spacing w:val="-4"/>
        </w:rPr>
        <w:t xml:space="preserve"> </w:t>
      </w:r>
      <w:r>
        <w:t>Officer</w:t>
      </w:r>
      <w:r>
        <w:rPr>
          <w:spacing w:val="-2"/>
        </w:rPr>
        <w:t xml:space="preserve"> </w:t>
      </w:r>
      <w:r>
        <w:t>ACTAS,</w:t>
      </w:r>
      <w:r>
        <w:rPr>
          <w:spacing w:val="-2"/>
        </w:rPr>
        <w:t xml:space="preserve"> </w:t>
      </w:r>
      <w:r>
        <w:t>the</w:t>
      </w:r>
      <w:r>
        <w:rPr>
          <w:spacing w:val="-4"/>
        </w:rPr>
        <w:t xml:space="preserve"> </w:t>
      </w:r>
      <w:r>
        <w:t>Senior</w:t>
      </w:r>
      <w:r>
        <w:rPr>
          <w:spacing w:val="-5"/>
        </w:rPr>
        <w:t xml:space="preserve"> </w:t>
      </w:r>
      <w:r>
        <w:t>Director,</w:t>
      </w:r>
      <w:r>
        <w:rPr>
          <w:spacing w:val="-5"/>
        </w:rPr>
        <w:t xml:space="preserve"> </w:t>
      </w:r>
      <w:r>
        <w:t>Workforce and Business Strategy will:</w:t>
      </w:r>
    </w:p>
    <w:p w14:paraId="6E3C659A" w14:textId="77777777" w:rsidR="006676B1" w:rsidRPr="00037220"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rsidRPr="00037220">
        <w:t>Provide leadership, advice and mentorship to a small and collaborative team that delivers workforce planning and provides oversight and governance to the business functions of ACTAS.</w:t>
      </w:r>
    </w:p>
    <w:p w14:paraId="1E12B424" w14:textId="77777777" w:rsidR="006676B1" w:rsidRPr="00037220"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rsidRPr="00037220">
        <w:t>Provide authoritative advice to the Chief Officer and Senior Leadership Team on workforce and business s</w:t>
      </w:r>
      <w:r>
        <w:t>trategy</w:t>
      </w:r>
      <w:r w:rsidRPr="00037220">
        <w:t>, and organisational capability matters to inform strategic decision</w:t>
      </w:r>
      <w:r w:rsidRPr="00037220">
        <w:noBreakHyphen/>
        <w:t>making.</w:t>
      </w:r>
    </w:p>
    <w:p w14:paraId="4E9591D5"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 xml:space="preserve">Drive collaboration through effective working relationships with senior executives, leadership cohorts and external stakeholders. </w:t>
      </w:r>
    </w:p>
    <w:p w14:paraId="5B088087"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 xml:space="preserve">Work with the Senior Leadership team to develop, implement and continuously improve corporate governance processes and frameworks that support consistent and collaborative outcomes. </w:t>
      </w:r>
    </w:p>
    <w:p w14:paraId="7037A750"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 xml:space="preserve">Lead and influence service effectiveness by providing clear direction and support to individuals and teams, fostering a cooperative work environment, and ensure delivery of business unit strategic objectives. </w:t>
      </w:r>
    </w:p>
    <w:p w14:paraId="221A93F6"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Persuade and influence opinion and prepare high level/sensitive written materials.</w:t>
      </w:r>
    </w:p>
    <w:p w14:paraId="70AB0D6B"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 xml:space="preserve">Provide oversight to ACTAS financial governance in conjunction with managers who carry financial delegation. </w:t>
      </w:r>
    </w:p>
    <w:p w14:paraId="6D2EC5E4" w14:textId="77777777" w:rsidR="006676B1" w:rsidRDefault="006676B1" w:rsidP="006676B1">
      <w:pPr>
        <w:pStyle w:val="ListParagraph"/>
        <w:widowControl w:val="0"/>
        <w:numPr>
          <w:ilvl w:val="0"/>
          <w:numId w:val="46"/>
        </w:numPr>
        <w:tabs>
          <w:tab w:val="left" w:pos="860"/>
        </w:tabs>
        <w:suppressAutoHyphens w:val="0"/>
        <w:autoSpaceDE w:val="0"/>
        <w:autoSpaceDN w:val="0"/>
        <w:spacing w:before="119" w:after="0"/>
        <w:ind w:right="170"/>
        <w:contextualSpacing w:val="0"/>
      </w:pPr>
      <w:r>
        <w:t>Perform any other duties as required and directed by the Chief Officer, within competency and skill level.</w:t>
      </w:r>
    </w:p>
    <w:p w14:paraId="380CCD08" w14:textId="77777777" w:rsidR="006676B1" w:rsidRPr="00EF15D0" w:rsidRDefault="006676B1" w:rsidP="006676B1">
      <w:pPr>
        <w:tabs>
          <w:tab w:val="left" w:pos="860"/>
        </w:tabs>
        <w:spacing w:before="119"/>
        <w:ind w:left="500" w:right="170"/>
      </w:pPr>
      <w:r>
        <w:t>This position does involve direct supervision of staff.</w:t>
      </w:r>
    </w:p>
    <w:p w14:paraId="316D90FD" w14:textId="1C5098E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25141C05" w14:textId="77777777" w:rsidR="006676B1" w:rsidRDefault="006676B1" w:rsidP="006676B1">
      <w:pPr>
        <w:pStyle w:val="ListParagraph"/>
        <w:widowControl w:val="0"/>
        <w:numPr>
          <w:ilvl w:val="0"/>
          <w:numId w:val="47"/>
        </w:numPr>
        <w:tabs>
          <w:tab w:val="left" w:pos="860"/>
        </w:tabs>
        <w:suppressAutoHyphens w:val="0"/>
        <w:autoSpaceDE w:val="0"/>
        <w:autoSpaceDN w:val="0"/>
        <w:spacing w:before="121" w:after="0"/>
        <w:ind w:right="850"/>
        <w:contextualSpacing w:val="0"/>
      </w:pPr>
      <w:r>
        <w:t>Excellent</w:t>
      </w:r>
      <w:r>
        <w:rPr>
          <w:spacing w:val="-5"/>
        </w:rPr>
        <w:t xml:space="preserve"> </w:t>
      </w:r>
      <w:r>
        <w:t>written</w:t>
      </w:r>
      <w:r>
        <w:rPr>
          <w:spacing w:val="-2"/>
        </w:rPr>
        <w:t xml:space="preserve"> </w:t>
      </w:r>
      <w:r>
        <w:t>and</w:t>
      </w:r>
      <w:r>
        <w:rPr>
          <w:spacing w:val="-5"/>
        </w:rPr>
        <w:t xml:space="preserve"> </w:t>
      </w:r>
      <w:r>
        <w:t>oral</w:t>
      </w:r>
      <w:r>
        <w:rPr>
          <w:spacing w:val="-3"/>
        </w:rPr>
        <w:t xml:space="preserve"> </w:t>
      </w:r>
      <w:r>
        <w:t>communication</w:t>
      </w:r>
      <w:r>
        <w:rPr>
          <w:spacing w:val="-2"/>
        </w:rPr>
        <w:t xml:space="preserve"> </w:t>
      </w:r>
      <w:r>
        <w:t>skills</w:t>
      </w:r>
      <w:r>
        <w:rPr>
          <w:spacing w:val="-4"/>
        </w:rPr>
        <w:t xml:space="preserve"> </w:t>
      </w:r>
      <w:r>
        <w:t>and</w:t>
      </w:r>
      <w:r>
        <w:rPr>
          <w:spacing w:val="-2"/>
        </w:rPr>
        <w:t xml:space="preserve"> </w:t>
      </w:r>
      <w:r>
        <w:t>demonstrated</w:t>
      </w:r>
      <w:r>
        <w:rPr>
          <w:spacing w:val="-5"/>
        </w:rPr>
        <w:t xml:space="preserve"> </w:t>
      </w:r>
      <w:r>
        <w:t>experience</w:t>
      </w:r>
      <w:r>
        <w:rPr>
          <w:spacing w:val="-3"/>
        </w:rPr>
        <w:t xml:space="preserve"> </w:t>
      </w:r>
      <w:r>
        <w:t>in</w:t>
      </w:r>
      <w:r>
        <w:rPr>
          <w:spacing w:val="-5"/>
        </w:rPr>
        <w:t xml:space="preserve"> </w:t>
      </w:r>
      <w:r>
        <w:t>the development of high-quality documentation, including communication artefacts, reports, briefs, and plans.</w:t>
      </w:r>
    </w:p>
    <w:p w14:paraId="0F83A8F6" w14:textId="77777777" w:rsidR="006676B1" w:rsidRDefault="006676B1" w:rsidP="006676B1">
      <w:pPr>
        <w:pStyle w:val="ListParagraph"/>
        <w:widowControl w:val="0"/>
        <w:numPr>
          <w:ilvl w:val="0"/>
          <w:numId w:val="47"/>
        </w:numPr>
        <w:tabs>
          <w:tab w:val="left" w:pos="860"/>
        </w:tabs>
        <w:suppressAutoHyphens w:val="0"/>
        <w:autoSpaceDE w:val="0"/>
        <w:autoSpaceDN w:val="0"/>
        <w:spacing w:before="120" w:after="0"/>
        <w:ind w:right="250"/>
        <w:contextualSpacing w:val="0"/>
      </w:pPr>
      <w:r>
        <w:t>High</w:t>
      </w:r>
      <w:r>
        <w:rPr>
          <w:spacing w:val="-1"/>
        </w:rPr>
        <w:t xml:space="preserve"> </w:t>
      </w:r>
      <w:r>
        <w:t>level</w:t>
      </w:r>
      <w:r>
        <w:rPr>
          <w:spacing w:val="-4"/>
        </w:rPr>
        <w:t xml:space="preserve"> </w:t>
      </w:r>
      <w:r>
        <w:t>organisational</w:t>
      </w:r>
      <w:r>
        <w:rPr>
          <w:spacing w:val="-4"/>
        </w:rPr>
        <w:t xml:space="preserve"> </w:t>
      </w:r>
      <w:r>
        <w:t>skills</w:t>
      </w:r>
      <w:r>
        <w:rPr>
          <w:spacing w:val="-3"/>
        </w:rPr>
        <w:t xml:space="preserve"> </w:t>
      </w:r>
      <w:r>
        <w:t>with</w:t>
      </w:r>
      <w:r>
        <w:rPr>
          <w:spacing w:val="-3"/>
        </w:rPr>
        <w:t xml:space="preserve"> </w:t>
      </w:r>
      <w:r>
        <w:t>a</w:t>
      </w:r>
      <w:r>
        <w:rPr>
          <w:spacing w:val="-4"/>
        </w:rPr>
        <w:t xml:space="preserve"> </w:t>
      </w:r>
      <w:r>
        <w:t>proven</w:t>
      </w:r>
      <w:r>
        <w:rPr>
          <w:spacing w:val="-1"/>
        </w:rPr>
        <w:t xml:space="preserve"> </w:t>
      </w:r>
      <w:r>
        <w:t>record</w:t>
      </w:r>
      <w:r>
        <w:rPr>
          <w:spacing w:val="-1"/>
        </w:rPr>
        <w:t xml:space="preserve"> </w:t>
      </w:r>
      <w:r>
        <w:t>for</w:t>
      </w:r>
      <w:r>
        <w:rPr>
          <w:spacing w:val="-2"/>
        </w:rPr>
        <w:t xml:space="preserve"> </w:t>
      </w:r>
      <w:r>
        <w:t>managing</w:t>
      </w:r>
      <w:r>
        <w:rPr>
          <w:spacing w:val="-4"/>
        </w:rPr>
        <w:t xml:space="preserve"> </w:t>
      </w:r>
      <w:r>
        <w:t>competing</w:t>
      </w:r>
      <w:r>
        <w:rPr>
          <w:spacing w:val="-3"/>
        </w:rPr>
        <w:t xml:space="preserve"> </w:t>
      </w:r>
      <w:r>
        <w:t>priorities</w:t>
      </w:r>
      <w:r>
        <w:rPr>
          <w:spacing w:val="-4"/>
        </w:rPr>
        <w:t xml:space="preserve"> </w:t>
      </w:r>
      <w:r>
        <w:t>and delivering quality outcomes on time.</w:t>
      </w:r>
    </w:p>
    <w:p w14:paraId="48F5A13C" w14:textId="77777777" w:rsidR="006676B1" w:rsidRDefault="006676B1" w:rsidP="006676B1">
      <w:pPr>
        <w:pStyle w:val="ListParagraph"/>
        <w:widowControl w:val="0"/>
        <w:numPr>
          <w:ilvl w:val="0"/>
          <w:numId w:val="47"/>
        </w:numPr>
        <w:tabs>
          <w:tab w:val="left" w:pos="860"/>
        </w:tabs>
        <w:suppressAutoHyphens w:val="0"/>
        <w:autoSpaceDE w:val="0"/>
        <w:autoSpaceDN w:val="0"/>
        <w:spacing w:before="119" w:after="0"/>
        <w:ind w:right="937"/>
        <w:contextualSpacing w:val="0"/>
      </w:pPr>
      <w:r>
        <w:t>Demonstrated leadership and managerial skills, including the ability to support teams working in fast paced environments and manage highly sensitive and complex issues with sound judgement.</w:t>
      </w:r>
    </w:p>
    <w:p w14:paraId="5A3A10E8" w14:textId="3109D2A0" w:rsidR="008F29AC" w:rsidRDefault="009E69AB" w:rsidP="00522CF1">
      <w:pPr>
        <w:spacing w:before="240" w:line="276" w:lineRule="auto"/>
        <w:rPr>
          <w:b/>
          <w:sz w:val="28"/>
          <w:szCs w:val="28"/>
        </w:rPr>
      </w:pPr>
      <w:r w:rsidRPr="00C36633">
        <w:rPr>
          <w:b/>
          <w:sz w:val="28"/>
          <w:szCs w:val="28"/>
        </w:rPr>
        <w:t>Behavioural Capabilities</w:t>
      </w:r>
      <w:r w:rsidR="005861A6" w:rsidRPr="00C36633">
        <w:rPr>
          <w:b/>
          <w:sz w:val="28"/>
          <w:szCs w:val="28"/>
        </w:rPr>
        <w:t xml:space="preserve"> </w:t>
      </w:r>
    </w:p>
    <w:p w14:paraId="4A67EA91" w14:textId="77777777" w:rsidR="006676B1" w:rsidRDefault="006676B1" w:rsidP="006676B1">
      <w:pPr>
        <w:pStyle w:val="ListParagraph"/>
        <w:widowControl w:val="0"/>
        <w:numPr>
          <w:ilvl w:val="0"/>
          <w:numId w:val="48"/>
        </w:numPr>
        <w:tabs>
          <w:tab w:val="left" w:pos="860"/>
        </w:tabs>
        <w:suppressAutoHyphens w:val="0"/>
        <w:autoSpaceDE w:val="0"/>
        <w:autoSpaceDN w:val="0"/>
        <w:spacing w:before="121" w:after="0"/>
        <w:ind w:right="361"/>
        <w:contextualSpacing w:val="0"/>
      </w:pPr>
      <w:r>
        <w:t>Demonstrated</w:t>
      </w:r>
      <w:r>
        <w:rPr>
          <w:spacing w:val="-3"/>
        </w:rPr>
        <w:t xml:space="preserve"> </w:t>
      </w:r>
      <w:r>
        <w:t>ability</w:t>
      </w:r>
      <w:r>
        <w:rPr>
          <w:spacing w:val="-5"/>
        </w:rPr>
        <w:t xml:space="preserve"> </w:t>
      </w:r>
      <w:r>
        <w:t>to</w:t>
      </w:r>
      <w:r>
        <w:rPr>
          <w:spacing w:val="-3"/>
        </w:rPr>
        <w:t xml:space="preserve"> </w:t>
      </w:r>
      <w:r>
        <w:t>establish</w:t>
      </w:r>
      <w:r>
        <w:rPr>
          <w:spacing w:val="-1"/>
        </w:rPr>
        <w:t xml:space="preserve"> </w:t>
      </w:r>
      <w:r>
        <w:t>and</w:t>
      </w:r>
      <w:r>
        <w:rPr>
          <w:spacing w:val="-3"/>
        </w:rPr>
        <w:t xml:space="preserve"> </w:t>
      </w:r>
      <w:r>
        <w:t>maintain</w:t>
      </w:r>
      <w:r>
        <w:rPr>
          <w:spacing w:val="-3"/>
        </w:rPr>
        <w:t xml:space="preserve"> </w:t>
      </w:r>
      <w:r>
        <w:t>positive</w:t>
      </w:r>
      <w:r>
        <w:rPr>
          <w:spacing w:val="-1"/>
        </w:rPr>
        <w:t xml:space="preserve"> </w:t>
      </w:r>
      <w:r>
        <w:t>and</w:t>
      </w:r>
      <w:r>
        <w:rPr>
          <w:spacing w:val="-3"/>
        </w:rPr>
        <w:t xml:space="preserve"> </w:t>
      </w:r>
      <w:r>
        <w:t>effective</w:t>
      </w:r>
      <w:r>
        <w:rPr>
          <w:spacing w:val="-3"/>
        </w:rPr>
        <w:t xml:space="preserve"> </w:t>
      </w:r>
      <w:r>
        <w:t>relationships</w:t>
      </w:r>
      <w:r>
        <w:rPr>
          <w:spacing w:val="-4"/>
        </w:rPr>
        <w:t xml:space="preserve"> </w:t>
      </w:r>
      <w:r>
        <w:t>with</w:t>
      </w:r>
      <w:r>
        <w:rPr>
          <w:spacing w:val="-1"/>
        </w:rPr>
        <w:t xml:space="preserve"> </w:t>
      </w:r>
      <w:r>
        <w:t>a diverse range of stakeholders through collaboration, engagement, and influence.</w:t>
      </w:r>
    </w:p>
    <w:p w14:paraId="0F9EA50E" w14:textId="77777777" w:rsidR="006676B1" w:rsidRDefault="006676B1" w:rsidP="006676B1">
      <w:pPr>
        <w:pStyle w:val="ListParagraph"/>
        <w:widowControl w:val="0"/>
        <w:numPr>
          <w:ilvl w:val="0"/>
          <w:numId w:val="48"/>
        </w:numPr>
        <w:tabs>
          <w:tab w:val="left" w:pos="860"/>
        </w:tabs>
        <w:suppressAutoHyphens w:val="0"/>
        <w:autoSpaceDE w:val="0"/>
        <w:autoSpaceDN w:val="0"/>
        <w:spacing w:before="120" w:after="0"/>
        <w:ind w:right="836"/>
        <w:contextualSpacing w:val="0"/>
      </w:pPr>
      <w:r>
        <w:t>Established ability</w:t>
      </w:r>
      <w:r>
        <w:rPr>
          <w:spacing w:val="-5"/>
        </w:rPr>
        <w:t xml:space="preserve"> </w:t>
      </w:r>
      <w:r>
        <w:t>to</w:t>
      </w:r>
      <w:r>
        <w:rPr>
          <w:spacing w:val="-4"/>
        </w:rPr>
        <w:t xml:space="preserve"> </w:t>
      </w:r>
      <w:r>
        <w:t>deliver</w:t>
      </w:r>
      <w:r>
        <w:rPr>
          <w:spacing w:val="-2"/>
        </w:rPr>
        <w:t xml:space="preserve"> </w:t>
      </w:r>
      <w:r>
        <w:t>outcomes</w:t>
      </w:r>
      <w:r>
        <w:rPr>
          <w:spacing w:val="-5"/>
        </w:rPr>
        <w:t xml:space="preserve"> </w:t>
      </w:r>
      <w:r>
        <w:t>by</w:t>
      </w:r>
      <w:r>
        <w:rPr>
          <w:spacing w:val="-5"/>
        </w:rPr>
        <w:t xml:space="preserve"> </w:t>
      </w:r>
      <w:r>
        <w:t>taking</w:t>
      </w:r>
      <w:r>
        <w:rPr>
          <w:spacing w:val="-3"/>
        </w:rPr>
        <w:t xml:space="preserve"> </w:t>
      </w:r>
      <w:r>
        <w:t>initiative, managing resources, and identifying interdependencies, both independently and by leading a team</w:t>
      </w:r>
    </w:p>
    <w:p w14:paraId="542EBE89" w14:textId="1805889B" w:rsidR="006676B1" w:rsidRDefault="006676B1" w:rsidP="006676B1">
      <w:pPr>
        <w:pStyle w:val="ListParagraph"/>
        <w:widowControl w:val="0"/>
        <w:numPr>
          <w:ilvl w:val="0"/>
          <w:numId w:val="48"/>
        </w:numPr>
        <w:tabs>
          <w:tab w:val="left" w:pos="860"/>
        </w:tabs>
        <w:suppressAutoHyphens w:val="0"/>
        <w:autoSpaceDE w:val="0"/>
        <w:autoSpaceDN w:val="0"/>
        <w:spacing w:before="120" w:after="0"/>
        <w:ind w:right="528"/>
        <w:contextualSpacing w:val="0"/>
      </w:pPr>
      <w:r>
        <w:t>Demonstrated</w:t>
      </w:r>
      <w:r>
        <w:rPr>
          <w:spacing w:val="-5"/>
        </w:rPr>
        <w:t xml:space="preserve"> </w:t>
      </w:r>
      <w:r>
        <w:t>commitment</w:t>
      </w:r>
      <w:r>
        <w:rPr>
          <w:spacing w:val="-5"/>
        </w:rPr>
        <w:t xml:space="preserve"> </w:t>
      </w:r>
      <w:r>
        <w:t>to</w:t>
      </w:r>
      <w:r>
        <w:rPr>
          <w:spacing w:val="-5"/>
        </w:rPr>
        <w:t xml:space="preserve"> </w:t>
      </w:r>
      <w:r>
        <w:t>work,</w:t>
      </w:r>
      <w:r>
        <w:rPr>
          <w:spacing w:val="-3"/>
        </w:rPr>
        <w:t xml:space="preserve"> </w:t>
      </w:r>
      <w:r>
        <w:t>health</w:t>
      </w:r>
      <w:r>
        <w:rPr>
          <w:spacing w:val="-5"/>
        </w:rPr>
        <w:t xml:space="preserve"> </w:t>
      </w:r>
      <w:r>
        <w:t>and</w:t>
      </w:r>
      <w:r>
        <w:rPr>
          <w:spacing w:val="-2"/>
        </w:rPr>
        <w:t xml:space="preserve"> </w:t>
      </w:r>
      <w:r>
        <w:t>safety</w:t>
      </w:r>
      <w:r>
        <w:rPr>
          <w:spacing w:val="-4"/>
        </w:rPr>
        <w:t xml:space="preserve"> </w:t>
      </w:r>
      <w:r>
        <w:t>(WHS)</w:t>
      </w:r>
      <w:r>
        <w:rPr>
          <w:spacing w:val="-4"/>
        </w:rPr>
        <w:t xml:space="preserve"> </w:t>
      </w:r>
      <w:r>
        <w:t>and</w:t>
      </w:r>
      <w:r>
        <w:rPr>
          <w:spacing w:val="-5"/>
        </w:rPr>
        <w:t xml:space="preserve"> </w:t>
      </w:r>
      <w:r w:rsidR="002039B3">
        <w:t>behaviour</w:t>
      </w:r>
      <w:r>
        <w:rPr>
          <w:spacing w:val="-3"/>
        </w:rPr>
        <w:t xml:space="preserve"> </w:t>
      </w:r>
      <w:r>
        <w:t xml:space="preserve">consistent with the ACTAS Leadership framework </w:t>
      </w:r>
      <w:hyperlink r:id="rId20">
        <w:r>
          <w:rPr>
            <w:color w:val="0000FF"/>
            <w:u w:val="single" w:color="0000FF"/>
          </w:rPr>
          <w:t>LEADERSHIP-FRAMEWORK-complete.pdf</w:t>
        </w:r>
      </w:hyperlink>
      <w:r>
        <w:rPr>
          <w:color w:val="0000FF"/>
        </w:rPr>
        <w:t xml:space="preserve"> </w:t>
      </w:r>
      <w:hyperlink r:id="rId21">
        <w:r>
          <w:rPr>
            <w:color w:val="0000FF"/>
            <w:spacing w:val="-2"/>
            <w:u w:val="single" w:color="0000FF"/>
          </w:rPr>
          <w:t>(act.gov.au)</w:t>
        </w:r>
        <w:r>
          <w:rPr>
            <w:spacing w:val="-2"/>
          </w:rPr>
          <w:t>.</w:t>
        </w:r>
      </w:hyperlink>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2051C7D8" w14:textId="77777777" w:rsidR="006676B1" w:rsidRPr="00487DFC" w:rsidRDefault="006676B1" w:rsidP="006676B1">
      <w:pPr>
        <w:pStyle w:val="ListParagraph"/>
        <w:widowControl w:val="0"/>
        <w:numPr>
          <w:ilvl w:val="0"/>
          <w:numId w:val="49"/>
        </w:numPr>
        <w:tabs>
          <w:tab w:val="left" w:pos="859"/>
        </w:tabs>
        <w:suppressAutoHyphens w:val="0"/>
        <w:autoSpaceDE w:val="0"/>
        <w:autoSpaceDN w:val="0"/>
        <w:spacing w:before="121" w:after="0"/>
        <w:ind w:left="859" w:hanging="359"/>
        <w:contextualSpacing w:val="0"/>
      </w:pPr>
      <w:r>
        <w:t>Qualifications or demonstrated experience in corporate functions such as human resources, finance, procurement or project management are</w:t>
      </w:r>
      <w:r w:rsidRPr="00487DFC">
        <w:t xml:space="preserve"> highly desirable</w:t>
      </w:r>
      <w:r>
        <w:t>.</w:t>
      </w:r>
      <w:r w:rsidRPr="00487DFC">
        <w:t xml:space="preserve"> </w:t>
      </w:r>
    </w:p>
    <w:p w14:paraId="7C6C7CEF" w14:textId="77777777" w:rsidR="006676B1" w:rsidRDefault="006676B1" w:rsidP="006676B1">
      <w:pPr>
        <w:pStyle w:val="ListParagraph"/>
        <w:widowControl w:val="0"/>
        <w:numPr>
          <w:ilvl w:val="0"/>
          <w:numId w:val="49"/>
        </w:numPr>
        <w:tabs>
          <w:tab w:val="left" w:pos="859"/>
        </w:tabs>
        <w:suppressAutoHyphens w:val="0"/>
        <w:autoSpaceDE w:val="0"/>
        <w:autoSpaceDN w:val="0"/>
        <w:spacing w:after="0"/>
        <w:ind w:left="859" w:hanging="359"/>
        <w:contextualSpacing w:val="0"/>
      </w:pPr>
      <w:r>
        <w:t>Driver’s</w:t>
      </w:r>
      <w:r>
        <w:rPr>
          <w:spacing w:val="-2"/>
        </w:rPr>
        <w:t xml:space="preserve"> </w:t>
      </w:r>
      <w:r>
        <w:t>license is</w:t>
      </w:r>
      <w:r>
        <w:rPr>
          <w:spacing w:val="-3"/>
        </w:rPr>
        <w:t xml:space="preserve"> </w:t>
      </w:r>
      <w:r>
        <w:rPr>
          <w:spacing w:val="-2"/>
        </w:rPr>
        <w:t>essential.</w:t>
      </w:r>
    </w:p>
    <w:p w14:paraId="6901EA5D" w14:textId="77777777" w:rsidR="006676B1" w:rsidRPr="006676B1" w:rsidRDefault="006676B1" w:rsidP="006676B1">
      <w:pPr>
        <w:pStyle w:val="ListParagraph"/>
        <w:widowControl w:val="0"/>
        <w:numPr>
          <w:ilvl w:val="0"/>
          <w:numId w:val="49"/>
        </w:numPr>
        <w:tabs>
          <w:tab w:val="left" w:pos="859"/>
        </w:tabs>
        <w:suppressAutoHyphens w:val="0"/>
        <w:autoSpaceDE w:val="0"/>
        <w:autoSpaceDN w:val="0"/>
        <w:spacing w:after="0"/>
        <w:ind w:left="859" w:hanging="359"/>
        <w:contextualSpacing w:val="0"/>
      </w:pPr>
      <w:r>
        <w:t>This</w:t>
      </w:r>
      <w:r>
        <w:rPr>
          <w:spacing w:val="-6"/>
        </w:rPr>
        <w:t xml:space="preserve"> </w:t>
      </w:r>
      <w:r>
        <w:t>position</w:t>
      </w:r>
      <w:r>
        <w:rPr>
          <w:spacing w:val="-3"/>
        </w:rPr>
        <w:t xml:space="preserve"> </w:t>
      </w:r>
      <w:r>
        <w:t>does</w:t>
      </w:r>
      <w:r>
        <w:rPr>
          <w:spacing w:val="-4"/>
        </w:rPr>
        <w:t xml:space="preserve"> </w:t>
      </w:r>
      <w:r>
        <w:t>not require</w:t>
      </w:r>
      <w:r>
        <w:rPr>
          <w:spacing w:val="-2"/>
        </w:rPr>
        <w:t xml:space="preserve"> </w:t>
      </w:r>
      <w:r>
        <w:t>a</w:t>
      </w:r>
      <w:r>
        <w:rPr>
          <w:spacing w:val="-1"/>
        </w:rPr>
        <w:t xml:space="preserve"> </w:t>
      </w:r>
      <w:r>
        <w:t>Working</w:t>
      </w:r>
      <w:r>
        <w:rPr>
          <w:spacing w:val="-4"/>
        </w:rPr>
        <w:t xml:space="preserve"> </w:t>
      </w:r>
      <w:r>
        <w:t>with Vulnerable</w:t>
      </w:r>
      <w:r>
        <w:rPr>
          <w:spacing w:val="-1"/>
        </w:rPr>
        <w:t xml:space="preserve"> </w:t>
      </w:r>
      <w:r>
        <w:t xml:space="preserve">People </w:t>
      </w:r>
      <w:r>
        <w:rPr>
          <w:spacing w:val="-2"/>
        </w:rPr>
        <w:t>Registration.</w:t>
      </w:r>
    </w:p>
    <w:p w14:paraId="7D9ED59C" w14:textId="77777777" w:rsidR="006676B1" w:rsidRDefault="006676B1" w:rsidP="006676B1">
      <w:pPr>
        <w:pStyle w:val="ListParagraph"/>
        <w:widowControl w:val="0"/>
        <w:tabs>
          <w:tab w:val="left" w:pos="859"/>
        </w:tabs>
        <w:suppressAutoHyphens w:val="0"/>
        <w:autoSpaceDE w:val="0"/>
        <w:autoSpaceDN w:val="0"/>
        <w:spacing w:after="0"/>
        <w:ind w:left="859"/>
        <w:contextualSpacing w:val="0"/>
      </w:pPr>
    </w:p>
    <w:p w14:paraId="2ECD99F9" w14:textId="56C08D7C"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20989FFA" w14:textId="4E1FA0EF"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5A1BAA">
        <w:t>Senior Director,</w:t>
      </w:r>
      <w:r w:rsidR="005A1BAA" w:rsidRPr="005A1BAA">
        <w:t xml:space="preserve"> </w:t>
      </w:r>
      <w:r w:rsidR="005A1BAA">
        <w:t>Workforce and Business Strategy</w:t>
      </w:r>
      <w:r w:rsidR="005A1BAA" w:rsidRPr="006676B1">
        <w:rPr>
          <w:szCs w:val="24"/>
        </w:rPr>
        <w:t xml:space="preserve"> </w:t>
      </w:r>
      <w:r w:rsidRPr="006676B1">
        <w:rPr>
          <w:szCs w:val="24"/>
        </w:rPr>
        <w:t xml:space="preserve">(position number </w:t>
      </w:r>
      <w:r w:rsidR="006676B1">
        <w:rPr>
          <w:szCs w:val="24"/>
        </w:rPr>
        <w:t>PN62743</w:t>
      </w:r>
      <w:r w:rsidRPr="006676B1">
        <w:rPr>
          <w:szCs w:val="24"/>
        </w:rPr>
        <w:t>)</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6166F3C"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3BF579B4"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3B75638"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D2452B4" w:rsidR="005B38C8" w:rsidRPr="00493773" w:rsidRDefault="002B320B"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9A47969"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15D8A9C" w:rsidR="005B38C8" w:rsidRPr="00493773" w:rsidRDefault="006676B1"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6C19F214"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D9B644A" w:rsidR="005B38C8" w:rsidRPr="00493773" w:rsidRDefault="002B320B"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48CF1E1C"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422FBD1F" w:rsidR="00D25B82" w:rsidRPr="00493773" w:rsidRDefault="006676B1"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6DB1607A" w:rsidR="00D25B82" w:rsidRPr="00493773" w:rsidRDefault="00D25B82" w:rsidP="00AA5EBD">
            <w:pPr>
              <w:pStyle w:val="Tabletext"/>
              <w:spacing w:before="0" w:after="0"/>
              <w:rPr>
                <w:sz w:val="24"/>
              </w:rPr>
            </w:pPr>
            <w:r w:rsidRPr="00493773">
              <w:rPr>
                <w:sz w:val="24"/>
              </w:rPr>
              <w:t>Fixed or specified start/finish tim</w:t>
            </w:r>
            <w:r w:rsidRPr="006676B1">
              <w:rPr>
                <w:sz w:val="24"/>
              </w:rPr>
              <w:t>es</w:t>
            </w:r>
            <w:r w:rsidRPr="006676B1">
              <w:rPr>
                <w:i/>
                <w:sz w:val="24"/>
              </w:rPr>
              <w:t>]</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B69BFA6" w:rsidR="00D25B82" w:rsidRPr="00493773" w:rsidRDefault="002B320B"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2A9B905C"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E9A2573"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1FA8A96"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03075DD" w:rsidR="00D25B82" w:rsidRPr="00493773" w:rsidRDefault="002B320B"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02817B0" w:rsidR="00D25B82" w:rsidRPr="00493773" w:rsidRDefault="006676B1"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C9A1C70" w:rsidR="00D25B82" w:rsidRPr="00493773" w:rsidRDefault="002B320B"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62F47AEA"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FC711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7470DCC"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3CF19EC" w:rsidR="005B38C8" w:rsidRPr="00493773" w:rsidRDefault="002B320B"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005E985E"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77021F7C" w:rsidR="005B38C8" w:rsidRPr="00493773" w:rsidRDefault="002B320B"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618B992"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CFC5836"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1AD4578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3E12E734"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AB0BE2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3EC6B381"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480F3275"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0FE9F044" w:rsidR="005B38C8" w:rsidRPr="00493773" w:rsidRDefault="002B320B"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FBA9C1F"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B1BDF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4B493B4" w:rsidR="005B38C8" w:rsidRPr="00493773" w:rsidRDefault="002B320B" w:rsidP="00493773">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92F1730"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0AED666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7D1C1C3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17E3381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95382E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61DBB358"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69440859"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2B2377F" w:rsidR="005B38C8" w:rsidRPr="00493773" w:rsidRDefault="002B320B"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1A873690" w:rsidR="005B38C8" w:rsidRPr="005F1B26" w:rsidRDefault="002B320B" w:rsidP="00493773">
                <w:pPr>
                  <w:pStyle w:val="Tabletext"/>
                  <w:spacing w:before="0" w:after="0"/>
                  <w:jc w:val="center"/>
                  <w:rPr>
                    <w:sz w:val="24"/>
                  </w:rPr>
                </w:pPr>
                <w:r>
                  <w:rPr>
                    <w:sz w:val="24"/>
                    <w:szCs w:val="24"/>
                  </w:rPr>
                  <w:t>Never</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24698FC" w:rsidR="003B7B87" w:rsidRPr="005F1B26" w:rsidRDefault="002B320B"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78E584EC" w:rsidR="005B38C8" w:rsidRPr="00493773" w:rsidRDefault="006676B1"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1725CDA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6E9FCD94" w:rsidR="005B38C8" w:rsidRPr="00493773" w:rsidRDefault="006676B1"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016F" w14:textId="77777777" w:rsidR="0047134D" w:rsidRDefault="0047134D" w:rsidP="00456927">
      <w:pPr>
        <w:spacing w:after="0"/>
      </w:pPr>
      <w:r>
        <w:separator/>
      </w:r>
    </w:p>
  </w:endnote>
  <w:endnote w:type="continuationSeparator" w:id="0">
    <w:p w14:paraId="3AF0DB1D" w14:textId="77777777" w:rsidR="0047134D" w:rsidRDefault="0047134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6F10" w14:textId="77777777" w:rsidR="0047134D" w:rsidRDefault="0047134D" w:rsidP="00456927">
      <w:pPr>
        <w:spacing w:after="0"/>
      </w:pPr>
      <w:r>
        <w:separator/>
      </w:r>
    </w:p>
  </w:footnote>
  <w:footnote w:type="continuationSeparator" w:id="0">
    <w:p w14:paraId="199C5663" w14:textId="77777777" w:rsidR="0047134D" w:rsidRDefault="0047134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A2BCB066"/>
    <w:lvl w:ilvl="0" w:tplc="5448D1D6">
      <w:numFmt w:val="decimal"/>
      <w:lvlText w:val=""/>
      <w:lvlJc w:val="left"/>
      <w:pPr>
        <w:ind w:left="360" w:hanging="360"/>
      </w:pPr>
      <w:rPr>
        <w:rFonts w:ascii="Symbol" w:hAnsi="Symbol" w:hint="default"/>
      </w:rPr>
    </w:lvl>
    <w:lvl w:ilvl="1" w:tplc="A1CEC40C">
      <w:start w:val="1"/>
      <w:numFmt w:val="decimal"/>
      <w:lvlText w:val="%2."/>
      <w:lvlJc w:val="left"/>
      <w:pPr>
        <w:tabs>
          <w:tab w:val="num" w:pos="1440"/>
        </w:tabs>
        <w:ind w:left="1440" w:hanging="360"/>
      </w:pPr>
    </w:lvl>
    <w:lvl w:ilvl="2" w:tplc="72360CDA">
      <w:start w:val="1"/>
      <w:numFmt w:val="decimal"/>
      <w:lvlText w:val="%3."/>
      <w:lvlJc w:val="left"/>
      <w:pPr>
        <w:tabs>
          <w:tab w:val="num" w:pos="2160"/>
        </w:tabs>
        <w:ind w:left="2160" w:hanging="360"/>
      </w:pPr>
    </w:lvl>
    <w:lvl w:ilvl="3" w:tplc="798ECF9C">
      <w:start w:val="1"/>
      <w:numFmt w:val="decimal"/>
      <w:lvlText w:val="%4."/>
      <w:lvlJc w:val="left"/>
      <w:pPr>
        <w:tabs>
          <w:tab w:val="num" w:pos="2880"/>
        </w:tabs>
        <w:ind w:left="2880" w:hanging="360"/>
      </w:pPr>
    </w:lvl>
    <w:lvl w:ilvl="4" w:tplc="23943FA4">
      <w:start w:val="1"/>
      <w:numFmt w:val="decimal"/>
      <w:lvlText w:val="%5."/>
      <w:lvlJc w:val="left"/>
      <w:pPr>
        <w:tabs>
          <w:tab w:val="num" w:pos="3600"/>
        </w:tabs>
        <w:ind w:left="3600" w:hanging="360"/>
      </w:pPr>
    </w:lvl>
    <w:lvl w:ilvl="5" w:tplc="D0B07FA0">
      <w:start w:val="1"/>
      <w:numFmt w:val="decimal"/>
      <w:lvlText w:val="%6."/>
      <w:lvlJc w:val="left"/>
      <w:pPr>
        <w:tabs>
          <w:tab w:val="num" w:pos="4320"/>
        </w:tabs>
        <w:ind w:left="4320" w:hanging="360"/>
      </w:pPr>
    </w:lvl>
    <w:lvl w:ilvl="6" w:tplc="B1FA3C84">
      <w:start w:val="1"/>
      <w:numFmt w:val="decimal"/>
      <w:lvlText w:val="%7."/>
      <w:lvlJc w:val="left"/>
      <w:pPr>
        <w:tabs>
          <w:tab w:val="num" w:pos="5040"/>
        </w:tabs>
        <w:ind w:left="5040" w:hanging="360"/>
      </w:pPr>
    </w:lvl>
    <w:lvl w:ilvl="7" w:tplc="031A37F4">
      <w:start w:val="1"/>
      <w:numFmt w:val="decimal"/>
      <w:lvlText w:val="%8."/>
      <w:lvlJc w:val="left"/>
      <w:pPr>
        <w:tabs>
          <w:tab w:val="num" w:pos="5760"/>
        </w:tabs>
        <w:ind w:left="5760" w:hanging="360"/>
      </w:pPr>
    </w:lvl>
    <w:lvl w:ilvl="8" w:tplc="E9E461AC">
      <w:start w:val="1"/>
      <w:numFmt w:val="decimal"/>
      <w:lvlText w:val="%9."/>
      <w:lvlJc w:val="left"/>
      <w:pPr>
        <w:tabs>
          <w:tab w:val="num" w:pos="6480"/>
        </w:tabs>
        <w:ind w:left="6480" w:hanging="36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143B5C"/>
    <w:multiLevelType w:val="hybridMultilevel"/>
    <w:tmpl w:val="D200DDB2"/>
    <w:lvl w:ilvl="0" w:tplc="8F460C36">
      <w:start w:val="1"/>
      <w:numFmt w:val="decimal"/>
      <w:lvlText w:val="%1."/>
      <w:lvlJc w:val="left"/>
      <w:pPr>
        <w:ind w:left="860" w:hanging="360"/>
      </w:pPr>
      <w:rPr>
        <w:rFonts w:ascii="Calibri" w:eastAsia="Calibri" w:hAnsi="Calibri" w:cs="Calibri" w:hint="default"/>
        <w:b w:val="0"/>
        <w:bCs w:val="0"/>
        <w:i w:val="0"/>
        <w:iCs w:val="0"/>
        <w:spacing w:val="0"/>
        <w:w w:val="100"/>
        <w:sz w:val="24"/>
        <w:szCs w:val="24"/>
        <w:lang w:val="en-US" w:eastAsia="en-US" w:bidi="ar-SA"/>
      </w:rPr>
    </w:lvl>
    <w:lvl w:ilvl="1" w:tplc="E8E2C4C0">
      <w:numFmt w:val="bullet"/>
      <w:lvlText w:val="•"/>
      <w:lvlJc w:val="left"/>
      <w:pPr>
        <w:ind w:left="1766" w:hanging="360"/>
      </w:pPr>
      <w:rPr>
        <w:rFonts w:hint="default"/>
        <w:lang w:val="en-US" w:eastAsia="en-US" w:bidi="ar-SA"/>
      </w:rPr>
    </w:lvl>
    <w:lvl w:ilvl="2" w:tplc="8CF888D6">
      <w:numFmt w:val="bullet"/>
      <w:lvlText w:val="•"/>
      <w:lvlJc w:val="left"/>
      <w:pPr>
        <w:ind w:left="2672" w:hanging="360"/>
      </w:pPr>
      <w:rPr>
        <w:rFonts w:hint="default"/>
        <w:lang w:val="en-US" w:eastAsia="en-US" w:bidi="ar-SA"/>
      </w:rPr>
    </w:lvl>
    <w:lvl w:ilvl="3" w:tplc="FC980F5C">
      <w:numFmt w:val="bullet"/>
      <w:lvlText w:val="•"/>
      <w:lvlJc w:val="left"/>
      <w:pPr>
        <w:ind w:left="3578" w:hanging="360"/>
      </w:pPr>
      <w:rPr>
        <w:rFonts w:hint="default"/>
        <w:lang w:val="en-US" w:eastAsia="en-US" w:bidi="ar-SA"/>
      </w:rPr>
    </w:lvl>
    <w:lvl w:ilvl="4" w:tplc="92B6B538">
      <w:numFmt w:val="bullet"/>
      <w:lvlText w:val="•"/>
      <w:lvlJc w:val="left"/>
      <w:pPr>
        <w:ind w:left="4484" w:hanging="360"/>
      </w:pPr>
      <w:rPr>
        <w:rFonts w:hint="default"/>
        <w:lang w:val="en-US" w:eastAsia="en-US" w:bidi="ar-SA"/>
      </w:rPr>
    </w:lvl>
    <w:lvl w:ilvl="5" w:tplc="A4B09D4A">
      <w:numFmt w:val="bullet"/>
      <w:lvlText w:val="•"/>
      <w:lvlJc w:val="left"/>
      <w:pPr>
        <w:ind w:left="5391" w:hanging="360"/>
      </w:pPr>
      <w:rPr>
        <w:rFonts w:hint="default"/>
        <w:lang w:val="en-US" w:eastAsia="en-US" w:bidi="ar-SA"/>
      </w:rPr>
    </w:lvl>
    <w:lvl w:ilvl="6" w:tplc="A79EC974">
      <w:numFmt w:val="bullet"/>
      <w:lvlText w:val="•"/>
      <w:lvlJc w:val="left"/>
      <w:pPr>
        <w:ind w:left="6297" w:hanging="360"/>
      </w:pPr>
      <w:rPr>
        <w:rFonts w:hint="default"/>
        <w:lang w:val="en-US" w:eastAsia="en-US" w:bidi="ar-SA"/>
      </w:rPr>
    </w:lvl>
    <w:lvl w:ilvl="7" w:tplc="05B2DC3A">
      <w:numFmt w:val="bullet"/>
      <w:lvlText w:val="•"/>
      <w:lvlJc w:val="left"/>
      <w:pPr>
        <w:ind w:left="7203" w:hanging="360"/>
      </w:pPr>
      <w:rPr>
        <w:rFonts w:hint="default"/>
        <w:lang w:val="en-US" w:eastAsia="en-US" w:bidi="ar-SA"/>
      </w:rPr>
    </w:lvl>
    <w:lvl w:ilvl="8" w:tplc="17DA63A8">
      <w:numFmt w:val="bullet"/>
      <w:lvlText w:val="•"/>
      <w:lvlJc w:val="left"/>
      <w:pPr>
        <w:ind w:left="8109" w:hanging="360"/>
      </w:pPr>
      <w:rPr>
        <w:rFonts w:hint="default"/>
        <w:lang w:val="en-US" w:eastAsia="en-US" w:bidi="ar-SA"/>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F84DAB"/>
    <w:multiLevelType w:val="hybridMultilevel"/>
    <w:tmpl w:val="9724C78C"/>
    <w:lvl w:ilvl="0" w:tplc="C47C84A4">
      <w:numFmt w:val="bullet"/>
      <w:lvlText w:val=""/>
      <w:lvlJc w:val="left"/>
      <w:pPr>
        <w:ind w:left="498" w:hanging="359"/>
      </w:pPr>
      <w:rPr>
        <w:rFonts w:ascii="Symbol" w:eastAsia="Symbol" w:hAnsi="Symbol" w:cs="Symbol" w:hint="default"/>
        <w:b w:val="0"/>
        <w:bCs w:val="0"/>
        <w:i w:val="0"/>
        <w:iCs w:val="0"/>
        <w:spacing w:val="0"/>
        <w:w w:val="100"/>
        <w:sz w:val="24"/>
        <w:szCs w:val="24"/>
        <w:lang w:val="en-US" w:eastAsia="en-US" w:bidi="ar-SA"/>
      </w:rPr>
    </w:lvl>
    <w:lvl w:ilvl="1" w:tplc="FC9A6526">
      <w:numFmt w:val="bullet"/>
      <w:lvlText w:val="•"/>
      <w:lvlJc w:val="left"/>
      <w:pPr>
        <w:ind w:left="1442" w:hanging="359"/>
      </w:pPr>
      <w:rPr>
        <w:rFonts w:hint="default"/>
        <w:lang w:val="en-US" w:eastAsia="en-US" w:bidi="ar-SA"/>
      </w:rPr>
    </w:lvl>
    <w:lvl w:ilvl="2" w:tplc="C71E4E0C">
      <w:numFmt w:val="bullet"/>
      <w:lvlText w:val="•"/>
      <w:lvlJc w:val="left"/>
      <w:pPr>
        <w:ind w:left="2384" w:hanging="359"/>
      </w:pPr>
      <w:rPr>
        <w:rFonts w:hint="default"/>
        <w:lang w:val="en-US" w:eastAsia="en-US" w:bidi="ar-SA"/>
      </w:rPr>
    </w:lvl>
    <w:lvl w:ilvl="3" w:tplc="8616A490">
      <w:numFmt w:val="bullet"/>
      <w:lvlText w:val="•"/>
      <w:lvlJc w:val="left"/>
      <w:pPr>
        <w:ind w:left="3326" w:hanging="359"/>
      </w:pPr>
      <w:rPr>
        <w:rFonts w:hint="default"/>
        <w:lang w:val="en-US" w:eastAsia="en-US" w:bidi="ar-SA"/>
      </w:rPr>
    </w:lvl>
    <w:lvl w:ilvl="4" w:tplc="A5C4E5C6">
      <w:numFmt w:val="bullet"/>
      <w:lvlText w:val="•"/>
      <w:lvlJc w:val="left"/>
      <w:pPr>
        <w:ind w:left="4268" w:hanging="359"/>
      </w:pPr>
      <w:rPr>
        <w:rFonts w:hint="default"/>
        <w:lang w:val="en-US" w:eastAsia="en-US" w:bidi="ar-SA"/>
      </w:rPr>
    </w:lvl>
    <w:lvl w:ilvl="5" w:tplc="8244CCBE">
      <w:numFmt w:val="bullet"/>
      <w:lvlText w:val="•"/>
      <w:lvlJc w:val="left"/>
      <w:pPr>
        <w:ind w:left="5211" w:hanging="359"/>
      </w:pPr>
      <w:rPr>
        <w:rFonts w:hint="default"/>
        <w:lang w:val="en-US" w:eastAsia="en-US" w:bidi="ar-SA"/>
      </w:rPr>
    </w:lvl>
    <w:lvl w:ilvl="6" w:tplc="239C6A84">
      <w:numFmt w:val="bullet"/>
      <w:lvlText w:val="•"/>
      <w:lvlJc w:val="left"/>
      <w:pPr>
        <w:ind w:left="6153" w:hanging="359"/>
      </w:pPr>
      <w:rPr>
        <w:rFonts w:hint="default"/>
        <w:lang w:val="en-US" w:eastAsia="en-US" w:bidi="ar-SA"/>
      </w:rPr>
    </w:lvl>
    <w:lvl w:ilvl="7" w:tplc="B728F778">
      <w:numFmt w:val="bullet"/>
      <w:lvlText w:val="•"/>
      <w:lvlJc w:val="left"/>
      <w:pPr>
        <w:ind w:left="7095" w:hanging="359"/>
      </w:pPr>
      <w:rPr>
        <w:rFonts w:hint="default"/>
        <w:lang w:val="en-US" w:eastAsia="en-US" w:bidi="ar-SA"/>
      </w:rPr>
    </w:lvl>
    <w:lvl w:ilvl="8" w:tplc="6D56D440">
      <w:numFmt w:val="bullet"/>
      <w:lvlText w:val="•"/>
      <w:lvlJc w:val="left"/>
      <w:pPr>
        <w:ind w:left="8037" w:hanging="359"/>
      </w:pPr>
      <w:rPr>
        <w:rFonts w:hint="default"/>
        <w:lang w:val="en-US" w:eastAsia="en-US" w:bidi="ar-SA"/>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A5B5574"/>
    <w:multiLevelType w:val="hybridMultilevel"/>
    <w:tmpl w:val="1512A4AE"/>
    <w:lvl w:ilvl="0" w:tplc="473C29E2">
      <w:start w:val="1"/>
      <w:numFmt w:val="decimal"/>
      <w:lvlText w:val="%1."/>
      <w:lvlJc w:val="left"/>
      <w:pPr>
        <w:ind w:left="786" w:hanging="360"/>
      </w:pPr>
      <w:rPr>
        <w:rFonts w:ascii="Calibri" w:eastAsia="Calibri" w:hAnsi="Calibri" w:cs="Calibri" w:hint="default"/>
        <w:b w:val="0"/>
        <w:bCs w:val="0"/>
        <w:i w:val="0"/>
        <w:iCs w:val="0"/>
        <w:spacing w:val="0"/>
        <w:w w:val="100"/>
        <w:sz w:val="24"/>
        <w:szCs w:val="24"/>
        <w:lang w:val="en-US" w:eastAsia="en-US" w:bidi="ar-SA"/>
      </w:rPr>
    </w:lvl>
    <w:lvl w:ilvl="1" w:tplc="0A92E304">
      <w:numFmt w:val="bullet"/>
      <w:lvlText w:val="•"/>
      <w:lvlJc w:val="left"/>
      <w:pPr>
        <w:ind w:left="1766" w:hanging="360"/>
      </w:pPr>
      <w:rPr>
        <w:rFonts w:hint="default"/>
        <w:lang w:val="en-US" w:eastAsia="en-US" w:bidi="ar-SA"/>
      </w:rPr>
    </w:lvl>
    <w:lvl w:ilvl="2" w:tplc="9F68CAA6">
      <w:numFmt w:val="bullet"/>
      <w:lvlText w:val="•"/>
      <w:lvlJc w:val="left"/>
      <w:pPr>
        <w:ind w:left="2672" w:hanging="360"/>
      </w:pPr>
      <w:rPr>
        <w:rFonts w:hint="default"/>
        <w:lang w:val="en-US" w:eastAsia="en-US" w:bidi="ar-SA"/>
      </w:rPr>
    </w:lvl>
    <w:lvl w:ilvl="3" w:tplc="F6EA3714">
      <w:numFmt w:val="bullet"/>
      <w:lvlText w:val="•"/>
      <w:lvlJc w:val="left"/>
      <w:pPr>
        <w:ind w:left="3578" w:hanging="360"/>
      </w:pPr>
      <w:rPr>
        <w:rFonts w:hint="default"/>
        <w:lang w:val="en-US" w:eastAsia="en-US" w:bidi="ar-SA"/>
      </w:rPr>
    </w:lvl>
    <w:lvl w:ilvl="4" w:tplc="76540DCC">
      <w:numFmt w:val="bullet"/>
      <w:lvlText w:val="•"/>
      <w:lvlJc w:val="left"/>
      <w:pPr>
        <w:ind w:left="4484" w:hanging="360"/>
      </w:pPr>
      <w:rPr>
        <w:rFonts w:hint="default"/>
        <w:lang w:val="en-US" w:eastAsia="en-US" w:bidi="ar-SA"/>
      </w:rPr>
    </w:lvl>
    <w:lvl w:ilvl="5" w:tplc="9B92D054">
      <w:numFmt w:val="bullet"/>
      <w:lvlText w:val="•"/>
      <w:lvlJc w:val="left"/>
      <w:pPr>
        <w:ind w:left="5391" w:hanging="360"/>
      </w:pPr>
      <w:rPr>
        <w:rFonts w:hint="default"/>
        <w:lang w:val="en-US" w:eastAsia="en-US" w:bidi="ar-SA"/>
      </w:rPr>
    </w:lvl>
    <w:lvl w:ilvl="6" w:tplc="E03E576A">
      <w:numFmt w:val="bullet"/>
      <w:lvlText w:val="•"/>
      <w:lvlJc w:val="left"/>
      <w:pPr>
        <w:ind w:left="6297" w:hanging="360"/>
      </w:pPr>
      <w:rPr>
        <w:rFonts w:hint="default"/>
        <w:lang w:val="en-US" w:eastAsia="en-US" w:bidi="ar-SA"/>
      </w:rPr>
    </w:lvl>
    <w:lvl w:ilvl="7" w:tplc="09A671EC">
      <w:numFmt w:val="bullet"/>
      <w:lvlText w:val="•"/>
      <w:lvlJc w:val="left"/>
      <w:pPr>
        <w:ind w:left="7203" w:hanging="360"/>
      </w:pPr>
      <w:rPr>
        <w:rFonts w:hint="default"/>
        <w:lang w:val="en-US" w:eastAsia="en-US" w:bidi="ar-SA"/>
      </w:rPr>
    </w:lvl>
    <w:lvl w:ilvl="8" w:tplc="FE6AC36C">
      <w:numFmt w:val="bullet"/>
      <w:lvlText w:val="•"/>
      <w:lvlJc w:val="left"/>
      <w:pPr>
        <w:ind w:left="8109" w:hanging="360"/>
      </w:pPr>
      <w:rPr>
        <w:rFonts w:hint="default"/>
        <w:lang w:val="en-US" w:eastAsia="en-US" w:bidi="ar-SA"/>
      </w:r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AB5D95"/>
    <w:multiLevelType w:val="hybridMultilevel"/>
    <w:tmpl w:val="7CB807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884D54"/>
    <w:multiLevelType w:val="multilevel"/>
    <w:tmpl w:val="AB0EDF58"/>
    <w:lvl w:ilvl="0">
      <w:start w:val="1"/>
      <w:numFmt w:val="decimal"/>
      <w:lvlText w:val="%1."/>
      <w:lvlJc w:val="left"/>
      <w:pPr>
        <w:tabs>
          <w:tab w:val="num" w:pos="720"/>
        </w:tabs>
        <w:ind w:left="720" w:hanging="360"/>
      </w:pPr>
      <w:rPr>
        <w:rFonts w:ascii="Calibri" w:eastAsia="Times New Roman" w:hAnsi="Calibr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0921DC1"/>
    <w:multiLevelType w:val="hybridMultilevel"/>
    <w:tmpl w:val="5AD63F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4"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42E6331"/>
    <w:multiLevelType w:val="hybridMultilevel"/>
    <w:tmpl w:val="1CC403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4"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A7E3577"/>
    <w:multiLevelType w:val="hybridMultilevel"/>
    <w:tmpl w:val="AF109BCC"/>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39" w15:restartNumberingAfterBreak="0">
    <w:nsid w:val="6CD337F8"/>
    <w:multiLevelType w:val="hybridMultilevel"/>
    <w:tmpl w:val="BD76EA36"/>
    <w:lvl w:ilvl="0" w:tplc="AF2E21EE">
      <w:start w:val="1"/>
      <w:numFmt w:val="decimal"/>
      <w:lvlText w:val="%1."/>
      <w:lvlJc w:val="left"/>
      <w:pPr>
        <w:ind w:left="860" w:hanging="360"/>
      </w:pPr>
      <w:rPr>
        <w:rFonts w:ascii="Calibri" w:eastAsia="Calibri" w:hAnsi="Calibri" w:cs="Calibri" w:hint="default"/>
        <w:b w:val="0"/>
        <w:bCs w:val="0"/>
        <w:i w:val="0"/>
        <w:iCs w:val="0"/>
        <w:spacing w:val="0"/>
        <w:w w:val="100"/>
        <w:sz w:val="24"/>
        <w:szCs w:val="24"/>
        <w:lang w:val="en-US" w:eastAsia="en-US" w:bidi="ar-SA"/>
      </w:rPr>
    </w:lvl>
    <w:lvl w:ilvl="1" w:tplc="2F3451F8">
      <w:numFmt w:val="bullet"/>
      <w:lvlText w:val="•"/>
      <w:lvlJc w:val="left"/>
      <w:pPr>
        <w:ind w:left="1766" w:hanging="360"/>
      </w:pPr>
      <w:rPr>
        <w:rFonts w:hint="default"/>
        <w:lang w:val="en-US" w:eastAsia="en-US" w:bidi="ar-SA"/>
      </w:rPr>
    </w:lvl>
    <w:lvl w:ilvl="2" w:tplc="0254A136">
      <w:numFmt w:val="bullet"/>
      <w:lvlText w:val="•"/>
      <w:lvlJc w:val="left"/>
      <w:pPr>
        <w:ind w:left="2672" w:hanging="360"/>
      </w:pPr>
      <w:rPr>
        <w:rFonts w:hint="default"/>
        <w:lang w:val="en-US" w:eastAsia="en-US" w:bidi="ar-SA"/>
      </w:rPr>
    </w:lvl>
    <w:lvl w:ilvl="3" w:tplc="35C41CA2">
      <w:numFmt w:val="bullet"/>
      <w:lvlText w:val="•"/>
      <w:lvlJc w:val="left"/>
      <w:pPr>
        <w:ind w:left="3578" w:hanging="360"/>
      </w:pPr>
      <w:rPr>
        <w:rFonts w:hint="default"/>
        <w:lang w:val="en-US" w:eastAsia="en-US" w:bidi="ar-SA"/>
      </w:rPr>
    </w:lvl>
    <w:lvl w:ilvl="4" w:tplc="B198C7A2">
      <w:numFmt w:val="bullet"/>
      <w:lvlText w:val="•"/>
      <w:lvlJc w:val="left"/>
      <w:pPr>
        <w:ind w:left="4484" w:hanging="360"/>
      </w:pPr>
      <w:rPr>
        <w:rFonts w:hint="default"/>
        <w:lang w:val="en-US" w:eastAsia="en-US" w:bidi="ar-SA"/>
      </w:rPr>
    </w:lvl>
    <w:lvl w:ilvl="5" w:tplc="422A905C">
      <w:numFmt w:val="bullet"/>
      <w:lvlText w:val="•"/>
      <w:lvlJc w:val="left"/>
      <w:pPr>
        <w:ind w:left="5391" w:hanging="360"/>
      </w:pPr>
      <w:rPr>
        <w:rFonts w:hint="default"/>
        <w:lang w:val="en-US" w:eastAsia="en-US" w:bidi="ar-SA"/>
      </w:rPr>
    </w:lvl>
    <w:lvl w:ilvl="6" w:tplc="943C2EE2">
      <w:numFmt w:val="bullet"/>
      <w:lvlText w:val="•"/>
      <w:lvlJc w:val="left"/>
      <w:pPr>
        <w:ind w:left="6297" w:hanging="360"/>
      </w:pPr>
      <w:rPr>
        <w:rFonts w:hint="default"/>
        <w:lang w:val="en-US" w:eastAsia="en-US" w:bidi="ar-SA"/>
      </w:rPr>
    </w:lvl>
    <w:lvl w:ilvl="7" w:tplc="F0569BCE">
      <w:numFmt w:val="bullet"/>
      <w:lvlText w:val="•"/>
      <w:lvlJc w:val="left"/>
      <w:pPr>
        <w:ind w:left="7203" w:hanging="360"/>
      </w:pPr>
      <w:rPr>
        <w:rFonts w:hint="default"/>
        <w:lang w:val="en-US" w:eastAsia="en-US" w:bidi="ar-SA"/>
      </w:rPr>
    </w:lvl>
    <w:lvl w:ilvl="8" w:tplc="BE0C6E8C">
      <w:numFmt w:val="bullet"/>
      <w:lvlText w:val="•"/>
      <w:lvlJc w:val="left"/>
      <w:pPr>
        <w:ind w:left="8109" w:hanging="360"/>
      </w:pPr>
      <w:rPr>
        <w:rFonts w:hint="default"/>
        <w:lang w:val="en-US" w:eastAsia="en-US" w:bidi="ar-SA"/>
      </w:rPr>
    </w:lvl>
  </w:abstractNum>
  <w:abstractNum w:abstractNumId="40" w15:restartNumberingAfterBreak="0">
    <w:nsid w:val="71F80ABB"/>
    <w:multiLevelType w:val="hybridMultilevel"/>
    <w:tmpl w:val="BF1081AC"/>
    <w:lvl w:ilvl="0" w:tplc="3A40156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2270899"/>
    <w:multiLevelType w:val="singleLevel"/>
    <w:tmpl w:val="0C09000F"/>
    <w:lvl w:ilvl="0">
      <w:start w:val="1"/>
      <w:numFmt w:val="decimal"/>
      <w:lvlText w:val="%1."/>
      <w:lvlJc w:val="left"/>
      <w:pPr>
        <w:ind w:left="360" w:hanging="360"/>
      </w:pPr>
    </w:lvl>
  </w:abstractNum>
  <w:abstractNum w:abstractNumId="42" w15:restartNumberingAfterBreak="0">
    <w:nsid w:val="7AF83ECD"/>
    <w:multiLevelType w:val="hybridMultilevel"/>
    <w:tmpl w:val="46AEF196"/>
    <w:lvl w:ilvl="0" w:tplc="98B6ECE8">
      <w:start w:val="1"/>
      <w:numFmt w:val="decimal"/>
      <w:lvlText w:val="%1."/>
      <w:lvlJc w:val="left"/>
      <w:pPr>
        <w:ind w:left="860" w:hanging="360"/>
      </w:pPr>
      <w:rPr>
        <w:rFonts w:ascii="Calibri" w:eastAsia="Calibri" w:hAnsi="Calibri" w:cs="Calibri" w:hint="default"/>
        <w:b w:val="0"/>
        <w:bCs w:val="0"/>
        <w:i w:val="0"/>
        <w:iCs w:val="0"/>
        <w:spacing w:val="0"/>
        <w:w w:val="100"/>
        <w:sz w:val="24"/>
        <w:szCs w:val="24"/>
        <w:lang w:val="en-US" w:eastAsia="en-US" w:bidi="ar-SA"/>
      </w:rPr>
    </w:lvl>
    <w:lvl w:ilvl="1" w:tplc="2DA22AF8">
      <w:numFmt w:val="bullet"/>
      <w:lvlText w:val="•"/>
      <w:lvlJc w:val="left"/>
      <w:pPr>
        <w:ind w:left="1766" w:hanging="360"/>
      </w:pPr>
      <w:rPr>
        <w:rFonts w:hint="default"/>
        <w:lang w:val="en-US" w:eastAsia="en-US" w:bidi="ar-SA"/>
      </w:rPr>
    </w:lvl>
    <w:lvl w:ilvl="2" w:tplc="DA744264">
      <w:numFmt w:val="bullet"/>
      <w:lvlText w:val="•"/>
      <w:lvlJc w:val="left"/>
      <w:pPr>
        <w:ind w:left="2672" w:hanging="360"/>
      </w:pPr>
      <w:rPr>
        <w:rFonts w:hint="default"/>
        <w:lang w:val="en-US" w:eastAsia="en-US" w:bidi="ar-SA"/>
      </w:rPr>
    </w:lvl>
    <w:lvl w:ilvl="3" w:tplc="841800E4">
      <w:numFmt w:val="bullet"/>
      <w:lvlText w:val="•"/>
      <w:lvlJc w:val="left"/>
      <w:pPr>
        <w:ind w:left="3578" w:hanging="360"/>
      </w:pPr>
      <w:rPr>
        <w:rFonts w:hint="default"/>
        <w:lang w:val="en-US" w:eastAsia="en-US" w:bidi="ar-SA"/>
      </w:rPr>
    </w:lvl>
    <w:lvl w:ilvl="4" w:tplc="8CE4870A">
      <w:numFmt w:val="bullet"/>
      <w:lvlText w:val="•"/>
      <w:lvlJc w:val="left"/>
      <w:pPr>
        <w:ind w:left="4484" w:hanging="360"/>
      </w:pPr>
      <w:rPr>
        <w:rFonts w:hint="default"/>
        <w:lang w:val="en-US" w:eastAsia="en-US" w:bidi="ar-SA"/>
      </w:rPr>
    </w:lvl>
    <w:lvl w:ilvl="5" w:tplc="222A18AE">
      <w:numFmt w:val="bullet"/>
      <w:lvlText w:val="•"/>
      <w:lvlJc w:val="left"/>
      <w:pPr>
        <w:ind w:left="5391" w:hanging="360"/>
      </w:pPr>
      <w:rPr>
        <w:rFonts w:hint="default"/>
        <w:lang w:val="en-US" w:eastAsia="en-US" w:bidi="ar-SA"/>
      </w:rPr>
    </w:lvl>
    <w:lvl w:ilvl="6" w:tplc="256E59C4">
      <w:numFmt w:val="bullet"/>
      <w:lvlText w:val="•"/>
      <w:lvlJc w:val="left"/>
      <w:pPr>
        <w:ind w:left="6297" w:hanging="360"/>
      </w:pPr>
      <w:rPr>
        <w:rFonts w:hint="default"/>
        <w:lang w:val="en-US" w:eastAsia="en-US" w:bidi="ar-SA"/>
      </w:rPr>
    </w:lvl>
    <w:lvl w:ilvl="7" w:tplc="358EE51A">
      <w:numFmt w:val="bullet"/>
      <w:lvlText w:val="•"/>
      <w:lvlJc w:val="left"/>
      <w:pPr>
        <w:ind w:left="7203" w:hanging="360"/>
      </w:pPr>
      <w:rPr>
        <w:rFonts w:hint="default"/>
        <w:lang w:val="en-US" w:eastAsia="en-US" w:bidi="ar-SA"/>
      </w:rPr>
    </w:lvl>
    <w:lvl w:ilvl="8" w:tplc="C646E6FE">
      <w:numFmt w:val="bullet"/>
      <w:lvlText w:val="•"/>
      <w:lvlJc w:val="left"/>
      <w:pPr>
        <w:ind w:left="8109" w:hanging="360"/>
      </w:pPr>
      <w:rPr>
        <w:rFonts w:hint="default"/>
        <w:lang w:val="en-US" w:eastAsia="en-US" w:bidi="ar-SA"/>
      </w:rPr>
    </w:lvl>
  </w:abstractNum>
  <w:abstractNum w:abstractNumId="43"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2"/>
  </w:num>
  <w:num w:numId="2" w16cid:durableId="989602160">
    <w:abstractNumId w:val="22"/>
  </w:num>
  <w:num w:numId="3" w16cid:durableId="1743067589">
    <w:abstractNumId w:val="23"/>
  </w:num>
  <w:num w:numId="4" w16cid:durableId="1102605113">
    <w:abstractNumId w:val="22"/>
  </w:num>
  <w:num w:numId="5" w16cid:durableId="109594383">
    <w:abstractNumId w:val="23"/>
  </w:num>
  <w:num w:numId="6" w16cid:durableId="1977493562">
    <w:abstractNumId w:val="3"/>
  </w:num>
  <w:num w:numId="7" w16cid:durableId="360134187">
    <w:abstractNumId w:val="0"/>
  </w:num>
  <w:num w:numId="8" w16cid:durableId="956183502">
    <w:abstractNumId w:val="25"/>
  </w:num>
  <w:num w:numId="9" w16cid:durableId="867523510">
    <w:abstractNumId w:val="30"/>
  </w:num>
  <w:num w:numId="10" w16cid:durableId="468479904">
    <w:abstractNumId w:val="14"/>
  </w:num>
  <w:num w:numId="11" w16cid:durableId="58140521">
    <w:abstractNumId w:val="37"/>
  </w:num>
  <w:num w:numId="12" w16cid:durableId="841897036">
    <w:abstractNumId w:val="8"/>
  </w:num>
  <w:num w:numId="13" w16cid:durableId="694425144">
    <w:abstractNumId w:val="36"/>
  </w:num>
  <w:num w:numId="14" w16cid:durableId="861089032">
    <w:abstractNumId w:val="13"/>
  </w:num>
  <w:num w:numId="15" w16cid:durableId="902450333">
    <w:abstractNumId w:val="44"/>
  </w:num>
  <w:num w:numId="16" w16cid:durableId="314648715">
    <w:abstractNumId w:val="41"/>
  </w:num>
  <w:num w:numId="17" w16cid:durableId="1310476060">
    <w:abstractNumId w:val="7"/>
  </w:num>
  <w:num w:numId="18" w16cid:durableId="941957437">
    <w:abstractNumId w:val="35"/>
  </w:num>
  <w:num w:numId="19" w16cid:durableId="981542282">
    <w:abstractNumId w:val="33"/>
  </w:num>
  <w:num w:numId="20" w16cid:durableId="1753887414">
    <w:abstractNumId w:val="29"/>
  </w:num>
  <w:num w:numId="21" w16cid:durableId="1366635524">
    <w:abstractNumId w:val="11"/>
  </w:num>
  <w:num w:numId="22" w16cid:durableId="680549525">
    <w:abstractNumId w:val="32"/>
  </w:num>
  <w:num w:numId="23" w16cid:durableId="1227104614">
    <w:abstractNumId w:val="2"/>
  </w:num>
  <w:num w:numId="24" w16cid:durableId="1817839660">
    <w:abstractNumId w:val="24"/>
  </w:num>
  <w:num w:numId="25" w16cid:durableId="1454012446">
    <w:abstractNumId w:val="16"/>
  </w:num>
  <w:num w:numId="26" w16cid:durableId="1489633523">
    <w:abstractNumId w:val="19"/>
  </w:num>
  <w:num w:numId="27" w16cid:durableId="1559246821">
    <w:abstractNumId w:val="43"/>
  </w:num>
  <w:num w:numId="28" w16cid:durableId="490099370">
    <w:abstractNumId w:val="21"/>
  </w:num>
  <w:num w:numId="29" w16cid:durableId="1111508305">
    <w:abstractNumId w:val="5"/>
  </w:num>
  <w:num w:numId="30" w16cid:durableId="1821847775">
    <w:abstractNumId w:val="6"/>
  </w:num>
  <w:num w:numId="31" w16cid:durableId="1480607044">
    <w:abstractNumId w:val="34"/>
  </w:num>
  <w:num w:numId="32" w16cid:durableId="1322583822">
    <w:abstractNumId w:val="26"/>
  </w:num>
  <w:num w:numId="33" w16cid:durableId="1028944516">
    <w:abstractNumId w:val="31"/>
  </w:num>
  <w:num w:numId="34" w16cid:durableId="190455702">
    <w:abstractNumId w:val="10"/>
  </w:num>
  <w:num w:numId="35" w16cid:durableId="662271906">
    <w:abstractNumId w:val="28"/>
  </w:num>
  <w:num w:numId="36" w16cid:durableId="1219896182">
    <w:abstractNumId w:val="17"/>
  </w:num>
  <w:num w:numId="37" w16cid:durableId="982348105">
    <w:abstractNumId w:val="1"/>
  </w:num>
  <w:num w:numId="38" w16cid:durableId="1593081747">
    <w:abstractNumId w:val="18"/>
  </w:num>
  <w:num w:numId="39" w16cid:durableId="1100682111">
    <w:abstractNumId w:val="20"/>
  </w:num>
  <w:num w:numId="40" w16cid:durableId="1025641262">
    <w:abstractNumId w:val="27"/>
  </w:num>
  <w:num w:numId="41" w16cid:durableId="344134805">
    <w:abstractNumId w:val="15"/>
  </w:num>
  <w:num w:numId="42" w16cid:durableId="902064924">
    <w:abstractNumId w:val="22"/>
  </w:num>
  <w:num w:numId="43" w16cid:durableId="625821419">
    <w:abstractNumId w:val="40"/>
  </w:num>
  <w:num w:numId="44" w16cid:durableId="1724014288">
    <w:abstractNumId w:val="9"/>
  </w:num>
  <w:num w:numId="45" w16cid:durableId="1390498089">
    <w:abstractNumId w:val="38"/>
  </w:num>
  <w:num w:numId="46" w16cid:durableId="1809323089">
    <w:abstractNumId w:val="12"/>
  </w:num>
  <w:num w:numId="47" w16cid:durableId="1561670229">
    <w:abstractNumId w:val="4"/>
  </w:num>
  <w:num w:numId="48" w16cid:durableId="1953631691">
    <w:abstractNumId w:val="39"/>
  </w:num>
  <w:num w:numId="49" w16cid:durableId="59987178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43A4"/>
    <w:rsid w:val="000B622C"/>
    <w:rsid w:val="000C26DC"/>
    <w:rsid w:val="000C3654"/>
    <w:rsid w:val="000C452E"/>
    <w:rsid w:val="000E2939"/>
    <w:rsid w:val="000E639E"/>
    <w:rsid w:val="000F2684"/>
    <w:rsid w:val="000F2688"/>
    <w:rsid w:val="0010052B"/>
    <w:rsid w:val="00107132"/>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39B3"/>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6001C"/>
    <w:rsid w:val="00260764"/>
    <w:rsid w:val="00262DEE"/>
    <w:rsid w:val="0027094B"/>
    <w:rsid w:val="00271701"/>
    <w:rsid w:val="00272F0B"/>
    <w:rsid w:val="002756D8"/>
    <w:rsid w:val="002760EF"/>
    <w:rsid w:val="002773E0"/>
    <w:rsid w:val="002840E6"/>
    <w:rsid w:val="00284D8B"/>
    <w:rsid w:val="00285B53"/>
    <w:rsid w:val="00290E50"/>
    <w:rsid w:val="00290FAD"/>
    <w:rsid w:val="00295705"/>
    <w:rsid w:val="002A0C3B"/>
    <w:rsid w:val="002A43D2"/>
    <w:rsid w:val="002A49EE"/>
    <w:rsid w:val="002A74F6"/>
    <w:rsid w:val="002B1194"/>
    <w:rsid w:val="002B297D"/>
    <w:rsid w:val="002B320B"/>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A650F"/>
    <w:rsid w:val="003B4251"/>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03F2"/>
    <w:rsid w:val="00461819"/>
    <w:rsid w:val="00464D35"/>
    <w:rsid w:val="0047134D"/>
    <w:rsid w:val="00472641"/>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22CF1"/>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1BAA"/>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5F304A"/>
    <w:rsid w:val="00601827"/>
    <w:rsid w:val="006030D0"/>
    <w:rsid w:val="00604AD4"/>
    <w:rsid w:val="00604B5C"/>
    <w:rsid w:val="0060706C"/>
    <w:rsid w:val="00615D88"/>
    <w:rsid w:val="00616782"/>
    <w:rsid w:val="00621532"/>
    <w:rsid w:val="00622D9B"/>
    <w:rsid w:val="00626AEC"/>
    <w:rsid w:val="00633DEE"/>
    <w:rsid w:val="00634E13"/>
    <w:rsid w:val="006522B3"/>
    <w:rsid w:val="00653FBE"/>
    <w:rsid w:val="00661329"/>
    <w:rsid w:val="006616A2"/>
    <w:rsid w:val="00665693"/>
    <w:rsid w:val="00665794"/>
    <w:rsid w:val="00666999"/>
    <w:rsid w:val="006676B1"/>
    <w:rsid w:val="00676EE5"/>
    <w:rsid w:val="006822CC"/>
    <w:rsid w:val="00685107"/>
    <w:rsid w:val="006873BA"/>
    <w:rsid w:val="006912A5"/>
    <w:rsid w:val="0069634D"/>
    <w:rsid w:val="006A159D"/>
    <w:rsid w:val="006A552A"/>
    <w:rsid w:val="006A75B5"/>
    <w:rsid w:val="006B5CD6"/>
    <w:rsid w:val="006C102C"/>
    <w:rsid w:val="006C3FCC"/>
    <w:rsid w:val="006C7246"/>
    <w:rsid w:val="006C74CE"/>
    <w:rsid w:val="006E453E"/>
    <w:rsid w:val="006F09E8"/>
    <w:rsid w:val="006F49C0"/>
    <w:rsid w:val="007010FB"/>
    <w:rsid w:val="00701A46"/>
    <w:rsid w:val="00706971"/>
    <w:rsid w:val="007117A5"/>
    <w:rsid w:val="00712EF1"/>
    <w:rsid w:val="00715C75"/>
    <w:rsid w:val="00717B1B"/>
    <w:rsid w:val="0072498E"/>
    <w:rsid w:val="00725A09"/>
    <w:rsid w:val="00727237"/>
    <w:rsid w:val="007300C7"/>
    <w:rsid w:val="007379CC"/>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E6F48"/>
    <w:rsid w:val="007F088F"/>
    <w:rsid w:val="007F332D"/>
    <w:rsid w:val="00800211"/>
    <w:rsid w:val="00801DAF"/>
    <w:rsid w:val="00802C7D"/>
    <w:rsid w:val="00810089"/>
    <w:rsid w:val="00814878"/>
    <w:rsid w:val="0081518C"/>
    <w:rsid w:val="00816ACF"/>
    <w:rsid w:val="00820354"/>
    <w:rsid w:val="00827843"/>
    <w:rsid w:val="008343E7"/>
    <w:rsid w:val="0083521F"/>
    <w:rsid w:val="00837C7A"/>
    <w:rsid w:val="00853027"/>
    <w:rsid w:val="0085512F"/>
    <w:rsid w:val="0085751D"/>
    <w:rsid w:val="00860D79"/>
    <w:rsid w:val="008612C8"/>
    <w:rsid w:val="008634B0"/>
    <w:rsid w:val="008707DA"/>
    <w:rsid w:val="008778EF"/>
    <w:rsid w:val="00887553"/>
    <w:rsid w:val="008A6F81"/>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1860"/>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00A9"/>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82FD4"/>
    <w:rsid w:val="00A9074D"/>
    <w:rsid w:val="00A940E8"/>
    <w:rsid w:val="00A97920"/>
    <w:rsid w:val="00AA1AF6"/>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4586"/>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05AA6"/>
    <w:rsid w:val="00C11089"/>
    <w:rsid w:val="00C133A3"/>
    <w:rsid w:val="00C14B96"/>
    <w:rsid w:val="00C15B5E"/>
    <w:rsid w:val="00C34784"/>
    <w:rsid w:val="00C3596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2043"/>
    <w:rsid w:val="00C944C2"/>
    <w:rsid w:val="00C96C6E"/>
    <w:rsid w:val="00CA359C"/>
    <w:rsid w:val="00CB2FA2"/>
    <w:rsid w:val="00CD3133"/>
    <w:rsid w:val="00CE1AEA"/>
    <w:rsid w:val="00CE32CB"/>
    <w:rsid w:val="00CE4EF3"/>
    <w:rsid w:val="00CF5813"/>
    <w:rsid w:val="00CF7E61"/>
    <w:rsid w:val="00D01554"/>
    <w:rsid w:val="00D020AC"/>
    <w:rsid w:val="00D0239B"/>
    <w:rsid w:val="00D10DDC"/>
    <w:rsid w:val="00D14203"/>
    <w:rsid w:val="00D1468D"/>
    <w:rsid w:val="00D172F9"/>
    <w:rsid w:val="00D2304F"/>
    <w:rsid w:val="00D23188"/>
    <w:rsid w:val="00D25B82"/>
    <w:rsid w:val="00D40FD4"/>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4587"/>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EF795F"/>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3B74"/>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Revision">
    <w:name w:val="Revision"/>
    <w:hidden/>
    <w:uiPriority w:val="99"/>
    <w:semiHidden/>
    <w:rsid w:val="00C92043"/>
    <w:rPr>
      <w:sz w:val="24"/>
    </w:rPr>
  </w:style>
  <w:style w:type="character" w:customStyle="1" w:styleId="ListParagraphChar">
    <w:name w:val="List Paragraph Char"/>
    <w:basedOn w:val="DefaultParagraphFont"/>
    <w:link w:val="ListParagraph"/>
    <w:uiPriority w:val="34"/>
    <w:rsid w:val="003A650F"/>
    <w:rPr>
      <w:sz w:val="24"/>
    </w:rPr>
  </w:style>
  <w:style w:type="character" w:styleId="UnresolvedMention">
    <w:name w:val="Unresolved Mention"/>
    <w:basedOn w:val="DefaultParagraphFont"/>
    <w:uiPriority w:val="99"/>
    <w:semiHidden/>
    <w:unhideWhenUsed/>
    <w:rsid w:val="005F3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a.act.gov.au" TargetMode="External"/><Relationship Id="rId3" Type="http://schemas.openxmlformats.org/officeDocument/2006/relationships/customXml" Target="../customXml/item3.xml"/><Relationship Id="rId21" Type="http://schemas.openxmlformats.org/officeDocument/2006/relationships/hyperlink" Target="https://www.esa.act.gov.au/sites/default/files/2020-01/LEADERSHIP-FRAMEWORK-complete.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sa.act.gov.au/sites/default/files/2020-01/LEADERSHIP-FRAMEWORK-complete.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esa.act.gov.au/ambulanc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2F13A2">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2F13A2">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2F13A2">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2F13A2">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2F13A2">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2F13A2">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2F13A2">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2F13A2">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2F13A2">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2F13A2">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2F13A2">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2F13A2">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2F13A2">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2F13A2">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2F13A2">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2F13A2">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2F13A2">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2F13A2">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2F13A2">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2F13A2">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2F13A2">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2F13A2">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2F13A2">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2F13A2">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2F13A2">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2F13A2">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2F13A2">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2F13A2">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2F13A2">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2F13A2">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2F13A2">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2F13A2">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2F13A2">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2F13A2">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2F13A2">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2F13A2">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2F13A2">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2F13A2">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2F13A2">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2F13A2">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2F13A2">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2F13A2">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2F13A2">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2F13A2">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2F13A2">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164CE1"/>
    <w:rsid w:val="00221A41"/>
    <w:rsid w:val="00272BF3"/>
    <w:rsid w:val="002F13A2"/>
    <w:rsid w:val="003113D0"/>
    <w:rsid w:val="00343F80"/>
    <w:rsid w:val="003B4251"/>
    <w:rsid w:val="00501749"/>
    <w:rsid w:val="00577FE3"/>
    <w:rsid w:val="00634BF0"/>
    <w:rsid w:val="00681A19"/>
    <w:rsid w:val="006A4FE8"/>
    <w:rsid w:val="006A75B5"/>
    <w:rsid w:val="006F494E"/>
    <w:rsid w:val="007300C7"/>
    <w:rsid w:val="00747D17"/>
    <w:rsid w:val="00770BA6"/>
    <w:rsid w:val="007E6F48"/>
    <w:rsid w:val="008248AC"/>
    <w:rsid w:val="00837C7A"/>
    <w:rsid w:val="008A6F81"/>
    <w:rsid w:val="008B6BB8"/>
    <w:rsid w:val="008C6B8E"/>
    <w:rsid w:val="00961860"/>
    <w:rsid w:val="0098012A"/>
    <w:rsid w:val="00981B5B"/>
    <w:rsid w:val="00991759"/>
    <w:rsid w:val="009C621D"/>
    <w:rsid w:val="00B90E58"/>
    <w:rsid w:val="00C227DE"/>
    <w:rsid w:val="00C6479F"/>
    <w:rsid w:val="00C7736D"/>
    <w:rsid w:val="00D40FD4"/>
    <w:rsid w:val="00D414CE"/>
    <w:rsid w:val="00D41984"/>
    <w:rsid w:val="00D84F94"/>
    <w:rsid w:val="00DD74F2"/>
    <w:rsid w:val="00E64587"/>
    <w:rsid w:val="00EC0671"/>
    <w:rsid w:val="00F77CA5"/>
    <w:rsid w:val="00F90E53"/>
    <w:rsid w:val="00FE04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WIZVersionPublishedVID xmlns="90f4b0c5-0876-4eab-b7a9-276a3b7cf62b" xsi:nil="true"/>
    <lcf76f155ced4ddcb4097134ff3c332f xmlns="90f4b0c5-0876-4eab-b7a9-276a3b7cf62b">
      <Terms xmlns="http://schemas.microsoft.com/office/infopath/2007/PartnerControls"/>
    </lcf76f155ced4ddcb4097134ff3c332f>
    <KWIZVersionDescription xmlns="90f4b0c5-0876-4eab-b7a9-276a3b7cf62b" xsi:nil="true"/>
    <KWIZVersionCreatedBy xmlns="90f4b0c5-0876-4eab-b7a9-276a3b7cf62b" xsi:nil="true"/>
    <ImageMetadataListFieldId xmlns="90f4b0c5-0876-4eab-b7a9-276a3b7cf62b" xsi:nil="true"/>
    <TaxCatchAll xmlns="a5114ee5-3726-4731-9074-90979358cacc"/>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9C191-7421-4334-ABC4-2EF209633512}">
  <ds:schemaRefs>
    <ds:schemaRef ds:uri="http://schemas.microsoft.com/office/2006/metadata/properties"/>
    <ds:schemaRef ds:uri="http://schemas.microsoft.com/office/infopath/2007/PartnerControls"/>
    <ds:schemaRef ds:uri="90f4b0c5-0876-4eab-b7a9-276a3b7cf62b"/>
    <ds:schemaRef ds:uri="a5114ee5-3726-4731-9074-90979358cacc"/>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6</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ACT Government</Company>
  <LinksUpToDate>false</LinksUpToDate>
  <CharactersWithSpaces>10848</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mikaela jessup</dc:creator>
  <cp:keywords/>
  <dc:description/>
  <cp:lastModifiedBy>ODay, Connie</cp:lastModifiedBy>
  <cp:revision>2</cp:revision>
  <cp:lastPrinted>2017-12-10T21:24:00Z</cp:lastPrinted>
  <dcterms:created xsi:type="dcterms:W3CDTF">2026-10-19T04:31:00Z</dcterms:created>
  <dcterms:modified xsi:type="dcterms:W3CDTF">2026-10-19T04:31:00Z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