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C91FB" w14:textId="2A8D5170"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0" locked="0" layoutInCell="1" allowOverlap="1" wp14:anchorId="334D21F0" wp14:editId="7ACA1685">
            <wp:simplePos x="0" y="0"/>
            <wp:positionH relativeFrom="margin">
              <wp:align>left</wp:align>
            </wp:positionH>
            <wp:positionV relativeFrom="paragraph">
              <wp:posOffset>-112395</wp:posOffset>
            </wp:positionV>
            <wp:extent cx="2040890" cy="1329055"/>
            <wp:effectExtent l="0" t="0" r="0" b="444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7"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5290168" w14:textId="77777777" w:rsidR="002A43D2" w:rsidRPr="002A43D2" w:rsidRDefault="002A43D2" w:rsidP="002A43D2"/>
    <w:p w14:paraId="7E212A18" w14:textId="2599B777" w:rsidR="002A43D2" w:rsidRDefault="002A43D2" w:rsidP="000F1DBB">
      <w:pPr>
        <w:spacing w:before="240"/>
        <w:rPr>
          <w:i/>
          <w:color w:val="0070C0"/>
          <w:szCs w:val="24"/>
        </w:rPr>
      </w:pPr>
    </w:p>
    <w:p w14:paraId="5958E20A" w14:textId="77777777" w:rsidR="006F09E8" w:rsidRDefault="006F09E8" w:rsidP="002A43D2">
      <w:pPr>
        <w:tabs>
          <w:tab w:val="left" w:pos="3600"/>
        </w:tabs>
        <w:rPr>
          <w:b/>
          <w:szCs w:val="24"/>
        </w:rPr>
        <w:sectPr w:rsidR="006F09E8"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41E47545" w14:textId="75FC316F" w:rsidR="006F09E8" w:rsidRPr="00372CC4" w:rsidRDefault="002A43D2" w:rsidP="002A43D2">
      <w:pPr>
        <w:tabs>
          <w:tab w:val="left" w:pos="3600"/>
        </w:tabs>
        <w:rPr>
          <w:szCs w:val="24"/>
        </w:rPr>
      </w:pPr>
      <w:r w:rsidRPr="00372CC4">
        <w:rPr>
          <w:b/>
          <w:szCs w:val="24"/>
        </w:rPr>
        <w:t xml:space="preserve">Directorate: </w:t>
      </w:r>
      <w:r w:rsidR="000F1DBB" w:rsidRPr="00372CC4">
        <w:rPr>
          <w:szCs w:val="24"/>
        </w:rPr>
        <w:t>Chief Minister, Treasury and Economic Development</w:t>
      </w:r>
    </w:p>
    <w:p w14:paraId="7473B786" w14:textId="3DF23646" w:rsidR="006F09E8" w:rsidRPr="00372CC4" w:rsidRDefault="002A43D2" w:rsidP="002A43D2">
      <w:pPr>
        <w:spacing w:before="240"/>
        <w:rPr>
          <w:szCs w:val="24"/>
        </w:rPr>
      </w:pPr>
      <w:r w:rsidRPr="00372CC4">
        <w:rPr>
          <w:b/>
          <w:szCs w:val="24"/>
        </w:rPr>
        <w:t xml:space="preserve">Division: </w:t>
      </w:r>
      <w:r w:rsidR="000F1DBB" w:rsidRPr="00372CC4">
        <w:rPr>
          <w:szCs w:val="24"/>
        </w:rPr>
        <w:t>Economic &amp; Financial Group</w:t>
      </w:r>
    </w:p>
    <w:p w14:paraId="16547942" w14:textId="131396C0" w:rsidR="006F09E8" w:rsidRPr="00372CC4" w:rsidRDefault="007A7E4A" w:rsidP="002A43D2">
      <w:pPr>
        <w:spacing w:before="240"/>
        <w:rPr>
          <w:szCs w:val="24"/>
        </w:rPr>
      </w:pPr>
      <w:r>
        <w:rPr>
          <w:b/>
          <w:szCs w:val="24"/>
        </w:rPr>
        <w:t>Branch</w:t>
      </w:r>
      <w:r w:rsidR="00983E50">
        <w:rPr>
          <w:b/>
          <w:szCs w:val="24"/>
        </w:rPr>
        <w:t xml:space="preserve">: </w:t>
      </w:r>
      <w:r w:rsidR="00983E50" w:rsidRPr="00983E50">
        <w:rPr>
          <w:bCs/>
          <w:szCs w:val="24"/>
        </w:rPr>
        <w:t>Ma</w:t>
      </w:r>
      <w:r w:rsidR="00983E50" w:rsidRPr="00983E50">
        <w:rPr>
          <w:bCs/>
        </w:rPr>
        <w:t>croeconomics, Modelling and Federal Financial Relations</w:t>
      </w:r>
    </w:p>
    <w:p w14:paraId="41BC89E8" w14:textId="54E9AF9A" w:rsidR="008C40B5" w:rsidRPr="00372CC4" w:rsidRDefault="006F09E8" w:rsidP="006F09E8">
      <w:pPr>
        <w:spacing w:before="240"/>
      </w:pPr>
      <w:r w:rsidRPr="3C70E94F">
        <w:rPr>
          <w:b/>
          <w:bCs/>
        </w:rPr>
        <w:t>Position Title:</w:t>
      </w:r>
      <w:r>
        <w:tab/>
      </w:r>
      <w:r w:rsidR="00983E50" w:rsidRPr="3C70E94F">
        <w:rPr>
          <w:b/>
          <w:bCs/>
        </w:rPr>
        <w:t xml:space="preserve"> </w:t>
      </w:r>
      <w:r w:rsidR="7937FF28">
        <w:t>Economist</w:t>
      </w:r>
      <w:r w:rsidR="00983E50">
        <w:t xml:space="preserve">  </w:t>
      </w:r>
    </w:p>
    <w:p w14:paraId="0FC267AC" w14:textId="6BB51251" w:rsidR="006F09E8" w:rsidRPr="00372CC4" w:rsidRDefault="006F09E8" w:rsidP="006F09E8">
      <w:pPr>
        <w:spacing w:before="240"/>
        <w:rPr>
          <w:b/>
          <w:szCs w:val="24"/>
        </w:rPr>
      </w:pPr>
      <w:r w:rsidRPr="00372CC4">
        <w:rPr>
          <w:szCs w:val="24"/>
        </w:rPr>
        <w:br w:type="column"/>
      </w:r>
      <w:r w:rsidRPr="00372CC4">
        <w:rPr>
          <w:b/>
          <w:szCs w:val="24"/>
        </w:rPr>
        <w:t>Position Number</w:t>
      </w:r>
      <w:r w:rsidR="00AF53C2">
        <w:rPr>
          <w:b/>
          <w:szCs w:val="24"/>
        </w:rPr>
        <w:t>s</w:t>
      </w:r>
      <w:r w:rsidRPr="00372CC4">
        <w:rPr>
          <w:b/>
          <w:szCs w:val="24"/>
        </w:rPr>
        <w:t>:</w:t>
      </w:r>
      <w:r w:rsidR="00983E50" w:rsidRPr="00983E50">
        <w:t xml:space="preserve"> </w:t>
      </w:r>
      <w:r w:rsidR="00AF53C2">
        <w:t>P60220</w:t>
      </w:r>
    </w:p>
    <w:p w14:paraId="300FF30C" w14:textId="3C9AA756" w:rsidR="006F09E8" w:rsidRPr="00372CC4" w:rsidRDefault="006F09E8" w:rsidP="006F09E8">
      <w:pPr>
        <w:spacing w:before="240"/>
        <w:rPr>
          <w:b/>
          <w:szCs w:val="24"/>
        </w:rPr>
      </w:pPr>
      <w:r w:rsidRPr="00372CC4">
        <w:rPr>
          <w:b/>
          <w:szCs w:val="24"/>
        </w:rPr>
        <w:t xml:space="preserve">Classification: </w:t>
      </w:r>
      <w:r w:rsidR="00983E50">
        <w:rPr>
          <w:szCs w:val="24"/>
        </w:rPr>
        <w:t>AS</w:t>
      </w:r>
      <w:r w:rsidR="002F122A">
        <w:rPr>
          <w:szCs w:val="24"/>
        </w:rPr>
        <w:t>O</w:t>
      </w:r>
      <w:r w:rsidR="00983E50">
        <w:rPr>
          <w:szCs w:val="24"/>
        </w:rPr>
        <w:t>6</w:t>
      </w:r>
    </w:p>
    <w:p w14:paraId="6EEBEAB9" w14:textId="54D5BA80" w:rsidR="002A43D2" w:rsidRPr="00372CC4" w:rsidRDefault="002A43D2" w:rsidP="002A43D2">
      <w:pPr>
        <w:spacing w:before="240"/>
        <w:rPr>
          <w:b/>
          <w:i/>
          <w:szCs w:val="24"/>
        </w:rPr>
      </w:pPr>
      <w:r w:rsidRPr="00372CC4">
        <w:rPr>
          <w:b/>
          <w:szCs w:val="24"/>
        </w:rPr>
        <w:t xml:space="preserve">Location: </w:t>
      </w:r>
      <w:r w:rsidR="00983E50" w:rsidRPr="00D82B8F">
        <w:rPr>
          <w:bCs/>
          <w:szCs w:val="24"/>
        </w:rPr>
        <w:t>220 London Circuit</w:t>
      </w:r>
      <w:r w:rsidR="00983E50" w:rsidRPr="00236D00">
        <w:rPr>
          <w:szCs w:val="24"/>
        </w:rPr>
        <w:t>, Canberra City</w:t>
      </w:r>
    </w:p>
    <w:p w14:paraId="63250B40" w14:textId="4DF9E727" w:rsidR="006C656E" w:rsidRPr="00372CC4" w:rsidRDefault="006C656E" w:rsidP="006C656E">
      <w:pPr>
        <w:spacing w:before="240"/>
        <w:rPr>
          <w:b/>
          <w:szCs w:val="24"/>
        </w:rPr>
      </w:pPr>
      <w:r w:rsidRPr="00372CC4">
        <w:rPr>
          <w:b/>
          <w:szCs w:val="24"/>
        </w:rPr>
        <w:t xml:space="preserve">Security Clearance Required: </w:t>
      </w:r>
      <w:r w:rsidR="000F1DBB" w:rsidRPr="00372CC4">
        <w:rPr>
          <w:szCs w:val="24"/>
        </w:rPr>
        <w:t>No</w:t>
      </w:r>
    </w:p>
    <w:p w14:paraId="4A4E3EDA" w14:textId="0267A588" w:rsidR="006F09E8" w:rsidRPr="00372CC4" w:rsidRDefault="002A43D2" w:rsidP="006C656E">
      <w:pPr>
        <w:spacing w:before="240"/>
        <w:rPr>
          <w:b/>
          <w:szCs w:val="24"/>
        </w:rPr>
        <w:sectPr w:rsidR="006F09E8" w:rsidRPr="00372CC4" w:rsidSect="006F09E8">
          <w:type w:val="continuous"/>
          <w:pgSz w:w="11906" w:h="16838" w:code="9"/>
          <w:pgMar w:top="851" w:right="1134" w:bottom="1134" w:left="1134" w:header="680" w:footer="680" w:gutter="0"/>
          <w:cols w:num="2" w:space="720"/>
          <w:docGrid w:linePitch="326"/>
        </w:sectPr>
      </w:pPr>
      <w:r w:rsidRPr="00372CC4">
        <w:rPr>
          <w:b/>
          <w:szCs w:val="24"/>
        </w:rPr>
        <w:t xml:space="preserve">Last Reviewed: </w:t>
      </w:r>
      <w:r w:rsidR="007E3957">
        <w:rPr>
          <w:bCs/>
          <w:szCs w:val="24"/>
        </w:rPr>
        <w:t>April 2026</w:t>
      </w:r>
    </w:p>
    <w:p w14:paraId="57A72036" w14:textId="77777777" w:rsidR="00983E50" w:rsidRPr="00423241" w:rsidRDefault="00983E50" w:rsidP="00983E50">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571CB2FC" w14:textId="485D848D" w:rsidR="00C50054" w:rsidRPr="00C823CA" w:rsidRDefault="00C50054" w:rsidP="00C50054">
      <w:pPr>
        <w:spacing w:after="0"/>
      </w:pPr>
      <w:r w:rsidRPr="00C823CA">
        <w:t>The Chief Minister, Treasury and Economic Development Directorate (CMTEDD) leads the public sector and works collaboratively both within government and with the community to</w:t>
      </w:r>
      <w:r w:rsidR="007F60D1">
        <w:t xml:space="preserve"> </w:t>
      </w:r>
      <w:r w:rsidRPr="00C823CA">
        <w:t>achieve positive outcomes.</w:t>
      </w:r>
    </w:p>
    <w:p w14:paraId="030B5D0B" w14:textId="77777777" w:rsidR="00C50054" w:rsidRPr="00C823CA" w:rsidRDefault="00C50054" w:rsidP="00C50054">
      <w:pPr>
        <w:spacing w:after="0"/>
      </w:pPr>
    </w:p>
    <w:p w14:paraId="65FD2D42" w14:textId="45CA6770" w:rsidR="00C50054" w:rsidRDefault="00C50054" w:rsidP="00C50054">
      <w:pPr>
        <w:spacing w:after="0"/>
      </w:pPr>
      <w:r w:rsidRPr="00C823CA">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0B1D0E9D" w14:textId="7092E408" w:rsidR="006E18EB" w:rsidRPr="00DA6CE3" w:rsidRDefault="00DA6CE3" w:rsidP="00DA6CE3">
      <w:pPr>
        <w:pStyle w:val="BodyText"/>
        <w:spacing w:before="240"/>
        <w:rPr>
          <w:rFonts w:cs="Arial"/>
          <w:szCs w:val="24"/>
        </w:rPr>
      </w:pPr>
      <w:r w:rsidRPr="00372CC4">
        <w:rPr>
          <w:rFonts w:cs="Arial"/>
          <w:szCs w:val="24"/>
        </w:rPr>
        <w:t xml:space="preserve">The Australian Capital Territory Public Service (ACTPS) is a values-based organisation where all employees are expected to embody the prescribed core values of respect, integrity, collaboration, and innovation, as well </w:t>
      </w:r>
      <w:r>
        <w:rPr>
          <w:rFonts w:cs="Arial"/>
          <w:szCs w:val="24"/>
        </w:rPr>
        <w:t xml:space="preserve">as </w:t>
      </w:r>
      <w:r w:rsidRPr="00372CC4">
        <w:rPr>
          <w:rFonts w:cs="Arial"/>
          <w:szCs w:val="24"/>
        </w:rPr>
        <w:t>demonstrate the related signature behaviours.</w:t>
      </w:r>
    </w:p>
    <w:p w14:paraId="4C4E096C" w14:textId="77777777" w:rsidR="001E7256" w:rsidRDefault="006E18EB" w:rsidP="001E7256">
      <w:pPr>
        <w:pStyle w:val="BodyText"/>
      </w:pPr>
      <w:r w:rsidRPr="006E18EB">
        <w:rPr>
          <w:bCs/>
        </w:rPr>
        <w:t>Treasury,</w:t>
      </w:r>
      <w:r w:rsidRPr="006E18EB">
        <w:t xml:space="preserve"> within CMTEDD, is responsible for collecting and managing taxation revenue; managing the Government's financial assets and liabilities, including superannuation liabilities and investments; as well as providing advice to the Government and ACT agencies on the Territory's budget and financial management, economic and revenue forecasting and policy, federal financial relations and accounting policy. Treasury is also responsible for providing </w:t>
      </w:r>
      <w:r w:rsidR="00DF5331" w:rsidRPr="001E7256">
        <w:t>infrastructure and commercial advice,</w:t>
      </w:r>
      <w:r w:rsidRPr="006E18EB">
        <w:t xml:space="preserve"> procuring goods and services, </w:t>
      </w:r>
      <w:r w:rsidR="00905893" w:rsidRPr="001E7256">
        <w:t>oversight of government business enterprises, management of the lifetime care and support scheme</w:t>
      </w:r>
      <w:r w:rsidR="00F83CA5" w:rsidRPr="001E7256">
        <w:t xml:space="preserve"> and</w:t>
      </w:r>
      <w:r w:rsidR="00905893" w:rsidRPr="001E7256">
        <w:t xml:space="preserve"> </w:t>
      </w:r>
      <w:r w:rsidR="001E7256">
        <w:t>regulation of the motor accident injuries insurance scheme.</w:t>
      </w:r>
    </w:p>
    <w:p w14:paraId="68EA9A22" w14:textId="68CC435B" w:rsidR="00C50054" w:rsidRPr="006E18EB" w:rsidRDefault="006E18EB" w:rsidP="00C50054">
      <w:pPr>
        <w:pStyle w:val="Heading1"/>
        <w:pBdr>
          <w:bottom w:val="single" w:sz="12" w:space="1" w:color="auto"/>
        </w:pBdr>
        <w:rPr>
          <w:rFonts w:asciiTheme="minorHAnsi" w:hAnsiTheme="minorHAnsi"/>
          <w:sz w:val="32"/>
        </w:rPr>
      </w:pPr>
      <w:r w:rsidRPr="006E18EB">
        <w:rPr>
          <w:rFonts w:asciiTheme="minorHAnsi" w:hAnsiTheme="minorHAnsi"/>
          <w:sz w:val="32"/>
        </w:rPr>
        <w:t xml:space="preserve">GROUP </w:t>
      </w:r>
      <w:r w:rsidR="00C50054" w:rsidRPr="006E18EB">
        <w:rPr>
          <w:rFonts w:asciiTheme="minorHAnsi" w:hAnsiTheme="minorHAnsi"/>
          <w:sz w:val="32"/>
        </w:rPr>
        <w:t>OVERVIEW</w:t>
      </w:r>
    </w:p>
    <w:p w14:paraId="77160823" w14:textId="209E69D4" w:rsidR="006E18EB" w:rsidRDefault="006E18EB" w:rsidP="006E18EB">
      <w:pPr>
        <w:pStyle w:val="BodyText"/>
      </w:pPr>
      <w:r w:rsidRPr="002E733F">
        <w:rPr>
          <w:b/>
        </w:rPr>
        <w:t>The Economic and Financial Group (EFG)</w:t>
      </w:r>
      <w:r w:rsidRPr="00F70F69">
        <w:t xml:space="preserve"> is responsible for providing advice </w:t>
      </w:r>
      <w:r>
        <w:t xml:space="preserve">on the ACT economy, economic and tax policy, competition and regulatory policy, infrastructure and commercial advice, federal financial relations, oversight of government business </w:t>
      </w:r>
      <w:r w:rsidR="00F83CA5">
        <w:t>enterprises, management</w:t>
      </w:r>
      <w:r w:rsidR="009D61CE">
        <w:t xml:space="preserve"> of the lifetime care and support scheme</w:t>
      </w:r>
      <w:r w:rsidR="00F83CA5">
        <w:t xml:space="preserve"> and </w:t>
      </w:r>
      <w:r w:rsidR="009D61CE">
        <w:t>regulation of the motor accident injuries insurance scheme</w:t>
      </w:r>
      <w:r w:rsidR="00905893">
        <w:t>.</w:t>
      </w:r>
    </w:p>
    <w:p w14:paraId="32D23D82" w14:textId="77777777" w:rsidR="00CC2856" w:rsidRDefault="007A7E4A" w:rsidP="00CC2856">
      <w:pPr>
        <w:pStyle w:val="Heading1"/>
        <w:pBdr>
          <w:bottom w:val="single" w:sz="12" w:space="1" w:color="auto"/>
        </w:pBdr>
        <w:rPr>
          <w:bCs/>
          <w:spacing w:val="0"/>
          <w:sz w:val="24"/>
          <w:szCs w:val="20"/>
          <w:lang w:eastAsia="en-AU"/>
        </w:rPr>
      </w:pPr>
      <w:r>
        <w:rPr>
          <w:rFonts w:asciiTheme="minorHAnsi" w:hAnsiTheme="minorHAnsi"/>
          <w:sz w:val="32"/>
        </w:rPr>
        <w:lastRenderedPageBreak/>
        <w:t>BRANCH</w:t>
      </w:r>
      <w:r w:rsidR="00C50054" w:rsidRPr="00372CC4">
        <w:rPr>
          <w:rFonts w:asciiTheme="minorHAnsi" w:hAnsiTheme="minorHAnsi"/>
          <w:sz w:val="32"/>
        </w:rPr>
        <w:t xml:space="preserve"> OVERVIEW</w:t>
      </w:r>
      <w:r w:rsidR="00CC2856" w:rsidRPr="00CC2856">
        <w:rPr>
          <w:bCs/>
          <w:spacing w:val="0"/>
          <w:sz w:val="24"/>
          <w:szCs w:val="20"/>
          <w:lang w:eastAsia="en-AU"/>
        </w:rPr>
        <w:t xml:space="preserve"> </w:t>
      </w:r>
    </w:p>
    <w:p w14:paraId="21E9B523" w14:textId="77777777" w:rsidR="00CC2856" w:rsidRDefault="00CC2856" w:rsidP="00CC2856">
      <w:pPr>
        <w:pStyle w:val="Heading1"/>
        <w:pBdr>
          <w:bottom w:val="single" w:sz="12" w:space="1" w:color="auto"/>
        </w:pBdr>
        <w:rPr>
          <w:b w:val="0"/>
          <w:spacing w:val="0"/>
          <w:sz w:val="24"/>
          <w:szCs w:val="20"/>
          <w:lang w:eastAsia="en-AU"/>
        </w:rPr>
      </w:pPr>
      <w:r w:rsidRPr="00AF4BD3">
        <w:rPr>
          <w:bCs/>
          <w:spacing w:val="0"/>
          <w:sz w:val="24"/>
          <w:szCs w:val="20"/>
          <w:lang w:eastAsia="en-AU"/>
        </w:rPr>
        <w:t>The Macroeconomics, Modelling and Federal Financial Relations Branch</w:t>
      </w:r>
      <w:r w:rsidRPr="00AF4BD3">
        <w:rPr>
          <w:b w:val="0"/>
          <w:spacing w:val="0"/>
          <w:sz w:val="24"/>
          <w:szCs w:val="20"/>
          <w:lang w:eastAsia="en-AU"/>
        </w:rPr>
        <w:t xml:space="preserve"> is responsible for providing analysis and advice on the ACT economy and its revenue. This also includes analysis and advice on a broad range of economic policy and strategic issues for the government as well as Treasury support to ACT agencies. The Branch also provides support for the ACT’s participation at intergovernmental forums and a central agency role in the negotiation and oversight of key intergovernmental agreements as well as GST policy and distribution.</w:t>
      </w:r>
    </w:p>
    <w:p w14:paraId="221A3506" w14:textId="68C67E57" w:rsidR="008C40B5" w:rsidRPr="00372CC4" w:rsidRDefault="00AE5D2C" w:rsidP="00CC2856">
      <w:pPr>
        <w:pStyle w:val="Heading1"/>
        <w:pBdr>
          <w:bottom w:val="single" w:sz="12" w:space="1" w:color="auto"/>
        </w:pBdr>
        <w:rPr>
          <w:rFonts w:asciiTheme="minorHAnsi" w:hAnsiTheme="minorHAnsi"/>
          <w:sz w:val="32"/>
        </w:rPr>
      </w:pPr>
      <w:r w:rsidRPr="00372CC4">
        <w:rPr>
          <w:rFonts w:asciiTheme="minorHAnsi" w:hAnsiTheme="minorHAnsi"/>
          <w:sz w:val="32"/>
        </w:rPr>
        <w:t>WHAT YOU WILL DO</w:t>
      </w:r>
    </w:p>
    <w:p w14:paraId="179BDD03" w14:textId="2C51BA39" w:rsidR="00612DB3" w:rsidRPr="00372CC4" w:rsidRDefault="00612DB3" w:rsidP="00612DB3">
      <w:r w:rsidRPr="00372CC4">
        <w:t xml:space="preserve">Under </w:t>
      </w:r>
      <w:r w:rsidR="00983E50">
        <w:t xml:space="preserve">general </w:t>
      </w:r>
      <w:r w:rsidRPr="00372CC4">
        <w:t>direction, the successful applicant</w:t>
      </w:r>
      <w:r w:rsidR="00A97A3F">
        <w:t>,</w:t>
      </w:r>
      <w:r w:rsidRPr="00372CC4">
        <w:t xml:space="preserve"> as part of a small team</w:t>
      </w:r>
      <w:r w:rsidR="00A97A3F">
        <w:t>,</w:t>
      </w:r>
      <w:r w:rsidRPr="00372CC4">
        <w:t xml:space="preserve"> will:</w:t>
      </w:r>
    </w:p>
    <w:p w14:paraId="44A75355" w14:textId="77777777" w:rsidR="00983E50" w:rsidRDefault="00983E50" w:rsidP="004A2A04">
      <w:pPr>
        <w:pStyle w:val="BodyText"/>
        <w:numPr>
          <w:ilvl w:val="0"/>
          <w:numId w:val="48"/>
        </w:numPr>
        <w:spacing w:before="120"/>
      </w:pPr>
      <w:r>
        <w:t>Prepare economic indicator briefs to a high standard.</w:t>
      </w:r>
    </w:p>
    <w:p w14:paraId="6234B087" w14:textId="07D6C695" w:rsidR="00983E50" w:rsidRDefault="00983E50" w:rsidP="004A2A04">
      <w:pPr>
        <w:pStyle w:val="BodyText"/>
        <w:numPr>
          <w:ilvl w:val="0"/>
          <w:numId w:val="48"/>
        </w:numPr>
        <w:spacing w:before="120"/>
      </w:pPr>
      <w:r>
        <w:t xml:space="preserve">Prepare economic and revenue forecasts for the ACT </w:t>
      </w:r>
      <w:r w:rsidR="00890B74">
        <w:t>budgets</w:t>
      </w:r>
      <w:r>
        <w:t>/</w:t>
      </w:r>
      <w:r w:rsidR="00890B74">
        <w:t>b</w:t>
      </w:r>
      <w:r>
        <w:t xml:space="preserve">udget </w:t>
      </w:r>
      <w:r w:rsidR="00890B74">
        <w:t>r</w:t>
      </w:r>
      <w:r>
        <w:t>eview</w:t>
      </w:r>
      <w:r w:rsidR="00890B74">
        <w:t>s</w:t>
      </w:r>
      <w:r>
        <w:t>.</w:t>
      </w:r>
    </w:p>
    <w:p w14:paraId="1A652448" w14:textId="4849C935" w:rsidR="00983E50" w:rsidRDefault="00983E50" w:rsidP="004A2A04">
      <w:pPr>
        <w:pStyle w:val="BodyText"/>
        <w:numPr>
          <w:ilvl w:val="0"/>
          <w:numId w:val="48"/>
        </w:numPr>
        <w:spacing w:before="120"/>
      </w:pPr>
      <w:r>
        <w:t xml:space="preserve">Review revenue forecasting methodology for the ACT </w:t>
      </w:r>
      <w:r w:rsidR="001322C8">
        <w:t xml:space="preserve">budgets </w:t>
      </w:r>
      <w:r>
        <w:t xml:space="preserve">and </w:t>
      </w:r>
      <w:r w:rsidR="001322C8">
        <w:t>b</w:t>
      </w:r>
      <w:r>
        <w:t xml:space="preserve">udget </w:t>
      </w:r>
      <w:r w:rsidR="001322C8">
        <w:t>r</w:t>
      </w:r>
      <w:r>
        <w:t>eview</w:t>
      </w:r>
      <w:r w:rsidR="001322C8">
        <w:t>s</w:t>
      </w:r>
      <w:r>
        <w:t>, providing advice on accuracy, and alternative methodological approaches. Coordinate advice to senior executives outlining the quality assurance processes undertaken to sign off budget inputs.</w:t>
      </w:r>
    </w:p>
    <w:p w14:paraId="352D8D96" w14:textId="77777777" w:rsidR="00983E50" w:rsidRDefault="00983E50" w:rsidP="004A2A04">
      <w:pPr>
        <w:pStyle w:val="BodyText"/>
        <w:numPr>
          <w:ilvl w:val="0"/>
          <w:numId w:val="48"/>
        </w:numPr>
        <w:spacing w:before="120"/>
      </w:pPr>
      <w:r>
        <w:t>Co-ordinate input for the economic forecasting group and revenue forecasting group meetings, including review and quality assurance of forecasts undertaken outside of Treasury.</w:t>
      </w:r>
    </w:p>
    <w:p w14:paraId="2F9D8C82" w14:textId="77777777" w:rsidR="00983E50" w:rsidRDefault="00983E50" w:rsidP="004A2A04">
      <w:pPr>
        <w:pStyle w:val="BodyText"/>
        <w:numPr>
          <w:ilvl w:val="0"/>
          <w:numId w:val="48"/>
        </w:numPr>
        <w:spacing w:before="120"/>
      </w:pPr>
      <w:r>
        <w:t>Prepare a tax expenditure statement on an annual basis and supporting quality assurance documentation.</w:t>
      </w:r>
    </w:p>
    <w:p w14:paraId="4A2428F9" w14:textId="77777777" w:rsidR="00983E50" w:rsidRDefault="00983E50" w:rsidP="004A2A04">
      <w:pPr>
        <w:pStyle w:val="BodyText"/>
        <w:numPr>
          <w:ilvl w:val="0"/>
          <w:numId w:val="48"/>
        </w:numPr>
        <w:spacing w:before="120"/>
      </w:pPr>
      <w:r>
        <w:t xml:space="preserve">Prepare briefs and contribute to other products including speeches, question time briefs on economic issues, and other modelling and analysis within tight timeframes close to final standard as directed. </w:t>
      </w:r>
    </w:p>
    <w:p w14:paraId="6844B8D0" w14:textId="77777777" w:rsidR="00983E50" w:rsidRDefault="00983E50" w:rsidP="004A2A04">
      <w:pPr>
        <w:pStyle w:val="BodyText"/>
        <w:numPr>
          <w:ilvl w:val="0"/>
          <w:numId w:val="48"/>
        </w:numPr>
        <w:spacing w:before="120"/>
      </w:pPr>
      <w:r>
        <w:t>Undertake independent research as directed and provide advice to inform model development, policy frameworks and policy positions.</w:t>
      </w:r>
    </w:p>
    <w:p w14:paraId="2F72F408" w14:textId="77777777" w:rsidR="00983E50" w:rsidRDefault="00983E50" w:rsidP="004A2A04">
      <w:pPr>
        <w:pStyle w:val="BodyText"/>
        <w:numPr>
          <w:ilvl w:val="0"/>
          <w:numId w:val="48"/>
        </w:numPr>
        <w:spacing w:before="120"/>
      </w:pPr>
      <w:r>
        <w:t>Undertake economic modelling and quantitative analysis across a wide variety issues and policies to support evidence-based decision making.</w:t>
      </w:r>
    </w:p>
    <w:p w14:paraId="6808A308" w14:textId="77777777" w:rsidR="00983E50" w:rsidRDefault="00983E50" w:rsidP="004A2A04">
      <w:pPr>
        <w:pStyle w:val="BodyText"/>
        <w:numPr>
          <w:ilvl w:val="0"/>
          <w:numId w:val="48"/>
        </w:numPr>
        <w:spacing w:before="120"/>
      </w:pPr>
      <w:r w:rsidRPr="006C3278">
        <w:t xml:space="preserve">Assist with developing, maintaining, updating economic and econometric </w:t>
      </w:r>
      <w:r>
        <w:t xml:space="preserve">forecasting and policy </w:t>
      </w:r>
      <w:r w:rsidRPr="006C3278">
        <w:t>models</w:t>
      </w:r>
      <w:r>
        <w:t>.</w:t>
      </w:r>
    </w:p>
    <w:p w14:paraId="2E6358BA" w14:textId="77777777" w:rsidR="00983E50" w:rsidRDefault="00983E50" w:rsidP="004A2A04">
      <w:pPr>
        <w:pStyle w:val="BodyText"/>
        <w:numPr>
          <w:ilvl w:val="0"/>
          <w:numId w:val="48"/>
        </w:numPr>
        <w:spacing w:before="120"/>
      </w:pPr>
      <w:r>
        <w:t xml:space="preserve">Prepare evidence-based briefings and other written products close to final standard. </w:t>
      </w:r>
    </w:p>
    <w:p w14:paraId="6A9BBED8" w14:textId="01626570" w:rsidR="00472DFF" w:rsidRPr="00372CC4" w:rsidRDefault="003D422A" w:rsidP="00342779">
      <w:r w:rsidRPr="00A97A3F">
        <w:t>This</w:t>
      </w:r>
      <w:r w:rsidRPr="00372CC4">
        <w:t xml:space="preserve"> position</w:t>
      </w:r>
      <w:r w:rsidR="00561CA8" w:rsidRPr="00372CC4">
        <w:t xml:space="preserve"> </w:t>
      </w:r>
      <w:r w:rsidR="00983E50">
        <w:t xml:space="preserve">does not </w:t>
      </w:r>
      <w:r w:rsidRPr="00372CC4">
        <w:t>involve</w:t>
      </w:r>
      <w:r w:rsidR="004A2A04">
        <w:t xml:space="preserve"> </w:t>
      </w:r>
      <w:r w:rsidR="00CF0A32">
        <w:t>the</w:t>
      </w:r>
      <w:r w:rsidRPr="00372CC4">
        <w:t xml:space="preserve"> direct supervision of staff.</w:t>
      </w:r>
    </w:p>
    <w:p w14:paraId="022718C9" w14:textId="77777777" w:rsidR="00D462E2" w:rsidRDefault="00D462E2">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17B71CC6" w14:textId="43AA951C" w:rsidR="00B6194A" w:rsidRPr="00372CC4" w:rsidRDefault="00474D11" w:rsidP="00437549">
      <w:pPr>
        <w:pStyle w:val="Heading1"/>
        <w:pBdr>
          <w:bottom w:val="single" w:sz="12" w:space="0" w:color="auto"/>
        </w:pBdr>
        <w:rPr>
          <w:rFonts w:asciiTheme="minorHAnsi" w:hAnsiTheme="minorHAnsi"/>
          <w:sz w:val="32"/>
        </w:rPr>
      </w:pPr>
      <w:r w:rsidRPr="00372CC4">
        <w:rPr>
          <w:rFonts w:asciiTheme="minorHAnsi" w:hAnsiTheme="minorHAnsi"/>
          <w:sz w:val="32"/>
        </w:rPr>
        <w:lastRenderedPageBreak/>
        <w:t xml:space="preserve">WHAT </w:t>
      </w:r>
      <w:r w:rsidR="005C290A" w:rsidRPr="00372CC4">
        <w:rPr>
          <w:rFonts w:asciiTheme="minorHAnsi" w:hAnsiTheme="minorHAnsi"/>
          <w:sz w:val="32"/>
        </w:rPr>
        <w:t>YOU</w:t>
      </w:r>
      <w:r w:rsidR="00C51FDA" w:rsidRPr="00372CC4">
        <w:rPr>
          <w:rFonts w:asciiTheme="minorHAnsi" w:hAnsiTheme="minorHAnsi"/>
          <w:sz w:val="32"/>
        </w:rPr>
        <w:t xml:space="preserve"> REQUIRE</w:t>
      </w:r>
    </w:p>
    <w:p w14:paraId="29567064" w14:textId="141B300E" w:rsidR="00B266D2" w:rsidRPr="00372CC4" w:rsidRDefault="00B266D2" w:rsidP="006A159D">
      <w:pPr>
        <w:pStyle w:val="BodyText"/>
        <w:rPr>
          <w:rFonts w:cs="Arial"/>
          <w:szCs w:val="24"/>
        </w:rPr>
      </w:pPr>
      <w:r w:rsidRPr="00372CC4">
        <w:rPr>
          <w:rFonts w:cs="Arial"/>
          <w:szCs w:val="24"/>
        </w:rPr>
        <w:t>The following capabilities form the criteria that</w:t>
      </w:r>
      <w:r w:rsidR="006A159D" w:rsidRPr="00372CC4">
        <w:rPr>
          <w:rFonts w:cs="Arial"/>
          <w:szCs w:val="24"/>
        </w:rPr>
        <w:t xml:space="preserve"> are required to </w:t>
      </w:r>
      <w:r w:rsidR="00173E02" w:rsidRPr="00372CC4">
        <w:rPr>
          <w:rFonts w:cs="Arial"/>
          <w:szCs w:val="24"/>
        </w:rPr>
        <w:t>perform</w:t>
      </w:r>
      <w:r w:rsidR="006A159D" w:rsidRPr="00372CC4">
        <w:rPr>
          <w:rFonts w:cs="Arial"/>
          <w:szCs w:val="24"/>
        </w:rPr>
        <w:t xml:space="preserve"> the </w:t>
      </w:r>
      <w:r w:rsidR="00173E02" w:rsidRPr="00372CC4">
        <w:rPr>
          <w:rFonts w:cs="Arial"/>
          <w:szCs w:val="24"/>
        </w:rPr>
        <w:t xml:space="preserve">duties and responsibilities </w:t>
      </w:r>
      <w:r w:rsidR="006A159D" w:rsidRPr="00372CC4">
        <w:rPr>
          <w:rFonts w:cs="Arial"/>
          <w:szCs w:val="24"/>
        </w:rPr>
        <w:t xml:space="preserve">of the position. </w:t>
      </w:r>
    </w:p>
    <w:p w14:paraId="5A3A10E8" w14:textId="402C82DB" w:rsidR="008F29AC" w:rsidRPr="00372CC4" w:rsidRDefault="009E69AB" w:rsidP="008F29AC">
      <w:pPr>
        <w:pStyle w:val="BodyText"/>
        <w:rPr>
          <w:b/>
          <w:sz w:val="28"/>
          <w:szCs w:val="28"/>
        </w:rPr>
      </w:pPr>
      <w:r w:rsidRPr="00372CC4">
        <w:rPr>
          <w:b/>
          <w:sz w:val="28"/>
          <w:szCs w:val="28"/>
        </w:rPr>
        <w:t>Behavioural Capabilities</w:t>
      </w:r>
      <w:r w:rsidR="005861A6" w:rsidRPr="00372CC4">
        <w:rPr>
          <w:b/>
          <w:sz w:val="28"/>
          <w:szCs w:val="28"/>
        </w:rPr>
        <w:t xml:space="preserve"> </w:t>
      </w:r>
    </w:p>
    <w:p w14:paraId="605D8931" w14:textId="41B06141" w:rsidR="00D73A09" w:rsidRPr="00D73A09" w:rsidRDefault="00D73A09" w:rsidP="00D73A09">
      <w:pPr>
        <w:pStyle w:val="BodyText"/>
        <w:numPr>
          <w:ilvl w:val="0"/>
          <w:numId w:val="47"/>
        </w:numPr>
        <w:spacing w:before="120"/>
      </w:pPr>
      <w:r w:rsidRPr="00D73A09">
        <w:rPr>
          <w:b/>
          <w:bCs/>
        </w:rPr>
        <w:t>Supports strategic direction and advice</w:t>
      </w:r>
      <w:r>
        <w:t xml:space="preserve">: </w:t>
      </w:r>
      <w:r w:rsidRPr="00D73A09">
        <w:t>An ability to support the strategic direction of the branch and Treasury. Providing advice on economic matters, with direction from supervisors. Initiates and develops team goals, exploring new ideas and different viewpoints.</w:t>
      </w:r>
    </w:p>
    <w:p w14:paraId="65C73130" w14:textId="4A4E575D" w:rsidR="00D73A09" w:rsidRPr="00D73A09" w:rsidRDefault="00D73A09" w:rsidP="00D73A09">
      <w:pPr>
        <w:pStyle w:val="BodyText"/>
        <w:numPr>
          <w:ilvl w:val="0"/>
          <w:numId w:val="47"/>
        </w:numPr>
        <w:spacing w:before="120"/>
      </w:pPr>
      <w:r w:rsidRPr="004A2A04">
        <w:rPr>
          <w:b/>
          <w:bCs/>
        </w:rPr>
        <w:t>Conceptual and analytical:</w:t>
      </w:r>
      <w:r>
        <w:t xml:space="preserve"> </w:t>
      </w:r>
      <w:r w:rsidRPr="00D73A09">
        <w:t xml:space="preserve">Strong conceptual, analytical and research skills including the ability to develop econometric models including formulating economic and revenue forecasts. </w:t>
      </w:r>
    </w:p>
    <w:p w14:paraId="75CA087A" w14:textId="41BFE119" w:rsidR="00D73A09" w:rsidRPr="00D73A09" w:rsidRDefault="00D73A09" w:rsidP="004A2A04">
      <w:pPr>
        <w:pStyle w:val="BodyText"/>
        <w:numPr>
          <w:ilvl w:val="0"/>
          <w:numId w:val="47"/>
        </w:numPr>
        <w:spacing w:before="120"/>
      </w:pPr>
      <w:r w:rsidRPr="004A2A04">
        <w:rPr>
          <w:b/>
          <w:bCs/>
        </w:rPr>
        <w:t>Communication skill</w:t>
      </w:r>
      <w:r w:rsidR="004A2A04" w:rsidRPr="004A2A04">
        <w:rPr>
          <w:b/>
          <w:bCs/>
        </w:rPr>
        <w:t>s</w:t>
      </w:r>
      <w:r w:rsidR="004A2A04">
        <w:t xml:space="preserve">: </w:t>
      </w:r>
      <w:r w:rsidRPr="00D73A09">
        <w:t>Demonstrated high level of written and oral communication skills together with negotiation, liaison, and representational skills. An ability to confidently present messages to a variety of audiences, including senior executives within Treasury.</w:t>
      </w:r>
    </w:p>
    <w:p w14:paraId="317D870E" w14:textId="32F70CDB" w:rsidR="00D73A09" w:rsidRPr="00D73A09" w:rsidRDefault="00D73A09" w:rsidP="004A2A04">
      <w:pPr>
        <w:pStyle w:val="BodyText"/>
        <w:numPr>
          <w:ilvl w:val="0"/>
          <w:numId w:val="47"/>
        </w:numPr>
        <w:spacing w:before="120"/>
      </w:pPr>
      <w:r w:rsidRPr="004A2A04">
        <w:rPr>
          <w:b/>
          <w:bCs/>
        </w:rPr>
        <w:t>Achieving result</w:t>
      </w:r>
      <w:r w:rsidR="004A2A04" w:rsidRPr="004A2A04">
        <w:rPr>
          <w:b/>
          <w:bCs/>
        </w:rPr>
        <w:t>s:</w:t>
      </w:r>
      <w:r w:rsidR="004A2A04">
        <w:t xml:space="preserve"> </w:t>
      </w:r>
      <w:r w:rsidRPr="00D73A09">
        <w:t>Demonstrated ability to deliver and operate in a complex and dynamic environment, to work under pressure and tight timeframes. This includes a demonstrated ability to understand priorities and manage own projects to achieve results. An ability to adjust plans for projects and assist others to adapt.</w:t>
      </w:r>
    </w:p>
    <w:p w14:paraId="663D7BDE" w14:textId="5CE267D3" w:rsidR="00D73A09" w:rsidRPr="00D73A09" w:rsidRDefault="00D73A09" w:rsidP="004A2A04">
      <w:pPr>
        <w:pStyle w:val="BodyText"/>
        <w:numPr>
          <w:ilvl w:val="0"/>
          <w:numId w:val="47"/>
        </w:numPr>
        <w:spacing w:before="120"/>
      </w:pPr>
      <w:r w:rsidRPr="004A2A04">
        <w:rPr>
          <w:b/>
          <w:bCs/>
        </w:rPr>
        <w:t>Ethics and professionalism</w:t>
      </w:r>
      <w:r w:rsidR="004A2A04">
        <w:t xml:space="preserve">: </w:t>
      </w:r>
      <w:r w:rsidRPr="00D73A09">
        <w:t>Understanding of public service values covering ethical standards and a demonstrated self</w:t>
      </w:r>
      <w:r w:rsidRPr="00D73A09">
        <w:noBreakHyphen/>
        <w:t>awareness, professionalism and a proven commitment to staff development, the ongoing integration of workplace diversity, participative work practices and occupational health and safety principles and practices.</w:t>
      </w:r>
    </w:p>
    <w:p w14:paraId="5B0DE858" w14:textId="3E914701" w:rsidR="00072674" w:rsidRDefault="00D73A09" w:rsidP="00411152">
      <w:pPr>
        <w:pStyle w:val="BodyText"/>
        <w:numPr>
          <w:ilvl w:val="0"/>
          <w:numId w:val="47"/>
        </w:numPr>
        <w:spacing w:before="120"/>
      </w:pPr>
      <w:r w:rsidRPr="004A2A04">
        <w:rPr>
          <w:b/>
          <w:bCs/>
        </w:rPr>
        <w:t>Supports productive working relationships</w:t>
      </w:r>
      <w:r w:rsidR="004A2A04">
        <w:t xml:space="preserve">: </w:t>
      </w:r>
      <w:r w:rsidRPr="00D73A09">
        <w:t>Understanding of the value of being part of small dynamic team, by nurturing working relationships, listening and understanding the needs of others. Encourages the exploration of diverse views and harnesses the benefits of these vie</w:t>
      </w:r>
      <w:r w:rsidR="007A7E4A">
        <w:t>ws.</w:t>
      </w:r>
    </w:p>
    <w:p w14:paraId="2A643384" w14:textId="77777777" w:rsidR="007A7E4A" w:rsidRPr="00372CC4" w:rsidRDefault="007A7E4A" w:rsidP="007A7E4A">
      <w:pPr>
        <w:pStyle w:val="BodyText"/>
        <w:rPr>
          <w:b/>
          <w:sz w:val="28"/>
          <w:szCs w:val="28"/>
        </w:rPr>
      </w:pPr>
      <w:r w:rsidRPr="00372CC4">
        <w:rPr>
          <w:b/>
          <w:sz w:val="28"/>
          <w:szCs w:val="28"/>
        </w:rPr>
        <w:t xml:space="preserve">Professional / Technical Skills and Knowledge </w:t>
      </w:r>
    </w:p>
    <w:p w14:paraId="1D1AFC0A" w14:textId="24027C24" w:rsidR="006E18EB" w:rsidRPr="00D73A09" w:rsidRDefault="007A7E4A" w:rsidP="006E18EB">
      <w:pPr>
        <w:pStyle w:val="BodyText"/>
        <w:numPr>
          <w:ilvl w:val="0"/>
          <w:numId w:val="47"/>
        </w:numPr>
        <w:spacing w:before="120"/>
      </w:pPr>
      <w:r>
        <w:t xml:space="preserve">Degree or above in economics </w:t>
      </w:r>
      <w:bookmarkStart w:id="0" w:name="_Hlk70522544"/>
      <w:r>
        <w:t>is highly desirable</w:t>
      </w:r>
      <w:bookmarkEnd w:id="0"/>
      <w:r>
        <w:t xml:space="preserve">. </w:t>
      </w:r>
      <w:r w:rsidR="006E18EB">
        <w:t xml:space="preserve">Additional studies in </w:t>
      </w:r>
      <w:r w:rsidR="5CA1F556">
        <w:t>econometrics/</w:t>
      </w:r>
      <w:r w:rsidR="006E18EB">
        <w:t>actuarial studies / finance / mathematics or complementary discipline are desirable.</w:t>
      </w:r>
    </w:p>
    <w:p w14:paraId="5EF9A60D" w14:textId="77777777" w:rsidR="007A7E4A" w:rsidRPr="00411152" w:rsidRDefault="007A7E4A" w:rsidP="007A7E4A">
      <w:pPr>
        <w:pStyle w:val="BodyText"/>
        <w:spacing w:before="120"/>
        <w:ind w:left="360"/>
      </w:pPr>
    </w:p>
    <w:p w14:paraId="2ECD99F9" w14:textId="3927728D" w:rsidR="002A43D2" w:rsidRPr="00372CC4" w:rsidRDefault="00072674" w:rsidP="00411152">
      <w:pPr>
        <w:suppressAutoHyphens w:val="0"/>
        <w:spacing w:after="0"/>
        <w:rPr>
          <w:b/>
          <w:sz w:val="32"/>
          <w:szCs w:val="32"/>
          <w:lang w:eastAsia="ja-JP"/>
        </w:rPr>
      </w:pPr>
      <w:r w:rsidRPr="00372CC4">
        <w:rPr>
          <w:rFonts w:asciiTheme="minorHAnsi" w:hAnsiTheme="minorHAnsi"/>
          <w:b/>
          <w:sz w:val="32"/>
        </w:rPr>
        <w:br w:type="page"/>
      </w:r>
      <w:r w:rsidR="002A43D2" w:rsidRPr="00372CC4">
        <w:rPr>
          <w:b/>
          <w:sz w:val="32"/>
          <w:szCs w:val="32"/>
          <w:lang w:eastAsia="ja-JP"/>
        </w:rPr>
        <w:lastRenderedPageBreak/>
        <w:t xml:space="preserve">WORK ENVIRONMENT DESCRIPTION </w:t>
      </w:r>
    </w:p>
    <w:p w14:paraId="59B8F53F" w14:textId="0CD5DC3E" w:rsidR="004A7311" w:rsidRPr="00372CC4" w:rsidRDefault="002A43D2" w:rsidP="009C66D9">
      <w:pPr>
        <w:spacing w:before="240" w:line="276" w:lineRule="auto"/>
        <w:rPr>
          <w:i/>
          <w:szCs w:val="24"/>
        </w:rPr>
      </w:pPr>
      <w:r w:rsidRPr="00372CC4">
        <w:rPr>
          <w:szCs w:val="24"/>
        </w:rPr>
        <w:t xml:space="preserve">The following work environment description outlines the inherent requirements of the role </w:t>
      </w:r>
      <w:r w:rsidR="00A50C1D">
        <w:rPr>
          <w:szCs w:val="24"/>
        </w:rPr>
        <w:t xml:space="preserve">Senior </w:t>
      </w:r>
      <w:r w:rsidR="00375775">
        <w:t xml:space="preserve">Econometrician / Economist (P60220) </w:t>
      </w:r>
      <w:r w:rsidRPr="00372CC4">
        <w:rPr>
          <w:szCs w:val="24"/>
        </w:rPr>
        <w:t>and indicates how frequently each of these requirements would be performed.</w:t>
      </w:r>
      <w:r w:rsidR="00347432" w:rsidRPr="00372CC4">
        <w:rPr>
          <w:szCs w:val="24"/>
        </w:rPr>
        <w:t xml:space="preserve"> Please note that </w:t>
      </w:r>
      <w:r w:rsidR="009C2812">
        <w:rPr>
          <w:szCs w:val="24"/>
        </w:rPr>
        <w:t xml:space="preserve">the </w:t>
      </w:r>
      <w:r w:rsidR="00B34F4E" w:rsidRPr="00372CC4">
        <w:rPr>
          <w:szCs w:val="24"/>
        </w:rPr>
        <w:t xml:space="preserve">ACTPS </w:t>
      </w:r>
      <w:r w:rsidR="00347432" w:rsidRPr="00372CC4">
        <w:rPr>
          <w:szCs w:val="24"/>
        </w:rPr>
        <w:t xml:space="preserve">is committed to providing reasonable adjustment and ensuring all individuals have equal opportunities in the workplace. </w:t>
      </w:r>
      <w:r w:rsidR="00076044">
        <w:rPr>
          <w:szCs w:val="24"/>
        </w:rPr>
        <w:t xml:space="preserve">The City Office Building is an </w:t>
      </w:r>
      <w:r w:rsidR="00411152">
        <w:rPr>
          <w:szCs w:val="24"/>
        </w:rPr>
        <w:t>activity-based</w:t>
      </w:r>
      <w:r w:rsidR="00076044">
        <w:rPr>
          <w:szCs w:val="24"/>
        </w:rPr>
        <w:t xml:space="preserve"> workplace (ABW).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372CC4" w:rsidRPr="00372CC4" w14:paraId="51EF9F79" w14:textId="77777777" w:rsidTr="00493773">
        <w:trPr>
          <w:trHeight w:val="454"/>
        </w:trPr>
        <w:tc>
          <w:tcPr>
            <w:tcW w:w="6912" w:type="dxa"/>
            <w:shd w:val="clear" w:color="auto" w:fill="DEEAF6" w:themeFill="accent1" w:themeFillTint="33"/>
            <w:vAlign w:val="center"/>
          </w:tcPr>
          <w:p w14:paraId="27A56354" w14:textId="77777777" w:rsidR="005B38C8" w:rsidRPr="00372CC4" w:rsidRDefault="005B38C8" w:rsidP="009B56B6">
            <w:pPr>
              <w:pStyle w:val="Tableheading"/>
            </w:pPr>
            <w:r w:rsidRPr="00372CC4">
              <w:t>ADMINISTRATIVE</w:t>
            </w:r>
          </w:p>
        </w:tc>
        <w:tc>
          <w:tcPr>
            <w:tcW w:w="2694" w:type="dxa"/>
            <w:shd w:val="clear" w:color="auto" w:fill="DEEAF6" w:themeFill="accent1" w:themeFillTint="33"/>
            <w:vAlign w:val="center"/>
          </w:tcPr>
          <w:p w14:paraId="0EE06782" w14:textId="77777777" w:rsidR="005B38C8" w:rsidRPr="00372CC4" w:rsidRDefault="00801DAF" w:rsidP="009B56B6">
            <w:pPr>
              <w:pStyle w:val="Tableheading"/>
              <w:jc w:val="center"/>
            </w:pPr>
            <w:r w:rsidRPr="00372CC4">
              <w:t>FREQUENCY</w:t>
            </w:r>
          </w:p>
        </w:tc>
      </w:tr>
      <w:tr w:rsidR="00372CC4" w:rsidRPr="00372CC4" w14:paraId="3D3FFBE1" w14:textId="77777777" w:rsidTr="005B38C8">
        <w:trPr>
          <w:trHeight w:val="283"/>
        </w:trPr>
        <w:tc>
          <w:tcPr>
            <w:tcW w:w="6912" w:type="dxa"/>
            <w:vAlign w:val="center"/>
          </w:tcPr>
          <w:p w14:paraId="70C5B61A" w14:textId="77777777" w:rsidR="005B38C8" w:rsidRPr="00372CC4" w:rsidRDefault="005B38C8" w:rsidP="00493773">
            <w:pPr>
              <w:pStyle w:val="Tabletext"/>
              <w:spacing w:before="0" w:after="0"/>
              <w:rPr>
                <w:sz w:val="24"/>
              </w:rPr>
            </w:pPr>
            <w:r w:rsidRPr="00372CC4">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FDCBF64" w:rsidR="005B38C8" w:rsidRPr="00372CC4" w:rsidRDefault="00F03113" w:rsidP="00493773">
                <w:pPr>
                  <w:pStyle w:val="Tabletext"/>
                  <w:spacing w:before="0" w:after="0"/>
                  <w:jc w:val="center"/>
                  <w:rPr>
                    <w:sz w:val="24"/>
                    <w:szCs w:val="24"/>
                  </w:rPr>
                </w:pPr>
                <w:r>
                  <w:rPr>
                    <w:sz w:val="24"/>
                    <w:szCs w:val="24"/>
                  </w:rPr>
                  <w:t>Frequently</w:t>
                </w:r>
              </w:p>
            </w:tc>
          </w:sdtContent>
        </w:sdt>
      </w:tr>
      <w:tr w:rsidR="00372CC4" w:rsidRPr="00372CC4" w14:paraId="1DBC2104" w14:textId="77777777" w:rsidTr="005B38C8">
        <w:trPr>
          <w:trHeight w:val="283"/>
        </w:trPr>
        <w:tc>
          <w:tcPr>
            <w:tcW w:w="6912" w:type="dxa"/>
            <w:vAlign w:val="center"/>
          </w:tcPr>
          <w:p w14:paraId="5AAEBDE1" w14:textId="77777777" w:rsidR="005B38C8" w:rsidRPr="00372CC4" w:rsidRDefault="005B38C8" w:rsidP="00493773">
            <w:pPr>
              <w:pStyle w:val="Tabletext"/>
              <w:spacing w:before="0" w:after="0"/>
              <w:rPr>
                <w:sz w:val="24"/>
              </w:rPr>
            </w:pPr>
            <w:r w:rsidRPr="00372CC4">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42A82B0C" w:rsidR="005B38C8" w:rsidRPr="00372CC4" w:rsidRDefault="00F03113" w:rsidP="00493773">
                <w:pPr>
                  <w:pStyle w:val="Tabletext"/>
                  <w:spacing w:before="0" w:after="0"/>
                  <w:jc w:val="center"/>
                  <w:rPr>
                    <w:sz w:val="24"/>
                    <w:szCs w:val="24"/>
                  </w:rPr>
                </w:pPr>
                <w:r>
                  <w:rPr>
                    <w:sz w:val="24"/>
                    <w:szCs w:val="24"/>
                  </w:rPr>
                  <w:t>Frequently</w:t>
                </w:r>
              </w:p>
            </w:tc>
          </w:sdtContent>
        </w:sdt>
      </w:tr>
      <w:tr w:rsidR="00372CC4" w:rsidRPr="00372CC4" w14:paraId="5F0DEF47" w14:textId="77777777" w:rsidTr="005B38C8">
        <w:trPr>
          <w:trHeight w:val="283"/>
        </w:trPr>
        <w:tc>
          <w:tcPr>
            <w:tcW w:w="6912" w:type="dxa"/>
            <w:vAlign w:val="center"/>
          </w:tcPr>
          <w:p w14:paraId="554B5744" w14:textId="77777777" w:rsidR="005B38C8" w:rsidRPr="00372CC4" w:rsidRDefault="005B38C8" w:rsidP="00493773">
            <w:pPr>
              <w:pStyle w:val="Tabletext"/>
              <w:spacing w:before="0" w:after="0"/>
              <w:rPr>
                <w:sz w:val="24"/>
              </w:rPr>
            </w:pPr>
            <w:r w:rsidRPr="00372CC4">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2C52840A" w:rsidR="005B38C8" w:rsidRPr="00372CC4" w:rsidRDefault="00F03113" w:rsidP="00493773">
                <w:pPr>
                  <w:pStyle w:val="Tabletext"/>
                  <w:spacing w:before="0" w:after="0"/>
                  <w:jc w:val="center"/>
                  <w:rPr>
                    <w:sz w:val="24"/>
                    <w:szCs w:val="24"/>
                  </w:rPr>
                </w:pPr>
                <w:r>
                  <w:rPr>
                    <w:sz w:val="24"/>
                    <w:szCs w:val="24"/>
                  </w:rPr>
                  <w:t>Never</w:t>
                </w:r>
              </w:p>
            </w:tc>
          </w:sdtContent>
        </w:sdt>
      </w:tr>
      <w:tr w:rsidR="00372CC4" w:rsidRPr="00372CC4" w14:paraId="2338B3B0" w14:textId="77777777" w:rsidTr="005B38C8">
        <w:trPr>
          <w:trHeight w:val="283"/>
        </w:trPr>
        <w:tc>
          <w:tcPr>
            <w:tcW w:w="6912" w:type="dxa"/>
            <w:vAlign w:val="center"/>
          </w:tcPr>
          <w:p w14:paraId="34A16158" w14:textId="77777777" w:rsidR="005B38C8" w:rsidRPr="00372CC4" w:rsidRDefault="005B38C8" w:rsidP="00493773">
            <w:pPr>
              <w:pStyle w:val="Tabletext"/>
              <w:spacing w:before="0" w:after="0"/>
              <w:rPr>
                <w:sz w:val="24"/>
              </w:rPr>
            </w:pPr>
            <w:r w:rsidRPr="00372CC4">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2C4F771A" w:rsidR="005B38C8" w:rsidRPr="00372CC4" w:rsidRDefault="005B011B" w:rsidP="00493773">
                <w:pPr>
                  <w:pStyle w:val="Tabletext"/>
                  <w:spacing w:before="0" w:after="0"/>
                  <w:jc w:val="center"/>
                  <w:rPr>
                    <w:sz w:val="24"/>
                    <w:szCs w:val="24"/>
                  </w:rPr>
                </w:pPr>
                <w:r>
                  <w:rPr>
                    <w:sz w:val="24"/>
                    <w:szCs w:val="24"/>
                  </w:rPr>
                  <w:t>Frequently</w:t>
                </w:r>
              </w:p>
            </w:tc>
          </w:sdtContent>
        </w:sdt>
      </w:tr>
      <w:tr w:rsidR="00372CC4" w:rsidRPr="00372CC4" w14:paraId="0F1ADB1F" w14:textId="77777777" w:rsidTr="005B38C8">
        <w:trPr>
          <w:trHeight w:val="283"/>
        </w:trPr>
        <w:tc>
          <w:tcPr>
            <w:tcW w:w="6912" w:type="dxa"/>
            <w:vAlign w:val="center"/>
          </w:tcPr>
          <w:p w14:paraId="51523BFB" w14:textId="77777777" w:rsidR="005B38C8" w:rsidRPr="00372CC4" w:rsidRDefault="005B38C8" w:rsidP="00493773">
            <w:pPr>
              <w:pStyle w:val="Tabletext"/>
              <w:spacing w:before="0" w:after="0"/>
              <w:rPr>
                <w:sz w:val="24"/>
              </w:rPr>
            </w:pPr>
            <w:r w:rsidRPr="00372CC4">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44759061" w:rsidR="005B38C8" w:rsidRPr="00372CC4" w:rsidRDefault="00F03113" w:rsidP="00493773">
                <w:pPr>
                  <w:pStyle w:val="Tabletext"/>
                  <w:spacing w:before="0" w:after="0"/>
                  <w:jc w:val="center"/>
                  <w:rPr>
                    <w:sz w:val="24"/>
                    <w:szCs w:val="24"/>
                  </w:rPr>
                </w:pPr>
                <w:r>
                  <w:rPr>
                    <w:sz w:val="24"/>
                    <w:szCs w:val="24"/>
                  </w:rPr>
                  <w:t>Frequently</w:t>
                </w:r>
              </w:p>
            </w:tc>
          </w:sdtContent>
        </w:sdt>
      </w:tr>
      <w:tr w:rsidR="00372CC4" w:rsidRPr="00372CC4" w14:paraId="02C5573A" w14:textId="77777777" w:rsidTr="005B38C8">
        <w:trPr>
          <w:trHeight w:val="283"/>
        </w:trPr>
        <w:tc>
          <w:tcPr>
            <w:tcW w:w="6912" w:type="dxa"/>
            <w:vAlign w:val="center"/>
          </w:tcPr>
          <w:p w14:paraId="1454EA83" w14:textId="77777777" w:rsidR="005B38C8" w:rsidRPr="00372CC4" w:rsidRDefault="005B38C8" w:rsidP="00493773">
            <w:pPr>
              <w:pStyle w:val="Tabletext"/>
              <w:spacing w:before="0" w:after="0"/>
              <w:rPr>
                <w:sz w:val="24"/>
              </w:rPr>
            </w:pPr>
            <w:r w:rsidRPr="00372CC4">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00EE10F5" w:rsidR="005B38C8" w:rsidRPr="00372CC4" w:rsidRDefault="00F03113" w:rsidP="00493773">
                <w:pPr>
                  <w:pStyle w:val="Tabletext"/>
                  <w:spacing w:before="0" w:after="0"/>
                  <w:jc w:val="center"/>
                  <w:rPr>
                    <w:sz w:val="24"/>
                    <w:szCs w:val="24"/>
                  </w:rPr>
                </w:pPr>
                <w:r>
                  <w:rPr>
                    <w:sz w:val="24"/>
                    <w:szCs w:val="24"/>
                  </w:rPr>
                  <w:t>Never</w:t>
                </w:r>
              </w:p>
            </w:tc>
          </w:sdtContent>
        </w:sdt>
      </w:tr>
      <w:tr w:rsidR="005B38C8" w:rsidRPr="00372CC4" w14:paraId="00630D86" w14:textId="77777777" w:rsidTr="005B38C8">
        <w:trPr>
          <w:trHeight w:val="283"/>
        </w:trPr>
        <w:tc>
          <w:tcPr>
            <w:tcW w:w="6912" w:type="dxa"/>
            <w:vAlign w:val="center"/>
          </w:tcPr>
          <w:p w14:paraId="67B001CB" w14:textId="7FED3080" w:rsidR="005B38C8" w:rsidRPr="00372CC4" w:rsidRDefault="005B38C8" w:rsidP="00372CC4">
            <w:pPr>
              <w:pStyle w:val="Tabletext"/>
              <w:spacing w:before="0" w:after="0"/>
              <w:rPr>
                <w:sz w:val="24"/>
              </w:rPr>
            </w:pPr>
            <w:r w:rsidRPr="00372CC4">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38A65D09" w:rsidR="005B38C8" w:rsidRPr="00372CC4" w:rsidRDefault="00076044" w:rsidP="00493773">
                <w:pPr>
                  <w:pStyle w:val="Tabletext"/>
                  <w:spacing w:before="0" w:after="0"/>
                  <w:jc w:val="center"/>
                  <w:rPr>
                    <w:sz w:val="24"/>
                    <w:szCs w:val="24"/>
                  </w:rPr>
                </w:pPr>
                <w:r>
                  <w:rPr>
                    <w:sz w:val="24"/>
                    <w:szCs w:val="24"/>
                  </w:rPr>
                  <w:t>Never</w:t>
                </w:r>
              </w:p>
            </w:tc>
          </w:sdtContent>
        </w:sdt>
      </w:tr>
    </w:tbl>
    <w:p w14:paraId="730A77B6" w14:textId="77777777" w:rsidR="002A43D2" w:rsidRPr="00372CC4"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372CC4" w:rsidRPr="00372CC4" w14:paraId="00D96F15" w14:textId="77777777" w:rsidTr="00493773">
        <w:trPr>
          <w:trHeight w:val="454"/>
        </w:trPr>
        <w:tc>
          <w:tcPr>
            <w:tcW w:w="6912" w:type="dxa"/>
            <w:shd w:val="clear" w:color="auto" w:fill="DEEAF6" w:themeFill="accent1" w:themeFillTint="33"/>
            <w:vAlign w:val="center"/>
          </w:tcPr>
          <w:p w14:paraId="739F7D7F" w14:textId="77777777" w:rsidR="005B38C8" w:rsidRPr="00372CC4" w:rsidRDefault="005B38C8" w:rsidP="005A0982">
            <w:pPr>
              <w:pStyle w:val="Tableheading"/>
              <w:rPr>
                <w:rFonts w:ascii="Calibri Light" w:hAnsi="Calibri Light"/>
                <w:szCs w:val="24"/>
              </w:rPr>
            </w:pPr>
            <w:r w:rsidRPr="00372CC4">
              <w:t>STANDARD HOURS</w:t>
            </w:r>
          </w:p>
        </w:tc>
        <w:tc>
          <w:tcPr>
            <w:tcW w:w="2694" w:type="dxa"/>
            <w:shd w:val="clear" w:color="auto" w:fill="DEEAF6" w:themeFill="accent1" w:themeFillTint="33"/>
            <w:vAlign w:val="center"/>
          </w:tcPr>
          <w:p w14:paraId="489E6D71" w14:textId="77777777" w:rsidR="005B38C8" w:rsidRPr="00372CC4" w:rsidRDefault="00801DAF" w:rsidP="00801DAF">
            <w:pPr>
              <w:pStyle w:val="Tableheading"/>
              <w:jc w:val="center"/>
            </w:pPr>
            <w:r w:rsidRPr="00372CC4">
              <w:t>FREQUENCY</w:t>
            </w:r>
          </w:p>
        </w:tc>
      </w:tr>
      <w:tr w:rsidR="00372CC4" w:rsidRPr="00372CC4" w14:paraId="5249743E" w14:textId="77777777" w:rsidTr="005B38C8">
        <w:trPr>
          <w:trHeight w:val="283"/>
        </w:trPr>
        <w:tc>
          <w:tcPr>
            <w:tcW w:w="6912" w:type="dxa"/>
            <w:vAlign w:val="center"/>
          </w:tcPr>
          <w:p w14:paraId="308722BD" w14:textId="2B592D7D" w:rsidR="00D25B82" w:rsidRPr="00372CC4" w:rsidRDefault="00D25B82" w:rsidP="00372CC4">
            <w:pPr>
              <w:pStyle w:val="Tabletext"/>
              <w:spacing w:before="0" w:after="0"/>
              <w:rPr>
                <w:sz w:val="24"/>
              </w:rPr>
            </w:pPr>
            <w:r w:rsidRPr="00372CC4">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607F4A7" w:rsidR="00D25B82" w:rsidRPr="00372CC4" w:rsidRDefault="009C2812" w:rsidP="00AA5EBD">
                <w:pPr>
                  <w:pStyle w:val="Tabletext"/>
                  <w:spacing w:before="0" w:after="0"/>
                  <w:jc w:val="center"/>
                  <w:rPr>
                    <w:sz w:val="24"/>
                  </w:rPr>
                </w:pPr>
                <w:r>
                  <w:rPr>
                    <w:sz w:val="24"/>
                    <w:szCs w:val="24"/>
                  </w:rPr>
                  <w:t>Occasionally</w:t>
                </w:r>
              </w:p>
            </w:tc>
          </w:sdtContent>
        </w:sdt>
      </w:tr>
      <w:tr w:rsidR="00372CC4" w:rsidRPr="00372CC4" w14:paraId="0D6DD4E1" w14:textId="77777777" w:rsidTr="005B38C8">
        <w:trPr>
          <w:trHeight w:val="283"/>
        </w:trPr>
        <w:tc>
          <w:tcPr>
            <w:tcW w:w="6912" w:type="dxa"/>
            <w:vAlign w:val="center"/>
          </w:tcPr>
          <w:p w14:paraId="66FD42E4" w14:textId="4B06345F" w:rsidR="00D25B82" w:rsidRPr="00372CC4" w:rsidRDefault="00D25B82" w:rsidP="00372CC4">
            <w:pPr>
              <w:pStyle w:val="Tabletext"/>
              <w:spacing w:before="0" w:after="0"/>
              <w:rPr>
                <w:sz w:val="24"/>
              </w:rPr>
            </w:pPr>
            <w:r w:rsidRPr="00372CC4">
              <w:rPr>
                <w:sz w:val="24"/>
              </w:rPr>
              <w:t xml:space="preserve">Fixed or specified start/finish times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49D657AE" w:rsidR="00D25B82" w:rsidRPr="00372CC4" w:rsidRDefault="00F03113" w:rsidP="00AA5EBD">
                <w:pPr>
                  <w:pStyle w:val="Tabletext"/>
                  <w:spacing w:before="0" w:after="0"/>
                  <w:jc w:val="center"/>
                  <w:rPr>
                    <w:sz w:val="24"/>
                  </w:rPr>
                </w:pPr>
                <w:r>
                  <w:rPr>
                    <w:sz w:val="24"/>
                    <w:szCs w:val="24"/>
                  </w:rPr>
                  <w:t>Never</w:t>
                </w:r>
              </w:p>
            </w:tc>
          </w:sdtContent>
        </w:sdt>
      </w:tr>
      <w:tr w:rsidR="00372CC4" w:rsidRPr="00372CC4" w14:paraId="5E092AEE" w14:textId="77777777" w:rsidTr="005B38C8">
        <w:trPr>
          <w:trHeight w:val="283"/>
        </w:trPr>
        <w:tc>
          <w:tcPr>
            <w:tcW w:w="6912" w:type="dxa"/>
            <w:vAlign w:val="center"/>
          </w:tcPr>
          <w:p w14:paraId="498C6E9D" w14:textId="4813FE66" w:rsidR="00D25B82" w:rsidRPr="00372CC4" w:rsidRDefault="00D25B82" w:rsidP="00372CC4">
            <w:pPr>
              <w:pStyle w:val="Tabletext"/>
              <w:spacing w:before="0" w:after="0"/>
              <w:rPr>
                <w:sz w:val="24"/>
              </w:rPr>
            </w:pPr>
            <w:r w:rsidRPr="00372CC4">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48F940C9" w:rsidR="00D25B82" w:rsidRPr="00372CC4" w:rsidRDefault="009C2812" w:rsidP="00AA5EBD">
                <w:pPr>
                  <w:pStyle w:val="Tabletext"/>
                  <w:spacing w:before="0" w:after="0"/>
                  <w:jc w:val="center"/>
                  <w:rPr>
                    <w:sz w:val="24"/>
                    <w:szCs w:val="24"/>
                  </w:rPr>
                </w:pPr>
                <w:r>
                  <w:rPr>
                    <w:sz w:val="24"/>
                    <w:szCs w:val="24"/>
                  </w:rPr>
                  <w:t>Occasionally</w:t>
                </w:r>
              </w:p>
            </w:tc>
          </w:sdtContent>
        </w:sdt>
      </w:tr>
      <w:tr w:rsidR="00372CC4" w:rsidRPr="00372CC4" w14:paraId="613B37AB" w14:textId="77777777" w:rsidTr="005B38C8">
        <w:trPr>
          <w:trHeight w:val="283"/>
        </w:trPr>
        <w:tc>
          <w:tcPr>
            <w:tcW w:w="6912" w:type="dxa"/>
            <w:vAlign w:val="center"/>
          </w:tcPr>
          <w:p w14:paraId="20C0DE0E" w14:textId="77777777" w:rsidR="00D25B82" w:rsidRPr="00372CC4" w:rsidRDefault="00D25B82" w:rsidP="00AA5EBD">
            <w:pPr>
              <w:pStyle w:val="Tabletext"/>
              <w:spacing w:before="0" w:after="0"/>
              <w:rPr>
                <w:sz w:val="24"/>
              </w:rPr>
            </w:pPr>
            <w:r w:rsidRPr="00372CC4">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34008CB6" w:rsidR="00D25B82" w:rsidRPr="00372CC4" w:rsidRDefault="004F109C" w:rsidP="00AA5EBD">
                <w:pPr>
                  <w:pStyle w:val="Tabletext"/>
                  <w:spacing w:before="0" w:after="0"/>
                  <w:jc w:val="center"/>
                  <w:rPr>
                    <w:sz w:val="24"/>
                    <w:szCs w:val="24"/>
                  </w:rPr>
                </w:pPr>
                <w:r>
                  <w:rPr>
                    <w:sz w:val="24"/>
                    <w:szCs w:val="24"/>
                  </w:rPr>
                  <w:t>Occasionally</w:t>
                </w:r>
              </w:p>
            </w:tc>
          </w:sdtContent>
        </w:sdt>
      </w:tr>
      <w:tr w:rsidR="00372CC4" w:rsidRPr="00372CC4" w14:paraId="3D6AEFA2" w14:textId="77777777" w:rsidTr="005B38C8">
        <w:trPr>
          <w:trHeight w:val="283"/>
        </w:trPr>
        <w:tc>
          <w:tcPr>
            <w:tcW w:w="6912" w:type="dxa"/>
            <w:vAlign w:val="center"/>
          </w:tcPr>
          <w:p w14:paraId="37D39362" w14:textId="77777777" w:rsidR="00D25B82" w:rsidRPr="00372CC4" w:rsidRDefault="00D25B82" w:rsidP="00493773">
            <w:pPr>
              <w:pStyle w:val="Tabletext"/>
              <w:spacing w:before="0" w:after="0"/>
              <w:rPr>
                <w:sz w:val="24"/>
              </w:rPr>
            </w:pPr>
            <w:r w:rsidRPr="00372CC4">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621C72EA" w:rsidR="00D25B82" w:rsidRPr="00372CC4" w:rsidRDefault="00F03113" w:rsidP="00493773">
                <w:pPr>
                  <w:pStyle w:val="Tabletext"/>
                  <w:spacing w:before="0" w:after="0"/>
                  <w:jc w:val="center"/>
                  <w:rPr>
                    <w:sz w:val="24"/>
                  </w:rPr>
                </w:pPr>
                <w:r>
                  <w:rPr>
                    <w:sz w:val="24"/>
                    <w:szCs w:val="24"/>
                  </w:rPr>
                  <w:t>Occasionally</w:t>
                </w:r>
              </w:p>
            </w:tc>
          </w:sdtContent>
        </w:sdt>
      </w:tr>
      <w:tr w:rsidR="00372CC4" w:rsidRPr="00372CC4" w14:paraId="1D6600C4" w14:textId="77777777" w:rsidTr="005B38C8">
        <w:trPr>
          <w:trHeight w:val="283"/>
        </w:trPr>
        <w:tc>
          <w:tcPr>
            <w:tcW w:w="6912" w:type="dxa"/>
            <w:vAlign w:val="center"/>
          </w:tcPr>
          <w:p w14:paraId="4A77E6BA" w14:textId="77777777" w:rsidR="00D25B82" w:rsidRPr="00372CC4" w:rsidRDefault="00D25B82" w:rsidP="00493773">
            <w:pPr>
              <w:pStyle w:val="Tabletext"/>
              <w:spacing w:before="0" w:after="0"/>
              <w:rPr>
                <w:sz w:val="24"/>
              </w:rPr>
            </w:pPr>
            <w:r w:rsidRPr="00372CC4">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3390C3CD" w:rsidR="00D25B82" w:rsidRPr="00372CC4" w:rsidRDefault="00F03113" w:rsidP="00493773">
                <w:pPr>
                  <w:pStyle w:val="Tabletext"/>
                  <w:spacing w:before="0" w:after="0"/>
                  <w:jc w:val="center"/>
                  <w:rPr>
                    <w:sz w:val="24"/>
                  </w:rPr>
                </w:pPr>
                <w:r>
                  <w:rPr>
                    <w:sz w:val="24"/>
                    <w:szCs w:val="24"/>
                  </w:rPr>
                  <w:t>Occasionally</w:t>
                </w:r>
              </w:p>
            </w:tc>
          </w:sdtContent>
        </w:sdt>
      </w:tr>
      <w:tr w:rsidR="00372CC4" w:rsidRPr="00372CC4" w14:paraId="0B915535" w14:textId="77777777" w:rsidTr="005B38C8">
        <w:trPr>
          <w:trHeight w:val="283"/>
        </w:trPr>
        <w:tc>
          <w:tcPr>
            <w:tcW w:w="6912" w:type="dxa"/>
            <w:vAlign w:val="center"/>
          </w:tcPr>
          <w:p w14:paraId="6D3812FA" w14:textId="77777777" w:rsidR="00D25B82" w:rsidRPr="00372CC4" w:rsidRDefault="00D25B82" w:rsidP="00493773">
            <w:pPr>
              <w:pStyle w:val="Tabletext"/>
              <w:spacing w:before="0" w:after="0"/>
              <w:rPr>
                <w:sz w:val="24"/>
              </w:rPr>
            </w:pPr>
            <w:r w:rsidRPr="00372CC4">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8A3D17B" w:rsidR="00D25B82" w:rsidRPr="00372CC4" w:rsidRDefault="00F03113"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159BB88" w:rsidR="005B38C8" w:rsidRPr="00493773" w:rsidRDefault="00F03113"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31381797"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6DDEF0DE"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02043D6A" w:rsidR="005B38C8" w:rsidRPr="00493773" w:rsidRDefault="00F03113"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69329C32"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560C6B1D" w:rsidR="005B38C8" w:rsidRPr="00493773" w:rsidRDefault="00F03113"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22BBBF17" w:rsidR="005B38C8" w:rsidRPr="00493773" w:rsidRDefault="00076044"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5AB898F6"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4C74E7E3"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1DF79790" w:rsidR="005B38C8" w:rsidRPr="00493773" w:rsidRDefault="00F03113"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0C48002C"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1CFE2632"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2FF94CA6" w:rsidR="005B38C8" w:rsidRPr="00493773" w:rsidRDefault="00F03113"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lastRenderedPageBreak/>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7B2AB2E8" w:rsidR="005B38C8" w:rsidRPr="00493773" w:rsidRDefault="00F03113"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76DD720F" w:rsidR="005B38C8" w:rsidRPr="00493773" w:rsidRDefault="008B6485" w:rsidP="00493773">
                <w:pPr>
                  <w:pStyle w:val="Tabletext"/>
                  <w:spacing w:before="0" w:after="0"/>
                  <w:jc w:val="center"/>
                  <w:rPr>
                    <w:sz w:val="24"/>
                  </w:rPr>
                </w:pPr>
                <w:r>
                  <w:rPr>
                    <w:sz w:val="24"/>
                    <w:szCs w:val="24"/>
                  </w:rPr>
                  <w:t>Never</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44F52E1" w:rsidR="005B38C8" w:rsidRPr="00493773" w:rsidRDefault="008B6485" w:rsidP="00493773">
                <w:pPr>
                  <w:pStyle w:val="Tabletext"/>
                  <w:spacing w:before="0" w:after="0"/>
                  <w:jc w:val="center"/>
                  <w:rPr>
                    <w:sz w:val="24"/>
                  </w:rPr>
                </w:pPr>
                <w:r>
                  <w:rPr>
                    <w:sz w:val="24"/>
                    <w:szCs w:val="24"/>
                  </w:rPr>
                  <w:t>Never</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337EBAAC" w:rsidR="005B38C8" w:rsidRPr="00493773" w:rsidRDefault="008B6485"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F03113" w:rsidRPr="005A754D" w14:paraId="492674A3" w14:textId="77777777" w:rsidTr="00FF3E3F">
        <w:trPr>
          <w:trHeight w:val="283"/>
        </w:trPr>
        <w:tc>
          <w:tcPr>
            <w:tcW w:w="6912" w:type="dxa"/>
            <w:vAlign w:val="center"/>
          </w:tcPr>
          <w:p w14:paraId="73E5850B" w14:textId="77777777" w:rsidR="00F03113" w:rsidRPr="00493773" w:rsidRDefault="00F03113" w:rsidP="00F03113">
            <w:pPr>
              <w:pStyle w:val="Tabletext"/>
              <w:spacing w:before="0" w:after="0"/>
              <w:rPr>
                <w:sz w:val="24"/>
              </w:rPr>
            </w:pPr>
            <w:r w:rsidRPr="00493773">
              <w:rPr>
                <w:sz w:val="24"/>
              </w:rPr>
              <w:t xml:space="preserve">Working at heights </w:t>
            </w:r>
          </w:p>
        </w:tc>
        <w:sdt>
          <w:sdtPr>
            <w:rPr>
              <w:sz w:val="24"/>
              <w:szCs w:val="24"/>
            </w:rPr>
            <w:id w:val="-1014307664"/>
            <w:placeholder>
              <w:docPart w:val="FF48EADC5C3A4E91B349E46C00D4FE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472DF540" w14:textId="10F37848"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5A2714F1" w14:textId="77777777" w:rsidTr="00FF3E3F">
        <w:trPr>
          <w:trHeight w:val="283"/>
        </w:trPr>
        <w:tc>
          <w:tcPr>
            <w:tcW w:w="6912" w:type="dxa"/>
            <w:vAlign w:val="center"/>
          </w:tcPr>
          <w:p w14:paraId="635569A1" w14:textId="77777777" w:rsidR="00F03113" w:rsidRPr="00493773" w:rsidRDefault="00F03113" w:rsidP="00F03113">
            <w:pPr>
              <w:pStyle w:val="Tabletext"/>
              <w:spacing w:before="0" w:after="0"/>
              <w:rPr>
                <w:sz w:val="24"/>
              </w:rPr>
            </w:pPr>
            <w:r w:rsidRPr="00493773">
              <w:rPr>
                <w:sz w:val="24"/>
              </w:rPr>
              <w:t xml:space="preserve">Exposure to extreme temperatures </w:t>
            </w:r>
          </w:p>
        </w:tc>
        <w:sdt>
          <w:sdtPr>
            <w:rPr>
              <w:sz w:val="24"/>
              <w:szCs w:val="24"/>
            </w:rPr>
            <w:id w:val="880680210"/>
            <w:placeholder>
              <w:docPart w:val="364A732FE95A41E2A0E514F42E63A8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EC22C37" w14:textId="453F6CB9"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7FFB61BD" w14:textId="77777777" w:rsidTr="00FF3E3F">
        <w:trPr>
          <w:trHeight w:val="283"/>
        </w:trPr>
        <w:tc>
          <w:tcPr>
            <w:tcW w:w="6912" w:type="dxa"/>
            <w:vAlign w:val="center"/>
          </w:tcPr>
          <w:p w14:paraId="285B4F06" w14:textId="4B410220" w:rsidR="00F03113" w:rsidRPr="00493773" w:rsidRDefault="00F03113" w:rsidP="00F03113">
            <w:pPr>
              <w:pStyle w:val="Tabletext"/>
              <w:spacing w:before="0" w:after="0"/>
              <w:rPr>
                <w:sz w:val="24"/>
              </w:rPr>
            </w:pPr>
            <w:r w:rsidRPr="00493773">
              <w:rPr>
                <w:sz w:val="24"/>
              </w:rPr>
              <w:t xml:space="preserve">Operation of heavy machinery </w:t>
            </w:r>
            <w:r w:rsidR="00411152" w:rsidRPr="00493773">
              <w:rPr>
                <w:sz w:val="24"/>
              </w:rPr>
              <w:t>e.g.,</w:t>
            </w:r>
            <w:r w:rsidRPr="00493773">
              <w:rPr>
                <w:sz w:val="24"/>
              </w:rPr>
              <w:t xml:space="preserve"> forklift</w:t>
            </w:r>
          </w:p>
        </w:tc>
        <w:sdt>
          <w:sdtPr>
            <w:rPr>
              <w:sz w:val="24"/>
              <w:szCs w:val="24"/>
            </w:rPr>
            <w:id w:val="793716746"/>
            <w:placeholder>
              <w:docPart w:val="761A250C1D23414D963C78EBF3DD5A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1F35B1E" w14:textId="2F2A914B"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141599D1" w14:textId="77777777" w:rsidTr="00FF3E3F">
        <w:trPr>
          <w:trHeight w:val="283"/>
        </w:trPr>
        <w:tc>
          <w:tcPr>
            <w:tcW w:w="6912" w:type="dxa"/>
            <w:vAlign w:val="center"/>
          </w:tcPr>
          <w:p w14:paraId="69E199AD" w14:textId="77777777" w:rsidR="00F03113" w:rsidRPr="00493773" w:rsidRDefault="00F03113" w:rsidP="00F03113">
            <w:pPr>
              <w:pStyle w:val="Tabletext"/>
              <w:spacing w:before="0" w:after="0"/>
              <w:rPr>
                <w:sz w:val="24"/>
              </w:rPr>
            </w:pPr>
            <w:r w:rsidRPr="00493773">
              <w:rPr>
                <w:sz w:val="24"/>
              </w:rPr>
              <w:t>Confined spaces</w:t>
            </w:r>
          </w:p>
        </w:tc>
        <w:sdt>
          <w:sdtPr>
            <w:rPr>
              <w:sz w:val="24"/>
              <w:szCs w:val="24"/>
            </w:rPr>
            <w:id w:val="1245684289"/>
            <w:placeholder>
              <w:docPart w:val="51245D1160D84536AB72A86E4AB780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0ED1722B" w14:textId="7CC12246"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07A05C16" w14:textId="77777777" w:rsidTr="00FF3E3F">
        <w:trPr>
          <w:trHeight w:val="283"/>
        </w:trPr>
        <w:tc>
          <w:tcPr>
            <w:tcW w:w="6912" w:type="dxa"/>
            <w:vAlign w:val="center"/>
          </w:tcPr>
          <w:p w14:paraId="1BBA9143" w14:textId="77777777" w:rsidR="00F03113" w:rsidRPr="00493773" w:rsidRDefault="00F03113" w:rsidP="00F03113">
            <w:pPr>
              <w:pStyle w:val="Tabletext"/>
              <w:spacing w:before="0" w:after="0"/>
              <w:rPr>
                <w:sz w:val="24"/>
              </w:rPr>
            </w:pPr>
            <w:r w:rsidRPr="00493773">
              <w:rPr>
                <w:sz w:val="24"/>
              </w:rPr>
              <w:t>Excessive noise</w:t>
            </w:r>
          </w:p>
        </w:tc>
        <w:sdt>
          <w:sdtPr>
            <w:rPr>
              <w:sz w:val="24"/>
              <w:szCs w:val="24"/>
            </w:rPr>
            <w:id w:val="-404289914"/>
            <w:placeholder>
              <w:docPart w:val="6C39D38B91C343B6B85E3FEA9FE242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F6382DE" w14:textId="4C4759FF"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2AC6A7C7" w14:textId="77777777" w:rsidTr="00FF3E3F">
        <w:trPr>
          <w:trHeight w:val="283"/>
        </w:trPr>
        <w:tc>
          <w:tcPr>
            <w:tcW w:w="6912" w:type="dxa"/>
            <w:vAlign w:val="center"/>
          </w:tcPr>
          <w:p w14:paraId="2DF97EE0" w14:textId="77777777" w:rsidR="00F03113" w:rsidRPr="00493773" w:rsidRDefault="00F03113" w:rsidP="00F03113">
            <w:pPr>
              <w:pStyle w:val="Tabletext"/>
              <w:spacing w:before="0" w:after="0"/>
              <w:rPr>
                <w:sz w:val="24"/>
              </w:rPr>
            </w:pPr>
            <w:r w:rsidRPr="00493773">
              <w:rPr>
                <w:sz w:val="24"/>
              </w:rPr>
              <w:t>Low lighting</w:t>
            </w:r>
          </w:p>
        </w:tc>
        <w:sdt>
          <w:sdtPr>
            <w:rPr>
              <w:sz w:val="24"/>
              <w:szCs w:val="24"/>
            </w:rPr>
            <w:id w:val="499402396"/>
            <w:placeholder>
              <w:docPart w:val="F1A4B525558F4AACA96246E7EE28AE0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7852AC5" w14:textId="099F80A5"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5B3643DD" w14:textId="77777777" w:rsidTr="00FF3E3F">
        <w:trPr>
          <w:trHeight w:val="283"/>
        </w:trPr>
        <w:tc>
          <w:tcPr>
            <w:tcW w:w="6912" w:type="dxa"/>
            <w:vAlign w:val="center"/>
          </w:tcPr>
          <w:p w14:paraId="221F3976" w14:textId="77777777" w:rsidR="00F03113" w:rsidRPr="00493773" w:rsidRDefault="00F03113" w:rsidP="00F03113">
            <w:pPr>
              <w:pStyle w:val="Tabletext"/>
              <w:spacing w:before="0" w:after="0"/>
              <w:rPr>
                <w:sz w:val="24"/>
              </w:rPr>
            </w:pPr>
            <w:r w:rsidRPr="00493773">
              <w:rPr>
                <w:sz w:val="24"/>
              </w:rPr>
              <w:t>Handling of dangerous goods/equipment</w:t>
            </w:r>
          </w:p>
        </w:tc>
        <w:sdt>
          <w:sdtPr>
            <w:rPr>
              <w:sz w:val="24"/>
              <w:szCs w:val="24"/>
            </w:rPr>
            <w:id w:val="1299640504"/>
            <w:placeholder>
              <w:docPart w:val="4EABE04466CA40C39CAF77F8974FBA3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22EC383D" w14:textId="1F334967" w:rsidR="00F03113" w:rsidRPr="00493773" w:rsidRDefault="00F03113" w:rsidP="00F03113">
                <w:pPr>
                  <w:pStyle w:val="Tabletext"/>
                  <w:spacing w:before="0" w:after="0"/>
                  <w:jc w:val="center"/>
                  <w:rPr>
                    <w:sz w:val="24"/>
                  </w:rPr>
                </w:pPr>
                <w:r w:rsidRPr="00D96915">
                  <w:rPr>
                    <w:sz w:val="24"/>
                    <w:szCs w:val="24"/>
                  </w:rPr>
                  <w:t>Never</w:t>
                </w:r>
              </w:p>
            </w:tc>
          </w:sdtContent>
        </w:sdt>
      </w:tr>
      <w:tr w:rsidR="00F03113" w:rsidRPr="005A754D" w14:paraId="55491888" w14:textId="77777777" w:rsidTr="00FF3E3F">
        <w:trPr>
          <w:trHeight w:val="283"/>
        </w:trPr>
        <w:tc>
          <w:tcPr>
            <w:tcW w:w="6912" w:type="dxa"/>
            <w:vAlign w:val="center"/>
          </w:tcPr>
          <w:p w14:paraId="4BD66EF8" w14:textId="77777777" w:rsidR="00F03113" w:rsidRPr="00493773" w:rsidRDefault="00F03113" w:rsidP="00F03113">
            <w:pPr>
              <w:pStyle w:val="Tabletext"/>
              <w:spacing w:before="0" w:after="0"/>
              <w:rPr>
                <w:sz w:val="24"/>
              </w:rPr>
            </w:pPr>
            <w:r w:rsidRPr="00493773">
              <w:rPr>
                <w:sz w:val="24"/>
              </w:rPr>
              <w:t xml:space="preserve">Working with asbestos </w:t>
            </w:r>
          </w:p>
        </w:tc>
        <w:sdt>
          <w:sdtPr>
            <w:rPr>
              <w:sz w:val="24"/>
              <w:szCs w:val="24"/>
            </w:rPr>
            <w:id w:val="1695813565"/>
            <w:placeholder>
              <w:docPart w:val="ADFBE6C758B44FC8BA64C5F0B59C9F13"/>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7C6BF954" w14:textId="0D19EB82" w:rsidR="00F03113" w:rsidRPr="00493773" w:rsidRDefault="00F03113" w:rsidP="00F03113">
                <w:pPr>
                  <w:pStyle w:val="Tabletext"/>
                  <w:spacing w:before="0" w:after="0"/>
                  <w:jc w:val="center"/>
                  <w:rPr>
                    <w:sz w:val="24"/>
                  </w:rPr>
                </w:pPr>
                <w:r w:rsidRPr="00D96915">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60E5A0F7" w:rsidR="005B38C8" w:rsidRPr="005F1B26" w:rsidRDefault="00F03113"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10D0CC00" w:rsidR="003B7B87" w:rsidRPr="005F1B26" w:rsidRDefault="00F03113"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6AD78342" w:rsidR="005B38C8" w:rsidRPr="00493773" w:rsidRDefault="00F03113" w:rsidP="00715C75">
                <w:pPr>
                  <w:pStyle w:val="Tabletext"/>
                  <w:spacing w:before="0" w:after="0"/>
                  <w:jc w:val="center"/>
                  <w:rPr>
                    <w:sz w:val="24"/>
                  </w:rPr>
                </w:pPr>
                <w:r>
                  <w:rPr>
                    <w:sz w:val="24"/>
                    <w:szCs w:val="24"/>
                  </w:rPr>
                  <w:t>Never</w:t>
                </w:r>
              </w:p>
            </w:tc>
          </w:sdtContent>
        </w:sdt>
      </w:tr>
      <w:tr w:rsidR="00032166" w:rsidRPr="005A754D" w14:paraId="2750B2C4" w14:textId="77777777" w:rsidTr="00442939">
        <w:trPr>
          <w:trHeight w:val="283"/>
        </w:trPr>
        <w:tc>
          <w:tcPr>
            <w:tcW w:w="6912" w:type="dxa"/>
            <w:vAlign w:val="center"/>
          </w:tcPr>
          <w:p w14:paraId="42EEA5C7" w14:textId="1839C29D" w:rsidR="00032166" w:rsidRPr="00493773" w:rsidRDefault="00032166" w:rsidP="00032166">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C12BA11D6B37417EA98D06B56FB06A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5A9D48" w14:textId="7DD9125E" w:rsidR="00032166" w:rsidRDefault="00032166" w:rsidP="00032166">
                <w:pPr>
                  <w:pStyle w:val="Tabletext"/>
                  <w:spacing w:before="0" w:after="0"/>
                  <w:jc w:val="center"/>
                  <w:rPr>
                    <w:sz w:val="24"/>
                    <w:szCs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5A37E" w14:textId="77777777" w:rsidR="00CC79A2" w:rsidRDefault="00CC79A2" w:rsidP="00456927">
      <w:pPr>
        <w:spacing w:after="0"/>
      </w:pPr>
      <w:r>
        <w:separator/>
      </w:r>
    </w:p>
  </w:endnote>
  <w:endnote w:type="continuationSeparator" w:id="0">
    <w:p w14:paraId="2110C655" w14:textId="77777777" w:rsidR="00CC79A2" w:rsidRDefault="00CC79A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4F6F0" w14:textId="77777777" w:rsidR="00CC79A2" w:rsidRDefault="00CC79A2" w:rsidP="00456927">
      <w:pPr>
        <w:spacing w:after="0"/>
      </w:pPr>
      <w:r>
        <w:separator/>
      </w:r>
    </w:p>
  </w:footnote>
  <w:footnote w:type="continuationSeparator" w:id="0">
    <w:p w14:paraId="2CE56B6A" w14:textId="77777777" w:rsidR="00CC79A2" w:rsidRDefault="00CC79A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71A043D2"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FC5351"/>
    <w:multiLevelType w:val="hybridMultilevel"/>
    <w:tmpl w:val="AA728C0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4D32AD"/>
    <w:multiLevelType w:val="hybridMultilevel"/>
    <w:tmpl w:val="8B6642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D4636B"/>
    <w:multiLevelType w:val="hybridMultilevel"/>
    <w:tmpl w:val="8EB2C3F6"/>
    <w:lvl w:ilvl="0" w:tplc="957A0B9A">
      <w:start w:val="1"/>
      <w:numFmt w:val="bullet"/>
      <w:lvlText w:val=""/>
      <w:lvlJc w:val="left"/>
      <w:pPr>
        <w:ind w:left="121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0D1E67E5"/>
    <w:multiLevelType w:val="hybridMultilevel"/>
    <w:tmpl w:val="AA728C0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16F4B78"/>
    <w:multiLevelType w:val="hybridMultilevel"/>
    <w:tmpl w:val="AA728C02"/>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1924703"/>
    <w:multiLevelType w:val="hybridMultilevel"/>
    <w:tmpl w:val="85C42BC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943F04"/>
    <w:multiLevelType w:val="hybridMultilevel"/>
    <w:tmpl w:val="8092000A"/>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F733CBF"/>
    <w:multiLevelType w:val="hybridMultilevel"/>
    <w:tmpl w:val="AA728C0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FF23110"/>
    <w:multiLevelType w:val="hybridMultilevel"/>
    <w:tmpl w:val="D3D2AD84"/>
    <w:lvl w:ilvl="0" w:tplc="0C090001">
      <w:start w:val="1"/>
      <w:numFmt w:val="bullet"/>
      <w:lvlText w:val=""/>
      <w:lvlJc w:val="left"/>
      <w:pPr>
        <w:tabs>
          <w:tab w:val="num" w:pos="720"/>
        </w:tabs>
        <w:ind w:left="720" w:hanging="360"/>
      </w:pPr>
      <w:rPr>
        <w:rFonts w:ascii="Symbol" w:hAnsi="Symbol"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9"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79C39DC"/>
    <w:multiLevelType w:val="hybridMultilevel"/>
    <w:tmpl w:val="0BEA94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5"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2270899"/>
    <w:multiLevelType w:val="singleLevel"/>
    <w:tmpl w:val="0C09000F"/>
    <w:lvl w:ilvl="0">
      <w:start w:val="1"/>
      <w:numFmt w:val="decimal"/>
      <w:lvlText w:val="%1."/>
      <w:lvlJc w:val="left"/>
      <w:pPr>
        <w:ind w:left="360" w:hanging="360"/>
      </w:pPr>
    </w:lvl>
  </w:abstractNum>
  <w:abstractNum w:abstractNumId="40"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EFF47EE"/>
    <w:multiLevelType w:val="hybridMultilevel"/>
    <w:tmpl w:val="98AC9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31485832">
    <w:abstractNumId w:val="19"/>
  </w:num>
  <w:num w:numId="2" w16cid:durableId="1110321164">
    <w:abstractNumId w:val="19"/>
  </w:num>
  <w:num w:numId="3" w16cid:durableId="675812237">
    <w:abstractNumId w:val="20"/>
  </w:num>
  <w:num w:numId="4" w16cid:durableId="1688752778">
    <w:abstractNumId w:val="19"/>
  </w:num>
  <w:num w:numId="5" w16cid:durableId="373769803">
    <w:abstractNumId w:val="20"/>
  </w:num>
  <w:num w:numId="6" w16cid:durableId="534585833">
    <w:abstractNumId w:val="3"/>
  </w:num>
  <w:num w:numId="7" w16cid:durableId="1865898485">
    <w:abstractNumId w:val="0"/>
  </w:num>
  <w:num w:numId="8" w16cid:durableId="2064910103">
    <w:abstractNumId w:val="23"/>
  </w:num>
  <w:num w:numId="9" w16cid:durableId="1012217679">
    <w:abstractNumId w:val="30"/>
  </w:num>
  <w:num w:numId="10" w16cid:durableId="1164013016">
    <w:abstractNumId w:val="14"/>
  </w:num>
  <w:num w:numId="11" w16cid:durableId="2019886369">
    <w:abstractNumId w:val="38"/>
  </w:num>
  <w:num w:numId="12" w16cid:durableId="1074158771">
    <w:abstractNumId w:val="10"/>
  </w:num>
  <w:num w:numId="13" w16cid:durableId="1617713948">
    <w:abstractNumId w:val="37"/>
  </w:num>
  <w:num w:numId="14" w16cid:durableId="125633133">
    <w:abstractNumId w:val="13"/>
  </w:num>
  <w:num w:numId="15" w16cid:durableId="1093359586">
    <w:abstractNumId w:val="42"/>
  </w:num>
  <w:num w:numId="16" w16cid:durableId="965505345">
    <w:abstractNumId w:val="39"/>
  </w:num>
  <w:num w:numId="17" w16cid:durableId="595137603">
    <w:abstractNumId w:val="9"/>
  </w:num>
  <w:num w:numId="18" w16cid:durableId="1084913990">
    <w:abstractNumId w:val="36"/>
  </w:num>
  <w:num w:numId="19" w16cid:durableId="1360886924">
    <w:abstractNumId w:val="34"/>
  </w:num>
  <w:num w:numId="20" w16cid:durableId="2066054085">
    <w:abstractNumId w:val="29"/>
  </w:num>
  <w:num w:numId="21" w16cid:durableId="1722554487">
    <w:abstractNumId w:val="12"/>
  </w:num>
  <w:num w:numId="22" w16cid:durableId="460153241">
    <w:abstractNumId w:val="33"/>
  </w:num>
  <w:num w:numId="23" w16cid:durableId="1331450889">
    <w:abstractNumId w:val="1"/>
  </w:num>
  <w:num w:numId="24" w16cid:durableId="287320448">
    <w:abstractNumId w:val="21"/>
  </w:num>
  <w:num w:numId="25" w16cid:durableId="1869565175">
    <w:abstractNumId w:val="16"/>
  </w:num>
  <w:num w:numId="26" w16cid:durableId="1761021825">
    <w:abstractNumId w:val="17"/>
  </w:num>
  <w:num w:numId="27" w16cid:durableId="1820422247">
    <w:abstractNumId w:val="40"/>
  </w:num>
  <w:num w:numId="28" w16cid:durableId="566888735">
    <w:abstractNumId w:val="18"/>
  </w:num>
  <w:num w:numId="29" w16cid:durableId="1241057710">
    <w:abstractNumId w:val="6"/>
  </w:num>
  <w:num w:numId="30" w16cid:durableId="1685399405">
    <w:abstractNumId w:val="8"/>
  </w:num>
  <w:num w:numId="31" w16cid:durableId="31540224">
    <w:abstractNumId w:val="35"/>
  </w:num>
  <w:num w:numId="32" w16cid:durableId="1601991261">
    <w:abstractNumId w:val="24"/>
  </w:num>
  <w:num w:numId="33" w16cid:durableId="2007174146">
    <w:abstractNumId w:val="32"/>
  </w:num>
  <w:num w:numId="34" w16cid:durableId="1056662844">
    <w:abstractNumId w:val="11"/>
  </w:num>
  <w:num w:numId="35" w16cid:durableId="89412090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42972554">
    <w:abstractNumId w:val="41"/>
  </w:num>
  <w:num w:numId="37" w16cid:durableId="570654590">
    <w:abstractNumId w:val="25"/>
  </w:num>
  <w:num w:numId="38" w16cid:durableId="1683119238">
    <w:abstractNumId w:val="4"/>
  </w:num>
  <w:num w:numId="39" w16cid:durableId="1053044521">
    <w:abstractNumId w:val="5"/>
  </w:num>
  <w:num w:numId="40" w16cid:durableId="3353080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2298450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855745">
    <w:abstractNumId w:val="26"/>
  </w:num>
  <w:num w:numId="43" w16cid:durableId="1952589367">
    <w:abstractNumId w:val="22"/>
  </w:num>
  <w:num w:numId="44" w16cid:durableId="1890531096">
    <w:abstractNumId w:val="15"/>
  </w:num>
  <w:num w:numId="45" w16cid:durableId="585842314">
    <w:abstractNumId w:val="2"/>
  </w:num>
  <w:num w:numId="46" w16cid:durableId="1863473950">
    <w:abstractNumId w:val="31"/>
  </w:num>
  <w:num w:numId="47" w16cid:durableId="18747773">
    <w:abstractNumId w:val="7"/>
  </w:num>
  <w:num w:numId="48" w16cid:durableId="49584972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20313"/>
    <w:rsid w:val="00032166"/>
    <w:rsid w:val="00034905"/>
    <w:rsid w:val="00034A00"/>
    <w:rsid w:val="00036182"/>
    <w:rsid w:val="00040CD3"/>
    <w:rsid w:val="00044187"/>
    <w:rsid w:val="000456E0"/>
    <w:rsid w:val="00045D17"/>
    <w:rsid w:val="0005139E"/>
    <w:rsid w:val="00051744"/>
    <w:rsid w:val="00054F8D"/>
    <w:rsid w:val="00057CF9"/>
    <w:rsid w:val="00061670"/>
    <w:rsid w:val="00072674"/>
    <w:rsid w:val="0007303E"/>
    <w:rsid w:val="00074DA8"/>
    <w:rsid w:val="00075C33"/>
    <w:rsid w:val="00076044"/>
    <w:rsid w:val="00083084"/>
    <w:rsid w:val="00090C5A"/>
    <w:rsid w:val="00091805"/>
    <w:rsid w:val="00094562"/>
    <w:rsid w:val="000A5186"/>
    <w:rsid w:val="000B622C"/>
    <w:rsid w:val="000C3654"/>
    <w:rsid w:val="000C452E"/>
    <w:rsid w:val="000E2939"/>
    <w:rsid w:val="000E3D11"/>
    <w:rsid w:val="000E4CEC"/>
    <w:rsid w:val="000E639E"/>
    <w:rsid w:val="000F1DBB"/>
    <w:rsid w:val="000F2684"/>
    <w:rsid w:val="000F2688"/>
    <w:rsid w:val="0010052B"/>
    <w:rsid w:val="00114CE0"/>
    <w:rsid w:val="0011721D"/>
    <w:rsid w:val="00127312"/>
    <w:rsid w:val="001322C8"/>
    <w:rsid w:val="001429A6"/>
    <w:rsid w:val="001501F0"/>
    <w:rsid w:val="0015056D"/>
    <w:rsid w:val="001552C6"/>
    <w:rsid w:val="00160D2A"/>
    <w:rsid w:val="00166318"/>
    <w:rsid w:val="0016790E"/>
    <w:rsid w:val="001728DB"/>
    <w:rsid w:val="00173E02"/>
    <w:rsid w:val="0017746E"/>
    <w:rsid w:val="001823D7"/>
    <w:rsid w:val="00183A2A"/>
    <w:rsid w:val="00185003"/>
    <w:rsid w:val="001872FC"/>
    <w:rsid w:val="001905C2"/>
    <w:rsid w:val="0019367F"/>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E7256"/>
    <w:rsid w:val="001F2C45"/>
    <w:rsid w:val="001F2CDE"/>
    <w:rsid w:val="001F4371"/>
    <w:rsid w:val="001F76A4"/>
    <w:rsid w:val="002014E5"/>
    <w:rsid w:val="00204473"/>
    <w:rsid w:val="0020493E"/>
    <w:rsid w:val="002113B4"/>
    <w:rsid w:val="0021151E"/>
    <w:rsid w:val="00214732"/>
    <w:rsid w:val="00220092"/>
    <w:rsid w:val="0022484E"/>
    <w:rsid w:val="00225998"/>
    <w:rsid w:val="0022677F"/>
    <w:rsid w:val="0023024E"/>
    <w:rsid w:val="00231B57"/>
    <w:rsid w:val="0023640E"/>
    <w:rsid w:val="00243603"/>
    <w:rsid w:val="00252449"/>
    <w:rsid w:val="00257A52"/>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2E59"/>
    <w:rsid w:val="002B4318"/>
    <w:rsid w:val="002C26F5"/>
    <w:rsid w:val="002C41BC"/>
    <w:rsid w:val="002C6580"/>
    <w:rsid w:val="002D07A1"/>
    <w:rsid w:val="002D2A0D"/>
    <w:rsid w:val="002D4512"/>
    <w:rsid w:val="002E6343"/>
    <w:rsid w:val="002E78B8"/>
    <w:rsid w:val="002F0510"/>
    <w:rsid w:val="002F122A"/>
    <w:rsid w:val="002F3365"/>
    <w:rsid w:val="002F69C3"/>
    <w:rsid w:val="0030208D"/>
    <w:rsid w:val="003020B5"/>
    <w:rsid w:val="00305A5F"/>
    <w:rsid w:val="00306ED0"/>
    <w:rsid w:val="0031523D"/>
    <w:rsid w:val="00323CDD"/>
    <w:rsid w:val="00326758"/>
    <w:rsid w:val="00327679"/>
    <w:rsid w:val="00332FB9"/>
    <w:rsid w:val="00334F25"/>
    <w:rsid w:val="0033768C"/>
    <w:rsid w:val="00342779"/>
    <w:rsid w:val="00343908"/>
    <w:rsid w:val="00344845"/>
    <w:rsid w:val="00344C17"/>
    <w:rsid w:val="003461EF"/>
    <w:rsid w:val="00347432"/>
    <w:rsid w:val="00350170"/>
    <w:rsid w:val="0035537A"/>
    <w:rsid w:val="00356DD0"/>
    <w:rsid w:val="00365CC7"/>
    <w:rsid w:val="003660FD"/>
    <w:rsid w:val="00366983"/>
    <w:rsid w:val="00367C98"/>
    <w:rsid w:val="00372CC4"/>
    <w:rsid w:val="00373FED"/>
    <w:rsid w:val="003743B3"/>
    <w:rsid w:val="003750EE"/>
    <w:rsid w:val="00375775"/>
    <w:rsid w:val="00384332"/>
    <w:rsid w:val="0039040A"/>
    <w:rsid w:val="00390F56"/>
    <w:rsid w:val="00391025"/>
    <w:rsid w:val="00391B08"/>
    <w:rsid w:val="00392A58"/>
    <w:rsid w:val="00392AFC"/>
    <w:rsid w:val="00394A89"/>
    <w:rsid w:val="003958AF"/>
    <w:rsid w:val="00395E36"/>
    <w:rsid w:val="003A3785"/>
    <w:rsid w:val="003B07BD"/>
    <w:rsid w:val="003B7B87"/>
    <w:rsid w:val="003C44FB"/>
    <w:rsid w:val="003C6108"/>
    <w:rsid w:val="003C6256"/>
    <w:rsid w:val="003D422A"/>
    <w:rsid w:val="003E5A2D"/>
    <w:rsid w:val="00401775"/>
    <w:rsid w:val="00402D13"/>
    <w:rsid w:val="004052B4"/>
    <w:rsid w:val="004061F4"/>
    <w:rsid w:val="00410BF0"/>
    <w:rsid w:val="00411152"/>
    <w:rsid w:val="004121AA"/>
    <w:rsid w:val="00415D52"/>
    <w:rsid w:val="00422B65"/>
    <w:rsid w:val="00423241"/>
    <w:rsid w:val="0042331E"/>
    <w:rsid w:val="00432969"/>
    <w:rsid w:val="00434524"/>
    <w:rsid w:val="0043559B"/>
    <w:rsid w:val="00437549"/>
    <w:rsid w:val="00440141"/>
    <w:rsid w:val="00440B49"/>
    <w:rsid w:val="00440D74"/>
    <w:rsid w:val="00441286"/>
    <w:rsid w:val="00441ECC"/>
    <w:rsid w:val="00442939"/>
    <w:rsid w:val="004530AE"/>
    <w:rsid w:val="00455CDA"/>
    <w:rsid w:val="00456927"/>
    <w:rsid w:val="00461819"/>
    <w:rsid w:val="00464D35"/>
    <w:rsid w:val="00472453"/>
    <w:rsid w:val="00472DFF"/>
    <w:rsid w:val="00474D11"/>
    <w:rsid w:val="00475504"/>
    <w:rsid w:val="00480812"/>
    <w:rsid w:val="00481829"/>
    <w:rsid w:val="00481BE9"/>
    <w:rsid w:val="0048530A"/>
    <w:rsid w:val="00486402"/>
    <w:rsid w:val="00486ED4"/>
    <w:rsid w:val="0049145C"/>
    <w:rsid w:val="00492EE9"/>
    <w:rsid w:val="00493773"/>
    <w:rsid w:val="00495B39"/>
    <w:rsid w:val="004A2A04"/>
    <w:rsid w:val="004A2C60"/>
    <w:rsid w:val="004A3822"/>
    <w:rsid w:val="004A5A47"/>
    <w:rsid w:val="004A7311"/>
    <w:rsid w:val="004B1F54"/>
    <w:rsid w:val="004B32D2"/>
    <w:rsid w:val="004C1716"/>
    <w:rsid w:val="004C6C23"/>
    <w:rsid w:val="004D6443"/>
    <w:rsid w:val="004E2918"/>
    <w:rsid w:val="004E4ADA"/>
    <w:rsid w:val="004F109C"/>
    <w:rsid w:val="004F2565"/>
    <w:rsid w:val="004F3F6F"/>
    <w:rsid w:val="004F4613"/>
    <w:rsid w:val="004F46AC"/>
    <w:rsid w:val="00501FBE"/>
    <w:rsid w:val="00505A6D"/>
    <w:rsid w:val="00507949"/>
    <w:rsid w:val="00514711"/>
    <w:rsid w:val="0052245D"/>
    <w:rsid w:val="00526BCC"/>
    <w:rsid w:val="0053083B"/>
    <w:rsid w:val="00533FEB"/>
    <w:rsid w:val="00536C34"/>
    <w:rsid w:val="00541C41"/>
    <w:rsid w:val="005466BD"/>
    <w:rsid w:val="0054727B"/>
    <w:rsid w:val="0055314F"/>
    <w:rsid w:val="0055488E"/>
    <w:rsid w:val="0055729E"/>
    <w:rsid w:val="00561454"/>
    <w:rsid w:val="00561CA8"/>
    <w:rsid w:val="005639BF"/>
    <w:rsid w:val="00573D58"/>
    <w:rsid w:val="00576FB9"/>
    <w:rsid w:val="00582863"/>
    <w:rsid w:val="0058419A"/>
    <w:rsid w:val="00584463"/>
    <w:rsid w:val="005861A6"/>
    <w:rsid w:val="00587DFD"/>
    <w:rsid w:val="005909A4"/>
    <w:rsid w:val="00591EF5"/>
    <w:rsid w:val="005A0982"/>
    <w:rsid w:val="005A0F3B"/>
    <w:rsid w:val="005A5D64"/>
    <w:rsid w:val="005A70F8"/>
    <w:rsid w:val="005B011B"/>
    <w:rsid w:val="005B1EE6"/>
    <w:rsid w:val="005B38C8"/>
    <w:rsid w:val="005B39D3"/>
    <w:rsid w:val="005B4948"/>
    <w:rsid w:val="005B4B70"/>
    <w:rsid w:val="005B56A8"/>
    <w:rsid w:val="005B6296"/>
    <w:rsid w:val="005B7C35"/>
    <w:rsid w:val="005C26EC"/>
    <w:rsid w:val="005C290A"/>
    <w:rsid w:val="005C2940"/>
    <w:rsid w:val="005C2BFC"/>
    <w:rsid w:val="005C391C"/>
    <w:rsid w:val="005D4959"/>
    <w:rsid w:val="005D4EDB"/>
    <w:rsid w:val="005D5063"/>
    <w:rsid w:val="005E0077"/>
    <w:rsid w:val="005E17EF"/>
    <w:rsid w:val="005E2EBD"/>
    <w:rsid w:val="005E4E9D"/>
    <w:rsid w:val="005F1480"/>
    <w:rsid w:val="005F1A2B"/>
    <w:rsid w:val="005F1B26"/>
    <w:rsid w:val="005F4E4B"/>
    <w:rsid w:val="00601827"/>
    <w:rsid w:val="006030D0"/>
    <w:rsid w:val="0060396D"/>
    <w:rsid w:val="00604AD4"/>
    <w:rsid w:val="00604B5C"/>
    <w:rsid w:val="00612DB3"/>
    <w:rsid w:val="00615D88"/>
    <w:rsid w:val="00621532"/>
    <w:rsid w:val="00622D9B"/>
    <w:rsid w:val="00624C02"/>
    <w:rsid w:val="00626AEC"/>
    <w:rsid w:val="00634E13"/>
    <w:rsid w:val="0063726C"/>
    <w:rsid w:val="006522B3"/>
    <w:rsid w:val="00653FBE"/>
    <w:rsid w:val="00661329"/>
    <w:rsid w:val="006616A2"/>
    <w:rsid w:val="00665693"/>
    <w:rsid w:val="00666999"/>
    <w:rsid w:val="00676EE5"/>
    <w:rsid w:val="006822CC"/>
    <w:rsid w:val="00685107"/>
    <w:rsid w:val="00685495"/>
    <w:rsid w:val="006873BA"/>
    <w:rsid w:val="006912A5"/>
    <w:rsid w:val="0069634D"/>
    <w:rsid w:val="006A159D"/>
    <w:rsid w:val="006A51DD"/>
    <w:rsid w:val="006B5CD6"/>
    <w:rsid w:val="006C102C"/>
    <w:rsid w:val="006C3FCC"/>
    <w:rsid w:val="006C656E"/>
    <w:rsid w:val="006C7246"/>
    <w:rsid w:val="006C74CE"/>
    <w:rsid w:val="006D482F"/>
    <w:rsid w:val="006E18EB"/>
    <w:rsid w:val="006E453E"/>
    <w:rsid w:val="006F09E8"/>
    <w:rsid w:val="007010FB"/>
    <w:rsid w:val="00701A46"/>
    <w:rsid w:val="00711206"/>
    <w:rsid w:val="007117A5"/>
    <w:rsid w:val="00712EF1"/>
    <w:rsid w:val="00715C75"/>
    <w:rsid w:val="00717B1B"/>
    <w:rsid w:val="0072498E"/>
    <w:rsid w:val="00725A09"/>
    <w:rsid w:val="00727237"/>
    <w:rsid w:val="00732F27"/>
    <w:rsid w:val="007471D6"/>
    <w:rsid w:val="00753085"/>
    <w:rsid w:val="0076312A"/>
    <w:rsid w:val="00764EF4"/>
    <w:rsid w:val="007774E5"/>
    <w:rsid w:val="00783B15"/>
    <w:rsid w:val="0079419A"/>
    <w:rsid w:val="007A219A"/>
    <w:rsid w:val="007A7E4A"/>
    <w:rsid w:val="007B23B6"/>
    <w:rsid w:val="007B4877"/>
    <w:rsid w:val="007B66B2"/>
    <w:rsid w:val="007C029B"/>
    <w:rsid w:val="007C0360"/>
    <w:rsid w:val="007C03C0"/>
    <w:rsid w:val="007C257B"/>
    <w:rsid w:val="007C40E2"/>
    <w:rsid w:val="007D3F88"/>
    <w:rsid w:val="007D4542"/>
    <w:rsid w:val="007E23ED"/>
    <w:rsid w:val="007E3957"/>
    <w:rsid w:val="007E396F"/>
    <w:rsid w:val="007E3B64"/>
    <w:rsid w:val="007E4124"/>
    <w:rsid w:val="007F088F"/>
    <w:rsid w:val="007F332D"/>
    <w:rsid w:val="007F60D1"/>
    <w:rsid w:val="00801DAF"/>
    <w:rsid w:val="00802C7D"/>
    <w:rsid w:val="008067F3"/>
    <w:rsid w:val="00810089"/>
    <w:rsid w:val="00814878"/>
    <w:rsid w:val="0081518C"/>
    <w:rsid w:val="00816ACF"/>
    <w:rsid w:val="00820354"/>
    <w:rsid w:val="00824F7F"/>
    <w:rsid w:val="00827843"/>
    <w:rsid w:val="00830743"/>
    <w:rsid w:val="008343E7"/>
    <w:rsid w:val="0083521F"/>
    <w:rsid w:val="00836A0B"/>
    <w:rsid w:val="00853027"/>
    <w:rsid w:val="0085512F"/>
    <w:rsid w:val="0085751D"/>
    <w:rsid w:val="00860D79"/>
    <w:rsid w:val="008612C8"/>
    <w:rsid w:val="008651D6"/>
    <w:rsid w:val="00867322"/>
    <w:rsid w:val="008707DA"/>
    <w:rsid w:val="008778EF"/>
    <w:rsid w:val="00887553"/>
    <w:rsid w:val="00890B74"/>
    <w:rsid w:val="008B22B1"/>
    <w:rsid w:val="008B561A"/>
    <w:rsid w:val="008B6485"/>
    <w:rsid w:val="008C1105"/>
    <w:rsid w:val="008C40B5"/>
    <w:rsid w:val="008C4982"/>
    <w:rsid w:val="008C5432"/>
    <w:rsid w:val="008C5D8D"/>
    <w:rsid w:val="008D1EA2"/>
    <w:rsid w:val="008E3ED7"/>
    <w:rsid w:val="008E4109"/>
    <w:rsid w:val="008E5749"/>
    <w:rsid w:val="008E704D"/>
    <w:rsid w:val="008F0135"/>
    <w:rsid w:val="008F29AC"/>
    <w:rsid w:val="008F53EF"/>
    <w:rsid w:val="008F78B3"/>
    <w:rsid w:val="009020BE"/>
    <w:rsid w:val="00905893"/>
    <w:rsid w:val="00910A68"/>
    <w:rsid w:val="0091264C"/>
    <w:rsid w:val="00914F3E"/>
    <w:rsid w:val="0091504C"/>
    <w:rsid w:val="00917324"/>
    <w:rsid w:val="00917A43"/>
    <w:rsid w:val="00917AED"/>
    <w:rsid w:val="00920714"/>
    <w:rsid w:val="00921435"/>
    <w:rsid w:val="00925679"/>
    <w:rsid w:val="00925D84"/>
    <w:rsid w:val="009304D0"/>
    <w:rsid w:val="00931430"/>
    <w:rsid w:val="0093491F"/>
    <w:rsid w:val="00934C54"/>
    <w:rsid w:val="00944B05"/>
    <w:rsid w:val="009468CB"/>
    <w:rsid w:val="00951EF1"/>
    <w:rsid w:val="00956BB9"/>
    <w:rsid w:val="00972E41"/>
    <w:rsid w:val="0097715C"/>
    <w:rsid w:val="00982A27"/>
    <w:rsid w:val="00983E50"/>
    <w:rsid w:val="00986862"/>
    <w:rsid w:val="00987C48"/>
    <w:rsid w:val="009A5193"/>
    <w:rsid w:val="009B1D24"/>
    <w:rsid w:val="009B3A9E"/>
    <w:rsid w:val="009B4408"/>
    <w:rsid w:val="009B56B6"/>
    <w:rsid w:val="009B61FE"/>
    <w:rsid w:val="009B7A0E"/>
    <w:rsid w:val="009C1E52"/>
    <w:rsid w:val="009C2812"/>
    <w:rsid w:val="009C37D0"/>
    <w:rsid w:val="009C544A"/>
    <w:rsid w:val="009C66D9"/>
    <w:rsid w:val="009C7A6B"/>
    <w:rsid w:val="009D329B"/>
    <w:rsid w:val="009D33ED"/>
    <w:rsid w:val="009D46E6"/>
    <w:rsid w:val="009D61CE"/>
    <w:rsid w:val="009D6C8B"/>
    <w:rsid w:val="009D728E"/>
    <w:rsid w:val="009E0BC2"/>
    <w:rsid w:val="009E1DD3"/>
    <w:rsid w:val="009E635F"/>
    <w:rsid w:val="009E69AB"/>
    <w:rsid w:val="009F5427"/>
    <w:rsid w:val="009F735E"/>
    <w:rsid w:val="00A0134E"/>
    <w:rsid w:val="00A05E7F"/>
    <w:rsid w:val="00A1194D"/>
    <w:rsid w:val="00A12502"/>
    <w:rsid w:val="00A13839"/>
    <w:rsid w:val="00A25992"/>
    <w:rsid w:val="00A31D1D"/>
    <w:rsid w:val="00A331E5"/>
    <w:rsid w:val="00A358FA"/>
    <w:rsid w:val="00A42B6C"/>
    <w:rsid w:val="00A50C1D"/>
    <w:rsid w:val="00A51D8C"/>
    <w:rsid w:val="00A530E2"/>
    <w:rsid w:val="00A57939"/>
    <w:rsid w:val="00A60559"/>
    <w:rsid w:val="00A6799C"/>
    <w:rsid w:val="00A67D9A"/>
    <w:rsid w:val="00A67EFD"/>
    <w:rsid w:val="00A67FDF"/>
    <w:rsid w:val="00A75FA8"/>
    <w:rsid w:val="00A77AFC"/>
    <w:rsid w:val="00A81E05"/>
    <w:rsid w:val="00A82BCC"/>
    <w:rsid w:val="00A92DAA"/>
    <w:rsid w:val="00A940E8"/>
    <w:rsid w:val="00A97920"/>
    <w:rsid w:val="00A97A3F"/>
    <w:rsid w:val="00AA15A2"/>
    <w:rsid w:val="00AA5EBD"/>
    <w:rsid w:val="00AB26D3"/>
    <w:rsid w:val="00AB2C60"/>
    <w:rsid w:val="00AB2DC4"/>
    <w:rsid w:val="00AB6B4E"/>
    <w:rsid w:val="00AC1E3C"/>
    <w:rsid w:val="00AC42C3"/>
    <w:rsid w:val="00AD698B"/>
    <w:rsid w:val="00AE293C"/>
    <w:rsid w:val="00AE3735"/>
    <w:rsid w:val="00AE5D2C"/>
    <w:rsid w:val="00AE5DB5"/>
    <w:rsid w:val="00AE7101"/>
    <w:rsid w:val="00AF1222"/>
    <w:rsid w:val="00AF4BD3"/>
    <w:rsid w:val="00AF53C2"/>
    <w:rsid w:val="00B10AE6"/>
    <w:rsid w:val="00B126FF"/>
    <w:rsid w:val="00B14F71"/>
    <w:rsid w:val="00B16D45"/>
    <w:rsid w:val="00B1764A"/>
    <w:rsid w:val="00B266D2"/>
    <w:rsid w:val="00B327C1"/>
    <w:rsid w:val="00B34F4E"/>
    <w:rsid w:val="00B41628"/>
    <w:rsid w:val="00B45C3A"/>
    <w:rsid w:val="00B52740"/>
    <w:rsid w:val="00B54281"/>
    <w:rsid w:val="00B60BC4"/>
    <w:rsid w:val="00B6117A"/>
    <w:rsid w:val="00B6194A"/>
    <w:rsid w:val="00B66DAD"/>
    <w:rsid w:val="00B67304"/>
    <w:rsid w:val="00B7075A"/>
    <w:rsid w:val="00B74516"/>
    <w:rsid w:val="00B76AEC"/>
    <w:rsid w:val="00B814CB"/>
    <w:rsid w:val="00B84063"/>
    <w:rsid w:val="00BA024C"/>
    <w:rsid w:val="00BB69BF"/>
    <w:rsid w:val="00BB6A5F"/>
    <w:rsid w:val="00BB7CA4"/>
    <w:rsid w:val="00BC022B"/>
    <w:rsid w:val="00BC0F4A"/>
    <w:rsid w:val="00BC7811"/>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476DB"/>
    <w:rsid w:val="00C50054"/>
    <w:rsid w:val="00C51FDA"/>
    <w:rsid w:val="00C565DC"/>
    <w:rsid w:val="00C5687B"/>
    <w:rsid w:val="00C60047"/>
    <w:rsid w:val="00C62CDF"/>
    <w:rsid w:val="00C63771"/>
    <w:rsid w:val="00C63AE8"/>
    <w:rsid w:val="00C63BEA"/>
    <w:rsid w:val="00C63F3A"/>
    <w:rsid w:val="00C75A36"/>
    <w:rsid w:val="00C91044"/>
    <w:rsid w:val="00C944C2"/>
    <w:rsid w:val="00CA359C"/>
    <w:rsid w:val="00CB2FA2"/>
    <w:rsid w:val="00CC2856"/>
    <w:rsid w:val="00CC79A2"/>
    <w:rsid w:val="00CD3133"/>
    <w:rsid w:val="00CE1AEA"/>
    <w:rsid w:val="00CE32CB"/>
    <w:rsid w:val="00CE4EF3"/>
    <w:rsid w:val="00CF0A32"/>
    <w:rsid w:val="00CF5813"/>
    <w:rsid w:val="00CF7E61"/>
    <w:rsid w:val="00D01554"/>
    <w:rsid w:val="00D0239B"/>
    <w:rsid w:val="00D10DDC"/>
    <w:rsid w:val="00D14203"/>
    <w:rsid w:val="00D1468D"/>
    <w:rsid w:val="00D172F9"/>
    <w:rsid w:val="00D2304F"/>
    <w:rsid w:val="00D23188"/>
    <w:rsid w:val="00D25B82"/>
    <w:rsid w:val="00D32950"/>
    <w:rsid w:val="00D43403"/>
    <w:rsid w:val="00D451A6"/>
    <w:rsid w:val="00D462E2"/>
    <w:rsid w:val="00D50DA6"/>
    <w:rsid w:val="00D537ED"/>
    <w:rsid w:val="00D544FB"/>
    <w:rsid w:val="00D56D0C"/>
    <w:rsid w:val="00D573A3"/>
    <w:rsid w:val="00D610BD"/>
    <w:rsid w:val="00D628E1"/>
    <w:rsid w:val="00D629E2"/>
    <w:rsid w:val="00D66353"/>
    <w:rsid w:val="00D737F9"/>
    <w:rsid w:val="00D73A09"/>
    <w:rsid w:val="00D75169"/>
    <w:rsid w:val="00D77C23"/>
    <w:rsid w:val="00D87A4F"/>
    <w:rsid w:val="00D90E97"/>
    <w:rsid w:val="00D96AAB"/>
    <w:rsid w:val="00D97AFF"/>
    <w:rsid w:val="00DA2636"/>
    <w:rsid w:val="00DA4E54"/>
    <w:rsid w:val="00DA6CE3"/>
    <w:rsid w:val="00DA77DB"/>
    <w:rsid w:val="00DC1F6C"/>
    <w:rsid w:val="00DC2FF8"/>
    <w:rsid w:val="00DC3343"/>
    <w:rsid w:val="00DC36A6"/>
    <w:rsid w:val="00DC5F70"/>
    <w:rsid w:val="00DD053C"/>
    <w:rsid w:val="00DD195C"/>
    <w:rsid w:val="00DD47F9"/>
    <w:rsid w:val="00DD59BC"/>
    <w:rsid w:val="00DD6689"/>
    <w:rsid w:val="00DE3037"/>
    <w:rsid w:val="00DF344C"/>
    <w:rsid w:val="00DF46B4"/>
    <w:rsid w:val="00DF5331"/>
    <w:rsid w:val="00E059B1"/>
    <w:rsid w:val="00E06429"/>
    <w:rsid w:val="00E11CED"/>
    <w:rsid w:val="00E160EF"/>
    <w:rsid w:val="00E242E5"/>
    <w:rsid w:val="00E3347F"/>
    <w:rsid w:val="00E415F5"/>
    <w:rsid w:val="00E43160"/>
    <w:rsid w:val="00E513E1"/>
    <w:rsid w:val="00E540AF"/>
    <w:rsid w:val="00E55515"/>
    <w:rsid w:val="00E57678"/>
    <w:rsid w:val="00E60E1D"/>
    <w:rsid w:val="00E66219"/>
    <w:rsid w:val="00E662A3"/>
    <w:rsid w:val="00E7588A"/>
    <w:rsid w:val="00E80AE9"/>
    <w:rsid w:val="00E83374"/>
    <w:rsid w:val="00E873C4"/>
    <w:rsid w:val="00E87B6A"/>
    <w:rsid w:val="00E954D8"/>
    <w:rsid w:val="00E97A2C"/>
    <w:rsid w:val="00EA6D12"/>
    <w:rsid w:val="00EB0DAE"/>
    <w:rsid w:val="00EB1248"/>
    <w:rsid w:val="00EB3BC0"/>
    <w:rsid w:val="00EB3F11"/>
    <w:rsid w:val="00EB76C6"/>
    <w:rsid w:val="00EB777E"/>
    <w:rsid w:val="00EC5BAD"/>
    <w:rsid w:val="00EC6854"/>
    <w:rsid w:val="00EC7F5A"/>
    <w:rsid w:val="00ED156A"/>
    <w:rsid w:val="00ED159F"/>
    <w:rsid w:val="00ED2B07"/>
    <w:rsid w:val="00ED638F"/>
    <w:rsid w:val="00ED798F"/>
    <w:rsid w:val="00EF1299"/>
    <w:rsid w:val="00EF40F3"/>
    <w:rsid w:val="00EF53BB"/>
    <w:rsid w:val="00F03113"/>
    <w:rsid w:val="00F06315"/>
    <w:rsid w:val="00F10165"/>
    <w:rsid w:val="00F15A25"/>
    <w:rsid w:val="00F1669D"/>
    <w:rsid w:val="00F20919"/>
    <w:rsid w:val="00F3128A"/>
    <w:rsid w:val="00F312A2"/>
    <w:rsid w:val="00F322AA"/>
    <w:rsid w:val="00F36F2D"/>
    <w:rsid w:val="00F43DC5"/>
    <w:rsid w:val="00F517A9"/>
    <w:rsid w:val="00F533E7"/>
    <w:rsid w:val="00F56AB9"/>
    <w:rsid w:val="00F60676"/>
    <w:rsid w:val="00F61769"/>
    <w:rsid w:val="00F62F0E"/>
    <w:rsid w:val="00F63605"/>
    <w:rsid w:val="00F66B23"/>
    <w:rsid w:val="00F67B71"/>
    <w:rsid w:val="00F7692D"/>
    <w:rsid w:val="00F775E8"/>
    <w:rsid w:val="00F81B02"/>
    <w:rsid w:val="00F83CA5"/>
    <w:rsid w:val="00F862C7"/>
    <w:rsid w:val="00F863CF"/>
    <w:rsid w:val="00F94966"/>
    <w:rsid w:val="00FA7EBD"/>
    <w:rsid w:val="00FB019C"/>
    <w:rsid w:val="00FB36C8"/>
    <w:rsid w:val="00FB5C3A"/>
    <w:rsid w:val="00FC1506"/>
    <w:rsid w:val="00FD2E2F"/>
    <w:rsid w:val="00FD5A4A"/>
    <w:rsid w:val="00FE3C63"/>
    <w:rsid w:val="00FE3CB6"/>
    <w:rsid w:val="00FF0930"/>
    <w:rsid w:val="098ECB1A"/>
    <w:rsid w:val="3C70E94F"/>
    <w:rsid w:val="5CA1F556"/>
    <w:rsid w:val="730F0C40"/>
    <w:rsid w:val="7937FF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NormalWeb">
    <w:name w:val="Normal (Web)"/>
    <w:basedOn w:val="Normal"/>
    <w:uiPriority w:val="99"/>
    <w:semiHidden/>
    <w:unhideWhenUsed/>
    <w:rsid w:val="00BC0F4A"/>
    <w:pPr>
      <w:suppressAutoHyphens w:val="0"/>
      <w:spacing w:before="100" w:beforeAutospacing="1" w:after="100" w:afterAutospacing="1"/>
    </w:pPr>
    <w:rPr>
      <w:rFonts w:ascii="Times New Roman" w:hAnsi="Times New Roman"/>
      <w:szCs w:val="24"/>
    </w:rPr>
  </w:style>
  <w:style w:type="paragraph" w:customStyle="1" w:styleId="Default">
    <w:name w:val="Default"/>
    <w:rsid w:val="00D87A4F"/>
    <w:pPr>
      <w:autoSpaceDE w:val="0"/>
      <w:autoSpaceDN w:val="0"/>
      <w:adjustRightInd w:val="0"/>
    </w:pPr>
    <w:rPr>
      <w:rFonts w:eastAsia="Calibri" w:cs="Calibri"/>
      <w:color w:val="000000"/>
      <w:sz w:val="24"/>
      <w:szCs w:val="24"/>
    </w:rPr>
  </w:style>
  <w:style w:type="paragraph" w:customStyle="1" w:styleId="dob">
    <w:name w:val="dob"/>
    <w:basedOn w:val="Normal"/>
    <w:uiPriority w:val="99"/>
    <w:rsid w:val="00D73A09"/>
    <w:pPr>
      <w:suppressAutoHyphens w:val="0"/>
      <w:spacing w:after="0"/>
    </w:pPr>
    <w:rPr>
      <w:rFonts w:ascii="Times New Roman" w:hAnsi="Times New Roman"/>
      <w:szCs w:val="24"/>
      <w:lang w:val="en-GB" w:eastAsia="en-US"/>
    </w:rPr>
  </w:style>
  <w:style w:type="paragraph" w:styleId="Revision">
    <w:name w:val="Revision"/>
    <w:hidden/>
    <w:uiPriority w:val="99"/>
    <w:semiHidden/>
    <w:rsid w:val="00440B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477387">
      <w:bodyDiv w:val="1"/>
      <w:marLeft w:val="0"/>
      <w:marRight w:val="0"/>
      <w:marTop w:val="0"/>
      <w:marBottom w:val="0"/>
      <w:divBdr>
        <w:top w:val="none" w:sz="0" w:space="0" w:color="auto"/>
        <w:left w:val="none" w:sz="0" w:space="0" w:color="auto"/>
        <w:bottom w:val="none" w:sz="0" w:space="0" w:color="auto"/>
        <w:right w:val="none" w:sz="0" w:space="0" w:color="auto"/>
      </w:divBdr>
    </w:div>
    <w:div w:id="10238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C12BA11D6B37417EA98D06B56FB06A92"/>
        <w:category>
          <w:name w:val="General"/>
          <w:gallery w:val="placeholder"/>
        </w:category>
        <w:types>
          <w:type w:val="bbPlcHdr"/>
        </w:types>
        <w:behaviors>
          <w:behavior w:val="content"/>
        </w:behaviors>
        <w:guid w:val="{A0D77E2E-B861-4D34-A75C-D8B8CB36B79C}"/>
      </w:docPartPr>
      <w:docPartBody>
        <w:p w:rsidR="00DA56FD" w:rsidRDefault="00DA56FD">
          <w:pPr>
            <w:pStyle w:val="C12BA11D6B37417EA98D06B56FB06A92"/>
          </w:pPr>
          <w:r w:rsidRPr="004D2D92">
            <w:rPr>
              <w:rStyle w:val="PlaceholderText"/>
            </w:rPr>
            <w:t>Choose an item.</w:t>
          </w:r>
        </w:p>
      </w:docPartBody>
    </w:docPart>
    <w:docPart>
      <w:docPartPr>
        <w:name w:val="FF48EADC5C3A4E91B349E46C00D4FEF4"/>
        <w:category>
          <w:name w:val="General"/>
          <w:gallery w:val="placeholder"/>
        </w:category>
        <w:types>
          <w:type w:val="bbPlcHdr"/>
        </w:types>
        <w:behaviors>
          <w:behavior w:val="content"/>
        </w:behaviors>
        <w:guid w:val="{4799904E-3265-434B-9525-D9090E2AE32A}"/>
      </w:docPartPr>
      <w:docPartBody>
        <w:p w:rsidR="00D53BCD" w:rsidRDefault="00323272" w:rsidP="00323272">
          <w:pPr>
            <w:pStyle w:val="FF48EADC5C3A4E91B349E46C00D4FEF4"/>
          </w:pPr>
          <w:r w:rsidRPr="004D2D92">
            <w:rPr>
              <w:rStyle w:val="PlaceholderText"/>
            </w:rPr>
            <w:t>Choose an item.</w:t>
          </w:r>
        </w:p>
      </w:docPartBody>
    </w:docPart>
    <w:docPart>
      <w:docPartPr>
        <w:name w:val="364A732FE95A41E2A0E514F42E63A84E"/>
        <w:category>
          <w:name w:val="General"/>
          <w:gallery w:val="placeholder"/>
        </w:category>
        <w:types>
          <w:type w:val="bbPlcHdr"/>
        </w:types>
        <w:behaviors>
          <w:behavior w:val="content"/>
        </w:behaviors>
        <w:guid w:val="{0A86993C-ECC3-40B4-B337-E12A6F0E160F}"/>
      </w:docPartPr>
      <w:docPartBody>
        <w:p w:rsidR="00D53BCD" w:rsidRDefault="00323272" w:rsidP="00323272">
          <w:pPr>
            <w:pStyle w:val="364A732FE95A41E2A0E514F42E63A84E"/>
          </w:pPr>
          <w:r w:rsidRPr="004D2D92">
            <w:rPr>
              <w:rStyle w:val="PlaceholderText"/>
            </w:rPr>
            <w:t>Choose an item.</w:t>
          </w:r>
        </w:p>
      </w:docPartBody>
    </w:docPart>
    <w:docPart>
      <w:docPartPr>
        <w:name w:val="761A250C1D23414D963C78EBF3DD5A14"/>
        <w:category>
          <w:name w:val="General"/>
          <w:gallery w:val="placeholder"/>
        </w:category>
        <w:types>
          <w:type w:val="bbPlcHdr"/>
        </w:types>
        <w:behaviors>
          <w:behavior w:val="content"/>
        </w:behaviors>
        <w:guid w:val="{9F8EC1B1-2F10-4AB8-B307-F998B340AB26}"/>
      </w:docPartPr>
      <w:docPartBody>
        <w:p w:rsidR="00D53BCD" w:rsidRDefault="00323272" w:rsidP="00323272">
          <w:pPr>
            <w:pStyle w:val="761A250C1D23414D963C78EBF3DD5A14"/>
          </w:pPr>
          <w:r w:rsidRPr="004D2D92">
            <w:rPr>
              <w:rStyle w:val="PlaceholderText"/>
            </w:rPr>
            <w:t>Choose an item.</w:t>
          </w:r>
        </w:p>
      </w:docPartBody>
    </w:docPart>
    <w:docPart>
      <w:docPartPr>
        <w:name w:val="51245D1160D84536AB72A86E4AB78054"/>
        <w:category>
          <w:name w:val="General"/>
          <w:gallery w:val="placeholder"/>
        </w:category>
        <w:types>
          <w:type w:val="bbPlcHdr"/>
        </w:types>
        <w:behaviors>
          <w:behavior w:val="content"/>
        </w:behaviors>
        <w:guid w:val="{A46F24C2-D30A-457F-B823-75354E16AD33}"/>
      </w:docPartPr>
      <w:docPartBody>
        <w:p w:rsidR="00D53BCD" w:rsidRDefault="00323272" w:rsidP="00323272">
          <w:pPr>
            <w:pStyle w:val="51245D1160D84536AB72A86E4AB78054"/>
          </w:pPr>
          <w:r w:rsidRPr="004D2D92">
            <w:rPr>
              <w:rStyle w:val="PlaceholderText"/>
            </w:rPr>
            <w:t>Choose an item.</w:t>
          </w:r>
        </w:p>
      </w:docPartBody>
    </w:docPart>
    <w:docPart>
      <w:docPartPr>
        <w:name w:val="6C39D38B91C343B6B85E3FEA9FE24242"/>
        <w:category>
          <w:name w:val="General"/>
          <w:gallery w:val="placeholder"/>
        </w:category>
        <w:types>
          <w:type w:val="bbPlcHdr"/>
        </w:types>
        <w:behaviors>
          <w:behavior w:val="content"/>
        </w:behaviors>
        <w:guid w:val="{DD57D860-2FE4-4EB9-A2C2-3588B4F3CE7D}"/>
      </w:docPartPr>
      <w:docPartBody>
        <w:p w:rsidR="00D53BCD" w:rsidRDefault="00323272" w:rsidP="00323272">
          <w:pPr>
            <w:pStyle w:val="6C39D38B91C343B6B85E3FEA9FE24242"/>
          </w:pPr>
          <w:r w:rsidRPr="004D2D92">
            <w:rPr>
              <w:rStyle w:val="PlaceholderText"/>
            </w:rPr>
            <w:t>Choose an item.</w:t>
          </w:r>
        </w:p>
      </w:docPartBody>
    </w:docPart>
    <w:docPart>
      <w:docPartPr>
        <w:name w:val="F1A4B525558F4AACA96246E7EE28AE0E"/>
        <w:category>
          <w:name w:val="General"/>
          <w:gallery w:val="placeholder"/>
        </w:category>
        <w:types>
          <w:type w:val="bbPlcHdr"/>
        </w:types>
        <w:behaviors>
          <w:behavior w:val="content"/>
        </w:behaviors>
        <w:guid w:val="{3EC78385-EF99-485A-B80E-5F95FD1BEB0F}"/>
      </w:docPartPr>
      <w:docPartBody>
        <w:p w:rsidR="00D53BCD" w:rsidRDefault="00323272" w:rsidP="00323272">
          <w:pPr>
            <w:pStyle w:val="F1A4B525558F4AACA96246E7EE28AE0E"/>
          </w:pPr>
          <w:r w:rsidRPr="004D2D92">
            <w:rPr>
              <w:rStyle w:val="PlaceholderText"/>
            </w:rPr>
            <w:t>Choose an item.</w:t>
          </w:r>
        </w:p>
      </w:docPartBody>
    </w:docPart>
    <w:docPart>
      <w:docPartPr>
        <w:name w:val="4EABE04466CA40C39CAF77F8974FBA3E"/>
        <w:category>
          <w:name w:val="General"/>
          <w:gallery w:val="placeholder"/>
        </w:category>
        <w:types>
          <w:type w:val="bbPlcHdr"/>
        </w:types>
        <w:behaviors>
          <w:behavior w:val="content"/>
        </w:behaviors>
        <w:guid w:val="{A304D223-B51C-43F4-8339-8965E55F79E3}"/>
      </w:docPartPr>
      <w:docPartBody>
        <w:p w:rsidR="00D53BCD" w:rsidRDefault="00323272" w:rsidP="00323272">
          <w:pPr>
            <w:pStyle w:val="4EABE04466CA40C39CAF77F8974FBA3E"/>
          </w:pPr>
          <w:r w:rsidRPr="004D2D92">
            <w:rPr>
              <w:rStyle w:val="PlaceholderText"/>
            </w:rPr>
            <w:t>Choose an item.</w:t>
          </w:r>
        </w:p>
      </w:docPartBody>
    </w:docPart>
    <w:docPart>
      <w:docPartPr>
        <w:name w:val="ADFBE6C758B44FC8BA64C5F0B59C9F13"/>
        <w:category>
          <w:name w:val="General"/>
          <w:gallery w:val="placeholder"/>
        </w:category>
        <w:types>
          <w:type w:val="bbPlcHdr"/>
        </w:types>
        <w:behaviors>
          <w:behavior w:val="content"/>
        </w:behaviors>
        <w:guid w:val="{2A4EB8B8-28EA-4FF3-B80D-B222FF4B4D9B}"/>
      </w:docPartPr>
      <w:docPartBody>
        <w:p w:rsidR="00D53BCD" w:rsidRDefault="00323272" w:rsidP="00323272">
          <w:pPr>
            <w:pStyle w:val="ADFBE6C758B44FC8BA64C5F0B59C9F1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0A7799"/>
    <w:rsid w:val="00257A52"/>
    <w:rsid w:val="00272BF3"/>
    <w:rsid w:val="002A20F1"/>
    <w:rsid w:val="003113D0"/>
    <w:rsid w:val="00323272"/>
    <w:rsid w:val="00343F80"/>
    <w:rsid w:val="00463B4E"/>
    <w:rsid w:val="00501749"/>
    <w:rsid w:val="00634BF0"/>
    <w:rsid w:val="00681A19"/>
    <w:rsid w:val="006A4FE8"/>
    <w:rsid w:val="006F494E"/>
    <w:rsid w:val="007D4542"/>
    <w:rsid w:val="007F3238"/>
    <w:rsid w:val="008248AC"/>
    <w:rsid w:val="0098012A"/>
    <w:rsid w:val="00A51D8C"/>
    <w:rsid w:val="00A61ED9"/>
    <w:rsid w:val="00BA024C"/>
    <w:rsid w:val="00C7736D"/>
    <w:rsid w:val="00D53BCD"/>
    <w:rsid w:val="00D56D0C"/>
    <w:rsid w:val="00D84F94"/>
    <w:rsid w:val="00DA56FD"/>
    <w:rsid w:val="00DD74F2"/>
    <w:rsid w:val="00F90E53"/>
    <w:rsid w:val="00FC4D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20F1"/>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C12BA11D6B37417EA98D06B56FB06A92">
    <w:name w:val="C12BA11D6B37417EA98D06B56FB06A92"/>
    <w:pPr>
      <w:spacing w:after="160" w:line="259" w:lineRule="auto"/>
    </w:pPr>
  </w:style>
  <w:style w:type="paragraph" w:customStyle="1" w:styleId="FF48EADC5C3A4E91B349E46C00D4FEF4">
    <w:name w:val="FF48EADC5C3A4E91B349E46C00D4FEF4"/>
    <w:rsid w:val="00323272"/>
    <w:pPr>
      <w:spacing w:after="160" w:line="259" w:lineRule="auto"/>
    </w:pPr>
  </w:style>
  <w:style w:type="paragraph" w:customStyle="1" w:styleId="364A732FE95A41E2A0E514F42E63A84E">
    <w:name w:val="364A732FE95A41E2A0E514F42E63A84E"/>
    <w:rsid w:val="00323272"/>
    <w:pPr>
      <w:spacing w:after="160" w:line="259" w:lineRule="auto"/>
    </w:pPr>
  </w:style>
  <w:style w:type="paragraph" w:customStyle="1" w:styleId="761A250C1D23414D963C78EBF3DD5A14">
    <w:name w:val="761A250C1D23414D963C78EBF3DD5A14"/>
    <w:rsid w:val="00323272"/>
    <w:pPr>
      <w:spacing w:after="160" w:line="259" w:lineRule="auto"/>
    </w:pPr>
  </w:style>
  <w:style w:type="paragraph" w:customStyle="1" w:styleId="51245D1160D84536AB72A86E4AB78054">
    <w:name w:val="51245D1160D84536AB72A86E4AB78054"/>
    <w:rsid w:val="00323272"/>
    <w:pPr>
      <w:spacing w:after="160" w:line="259" w:lineRule="auto"/>
    </w:pPr>
  </w:style>
  <w:style w:type="paragraph" w:customStyle="1" w:styleId="6C39D38B91C343B6B85E3FEA9FE24242">
    <w:name w:val="6C39D38B91C343B6B85E3FEA9FE24242"/>
    <w:rsid w:val="00323272"/>
    <w:pPr>
      <w:spacing w:after="160" w:line="259" w:lineRule="auto"/>
    </w:pPr>
  </w:style>
  <w:style w:type="paragraph" w:customStyle="1" w:styleId="F1A4B525558F4AACA96246E7EE28AE0E">
    <w:name w:val="F1A4B525558F4AACA96246E7EE28AE0E"/>
    <w:rsid w:val="00323272"/>
    <w:pPr>
      <w:spacing w:after="160" w:line="259" w:lineRule="auto"/>
    </w:pPr>
  </w:style>
  <w:style w:type="paragraph" w:customStyle="1" w:styleId="4EABE04466CA40C39CAF77F8974FBA3E">
    <w:name w:val="4EABE04466CA40C39CAF77F8974FBA3E"/>
    <w:rsid w:val="00323272"/>
    <w:pPr>
      <w:spacing w:after="160" w:line="259" w:lineRule="auto"/>
    </w:pPr>
  </w:style>
  <w:style w:type="paragraph" w:customStyle="1" w:styleId="ADFBE6C758B44FC8BA64C5F0B59C9F13">
    <w:name w:val="ADFBE6C758B44FC8BA64C5F0B59C9F13"/>
    <w:rsid w:val="0032327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2026-09-17T03:24:00Z</dcterms:created>
  <dcterms:modified xsi:type="dcterms:W3CDTF">2026-09-17T03:24:00Z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2026-09-17T03:24:11Z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caa57d66-3d96-4085-bd3b-1051fc702822</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