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497C720F" w:rsidR="006F09E8" w:rsidRPr="005578E4" w:rsidRDefault="00882746" w:rsidP="002A43D2">
      <w:pPr>
        <w:spacing w:before="240"/>
        <w:rPr>
          <w:bCs/>
          <w:szCs w:val="24"/>
        </w:rPr>
      </w:pPr>
      <w:r>
        <w:rPr>
          <w:b/>
          <w:szCs w:val="24"/>
        </w:rPr>
        <w:t xml:space="preserve">Division: </w:t>
      </w:r>
      <w:r w:rsidR="00A665FC">
        <w:rPr>
          <w:bCs/>
          <w:szCs w:val="24"/>
        </w:rPr>
        <w:t>Health Policy and Programs</w:t>
      </w:r>
    </w:p>
    <w:p w14:paraId="3FC77432" w14:textId="6BB249AB" w:rsidR="006F09E8" w:rsidRPr="00B74516" w:rsidRDefault="00882746" w:rsidP="002A43D2">
      <w:pPr>
        <w:spacing w:before="240"/>
        <w:rPr>
          <w:i/>
          <w:color w:val="2E74B5" w:themeColor="accent1" w:themeShade="BF"/>
          <w:szCs w:val="24"/>
        </w:rPr>
      </w:pPr>
      <w:r>
        <w:rPr>
          <w:b/>
          <w:szCs w:val="24"/>
        </w:rPr>
        <w:t xml:space="preserve">Business Unit: </w:t>
      </w:r>
      <w:r w:rsidR="00A665FC">
        <w:rPr>
          <w:bCs/>
          <w:szCs w:val="24"/>
        </w:rPr>
        <w:t>Health Services Policy</w:t>
      </w:r>
    </w:p>
    <w:p w14:paraId="61C17B67" w14:textId="62BA5695" w:rsidR="008C40B5" w:rsidRPr="00B74516" w:rsidRDefault="00E866A9" w:rsidP="00617DE2">
      <w:pPr>
        <w:spacing w:before="240" w:after="120"/>
        <w:rPr>
          <w:color w:val="2E74B5" w:themeColor="accent1" w:themeShade="BF"/>
          <w:szCs w:val="24"/>
        </w:rPr>
      </w:pPr>
      <w:r>
        <w:rPr>
          <w:b/>
          <w:szCs w:val="24"/>
        </w:rPr>
        <w:t xml:space="preserve">Position Title: </w:t>
      </w:r>
      <w:r w:rsidR="00007C13" w:rsidRPr="00007C13">
        <w:rPr>
          <w:bCs/>
          <w:szCs w:val="24"/>
        </w:rPr>
        <w:t>Assistant Director, Primary and Integrated Care Policy</w:t>
      </w:r>
    </w:p>
    <w:p w14:paraId="246E49D8" w14:textId="52F6D277" w:rsidR="003D617F" w:rsidRPr="00836077" w:rsidRDefault="006F09E8" w:rsidP="00836077">
      <w:pPr>
        <w:spacing w:before="240" w:after="120"/>
        <w:rPr>
          <w:szCs w:val="24"/>
        </w:rPr>
      </w:pPr>
      <w:r>
        <w:rPr>
          <w:szCs w:val="24"/>
        </w:rPr>
        <w:br w:type="column"/>
      </w:r>
    </w:p>
    <w:p w14:paraId="06D7578A" w14:textId="2B2316EA"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A665FC">
        <w:rPr>
          <w:bCs/>
          <w:szCs w:val="24"/>
        </w:rPr>
        <w:t>61370</w:t>
      </w:r>
    </w:p>
    <w:p w14:paraId="0E45EE00" w14:textId="52DB9192" w:rsidR="006F09E8" w:rsidRPr="00BD011C" w:rsidRDefault="006F09E8" w:rsidP="006F09E8">
      <w:pPr>
        <w:spacing w:before="240"/>
        <w:rPr>
          <w:i/>
          <w:szCs w:val="24"/>
        </w:rPr>
      </w:pPr>
      <w:r w:rsidRPr="00D13EC3">
        <w:rPr>
          <w:b/>
          <w:szCs w:val="24"/>
        </w:rPr>
        <w:t>Classification:</w:t>
      </w:r>
      <w:r w:rsidR="00BD011C">
        <w:rPr>
          <w:b/>
          <w:szCs w:val="24"/>
        </w:rPr>
        <w:t xml:space="preserve"> </w:t>
      </w:r>
      <w:r w:rsidR="00A665FC">
        <w:rPr>
          <w:szCs w:val="24"/>
        </w:rPr>
        <w:t>Senior Officer Grade C (SOGC)</w:t>
      </w:r>
    </w:p>
    <w:p w14:paraId="2BC83790" w14:textId="678B55AA" w:rsidR="002A43D2" w:rsidRPr="005578E4" w:rsidRDefault="00E866A9" w:rsidP="002A43D2">
      <w:pPr>
        <w:spacing w:before="240"/>
        <w:rPr>
          <w:bCs/>
          <w:i/>
          <w:color w:val="2E74B5" w:themeColor="accent1" w:themeShade="BF"/>
          <w:szCs w:val="24"/>
        </w:rPr>
      </w:pPr>
      <w:r>
        <w:rPr>
          <w:b/>
          <w:szCs w:val="24"/>
        </w:rPr>
        <w:t xml:space="preserve">Location: </w:t>
      </w:r>
      <w:r w:rsidR="00A665FC">
        <w:rPr>
          <w:bCs/>
          <w:szCs w:val="24"/>
        </w:rPr>
        <w:t>Woden/Working from home</w:t>
      </w:r>
    </w:p>
    <w:p w14:paraId="4C57F31B" w14:textId="34A0C6AE" w:rsidR="00617DE2" w:rsidRPr="00C96B9F" w:rsidRDefault="00E866A9" w:rsidP="00014B03">
      <w:pPr>
        <w:spacing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014B03">
        <w:rPr>
          <w:szCs w:val="24"/>
        </w:rPr>
        <w:t>August 2026</w:t>
      </w: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26394" w:rsidRDefault="00B44F9F" w:rsidP="00836077">
      <w:pPr>
        <w:pStyle w:val="BodyText"/>
        <w:spacing w:before="120"/>
        <w:rPr>
          <w:sz w:val="22"/>
          <w:szCs w:val="22"/>
        </w:rPr>
      </w:pPr>
      <w:r w:rsidRPr="00B26394">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26394" w:rsidRDefault="00B44F9F" w:rsidP="00B44F9F">
      <w:pPr>
        <w:pStyle w:val="BodyText"/>
        <w:rPr>
          <w:sz w:val="22"/>
          <w:szCs w:val="22"/>
        </w:rPr>
      </w:pPr>
      <w:r w:rsidRPr="00B26394">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26394" w:rsidRDefault="00B44F9F" w:rsidP="00B44F9F">
      <w:pPr>
        <w:pStyle w:val="BodyText"/>
        <w:rPr>
          <w:sz w:val="22"/>
          <w:szCs w:val="22"/>
        </w:rPr>
      </w:pPr>
      <w:r w:rsidRPr="00B26394">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04640900" w14:textId="77777777" w:rsidR="00E23748" w:rsidRPr="00B26394" w:rsidRDefault="00E23748" w:rsidP="00E23748">
      <w:pPr>
        <w:pStyle w:val="BodyText"/>
        <w:rPr>
          <w:sz w:val="22"/>
          <w:szCs w:val="22"/>
        </w:rPr>
      </w:pPr>
      <w:bookmarkStart w:id="1" w:name="_Hlk124927831"/>
      <w:r w:rsidRPr="00B26394">
        <w:rPr>
          <w:sz w:val="22"/>
          <w:szCs w:val="22"/>
        </w:rPr>
        <w:t>The Health Policy and Programs Division provides advice to the Minister for Health and the ACT Government to meet the health needs of the community. This includes developing policy settings that ensure the right care is delivered in the right place, at the right time, and supports people to better manage their own health.</w:t>
      </w:r>
    </w:p>
    <w:p w14:paraId="0CB9EF90" w14:textId="77777777" w:rsidR="00E23748" w:rsidRPr="00B26394" w:rsidRDefault="00E23748" w:rsidP="00E23748">
      <w:pPr>
        <w:pStyle w:val="BodyText"/>
        <w:rPr>
          <w:sz w:val="22"/>
          <w:szCs w:val="22"/>
        </w:rPr>
      </w:pPr>
      <w:r w:rsidRPr="00B26394">
        <w:rPr>
          <w:sz w:val="22"/>
          <w:szCs w:val="22"/>
        </w:rPr>
        <w:t>The Division delivers strategic policy advice, program and project delivery, procurement of non-government services, and engagement across government, non-government and private sector stakeholders.</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73E96F13" w14:textId="7E87893C" w:rsidR="00E23748" w:rsidRPr="00B26394" w:rsidRDefault="00E23748" w:rsidP="00E23748">
      <w:pPr>
        <w:pStyle w:val="BodyText"/>
        <w:rPr>
          <w:sz w:val="22"/>
          <w:szCs w:val="22"/>
        </w:rPr>
      </w:pPr>
      <w:bookmarkStart w:id="2" w:name="_Hlk124927840"/>
      <w:bookmarkEnd w:id="1"/>
      <w:r w:rsidRPr="00B26394">
        <w:rPr>
          <w:sz w:val="22"/>
          <w:szCs w:val="22"/>
        </w:rPr>
        <w:t xml:space="preserve">The Health Policy and Strategy Branch (HPSB) is responsible for the development and provision of strategic health policy advice to the Minister for Health on a variety of issues impacting Canberrans and the Canberra community, </w:t>
      </w:r>
      <w:r w:rsidR="002F073F" w:rsidRPr="00B26394">
        <w:rPr>
          <w:sz w:val="22"/>
          <w:szCs w:val="22"/>
        </w:rPr>
        <w:t>including</w:t>
      </w:r>
      <w:r w:rsidRPr="00B26394">
        <w:rPr>
          <w:sz w:val="22"/>
          <w:szCs w:val="22"/>
        </w:rPr>
        <w:t xml:space="preserve"> primary care and chronic conditions, disability, LGBTIQA+, culturally and/or linguistically diverse and reproductive health. This work involves partnering and engaging with diverse stakeholders including affected communities and the community-based organisations serving them, </w:t>
      </w:r>
      <w:r w:rsidRPr="00B26394">
        <w:rPr>
          <w:sz w:val="22"/>
          <w:szCs w:val="22"/>
        </w:rPr>
        <w:lastRenderedPageBreak/>
        <w:t xml:space="preserve">Canberra Health Services, Capital Health Network, and a wide range of bilateral and multi-jurisdictional forums involving all tiers of government. </w:t>
      </w:r>
    </w:p>
    <w:p w14:paraId="5D571B2B" w14:textId="77777777" w:rsidR="00E23748" w:rsidRPr="00B26394" w:rsidRDefault="00E23748" w:rsidP="00E23748">
      <w:pPr>
        <w:pStyle w:val="BodyText"/>
        <w:rPr>
          <w:sz w:val="22"/>
          <w:szCs w:val="22"/>
        </w:rPr>
      </w:pPr>
      <w:r w:rsidRPr="00B26394">
        <w:rPr>
          <w:sz w:val="22"/>
          <w:szCs w:val="22"/>
        </w:rPr>
        <w:t xml:space="preserve">HPSB is responsible for providing strategic health policy advice, project development, commissioning of relevant non-government services, and liaison with government, non-government and private sector stakeholders. HPSB leads PPP’s engagement with the policy cycle and is usually the first point of response for matters referred to the Division, for action and advice for the Minister for Health. </w:t>
      </w:r>
    </w:p>
    <w:p w14:paraId="71BA36C8" w14:textId="77777777" w:rsidR="00E23748" w:rsidRPr="00B26394" w:rsidRDefault="00E23748" w:rsidP="00E23748">
      <w:pPr>
        <w:pStyle w:val="BodyText"/>
        <w:rPr>
          <w:sz w:val="22"/>
          <w:szCs w:val="22"/>
        </w:rPr>
      </w:pPr>
      <w:r w:rsidRPr="00B26394">
        <w:rPr>
          <w:sz w:val="22"/>
          <w:szCs w:val="22"/>
        </w:rPr>
        <w:t xml:space="preserve">HPSB works collaboratively across ACT Government directorates and internally, including with the Office for </w:t>
      </w:r>
    </w:p>
    <w:p w14:paraId="2F0E42FB" w14:textId="67A1479E" w:rsidR="000D7F08" w:rsidRPr="00B26394" w:rsidRDefault="00E23748" w:rsidP="000D7F08">
      <w:pPr>
        <w:pStyle w:val="BodyText"/>
        <w:rPr>
          <w:sz w:val="22"/>
          <w:szCs w:val="22"/>
        </w:rPr>
      </w:pPr>
      <w:r w:rsidRPr="00B26394">
        <w:rPr>
          <w:sz w:val="22"/>
          <w:szCs w:val="22"/>
        </w:rPr>
        <w:t xml:space="preserve">Professional Leadership and Education, Community Sector Contracts and Grants, Commissioning, Mental Health Policy, Health Services Planning, Data Analytics and the Aboriginal and Torres Strait Islander Partnerships Team.  </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051964EA" w14:textId="77777777" w:rsidR="00D2730C" w:rsidRPr="00B26394" w:rsidRDefault="00D2730C" w:rsidP="00D2730C">
      <w:pPr>
        <w:spacing w:after="167"/>
        <w:ind w:left="-5"/>
        <w:rPr>
          <w:sz w:val="22"/>
          <w:szCs w:val="22"/>
        </w:rPr>
      </w:pPr>
      <w:r w:rsidRPr="00B26394">
        <w:rPr>
          <w:sz w:val="22"/>
          <w:szCs w:val="22"/>
        </w:rPr>
        <w:t xml:space="preserve">It is expected that the SOGC in the Health Policy and Strategy Branch will work collaboratively across a range of areas in HCSD and with other ACT Government directorates. The incumbent will communicate professionally and work with flexibility, and efficiency both individually and as part of a complex team/community effort.  </w:t>
      </w:r>
    </w:p>
    <w:p w14:paraId="3A4126DF" w14:textId="77777777" w:rsidR="00D2730C" w:rsidRPr="00B26394" w:rsidRDefault="00D2730C" w:rsidP="00D2730C">
      <w:pPr>
        <w:spacing w:after="168"/>
        <w:ind w:left="-5"/>
        <w:rPr>
          <w:sz w:val="22"/>
          <w:szCs w:val="22"/>
        </w:rPr>
      </w:pPr>
      <w:r w:rsidRPr="00B26394">
        <w:rPr>
          <w:sz w:val="22"/>
          <w:szCs w:val="22"/>
        </w:rPr>
        <w:t xml:space="preserve">The position will assist in policy development across a range of key health priority projects for the ACT Government. Policy areas are diverse and include (but are not limited to): health services policy, mainly in primary care and the community sector.  </w:t>
      </w:r>
    </w:p>
    <w:p w14:paraId="707D05E3" w14:textId="77777777" w:rsidR="00D2730C" w:rsidRPr="00B26394" w:rsidRDefault="00D2730C" w:rsidP="00D2730C">
      <w:pPr>
        <w:spacing w:after="293"/>
        <w:ind w:left="-5"/>
        <w:rPr>
          <w:sz w:val="22"/>
          <w:szCs w:val="22"/>
        </w:rPr>
      </w:pPr>
      <w:r w:rsidRPr="00B26394">
        <w:rPr>
          <w:sz w:val="22"/>
          <w:szCs w:val="22"/>
        </w:rPr>
        <w:t xml:space="preserve">Key focus areas are on managing contracts for programs targeted at priority populations, improving integration of care, equity of access to primary care, and addressing social determinants; and national policy and reforms e.g. </w:t>
      </w:r>
      <w:proofErr w:type="spellStart"/>
      <w:r w:rsidRPr="00B26394">
        <w:rPr>
          <w:sz w:val="22"/>
          <w:szCs w:val="22"/>
        </w:rPr>
        <w:t>Healthdirect</w:t>
      </w:r>
      <w:proofErr w:type="spellEnd"/>
      <w:r w:rsidRPr="00B26394">
        <w:rPr>
          <w:sz w:val="22"/>
          <w:szCs w:val="22"/>
        </w:rPr>
        <w:t xml:space="preserve"> and Strengthening Medicare.    </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219E9287" w14:textId="77777777" w:rsidR="00D2730C" w:rsidRPr="00B26394" w:rsidRDefault="00D2730C" w:rsidP="00D2730C">
      <w:pPr>
        <w:spacing w:after="280"/>
        <w:ind w:left="-5"/>
        <w:rPr>
          <w:sz w:val="22"/>
          <w:szCs w:val="22"/>
        </w:rPr>
      </w:pPr>
      <w:r w:rsidRPr="00B26394">
        <w:rPr>
          <w:sz w:val="22"/>
          <w:szCs w:val="22"/>
        </w:rPr>
        <w:t xml:space="preserve">Under broad direction from the Director, the Assistant Director will: </w:t>
      </w:r>
    </w:p>
    <w:p w14:paraId="5B68125E" w14:textId="77777777" w:rsidR="00D2730C" w:rsidRPr="00B26394" w:rsidRDefault="00D2730C" w:rsidP="00D2730C">
      <w:pPr>
        <w:numPr>
          <w:ilvl w:val="0"/>
          <w:numId w:val="9"/>
        </w:numPr>
        <w:suppressAutoHyphens w:val="0"/>
        <w:spacing w:after="145" w:line="249" w:lineRule="auto"/>
        <w:ind w:hanging="355"/>
        <w:rPr>
          <w:sz w:val="22"/>
          <w:szCs w:val="22"/>
        </w:rPr>
      </w:pPr>
      <w:r w:rsidRPr="00B26394">
        <w:rPr>
          <w:sz w:val="22"/>
          <w:szCs w:val="22"/>
        </w:rPr>
        <w:t xml:space="preserve">Provide high level strategic policy and project advice to the HCSD executive and the ACT Government. </w:t>
      </w:r>
    </w:p>
    <w:p w14:paraId="429596DF" w14:textId="77777777" w:rsidR="00D2730C" w:rsidRPr="00B26394" w:rsidRDefault="00D2730C" w:rsidP="00D2730C">
      <w:pPr>
        <w:numPr>
          <w:ilvl w:val="0"/>
          <w:numId w:val="9"/>
        </w:numPr>
        <w:suppressAutoHyphens w:val="0"/>
        <w:spacing w:after="145" w:line="249" w:lineRule="auto"/>
        <w:ind w:hanging="355"/>
        <w:rPr>
          <w:sz w:val="22"/>
          <w:szCs w:val="22"/>
        </w:rPr>
      </w:pPr>
      <w:r w:rsidRPr="00B26394">
        <w:rPr>
          <w:sz w:val="22"/>
          <w:szCs w:val="22"/>
        </w:rPr>
        <w:t xml:space="preserve">Prepare complex ministerial briefings, Cabinet submissions, answers to Legislative Assembly questions, speeches, correspondence and other government business, which may relate to local, national or international health issues. </w:t>
      </w:r>
    </w:p>
    <w:p w14:paraId="7FC9CEC3" w14:textId="77777777" w:rsidR="00D2730C" w:rsidRPr="00B26394" w:rsidRDefault="00D2730C" w:rsidP="00D2730C">
      <w:pPr>
        <w:numPr>
          <w:ilvl w:val="0"/>
          <w:numId w:val="9"/>
        </w:numPr>
        <w:suppressAutoHyphens w:val="0"/>
        <w:spacing w:after="145" w:line="249" w:lineRule="auto"/>
        <w:ind w:hanging="355"/>
        <w:rPr>
          <w:sz w:val="22"/>
          <w:szCs w:val="22"/>
        </w:rPr>
      </w:pPr>
      <w:r w:rsidRPr="00B26394">
        <w:rPr>
          <w:sz w:val="22"/>
          <w:szCs w:val="22"/>
        </w:rPr>
        <w:t xml:space="preserve">Manage and/or contribute to the design, development, implementation and evaluation of policy initiatives, programs and projects. </w:t>
      </w:r>
    </w:p>
    <w:p w14:paraId="7C0E024D" w14:textId="77777777" w:rsidR="00D2730C" w:rsidRPr="00B26394" w:rsidRDefault="00D2730C" w:rsidP="00D2730C">
      <w:pPr>
        <w:numPr>
          <w:ilvl w:val="0"/>
          <w:numId w:val="9"/>
        </w:numPr>
        <w:suppressAutoHyphens w:val="0"/>
        <w:spacing w:after="143" w:line="249" w:lineRule="auto"/>
        <w:ind w:hanging="355"/>
        <w:rPr>
          <w:sz w:val="22"/>
          <w:szCs w:val="22"/>
        </w:rPr>
      </w:pPr>
      <w:r w:rsidRPr="00B26394">
        <w:rPr>
          <w:sz w:val="22"/>
          <w:szCs w:val="22"/>
        </w:rPr>
        <w:t xml:space="preserve">Develop, manage and maintain respectful relationships with key internal and external stakeholders (including ACT Government, other governments, and non-government organisations). </w:t>
      </w:r>
    </w:p>
    <w:p w14:paraId="407B40BB" w14:textId="77777777" w:rsidR="00D2730C" w:rsidRPr="00B26394" w:rsidRDefault="00D2730C" w:rsidP="00D2730C">
      <w:pPr>
        <w:numPr>
          <w:ilvl w:val="0"/>
          <w:numId w:val="9"/>
        </w:numPr>
        <w:suppressAutoHyphens w:val="0"/>
        <w:spacing w:after="203" w:line="249" w:lineRule="auto"/>
        <w:ind w:hanging="355"/>
        <w:rPr>
          <w:sz w:val="22"/>
          <w:szCs w:val="22"/>
        </w:rPr>
      </w:pPr>
      <w:r w:rsidRPr="00B26394">
        <w:rPr>
          <w:sz w:val="22"/>
          <w:szCs w:val="22"/>
        </w:rPr>
        <w:t xml:space="preserve">Undertake other duties appropriate to this level of classification that contribute to the Directorate. </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B26394" w:rsidRDefault="000D7F08" w:rsidP="00836077">
      <w:pPr>
        <w:widowControl w:val="0"/>
        <w:suppressAutoHyphens w:val="0"/>
        <w:autoSpaceDE w:val="0"/>
        <w:autoSpaceDN w:val="0"/>
        <w:spacing w:before="51" w:after="0"/>
        <w:outlineLvl w:val="2"/>
        <w:rPr>
          <w:rFonts w:eastAsia="Calibri" w:cs="Calibri"/>
          <w:sz w:val="22"/>
          <w:szCs w:val="22"/>
          <w:lang w:val="en-US" w:eastAsia="en-US"/>
        </w:rPr>
      </w:pPr>
      <w:r w:rsidRPr="00B26394">
        <w:rPr>
          <w:rFonts w:eastAsia="Calibri" w:cs="Calibri"/>
          <w:sz w:val="22"/>
          <w:szCs w:val="22"/>
          <w:lang w:val="en-US" w:eastAsia="en-US"/>
        </w:rPr>
        <w:t>The</w:t>
      </w:r>
      <w:r w:rsidRPr="00B26394">
        <w:rPr>
          <w:rFonts w:eastAsia="Calibri" w:cs="Calibri"/>
          <w:spacing w:val="-4"/>
          <w:sz w:val="22"/>
          <w:szCs w:val="22"/>
          <w:lang w:val="en-US" w:eastAsia="en-US"/>
        </w:rPr>
        <w:t xml:space="preserve"> </w:t>
      </w:r>
      <w:r w:rsidRPr="00B26394">
        <w:rPr>
          <w:rFonts w:eastAsia="Calibri" w:cs="Calibri"/>
          <w:sz w:val="22"/>
          <w:szCs w:val="22"/>
          <w:lang w:val="en-US" w:eastAsia="en-US"/>
        </w:rPr>
        <w:t>following</w:t>
      </w:r>
      <w:r w:rsidRPr="00B26394">
        <w:rPr>
          <w:rFonts w:eastAsia="Calibri" w:cs="Calibri"/>
          <w:spacing w:val="-5"/>
          <w:sz w:val="22"/>
          <w:szCs w:val="22"/>
          <w:lang w:val="en-US" w:eastAsia="en-US"/>
        </w:rPr>
        <w:t xml:space="preserve"> </w:t>
      </w:r>
      <w:r w:rsidRPr="00B26394">
        <w:rPr>
          <w:rFonts w:eastAsia="Calibri" w:cs="Calibri"/>
          <w:sz w:val="22"/>
          <w:szCs w:val="22"/>
          <w:lang w:val="en-US" w:eastAsia="en-US"/>
        </w:rPr>
        <w:t>capabilities</w:t>
      </w:r>
      <w:r w:rsidRPr="00B26394">
        <w:rPr>
          <w:rFonts w:eastAsia="Calibri" w:cs="Calibri"/>
          <w:spacing w:val="-3"/>
          <w:sz w:val="22"/>
          <w:szCs w:val="22"/>
          <w:lang w:val="en-US" w:eastAsia="en-US"/>
        </w:rPr>
        <w:t xml:space="preserve"> </w:t>
      </w:r>
      <w:r w:rsidRPr="00B26394">
        <w:rPr>
          <w:rFonts w:eastAsia="Calibri" w:cs="Calibri"/>
          <w:sz w:val="22"/>
          <w:szCs w:val="22"/>
          <w:lang w:val="en-US" w:eastAsia="en-US"/>
        </w:rPr>
        <w:t>form</w:t>
      </w:r>
      <w:r w:rsidRPr="00B26394">
        <w:rPr>
          <w:rFonts w:eastAsia="Calibri" w:cs="Calibri"/>
          <w:spacing w:val="-5"/>
          <w:sz w:val="22"/>
          <w:szCs w:val="22"/>
          <w:lang w:val="en-US" w:eastAsia="en-US"/>
        </w:rPr>
        <w:t xml:space="preserve"> </w:t>
      </w:r>
      <w:r w:rsidRPr="00B26394">
        <w:rPr>
          <w:rFonts w:eastAsia="Calibri" w:cs="Calibri"/>
          <w:sz w:val="22"/>
          <w:szCs w:val="22"/>
          <w:lang w:val="en-US" w:eastAsia="en-US"/>
        </w:rPr>
        <w:t>the</w:t>
      </w:r>
      <w:r w:rsidRPr="00B26394">
        <w:rPr>
          <w:rFonts w:eastAsia="Calibri" w:cs="Calibri"/>
          <w:spacing w:val="-2"/>
          <w:sz w:val="22"/>
          <w:szCs w:val="22"/>
          <w:lang w:val="en-US" w:eastAsia="en-US"/>
        </w:rPr>
        <w:t xml:space="preserve"> </w:t>
      </w:r>
      <w:r w:rsidRPr="00B26394">
        <w:rPr>
          <w:rFonts w:eastAsia="Calibri" w:cs="Calibri"/>
          <w:sz w:val="22"/>
          <w:szCs w:val="22"/>
          <w:lang w:val="en-US" w:eastAsia="en-US"/>
        </w:rPr>
        <w:t>criteria</w:t>
      </w:r>
      <w:r w:rsidRPr="00B26394">
        <w:rPr>
          <w:rFonts w:eastAsia="Calibri" w:cs="Calibri"/>
          <w:spacing w:val="-5"/>
          <w:sz w:val="22"/>
          <w:szCs w:val="22"/>
          <w:lang w:val="en-US" w:eastAsia="en-US"/>
        </w:rPr>
        <w:t xml:space="preserve"> </w:t>
      </w:r>
      <w:r w:rsidRPr="00B26394">
        <w:rPr>
          <w:rFonts w:eastAsia="Calibri" w:cs="Calibri"/>
          <w:sz w:val="22"/>
          <w:szCs w:val="22"/>
          <w:lang w:val="en-US" w:eastAsia="en-US"/>
        </w:rPr>
        <w:t>that are</w:t>
      </w:r>
      <w:r w:rsidRPr="00B26394">
        <w:rPr>
          <w:rFonts w:eastAsia="Calibri" w:cs="Calibri"/>
          <w:spacing w:val="-2"/>
          <w:sz w:val="22"/>
          <w:szCs w:val="22"/>
          <w:lang w:val="en-US" w:eastAsia="en-US"/>
        </w:rPr>
        <w:t xml:space="preserve"> </w:t>
      </w:r>
      <w:r w:rsidRPr="00B26394">
        <w:rPr>
          <w:rFonts w:eastAsia="Calibri" w:cs="Calibri"/>
          <w:sz w:val="22"/>
          <w:szCs w:val="22"/>
          <w:lang w:val="en-US" w:eastAsia="en-US"/>
        </w:rPr>
        <w:t>required</w:t>
      </w:r>
      <w:r w:rsidRPr="00B26394">
        <w:rPr>
          <w:rFonts w:eastAsia="Calibri" w:cs="Calibri"/>
          <w:spacing w:val="-4"/>
          <w:sz w:val="22"/>
          <w:szCs w:val="22"/>
          <w:lang w:val="en-US" w:eastAsia="en-US"/>
        </w:rPr>
        <w:t xml:space="preserve"> </w:t>
      </w:r>
      <w:r w:rsidRPr="00B26394">
        <w:rPr>
          <w:rFonts w:eastAsia="Calibri" w:cs="Calibri"/>
          <w:sz w:val="22"/>
          <w:szCs w:val="22"/>
          <w:lang w:val="en-US" w:eastAsia="en-US"/>
        </w:rPr>
        <w:t>to</w:t>
      </w:r>
      <w:r w:rsidRPr="00B26394">
        <w:rPr>
          <w:rFonts w:eastAsia="Calibri" w:cs="Calibri"/>
          <w:spacing w:val="-2"/>
          <w:sz w:val="22"/>
          <w:szCs w:val="22"/>
          <w:lang w:val="en-US" w:eastAsia="en-US"/>
        </w:rPr>
        <w:t xml:space="preserve"> </w:t>
      </w:r>
      <w:r w:rsidRPr="00B26394">
        <w:rPr>
          <w:rFonts w:eastAsia="Calibri" w:cs="Calibri"/>
          <w:sz w:val="22"/>
          <w:szCs w:val="22"/>
          <w:lang w:val="en-US" w:eastAsia="en-US"/>
        </w:rPr>
        <w:t>perform</w:t>
      </w:r>
      <w:r w:rsidRPr="00B26394">
        <w:rPr>
          <w:rFonts w:eastAsia="Calibri" w:cs="Calibri"/>
          <w:spacing w:val="-4"/>
          <w:sz w:val="22"/>
          <w:szCs w:val="22"/>
          <w:lang w:val="en-US" w:eastAsia="en-US"/>
        </w:rPr>
        <w:t xml:space="preserve"> </w:t>
      </w:r>
      <w:r w:rsidRPr="00B26394">
        <w:rPr>
          <w:rFonts w:eastAsia="Calibri" w:cs="Calibri"/>
          <w:sz w:val="22"/>
          <w:szCs w:val="22"/>
          <w:lang w:val="en-US" w:eastAsia="en-US"/>
        </w:rPr>
        <w:t>the</w:t>
      </w:r>
      <w:r w:rsidRPr="00B26394">
        <w:rPr>
          <w:rFonts w:eastAsia="Calibri" w:cs="Calibri"/>
          <w:spacing w:val="-4"/>
          <w:sz w:val="22"/>
          <w:szCs w:val="22"/>
          <w:lang w:val="en-US" w:eastAsia="en-US"/>
        </w:rPr>
        <w:t xml:space="preserve"> </w:t>
      </w:r>
      <w:r w:rsidRPr="00B26394">
        <w:rPr>
          <w:rFonts w:eastAsia="Calibri" w:cs="Calibri"/>
          <w:sz w:val="22"/>
          <w:szCs w:val="22"/>
          <w:lang w:val="en-US" w:eastAsia="en-US"/>
        </w:rPr>
        <w:t>duties</w:t>
      </w:r>
      <w:r w:rsidRPr="00B26394">
        <w:rPr>
          <w:rFonts w:eastAsia="Calibri" w:cs="Calibri"/>
          <w:spacing w:val="-2"/>
          <w:sz w:val="22"/>
          <w:szCs w:val="22"/>
          <w:lang w:val="en-US" w:eastAsia="en-US"/>
        </w:rPr>
        <w:t xml:space="preserve"> </w:t>
      </w:r>
      <w:r w:rsidRPr="00B26394">
        <w:rPr>
          <w:rFonts w:eastAsia="Calibri" w:cs="Calibri"/>
          <w:sz w:val="22"/>
          <w:szCs w:val="22"/>
          <w:lang w:val="en-US" w:eastAsia="en-US"/>
        </w:rPr>
        <w:t>and responsibilities of the position.</w:t>
      </w:r>
    </w:p>
    <w:p w14:paraId="1007AE4A" w14:textId="77777777" w:rsidR="000D7F08" w:rsidRPr="00D2730C" w:rsidRDefault="000D7F08" w:rsidP="00836077">
      <w:pPr>
        <w:widowControl w:val="0"/>
        <w:suppressAutoHyphens w:val="0"/>
        <w:autoSpaceDE w:val="0"/>
        <w:autoSpaceDN w:val="0"/>
        <w:spacing w:before="8" w:after="0"/>
        <w:rPr>
          <w:rFonts w:eastAsia="Calibri" w:cs="Calibri"/>
          <w:iCs/>
          <w:sz w:val="18"/>
          <w:szCs w:val="22"/>
          <w:lang w:val="en-US" w:eastAsia="en-US"/>
        </w:rPr>
      </w:pPr>
    </w:p>
    <w:p w14:paraId="7B2063C5" w14:textId="77777777" w:rsidR="00D2730C" w:rsidRDefault="00D2730C" w:rsidP="00D2730C">
      <w:pPr>
        <w:pStyle w:val="Heading2"/>
        <w:ind w:left="-5"/>
      </w:pPr>
      <w:r>
        <w:lastRenderedPageBreak/>
        <w:t xml:space="preserve">Professional / Technical Skills and Knowledge  </w:t>
      </w:r>
    </w:p>
    <w:p w14:paraId="24A07C2C" w14:textId="77777777" w:rsidR="00D2730C" w:rsidRDefault="00D2730C" w:rsidP="00CF0735">
      <w:pPr>
        <w:pStyle w:val="ListParagraph"/>
        <w:numPr>
          <w:ilvl w:val="0"/>
          <w:numId w:val="19"/>
        </w:numPr>
        <w:spacing w:before="120" w:after="120"/>
        <w:rPr>
          <w:sz w:val="22"/>
          <w:szCs w:val="22"/>
        </w:rPr>
      </w:pPr>
      <w:r w:rsidRPr="00CF0735">
        <w:rPr>
          <w:sz w:val="22"/>
          <w:szCs w:val="22"/>
        </w:rPr>
        <w:t xml:space="preserve">Ability to think strategically and make sound judgments in a sensitive and complex area to produce strategic policy advice of a high standard. </w:t>
      </w:r>
    </w:p>
    <w:p w14:paraId="29ED1A4D" w14:textId="77777777" w:rsidR="00CF0735" w:rsidRPr="00CF0735" w:rsidRDefault="00CF0735" w:rsidP="00CF0735">
      <w:pPr>
        <w:pStyle w:val="ListParagraph"/>
        <w:spacing w:before="120" w:after="120"/>
        <w:rPr>
          <w:sz w:val="22"/>
          <w:szCs w:val="22"/>
        </w:rPr>
      </w:pPr>
    </w:p>
    <w:p w14:paraId="707474B2" w14:textId="4F030646" w:rsidR="00CF0735" w:rsidRPr="00CF0735" w:rsidRDefault="00D2730C" w:rsidP="00CF0735">
      <w:pPr>
        <w:pStyle w:val="ListParagraph"/>
        <w:numPr>
          <w:ilvl w:val="0"/>
          <w:numId w:val="19"/>
        </w:numPr>
        <w:spacing w:after="0"/>
        <w:rPr>
          <w:sz w:val="22"/>
          <w:szCs w:val="22"/>
        </w:rPr>
      </w:pPr>
      <w:r w:rsidRPr="00CF0735">
        <w:rPr>
          <w:sz w:val="22"/>
          <w:szCs w:val="22"/>
        </w:rPr>
        <w:t xml:space="preserve">Demonstrated experience in preparing a range of high level complex strategic documents, including briefs, submissions, reports and detailed correspondence. </w:t>
      </w:r>
    </w:p>
    <w:p w14:paraId="653D01A1" w14:textId="77777777" w:rsidR="00CF0735" w:rsidRPr="00CF0735" w:rsidRDefault="00CF0735" w:rsidP="00CF0735">
      <w:pPr>
        <w:pStyle w:val="ListParagraph"/>
        <w:spacing w:after="0"/>
        <w:rPr>
          <w:sz w:val="22"/>
          <w:szCs w:val="22"/>
        </w:rPr>
      </w:pPr>
    </w:p>
    <w:p w14:paraId="11BE854C" w14:textId="77777777" w:rsidR="00D2730C" w:rsidRPr="00CF0735" w:rsidRDefault="00D2730C" w:rsidP="00CF0735">
      <w:pPr>
        <w:pStyle w:val="ListParagraph"/>
        <w:numPr>
          <w:ilvl w:val="0"/>
          <w:numId w:val="19"/>
        </w:numPr>
        <w:spacing w:after="0"/>
        <w:rPr>
          <w:sz w:val="22"/>
          <w:szCs w:val="22"/>
        </w:rPr>
      </w:pPr>
      <w:r w:rsidRPr="00CF0735">
        <w:rPr>
          <w:sz w:val="22"/>
          <w:szCs w:val="22"/>
        </w:rPr>
        <w:t xml:space="preserve">Ability to manage the planning, development and implementation of policy initiatives, programs and projects, in a complex and dynamic environment. </w:t>
      </w:r>
    </w:p>
    <w:p w14:paraId="5AF303C8" w14:textId="77777777" w:rsidR="00D2730C" w:rsidRDefault="00D2730C" w:rsidP="00B26394">
      <w:pPr>
        <w:pStyle w:val="Heading2"/>
      </w:pPr>
      <w:r>
        <w:t xml:space="preserve">Behavioural Capabilities  </w:t>
      </w:r>
    </w:p>
    <w:p w14:paraId="37E4E380" w14:textId="77777777" w:rsidR="00D2730C" w:rsidRDefault="00D2730C" w:rsidP="00CF0735">
      <w:pPr>
        <w:pStyle w:val="ListParagraph"/>
        <w:numPr>
          <w:ilvl w:val="0"/>
          <w:numId w:val="19"/>
        </w:numPr>
        <w:spacing w:before="120" w:after="120"/>
        <w:rPr>
          <w:sz w:val="22"/>
          <w:szCs w:val="22"/>
        </w:rPr>
      </w:pPr>
      <w:r w:rsidRPr="00CF0735">
        <w:rPr>
          <w:sz w:val="22"/>
          <w:szCs w:val="22"/>
        </w:rPr>
        <w:t xml:space="preserve">Ability to progress multiple work pieces with minimal supervision, and under tight timeframes. </w:t>
      </w:r>
    </w:p>
    <w:p w14:paraId="3DCF8F71" w14:textId="77777777" w:rsidR="00CF0735" w:rsidRPr="00CF0735" w:rsidRDefault="00CF0735" w:rsidP="00CF0735">
      <w:pPr>
        <w:pStyle w:val="ListParagraph"/>
        <w:spacing w:before="120" w:after="120"/>
        <w:rPr>
          <w:sz w:val="22"/>
          <w:szCs w:val="22"/>
        </w:rPr>
      </w:pPr>
    </w:p>
    <w:p w14:paraId="62F88927" w14:textId="77777777" w:rsidR="00D2730C" w:rsidRDefault="00D2730C" w:rsidP="00CF0735">
      <w:pPr>
        <w:pStyle w:val="ListParagraph"/>
        <w:numPr>
          <w:ilvl w:val="0"/>
          <w:numId w:val="19"/>
        </w:numPr>
        <w:spacing w:after="0"/>
        <w:rPr>
          <w:sz w:val="22"/>
          <w:szCs w:val="22"/>
        </w:rPr>
      </w:pPr>
      <w:r w:rsidRPr="00CF0735">
        <w:rPr>
          <w:sz w:val="22"/>
          <w:szCs w:val="22"/>
        </w:rPr>
        <w:t xml:space="preserve">Strong interpersonal, communication, negotiation, liaison and representational skills, and the ability to collaborate sensitively and fairly with people from a diverse range of backgrounds and cultures. </w:t>
      </w:r>
    </w:p>
    <w:p w14:paraId="57436B11" w14:textId="77777777" w:rsidR="00CF0735" w:rsidRPr="00CF0735" w:rsidRDefault="00CF0735" w:rsidP="00CF0735">
      <w:pPr>
        <w:spacing w:after="0"/>
        <w:rPr>
          <w:sz w:val="22"/>
          <w:szCs w:val="22"/>
        </w:rPr>
      </w:pPr>
    </w:p>
    <w:p w14:paraId="73B28D55" w14:textId="77777777" w:rsidR="00D2730C" w:rsidRDefault="00D2730C" w:rsidP="00CF0735">
      <w:pPr>
        <w:pStyle w:val="ListParagraph"/>
        <w:numPr>
          <w:ilvl w:val="0"/>
          <w:numId w:val="19"/>
        </w:numPr>
        <w:spacing w:after="0"/>
        <w:rPr>
          <w:sz w:val="22"/>
          <w:szCs w:val="22"/>
        </w:rPr>
      </w:pPr>
      <w:r w:rsidRPr="00CF0735">
        <w:rPr>
          <w:sz w:val="22"/>
          <w:szCs w:val="22"/>
        </w:rPr>
        <w:t xml:space="preserve">Demonstrates a commitment to work, health and safety (WH&amp;S) and displays behaviour consistent with the ACT Public Service Values and Signature Behaviours. </w:t>
      </w:r>
    </w:p>
    <w:p w14:paraId="56F0E109" w14:textId="77777777" w:rsidR="00CF0735" w:rsidRPr="00CF0735" w:rsidRDefault="00CF0735" w:rsidP="00CF0735">
      <w:pPr>
        <w:pStyle w:val="ListParagraph"/>
        <w:rPr>
          <w:sz w:val="22"/>
          <w:szCs w:val="22"/>
        </w:rPr>
      </w:pPr>
    </w:p>
    <w:p w14:paraId="28E792A1" w14:textId="77777777" w:rsidR="00CF0735" w:rsidRPr="00CF0735" w:rsidRDefault="00CF0735" w:rsidP="00CF0735">
      <w:pPr>
        <w:pStyle w:val="ListParagraph"/>
        <w:spacing w:after="0"/>
        <w:rPr>
          <w:sz w:val="22"/>
          <w:szCs w:val="22"/>
        </w:rPr>
      </w:pPr>
    </w:p>
    <w:p w14:paraId="23E4F2DD" w14:textId="77777777" w:rsidR="00D2730C" w:rsidRDefault="00D2730C" w:rsidP="00B26394">
      <w:pPr>
        <w:pStyle w:val="Heading2"/>
      </w:pPr>
      <w:r>
        <w:t xml:space="preserve">Compliance Requirements/Qualifications </w:t>
      </w:r>
    </w:p>
    <w:p w14:paraId="2145BADD" w14:textId="77777777" w:rsidR="00D2730C" w:rsidRPr="00B26394" w:rsidRDefault="00D2730C" w:rsidP="00B26394">
      <w:pPr>
        <w:numPr>
          <w:ilvl w:val="0"/>
          <w:numId w:val="20"/>
        </w:numPr>
        <w:suppressAutoHyphens w:val="0"/>
        <w:spacing w:after="182" w:line="249" w:lineRule="auto"/>
        <w:rPr>
          <w:sz w:val="22"/>
          <w:szCs w:val="22"/>
        </w:rPr>
      </w:pPr>
      <w:r w:rsidRPr="00B26394">
        <w:rPr>
          <w:sz w:val="22"/>
          <w:szCs w:val="22"/>
        </w:rPr>
        <w:t xml:space="preserve">Relevant experience and/or tertiary qualifications in a public health or human services discipline is desirable. </w:t>
      </w:r>
    </w:p>
    <w:p w14:paraId="0B1E7B11" w14:textId="77777777" w:rsidR="00D2730C" w:rsidRPr="00B26394" w:rsidRDefault="00D2730C" w:rsidP="00B26394">
      <w:pPr>
        <w:numPr>
          <w:ilvl w:val="0"/>
          <w:numId w:val="20"/>
        </w:numPr>
        <w:suppressAutoHyphens w:val="0"/>
        <w:spacing w:after="182" w:line="249" w:lineRule="auto"/>
        <w:rPr>
          <w:sz w:val="22"/>
          <w:szCs w:val="22"/>
        </w:rPr>
      </w:pPr>
      <w:r w:rsidRPr="00B26394">
        <w:rPr>
          <w:sz w:val="22"/>
          <w:szCs w:val="22"/>
        </w:rPr>
        <w:t xml:space="preserve">Experience working in a human services policy setting is desirable. </w:t>
      </w:r>
    </w:p>
    <w:p w14:paraId="2B63F94B" w14:textId="77777777" w:rsidR="00D2730C" w:rsidRPr="00B26394" w:rsidRDefault="00D2730C" w:rsidP="00B26394">
      <w:pPr>
        <w:numPr>
          <w:ilvl w:val="0"/>
          <w:numId w:val="20"/>
        </w:numPr>
        <w:suppressAutoHyphens w:val="0"/>
        <w:spacing w:after="149" w:line="249" w:lineRule="auto"/>
        <w:rPr>
          <w:sz w:val="22"/>
          <w:szCs w:val="22"/>
        </w:rPr>
      </w:pPr>
      <w:r w:rsidRPr="00B26394">
        <w:rPr>
          <w:sz w:val="22"/>
          <w:szCs w:val="22"/>
        </w:rPr>
        <w:t xml:space="preserve">This position does not require a Working with Vulnerable People Check. </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405C7286" w14:textId="72DC122D"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007C13" w:rsidRPr="00007C13">
        <w:rPr>
          <w:rFonts w:eastAsia="Calibri" w:cs="Calibri"/>
          <w:szCs w:val="22"/>
          <w:lang w:val="en-US" w:eastAsia="en-US"/>
        </w:rPr>
        <w:t>Assistant Director, Primary and Integrated Care Policy</w:t>
      </w:r>
      <w:r w:rsidR="00007C13" w:rsidRPr="00007C13">
        <w:rPr>
          <w:rFonts w:eastAsia="Calibri" w:cs="Calibri"/>
          <w:szCs w:val="22"/>
          <w:lang w:val="en-US" w:eastAsia="en-US"/>
        </w:rPr>
        <w:t xml:space="preserve"> </w:t>
      </w:r>
      <w:r w:rsidRPr="000D7F08">
        <w:rPr>
          <w:rFonts w:eastAsia="Calibri" w:cs="Calibri"/>
          <w:szCs w:val="22"/>
          <w:lang w:val="en-US" w:eastAsia="en-US"/>
        </w:rPr>
        <w:t>(position</w:t>
      </w:r>
      <w:r w:rsidRPr="00726E61">
        <w:rPr>
          <w:rFonts w:eastAsia="Calibri" w:cs="Calibri"/>
          <w:szCs w:val="22"/>
          <w:lang w:val="en-US" w:eastAsia="en-US"/>
        </w:rPr>
        <w:t xml:space="preserve"> </w:t>
      </w:r>
      <w:r w:rsidRPr="000D7F08">
        <w:rPr>
          <w:rFonts w:eastAsia="Calibri" w:cs="Calibri"/>
          <w:szCs w:val="22"/>
          <w:lang w:val="en-US" w:eastAsia="en-US"/>
        </w:rPr>
        <w:t>number</w:t>
      </w:r>
      <w:r w:rsidRPr="00726E61">
        <w:rPr>
          <w:rFonts w:eastAsia="Calibri" w:cs="Calibri"/>
          <w:szCs w:val="22"/>
          <w:lang w:val="en-US" w:eastAsia="en-US"/>
        </w:rPr>
        <w:t xml:space="preserve"> </w:t>
      </w:r>
      <w:r w:rsidR="00D2730C" w:rsidRPr="00726E61">
        <w:rPr>
          <w:rFonts w:eastAsia="Calibri" w:cs="Calibri"/>
          <w:szCs w:val="22"/>
          <w:lang w:val="en-US" w:eastAsia="en-US"/>
        </w:rPr>
        <w:t>P61370</w:t>
      </w:r>
      <w:r w:rsidRPr="000D7F08">
        <w:rPr>
          <w:rFonts w:eastAsia="Calibri" w:cs="Calibri"/>
          <w:szCs w:val="22"/>
          <w:lang w:val="en-US" w:eastAsia="en-US"/>
        </w:rPr>
        <w:t>)</w:t>
      </w:r>
      <w:r w:rsidRPr="00726E61">
        <w:rPr>
          <w:rFonts w:eastAsia="Calibri" w:cs="Calibri"/>
          <w:szCs w:val="22"/>
          <w:lang w:val="en-US" w:eastAsia="en-US"/>
        </w:rPr>
        <w:t xml:space="preserve"> </w:t>
      </w:r>
      <w:r w:rsidRPr="000D7F08">
        <w:rPr>
          <w:rFonts w:eastAsia="Calibri" w:cs="Calibri"/>
          <w:szCs w:val="22"/>
          <w:lang w:val="en-US" w:eastAsia="en-US"/>
        </w:rPr>
        <w:t>and</w:t>
      </w:r>
      <w:r w:rsidRPr="00726E61">
        <w:rPr>
          <w:rFonts w:eastAsia="Calibri" w:cs="Calibri"/>
          <w:szCs w:val="22"/>
          <w:lang w:val="en-US" w:eastAsia="en-US"/>
        </w:rPr>
        <w:t xml:space="preserve"> </w:t>
      </w:r>
      <w:r w:rsidRPr="000D7F08">
        <w:rPr>
          <w:rFonts w:eastAsia="Calibri" w:cs="Calibri"/>
          <w:szCs w:val="22"/>
          <w:lang w:val="en-US" w:eastAsia="en-US"/>
        </w:rPr>
        <w:t>indicates</w:t>
      </w:r>
      <w:r w:rsidRPr="00726E61">
        <w:rPr>
          <w:rFonts w:eastAsia="Calibri" w:cs="Calibri"/>
          <w:szCs w:val="22"/>
          <w:lang w:val="en-US" w:eastAsia="en-US"/>
        </w:rPr>
        <w:t xml:space="preserve"> </w:t>
      </w:r>
      <w:r w:rsidRPr="000D7F08">
        <w:rPr>
          <w:rFonts w:eastAsia="Calibri" w:cs="Calibri"/>
          <w:szCs w:val="22"/>
          <w:lang w:val="en-US" w:eastAsia="en-US"/>
        </w:rPr>
        <w:t>how</w:t>
      </w:r>
      <w:r w:rsidRPr="00726E61">
        <w:rPr>
          <w:rFonts w:eastAsia="Calibri" w:cs="Calibri"/>
          <w:szCs w:val="22"/>
          <w:lang w:val="en-US" w:eastAsia="en-US"/>
        </w:rPr>
        <w:t xml:space="preserve"> </w:t>
      </w:r>
      <w:r w:rsidRPr="000D7F08">
        <w:rPr>
          <w:rFonts w:eastAsia="Calibri" w:cs="Calibri"/>
          <w:szCs w:val="22"/>
          <w:lang w:val="en-US" w:eastAsia="en-US"/>
        </w:rPr>
        <w:t>frequently</w:t>
      </w:r>
      <w:r w:rsidRPr="00726E61">
        <w:rPr>
          <w:rFonts w:eastAsia="Calibri" w:cs="Calibri"/>
          <w:szCs w:val="22"/>
          <w:lang w:val="en-US" w:eastAsia="en-US"/>
        </w:rPr>
        <w:t xml:space="preserve"> </w:t>
      </w:r>
      <w:r w:rsidRPr="000D7F08">
        <w:rPr>
          <w:rFonts w:eastAsia="Calibri" w:cs="Calibri"/>
          <w:szCs w:val="22"/>
          <w:lang w:val="en-US" w:eastAsia="en-US"/>
        </w:rPr>
        <w:t>each</w:t>
      </w:r>
      <w:r w:rsidRPr="00726E61">
        <w:rPr>
          <w:rFonts w:eastAsia="Calibri" w:cs="Calibri"/>
          <w:szCs w:val="22"/>
          <w:lang w:val="en-US" w:eastAsia="en-US"/>
        </w:rPr>
        <w:t xml:space="preserve"> </w:t>
      </w:r>
      <w:r w:rsidRPr="000D7F08">
        <w:rPr>
          <w:rFonts w:eastAsia="Calibri" w:cs="Calibri"/>
          <w:szCs w:val="22"/>
          <w:lang w:val="en-US" w:eastAsia="en-US"/>
        </w:rPr>
        <w:t>of</w:t>
      </w:r>
      <w:r w:rsidRPr="00726E61">
        <w:rPr>
          <w:rFonts w:eastAsia="Calibri" w:cs="Calibri"/>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5FBDAFF1" w:rsidR="000D7F08" w:rsidRPr="000D7F08" w:rsidRDefault="00836077"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792C9E57" w:rsidR="000D7F08" w:rsidRPr="000D7F08" w:rsidRDefault="00D2730C"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3A31CD5E" w:rsidR="000D7F08" w:rsidRPr="008C6D4C" w:rsidRDefault="00726E6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56FA1461" w:rsidR="000D7F08" w:rsidRPr="008C6D4C" w:rsidRDefault="00D2730C"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5ACCE7B4" w:rsidR="000D7F08" w:rsidRPr="008C6D4C" w:rsidRDefault="00D2730C"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50AF9C8A" w:rsidR="000D7F08" w:rsidRPr="008C6D4C" w:rsidRDefault="00D2730C"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1ADDD875">
        <w:trPr>
          <w:trHeight w:val="585"/>
        </w:trPr>
        <w:tc>
          <w:tcPr>
            <w:tcW w:w="6913" w:type="dxa"/>
          </w:tcPr>
          <w:p w14:paraId="79EA3B66" w14:textId="67612DE1" w:rsidR="00014B03" w:rsidRPr="000D7F08" w:rsidRDefault="000D7F08" w:rsidP="00014B03">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538A0572"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5463A109" w:rsidR="000D7F08" w:rsidRPr="008C6D4C" w:rsidRDefault="00D2730C"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7CCD5237" w:rsidR="008C6D4C" w:rsidRPr="000D7F08" w:rsidRDefault="00D2730C"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5A1500F1" w:rsidR="008C6D4C" w:rsidRPr="000D7F08" w:rsidRDefault="00D2730C"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624F3890" w:rsidR="008C6D4C" w:rsidRPr="000D7F08" w:rsidRDefault="00014B03"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61FBA33B" w:rsidR="008C6D4C" w:rsidRPr="000D7F08" w:rsidRDefault="00014B03"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0BC43143" w:rsidR="008C6D4C" w:rsidRPr="000D7F08" w:rsidRDefault="00014B03"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74D15B52" w:rsidR="008C6D4C" w:rsidRPr="000D7F08" w:rsidRDefault="00014B03"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7E5C2943"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32B4FAAA"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19F55CCD"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18C31BEC" w:rsid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487E449E"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4471512D"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2C93AA9D"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36405242"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134288B9"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3276E1B9"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lastRenderedPageBreak/>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421A2222"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2ABEFE7E"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3A3CEB82"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48E8570F" w:rsidR="000D7F08"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5AACA6AD"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3FB14816"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72E46A69"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7AF0343D"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660D176D"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3DB73391"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5954BD93"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5C782454"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65C6075D"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43EEBDB1"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6B567EDA"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63860483"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5975DF57" w:rsidR="00E246DC" w:rsidRPr="00805523" w:rsidRDefault="00014B03"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6EE7FAC6" w:rsidR="00E246DC" w:rsidRPr="00531642" w:rsidRDefault="00014B03"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CF26A0">
        <w:trPr>
          <w:trHeight w:val="257"/>
        </w:trPr>
        <w:tc>
          <w:tcPr>
            <w:tcW w:w="6913" w:type="dxa"/>
          </w:tcPr>
          <w:p w14:paraId="71C48056" w14:textId="4A41A5FF" w:rsidR="00E246DC" w:rsidRPr="000D7F08" w:rsidRDefault="00E246DC" w:rsidP="00014B03">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69786182" w:rsidR="00531642" w:rsidRDefault="00014B03"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DBF5" w14:textId="77777777" w:rsidR="0041204F" w:rsidRDefault="0041204F" w:rsidP="00456927">
      <w:pPr>
        <w:spacing w:after="0"/>
      </w:pPr>
      <w:r>
        <w:separator/>
      </w:r>
    </w:p>
  </w:endnote>
  <w:endnote w:type="continuationSeparator" w:id="0">
    <w:p w14:paraId="0C5C3A51" w14:textId="77777777" w:rsidR="0041204F" w:rsidRDefault="0041204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EAC8" w14:textId="77777777" w:rsidR="0041204F" w:rsidRDefault="0041204F" w:rsidP="00456927">
      <w:pPr>
        <w:spacing w:after="0"/>
      </w:pPr>
      <w:r>
        <w:separator/>
      </w:r>
    </w:p>
  </w:footnote>
  <w:footnote w:type="continuationSeparator" w:id="0">
    <w:p w14:paraId="353E86BC" w14:textId="77777777" w:rsidR="0041204F" w:rsidRDefault="0041204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A4370F"/>
    <w:multiLevelType w:val="hybridMultilevel"/>
    <w:tmpl w:val="EAFECDB2"/>
    <w:lvl w:ilvl="0" w:tplc="CDC45FEA">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EAECB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E62B9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0AA5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AEB7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44BC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B084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9A99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342DB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3111DD"/>
    <w:multiLevelType w:val="hybridMultilevel"/>
    <w:tmpl w:val="93B0655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4C837F9"/>
    <w:multiLevelType w:val="hybridMultilevel"/>
    <w:tmpl w:val="B7749168"/>
    <w:lvl w:ilvl="0" w:tplc="0C090001">
      <w:start w:val="1"/>
      <w:numFmt w:val="bullet"/>
      <w:lvlText w:val=""/>
      <w:lvlJc w:val="left"/>
      <w:pPr>
        <w:ind w:left="70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964A0DE">
      <w:start w:val="1"/>
      <w:numFmt w:val="lowerLetter"/>
      <w:lvlText w:val="%2"/>
      <w:lvlJc w:val="left"/>
      <w:pPr>
        <w:ind w:left="14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0A1620">
      <w:start w:val="1"/>
      <w:numFmt w:val="lowerRoman"/>
      <w:lvlText w:val="%3"/>
      <w:lvlJc w:val="left"/>
      <w:pPr>
        <w:ind w:left="21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FA18AA">
      <w:start w:val="1"/>
      <w:numFmt w:val="decimal"/>
      <w:lvlText w:val="%4"/>
      <w:lvlJc w:val="left"/>
      <w:pPr>
        <w:ind w:left="28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4802F6">
      <w:start w:val="1"/>
      <w:numFmt w:val="lowerLetter"/>
      <w:lvlText w:val="%5"/>
      <w:lvlJc w:val="left"/>
      <w:pPr>
        <w:ind w:left="35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CAA52A">
      <w:start w:val="1"/>
      <w:numFmt w:val="lowerRoman"/>
      <w:lvlText w:val="%6"/>
      <w:lvlJc w:val="left"/>
      <w:pPr>
        <w:ind w:left="4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B2238E">
      <w:start w:val="1"/>
      <w:numFmt w:val="decimal"/>
      <w:lvlText w:val="%7"/>
      <w:lvlJc w:val="left"/>
      <w:pPr>
        <w:ind w:left="5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3CBCEC">
      <w:start w:val="1"/>
      <w:numFmt w:val="lowerLetter"/>
      <w:lvlText w:val="%8"/>
      <w:lvlJc w:val="left"/>
      <w:pPr>
        <w:ind w:left="5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A6C63C">
      <w:start w:val="1"/>
      <w:numFmt w:val="lowerRoman"/>
      <w:lvlText w:val="%9"/>
      <w:lvlJc w:val="left"/>
      <w:pPr>
        <w:ind w:left="64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741B63"/>
    <w:multiLevelType w:val="hybridMultilevel"/>
    <w:tmpl w:val="CA7A46AA"/>
    <w:lvl w:ilvl="0" w:tplc="3EBAEA2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8276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FC19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D8BA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E062D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BAB6D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FC64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96EA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963F1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4AB5515B"/>
    <w:multiLevelType w:val="hybridMultilevel"/>
    <w:tmpl w:val="CF523532"/>
    <w:lvl w:ilvl="0" w:tplc="FFFFFFF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F732D03"/>
    <w:multiLevelType w:val="hybridMultilevel"/>
    <w:tmpl w:val="1F3EEA1C"/>
    <w:lvl w:ilvl="0" w:tplc="E7843908">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02CB30">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DCA1AE">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B6662A">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8171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B8E7FC">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E08EDC">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72A2B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1E6536">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BB06B4"/>
    <w:multiLevelType w:val="hybridMultilevel"/>
    <w:tmpl w:val="C7489D0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E8B38D6"/>
    <w:multiLevelType w:val="hybridMultilevel"/>
    <w:tmpl w:val="EAFECDB2"/>
    <w:lvl w:ilvl="0" w:tplc="FFFFFFFF">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B27089E"/>
    <w:multiLevelType w:val="hybridMultilevel"/>
    <w:tmpl w:val="76643A2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0871C3"/>
    <w:multiLevelType w:val="hybridMultilevel"/>
    <w:tmpl w:val="21C2706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7" w15:restartNumberingAfterBreak="0">
    <w:nsid w:val="7A3177F7"/>
    <w:multiLevelType w:val="hybridMultilevel"/>
    <w:tmpl w:val="EAFECDB2"/>
    <w:lvl w:ilvl="0" w:tplc="FFFFFFFF">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395F62"/>
    <w:multiLevelType w:val="hybridMultilevel"/>
    <w:tmpl w:val="93B065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8"/>
  </w:num>
  <w:num w:numId="2" w16cid:durableId="514737056">
    <w:abstractNumId w:val="9"/>
  </w:num>
  <w:num w:numId="3" w16cid:durableId="1723825570">
    <w:abstractNumId w:val="1"/>
  </w:num>
  <w:num w:numId="4" w16cid:durableId="70471809">
    <w:abstractNumId w:val="0"/>
  </w:num>
  <w:num w:numId="5" w16cid:durableId="1957448669">
    <w:abstractNumId w:val="19"/>
  </w:num>
  <w:num w:numId="6" w16cid:durableId="150024751">
    <w:abstractNumId w:val="16"/>
  </w:num>
  <w:num w:numId="7" w16cid:durableId="1376201116">
    <w:abstractNumId w:val="4"/>
  </w:num>
  <w:num w:numId="8" w16cid:durableId="1472358393">
    <w:abstractNumId w:val="7"/>
  </w:num>
  <w:num w:numId="9" w16cid:durableId="395276244">
    <w:abstractNumId w:val="5"/>
  </w:num>
  <w:num w:numId="10" w16cid:durableId="1459179387">
    <w:abstractNumId w:val="11"/>
  </w:num>
  <w:num w:numId="11" w16cid:durableId="348600789">
    <w:abstractNumId w:val="6"/>
  </w:num>
  <w:num w:numId="12" w16cid:durableId="1055086360">
    <w:abstractNumId w:val="2"/>
  </w:num>
  <w:num w:numId="13" w16cid:durableId="43407687">
    <w:abstractNumId w:val="17"/>
  </w:num>
  <w:num w:numId="14" w16cid:durableId="682123927">
    <w:abstractNumId w:val="13"/>
  </w:num>
  <w:num w:numId="15" w16cid:durableId="122768494">
    <w:abstractNumId w:val="12"/>
  </w:num>
  <w:num w:numId="16" w16cid:durableId="935937707">
    <w:abstractNumId w:val="10"/>
  </w:num>
  <w:num w:numId="17" w16cid:durableId="1014769555">
    <w:abstractNumId w:val="15"/>
  </w:num>
  <w:num w:numId="18" w16cid:durableId="1183203588">
    <w:abstractNumId w:val="14"/>
  </w:num>
  <w:num w:numId="19" w16cid:durableId="1098676529">
    <w:abstractNumId w:val="3"/>
  </w:num>
  <w:num w:numId="20" w16cid:durableId="211720919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07C13"/>
    <w:rsid w:val="00014B03"/>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26A4"/>
    <w:rsid w:val="00074DA8"/>
    <w:rsid w:val="00075C33"/>
    <w:rsid w:val="00081D86"/>
    <w:rsid w:val="00083084"/>
    <w:rsid w:val="0008667C"/>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A2"/>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073F"/>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04F"/>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778FA"/>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6E61"/>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45EBF"/>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65FC"/>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394"/>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0735"/>
    <w:rsid w:val="00CF26A0"/>
    <w:rsid w:val="00CF5813"/>
    <w:rsid w:val="00CF6FDA"/>
    <w:rsid w:val="00CF7E61"/>
    <w:rsid w:val="00D01554"/>
    <w:rsid w:val="00D0239B"/>
    <w:rsid w:val="00D02C40"/>
    <w:rsid w:val="00D10DDC"/>
    <w:rsid w:val="00D14203"/>
    <w:rsid w:val="00D1468D"/>
    <w:rsid w:val="00D14C3D"/>
    <w:rsid w:val="00D16CA7"/>
    <w:rsid w:val="00D172F9"/>
    <w:rsid w:val="00D20AFB"/>
    <w:rsid w:val="00D2304F"/>
    <w:rsid w:val="00D23188"/>
    <w:rsid w:val="00D25B82"/>
    <w:rsid w:val="00D2730C"/>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2E53"/>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3748"/>
    <w:rsid w:val="00E242E5"/>
    <w:rsid w:val="00E246DC"/>
    <w:rsid w:val="00E25E98"/>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546A2"/>
    <w:rsid w:val="002C62B1"/>
    <w:rsid w:val="003E7C37"/>
    <w:rsid w:val="00412C1F"/>
    <w:rsid w:val="0057440F"/>
    <w:rsid w:val="0070027F"/>
    <w:rsid w:val="009D0975"/>
    <w:rsid w:val="00BB457E"/>
    <w:rsid w:val="00BC245C"/>
    <w:rsid w:val="00BF43F4"/>
    <w:rsid w:val="00C736DD"/>
    <w:rsid w:val="00C74DE4"/>
    <w:rsid w:val="00CB2E3A"/>
    <w:rsid w:val="00D20AFB"/>
    <w:rsid w:val="00D92E53"/>
    <w:rsid w:val="00E461AE"/>
    <w:rsid w:val="00E836F4"/>
    <w:rsid w:val="00EB4621"/>
    <w:rsid w:val="00EC00D5"/>
    <w:rsid w:val="00ED14F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C978C-8818-4EC0-BA46-F1AFFD08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2026-08-19T07:11:00Z</dcterms:created>
  <dcterms:modified xsi:type="dcterms:W3CDTF">2026-08-19T07:11:00Z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2026-08-19T07:11:30Z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c2194c04-f9da-4047-a4eb-9619d169ee10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