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2B4D5" w14:textId="77777777" w:rsidR="00C20CD7" w:rsidRDefault="00C20CD7">
      <w:pPr>
        <w:pStyle w:val="BodyText"/>
        <w:rPr>
          <w:rFonts w:ascii="Times New Roman"/>
          <w:sz w:val="52"/>
        </w:rPr>
      </w:pPr>
    </w:p>
    <w:p w14:paraId="46A01B95" w14:textId="77777777" w:rsidR="00C20CD7" w:rsidRDefault="009A3C77">
      <w:pPr>
        <w:pStyle w:val="Title"/>
      </w:pPr>
      <w:r>
        <w:rPr>
          <w:noProof/>
        </w:rPr>
        <w:drawing>
          <wp:anchor distT="0" distB="0" distL="0" distR="0" simplePos="0" relativeHeight="15730176" behindDoc="0" locked="0" layoutInCell="1" allowOverlap="1" wp14:anchorId="6C471EFD" wp14:editId="7F7CC0C0">
            <wp:simplePos x="0" y="0"/>
            <wp:positionH relativeFrom="page">
              <wp:posOffset>720090</wp:posOffset>
            </wp:positionH>
            <wp:positionV relativeFrom="paragraph">
              <wp:posOffset>-380243</wp:posOffset>
            </wp:positionV>
            <wp:extent cx="2231390" cy="69447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231390" cy="694474"/>
                    </a:xfrm>
                    <a:prstGeom prst="rect">
                      <a:avLst/>
                    </a:prstGeom>
                  </pic:spPr>
                </pic:pic>
              </a:graphicData>
            </a:graphic>
          </wp:anchor>
        </w:drawing>
      </w:r>
      <w:r>
        <w:t>POSITION</w:t>
      </w:r>
      <w:r>
        <w:rPr>
          <w:spacing w:val="37"/>
        </w:rPr>
        <w:t xml:space="preserve"> </w:t>
      </w:r>
      <w:r>
        <w:rPr>
          <w:spacing w:val="-2"/>
        </w:rPr>
        <w:t>DESCRIPTION</w:t>
      </w:r>
    </w:p>
    <w:p w14:paraId="074EF28F" w14:textId="77777777" w:rsidR="00C20CD7" w:rsidRDefault="00C20CD7">
      <w:pPr>
        <w:pStyle w:val="BodyText"/>
        <w:rPr>
          <w:sz w:val="20"/>
        </w:rPr>
      </w:pPr>
    </w:p>
    <w:p w14:paraId="7ABBF9BD" w14:textId="77777777" w:rsidR="00C20CD7" w:rsidRDefault="00C20CD7">
      <w:pPr>
        <w:pStyle w:val="BodyText"/>
        <w:rPr>
          <w:sz w:val="20"/>
        </w:rPr>
      </w:pPr>
    </w:p>
    <w:p w14:paraId="1868C4CB" w14:textId="77777777" w:rsidR="00C20CD7" w:rsidRDefault="00C20CD7">
      <w:pPr>
        <w:pStyle w:val="BodyText"/>
        <w:spacing w:before="40"/>
        <w:rPr>
          <w:sz w:val="20"/>
        </w:rPr>
      </w:pPr>
    </w:p>
    <w:p w14:paraId="0652606A" w14:textId="77777777" w:rsidR="00C20CD7" w:rsidRDefault="00C20CD7">
      <w:pPr>
        <w:pStyle w:val="BodyText"/>
        <w:rPr>
          <w:sz w:val="20"/>
        </w:rPr>
        <w:sectPr w:rsidR="00C20CD7">
          <w:type w:val="continuous"/>
          <w:pgSz w:w="11910" w:h="16840"/>
          <w:pgMar w:top="1000" w:right="850" w:bottom="280" w:left="992" w:header="720" w:footer="720" w:gutter="0"/>
          <w:cols w:space="720"/>
        </w:sectPr>
      </w:pPr>
    </w:p>
    <w:p w14:paraId="21496C9F" w14:textId="77777777" w:rsidR="00C20CD7" w:rsidRDefault="009A3C77">
      <w:pPr>
        <w:spacing w:before="52"/>
        <w:ind w:left="140"/>
        <w:rPr>
          <w:sz w:val="24"/>
        </w:rPr>
      </w:pPr>
      <w:r>
        <w:rPr>
          <w:b/>
          <w:sz w:val="24"/>
        </w:rPr>
        <w:t>Directorate:</w:t>
      </w:r>
      <w:r>
        <w:rPr>
          <w:b/>
          <w:spacing w:val="-12"/>
          <w:sz w:val="24"/>
        </w:rPr>
        <w:t xml:space="preserve"> </w:t>
      </w:r>
      <w:r>
        <w:rPr>
          <w:sz w:val="24"/>
        </w:rPr>
        <w:t>Health</w:t>
      </w:r>
      <w:r>
        <w:rPr>
          <w:spacing w:val="-13"/>
          <w:sz w:val="24"/>
        </w:rPr>
        <w:t xml:space="preserve"> </w:t>
      </w:r>
      <w:r>
        <w:rPr>
          <w:sz w:val="24"/>
        </w:rPr>
        <w:t>Community</w:t>
      </w:r>
      <w:r>
        <w:rPr>
          <w:spacing w:val="-13"/>
          <w:sz w:val="24"/>
        </w:rPr>
        <w:t xml:space="preserve"> </w:t>
      </w:r>
      <w:r>
        <w:rPr>
          <w:sz w:val="24"/>
        </w:rPr>
        <w:t xml:space="preserve">Services </w:t>
      </w:r>
      <w:r>
        <w:rPr>
          <w:spacing w:val="-2"/>
          <w:sz w:val="24"/>
        </w:rPr>
        <w:t>Directorate</w:t>
      </w:r>
    </w:p>
    <w:p w14:paraId="18D8C663" w14:textId="77777777" w:rsidR="00C20CD7" w:rsidRDefault="009A3C77">
      <w:pPr>
        <w:spacing w:before="240" w:line="436" w:lineRule="auto"/>
        <w:ind w:left="140" w:right="353"/>
        <w:rPr>
          <w:sz w:val="24"/>
        </w:rPr>
      </w:pPr>
      <w:r>
        <w:rPr>
          <w:b/>
          <w:sz w:val="24"/>
        </w:rPr>
        <w:t xml:space="preserve">Division: </w:t>
      </w:r>
      <w:r>
        <w:rPr>
          <w:sz w:val="24"/>
        </w:rPr>
        <w:t>Corporate Services</w:t>
      </w:r>
      <w:r>
        <w:rPr>
          <w:spacing w:val="40"/>
          <w:sz w:val="24"/>
        </w:rPr>
        <w:t xml:space="preserve"> </w:t>
      </w:r>
      <w:r>
        <w:rPr>
          <w:b/>
          <w:sz w:val="24"/>
        </w:rPr>
        <w:t xml:space="preserve">Business Unit: </w:t>
      </w:r>
      <w:r>
        <w:rPr>
          <w:sz w:val="24"/>
        </w:rPr>
        <w:t xml:space="preserve">Governance Branch </w:t>
      </w:r>
      <w:r>
        <w:rPr>
          <w:b/>
          <w:sz w:val="24"/>
        </w:rPr>
        <w:t>Position</w:t>
      </w:r>
      <w:r>
        <w:rPr>
          <w:b/>
          <w:spacing w:val="-11"/>
          <w:sz w:val="24"/>
        </w:rPr>
        <w:t xml:space="preserve"> </w:t>
      </w:r>
      <w:r>
        <w:rPr>
          <w:b/>
          <w:sz w:val="24"/>
        </w:rPr>
        <w:t>Title:</w:t>
      </w:r>
      <w:r>
        <w:rPr>
          <w:b/>
          <w:spacing w:val="-8"/>
          <w:sz w:val="24"/>
        </w:rPr>
        <w:t xml:space="preserve"> </w:t>
      </w:r>
      <w:r>
        <w:rPr>
          <w:sz w:val="24"/>
        </w:rPr>
        <w:t>Cabinet</w:t>
      </w:r>
      <w:r>
        <w:rPr>
          <w:spacing w:val="-9"/>
          <w:sz w:val="24"/>
        </w:rPr>
        <w:t xml:space="preserve"> </w:t>
      </w:r>
      <w:r>
        <w:rPr>
          <w:sz w:val="24"/>
        </w:rPr>
        <w:t>Liaison</w:t>
      </w:r>
      <w:r>
        <w:rPr>
          <w:spacing w:val="-9"/>
          <w:sz w:val="24"/>
        </w:rPr>
        <w:t xml:space="preserve"> </w:t>
      </w:r>
      <w:r>
        <w:rPr>
          <w:sz w:val="24"/>
        </w:rPr>
        <w:t>Officer</w:t>
      </w:r>
    </w:p>
    <w:p w14:paraId="4F3F8766" w14:textId="77777777" w:rsidR="00C20CD7" w:rsidRDefault="009A3C77">
      <w:pPr>
        <w:spacing w:before="172"/>
        <w:ind w:left="140"/>
        <w:rPr>
          <w:sz w:val="24"/>
        </w:rPr>
      </w:pPr>
      <w:r>
        <w:br w:type="column"/>
      </w:r>
      <w:r>
        <w:rPr>
          <w:b/>
          <w:sz w:val="24"/>
        </w:rPr>
        <w:t>Position</w:t>
      </w:r>
      <w:r>
        <w:rPr>
          <w:b/>
          <w:spacing w:val="-2"/>
          <w:sz w:val="24"/>
        </w:rPr>
        <w:t xml:space="preserve"> </w:t>
      </w:r>
      <w:r>
        <w:rPr>
          <w:b/>
          <w:sz w:val="24"/>
        </w:rPr>
        <w:t>Number:</w:t>
      </w:r>
      <w:r>
        <w:rPr>
          <w:b/>
          <w:spacing w:val="-2"/>
          <w:sz w:val="24"/>
        </w:rPr>
        <w:t xml:space="preserve"> </w:t>
      </w:r>
      <w:r>
        <w:rPr>
          <w:spacing w:val="-2"/>
          <w:sz w:val="24"/>
        </w:rPr>
        <w:t>P55630</w:t>
      </w:r>
    </w:p>
    <w:p w14:paraId="533A402D" w14:textId="77777777" w:rsidR="00C20CD7" w:rsidRDefault="009A3C77">
      <w:pPr>
        <w:spacing w:before="240"/>
        <w:ind w:left="140"/>
        <w:rPr>
          <w:sz w:val="24"/>
        </w:rPr>
      </w:pPr>
      <w:r>
        <w:rPr>
          <w:b/>
          <w:sz w:val="24"/>
        </w:rPr>
        <w:t>Classification:</w:t>
      </w:r>
      <w:r>
        <w:rPr>
          <w:b/>
          <w:spacing w:val="-3"/>
          <w:sz w:val="24"/>
        </w:rPr>
        <w:t xml:space="preserve"> </w:t>
      </w:r>
      <w:r>
        <w:rPr>
          <w:sz w:val="24"/>
        </w:rPr>
        <w:t>Senior</w:t>
      </w:r>
      <w:r>
        <w:rPr>
          <w:spacing w:val="-2"/>
          <w:sz w:val="24"/>
        </w:rPr>
        <w:t xml:space="preserve"> </w:t>
      </w:r>
      <w:r>
        <w:rPr>
          <w:sz w:val="24"/>
        </w:rPr>
        <w:t>Officer</w:t>
      </w:r>
      <w:r>
        <w:rPr>
          <w:spacing w:val="-1"/>
          <w:sz w:val="24"/>
        </w:rPr>
        <w:t xml:space="preserve"> </w:t>
      </w:r>
      <w:r>
        <w:rPr>
          <w:sz w:val="24"/>
        </w:rPr>
        <w:t>Grade</w:t>
      </w:r>
      <w:r>
        <w:rPr>
          <w:spacing w:val="-5"/>
          <w:sz w:val="24"/>
        </w:rPr>
        <w:t xml:space="preserve"> </w:t>
      </w:r>
      <w:r>
        <w:rPr>
          <w:sz w:val="24"/>
        </w:rPr>
        <w:t>C</w:t>
      </w:r>
      <w:r>
        <w:rPr>
          <w:spacing w:val="-3"/>
          <w:sz w:val="24"/>
        </w:rPr>
        <w:t xml:space="preserve"> </w:t>
      </w:r>
      <w:r>
        <w:rPr>
          <w:spacing w:val="-2"/>
          <w:sz w:val="24"/>
        </w:rPr>
        <w:t>(SOGC)</w:t>
      </w:r>
    </w:p>
    <w:p w14:paraId="7CBCDC4E" w14:textId="77777777" w:rsidR="00C20CD7" w:rsidRDefault="009A3C77">
      <w:pPr>
        <w:spacing w:before="240"/>
        <w:ind w:left="140"/>
        <w:rPr>
          <w:sz w:val="24"/>
        </w:rPr>
      </w:pPr>
      <w:r>
        <w:rPr>
          <w:b/>
          <w:sz w:val="24"/>
        </w:rPr>
        <w:t>Location:</w:t>
      </w:r>
      <w:r>
        <w:rPr>
          <w:b/>
          <w:spacing w:val="-3"/>
          <w:sz w:val="24"/>
        </w:rPr>
        <w:t xml:space="preserve"> </w:t>
      </w:r>
      <w:r>
        <w:rPr>
          <w:spacing w:val="-2"/>
          <w:sz w:val="24"/>
        </w:rPr>
        <w:t>Hybrid</w:t>
      </w:r>
    </w:p>
    <w:p w14:paraId="745C93FE" w14:textId="77777777" w:rsidR="00C20CD7" w:rsidRDefault="009A3C77">
      <w:pPr>
        <w:spacing w:before="239"/>
        <w:ind w:left="140"/>
        <w:rPr>
          <w:sz w:val="24"/>
        </w:rPr>
      </w:pPr>
      <w:r>
        <w:rPr>
          <w:b/>
          <w:sz w:val="24"/>
        </w:rPr>
        <w:t>Last</w:t>
      </w:r>
      <w:r>
        <w:rPr>
          <w:b/>
          <w:spacing w:val="-3"/>
          <w:sz w:val="24"/>
        </w:rPr>
        <w:t xml:space="preserve"> </w:t>
      </w:r>
      <w:r>
        <w:rPr>
          <w:b/>
          <w:sz w:val="24"/>
        </w:rPr>
        <w:t>Reviewed:</w:t>
      </w:r>
      <w:r>
        <w:rPr>
          <w:b/>
          <w:spacing w:val="-2"/>
          <w:sz w:val="24"/>
        </w:rPr>
        <w:t xml:space="preserve"> </w:t>
      </w:r>
      <w:r>
        <w:rPr>
          <w:sz w:val="24"/>
        </w:rPr>
        <w:t>August</w:t>
      </w:r>
      <w:r>
        <w:rPr>
          <w:spacing w:val="-4"/>
          <w:sz w:val="24"/>
        </w:rPr>
        <w:t xml:space="preserve"> 2025</w:t>
      </w:r>
    </w:p>
    <w:p w14:paraId="1EA67AA0" w14:textId="77777777" w:rsidR="00C20CD7" w:rsidRDefault="00C20CD7">
      <w:pPr>
        <w:rPr>
          <w:sz w:val="24"/>
        </w:rPr>
        <w:sectPr w:rsidR="00C20CD7">
          <w:type w:val="continuous"/>
          <w:pgSz w:w="11910" w:h="16840"/>
          <w:pgMar w:top="1000" w:right="850" w:bottom="280" w:left="992" w:header="720" w:footer="720" w:gutter="0"/>
          <w:cols w:num="2" w:space="720" w:equalWidth="0">
            <w:col w:w="4119" w:space="1062"/>
            <w:col w:w="4887"/>
          </w:cols>
        </w:sectPr>
      </w:pPr>
    </w:p>
    <w:p w14:paraId="73BB0FA2" w14:textId="77777777" w:rsidR="00C20CD7" w:rsidRDefault="009A3C77">
      <w:pPr>
        <w:pStyle w:val="Heading1"/>
        <w:spacing w:before="172"/>
      </w:pPr>
      <w:r>
        <w:rPr>
          <w:noProof/>
        </w:rPr>
        <mc:AlternateContent>
          <mc:Choice Requires="wps">
            <w:drawing>
              <wp:anchor distT="0" distB="0" distL="0" distR="0" simplePos="0" relativeHeight="487587840" behindDoc="1" locked="0" layoutInCell="1" allowOverlap="1" wp14:anchorId="6FFB74DE" wp14:editId="1CBF50E0">
                <wp:simplePos x="0" y="0"/>
                <wp:positionH relativeFrom="page">
                  <wp:posOffset>701040</wp:posOffset>
                </wp:positionH>
                <wp:positionV relativeFrom="paragraph">
                  <wp:posOffset>370151</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E20CD4" id="Graphic 2" o:spid="_x0000_s1026" style="position:absolute;margin-left:55.2pt;margin-top:29.1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" path="m6158230,l,,,18288r6158230,l6158230,xe" fillcolor="black" stroked="f">
                <v:path arrowok="t"/>
                <w10:wrap type="topAndBottom" anchorx="page"/>
              </v:shape>
            </w:pict>
          </mc:Fallback>
        </mc:AlternateContent>
      </w:r>
      <w:r>
        <w:t>DIRECTORATE</w:t>
      </w:r>
      <w:r>
        <w:rPr>
          <w:spacing w:val="34"/>
        </w:rPr>
        <w:t xml:space="preserve"> </w:t>
      </w:r>
      <w:r>
        <w:rPr>
          <w:spacing w:val="-2"/>
        </w:rPr>
        <w:t>OVERVIEW</w:t>
      </w:r>
    </w:p>
    <w:p w14:paraId="6A53ACF0" w14:textId="7C0A4E5D" w:rsidR="00C20CD7" w:rsidRDefault="009A3C77">
      <w:pPr>
        <w:pStyle w:val="BodyText"/>
        <w:spacing w:before="241"/>
        <w:ind w:left="140" w:right="310"/>
      </w:pPr>
      <w:r>
        <w:t xml:space="preserve">The Health and Community Services Directorate (HCSD) delivers a broad range of health and human services to support the wellbeing of the ACT Community and </w:t>
      </w:r>
      <w:r w:rsidR="001918D9">
        <w:t>ensure</w:t>
      </w:r>
      <w:r>
        <w:t xml:space="preserve"> our public health system meets the community's</w:t>
      </w:r>
      <w:r>
        <w:rPr>
          <w:spacing w:val="-2"/>
        </w:rPr>
        <w:t xml:space="preserve"> </w:t>
      </w:r>
      <w:r>
        <w:t>needs,</w:t>
      </w:r>
      <w:r>
        <w:rPr>
          <w:spacing w:val="-2"/>
        </w:rPr>
        <w:t xml:space="preserve"> </w:t>
      </w:r>
      <w:r>
        <w:t>now</w:t>
      </w:r>
      <w:r>
        <w:rPr>
          <w:spacing w:val="-1"/>
        </w:rPr>
        <w:t xml:space="preserve"> </w:t>
      </w:r>
      <w:r>
        <w:t>and</w:t>
      </w:r>
      <w:r>
        <w:rPr>
          <w:spacing w:val="-3"/>
        </w:rPr>
        <w:t xml:space="preserve"> </w:t>
      </w:r>
      <w:r w:rsidR="001918D9">
        <w:t>in</w:t>
      </w:r>
      <w:r>
        <w:rPr>
          <w:spacing w:val="-2"/>
        </w:rPr>
        <w:t xml:space="preserve"> </w:t>
      </w:r>
      <w:r>
        <w:t>the</w:t>
      </w:r>
      <w:r>
        <w:rPr>
          <w:spacing w:val="-4"/>
        </w:rPr>
        <w:t xml:space="preserve"> </w:t>
      </w:r>
      <w:r>
        <w:t>future.</w:t>
      </w:r>
      <w:r>
        <w:rPr>
          <w:spacing w:val="-2"/>
        </w:rPr>
        <w:t xml:space="preserve"> </w:t>
      </w:r>
      <w:r>
        <w:t>HCSD</w:t>
      </w:r>
      <w:r>
        <w:rPr>
          <w:spacing w:val="-1"/>
        </w:rPr>
        <w:t xml:space="preserve"> </w:t>
      </w:r>
      <w:r>
        <w:t>provides strategic</w:t>
      </w:r>
      <w:r>
        <w:rPr>
          <w:spacing w:val="-2"/>
        </w:rPr>
        <w:t xml:space="preserve"> </w:t>
      </w:r>
      <w:r>
        <w:t>leadership</w:t>
      </w:r>
      <w:r>
        <w:rPr>
          <w:spacing w:val="-6"/>
        </w:rPr>
        <w:t xml:space="preserve"> </w:t>
      </w:r>
      <w:r>
        <w:t>on</w:t>
      </w:r>
      <w:r>
        <w:rPr>
          <w:spacing w:val="-3"/>
        </w:rPr>
        <w:t xml:space="preserve"> </w:t>
      </w:r>
      <w:r>
        <w:t>policy</w:t>
      </w:r>
      <w:r>
        <w:rPr>
          <w:spacing w:val="-2"/>
        </w:rPr>
        <w:t xml:space="preserve"> </w:t>
      </w:r>
      <w:r>
        <w:t>and</w:t>
      </w:r>
      <w:r>
        <w:rPr>
          <w:spacing w:val="-4"/>
        </w:rPr>
        <w:t xml:space="preserve"> </w:t>
      </w:r>
      <w:r>
        <w:t>population health direction for the ACT health system, ensuring services are innovative, effective, and responsive to community needs.</w:t>
      </w:r>
    </w:p>
    <w:p w14:paraId="271E7364" w14:textId="77777777" w:rsidR="00C20CD7" w:rsidRDefault="009A3C77">
      <w:pPr>
        <w:pStyle w:val="BodyText"/>
        <w:spacing w:before="239"/>
        <w:ind w:left="140" w:right="310"/>
      </w:pPr>
      <w:r>
        <w:t>Alongside</w:t>
      </w:r>
      <w:r>
        <w:rPr>
          <w:spacing w:val="-2"/>
        </w:rPr>
        <w:t xml:space="preserve"> </w:t>
      </w:r>
      <w:r>
        <w:t>health</w:t>
      </w:r>
      <w:r>
        <w:rPr>
          <w:spacing w:val="-5"/>
        </w:rPr>
        <w:t xml:space="preserve"> </w:t>
      </w:r>
      <w:r>
        <w:t>strategy,</w:t>
      </w:r>
      <w:r>
        <w:rPr>
          <w:spacing w:val="-6"/>
        </w:rPr>
        <w:t xml:space="preserve"> </w:t>
      </w:r>
      <w:r>
        <w:t>HCSD</w:t>
      </w:r>
      <w:r>
        <w:rPr>
          <w:spacing w:val="-2"/>
        </w:rPr>
        <w:t xml:space="preserve"> </w:t>
      </w:r>
      <w:r>
        <w:t>is</w:t>
      </w:r>
      <w:r>
        <w:rPr>
          <w:spacing w:val="-2"/>
        </w:rPr>
        <w:t xml:space="preserve"> </w:t>
      </w:r>
      <w:r>
        <w:t>responsible</w:t>
      </w:r>
      <w:r>
        <w:rPr>
          <w:spacing w:val="-5"/>
        </w:rPr>
        <w:t xml:space="preserve"> </w:t>
      </w:r>
      <w:r>
        <w:t>for</w:t>
      </w:r>
      <w:r>
        <w:rPr>
          <w:spacing w:val="-5"/>
        </w:rPr>
        <w:t xml:space="preserve"> </w:t>
      </w:r>
      <w:r>
        <w:t>a</w:t>
      </w:r>
      <w:r>
        <w:rPr>
          <w:spacing w:val="-2"/>
        </w:rPr>
        <w:t xml:space="preserve"> </w:t>
      </w:r>
      <w:r>
        <w:t>range</w:t>
      </w:r>
      <w:r>
        <w:rPr>
          <w:spacing w:val="-2"/>
        </w:rPr>
        <w:t xml:space="preserve"> </w:t>
      </w:r>
      <w:r>
        <w:t>of</w:t>
      </w:r>
      <w:r>
        <w:rPr>
          <w:spacing w:val="-2"/>
        </w:rPr>
        <w:t xml:space="preserve"> </w:t>
      </w:r>
      <w:r>
        <w:t>human</w:t>
      </w:r>
      <w:r>
        <w:rPr>
          <w:spacing w:val="-3"/>
        </w:rPr>
        <w:t xml:space="preserve"> </w:t>
      </w:r>
      <w:r>
        <w:t>services</w:t>
      </w:r>
      <w:r>
        <w:rPr>
          <w:spacing w:val="-1"/>
        </w:rPr>
        <w:t xml:space="preserve"> </w:t>
      </w:r>
      <w:r>
        <w:t>including</w:t>
      </w:r>
      <w:r>
        <w:rPr>
          <w:spacing w:val="-3"/>
        </w:rPr>
        <w:t xml:space="preserve"> </w:t>
      </w:r>
      <w:r>
        <w:t>multicultural</w:t>
      </w:r>
      <w:r>
        <w:rPr>
          <w:spacing w:val="-3"/>
        </w:rPr>
        <w:t xml:space="preserve"> </w:t>
      </w:r>
      <w:r>
        <w:t>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63D9500" w14:textId="77777777" w:rsidR="00C20CD7" w:rsidRDefault="009A3C77">
      <w:pPr>
        <w:pStyle w:val="BodyText"/>
        <w:spacing w:before="242"/>
        <w:ind w:left="140" w:right="345"/>
      </w:pPr>
      <w:r>
        <w:t>HCSD is an inclusive employer where all people are respected and valued for their contribution. We strongly encourage and</w:t>
      </w:r>
      <w:r>
        <w:rPr>
          <w:spacing w:val="-1"/>
        </w:rPr>
        <w:t xml:space="preserve"> </w:t>
      </w:r>
      <w:r>
        <w:t>welcome applications from Aboriginal and/or Torres Strait Islander people,</w:t>
      </w:r>
      <w:r>
        <w:rPr>
          <w:spacing w:val="-1"/>
        </w:rPr>
        <w:t xml:space="preserve"> </w:t>
      </w:r>
      <w:r>
        <w:t>People with</w:t>
      </w:r>
      <w:r>
        <w:rPr>
          <w:spacing w:val="-2"/>
        </w:rPr>
        <w:t xml:space="preserve"> </w:t>
      </w:r>
      <w:r>
        <w:t>Disability,</w:t>
      </w:r>
      <w:r>
        <w:rPr>
          <w:spacing w:val="-5"/>
        </w:rPr>
        <w:t xml:space="preserve"> </w:t>
      </w:r>
      <w:r>
        <w:t>people</w:t>
      </w:r>
      <w:r>
        <w:rPr>
          <w:spacing w:val="-2"/>
        </w:rPr>
        <w:t xml:space="preserve"> </w:t>
      </w:r>
      <w:r>
        <w:t>from</w:t>
      </w:r>
      <w:r>
        <w:rPr>
          <w:spacing w:val="-1"/>
        </w:rPr>
        <w:t xml:space="preserve"> </w:t>
      </w:r>
      <w:r>
        <w:t>culturally</w:t>
      </w:r>
      <w:r>
        <w:rPr>
          <w:spacing w:val="-2"/>
        </w:rPr>
        <w:t xml:space="preserve"> </w:t>
      </w:r>
      <w:r>
        <w:t>and</w:t>
      </w:r>
      <w:r>
        <w:rPr>
          <w:spacing w:val="-4"/>
        </w:rPr>
        <w:t xml:space="preserve"> </w:t>
      </w:r>
      <w:r>
        <w:t>linguistically</w:t>
      </w:r>
      <w:r>
        <w:rPr>
          <w:spacing w:val="-2"/>
        </w:rPr>
        <w:t xml:space="preserve"> </w:t>
      </w:r>
      <w:r>
        <w:t>diverse</w:t>
      </w:r>
      <w:r>
        <w:rPr>
          <w:spacing w:val="-2"/>
        </w:rPr>
        <w:t xml:space="preserve"> </w:t>
      </w:r>
      <w:r>
        <w:t>backgrounds,</w:t>
      </w:r>
      <w:r>
        <w:rPr>
          <w:spacing w:val="-4"/>
        </w:rPr>
        <w:t xml:space="preserve"> </w:t>
      </w:r>
      <w:r>
        <w:t>veterans,</w:t>
      </w:r>
      <w:r>
        <w:rPr>
          <w:spacing w:val="-4"/>
        </w:rPr>
        <w:t xml:space="preserve"> </w:t>
      </w:r>
      <w:r>
        <w:t>mature</w:t>
      </w:r>
      <w:r>
        <w:rPr>
          <w:spacing w:val="-4"/>
        </w:rPr>
        <w:t xml:space="preserve"> </w:t>
      </w:r>
      <w:r>
        <w:t>age</w:t>
      </w:r>
      <w:r>
        <w:rPr>
          <w:spacing w:val="-4"/>
        </w:rPr>
        <w:t xml:space="preserve"> </w:t>
      </w:r>
      <w:r>
        <w:t>workers and lesbian, gay, bisexual, transgender, intersex and queer (LGBTIQ) people.</w:t>
      </w:r>
    </w:p>
    <w:p w14:paraId="1389FA64" w14:textId="77777777" w:rsidR="00C20CD7" w:rsidRDefault="009A3C77">
      <w:pPr>
        <w:pStyle w:val="Heading1"/>
        <w:spacing w:before="241"/>
      </w:pPr>
      <w:r>
        <w:rPr>
          <w:noProof/>
        </w:rPr>
        <mc:AlternateContent>
          <mc:Choice Requires="wps">
            <w:drawing>
              <wp:anchor distT="0" distB="0" distL="0" distR="0" simplePos="0" relativeHeight="487588352" behindDoc="1" locked="0" layoutInCell="1" allowOverlap="1" wp14:anchorId="728E6E53" wp14:editId="5D2B54E5">
                <wp:simplePos x="0" y="0"/>
                <wp:positionH relativeFrom="page">
                  <wp:posOffset>701040</wp:posOffset>
                </wp:positionH>
                <wp:positionV relativeFrom="paragraph">
                  <wp:posOffset>412489</wp:posOffset>
                </wp:positionV>
                <wp:extent cx="6158230"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04FB97" id="Graphic 3" o:spid="_x0000_s1026" style="position:absolute;margin-left:55.2pt;margin-top:32.5pt;width:484.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" path="m6158230,l,,,18287r6158230,l6158230,xe" fillcolor="black" stroked="f">
                <v:path arrowok="t"/>
                <w10:wrap type="topAndBottom" anchorx="page"/>
              </v:shape>
            </w:pict>
          </mc:Fallback>
        </mc:AlternateContent>
      </w:r>
      <w:r>
        <w:t>DIVISION</w:t>
      </w:r>
      <w:r>
        <w:rPr>
          <w:spacing w:val="28"/>
        </w:rPr>
        <w:t xml:space="preserve"> </w:t>
      </w:r>
      <w:r>
        <w:rPr>
          <w:spacing w:val="-2"/>
        </w:rPr>
        <w:t>OVERVIEW</w:t>
      </w:r>
    </w:p>
    <w:p w14:paraId="2F579C8E" w14:textId="77777777" w:rsidR="00C20CD7" w:rsidRDefault="00C20CD7">
      <w:pPr>
        <w:pStyle w:val="BodyText"/>
        <w:spacing w:before="25"/>
        <w:rPr>
          <w:b/>
        </w:rPr>
      </w:pPr>
    </w:p>
    <w:p w14:paraId="4F1DBF56" w14:textId="77777777" w:rsidR="00C20CD7" w:rsidRDefault="009A3C77">
      <w:pPr>
        <w:pStyle w:val="BodyText"/>
        <w:spacing w:before="1"/>
        <w:ind w:left="140" w:right="310"/>
      </w:pPr>
      <w:r>
        <w:t>The</w:t>
      </w:r>
      <w:r>
        <w:rPr>
          <w:spacing w:val="-2"/>
        </w:rPr>
        <w:t xml:space="preserve"> </w:t>
      </w:r>
      <w:r>
        <w:t>Corporate</w:t>
      </w:r>
      <w:r>
        <w:rPr>
          <w:spacing w:val="-4"/>
        </w:rPr>
        <w:t xml:space="preserve"> </w:t>
      </w:r>
      <w:r>
        <w:t>Division</w:t>
      </w:r>
      <w:r>
        <w:rPr>
          <w:spacing w:val="-3"/>
        </w:rPr>
        <w:t xml:space="preserve"> </w:t>
      </w:r>
      <w:r>
        <w:t>provides</w:t>
      </w:r>
      <w:r>
        <w:rPr>
          <w:spacing w:val="-1"/>
        </w:rPr>
        <w:t xml:space="preserve"> </w:t>
      </w:r>
      <w:r>
        <w:t>a</w:t>
      </w:r>
      <w:r>
        <w:rPr>
          <w:spacing w:val="-5"/>
        </w:rPr>
        <w:t xml:space="preserve"> </w:t>
      </w:r>
      <w:r>
        <w:t>range</w:t>
      </w:r>
      <w:r>
        <w:rPr>
          <w:spacing w:val="-4"/>
        </w:rPr>
        <w:t xml:space="preserve"> </w:t>
      </w:r>
      <w:r>
        <w:t>of corporate</w:t>
      </w:r>
      <w:r>
        <w:rPr>
          <w:spacing w:val="-4"/>
        </w:rPr>
        <w:t xml:space="preserve"> </w:t>
      </w:r>
      <w:r>
        <w:t>support</w:t>
      </w:r>
      <w:r>
        <w:rPr>
          <w:spacing w:val="-2"/>
        </w:rPr>
        <w:t xml:space="preserve"> </w:t>
      </w:r>
      <w:r>
        <w:t>services</w:t>
      </w:r>
      <w:r>
        <w:rPr>
          <w:spacing w:val="-1"/>
        </w:rPr>
        <w:t xml:space="preserve"> </w:t>
      </w:r>
      <w:r>
        <w:t>critical</w:t>
      </w:r>
      <w:r>
        <w:rPr>
          <w:spacing w:val="-2"/>
        </w:rPr>
        <w:t xml:space="preserve"> </w:t>
      </w:r>
      <w:r>
        <w:t>to</w:t>
      </w:r>
      <w:r>
        <w:rPr>
          <w:spacing w:val="-3"/>
        </w:rPr>
        <w:t xml:space="preserve"> </w:t>
      </w:r>
      <w:r>
        <w:t>the</w:t>
      </w:r>
      <w:r>
        <w:rPr>
          <w:spacing w:val="-2"/>
        </w:rPr>
        <w:t xml:space="preserve"> </w:t>
      </w:r>
      <w:r>
        <w:t>long-term</w:t>
      </w:r>
      <w:r>
        <w:rPr>
          <w:spacing w:val="-1"/>
        </w:rPr>
        <w:t xml:space="preserve"> </w:t>
      </w:r>
      <w:r>
        <w:t>success</w:t>
      </w:r>
      <w:r>
        <w:rPr>
          <w:spacing w:val="-1"/>
        </w:rPr>
        <w:t xml:space="preserve"> </w:t>
      </w:r>
      <w:r>
        <w:t>and sustainability</w:t>
      </w:r>
      <w:r>
        <w:rPr>
          <w:spacing w:val="-3"/>
        </w:rPr>
        <w:t xml:space="preserve"> </w:t>
      </w:r>
      <w:r>
        <w:t>of</w:t>
      </w:r>
      <w:r>
        <w:rPr>
          <w:spacing w:val="-1"/>
        </w:rPr>
        <w:t xml:space="preserve"> </w:t>
      </w:r>
      <w:r>
        <w:t>the</w:t>
      </w:r>
      <w:r>
        <w:rPr>
          <w:spacing w:val="-3"/>
        </w:rPr>
        <w:t xml:space="preserve"> </w:t>
      </w:r>
      <w:r>
        <w:t>Directorate.</w:t>
      </w:r>
      <w:r>
        <w:rPr>
          <w:spacing w:val="-4"/>
        </w:rPr>
        <w:t xml:space="preserve"> </w:t>
      </w:r>
      <w:r>
        <w:t>The</w:t>
      </w:r>
      <w:r>
        <w:rPr>
          <w:spacing w:val="-3"/>
        </w:rPr>
        <w:t xml:space="preserve"> </w:t>
      </w:r>
      <w:r>
        <w:t>Division</w:t>
      </w:r>
      <w:r>
        <w:rPr>
          <w:spacing w:val="-2"/>
        </w:rPr>
        <w:t xml:space="preserve"> </w:t>
      </w:r>
      <w:r>
        <w:t>is</w:t>
      </w:r>
      <w:r>
        <w:rPr>
          <w:spacing w:val="-1"/>
        </w:rPr>
        <w:t xml:space="preserve"> </w:t>
      </w:r>
      <w:r>
        <w:t>responsible</w:t>
      </w:r>
      <w:r>
        <w:rPr>
          <w:spacing w:val="-1"/>
        </w:rPr>
        <w:t xml:space="preserve"> </w:t>
      </w:r>
      <w:r>
        <w:t>for</w:t>
      </w:r>
      <w:r>
        <w:rPr>
          <w:spacing w:val="-1"/>
        </w:rPr>
        <w:t xml:space="preserve"> </w:t>
      </w:r>
      <w:r>
        <w:t>internal</w:t>
      </w:r>
      <w:r>
        <w:rPr>
          <w:spacing w:val="-1"/>
        </w:rPr>
        <w:t xml:space="preserve"> </w:t>
      </w:r>
      <w:r>
        <w:t>audit,</w:t>
      </w:r>
      <w:r>
        <w:rPr>
          <w:spacing w:val="-1"/>
        </w:rPr>
        <w:t xml:space="preserve"> </w:t>
      </w:r>
      <w:r>
        <w:t>governance</w:t>
      </w:r>
      <w:r>
        <w:rPr>
          <w:spacing w:val="-3"/>
        </w:rPr>
        <w:t xml:space="preserve"> </w:t>
      </w:r>
      <w:r>
        <w:t>and</w:t>
      </w:r>
      <w:r>
        <w:rPr>
          <w:spacing w:val="-3"/>
        </w:rPr>
        <w:t xml:space="preserve"> </w:t>
      </w:r>
      <w:r>
        <w:t>compliance, risk management, freedom of information requests, procurement, budgeting and reporting, financial and capital reporting, people strategy, services and culture, performance management, learning and development, and workplace health and safety. Corporate Services is also responsible for the provision of advice and support services to the HCSD, Senior Executives and Ministers.</w:t>
      </w:r>
    </w:p>
    <w:p w14:paraId="43423895" w14:textId="77777777" w:rsidR="00C20CD7" w:rsidRDefault="009A3C77">
      <w:pPr>
        <w:pStyle w:val="Heading1"/>
        <w:spacing w:before="243"/>
      </w:pPr>
      <w:r>
        <w:rPr>
          <w:noProof/>
        </w:rPr>
        <mc:AlternateContent>
          <mc:Choice Requires="wps">
            <w:drawing>
              <wp:anchor distT="0" distB="0" distL="0" distR="0" simplePos="0" relativeHeight="487588864" behindDoc="1" locked="0" layoutInCell="1" allowOverlap="1" wp14:anchorId="6264C103" wp14:editId="4E4D788A">
                <wp:simplePos x="0" y="0"/>
                <wp:positionH relativeFrom="page">
                  <wp:posOffset>701040</wp:posOffset>
                </wp:positionH>
                <wp:positionV relativeFrom="paragraph">
                  <wp:posOffset>413205</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AA8642" id="Graphic 4" o:spid="_x0000_s1026" style="position:absolute;margin-left:55.2pt;margin-top:32.5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Fd815IgAgAAwQQAAA4AAAAAAAAAAAAAAAAALgIAAGRycy9lMm9Eb2MueG1s&#10;UEsBAi0AFAAGAAgAAAAhAALoMVjfAAAACgEAAA8AAAAAAAAAAAAAAAAAegQAAGRycy9kb3ducmV2&#10;LnhtbFBLBQYAAAAABAAEAPMAAACGBQAAAAA=&#10;" path="m6158230,l,,,18287r6158230,l6158230,xe" fillcolor="black" stroked="f">
                <v:path arrowok="t"/>
                <w10:wrap type="topAndBottom" anchorx="page"/>
              </v:shape>
            </w:pict>
          </mc:Fallback>
        </mc:AlternateContent>
      </w:r>
      <w:r>
        <w:t>BUSINESS</w:t>
      </w:r>
      <w:r>
        <w:rPr>
          <w:spacing w:val="20"/>
        </w:rPr>
        <w:t xml:space="preserve"> </w:t>
      </w:r>
      <w:r>
        <w:t>UNIT</w:t>
      </w:r>
      <w:r>
        <w:rPr>
          <w:spacing w:val="21"/>
        </w:rPr>
        <w:t xml:space="preserve"> </w:t>
      </w:r>
      <w:r>
        <w:rPr>
          <w:spacing w:val="-2"/>
        </w:rPr>
        <w:t>OVERVIEW</w:t>
      </w:r>
    </w:p>
    <w:p w14:paraId="5E818D02" w14:textId="77777777" w:rsidR="00C20CD7" w:rsidRDefault="009A3C77">
      <w:pPr>
        <w:pStyle w:val="BodyText"/>
        <w:spacing w:before="181"/>
        <w:ind w:left="140" w:right="310"/>
      </w:pPr>
      <w:r>
        <w:t>The</w:t>
      </w:r>
      <w:r>
        <w:rPr>
          <w:spacing w:val="-2"/>
        </w:rPr>
        <w:t xml:space="preserve"> </w:t>
      </w:r>
      <w:r>
        <w:t>Ministerial</w:t>
      </w:r>
      <w:r>
        <w:rPr>
          <w:spacing w:val="-2"/>
        </w:rPr>
        <w:t xml:space="preserve"> </w:t>
      </w:r>
      <w:r>
        <w:t>and</w:t>
      </w:r>
      <w:r>
        <w:rPr>
          <w:spacing w:val="-5"/>
        </w:rPr>
        <w:t xml:space="preserve"> </w:t>
      </w:r>
      <w:r>
        <w:t>Governance</w:t>
      </w:r>
      <w:r>
        <w:rPr>
          <w:spacing w:val="-1"/>
        </w:rPr>
        <w:t xml:space="preserve"> </w:t>
      </w:r>
      <w:r>
        <w:t>Services</w:t>
      </w:r>
      <w:r>
        <w:rPr>
          <w:spacing w:val="-4"/>
        </w:rPr>
        <w:t xml:space="preserve"> </w:t>
      </w:r>
      <w:r>
        <w:t>team</w:t>
      </w:r>
      <w:r>
        <w:rPr>
          <w:spacing w:val="-4"/>
        </w:rPr>
        <w:t xml:space="preserve"> </w:t>
      </w:r>
      <w:r>
        <w:t>undertakes</w:t>
      </w:r>
      <w:r>
        <w:rPr>
          <w:spacing w:val="-2"/>
        </w:rPr>
        <w:t xml:space="preserve"> </w:t>
      </w:r>
      <w:r>
        <w:t>a</w:t>
      </w:r>
      <w:r>
        <w:rPr>
          <w:spacing w:val="-4"/>
        </w:rPr>
        <w:t xml:space="preserve"> </w:t>
      </w:r>
      <w:r>
        <w:t>range</w:t>
      </w:r>
      <w:r>
        <w:rPr>
          <w:spacing w:val="-4"/>
        </w:rPr>
        <w:t xml:space="preserve"> </w:t>
      </w:r>
      <w:r>
        <w:t>of</w:t>
      </w:r>
      <w:r>
        <w:rPr>
          <w:spacing w:val="-2"/>
        </w:rPr>
        <w:t xml:space="preserve"> </w:t>
      </w:r>
      <w:r>
        <w:t>functions</w:t>
      </w:r>
      <w:r>
        <w:rPr>
          <w:spacing w:val="-4"/>
        </w:rPr>
        <w:t xml:space="preserve"> </w:t>
      </w:r>
      <w:r>
        <w:t>on</w:t>
      </w:r>
      <w:r>
        <w:rPr>
          <w:spacing w:val="-3"/>
        </w:rPr>
        <w:t xml:space="preserve"> </w:t>
      </w:r>
      <w:r>
        <w:t>behalf</w:t>
      </w:r>
      <w:r>
        <w:rPr>
          <w:spacing w:val="-2"/>
        </w:rPr>
        <w:t xml:space="preserve"> </w:t>
      </w:r>
      <w:r>
        <w:t>of</w:t>
      </w:r>
      <w:r>
        <w:rPr>
          <w:spacing w:val="-2"/>
        </w:rPr>
        <w:t xml:space="preserve"> </w:t>
      </w:r>
      <w:r>
        <w:t>HCSD</w:t>
      </w:r>
      <w:r>
        <w:rPr>
          <w:spacing w:val="-3"/>
        </w:rPr>
        <w:t xml:space="preserve"> </w:t>
      </w:r>
      <w:r>
        <w:t>to</w:t>
      </w:r>
      <w:r>
        <w:rPr>
          <w:spacing w:val="-1"/>
        </w:rPr>
        <w:t xml:space="preserve"> </w:t>
      </w:r>
      <w:r>
        <w:t>deliver commitments to Ministers, government and the public. The team is responsible for coordinating and delivering Ministerial, Assembly and Cabinet business, coordinating whole of directorate responses and tracking and reporting on ministerial items.</w:t>
      </w:r>
    </w:p>
    <w:p w14:paraId="2B0B809C" w14:textId="77777777" w:rsidR="00C20CD7" w:rsidRDefault="00C20CD7">
      <w:pPr>
        <w:pStyle w:val="BodyText"/>
        <w:sectPr w:rsidR="00C20CD7">
          <w:type w:val="continuous"/>
          <w:pgSz w:w="11910" w:h="16840"/>
          <w:pgMar w:top="1000" w:right="850" w:bottom="280" w:left="992" w:header="720" w:footer="720" w:gutter="0"/>
          <w:cols w:space="720"/>
        </w:sectPr>
      </w:pPr>
    </w:p>
    <w:p w14:paraId="7351B650" w14:textId="77777777" w:rsidR="00C20CD7" w:rsidRDefault="009A3C77">
      <w:pPr>
        <w:pStyle w:val="BodyText"/>
        <w:spacing w:before="38" w:line="276" w:lineRule="auto"/>
        <w:ind w:left="140" w:right="340"/>
      </w:pPr>
      <w:r>
        <w:lastRenderedPageBreak/>
        <w:t>The team operates in a fast-paced work environment across the division and directorate, supports the HCSD</w:t>
      </w:r>
      <w:r>
        <w:rPr>
          <w:spacing w:val="-1"/>
        </w:rPr>
        <w:t xml:space="preserve"> </w:t>
      </w:r>
      <w:r>
        <w:t>executive,</w:t>
      </w:r>
      <w:r>
        <w:rPr>
          <w:spacing w:val="-3"/>
        </w:rPr>
        <w:t xml:space="preserve"> </w:t>
      </w:r>
      <w:r>
        <w:t>is</w:t>
      </w:r>
      <w:r>
        <w:rPr>
          <w:spacing w:val="-1"/>
        </w:rPr>
        <w:t xml:space="preserve"> </w:t>
      </w:r>
      <w:r>
        <w:t>customer</w:t>
      </w:r>
      <w:r>
        <w:rPr>
          <w:spacing w:val="-1"/>
        </w:rPr>
        <w:t xml:space="preserve"> </w:t>
      </w:r>
      <w:r>
        <w:t>focused</w:t>
      </w:r>
      <w:r>
        <w:rPr>
          <w:spacing w:val="-2"/>
        </w:rPr>
        <w:t xml:space="preserve"> </w:t>
      </w:r>
      <w:r>
        <w:t>and</w:t>
      </w:r>
      <w:r>
        <w:rPr>
          <w:spacing w:val="-3"/>
        </w:rPr>
        <w:t xml:space="preserve"> </w:t>
      </w:r>
      <w:r>
        <w:t>delivers</w:t>
      </w:r>
      <w:r>
        <w:rPr>
          <w:spacing w:val="-4"/>
        </w:rPr>
        <w:t xml:space="preserve"> </w:t>
      </w:r>
      <w:r>
        <w:t>timely</w:t>
      </w:r>
      <w:r>
        <w:rPr>
          <w:spacing w:val="-1"/>
        </w:rPr>
        <w:t xml:space="preserve"> </w:t>
      </w:r>
      <w:r>
        <w:t>and</w:t>
      </w:r>
      <w:r>
        <w:rPr>
          <w:spacing w:val="-3"/>
        </w:rPr>
        <w:t xml:space="preserve"> </w:t>
      </w:r>
      <w:r>
        <w:t>high-level</w:t>
      </w:r>
      <w:r>
        <w:rPr>
          <w:spacing w:val="-1"/>
        </w:rPr>
        <w:t xml:space="preserve"> </w:t>
      </w:r>
      <w:r>
        <w:t>support</w:t>
      </w:r>
      <w:r>
        <w:rPr>
          <w:spacing w:val="-3"/>
        </w:rPr>
        <w:t xml:space="preserve"> </w:t>
      </w:r>
      <w:r>
        <w:t>and</w:t>
      </w:r>
      <w:r>
        <w:rPr>
          <w:spacing w:val="-2"/>
        </w:rPr>
        <w:t xml:space="preserve"> </w:t>
      </w:r>
      <w:r>
        <w:t>advice,</w:t>
      </w:r>
      <w:r>
        <w:rPr>
          <w:spacing w:val="-4"/>
        </w:rPr>
        <w:t xml:space="preserve"> </w:t>
      </w:r>
      <w:r>
        <w:t>quality</w:t>
      </w:r>
      <w:r>
        <w:rPr>
          <w:spacing w:val="-2"/>
        </w:rPr>
        <w:t xml:space="preserve"> </w:t>
      </w:r>
      <w:r>
        <w:t>control and coordination.</w:t>
      </w:r>
    </w:p>
    <w:p w14:paraId="20CC0C82" w14:textId="77777777" w:rsidR="00C20CD7" w:rsidRDefault="00C20CD7">
      <w:pPr>
        <w:pStyle w:val="BodyText"/>
        <w:spacing w:before="40"/>
      </w:pPr>
    </w:p>
    <w:p w14:paraId="4F088B00" w14:textId="77777777" w:rsidR="00C20CD7" w:rsidRDefault="009A3C77">
      <w:pPr>
        <w:pStyle w:val="Heading1"/>
        <w:spacing w:after="21"/>
      </w:pPr>
      <w:r>
        <w:t>POSITION</w:t>
      </w:r>
      <w:r>
        <w:rPr>
          <w:spacing w:val="16"/>
        </w:rPr>
        <w:t xml:space="preserve"> </w:t>
      </w:r>
      <w:r>
        <w:rPr>
          <w:spacing w:val="-2"/>
        </w:rPr>
        <w:t>OVERVIEW</w:t>
      </w:r>
    </w:p>
    <w:p w14:paraId="15C96C8C" w14:textId="77777777" w:rsidR="00C20CD7" w:rsidRDefault="009A3C77">
      <w:pPr>
        <w:spacing w:line="29" w:lineRule="exact"/>
        <w:ind w:left="-23"/>
        <w:rPr>
          <w:sz w:val="2"/>
        </w:rPr>
      </w:pPr>
      <w:r>
        <w:rPr>
          <w:noProof/>
          <w:sz w:val="2"/>
        </w:rPr>
        <mc:AlternateContent>
          <mc:Choice Requires="wpg">
            <w:drawing>
              <wp:inline distT="0" distB="0" distL="0" distR="0" wp14:anchorId="0D1627EB" wp14:editId="2606176C">
                <wp:extent cx="6158230" cy="1841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6" name="Graphic 6"/>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C6A4AB" id="Group 5" o:spid="_x0000_s1026" style="width:484.9pt;height:1.45pt;mso-position-horizontal-relative:char;mso-position-vertical-relative:line" coordsize="615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">
                <v:shape id="Graphic 6" o:spid="_x0000_s1027" style="position:absolute;width:61582;height:184;visibility:visible;mso-wrap-style:square;v-text-anchor:top" coordsize="61582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" path="m6158230,l,,,18415r6158230,l6158230,xe" fillcolor="black" stroked="f">
                  <v:path arrowok="t"/>
                </v:shape>
                <w10:anchorlock/>
              </v:group>
            </w:pict>
          </mc:Fallback>
        </mc:AlternateContent>
      </w:r>
    </w:p>
    <w:p w14:paraId="6B55FFC3" w14:textId="77777777" w:rsidR="00C20CD7" w:rsidRDefault="009A3C77">
      <w:pPr>
        <w:pStyle w:val="BodyText"/>
        <w:spacing w:before="181"/>
        <w:ind w:left="140" w:right="310"/>
      </w:pPr>
      <w:r>
        <w:t>The position of Cabinet Liaison Officer (CLO) sits within the Ministerial and Government Services team of the Governance Branch and reports to the Director, Cabinet and Assembly Business. A key role for the directorate,</w:t>
      </w:r>
      <w:r>
        <w:rPr>
          <w:spacing w:val="-5"/>
        </w:rPr>
        <w:t xml:space="preserve"> </w:t>
      </w:r>
      <w:r>
        <w:t>the</w:t>
      </w:r>
      <w:r>
        <w:rPr>
          <w:spacing w:val="-4"/>
        </w:rPr>
        <w:t xml:space="preserve"> </w:t>
      </w:r>
      <w:r>
        <w:t>CLO</w:t>
      </w:r>
      <w:r>
        <w:rPr>
          <w:spacing w:val="-5"/>
        </w:rPr>
        <w:t xml:space="preserve"> </w:t>
      </w:r>
      <w:r>
        <w:t>provides</w:t>
      </w:r>
      <w:r>
        <w:rPr>
          <w:spacing w:val="-1"/>
        </w:rPr>
        <w:t xml:space="preserve"> </w:t>
      </w:r>
      <w:r>
        <w:t>a</w:t>
      </w:r>
      <w:r>
        <w:rPr>
          <w:spacing w:val="-2"/>
        </w:rPr>
        <w:t xml:space="preserve"> </w:t>
      </w:r>
      <w:r>
        <w:t>central</w:t>
      </w:r>
      <w:r>
        <w:rPr>
          <w:spacing w:val="-5"/>
        </w:rPr>
        <w:t xml:space="preserve"> </w:t>
      </w:r>
      <w:r>
        <w:t>contact</w:t>
      </w:r>
      <w:r>
        <w:rPr>
          <w:spacing w:val="-1"/>
        </w:rPr>
        <w:t xml:space="preserve"> </w:t>
      </w:r>
      <w:r>
        <w:t>point</w:t>
      </w:r>
      <w:r>
        <w:rPr>
          <w:spacing w:val="-2"/>
        </w:rPr>
        <w:t xml:space="preserve"> </w:t>
      </w:r>
      <w:r>
        <w:t>between</w:t>
      </w:r>
      <w:r>
        <w:rPr>
          <w:spacing w:val="-3"/>
        </w:rPr>
        <w:t xml:space="preserve"> </w:t>
      </w:r>
      <w:r>
        <w:t>the</w:t>
      </w:r>
      <w:r>
        <w:rPr>
          <w:spacing w:val="-2"/>
        </w:rPr>
        <w:t xml:space="preserve"> </w:t>
      </w:r>
      <w:r>
        <w:t>directorate,</w:t>
      </w:r>
      <w:r>
        <w:rPr>
          <w:spacing w:val="-4"/>
        </w:rPr>
        <w:t xml:space="preserve"> </w:t>
      </w:r>
      <w:r>
        <w:t>the</w:t>
      </w:r>
      <w:r>
        <w:rPr>
          <w:spacing w:val="-2"/>
        </w:rPr>
        <w:t xml:space="preserve"> </w:t>
      </w:r>
      <w:r>
        <w:t>Cabinet</w:t>
      </w:r>
      <w:r>
        <w:rPr>
          <w:spacing w:val="-4"/>
        </w:rPr>
        <w:t xml:space="preserve"> </w:t>
      </w:r>
      <w:r>
        <w:t>Office</w:t>
      </w:r>
      <w:r>
        <w:rPr>
          <w:spacing w:val="-4"/>
        </w:rPr>
        <w:t xml:space="preserve"> </w:t>
      </w:r>
      <w:r>
        <w:t>and</w:t>
      </w:r>
      <w:r>
        <w:rPr>
          <w:spacing w:val="-4"/>
        </w:rPr>
        <w:t xml:space="preserve"> </w:t>
      </w:r>
      <w:r>
        <w:t>other directorates on Cabinet business.</w:t>
      </w:r>
    </w:p>
    <w:p w14:paraId="5D41D1ED" w14:textId="77777777" w:rsidR="00C20CD7" w:rsidRDefault="009A3C77">
      <w:pPr>
        <w:pStyle w:val="BodyText"/>
        <w:spacing w:before="238"/>
        <w:ind w:left="140" w:right="340"/>
      </w:pPr>
      <w:r>
        <w:t>The CLO works across the directorate engaging with line areas</w:t>
      </w:r>
      <w:r>
        <w:rPr>
          <w:spacing w:val="-1"/>
        </w:rPr>
        <w:t xml:space="preserve"> </w:t>
      </w:r>
      <w:r>
        <w:t>to provide support throughout the cabinet submission process. Together with the Assistant CLO, they work across directorates to drive cabinet matters and circulate submissions for comment. This role involves access to sensitive cabinet documents and</w:t>
      </w:r>
      <w:r>
        <w:rPr>
          <w:spacing w:val="-3"/>
        </w:rPr>
        <w:t xml:space="preserve"> </w:t>
      </w:r>
      <w:r>
        <w:t>requires</w:t>
      </w:r>
      <w:r>
        <w:rPr>
          <w:spacing w:val="-3"/>
        </w:rPr>
        <w:t xml:space="preserve"> </w:t>
      </w:r>
      <w:r>
        <w:t>an</w:t>
      </w:r>
      <w:r>
        <w:rPr>
          <w:spacing w:val="-3"/>
        </w:rPr>
        <w:t xml:space="preserve"> </w:t>
      </w:r>
      <w:r>
        <w:t>ability</w:t>
      </w:r>
      <w:r>
        <w:rPr>
          <w:spacing w:val="-3"/>
        </w:rPr>
        <w:t xml:space="preserve"> </w:t>
      </w:r>
      <w:r>
        <w:t>to</w:t>
      </w:r>
      <w:r>
        <w:rPr>
          <w:spacing w:val="-3"/>
        </w:rPr>
        <w:t xml:space="preserve"> </w:t>
      </w:r>
      <w:r>
        <w:t>effectively</w:t>
      </w:r>
      <w:r>
        <w:rPr>
          <w:spacing w:val="-2"/>
        </w:rPr>
        <w:t xml:space="preserve"> </w:t>
      </w:r>
      <w:r>
        <w:t>manage</w:t>
      </w:r>
      <w:r>
        <w:rPr>
          <w:spacing w:val="-4"/>
        </w:rPr>
        <w:t xml:space="preserve"> </w:t>
      </w:r>
      <w:r>
        <w:t>multiple</w:t>
      </w:r>
      <w:r>
        <w:rPr>
          <w:spacing w:val="-4"/>
        </w:rPr>
        <w:t xml:space="preserve"> </w:t>
      </w:r>
      <w:r>
        <w:t>cases</w:t>
      </w:r>
      <w:r>
        <w:rPr>
          <w:spacing w:val="-2"/>
        </w:rPr>
        <w:t xml:space="preserve"> </w:t>
      </w:r>
      <w:r>
        <w:t>and</w:t>
      </w:r>
      <w:r>
        <w:rPr>
          <w:spacing w:val="-3"/>
        </w:rPr>
        <w:t xml:space="preserve"> </w:t>
      </w:r>
      <w:r>
        <w:t>stakeholders,</w:t>
      </w:r>
      <w:r>
        <w:rPr>
          <w:spacing w:val="-3"/>
        </w:rPr>
        <w:t xml:space="preserve"> </w:t>
      </w:r>
      <w:r>
        <w:t>negotiate</w:t>
      </w:r>
      <w:r>
        <w:rPr>
          <w:spacing w:val="-3"/>
        </w:rPr>
        <w:t xml:space="preserve"> </w:t>
      </w:r>
      <w:r>
        <w:t>to</w:t>
      </w:r>
      <w:r>
        <w:rPr>
          <w:spacing w:val="-2"/>
        </w:rPr>
        <w:t xml:space="preserve"> </w:t>
      </w:r>
      <w:r>
        <w:t>achieve</w:t>
      </w:r>
      <w:r>
        <w:rPr>
          <w:spacing w:val="-3"/>
        </w:rPr>
        <w:t xml:space="preserve"> </w:t>
      </w:r>
      <w:r>
        <w:t>results and remain responsive to ensure tight timeframes are met.</w:t>
      </w:r>
    </w:p>
    <w:p w14:paraId="411F5521" w14:textId="77777777" w:rsidR="00C20CD7" w:rsidRDefault="009A3C77">
      <w:pPr>
        <w:pStyle w:val="Heading1"/>
        <w:spacing w:before="243" w:after="47"/>
      </w:pPr>
      <w:r>
        <w:t>WHAT</w:t>
      </w:r>
      <w:r>
        <w:rPr>
          <w:spacing w:val="7"/>
        </w:rPr>
        <w:t xml:space="preserve"> </w:t>
      </w:r>
      <w:r>
        <w:t>YOU</w:t>
      </w:r>
      <w:r>
        <w:rPr>
          <w:spacing w:val="7"/>
        </w:rPr>
        <w:t xml:space="preserve"> </w:t>
      </w:r>
      <w:r>
        <w:t>WILL</w:t>
      </w:r>
      <w:r>
        <w:rPr>
          <w:spacing w:val="11"/>
        </w:rPr>
        <w:t xml:space="preserve"> </w:t>
      </w:r>
      <w:r>
        <w:rPr>
          <w:spacing w:val="-7"/>
        </w:rPr>
        <w:t>DO</w:t>
      </w:r>
    </w:p>
    <w:p w14:paraId="6A119945" w14:textId="77777777" w:rsidR="00C20CD7" w:rsidRDefault="009A3C77">
      <w:pPr>
        <w:spacing w:line="29" w:lineRule="exact"/>
        <w:ind w:left="-23"/>
        <w:rPr>
          <w:sz w:val="2"/>
        </w:rPr>
      </w:pPr>
      <w:r>
        <w:rPr>
          <w:noProof/>
          <w:sz w:val="2"/>
        </w:rPr>
        <mc:AlternateContent>
          <mc:Choice Requires="wpg">
            <w:drawing>
              <wp:inline distT="0" distB="0" distL="0" distR="0" wp14:anchorId="52BD54CA" wp14:editId="446A98F5">
                <wp:extent cx="6158230" cy="1841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8" name="Graphic 8"/>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853A73" id="Group 7" o:spid="_x0000_s1026" style="width:484.9pt;height:1.45pt;mso-position-horizontal-relative:char;mso-position-vertical-relative:line" coordsize="615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">
                <v:shape id="Graphic 8" o:spid="_x0000_s1027" style="position:absolute;width:61582;height:184;visibility:visible;mso-wrap-style:square;v-text-anchor:top" coordsize="61582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" path="m6158230,l,,,18415r6158230,l6158230,xe" fillcolor="black" stroked="f">
                  <v:path arrowok="t"/>
                </v:shape>
                <w10:anchorlock/>
              </v:group>
            </w:pict>
          </mc:Fallback>
        </mc:AlternateContent>
      </w:r>
    </w:p>
    <w:p w14:paraId="4031D471" w14:textId="77777777" w:rsidR="00C20CD7" w:rsidRDefault="009A3C77">
      <w:pPr>
        <w:pStyle w:val="BodyText"/>
        <w:spacing w:before="180"/>
        <w:ind w:left="140"/>
      </w:pPr>
      <w:r>
        <w:t>Requirements</w:t>
      </w:r>
      <w:r>
        <w:rPr>
          <w:spacing w:val="-13"/>
        </w:rPr>
        <w:t xml:space="preserve"> </w:t>
      </w:r>
      <w:r>
        <w:t>of</w:t>
      </w:r>
      <w:r>
        <w:rPr>
          <w:spacing w:val="-10"/>
        </w:rPr>
        <w:t xml:space="preserve"> </w:t>
      </w:r>
      <w:r>
        <w:t>the</w:t>
      </w:r>
      <w:r>
        <w:rPr>
          <w:spacing w:val="-5"/>
        </w:rPr>
        <w:t xml:space="preserve"> </w:t>
      </w:r>
      <w:r>
        <w:t>CLO</w:t>
      </w:r>
      <w:r>
        <w:rPr>
          <w:spacing w:val="-6"/>
        </w:rPr>
        <w:t xml:space="preserve"> </w:t>
      </w:r>
      <w:r>
        <w:t>role</w:t>
      </w:r>
      <w:r>
        <w:rPr>
          <w:spacing w:val="-4"/>
        </w:rPr>
        <w:t xml:space="preserve"> </w:t>
      </w:r>
      <w:r>
        <w:t>include,</w:t>
      </w:r>
      <w:r>
        <w:rPr>
          <w:spacing w:val="-9"/>
        </w:rPr>
        <w:t xml:space="preserve"> </w:t>
      </w:r>
      <w:r>
        <w:t>but</w:t>
      </w:r>
      <w:r>
        <w:rPr>
          <w:spacing w:val="-5"/>
        </w:rPr>
        <w:t xml:space="preserve"> </w:t>
      </w:r>
      <w:r>
        <w:t>are</w:t>
      </w:r>
      <w:r>
        <w:rPr>
          <w:spacing w:val="-7"/>
        </w:rPr>
        <w:t xml:space="preserve"> </w:t>
      </w:r>
      <w:r>
        <w:t>not</w:t>
      </w:r>
      <w:r>
        <w:rPr>
          <w:spacing w:val="-5"/>
        </w:rPr>
        <w:t xml:space="preserve"> </w:t>
      </w:r>
      <w:r>
        <w:t>limited</w:t>
      </w:r>
      <w:r>
        <w:rPr>
          <w:spacing w:val="-6"/>
        </w:rPr>
        <w:t xml:space="preserve"> </w:t>
      </w:r>
      <w:r>
        <w:t>to</w:t>
      </w:r>
      <w:r>
        <w:rPr>
          <w:spacing w:val="-5"/>
        </w:rPr>
        <w:t xml:space="preserve"> </w:t>
      </w:r>
      <w:r>
        <w:t>the</w:t>
      </w:r>
      <w:r>
        <w:rPr>
          <w:spacing w:val="-7"/>
        </w:rPr>
        <w:t xml:space="preserve"> </w:t>
      </w:r>
      <w:r>
        <w:rPr>
          <w:spacing w:val="-2"/>
        </w:rPr>
        <w:t>following:</w:t>
      </w:r>
    </w:p>
    <w:p w14:paraId="52AFCDDD" w14:textId="77777777" w:rsidR="00C20CD7" w:rsidRDefault="009A3C77">
      <w:pPr>
        <w:pStyle w:val="ListParagraph"/>
        <w:numPr>
          <w:ilvl w:val="0"/>
          <w:numId w:val="2"/>
        </w:numPr>
        <w:tabs>
          <w:tab w:val="left" w:pos="638"/>
        </w:tabs>
        <w:spacing w:line="266" w:lineRule="auto"/>
        <w:ind w:right="1764"/>
      </w:pPr>
      <w:r>
        <w:t>Provide</w:t>
      </w:r>
      <w:r>
        <w:rPr>
          <w:spacing w:val="-8"/>
        </w:rPr>
        <w:t xml:space="preserve"> </w:t>
      </w:r>
      <w:r>
        <w:t>a</w:t>
      </w:r>
      <w:r>
        <w:rPr>
          <w:spacing w:val="-4"/>
        </w:rPr>
        <w:t xml:space="preserve"> </w:t>
      </w:r>
      <w:r>
        <w:t>central</w:t>
      </w:r>
      <w:r>
        <w:rPr>
          <w:spacing w:val="-10"/>
        </w:rPr>
        <w:t xml:space="preserve"> </w:t>
      </w:r>
      <w:r>
        <w:t>contact</w:t>
      </w:r>
      <w:r>
        <w:rPr>
          <w:spacing w:val="-5"/>
        </w:rPr>
        <w:t xml:space="preserve"> </w:t>
      </w:r>
      <w:r>
        <w:t>point</w:t>
      </w:r>
      <w:r>
        <w:rPr>
          <w:spacing w:val="-6"/>
        </w:rPr>
        <w:t xml:space="preserve"> </w:t>
      </w:r>
      <w:r>
        <w:t>between</w:t>
      </w:r>
      <w:r>
        <w:rPr>
          <w:spacing w:val="-9"/>
        </w:rPr>
        <w:t xml:space="preserve"> </w:t>
      </w:r>
      <w:r>
        <w:t>the</w:t>
      </w:r>
      <w:r>
        <w:rPr>
          <w:spacing w:val="-7"/>
        </w:rPr>
        <w:t xml:space="preserve"> </w:t>
      </w:r>
      <w:r>
        <w:t>directorate,</w:t>
      </w:r>
      <w:r>
        <w:rPr>
          <w:spacing w:val="-5"/>
        </w:rPr>
        <w:t xml:space="preserve"> </w:t>
      </w:r>
      <w:r>
        <w:t>the</w:t>
      </w:r>
      <w:r>
        <w:rPr>
          <w:spacing w:val="-9"/>
        </w:rPr>
        <w:t xml:space="preserve"> </w:t>
      </w:r>
      <w:r>
        <w:t>Cabinet</w:t>
      </w:r>
      <w:r>
        <w:rPr>
          <w:spacing w:val="-4"/>
        </w:rPr>
        <w:t xml:space="preserve"> </w:t>
      </w:r>
      <w:r>
        <w:t>Office,</w:t>
      </w:r>
      <w:r>
        <w:rPr>
          <w:spacing w:val="-4"/>
        </w:rPr>
        <w:t xml:space="preserve"> </w:t>
      </w:r>
      <w:r>
        <w:t>and</w:t>
      </w:r>
      <w:r>
        <w:rPr>
          <w:spacing w:val="-7"/>
        </w:rPr>
        <w:t xml:space="preserve"> </w:t>
      </w:r>
      <w:r>
        <w:t>other directorates on Cabinet business.</w:t>
      </w:r>
    </w:p>
    <w:p w14:paraId="3D7976D2" w14:textId="77777777" w:rsidR="00C20CD7" w:rsidRDefault="009A3C77">
      <w:pPr>
        <w:pStyle w:val="ListParagraph"/>
        <w:numPr>
          <w:ilvl w:val="0"/>
          <w:numId w:val="2"/>
        </w:numPr>
        <w:tabs>
          <w:tab w:val="left" w:pos="638"/>
        </w:tabs>
        <w:spacing w:before="140" w:line="264" w:lineRule="auto"/>
        <w:ind w:right="1606"/>
      </w:pPr>
      <w:r>
        <w:t>Coordinate</w:t>
      </w:r>
      <w:r>
        <w:rPr>
          <w:spacing w:val="-8"/>
        </w:rPr>
        <w:t xml:space="preserve"> </w:t>
      </w:r>
      <w:r>
        <w:t>Cabinet</w:t>
      </w:r>
      <w:r>
        <w:rPr>
          <w:spacing w:val="-8"/>
        </w:rPr>
        <w:t xml:space="preserve"> </w:t>
      </w:r>
      <w:r>
        <w:t>business</w:t>
      </w:r>
      <w:r>
        <w:rPr>
          <w:spacing w:val="-7"/>
        </w:rPr>
        <w:t xml:space="preserve"> </w:t>
      </w:r>
      <w:r>
        <w:t>including</w:t>
      </w:r>
      <w:r>
        <w:rPr>
          <w:spacing w:val="-8"/>
        </w:rPr>
        <w:t xml:space="preserve"> </w:t>
      </w:r>
      <w:r>
        <w:t>providing</w:t>
      </w:r>
      <w:r>
        <w:rPr>
          <w:spacing w:val="-9"/>
        </w:rPr>
        <w:t xml:space="preserve"> </w:t>
      </w:r>
      <w:r>
        <w:t>the</w:t>
      </w:r>
      <w:r>
        <w:rPr>
          <w:spacing w:val="-9"/>
        </w:rPr>
        <w:t xml:space="preserve"> </w:t>
      </w:r>
      <w:r>
        <w:t>Cabinet</w:t>
      </w:r>
      <w:r>
        <w:rPr>
          <w:spacing w:val="-4"/>
        </w:rPr>
        <w:t xml:space="preserve"> </w:t>
      </w:r>
      <w:r>
        <w:t>Office</w:t>
      </w:r>
      <w:r>
        <w:rPr>
          <w:spacing w:val="-12"/>
        </w:rPr>
        <w:t xml:space="preserve"> </w:t>
      </w:r>
      <w:r>
        <w:t>with</w:t>
      </w:r>
      <w:r>
        <w:rPr>
          <w:spacing w:val="-7"/>
        </w:rPr>
        <w:t xml:space="preserve"> </w:t>
      </w:r>
      <w:r>
        <w:t>forecasts</w:t>
      </w:r>
      <w:r>
        <w:rPr>
          <w:spacing w:val="-8"/>
        </w:rPr>
        <w:t xml:space="preserve"> </w:t>
      </w:r>
      <w:r>
        <w:t>of</w:t>
      </w:r>
      <w:r>
        <w:rPr>
          <w:spacing w:val="-3"/>
        </w:rPr>
        <w:t xml:space="preserve"> </w:t>
      </w:r>
      <w:r>
        <w:t>the directorates Cabinet business.</w:t>
      </w:r>
    </w:p>
    <w:p w14:paraId="77D02077" w14:textId="77777777" w:rsidR="00C20CD7" w:rsidRDefault="009A3C77">
      <w:pPr>
        <w:pStyle w:val="ListParagraph"/>
        <w:numPr>
          <w:ilvl w:val="0"/>
          <w:numId w:val="2"/>
        </w:numPr>
        <w:tabs>
          <w:tab w:val="left" w:pos="638"/>
        </w:tabs>
        <w:spacing w:before="142" w:line="268" w:lineRule="auto"/>
        <w:ind w:right="1731"/>
      </w:pPr>
      <w:r>
        <w:t>Provide</w:t>
      </w:r>
      <w:r>
        <w:rPr>
          <w:spacing w:val="-9"/>
        </w:rPr>
        <w:t xml:space="preserve"> </w:t>
      </w:r>
      <w:r>
        <w:t>strategic</w:t>
      </w:r>
      <w:r>
        <w:rPr>
          <w:spacing w:val="-7"/>
        </w:rPr>
        <w:t xml:space="preserve"> </w:t>
      </w:r>
      <w:r>
        <w:t>advice</w:t>
      </w:r>
      <w:r>
        <w:rPr>
          <w:spacing w:val="-6"/>
        </w:rPr>
        <w:t xml:space="preserve"> </w:t>
      </w:r>
      <w:r>
        <w:t>to</w:t>
      </w:r>
      <w:r>
        <w:rPr>
          <w:spacing w:val="-9"/>
        </w:rPr>
        <w:t xml:space="preserve"> </w:t>
      </w:r>
      <w:r>
        <w:t>the</w:t>
      </w:r>
      <w:r>
        <w:rPr>
          <w:spacing w:val="-8"/>
        </w:rPr>
        <w:t xml:space="preserve"> </w:t>
      </w:r>
      <w:r>
        <w:t>directorate</w:t>
      </w:r>
      <w:r>
        <w:rPr>
          <w:spacing w:val="-6"/>
        </w:rPr>
        <w:t xml:space="preserve"> </w:t>
      </w:r>
      <w:r>
        <w:t>in</w:t>
      </w:r>
      <w:r>
        <w:rPr>
          <w:spacing w:val="-8"/>
        </w:rPr>
        <w:t xml:space="preserve"> </w:t>
      </w:r>
      <w:r>
        <w:t>relation</w:t>
      </w:r>
      <w:r>
        <w:rPr>
          <w:spacing w:val="-7"/>
        </w:rPr>
        <w:t xml:space="preserve"> </w:t>
      </w:r>
      <w:r>
        <w:t>to</w:t>
      </w:r>
      <w:r>
        <w:rPr>
          <w:spacing w:val="-4"/>
        </w:rPr>
        <w:t xml:space="preserve"> </w:t>
      </w:r>
      <w:r>
        <w:t>Cabinet</w:t>
      </w:r>
      <w:r>
        <w:rPr>
          <w:spacing w:val="-7"/>
        </w:rPr>
        <w:t xml:space="preserve"> </w:t>
      </w:r>
      <w:r>
        <w:t>processes,</w:t>
      </w:r>
      <w:r>
        <w:rPr>
          <w:spacing w:val="-9"/>
        </w:rPr>
        <w:t xml:space="preserve"> </w:t>
      </w:r>
      <w:r>
        <w:t>submission content, recommendations and options to achieve results.</w:t>
      </w:r>
    </w:p>
    <w:p w14:paraId="067A6EB1" w14:textId="77777777" w:rsidR="00C20CD7" w:rsidRDefault="009A3C77">
      <w:pPr>
        <w:pStyle w:val="ListParagraph"/>
        <w:numPr>
          <w:ilvl w:val="0"/>
          <w:numId w:val="2"/>
        </w:numPr>
        <w:tabs>
          <w:tab w:val="left" w:pos="637"/>
        </w:tabs>
        <w:spacing w:before="130"/>
        <w:ind w:left="637" w:hanging="357"/>
      </w:pPr>
      <w:r>
        <w:t>Ensure</w:t>
      </w:r>
      <w:r>
        <w:rPr>
          <w:spacing w:val="-10"/>
        </w:rPr>
        <w:t xml:space="preserve"> </w:t>
      </w:r>
      <w:r>
        <w:t>procedures</w:t>
      </w:r>
      <w:r>
        <w:rPr>
          <w:spacing w:val="-5"/>
        </w:rPr>
        <w:t xml:space="preserve"> </w:t>
      </w:r>
      <w:r>
        <w:t>set</w:t>
      </w:r>
      <w:r>
        <w:rPr>
          <w:spacing w:val="-8"/>
        </w:rPr>
        <w:t xml:space="preserve"> </w:t>
      </w:r>
      <w:r>
        <w:t>out</w:t>
      </w:r>
      <w:r>
        <w:rPr>
          <w:spacing w:val="-5"/>
        </w:rPr>
        <w:t xml:space="preserve"> </w:t>
      </w:r>
      <w:r>
        <w:t>in</w:t>
      </w:r>
      <w:r>
        <w:rPr>
          <w:spacing w:val="-8"/>
        </w:rPr>
        <w:t xml:space="preserve"> </w:t>
      </w:r>
      <w:r>
        <w:t>the</w:t>
      </w:r>
      <w:r>
        <w:rPr>
          <w:spacing w:val="-9"/>
        </w:rPr>
        <w:t xml:space="preserve"> </w:t>
      </w:r>
      <w:r>
        <w:t>Cabinet</w:t>
      </w:r>
      <w:r>
        <w:rPr>
          <w:spacing w:val="-5"/>
        </w:rPr>
        <w:t xml:space="preserve"> </w:t>
      </w:r>
      <w:r>
        <w:t>Handbook</w:t>
      </w:r>
      <w:r>
        <w:rPr>
          <w:spacing w:val="-8"/>
        </w:rPr>
        <w:t xml:space="preserve"> </w:t>
      </w:r>
      <w:r>
        <w:t>are</w:t>
      </w:r>
      <w:r>
        <w:rPr>
          <w:spacing w:val="-7"/>
        </w:rPr>
        <w:t xml:space="preserve"> </w:t>
      </w:r>
      <w:r>
        <w:t>followed</w:t>
      </w:r>
      <w:r>
        <w:rPr>
          <w:spacing w:val="-2"/>
        </w:rPr>
        <w:t xml:space="preserve"> </w:t>
      </w:r>
      <w:r>
        <w:t>by</w:t>
      </w:r>
      <w:r>
        <w:rPr>
          <w:spacing w:val="-8"/>
        </w:rPr>
        <w:t xml:space="preserve"> </w:t>
      </w:r>
      <w:r>
        <w:t>staff</w:t>
      </w:r>
      <w:r>
        <w:rPr>
          <w:spacing w:val="-11"/>
        </w:rPr>
        <w:t xml:space="preserve"> </w:t>
      </w:r>
      <w:r>
        <w:t>within</w:t>
      </w:r>
      <w:r>
        <w:rPr>
          <w:spacing w:val="-6"/>
        </w:rPr>
        <w:t xml:space="preserve"> </w:t>
      </w:r>
      <w:r>
        <w:t>the</w:t>
      </w:r>
      <w:r>
        <w:rPr>
          <w:spacing w:val="-3"/>
        </w:rPr>
        <w:t xml:space="preserve"> </w:t>
      </w:r>
      <w:r>
        <w:rPr>
          <w:spacing w:val="-2"/>
        </w:rPr>
        <w:t>directorate.</w:t>
      </w:r>
    </w:p>
    <w:p w14:paraId="21F540B6" w14:textId="77777777" w:rsidR="00C20CD7" w:rsidRDefault="009A3C77">
      <w:pPr>
        <w:pStyle w:val="ListParagraph"/>
        <w:numPr>
          <w:ilvl w:val="0"/>
          <w:numId w:val="2"/>
        </w:numPr>
        <w:tabs>
          <w:tab w:val="left" w:pos="637"/>
        </w:tabs>
        <w:spacing w:before="165"/>
        <w:ind w:left="637" w:hanging="357"/>
      </w:pPr>
      <w:r>
        <w:t>Monitor</w:t>
      </w:r>
      <w:r>
        <w:rPr>
          <w:spacing w:val="-12"/>
        </w:rPr>
        <w:t xml:space="preserve"> </w:t>
      </w:r>
      <w:r>
        <w:t>the</w:t>
      </w:r>
      <w:r>
        <w:rPr>
          <w:spacing w:val="-10"/>
        </w:rPr>
        <w:t xml:space="preserve"> </w:t>
      </w:r>
      <w:r>
        <w:t>timely</w:t>
      </w:r>
      <w:r>
        <w:rPr>
          <w:spacing w:val="-7"/>
        </w:rPr>
        <w:t xml:space="preserve"> </w:t>
      </w:r>
      <w:r>
        <w:t>implementation</w:t>
      </w:r>
      <w:r>
        <w:rPr>
          <w:spacing w:val="-8"/>
        </w:rPr>
        <w:t xml:space="preserve"> </w:t>
      </w:r>
      <w:r>
        <w:t>of</w:t>
      </w:r>
      <w:r>
        <w:rPr>
          <w:spacing w:val="-5"/>
        </w:rPr>
        <w:t xml:space="preserve"> </w:t>
      </w:r>
      <w:r>
        <w:t>Cabinet</w:t>
      </w:r>
      <w:r>
        <w:rPr>
          <w:spacing w:val="-7"/>
        </w:rPr>
        <w:t xml:space="preserve"> </w:t>
      </w:r>
      <w:r>
        <w:t>decisions</w:t>
      </w:r>
      <w:r>
        <w:rPr>
          <w:spacing w:val="-8"/>
        </w:rPr>
        <w:t xml:space="preserve"> </w:t>
      </w:r>
      <w:r>
        <w:t>in</w:t>
      </w:r>
      <w:r>
        <w:rPr>
          <w:spacing w:val="-7"/>
        </w:rPr>
        <w:t xml:space="preserve"> </w:t>
      </w:r>
      <w:r>
        <w:t>the</w:t>
      </w:r>
      <w:r>
        <w:rPr>
          <w:spacing w:val="-5"/>
        </w:rPr>
        <w:t xml:space="preserve"> </w:t>
      </w:r>
      <w:r>
        <w:rPr>
          <w:spacing w:val="-2"/>
        </w:rPr>
        <w:t>HCSD.</w:t>
      </w:r>
    </w:p>
    <w:p w14:paraId="58C059BC" w14:textId="77777777" w:rsidR="00C20CD7" w:rsidRDefault="009A3C77">
      <w:pPr>
        <w:pStyle w:val="ListParagraph"/>
        <w:numPr>
          <w:ilvl w:val="0"/>
          <w:numId w:val="2"/>
        </w:numPr>
        <w:tabs>
          <w:tab w:val="left" w:pos="638"/>
        </w:tabs>
        <w:spacing w:before="81" w:line="268" w:lineRule="auto"/>
        <w:ind w:right="689"/>
      </w:pPr>
      <w:r>
        <w:t>Accountable</w:t>
      </w:r>
      <w:r>
        <w:rPr>
          <w:spacing w:val="-6"/>
        </w:rPr>
        <w:t xml:space="preserve"> </w:t>
      </w:r>
      <w:r>
        <w:t>for</w:t>
      </w:r>
      <w:r>
        <w:rPr>
          <w:spacing w:val="-7"/>
        </w:rPr>
        <w:t xml:space="preserve"> </w:t>
      </w:r>
      <w:r>
        <w:t>managing</w:t>
      </w:r>
      <w:r>
        <w:rPr>
          <w:spacing w:val="-6"/>
        </w:rPr>
        <w:t xml:space="preserve"> </w:t>
      </w:r>
      <w:r>
        <w:t>and</w:t>
      </w:r>
      <w:r>
        <w:rPr>
          <w:spacing w:val="-7"/>
        </w:rPr>
        <w:t xml:space="preserve"> </w:t>
      </w:r>
      <w:r>
        <w:t>recording</w:t>
      </w:r>
      <w:r>
        <w:rPr>
          <w:spacing w:val="-6"/>
        </w:rPr>
        <w:t xml:space="preserve"> </w:t>
      </w:r>
      <w:r>
        <w:t>appropriate</w:t>
      </w:r>
      <w:r>
        <w:rPr>
          <w:spacing w:val="-5"/>
        </w:rPr>
        <w:t xml:space="preserve"> </w:t>
      </w:r>
      <w:r>
        <w:t>access</w:t>
      </w:r>
      <w:r>
        <w:rPr>
          <w:spacing w:val="-9"/>
        </w:rPr>
        <w:t xml:space="preserve"> </w:t>
      </w:r>
      <w:r>
        <w:t>to,</w:t>
      </w:r>
      <w:r>
        <w:rPr>
          <w:spacing w:val="-4"/>
        </w:rPr>
        <w:t xml:space="preserve"> </w:t>
      </w:r>
      <w:r>
        <w:t>and</w:t>
      </w:r>
      <w:r>
        <w:rPr>
          <w:spacing w:val="-7"/>
        </w:rPr>
        <w:t xml:space="preserve"> </w:t>
      </w:r>
      <w:r>
        <w:t>storage</w:t>
      </w:r>
      <w:r>
        <w:rPr>
          <w:spacing w:val="-6"/>
        </w:rPr>
        <w:t xml:space="preserve"> </w:t>
      </w:r>
      <w:r>
        <w:t>of,</w:t>
      </w:r>
      <w:r>
        <w:rPr>
          <w:spacing w:val="-7"/>
        </w:rPr>
        <w:t xml:space="preserve"> </w:t>
      </w:r>
      <w:r>
        <w:t>Cabinet</w:t>
      </w:r>
      <w:r>
        <w:rPr>
          <w:spacing w:val="-2"/>
        </w:rPr>
        <w:t xml:space="preserve"> </w:t>
      </w:r>
      <w:r>
        <w:t>papers</w:t>
      </w:r>
      <w:r>
        <w:rPr>
          <w:spacing w:val="-5"/>
        </w:rPr>
        <w:t xml:space="preserve"> </w:t>
      </w:r>
      <w:r>
        <w:t>for the HCSD.</w:t>
      </w:r>
    </w:p>
    <w:p w14:paraId="663F7668" w14:textId="4E765079" w:rsidR="00C20CD7" w:rsidRDefault="009A3C77">
      <w:pPr>
        <w:pStyle w:val="ListParagraph"/>
        <w:numPr>
          <w:ilvl w:val="0"/>
          <w:numId w:val="2"/>
        </w:numPr>
        <w:tabs>
          <w:tab w:val="left" w:pos="637"/>
        </w:tabs>
        <w:spacing w:before="132"/>
        <w:ind w:left="637" w:hanging="357"/>
      </w:pPr>
      <w:r>
        <w:t>This</w:t>
      </w:r>
      <w:r>
        <w:rPr>
          <w:spacing w:val="-13"/>
        </w:rPr>
        <w:t xml:space="preserve"> </w:t>
      </w:r>
      <w:r>
        <w:t>position</w:t>
      </w:r>
      <w:r>
        <w:rPr>
          <w:spacing w:val="-9"/>
        </w:rPr>
        <w:t xml:space="preserve"> </w:t>
      </w:r>
      <w:r>
        <w:t>currently</w:t>
      </w:r>
      <w:r>
        <w:rPr>
          <w:spacing w:val="-9"/>
        </w:rPr>
        <w:t xml:space="preserve"> </w:t>
      </w:r>
      <w:r w:rsidR="001918D9">
        <w:t>has direct</w:t>
      </w:r>
      <w:r>
        <w:rPr>
          <w:spacing w:val="-9"/>
        </w:rPr>
        <w:t xml:space="preserve"> </w:t>
      </w:r>
      <w:r>
        <w:t>supervision</w:t>
      </w:r>
      <w:r>
        <w:rPr>
          <w:spacing w:val="-10"/>
        </w:rPr>
        <w:t xml:space="preserve"> </w:t>
      </w:r>
      <w:r>
        <w:t>of</w:t>
      </w:r>
      <w:r>
        <w:rPr>
          <w:spacing w:val="-6"/>
        </w:rPr>
        <w:t xml:space="preserve"> </w:t>
      </w:r>
      <w:r>
        <w:rPr>
          <w:spacing w:val="-2"/>
        </w:rPr>
        <w:t>staff.</w:t>
      </w:r>
    </w:p>
    <w:p w14:paraId="2BAE7050" w14:textId="77777777" w:rsidR="00C20CD7" w:rsidRDefault="009A3C77">
      <w:pPr>
        <w:pStyle w:val="Heading1"/>
        <w:spacing w:before="236"/>
      </w:pPr>
      <w:r>
        <w:rPr>
          <w:noProof/>
        </w:rPr>
        <mc:AlternateContent>
          <mc:Choice Requires="wps">
            <w:drawing>
              <wp:anchor distT="0" distB="0" distL="0" distR="0" simplePos="0" relativeHeight="487590912" behindDoc="1" locked="0" layoutInCell="1" allowOverlap="1" wp14:anchorId="487AC519" wp14:editId="28E81E9C">
                <wp:simplePos x="0" y="0"/>
                <wp:positionH relativeFrom="page">
                  <wp:posOffset>701040</wp:posOffset>
                </wp:positionH>
                <wp:positionV relativeFrom="paragraph">
                  <wp:posOffset>409745</wp:posOffset>
                </wp:positionV>
                <wp:extent cx="615823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4"/>
                              </a:lnTo>
                              <a:lnTo>
                                <a:pt x="6158230" y="18414"/>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44996F" id="Graphic 9" o:spid="_x0000_s1026" style="position:absolute;margin-left:55.2pt;margin-top:32.25pt;width:484.9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" path="m6158230,l,,,18414r6158230,l6158230,xe" fillcolor="black" stroked="f">
                <v:path arrowok="t"/>
                <w10:wrap type="topAndBottom" anchorx="page"/>
              </v:shape>
            </w:pict>
          </mc:Fallback>
        </mc:AlternateContent>
      </w:r>
      <w:r>
        <w:t>WHAT</w:t>
      </w:r>
      <w:r>
        <w:rPr>
          <w:spacing w:val="4"/>
        </w:rPr>
        <w:t xml:space="preserve"> </w:t>
      </w:r>
      <w:r>
        <w:t>YOU</w:t>
      </w:r>
      <w:r>
        <w:rPr>
          <w:spacing w:val="4"/>
        </w:rPr>
        <w:t xml:space="preserve"> </w:t>
      </w:r>
      <w:r>
        <w:rPr>
          <w:spacing w:val="-2"/>
        </w:rPr>
        <w:t>REQUIRE</w:t>
      </w:r>
    </w:p>
    <w:p w14:paraId="5E17828E" w14:textId="77777777" w:rsidR="00C20CD7" w:rsidRDefault="009A3C77">
      <w:pPr>
        <w:pStyle w:val="BodyText"/>
        <w:spacing w:before="199" w:line="237" w:lineRule="auto"/>
        <w:ind w:left="314" w:right="310"/>
      </w:pPr>
      <w:r>
        <w:t>The</w:t>
      </w:r>
      <w:r>
        <w:rPr>
          <w:spacing w:val="-7"/>
        </w:rPr>
        <w:t xml:space="preserve"> </w:t>
      </w:r>
      <w:r>
        <w:t>following</w:t>
      </w:r>
      <w:r>
        <w:rPr>
          <w:spacing w:val="-8"/>
        </w:rPr>
        <w:t xml:space="preserve"> </w:t>
      </w:r>
      <w:r>
        <w:t>capabilities</w:t>
      </w:r>
      <w:r>
        <w:rPr>
          <w:spacing w:val="-6"/>
        </w:rPr>
        <w:t xml:space="preserve"> </w:t>
      </w:r>
      <w:r>
        <w:t>form</w:t>
      </w:r>
      <w:r>
        <w:rPr>
          <w:spacing w:val="-7"/>
        </w:rPr>
        <w:t xml:space="preserve"> </w:t>
      </w:r>
      <w:r>
        <w:t>the</w:t>
      </w:r>
      <w:r>
        <w:rPr>
          <w:spacing w:val="-7"/>
        </w:rPr>
        <w:t xml:space="preserve"> </w:t>
      </w:r>
      <w:r>
        <w:t>criteria</w:t>
      </w:r>
      <w:r>
        <w:rPr>
          <w:spacing w:val="-9"/>
        </w:rPr>
        <w:t xml:space="preserve"> </w:t>
      </w:r>
      <w:r>
        <w:t>that</w:t>
      </w:r>
      <w:r>
        <w:rPr>
          <w:spacing w:val="-5"/>
        </w:rPr>
        <w:t xml:space="preserve"> </w:t>
      </w:r>
      <w:r>
        <w:t>are</w:t>
      </w:r>
      <w:r>
        <w:rPr>
          <w:spacing w:val="-4"/>
        </w:rPr>
        <w:t xml:space="preserve"> </w:t>
      </w:r>
      <w:r>
        <w:t>required</w:t>
      </w:r>
      <w:r>
        <w:rPr>
          <w:spacing w:val="-7"/>
        </w:rPr>
        <w:t xml:space="preserve"> </w:t>
      </w:r>
      <w:r>
        <w:t>to</w:t>
      </w:r>
      <w:r>
        <w:rPr>
          <w:spacing w:val="-3"/>
        </w:rPr>
        <w:t xml:space="preserve"> </w:t>
      </w:r>
      <w:r>
        <w:t>perform</w:t>
      </w:r>
      <w:r>
        <w:rPr>
          <w:spacing w:val="-5"/>
        </w:rPr>
        <w:t xml:space="preserve"> </w:t>
      </w:r>
      <w:r>
        <w:t>the</w:t>
      </w:r>
      <w:r>
        <w:rPr>
          <w:spacing w:val="-7"/>
        </w:rPr>
        <w:t xml:space="preserve"> </w:t>
      </w:r>
      <w:r>
        <w:t>duties</w:t>
      </w:r>
      <w:r>
        <w:rPr>
          <w:spacing w:val="-4"/>
        </w:rPr>
        <w:t xml:space="preserve"> </w:t>
      </w:r>
      <w:r>
        <w:t>and</w:t>
      </w:r>
      <w:r>
        <w:rPr>
          <w:spacing w:val="-3"/>
        </w:rPr>
        <w:t xml:space="preserve"> </w:t>
      </w:r>
      <w:r>
        <w:t>responsibilities</w:t>
      </w:r>
      <w:r>
        <w:rPr>
          <w:spacing w:val="-4"/>
        </w:rPr>
        <w:t xml:space="preserve"> </w:t>
      </w:r>
      <w:r>
        <w:t>of the position.</w:t>
      </w:r>
    </w:p>
    <w:p w14:paraId="46F86517" w14:textId="77777777" w:rsidR="00C20CD7" w:rsidRDefault="009A3C77">
      <w:pPr>
        <w:pStyle w:val="Heading2"/>
        <w:spacing w:before="209"/>
      </w:pPr>
      <w:r>
        <w:t>Professional</w:t>
      </w:r>
      <w:r>
        <w:rPr>
          <w:spacing w:val="-9"/>
        </w:rPr>
        <w:t xml:space="preserve"> </w:t>
      </w:r>
      <w:r>
        <w:t>/</w:t>
      </w:r>
      <w:r>
        <w:rPr>
          <w:spacing w:val="-13"/>
        </w:rPr>
        <w:t xml:space="preserve"> </w:t>
      </w:r>
      <w:r>
        <w:t>Technical</w:t>
      </w:r>
      <w:r>
        <w:rPr>
          <w:spacing w:val="-6"/>
        </w:rPr>
        <w:t xml:space="preserve"> </w:t>
      </w:r>
      <w:r>
        <w:t>Skills</w:t>
      </w:r>
      <w:r>
        <w:rPr>
          <w:spacing w:val="-9"/>
        </w:rPr>
        <w:t xml:space="preserve"> </w:t>
      </w:r>
      <w:r>
        <w:t>and</w:t>
      </w:r>
      <w:r>
        <w:rPr>
          <w:spacing w:val="-8"/>
        </w:rPr>
        <w:t xml:space="preserve"> </w:t>
      </w:r>
      <w:r>
        <w:rPr>
          <w:spacing w:val="-2"/>
        </w:rPr>
        <w:t>Knowledge</w:t>
      </w:r>
    </w:p>
    <w:p w14:paraId="424B0596" w14:textId="77777777" w:rsidR="00C20CD7" w:rsidRDefault="009A3C77">
      <w:pPr>
        <w:pStyle w:val="ListParagraph"/>
        <w:numPr>
          <w:ilvl w:val="0"/>
          <w:numId w:val="1"/>
        </w:numPr>
        <w:tabs>
          <w:tab w:val="left" w:pos="636"/>
          <w:tab w:val="left" w:pos="638"/>
        </w:tabs>
        <w:spacing w:before="179" w:line="276" w:lineRule="auto"/>
        <w:ind w:right="1211"/>
      </w:pPr>
      <w:r>
        <w:t>High</w:t>
      </w:r>
      <w:r>
        <w:rPr>
          <w:spacing w:val="-5"/>
        </w:rPr>
        <w:t xml:space="preserve"> </w:t>
      </w:r>
      <w:r>
        <w:t>level</w:t>
      </w:r>
      <w:r>
        <w:rPr>
          <w:spacing w:val="-4"/>
        </w:rPr>
        <w:t xml:space="preserve"> </w:t>
      </w:r>
      <w:r>
        <w:t>government</w:t>
      </w:r>
      <w:r>
        <w:rPr>
          <w:spacing w:val="-7"/>
        </w:rPr>
        <w:t xml:space="preserve"> </w:t>
      </w:r>
      <w:r>
        <w:t>experience,</w:t>
      </w:r>
      <w:r>
        <w:rPr>
          <w:spacing w:val="-8"/>
        </w:rPr>
        <w:t xml:space="preserve"> </w:t>
      </w:r>
      <w:r>
        <w:t>or</w:t>
      </w:r>
      <w:r>
        <w:rPr>
          <w:spacing w:val="-9"/>
        </w:rPr>
        <w:t xml:space="preserve"> </w:t>
      </w:r>
      <w:r>
        <w:t>the</w:t>
      </w:r>
      <w:r>
        <w:rPr>
          <w:spacing w:val="-4"/>
        </w:rPr>
        <w:t xml:space="preserve"> </w:t>
      </w:r>
      <w:r>
        <w:t>ability</w:t>
      </w:r>
      <w:r>
        <w:rPr>
          <w:spacing w:val="-8"/>
        </w:rPr>
        <w:t xml:space="preserve"> </w:t>
      </w:r>
      <w:r>
        <w:t>to</w:t>
      </w:r>
      <w:r>
        <w:rPr>
          <w:spacing w:val="-5"/>
        </w:rPr>
        <w:t xml:space="preserve"> </w:t>
      </w:r>
      <w:r>
        <w:t>acquire</w:t>
      </w:r>
      <w:r>
        <w:rPr>
          <w:spacing w:val="-2"/>
        </w:rPr>
        <w:t xml:space="preserve"> </w:t>
      </w:r>
      <w:r>
        <w:t>same,</w:t>
      </w:r>
      <w:r>
        <w:rPr>
          <w:spacing w:val="-4"/>
        </w:rPr>
        <w:t xml:space="preserve"> </w:t>
      </w:r>
      <w:r>
        <w:t>in</w:t>
      </w:r>
      <w:r>
        <w:rPr>
          <w:spacing w:val="-7"/>
        </w:rPr>
        <w:t xml:space="preserve"> </w:t>
      </w:r>
      <w:r>
        <w:t>the</w:t>
      </w:r>
      <w:r>
        <w:rPr>
          <w:spacing w:val="-6"/>
        </w:rPr>
        <w:t xml:space="preserve"> </w:t>
      </w:r>
      <w:r>
        <w:t>management</w:t>
      </w:r>
      <w:r>
        <w:rPr>
          <w:spacing w:val="-8"/>
        </w:rPr>
        <w:t xml:space="preserve"> </w:t>
      </w:r>
      <w:r>
        <w:t>of</w:t>
      </w:r>
      <w:r>
        <w:rPr>
          <w:spacing w:val="-7"/>
        </w:rPr>
        <w:t xml:space="preserve"> </w:t>
      </w:r>
      <w:r>
        <w:t>and provision of advice on Cabinet and Assembly matters.</w:t>
      </w:r>
    </w:p>
    <w:p w14:paraId="53222A5A" w14:textId="77777777" w:rsidR="00C20CD7" w:rsidRDefault="009A3C77">
      <w:pPr>
        <w:pStyle w:val="ListParagraph"/>
        <w:numPr>
          <w:ilvl w:val="0"/>
          <w:numId w:val="1"/>
        </w:numPr>
        <w:tabs>
          <w:tab w:val="left" w:pos="636"/>
          <w:tab w:val="left" w:pos="638"/>
        </w:tabs>
        <w:spacing w:before="119" w:line="276" w:lineRule="auto"/>
        <w:ind w:right="1149"/>
      </w:pPr>
      <w:r>
        <w:t>A</w:t>
      </w:r>
      <w:r>
        <w:rPr>
          <w:spacing w:val="-5"/>
        </w:rPr>
        <w:t xml:space="preserve"> </w:t>
      </w:r>
      <w:r>
        <w:t>capable</w:t>
      </w:r>
      <w:r>
        <w:rPr>
          <w:spacing w:val="-4"/>
        </w:rPr>
        <w:t xml:space="preserve"> </w:t>
      </w:r>
      <w:r>
        <w:t>and</w:t>
      </w:r>
      <w:r>
        <w:rPr>
          <w:spacing w:val="-5"/>
        </w:rPr>
        <w:t xml:space="preserve"> </w:t>
      </w:r>
      <w:r>
        <w:t>experienced</w:t>
      </w:r>
      <w:r>
        <w:rPr>
          <w:spacing w:val="-3"/>
        </w:rPr>
        <w:t xml:space="preserve"> </w:t>
      </w:r>
      <w:r>
        <w:t>leader,</w:t>
      </w:r>
      <w:r>
        <w:rPr>
          <w:spacing w:val="-6"/>
        </w:rPr>
        <w:t xml:space="preserve"> </w:t>
      </w:r>
      <w:r>
        <w:t>able</w:t>
      </w:r>
      <w:r>
        <w:rPr>
          <w:spacing w:val="-4"/>
        </w:rPr>
        <w:t xml:space="preserve"> </w:t>
      </w:r>
      <w:r>
        <w:t>to</w:t>
      </w:r>
      <w:r>
        <w:rPr>
          <w:spacing w:val="-5"/>
        </w:rPr>
        <w:t xml:space="preserve"> </w:t>
      </w:r>
      <w:r>
        <w:t>work</w:t>
      </w:r>
      <w:r>
        <w:rPr>
          <w:spacing w:val="-9"/>
        </w:rPr>
        <w:t xml:space="preserve"> </w:t>
      </w:r>
      <w:r>
        <w:t>with</w:t>
      </w:r>
      <w:r>
        <w:rPr>
          <w:spacing w:val="-4"/>
        </w:rPr>
        <w:t xml:space="preserve"> </w:t>
      </w:r>
      <w:r>
        <w:t>limited</w:t>
      </w:r>
      <w:r>
        <w:rPr>
          <w:spacing w:val="-6"/>
        </w:rPr>
        <w:t xml:space="preserve"> </w:t>
      </w:r>
      <w:r>
        <w:t>supervision</w:t>
      </w:r>
      <w:r>
        <w:rPr>
          <w:spacing w:val="-10"/>
        </w:rPr>
        <w:t xml:space="preserve"> </w:t>
      </w:r>
      <w:r>
        <w:t>and</w:t>
      </w:r>
      <w:r>
        <w:rPr>
          <w:spacing w:val="-7"/>
        </w:rPr>
        <w:t xml:space="preserve"> </w:t>
      </w:r>
      <w:r>
        <w:t>manage</w:t>
      </w:r>
      <w:r>
        <w:rPr>
          <w:spacing w:val="-5"/>
        </w:rPr>
        <w:t xml:space="preserve"> </w:t>
      </w:r>
      <w:r>
        <w:t>a</w:t>
      </w:r>
      <w:r>
        <w:rPr>
          <w:spacing w:val="37"/>
        </w:rPr>
        <w:t xml:space="preserve"> </w:t>
      </w:r>
      <w:r>
        <w:t>small team of staff.</w:t>
      </w:r>
    </w:p>
    <w:p w14:paraId="60BF96E2" w14:textId="77777777" w:rsidR="00C20CD7" w:rsidRDefault="009A3C77">
      <w:pPr>
        <w:pStyle w:val="ListParagraph"/>
        <w:numPr>
          <w:ilvl w:val="0"/>
          <w:numId w:val="1"/>
        </w:numPr>
        <w:tabs>
          <w:tab w:val="left" w:pos="636"/>
          <w:tab w:val="left" w:pos="638"/>
        </w:tabs>
        <w:spacing w:before="121" w:line="278" w:lineRule="auto"/>
        <w:ind w:right="597"/>
      </w:pPr>
      <w:r>
        <w:t>Excellent</w:t>
      </w:r>
      <w:r>
        <w:rPr>
          <w:spacing w:val="-4"/>
        </w:rPr>
        <w:t xml:space="preserve"> </w:t>
      </w:r>
      <w:r>
        <w:t>communication</w:t>
      </w:r>
      <w:r>
        <w:rPr>
          <w:spacing w:val="-8"/>
        </w:rPr>
        <w:t xml:space="preserve"> </w:t>
      </w:r>
      <w:r>
        <w:t>skills,</w:t>
      </w:r>
      <w:r>
        <w:rPr>
          <w:spacing w:val="-5"/>
        </w:rPr>
        <w:t xml:space="preserve"> </w:t>
      </w:r>
      <w:r>
        <w:t>including</w:t>
      </w:r>
      <w:r>
        <w:rPr>
          <w:spacing w:val="-8"/>
        </w:rPr>
        <w:t xml:space="preserve"> </w:t>
      </w:r>
      <w:r>
        <w:t>the</w:t>
      </w:r>
      <w:r>
        <w:rPr>
          <w:spacing w:val="-10"/>
        </w:rPr>
        <w:t xml:space="preserve"> </w:t>
      </w:r>
      <w:r>
        <w:t>ability</w:t>
      </w:r>
      <w:r>
        <w:rPr>
          <w:spacing w:val="-7"/>
        </w:rPr>
        <w:t xml:space="preserve"> </w:t>
      </w:r>
      <w:r>
        <w:t>to</w:t>
      </w:r>
      <w:r>
        <w:rPr>
          <w:spacing w:val="-4"/>
        </w:rPr>
        <w:t xml:space="preserve"> </w:t>
      </w:r>
      <w:r>
        <w:t>provide</w:t>
      </w:r>
      <w:r>
        <w:rPr>
          <w:spacing w:val="-3"/>
        </w:rPr>
        <w:t xml:space="preserve"> </w:t>
      </w:r>
      <w:r>
        <w:t>strategic</w:t>
      </w:r>
      <w:r>
        <w:rPr>
          <w:spacing w:val="-5"/>
        </w:rPr>
        <w:t xml:space="preserve"> </w:t>
      </w:r>
      <w:r>
        <w:t>advice,</w:t>
      </w:r>
      <w:r>
        <w:rPr>
          <w:spacing w:val="-3"/>
        </w:rPr>
        <w:t xml:space="preserve"> </w:t>
      </w:r>
      <w:r>
        <w:t>negotiate</w:t>
      </w:r>
      <w:r>
        <w:rPr>
          <w:spacing w:val="-3"/>
        </w:rPr>
        <w:t xml:space="preserve"> </w:t>
      </w:r>
      <w:r>
        <w:t>and</w:t>
      </w:r>
      <w:r>
        <w:rPr>
          <w:spacing w:val="-5"/>
        </w:rPr>
        <w:t xml:space="preserve"> </w:t>
      </w:r>
      <w:r>
        <w:t>liaise with the directorate in relation to Cabinet processes, submission content, recommendations and options to</w:t>
      </w:r>
      <w:r>
        <w:rPr>
          <w:spacing w:val="80"/>
        </w:rPr>
        <w:t xml:space="preserve"> </w:t>
      </w:r>
      <w:r>
        <w:t>achieve results.</w:t>
      </w:r>
    </w:p>
    <w:p w14:paraId="310C544A" w14:textId="77777777" w:rsidR="00C20CD7" w:rsidRDefault="00C20CD7">
      <w:pPr>
        <w:pStyle w:val="ListParagraph"/>
        <w:spacing w:line="278" w:lineRule="auto"/>
        <w:sectPr w:rsidR="00C20CD7">
          <w:pgSz w:w="11910" w:h="16840"/>
          <w:pgMar w:top="960" w:right="850" w:bottom="280" w:left="992" w:header="720" w:footer="720" w:gutter="0"/>
          <w:cols w:space="720"/>
        </w:sectPr>
      </w:pPr>
    </w:p>
    <w:p w14:paraId="410A5BD9" w14:textId="77777777" w:rsidR="00C20CD7" w:rsidRDefault="009A3C77">
      <w:pPr>
        <w:pStyle w:val="Heading2"/>
        <w:spacing w:before="27"/>
      </w:pPr>
      <w:r>
        <w:lastRenderedPageBreak/>
        <w:t>Behavioral</w:t>
      </w:r>
      <w:r>
        <w:rPr>
          <w:spacing w:val="-11"/>
        </w:rPr>
        <w:t xml:space="preserve"> </w:t>
      </w:r>
      <w:r>
        <w:rPr>
          <w:spacing w:val="-2"/>
        </w:rPr>
        <w:t>Capabilities</w:t>
      </w:r>
    </w:p>
    <w:p w14:paraId="457259D1" w14:textId="77777777" w:rsidR="00C20CD7" w:rsidRDefault="009A3C77">
      <w:pPr>
        <w:pStyle w:val="ListParagraph"/>
        <w:numPr>
          <w:ilvl w:val="0"/>
          <w:numId w:val="1"/>
        </w:numPr>
        <w:tabs>
          <w:tab w:val="left" w:pos="636"/>
          <w:tab w:val="left" w:pos="638"/>
        </w:tabs>
        <w:spacing w:before="179" w:line="276" w:lineRule="auto"/>
        <w:ind w:right="1155"/>
      </w:pPr>
      <w:r>
        <w:t>Excellent</w:t>
      </w:r>
      <w:r>
        <w:rPr>
          <w:spacing w:val="-5"/>
        </w:rPr>
        <w:t xml:space="preserve"> </w:t>
      </w:r>
      <w:r>
        <w:t>organisational</w:t>
      </w:r>
      <w:r>
        <w:rPr>
          <w:spacing w:val="-7"/>
        </w:rPr>
        <w:t xml:space="preserve"> </w:t>
      </w:r>
      <w:r>
        <w:t>and</w:t>
      </w:r>
      <w:r>
        <w:rPr>
          <w:spacing w:val="-7"/>
        </w:rPr>
        <w:t xml:space="preserve"> </w:t>
      </w:r>
      <w:r>
        <w:t>time</w:t>
      </w:r>
      <w:r>
        <w:rPr>
          <w:spacing w:val="-8"/>
        </w:rPr>
        <w:t xml:space="preserve"> </w:t>
      </w:r>
      <w:r>
        <w:t>management</w:t>
      </w:r>
      <w:r>
        <w:rPr>
          <w:spacing w:val="-6"/>
        </w:rPr>
        <w:t xml:space="preserve"> </w:t>
      </w:r>
      <w:r>
        <w:t>skills</w:t>
      </w:r>
      <w:r>
        <w:rPr>
          <w:spacing w:val="-9"/>
        </w:rPr>
        <w:t xml:space="preserve"> </w:t>
      </w:r>
      <w:r>
        <w:t>with</w:t>
      </w:r>
      <w:r>
        <w:rPr>
          <w:spacing w:val="-6"/>
        </w:rPr>
        <w:t xml:space="preserve"> </w:t>
      </w:r>
      <w:r>
        <w:t>the</w:t>
      </w:r>
      <w:r>
        <w:rPr>
          <w:spacing w:val="-7"/>
        </w:rPr>
        <w:t xml:space="preserve"> </w:t>
      </w:r>
      <w:r>
        <w:t>ability</w:t>
      </w:r>
      <w:r>
        <w:rPr>
          <w:spacing w:val="-3"/>
        </w:rPr>
        <w:t xml:space="preserve"> </w:t>
      </w:r>
      <w:r>
        <w:t>to</w:t>
      </w:r>
      <w:r>
        <w:rPr>
          <w:spacing w:val="-5"/>
        </w:rPr>
        <w:t xml:space="preserve"> </w:t>
      </w:r>
      <w:r>
        <w:t>establish</w:t>
      </w:r>
      <w:r>
        <w:rPr>
          <w:spacing w:val="-9"/>
        </w:rPr>
        <w:t xml:space="preserve"> </w:t>
      </w:r>
      <w:r>
        <w:t>and</w:t>
      </w:r>
      <w:r>
        <w:rPr>
          <w:spacing w:val="-4"/>
        </w:rPr>
        <w:t xml:space="preserve"> </w:t>
      </w:r>
      <w:r>
        <w:t>manage clear goals and expectations to build accountability, addressing any capability gaps in the delivery of business outcomes.</w:t>
      </w:r>
    </w:p>
    <w:p w14:paraId="4EEC736D" w14:textId="77777777" w:rsidR="00C20CD7" w:rsidRDefault="009A3C77">
      <w:pPr>
        <w:pStyle w:val="ListParagraph"/>
        <w:numPr>
          <w:ilvl w:val="0"/>
          <w:numId w:val="1"/>
        </w:numPr>
        <w:tabs>
          <w:tab w:val="left" w:pos="636"/>
          <w:tab w:val="left" w:pos="638"/>
        </w:tabs>
        <w:spacing w:before="123" w:line="276" w:lineRule="auto"/>
        <w:ind w:right="662"/>
      </w:pPr>
      <w:r>
        <w:t>Demonstrated ability to build and sustain collaborative working relationships with internal and external</w:t>
      </w:r>
      <w:r>
        <w:rPr>
          <w:spacing w:val="-5"/>
        </w:rPr>
        <w:t xml:space="preserve"> </w:t>
      </w:r>
      <w:r>
        <w:t>stakeholders</w:t>
      </w:r>
      <w:r>
        <w:rPr>
          <w:spacing w:val="-2"/>
        </w:rPr>
        <w:t xml:space="preserve"> </w:t>
      </w:r>
      <w:r>
        <w:t>to</w:t>
      </w:r>
      <w:r>
        <w:rPr>
          <w:spacing w:val="-1"/>
        </w:rPr>
        <w:t xml:space="preserve"> </w:t>
      </w:r>
      <w:r>
        <w:t>achieve</w:t>
      </w:r>
      <w:r>
        <w:rPr>
          <w:spacing w:val="-2"/>
        </w:rPr>
        <w:t xml:space="preserve"> </w:t>
      </w:r>
      <w:r>
        <w:t>results,</w:t>
      </w:r>
      <w:r>
        <w:rPr>
          <w:spacing w:val="-5"/>
        </w:rPr>
        <w:t xml:space="preserve"> </w:t>
      </w:r>
      <w:r>
        <w:t>including</w:t>
      </w:r>
      <w:r>
        <w:rPr>
          <w:spacing w:val="-3"/>
        </w:rPr>
        <w:t xml:space="preserve"> </w:t>
      </w:r>
      <w:r>
        <w:t>a</w:t>
      </w:r>
      <w:r>
        <w:rPr>
          <w:spacing w:val="-2"/>
        </w:rPr>
        <w:t xml:space="preserve"> </w:t>
      </w:r>
      <w:r>
        <w:t>demonstrated</w:t>
      </w:r>
      <w:r>
        <w:rPr>
          <w:spacing w:val="-3"/>
        </w:rPr>
        <w:t xml:space="preserve"> </w:t>
      </w:r>
      <w:r>
        <w:t>ability</w:t>
      </w:r>
      <w:r>
        <w:rPr>
          <w:spacing w:val="-2"/>
        </w:rPr>
        <w:t xml:space="preserve"> </w:t>
      </w:r>
      <w:r>
        <w:t>to</w:t>
      </w:r>
      <w:r>
        <w:rPr>
          <w:spacing w:val="-3"/>
        </w:rPr>
        <w:t xml:space="preserve"> </w:t>
      </w:r>
      <w:r>
        <w:t>manage</w:t>
      </w:r>
      <w:r>
        <w:rPr>
          <w:spacing w:val="-2"/>
        </w:rPr>
        <w:t xml:space="preserve"> </w:t>
      </w:r>
      <w:r>
        <w:t>sensitive</w:t>
      </w:r>
      <w:r>
        <w:rPr>
          <w:spacing w:val="-4"/>
        </w:rPr>
        <w:t xml:space="preserve"> </w:t>
      </w:r>
      <w:r>
        <w:t>and confidential issues discretely and with integrity.</w:t>
      </w:r>
    </w:p>
    <w:p w14:paraId="601507E5" w14:textId="77777777" w:rsidR="00C20CD7" w:rsidRDefault="009A3C77">
      <w:pPr>
        <w:pStyle w:val="ListParagraph"/>
        <w:numPr>
          <w:ilvl w:val="0"/>
          <w:numId w:val="1"/>
        </w:numPr>
        <w:tabs>
          <w:tab w:val="left" w:pos="636"/>
          <w:tab w:val="left" w:pos="638"/>
        </w:tabs>
        <w:spacing w:line="276" w:lineRule="auto"/>
        <w:ind w:right="1276"/>
        <w:jc w:val="both"/>
      </w:pPr>
      <w:r>
        <w:t>Behaviours</w:t>
      </w:r>
      <w:r>
        <w:rPr>
          <w:spacing w:val="-7"/>
        </w:rPr>
        <w:t xml:space="preserve"> </w:t>
      </w:r>
      <w:r>
        <w:t>consistent</w:t>
      </w:r>
      <w:r>
        <w:rPr>
          <w:spacing w:val="-9"/>
        </w:rPr>
        <w:t xml:space="preserve"> </w:t>
      </w:r>
      <w:r>
        <w:t>with</w:t>
      </w:r>
      <w:r>
        <w:rPr>
          <w:spacing w:val="-11"/>
        </w:rPr>
        <w:t xml:space="preserve"> </w:t>
      </w:r>
      <w:r>
        <w:t>the</w:t>
      </w:r>
      <w:r>
        <w:rPr>
          <w:spacing w:val="-5"/>
        </w:rPr>
        <w:t xml:space="preserve"> </w:t>
      </w:r>
      <w:r>
        <w:t>ACT</w:t>
      </w:r>
      <w:r>
        <w:rPr>
          <w:spacing w:val="-9"/>
        </w:rPr>
        <w:t xml:space="preserve"> </w:t>
      </w:r>
      <w:r>
        <w:t>Government’s</w:t>
      </w:r>
      <w:r>
        <w:rPr>
          <w:spacing w:val="-7"/>
        </w:rPr>
        <w:t xml:space="preserve"> </w:t>
      </w:r>
      <w:r>
        <w:t>Respect,</w:t>
      </w:r>
      <w:r>
        <w:rPr>
          <w:spacing w:val="-8"/>
        </w:rPr>
        <w:t xml:space="preserve"> </w:t>
      </w:r>
      <w:r>
        <w:t>Equity</w:t>
      </w:r>
      <w:r>
        <w:rPr>
          <w:spacing w:val="-7"/>
        </w:rPr>
        <w:t xml:space="preserve"> </w:t>
      </w:r>
      <w:r>
        <w:t>and</w:t>
      </w:r>
      <w:r>
        <w:rPr>
          <w:spacing w:val="-10"/>
        </w:rPr>
        <w:t xml:space="preserve"> </w:t>
      </w:r>
      <w:r>
        <w:t>Diversity</w:t>
      </w:r>
      <w:r>
        <w:rPr>
          <w:spacing w:val="-6"/>
        </w:rPr>
        <w:t xml:space="preserve"> </w:t>
      </w:r>
      <w:r>
        <w:t>Framework and</w:t>
      </w:r>
      <w:r>
        <w:rPr>
          <w:spacing w:val="-1"/>
        </w:rPr>
        <w:t xml:space="preserve"> </w:t>
      </w:r>
      <w:r>
        <w:t>experience in</w:t>
      </w:r>
      <w:r>
        <w:rPr>
          <w:spacing w:val="-2"/>
        </w:rPr>
        <w:t xml:space="preserve"> </w:t>
      </w:r>
      <w:r>
        <w:t>leading</w:t>
      </w:r>
      <w:r>
        <w:rPr>
          <w:spacing w:val="-1"/>
        </w:rPr>
        <w:t xml:space="preserve"> </w:t>
      </w:r>
      <w:r>
        <w:t>safe work</w:t>
      </w:r>
      <w:r>
        <w:rPr>
          <w:spacing w:val="-3"/>
        </w:rPr>
        <w:t xml:space="preserve"> </w:t>
      </w:r>
      <w:r>
        <w:t>practices that are</w:t>
      </w:r>
      <w:r>
        <w:rPr>
          <w:spacing w:val="-5"/>
        </w:rPr>
        <w:t xml:space="preserve"> </w:t>
      </w:r>
      <w:r>
        <w:t>in</w:t>
      </w:r>
      <w:r>
        <w:rPr>
          <w:spacing w:val="-2"/>
        </w:rPr>
        <w:t xml:space="preserve"> </w:t>
      </w:r>
      <w:r>
        <w:t>accordance with Work</w:t>
      </w:r>
      <w:r>
        <w:rPr>
          <w:spacing w:val="-3"/>
        </w:rPr>
        <w:t xml:space="preserve"> </w:t>
      </w:r>
      <w:r>
        <w:t>Health and Safety Systems.</w:t>
      </w:r>
    </w:p>
    <w:p w14:paraId="21DCBA3B" w14:textId="77777777" w:rsidR="00C20CD7" w:rsidRDefault="00C20CD7">
      <w:pPr>
        <w:pStyle w:val="BodyText"/>
        <w:spacing w:before="6"/>
      </w:pPr>
    </w:p>
    <w:p w14:paraId="0EFC951D" w14:textId="77777777" w:rsidR="00C20CD7" w:rsidRDefault="00C20CD7">
      <w:pPr>
        <w:pStyle w:val="BodyText"/>
        <w:spacing w:before="30"/>
      </w:pPr>
    </w:p>
    <w:p w14:paraId="0AF13FE5" w14:textId="77777777" w:rsidR="00C20CD7" w:rsidRDefault="009A3C77">
      <w:pPr>
        <w:pStyle w:val="Heading1"/>
      </w:pPr>
      <w:r>
        <w:rPr>
          <w:noProof/>
        </w:rPr>
        <mc:AlternateContent>
          <mc:Choice Requires="wps">
            <w:drawing>
              <wp:anchor distT="0" distB="0" distL="0" distR="0" simplePos="0" relativeHeight="487591424" behindDoc="1" locked="0" layoutInCell="1" allowOverlap="1" wp14:anchorId="6BEB07EF" wp14:editId="329C3DAF">
                <wp:simplePos x="0" y="0"/>
                <wp:positionH relativeFrom="page">
                  <wp:posOffset>701040</wp:posOffset>
                </wp:positionH>
                <wp:positionV relativeFrom="paragraph">
                  <wp:posOffset>259791</wp:posOffset>
                </wp:positionV>
                <wp:extent cx="615823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350"/>
                              </a:lnTo>
                              <a:lnTo>
                                <a:pt x="6158230" y="6350"/>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74C560" id="Graphic 10" o:spid="_x0000_s1026" style="position:absolute;margin-left:55.2pt;margin-top:20.45pt;width:484.9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" path="m6158230,l,,,6350r6158230,l6158230,xe" fillcolor="black" stroked="f">
                <v:path arrowok="t"/>
                <w10:wrap type="topAndBottom" anchorx="page"/>
              </v:shape>
            </w:pict>
          </mc:Fallback>
        </mc:AlternateContent>
      </w:r>
      <w:r>
        <w:rPr>
          <w:spacing w:val="-2"/>
        </w:rPr>
        <w:t>WORK</w:t>
      </w:r>
      <w:r>
        <w:rPr>
          <w:spacing w:val="-16"/>
        </w:rPr>
        <w:t xml:space="preserve"> </w:t>
      </w:r>
      <w:r>
        <w:rPr>
          <w:spacing w:val="-2"/>
        </w:rPr>
        <w:t>ENVIRONMENT</w:t>
      </w:r>
      <w:r>
        <w:rPr>
          <w:spacing w:val="-15"/>
        </w:rPr>
        <w:t xml:space="preserve"> </w:t>
      </w:r>
      <w:r>
        <w:rPr>
          <w:spacing w:val="-2"/>
        </w:rPr>
        <w:t>DESCRIPTION</w:t>
      </w:r>
    </w:p>
    <w:p w14:paraId="642CFD2B" w14:textId="77777777" w:rsidR="00C20CD7" w:rsidRDefault="009A3C77">
      <w:pPr>
        <w:pStyle w:val="BodyText"/>
        <w:spacing w:before="180" w:after="2" w:line="276" w:lineRule="auto"/>
        <w:ind w:left="314" w:right="385"/>
      </w:pPr>
      <w:r>
        <w:t>The</w:t>
      </w:r>
      <w:r>
        <w:rPr>
          <w:spacing w:val="-2"/>
        </w:rPr>
        <w:t xml:space="preserve"> </w:t>
      </w:r>
      <w:r>
        <w:t>following</w:t>
      </w:r>
      <w:r>
        <w:rPr>
          <w:spacing w:val="-4"/>
        </w:rPr>
        <w:t xml:space="preserve"> </w:t>
      </w:r>
      <w:r>
        <w:t>work</w:t>
      </w:r>
      <w:r>
        <w:rPr>
          <w:spacing w:val="-4"/>
        </w:rPr>
        <w:t xml:space="preserve"> </w:t>
      </w:r>
      <w:r>
        <w:t>environment</w:t>
      </w:r>
      <w:r>
        <w:rPr>
          <w:spacing w:val="-5"/>
        </w:rPr>
        <w:t xml:space="preserve"> </w:t>
      </w:r>
      <w:r>
        <w:t>description</w:t>
      </w:r>
      <w:r>
        <w:rPr>
          <w:spacing w:val="-5"/>
        </w:rPr>
        <w:t xml:space="preserve"> </w:t>
      </w:r>
      <w:r>
        <w:t>outlines</w:t>
      </w:r>
      <w:r>
        <w:rPr>
          <w:spacing w:val="-4"/>
        </w:rPr>
        <w:t xml:space="preserve"> </w:t>
      </w:r>
      <w:r>
        <w:t>the</w:t>
      </w:r>
      <w:r>
        <w:rPr>
          <w:spacing w:val="-2"/>
        </w:rPr>
        <w:t xml:space="preserve"> </w:t>
      </w:r>
      <w:r>
        <w:t>inherent</w:t>
      </w:r>
      <w:r>
        <w:rPr>
          <w:spacing w:val="-2"/>
        </w:rPr>
        <w:t xml:space="preserve"> </w:t>
      </w:r>
      <w:r>
        <w:t>requirements</w:t>
      </w:r>
      <w:r>
        <w:rPr>
          <w:spacing w:val="-7"/>
        </w:rPr>
        <w:t xml:space="preserve"> </w:t>
      </w:r>
      <w:r>
        <w:t>of</w:t>
      </w:r>
      <w:r>
        <w:rPr>
          <w:spacing w:val="-2"/>
        </w:rPr>
        <w:t xml:space="preserve"> </w:t>
      </w:r>
      <w:r>
        <w:t>the</w:t>
      </w:r>
      <w:r>
        <w:rPr>
          <w:spacing w:val="-4"/>
        </w:rPr>
        <w:t xml:space="preserve"> </w:t>
      </w:r>
      <w:r>
        <w:t>role</w:t>
      </w:r>
      <w:r>
        <w:rPr>
          <w:spacing w:val="-4"/>
        </w:rPr>
        <w:t xml:space="preserve"> </w:t>
      </w:r>
      <w:r>
        <w:t>of Cabinet Liaison Officer (position number P55630) and indicates how frequently each of these requirements would be performed. Please note that ACTPS is committed to providing reasonable adjustment and ensuring all individuals have equal opportunities in the workplace.</w:t>
      </w: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C20CD7" w14:paraId="088A4423" w14:textId="77777777">
        <w:trPr>
          <w:trHeight w:val="453"/>
        </w:trPr>
        <w:tc>
          <w:tcPr>
            <w:tcW w:w="6913" w:type="dxa"/>
            <w:shd w:val="clear" w:color="auto" w:fill="DEEAF6"/>
          </w:tcPr>
          <w:p w14:paraId="2CF957AE" w14:textId="77777777" w:rsidR="00C20CD7" w:rsidRDefault="009A3C77">
            <w:pPr>
              <w:pStyle w:val="TableParagraph"/>
              <w:spacing w:before="81" w:line="240" w:lineRule="auto"/>
              <w:ind w:left="117"/>
              <w:rPr>
                <w:b/>
                <w:sz w:val="24"/>
              </w:rPr>
            </w:pPr>
            <w:r>
              <w:rPr>
                <w:b/>
                <w:spacing w:val="-2"/>
                <w:sz w:val="24"/>
              </w:rPr>
              <w:t>ADMINISTRATIVE</w:t>
            </w:r>
          </w:p>
        </w:tc>
        <w:tc>
          <w:tcPr>
            <w:tcW w:w="2696" w:type="dxa"/>
            <w:shd w:val="clear" w:color="auto" w:fill="DEEAF6"/>
          </w:tcPr>
          <w:p w14:paraId="74A567C1" w14:textId="77777777" w:rsidR="00C20CD7" w:rsidRDefault="009A3C77">
            <w:pPr>
              <w:pStyle w:val="TableParagraph"/>
              <w:spacing w:before="81" w:line="240" w:lineRule="auto"/>
              <w:jc w:val="center"/>
              <w:rPr>
                <w:b/>
                <w:sz w:val="24"/>
              </w:rPr>
            </w:pPr>
            <w:r>
              <w:rPr>
                <w:b/>
                <w:spacing w:val="-2"/>
                <w:sz w:val="24"/>
              </w:rPr>
              <w:t>FREQUENCY</w:t>
            </w:r>
          </w:p>
        </w:tc>
      </w:tr>
      <w:tr w:rsidR="00C20CD7" w14:paraId="7AD16E29" w14:textId="77777777">
        <w:trPr>
          <w:trHeight w:val="290"/>
        </w:trPr>
        <w:tc>
          <w:tcPr>
            <w:tcW w:w="6913" w:type="dxa"/>
          </w:tcPr>
          <w:p w14:paraId="3B64B148" w14:textId="77777777" w:rsidR="00C20CD7" w:rsidRDefault="009A3C77">
            <w:pPr>
              <w:pStyle w:val="TableParagraph"/>
              <w:spacing w:line="270" w:lineRule="exact"/>
              <w:ind w:left="117"/>
              <w:rPr>
                <w:sz w:val="24"/>
              </w:rPr>
            </w:pPr>
            <w:r>
              <w:rPr>
                <w:sz w:val="24"/>
              </w:rPr>
              <w:t>Telephone</w:t>
            </w:r>
            <w:r>
              <w:rPr>
                <w:spacing w:val="-11"/>
                <w:sz w:val="24"/>
              </w:rPr>
              <w:t xml:space="preserve"> </w:t>
            </w:r>
            <w:r>
              <w:rPr>
                <w:spacing w:val="-5"/>
                <w:sz w:val="24"/>
              </w:rPr>
              <w:t>use</w:t>
            </w:r>
          </w:p>
        </w:tc>
        <w:tc>
          <w:tcPr>
            <w:tcW w:w="2696" w:type="dxa"/>
          </w:tcPr>
          <w:p w14:paraId="20F1E456" w14:textId="77777777" w:rsidR="00C20CD7" w:rsidRDefault="009A3C77">
            <w:pPr>
              <w:pStyle w:val="TableParagraph"/>
              <w:spacing w:line="270" w:lineRule="exact"/>
              <w:ind w:right="14"/>
              <w:jc w:val="center"/>
              <w:rPr>
                <w:sz w:val="24"/>
              </w:rPr>
            </w:pPr>
            <w:r>
              <w:rPr>
                <w:spacing w:val="-2"/>
                <w:sz w:val="24"/>
              </w:rPr>
              <w:t>Occasionally</w:t>
            </w:r>
          </w:p>
        </w:tc>
      </w:tr>
      <w:tr w:rsidR="00C20CD7" w14:paraId="05027A86" w14:textId="77777777">
        <w:trPr>
          <w:trHeight w:val="294"/>
        </w:trPr>
        <w:tc>
          <w:tcPr>
            <w:tcW w:w="6913" w:type="dxa"/>
          </w:tcPr>
          <w:p w14:paraId="4F7C2091" w14:textId="77777777" w:rsidR="00C20CD7" w:rsidRDefault="009A3C77">
            <w:pPr>
              <w:pStyle w:val="TableParagraph"/>
              <w:spacing w:line="275" w:lineRule="exact"/>
              <w:ind w:left="117"/>
              <w:rPr>
                <w:sz w:val="24"/>
              </w:rPr>
            </w:pPr>
            <w:r>
              <w:rPr>
                <w:sz w:val="24"/>
              </w:rPr>
              <w:t>General</w:t>
            </w:r>
            <w:r>
              <w:rPr>
                <w:spacing w:val="-6"/>
                <w:sz w:val="24"/>
              </w:rPr>
              <w:t xml:space="preserve"> </w:t>
            </w:r>
            <w:r>
              <w:rPr>
                <w:sz w:val="24"/>
              </w:rPr>
              <w:t>computer</w:t>
            </w:r>
            <w:r>
              <w:rPr>
                <w:spacing w:val="-6"/>
                <w:sz w:val="24"/>
              </w:rPr>
              <w:t xml:space="preserve"> </w:t>
            </w:r>
            <w:r>
              <w:rPr>
                <w:spacing w:val="-5"/>
                <w:sz w:val="24"/>
              </w:rPr>
              <w:t>use</w:t>
            </w:r>
          </w:p>
        </w:tc>
        <w:tc>
          <w:tcPr>
            <w:tcW w:w="2696" w:type="dxa"/>
          </w:tcPr>
          <w:p w14:paraId="67FA3650" w14:textId="77777777" w:rsidR="00C20CD7" w:rsidRDefault="009A3C77">
            <w:pPr>
              <w:pStyle w:val="TableParagraph"/>
              <w:spacing w:line="275" w:lineRule="exact"/>
              <w:ind w:right="7"/>
              <w:jc w:val="center"/>
              <w:rPr>
                <w:sz w:val="24"/>
              </w:rPr>
            </w:pPr>
            <w:r>
              <w:rPr>
                <w:spacing w:val="-2"/>
                <w:sz w:val="24"/>
              </w:rPr>
              <w:t>Frequently</w:t>
            </w:r>
          </w:p>
        </w:tc>
      </w:tr>
      <w:tr w:rsidR="00C20CD7" w14:paraId="004E7B53" w14:textId="77777777">
        <w:trPr>
          <w:trHeight w:val="292"/>
        </w:trPr>
        <w:tc>
          <w:tcPr>
            <w:tcW w:w="6913" w:type="dxa"/>
          </w:tcPr>
          <w:p w14:paraId="4B2329E4" w14:textId="77777777" w:rsidR="00C20CD7" w:rsidRDefault="009A3C77">
            <w:pPr>
              <w:pStyle w:val="TableParagraph"/>
              <w:ind w:left="117"/>
              <w:rPr>
                <w:sz w:val="24"/>
              </w:rPr>
            </w:pPr>
            <w:r>
              <w:rPr>
                <w:sz w:val="24"/>
              </w:rPr>
              <w:t>Extensive</w:t>
            </w:r>
            <w:r>
              <w:rPr>
                <w:spacing w:val="-14"/>
                <w:sz w:val="24"/>
              </w:rPr>
              <w:t xml:space="preserve"> </w:t>
            </w:r>
            <w:r>
              <w:rPr>
                <w:sz w:val="24"/>
              </w:rPr>
              <w:t>keying/data</w:t>
            </w:r>
            <w:r>
              <w:rPr>
                <w:spacing w:val="-11"/>
                <w:sz w:val="24"/>
              </w:rPr>
              <w:t xml:space="preserve"> </w:t>
            </w:r>
            <w:r>
              <w:rPr>
                <w:spacing w:val="-2"/>
                <w:sz w:val="24"/>
              </w:rPr>
              <w:t>entry</w:t>
            </w:r>
          </w:p>
        </w:tc>
        <w:tc>
          <w:tcPr>
            <w:tcW w:w="2696" w:type="dxa"/>
          </w:tcPr>
          <w:p w14:paraId="1F0AE70C" w14:textId="77777777" w:rsidR="00C20CD7" w:rsidRDefault="009A3C77">
            <w:pPr>
              <w:pStyle w:val="TableParagraph"/>
              <w:ind w:right="5"/>
              <w:jc w:val="center"/>
              <w:rPr>
                <w:sz w:val="24"/>
              </w:rPr>
            </w:pPr>
            <w:r>
              <w:rPr>
                <w:spacing w:val="-2"/>
                <w:sz w:val="24"/>
              </w:rPr>
              <w:t>Never</w:t>
            </w:r>
          </w:p>
        </w:tc>
      </w:tr>
      <w:tr w:rsidR="00C20CD7" w14:paraId="07237CC7" w14:textId="77777777">
        <w:trPr>
          <w:trHeight w:val="292"/>
        </w:trPr>
        <w:tc>
          <w:tcPr>
            <w:tcW w:w="6913" w:type="dxa"/>
          </w:tcPr>
          <w:p w14:paraId="5DDDC8F6" w14:textId="77777777" w:rsidR="00C20CD7" w:rsidRDefault="009A3C77">
            <w:pPr>
              <w:pStyle w:val="TableParagraph"/>
              <w:ind w:left="117"/>
              <w:rPr>
                <w:sz w:val="24"/>
              </w:rPr>
            </w:pPr>
            <w:r>
              <w:rPr>
                <w:spacing w:val="-2"/>
                <w:sz w:val="24"/>
              </w:rPr>
              <w:t>Graphical/analytical</w:t>
            </w:r>
            <w:r>
              <w:rPr>
                <w:spacing w:val="24"/>
                <w:sz w:val="24"/>
              </w:rPr>
              <w:t xml:space="preserve"> </w:t>
            </w:r>
            <w:r>
              <w:rPr>
                <w:spacing w:val="-2"/>
                <w:sz w:val="24"/>
              </w:rPr>
              <w:t>based</w:t>
            </w:r>
          </w:p>
        </w:tc>
        <w:tc>
          <w:tcPr>
            <w:tcW w:w="2696" w:type="dxa"/>
          </w:tcPr>
          <w:p w14:paraId="20736CD9" w14:textId="77777777" w:rsidR="00C20CD7" w:rsidRDefault="009A3C77">
            <w:pPr>
              <w:pStyle w:val="TableParagraph"/>
              <w:ind w:right="4"/>
              <w:jc w:val="center"/>
              <w:rPr>
                <w:sz w:val="24"/>
              </w:rPr>
            </w:pPr>
            <w:r>
              <w:rPr>
                <w:spacing w:val="-2"/>
                <w:sz w:val="24"/>
              </w:rPr>
              <w:t>Occasionally</w:t>
            </w:r>
          </w:p>
        </w:tc>
      </w:tr>
      <w:tr w:rsidR="00C20CD7" w14:paraId="3288A035" w14:textId="77777777">
        <w:trPr>
          <w:trHeight w:val="292"/>
        </w:trPr>
        <w:tc>
          <w:tcPr>
            <w:tcW w:w="6913" w:type="dxa"/>
          </w:tcPr>
          <w:p w14:paraId="77769DC1" w14:textId="77777777" w:rsidR="00C20CD7" w:rsidRDefault="009A3C77">
            <w:pPr>
              <w:pStyle w:val="TableParagraph"/>
              <w:ind w:left="117"/>
              <w:rPr>
                <w:sz w:val="24"/>
              </w:rPr>
            </w:pPr>
            <w:r>
              <w:rPr>
                <w:sz w:val="24"/>
              </w:rPr>
              <w:t>Sitting</w:t>
            </w:r>
            <w:r>
              <w:rPr>
                <w:spacing w:val="-5"/>
                <w:sz w:val="24"/>
              </w:rPr>
              <w:t xml:space="preserve"> </w:t>
            </w:r>
            <w:r>
              <w:rPr>
                <w:sz w:val="24"/>
              </w:rPr>
              <w:t>at</w:t>
            </w:r>
            <w:r>
              <w:rPr>
                <w:spacing w:val="-3"/>
                <w:sz w:val="24"/>
              </w:rPr>
              <w:t xml:space="preserve"> </w:t>
            </w:r>
            <w:r>
              <w:rPr>
                <w:sz w:val="24"/>
              </w:rPr>
              <w:t>a</w:t>
            </w:r>
            <w:r>
              <w:rPr>
                <w:spacing w:val="-5"/>
                <w:sz w:val="24"/>
              </w:rPr>
              <w:t xml:space="preserve"> </w:t>
            </w:r>
            <w:r>
              <w:rPr>
                <w:spacing w:val="-4"/>
                <w:sz w:val="24"/>
              </w:rPr>
              <w:t>desk</w:t>
            </w:r>
          </w:p>
        </w:tc>
        <w:tc>
          <w:tcPr>
            <w:tcW w:w="2696" w:type="dxa"/>
          </w:tcPr>
          <w:p w14:paraId="1C8EEF8C" w14:textId="77777777" w:rsidR="00C20CD7" w:rsidRDefault="009A3C77">
            <w:pPr>
              <w:pStyle w:val="TableParagraph"/>
              <w:ind w:right="7"/>
              <w:jc w:val="center"/>
              <w:rPr>
                <w:sz w:val="24"/>
              </w:rPr>
            </w:pPr>
            <w:r>
              <w:rPr>
                <w:spacing w:val="-2"/>
                <w:sz w:val="24"/>
              </w:rPr>
              <w:t>Frequently</w:t>
            </w:r>
          </w:p>
        </w:tc>
      </w:tr>
      <w:tr w:rsidR="00C20CD7" w14:paraId="689605D1" w14:textId="77777777">
        <w:trPr>
          <w:trHeight w:val="292"/>
        </w:trPr>
        <w:tc>
          <w:tcPr>
            <w:tcW w:w="6913" w:type="dxa"/>
          </w:tcPr>
          <w:p w14:paraId="3E76DCA2" w14:textId="77777777" w:rsidR="00C20CD7" w:rsidRDefault="009A3C77">
            <w:pPr>
              <w:pStyle w:val="TableParagraph"/>
              <w:ind w:left="117"/>
              <w:rPr>
                <w:sz w:val="24"/>
              </w:rPr>
            </w:pPr>
            <w:r>
              <w:rPr>
                <w:sz w:val="24"/>
              </w:rPr>
              <w:t>Standing</w:t>
            </w:r>
            <w:r>
              <w:rPr>
                <w:spacing w:val="-6"/>
                <w:sz w:val="24"/>
              </w:rPr>
              <w:t xml:space="preserve"> </w:t>
            </w:r>
            <w:r>
              <w:rPr>
                <w:sz w:val="24"/>
              </w:rPr>
              <w:t>for</w:t>
            </w:r>
            <w:r>
              <w:rPr>
                <w:spacing w:val="-3"/>
                <w:sz w:val="24"/>
              </w:rPr>
              <w:t xml:space="preserve"> </w:t>
            </w:r>
            <w:r>
              <w:rPr>
                <w:sz w:val="24"/>
              </w:rPr>
              <w:t>long</w:t>
            </w:r>
            <w:r>
              <w:rPr>
                <w:spacing w:val="-4"/>
                <w:sz w:val="24"/>
              </w:rPr>
              <w:t xml:space="preserve"> </w:t>
            </w:r>
            <w:r>
              <w:rPr>
                <w:spacing w:val="-2"/>
                <w:sz w:val="24"/>
              </w:rPr>
              <w:t>periods</w:t>
            </w:r>
          </w:p>
        </w:tc>
        <w:tc>
          <w:tcPr>
            <w:tcW w:w="2696" w:type="dxa"/>
          </w:tcPr>
          <w:p w14:paraId="70FB0259" w14:textId="77777777" w:rsidR="00C20CD7" w:rsidRDefault="009A3C77">
            <w:pPr>
              <w:pStyle w:val="TableParagraph"/>
              <w:ind w:right="5"/>
              <w:jc w:val="center"/>
              <w:rPr>
                <w:sz w:val="24"/>
              </w:rPr>
            </w:pPr>
            <w:r>
              <w:rPr>
                <w:spacing w:val="-2"/>
                <w:sz w:val="24"/>
              </w:rPr>
              <w:t>Never</w:t>
            </w:r>
          </w:p>
        </w:tc>
      </w:tr>
      <w:tr w:rsidR="00C20CD7" w14:paraId="5350C948" w14:textId="77777777">
        <w:trPr>
          <w:trHeight w:val="292"/>
        </w:trPr>
        <w:tc>
          <w:tcPr>
            <w:tcW w:w="6913" w:type="dxa"/>
          </w:tcPr>
          <w:p w14:paraId="5E6A1BEF" w14:textId="77777777" w:rsidR="00C20CD7" w:rsidRDefault="009A3C77">
            <w:pPr>
              <w:pStyle w:val="TableParagraph"/>
              <w:spacing w:before="6" w:line="266" w:lineRule="exact"/>
              <w:ind w:left="117"/>
              <w:rPr>
                <w:sz w:val="24"/>
              </w:rPr>
            </w:pPr>
            <w:r>
              <w:rPr>
                <w:sz w:val="24"/>
              </w:rPr>
              <w:t>Designated</w:t>
            </w:r>
            <w:r>
              <w:rPr>
                <w:spacing w:val="-12"/>
                <w:sz w:val="24"/>
              </w:rPr>
              <w:t xml:space="preserve"> </w:t>
            </w:r>
            <w:r>
              <w:rPr>
                <w:spacing w:val="-2"/>
                <w:sz w:val="24"/>
              </w:rPr>
              <w:t>workstation</w:t>
            </w:r>
          </w:p>
        </w:tc>
        <w:tc>
          <w:tcPr>
            <w:tcW w:w="2696" w:type="dxa"/>
          </w:tcPr>
          <w:p w14:paraId="27BE8714" w14:textId="77777777" w:rsidR="00C20CD7" w:rsidRDefault="009A3C77">
            <w:pPr>
              <w:pStyle w:val="TableParagraph"/>
              <w:ind w:right="4"/>
              <w:jc w:val="center"/>
              <w:rPr>
                <w:sz w:val="24"/>
              </w:rPr>
            </w:pPr>
            <w:r>
              <w:rPr>
                <w:spacing w:val="-5"/>
                <w:sz w:val="24"/>
              </w:rPr>
              <w:t>Nil</w:t>
            </w:r>
          </w:p>
        </w:tc>
      </w:tr>
    </w:tbl>
    <w:p w14:paraId="5D469FC7" w14:textId="77777777" w:rsidR="00C20CD7" w:rsidRDefault="00C20CD7">
      <w:pPr>
        <w:pStyle w:val="BodyText"/>
        <w:spacing w:before="51"/>
        <w:rPr>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C20CD7" w14:paraId="051837CB" w14:textId="77777777">
        <w:trPr>
          <w:trHeight w:val="453"/>
        </w:trPr>
        <w:tc>
          <w:tcPr>
            <w:tcW w:w="6913" w:type="dxa"/>
            <w:shd w:val="clear" w:color="auto" w:fill="DEEAF6"/>
          </w:tcPr>
          <w:p w14:paraId="796C8036" w14:textId="77777777" w:rsidR="00C20CD7" w:rsidRDefault="009A3C77">
            <w:pPr>
              <w:pStyle w:val="TableParagraph"/>
              <w:spacing w:before="81" w:line="240" w:lineRule="auto"/>
              <w:ind w:left="117"/>
              <w:rPr>
                <w:b/>
                <w:sz w:val="24"/>
              </w:rPr>
            </w:pPr>
            <w:r>
              <w:rPr>
                <w:b/>
                <w:sz w:val="24"/>
              </w:rPr>
              <w:t>STANDARD</w:t>
            </w:r>
            <w:r>
              <w:rPr>
                <w:b/>
                <w:spacing w:val="-1"/>
                <w:sz w:val="24"/>
              </w:rPr>
              <w:t xml:space="preserve"> </w:t>
            </w:r>
            <w:r>
              <w:rPr>
                <w:b/>
                <w:spacing w:val="-4"/>
                <w:sz w:val="24"/>
              </w:rPr>
              <w:t>HOURS</w:t>
            </w:r>
          </w:p>
        </w:tc>
        <w:tc>
          <w:tcPr>
            <w:tcW w:w="2696" w:type="dxa"/>
            <w:shd w:val="clear" w:color="auto" w:fill="DEEAF6"/>
          </w:tcPr>
          <w:p w14:paraId="527F9F89" w14:textId="77777777" w:rsidR="00C20CD7" w:rsidRDefault="009A3C77">
            <w:pPr>
              <w:pStyle w:val="TableParagraph"/>
              <w:spacing w:before="81" w:line="240" w:lineRule="auto"/>
              <w:jc w:val="center"/>
              <w:rPr>
                <w:b/>
                <w:sz w:val="24"/>
              </w:rPr>
            </w:pPr>
            <w:r>
              <w:rPr>
                <w:b/>
                <w:spacing w:val="-2"/>
                <w:sz w:val="24"/>
              </w:rPr>
              <w:t>FREQUENCY</w:t>
            </w:r>
          </w:p>
        </w:tc>
      </w:tr>
      <w:tr w:rsidR="00C20CD7" w14:paraId="1524068F" w14:textId="77777777">
        <w:trPr>
          <w:trHeight w:val="371"/>
        </w:trPr>
        <w:tc>
          <w:tcPr>
            <w:tcW w:w="6913" w:type="dxa"/>
          </w:tcPr>
          <w:p w14:paraId="0D21253D" w14:textId="77777777" w:rsidR="00C20CD7" w:rsidRDefault="009A3C77">
            <w:pPr>
              <w:pStyle w:val="TableParagraph"/>
              <w:spacing w:line="292" w:lineRule="exact"/>
              <w:ind w:left="117"/>
              <w:rPr>
                <w:sz w:val="24"/>
              </w:rPr>
            </w:pPr>
            <w:r>
              <w:rPr>
                <w:sz w:val="24"/>
              </w:rPr>
              <w:t>Flexible</w:t>
            </w:r>
            <w:r>
              <w:rPr>
                <w:spacing w:val="-9"/>
                <w:sz w:val="24"/>
              </w:rPr>
              <w:t xml:space="preserve"> </w:t>
            </w:r>
            <w:r>
              <w:rPr>
                <w:sz w:val="24"/>
              </w:rPr>
              <w:t>working</w:t>
            </w:r>
            <w:r>
              <w:rPr>
                <w:spacing w:val="-9"/>
                <w:sz w:val="24"/>
              </w:rPr>
              <w:t xml:space="preserve"> </w:t>
            </w:r>
            <w:r>
              <w:rPr>
                <w:sz w:val="24"/>
              </w:rPr>
              <w:t>hours</w:t>
            </w:r>
            <w:r>
              <w:rPr>
                <w:spacing w:val="-6"/>
                <w:sz w:val="24"/>
              </w:rPr>
              <w:t xml:space="preserve"> </w:t>
            </w:r>
            <w:r>
              <w:rPr>
                <w:sz w:val="24"/>
              </w:rPr>
              <w:t>(access</w:t>
            </w:r>
            <w:r>
              <w:rPr>
                <w:spacing w:val="-7"/>
                <w:sz w:val="24"/>
              </w:rPr>
              <w:t xml:space="preserve"> </w:t>
            </w:r>
            <w:r>
              <w:rPr>
                <w:sz w:val="24"/>
              </w:rPr>
              <w:t>to</w:t>
            </w:r>
            <w:r>
              <w:rPr>
                <w:spacing w:val="-7"/>
                <w:sz w:val="24"/>
              </w:rPr>
              <w:t xml:space="preserve"> </w:t>
            </w:r>
            <w:r>
              <w:rPr>
                <w:sz w:val="24"/>
              </w:rPr>
              <w:t>flex</w:t>
            </w:r>
            <w:r>
              <w:rPr>
                <w:spacing w:val="-8"/>
                <w:sz w:val="24"/>
              </w:rPr>
              <w:t xml:space="preserve"> </w:t>
            </w:r>
            <w:r>
              <w:rPr>
                <w:spacing w:val="-4"/>
                <w:sz w:val="24"/>
              </w:rPr>
              <w:t>time)</w:t>
            </w:r>
          </w:p>
        </w:tc>
        <w:tc>
          <w:tcPr>
            <w:tcW w:w="2696" w:type="dxa"/>
          </w:tcPr>
          <w:p w14:paraId="4B9E5B5E" w14:textId="77777777" w:rsidR="00C20CD7" w:rsidRDefault="009A3C77">
            <w:pPr>
              <w:pStyle w:val="TableParagraph"/>
              <w:spacing w:line="292" w:lineRule="exact"/>
              <w:ind w:right="7"/>
              <w:jc w:val="center"/>
              <w:rPr>
                <w:sz w:val="24"/>
              </w:rPr>
            </w:pPr>
            <w:r>
              <w:rPr>
                <w:spacing w:val="-2"/>
                <w:sz w:val="24"/>
              </w:rPr>
              <w:t>Frequently</w:t>
            </w:r>
          </w:p>
        </w:tc>
      </w:tr>
      <w:tr w:rsidR="00C20CD7" w14:paraId="32B98306" w14:textId="77777777">
        <w:trPr>
          <w:trHeight w:val="299"/>
        </w:trPr>
        <w:tc>
          <w:tcPr>
            <w:tcW w:w="6913" w:type="dxa"/>
          </w:tcPr>
          <w:p w14:paraId="221C5486" w14:textId="77777777" w:rsidR="00C20CD7" w:rsidRDefault="009A3C77">
            <w:pPr>
              <w:pStyle w:val="TableParagraph"/>
              <w:spacing w:before="6" w:line="273" w:lineRule="exact"/>
              <w:ind w:left="115"/>
              <w:rPr>
                <w:sz w:val="24"/>
              </w:rPr>
            </w:pPr>
            <w:r>
              <w:rPr>
                <w:sz w:val="24"/>
              </w:rPr>
              <w:t>Fixed</w:t>
            </w:r>
            <w:r>
              <w:rPr>
                <w:spacing w:val="-6"/>
                <w:sz w:val="24"/>
              </w:rPr>
              <w:t xml:space="preserve"> </w:t>
            </w:r>
            <w:r>
              <w:rPr>
                <w:sz w:val="24"/>
              </w:rPr>
              <w:t>or</w:t>
            </w:r>
            <w:r>
              <w:rPr>
                <w:spacing w:val="-10"/>
                <w:sz w:val="24"/>
              </w:rPr>
              <w:t xml:space="preserve"> </w:t>
            </w:r>
            <w:r>
              <w:rPr>
                <w:sz w:val="24"/>
              </w:rPr>
              <w:t>specified</w:t>
            </w:r>
            <w:r>
              <w:rPr>
                <w:spacing w:val="-8"/>
                <w:sz w:val="24"/>
              </w:rPr>
              <w:t xml:space="preserve"> </w:t>
            </w:r>
            <w:r>
              <w:rPr>
                <w:sz w:val="24"/>
              </w:rPr>
              <w:t>start/finish</w:t>
            </w:r>
            <w:r>
              <w:rPr>
                <w:spacing w:val="-7"/>
                <w:sz w:val="24"/>
              </w:rPr>
              <w:t xml:space="preserve"> </w:t>
            </w:r>
            <w:r>
              <w:rPr>
                <w:spacing w:val="-2"/>
                <w:sz w:val="24"/>
              </w:rPr>
              <w:t>times</w:t>
            </w:r>
          </w:p>
        </w:tc>
        <w:tc>
          <w:tcPr>
            <w:tcW w:w="2696" w:type="dxa"/>
          </w:tcPr>
          <w:p w14:paraId="33E3517A" w14:textId="77777777" w:rsidR="00C20CD7" w:rsidRDefault="009A3C77">
            <w:pPr>
              <w:pStyle w:val="TableParagraph"/>
              <w:spacing w:line="280" w:lineRule="exact"/>
              <w:ind w:right="5"/>
              <w:jc w:val="center"/>
              <w:rPr>
                <w:sz w:val="24"/>
              </w:rPr>
            </w:pPr>
            <w:r>
              <w:rPr>
                <w:spacing w:val="-2"/>
                <w:sz w:val="24"/>
              </w:rPr>
              <w:t>Never</w:t>
            </w:r>
          </w:p>
        </w:tc>
      </w:tr>
      <w:tr w:rsidR="00C20CD7" w14:paraId="20254E8E" w14:textId="77777777">
        <w:trPr>
          <w:trHeight w:val="295"/>
        </w:trPr>
        <w:tc>
          <w:tcPr>
            <w:tcW w:w="6913" w:type="dxa"/>
          </w:tcPr>
          <w:p w14:paraId="11E43E85" w14:textId="77777777" w:rsidR="00C20CD7" w:rsidRDefault="009A3C77">
            <w:pPr>
              <w:pStyle w:val="TableParagraph"/>
              <w:spacing w:line="275" w:lineRule="exact"/>
              <w:ind w:left="117"/>
              <w:rPr>
                <w:sz w:val="24"/>
              </w:rPr>
            </w:pPr>
            <w:r>
              <w:rPr>
                <w:sz w:val="24"/>
              </w:rPr>
              <w:t>Access</w:t>
            </w:r>
            <w:r>
              <w:rPr>
                <w:spacing w:val="-5"/>
                <w:sz w:val="24"/>
              </w:rPr>
              <w:t xml:space="preserve"> </w:t>
            </w:r>
            <w:r>
              <w:rPr>
                <w:sz w:val="24"/>
              </w:rPr>
              <w:t>to</w:t>
            </w:r>
            <w:r>
              <w:rPr>
                <w:spacing w:val="-1"/>
                <w:sz w:val="24"/>
              </w:rPr>
              <w:t xml:space="preserve"> </w:t>
            </w:r>
            <w:r>
              <w:rPr>
                <w:sz w:val="24"/>
              </w:rPr>
              <w:t>Accrued</w:t>
            </w:r>
            <w:r>
              <w:rPr>
                <w:spacing w:val="-2"/>
                <w:sz w:val="24"/>
              </w:rPr>
              <w:t xml:space="preserve"> </w:t>
            </w:r>
            <w:r>
              <w:rPr>
                <w:sz w:val="24"/>
              </w:rPr>
              <w:t>Days</w:t>
            </w:r>
            <w:r>
              <w:rPr>
                <w:spacing w:val="-9"/>
                <w:sz w:val="24"/>
              </w:rPr>
              <w:t xml:space="preserve"> </w:t>
            </w:r>
            <w:r>
              <w:rPr>
                <w:sz w:val="24"/>
              </w:rPr>
              <w:t>Off</w:t>
            </w:r>
            <w:r>
              <w:rPr>
                <w:spacing w:val="3"/>
                <w:sz w:val="24"/>
              </w:rPr>
              <w:t xml:space="preserve"> </w:t>
            </w:r>
            <w:r>
              <w:rPr>
                <w:spacing w:val="-2"/>
                <w:sz w:val="24"/>
              </w:rPr>
              <w:t>(ADO’s)</w:t>
            </w:r>
          </w:p>
        </w:tc>
        <w:tc>
          <w:tcPr>
            <w:tcW w:w="2696" w:type="dxa"/>
          </w:tcPr>
          <w:p w14:paraId="7C3F36C6" w14:textId="77777777" w:rsidR="00C20CD7" w:rsidRDefault="009A3C77">
            <w:pPr>
              <w:pStyle w:val="TableParagraph"/>
              <w:spacing w:line="275" w:lineRule="exact"/>
              <w:ind w:right="5"/>
              <w:jc w:val="center"/>
              <w:rPr>
                <w:sz w:val="24"/>
              </w:rPr>
            </w:pPr>
            <w:r>
              <w:rPr>
                <w:spacing w:val="-2"/>
                <w:sz w:val="24"/>
              </w:rPr>
              <w:t>Never</w:t>
            </w:r>
          </w:p>
        </w:tc>
      </w:tr>
      <w:tr w:rsidR="00C20CD7" w14:paraId="69FB8E02" w14:textId="77777777">
        <w:trPr>
          <w:trHeight w:val="292"/>
        </w:trPr>
        <w:tc>
          <w:tcPr>
            <w:tcW w:w="6913" w:type="dxa"/>
          </w:tcPr>
          <w:p w14:paraId="5243648B" w14:textId="77777777" w:rsidR="00C20CD7" w:rsidRDefault="009A3C77">
            <w:pPr>
              <w:pStyle w:val="TableParagraph"/>
              <w:ind w:left="117"/>
              <w:rPr>
                <w:sz w:val="24"/>
              </w:rPr>
            </w:pPr>
            <w:r>
              <w:rPr>
                <w:sz w:val="24"/>
              </w:rPr>
              <w:t xml:space="preserve">Peaks and </w:t>
            </w:r>
            <w:r>
              <w:rPr>
                <w:spacing w:val="-2"/>
                <w:sz w:val="24"/>
              </w:rPr>
              <w:t>troughs</w:t>
            </w:r>
          </w:p>
        </w:tc>
        <w:tc>
          <w:tcPr>
            <w:tcW w:w="2696" w:type="dxa"/>
          </w:tcPr>
          <w:p w14:paraId="7E7502DB" w14:textId="77777777" w:rsidR="00C20CD7" w:rsidRDefault="009A3C77">
            <w:pPr>
              <w:pStyle w:val="TableParagraph"/>
              <w:ind w:right="7"/>
              <w:jc w:val="center"/>
              <w:rPr>
                <w:sz w:val="24"/>
              </w:rPr>
            </w:pPr>
            <w:r>
              <w:rPr>
                <w:spacing w:val="-2"/>
                <w:sz w:val="24"/>
              </w:rPr>
              <w:t>Frequently</w:t>
            </w:r>
          </w:p>
        </w:tc>
      </w:tr>
      <w:tr w:rsidR="00C20CD7" w14:paraId="14381E63" w14:textId="77777777">
        <w:trPr>
          <w:trHeight w:val="292"/>
        </w:trPr>
        <w:tc>
          <w:tcPr>
            <w:tcW w:w="6913" w:type="dxa"/>
          </w:tcPr>
          <w:p w14:paraId="7283C5B4" w14:textId="77777777" w:rsidR="00C20CD7" w:rsidRDefault="009A3C77">
            <w:pPr>
              <w:pStyle w:val="TableParagraph"/>
              <w:ind w:left="117"/>
              <w:rPr>
                <w:sz w:val="24"/>
              </w:rPr>
            </w:pPr>
            <w:r>
              <w:rPr>
                <w:sz w:val="24"/>
              </w:rPr>
              <w:t>Frequent</w:t>
            </w:r>
            <w:r>
              <w:rPr>
                <w:spacing w:val="-7"/>
                <w:sz w:val="24"/>
              </w:rPr>
              <w:t xml:space="preserve"> </w:t>
            </w:r>
            <w:r>
              <w:rPr>
                <w:spacing w:val="-2"/>
                <w:sz w:val="24"/>
              </w:rPr>
              <w:t>overtime</w:t>
            </w:r>
          </w:p>
        </w:tc>
        <w:tc>
          <w:tcPr>
            <w:tcW w:w="2696" w:type="dxa"/>
          </w:tcPr>
          <w:p w14:paraId="44448892" w14:textId="77777777" w:rsidR="00C20CD7" w:rsidRDefault="009A3C77">
            <w:pPr>
              <w:pStyle w:val="TableParagraph"/>
              <w:ind w:right="5"/>
              <w:jc w:val="center"/>
              <w:rPr>
                <w:sz w:val="24"/>
              </w:rPr>
            </w:pPr>
            <w:r>
              <w:rPr>
                <w:spacing w:val="-2"/>
                <w:sz w:val="24"/>
              </w:rPr>
              <w:t>Never</w:t>
            </w:r>
          </w:p>
        </w:tc>
      </w:tr>
      <w:tr w:rsidR="00C20CD7" w14:paraId="1C15E5D5" w14:textId="77777777">
        <w:trPr>
          <w:trHeight w:val="294"/>
        </w:trPr>
        <w:tc>
          <w:tcPr>
            <w:tcW w:w="6913" w:type="dxa"/>
          </w:tcPr>
          <w:p w14:paraId="47F26B2B" w14:textId="77777777" w:rsidR="00C20CD7" w:rsidRDefault="009A3C77">
            <w:pPr>
              <w:pStyle w:val="TableParagraph"/>
              <w:spacing w:line="275" w:lineRule="exact"/>
              <w:ind w:left="117"/>
              <w:rPr>
                <w:sz w:val="24"/>
              </w:rPr>
            </w:pPr>
            <w:r>
              <w:rPr>
                <w:sz w:val="24"/>
              </w:rPr>
              <w:t>Rostered</w:t>
            </w:r>
            <w:r>
              <w:rPr>
                <w:spacing w:val="-7"/>
                <w:sz w:val="24"/>
              </w:rPr>
              <w:t xml:space="preserve"> </w:t>
            </w:r>
            <w:r>
              <w:rPr>
                <w:sz w:val="24"/>
              </w:rPr>
              <w:t>shift</w:t>
            </w:r>
            <w:r>
              <w:rPr>
                <w:spacing w:val="-5"/>
                <w:sz w:val="24"/>
              </w:rPr>
              <w:t xml:space="preserve"> </w:t>
            </w:r>
            <w:r>
              <w:rPr>
                <w:spacing w:val="-4"/>
                <w:sz w:val="24"/>
              </w:rPr>
              <w:t>work</w:t>
            </w:r>
          </w:p>
        </w:tc>
        <w:tc>
          <w:tcPr>
            <w:tcW w:w="2696" w:type="dxa"/>
          </w:tcPr>
          <w:p w14:paraId="3A063B18" w14:textId="77777777" w:rsidR="00C20CD7" w:rsidRDefault="009A3C77">
            <w:pPr>
              <w:pStyle w:val="TableParagraph"/>
              <w:spacing w:line="275" w:lineRule="exact"/>
              <w:ind w:right="5"/>
              <w:jc w:val="center"/>
              <w:rPr>
                <w:sz w:val="24"/>
              </w:rPr>
            </w:pPr>
            <w:r>
              <w:rPr>
                <w:spacing w:val="-2"/>
                <w:sz w:val="24"/>
              </w:rPr>
              <w:t>Never</w:t>
            </w:r>
          </w:p>
        </w:tc>
      </w:tr>
    </w:tbl>
    <w:p w14:paraId="0F1ED541" w14:textId="77777777" w:rsidR="00C20CD7" w:rsidRDefault="00C20CD7">
      <w:pPr>
        <w:pStyle w:val="BodyText"/>
        <w:spacing w:before="51"/>
        <w:rPr>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C20CD7" w14:paraId="3721F17A" w14:textId="77777777">
        <w:trPr>
          <w:trHeight w:val="453"/>
        </w:trPr>
        <w:tc>
          <w:tcPr>
            <w:tcW w:w="6913" w:type="dxa"/>
            <w:shd w:val="clear" w:color="auto" w:fill="DEEAF6"/>
          </w:tcPr>
          <w:p w14:paraId="2CE7CCEC" w14:textId="77777777" w:rsidR="00C20CD7" w:rsidRDefault="009A3C77">
            <w:pPr>
              <w:pStyle w:val="TableParagraph"/>
              <w:spacing w:before="81" w:line="240" w:lineRule="auto"/>
              <w:ind w:left="117"/>
              <w:rPr>
                <w:b/>
                <w:sz w:val="24"/>
              </w:rPr>
            </w:pPr>
            <w:r>
              <w:rPr>
                <w:b/>
                <w:sz w:val="24"/>
              </w:rPr>
              <w:t>SOCIAL</w:t>
            </w:r>
            <w:r>
              <w:rPr>
                <w:b/>
                <w:spacing w:val="1"/>
                <w:sz w:val="24"/>
              </w:rPr>
              <w:t xml:space="preserve"> </w:t>
            </w:r>
            <w:r>
              <w:rPr>
                <w:b/>
                <w:spacing w:val="-2"/>
                <w:sz w:val="24"/>
              </w:rPr>
              <w:t>DEMANDS</w:t>
            </w:r>
          </w:p>
        </w:tc>
        <w:tc>
          <w:tcPr>
            <w:tcW w:w="2696" w:type="dxa"/>
            <w:shd w:val="clear" w:color="auto" w:fill="DEEAF6"/>
          </w:tcPr>
          <w:p w14:paraId="53AD36F3" w14:textId="77777777" w:rsidR="00C20CD7" w:rsidRDefault="009A3C77">
            <w:pPr>
              <w:pStyle w:val="TableParagraph"/>
              <w:spacing w:before="81" w:line="240" w:lineRule="auto"/>
              <w:jc w:val="center"/>
              <w:rPr>
                <w:b/>
                <w:sz w:val="24"/>
              </w:rPr>
            </w:pPr>
            <w:r>
              <w:rPr>
                <w:b/>
                <w:spacing w:val="-2"/>
                <w:sz w:val="24"/>
              </w:rPr>
              <w:t>FREQUENCY</w:t>
            </w:r>
          </w:p>
        </w:tc>
      </w:tr>
      <w:tr w:rsidR="00C20CD7" w14:paraId="4D544FC1" w14:textId="77777777">
        <w:trPr>
          <w:trHeight w:val="290"/>
        </w:trPr>
        <w:tc>
          <w:tcPr>
            <w:tcW w:w="6913" w:type="dxa"/>
          </w:tcPr>
          <w:p w14:paraId="2C39B00F" w14:textId="77777777" w:rsidR="00C20CD7" w:rsidRDefault="009A3C77">
            <w:pPr>
              <w:pStyle w:val="TableParagraph"/>
              <w:spacing w:line="270" w:lineRule="exact"/>
              <w:ind w:left="117"/>
              <w:rPr>
                <w:sz w:val="24"/>
              </w:rPr>
            </w:pPr>
            <w:r>
              <w:rPr>
                <w:sz w:val="24"/>
              </w:rPr>
              <w:t>Work</w:t>
            </w:r>
            <w:r>
              <w:rPr>
                <w:spacing w:val="-9"/>
                <w:sz w:val="24"/>
              </w:rPr>
              <w:t xml:space="preserve"> </w:t>
            </w:r>
            <w:r>
              <w:rPr>
                <w:sz w:val="24"/>
              </w:rPr>
              <w:t>with</w:t>
            </w:r>
            <w:r>
              <w:rPr>
                <w:spacing w:val="-2"/>
                <w:sz w:val="24"/>
              </w:rPr>
              <w:t xml:space="preserve"> </w:t>
            </w:r>
            <w:r>
              <w:rPr>
                <w:sz w:val="24"/>
              </w:rPr>
              <w:t>others</w:t>
            </w:r>
            <w:r>
              <w:rPr>
                <w:spacing w:val="-6"/>
                <w:sz w:val="24"/>
              </w:rPr>
              <w:t xml:space="preserve"> </w:t>
            </w:r>
            <w:r>
              <w:rPr>
                <w:sz w:val="24"/>
              </w:rPr>
              <w:t>towards</w:t>
            </w:r>
            <w:r>
              <w:rPr>
                <w:spacing w:val="-3"/>
                <w:sz w:val="24"/>
              </w:rPr>
              <w:t xml:space="preserve"> </w:t>
            </w:r>
            <w:r>
              <w:rPr>
                <w:sz w:val="24"/>
              </w:rPr>
              <w:t>shared</w:t>
            </w:r>
            <w:r>
              <w:rPr>
                <w:spacing w:val="-1"/>
                <w:sz w:val="24"/>
              </w:rPr>
              <w:t xml:space="preserve"> </w:t>
            </w:r>
            <w:r>
              <w:rPr>
                <w:sz w:val="24"/>
              </w:rPr>
              <w:t>goals</w:t>
            </w:r>
            <w:r>
              <w:rPr>
                <w:spacing w:val="-3"/>
                <w:sz w:val="24"/>
              </w:rPr>
              <w:t xml:space="preserve"> </w:t>
            </w:r>
            <w:r>
              <w:rPr>
                <w:sz w:val="24"/>
              </w:rPr>
              <w:t>in</w:t>
            </w:r>
            <w:r>
              <w:rPr>
                <w:spacing w:val="-3"/>
                <w:sz w:val="24"/>
              </w:rPr>
              <w:t xml:space="preserve"> </w:t>
            </w:r>
            <w:r>
              <w:rPr>
                <w:sz w:val="24"/>
              </w:rPr>
              <w:t>a</w:t>
            </w:r>
            <w:r>
              <w:rPr>
                <w:spacing w:val="-9"/>
                <w:sz w:val="24"/>
              </w:rPr>
              <w:t xml:space="preserve"> </w:t>
            </w:r>
            <w:r>
              <w:rPr>
                <w:sz w:val="24"/>
              </w:rPr>
              <w:t>team</w:t>
            </w:r>
            <w:r>
              <w:rPr>
                <w:spacing w:val="-4"/>
                <w:sz w:val="24"/>
              </w:rPr>
              <w:t xml:space="preserve"> </w:t>
            </w:r>
            <w:r>
              <w:rPr>
                <w:spacing w:val="-2"/>
                <w:sz w:val="24"/>
              </w:rPr>
              <w:t>environment</w:t>
            </w:r>
          </w:p>
        </w:tc>
        <w:tc>
          <w:tcPr>
            <w:tcW w:w="2696" w:type="dxa"/>
          </w:tcPr>
          <w:p w14:paraId="3C240804" w14:textId="77777777" w:rsidR="00C20CD7" w:rsidRDefault="009A3C77">
            <w:pPr>
              <w:pStyle w:val="TableParagraph"/>
              <w:spacing w:line="270" w:lineRule="exact"/>
              <w:ind w:right="7"/>
              <w:jc w:val="center"/>
              <w:rPr>
                <w:sz w:val="24"/>
              </w:rPr>
            </w:pPr>
            <w:r>
              <w:rPr>
                <w:spacing w:val="-2"/>
                <w:sz w:val="24"/>
              </w:rPr>
              <w:t>Frequently</w:t>
            </w:r>
          </w:p>
        </w:tc>
      </w:tr>
      <w:tr w:rsidR="00C20CD7" w14:paraId="070E5CD8" w14:textId="77777777">
        <w:trPr>
          <w:trHeight w:val="292"/>
        </w:trPr>
        <w:tc>
          <w:tcPr>
            <w:tcW w:w="6913" w:type="dxa"/>
          </w:tcPr>
          <w:p w14:paraId="368471D6" w14:textId="77777777" w:rsidR="00C20CD7" w:rsidRDefault="009A3C77">
            <w:pPr>
              <w:pStyle w:val="TableParagraph"/>
              <w:ind w:left="117"/>
              <w:rPr>
                <w:sz w:val="24"/>
              </w:rPr>
            </w:pPr>
            <w:r>
              <w:rPr>
                <w:sz w:val="24"/>
              </w:rPr>
              <w:t>Work</w:t>
            </w:r>
            <w:r>
              <w:rPr>
                <w:spacing w:val="-8"/>
                <w:sz w:val="24"/>
              </w:rPr>
              <w:t xml:space="preserve"> </w:t>
            </w:r>
            <w:r>
              <w:rPr>
                <w:sz w:val="24"/>
              </w:rPr>
              <w:t>in</w:t>
            </w:r>
            <w:r>
              <w:rPr>
                <w:spacing w:val="-2"/>
                <w:sz w:val="24"/>
              </w:rPr>
              <w:t xml:space="preserve"> </w:t>
            </w:r>
            <w:r>
              <w:rPr>
                <w:sz w:val="24"/>
              </w:rPr>
              <w:t>isolation</w:t>
            </w:r>
            <w:r>
              <w:rPr>
                <w:spacing w:val="-5"/>
                <w:sz w:val="24"/>
              </w:rPr>
              <w:t xml:space="preserve"> </w:t>
            </w:r>
            <w:r>
              <w:rPr>
                <w:sz w:val="24"/>
              </w:rPr>
              <w:t>from</w:t>
            </w:r>
            <w:r>
              <w:rPr>
                <w:spacing w:val="-7"/>
                <w:sz w:val="24"/>
              </w:rPr>
              <w:t xml:space="preserve"> </w:t>
            </w:r>
            <w:r>
              <w:rPr>
                <w:sz w:val="24"/>
              </w:rPr>
              <w:t>other</w:t>
            </w:r>
            <w:r>
              <w:rPr>
                <w:spacing w:val="-3"/>
                <w:sz w:val="24"/>
              </w:rPr>
              <w:t xml:space="preserve"> </w:t>
            </w:r>
            <w:r>
              <w:rPr>
                <w:sz w:val="24"/>
              </w:rPr>
              <w:t>staff</w:t>
            </w:r>
            <w:r>
              <w:rPr>
                <w:spacing w:val="-3"/>
                <w:sz w:val="24"/>
              </w:rPr>
              <w:t xml:space="preserve"> </w:t>
            </w:r>
            <w:r>
              <w:rPr>
                <w:sz w:val="24"/>
              </w:rPr>
              <w:t>(remote</w:t>
            </w:r>
            <w:r>
              <w:rPr>
                <w:spacing w:val="-6"/>
                <w:sz w:val="24"/>
              </w:rPr>
              <w:t xml:space="preserve"> </w:t>
            </w:r>
            <w:r>
              <w:rPr>
                <w:spacing w:val="-2"/>
                <w:sz w:val="24"/>
              </w:rPr>
              <w:t>supervision)</w:t>
            </w:r>
          </w:p>
        </w:tc>
        <w:tc>
          <w:tcPr>
            <w:tcW w:w="2696" w:type="dxa"/>
          </w:tcPr>
          <w:p w14:paraId="120FE69A" w14:textId="77777777" w:rsidR="00C20CD7" w:rsidRDefault="009A3C77">
            <w:pPr>
              <w:pStyle w:val="TableParagraph"/>
              <w:ind w:right="7"/>
              <w:jc w:val="center"/>
              <w:rPr>
                <w:sz w:val="24"/>
              </w:rPr>
            </w:pPr>
            <w:r>
              <w:rPr>
                <w:spacing w:val="-2"/>
                <w:sz w:val="24"/>
              </w:rPr>
              <w:t>Frequently</w:t>
            </w:r>
          </w:p>
        </w:tc>
      </w:tr>
      <w:tr w:rsidR="00C20CD7" w14:paraId="6AB84AC8" w14:textId="77777777">
        <w:trPr>
          <w:trHeight w:val="294"/>
        </w:trPr>
        <w:tc>
          <w:tcPr>
            <w:tcW w:w="6913" w:type="dxa"/>
          </w:tcPr>
          <w:p w14:paraId="4D0C751A" w14:textId="77777777" w:rsidR="00C20CD7" w:rsidRDefault="009A3C77">
            <w:pPr>
              <w:pStyle w:val="TableParagraph"/>
              <w:spacing w:line="275" w:lineRule="exact"/>
              <w:ind w:left="117"/>
              <w:rPr>
                <w:sz w:val="24"/>
              </w:rPr>
            </w:pPr>
            <w:r>
              <w:rPr>
                <w:sz w:val="24"/>
              </w:rPr>
              <w:t>Working</w:t>
            </w:r>
            <w:r>
              <w:rPr>
                <w:spacing w:val="-5"/>
                <w:sz w:val="24"/>
              </w:rPr>
              <w:t xml:space="preserve"> </w:t>
            </w:r>
            <w:r>
              <w:rPr>
                <w:sz w:val="24"/>
              </w:rPr>
              <w:t>in</w:t>
            </w:r>
            <w:r>
              <w:rPr>
                <w:spacing w:val="-3"/>
                <w:sz w:val="24"/>
              </w:rPr>
              <w:t xml:space="preserve"> </w:t>
            </w:r>
            <w:r>
              <w:rPr>
                <w:sz w:val="24"/>
              </w:rPr>
              <w:t>a</w:t>
            </w:r>
            <w:r>
              <w:rPr>
                <w:spacing w:val="-6"/>
                <w:sz w:val="24"/>
              </w:rPr>
              <w:t xml:space="preserve"> </w:t>
            </w:r>
            <w:r>
              <w:rPr>
                <w:sz w:val="24"/>
              </w:rPr>
              <w:t>call</w:t>
            </w:r>
            <w:r>
              <w:rPr>
                <w:spacing w:val="-1"/>
                <w:sz w:val="24"/>
              </w:rPr>
              <w:t xml:space="preserve"> </w:t>
            </w:r>
            <w:r>
              <w:rPr>
                <w:sz w:val="24"/>
              </w:rPr>
              <w:t>centre</w:t>
            </w:r>
            <w:r>
              <w:rPr>
                <w:spacing w:val="-5"/>
                <w:sz w:val="24"/>
              </w:rPr>
              <w:t xml:space="preserve"> </w:t>
            </w:r>
            <w:r>
              <w:rPr>
                <w:spacing w:val="-2"/>
                <w:sz w:val="24"/>
              </w:rPr>
              <w:t>environment</w:t>
            </w:r>
          </w:p>
        </w:tc>
        <w:tc>
          <w:tcPr>
            <w:tcW w:w="2696" w:type="dxa"/>
          </w:tcPr>
          <w:p w14:paraId="71F54DD8" w14:textId="77777777" w:rsidR="00C20CD7" w:rsidRDefault="009A3C77">
            <w:pPr>
              <w:pStyle w:val="TableParagraph"/>
              <w:spacing w:line="275" w:lineRule="exact"/>
              <w:ind w:right="5"/>
              <w:jc w:val="center"/>
              <w:rPr>
                <w:sz w:val="24"/>
              </w:rPr>
            </w:pPr>
            <w:r>
              <w:rPr>
                <w:spacing w:val="-2"/>
                <w:sz w:val="24"/>
              </w:rPr>
              <w:t>Never</w:t>
            </w:r>
          </w:p>
        </w:tc>
      </w:tr>
      <w:tr w:rsidR="00C20CD7" w14:paraId="7A09D8F9" w14:textId="77777777">
        <w:trPr>
          <w:trHeight w:val="275"/>
        </w:trPr>
        <w:tc>
          <w:tcPr>
            <w:tcW w:w="6913" w:type="dxa"/>
          </w:tcPr>
          <w:p w14:paraId="3B19C97A" w14:textId="77777777" w:rsidR="00C20CD7" w:rsidRDefault="009A3C77">
            <w:pPr>
              <w:pStyle w:val="TableParagraph"/>
              <w:spacing w:line="256" w:lineRule="exact"/>
              <w:ind w:left="117"/>
              <w:rPr>
                <w:sz w:val="24"/>
              </w:rPr>
            </w:pPr>
            <w:r>
              <w:rPr>
                <w:sz w:val="24"/>
              </w:rPr>
              <w:t>Working</w:t>
            </w:r>
            <w:r>
              <w:rPr>
                <w:spacing w:val="-7"/>
                <w:sz w:val="24"/>
              </w:rPr>
              <w:t xml:space="preserve"> </w:t>
            </w:r>
            <w:r>
              <w:rPr>
                <w:sz w:val="24"/>
              </w:rPr>
              <w:t>directly</w:t>
            </w:r>
            <w:r>
              <w:rPr>
                <w:spacing w:val="-9"/>
                <w:sz w:val="24"/>
              </w:rPr>
              <w:t xml:space="preserve"> </w:t>
            </w:r>
            <w:r>
              <w:rPr>
                <w:sz w:val="24"/>
              </w:rPr>
              <w:t>with</w:t>
            </w:r>
            <w:r>
              <w:rPr>
                <w:spacing w:val="-3"/>
                <w:sz w:val="24"/>
              </w:rPr>
              <w:t xml:space="preserve"> </w:t>
            </w:r>
            <w:r>
              <w:rPr>
                <w:sz w:val="24"/>
              </w:rPr>
              <w:t xml:space="preserve">the </w:t>
            </w:r>
            <w:r>
              <w:rPr>
                <w:spacing w:val="-2"/>
                <w:sz w:val="24"/>
              </w:rPr>
              <w:t>public</w:t>
            </w:r>
          </w:p>
        </w:tc>
        <w:tc>
          <w:tcPr>
            <w:tcW w:w="2696" w:type="dxa"/>
          </w:tcPr>
          <w:p w14:paraId="67531998" w14:textId="77777777" w:rsidR="00C20CD7" w:rsidRDefault="009A3C77">
            <w:pPr>
              <w:pStyle w:val="TableParagraph"/>
              <w:spacing w:line="256" w:lineRule="exact"/>
              <w:ind w:right="4"/>
              <w:jc w:val="center"/>
              <w:rPr>
                <w:sz w:val="24"/>
              </w:rPr>
            </w:pPr>
            <w:r>
              <w:rPr>
                <w:spacing w:val="-2"/>
                <w:sz w:val="24"/>
              </w:rPr>
              <w:t>Occasionally</w:t>
            </w:r>
          </w:p>
        </w:tc>
      </w:tr>
    </w:tbl>
    <w:p w14:paraId="66D5B2DA" w14:textId="77777777" w:rsidR="00C20CD7" w:rsidRDefault="00C20CD7">
      <w:pPr>
        <w:pStyle w:val="TableParagraph"/>
        <w:spacing w:line="256" w:lineRule="exact"/>
        <w:jc w:val="center"/>
        <w:rPr>
          <w:sz w:val="24"/>
        </w:rPr>
        <w:sectPr w:rsidR="00C20CD7">
          <w:pgSz w:w="11910" w:h="16840"/>
          <w:pgMar w:top="1240" w:right="850" w:bottom="1015" w:left="992" w:header="720" w:footer="720" w:gutter="0"/>
          <w:cols w:space="720"/>
        </w:sect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C20CD7" w14:paraId="6CAA03E5" w14:textId="77777777">
        <w:trPr>
          <w:trHeight w:val="453"/>
        </w:trPr>
        <w:tc>
          <w:tcPr>
            <w:tcW w:w="6913" w:type="dxa"/>
            <w:shd w:val="clear" w:color="auto" w:fill="DEEAF6"/>
          </w:tcPr>
          <w:p w14:paraId="2F3B52B4" w14:textId="77777777" w:rsidR="00C20CD7" w:rsidRDefault="009A3C77">
            <w:pPr>
              <w:pStyle w:val="TableParagraph"/>
              <w:spacing w:before="81" w:line="240" w:lineRule="auto"/>
              <w:ind w:left="117"/>
              <w:rPr>
                <w:b/>
                <w:sz w:val="24"/>
              </w:rPr>
            </w:pPr>
            <w:r>
              <w:rPr>
                <w:b/>
                <w:sz w:val="24"/>
              </w:rPr>
              <w:t>PHYSICAL</w:t>
            </w:r>
            <w:r>
              <w:rPr>
                <w:b/>
                <w:spacing w:val="-1"/>
                <w:sz w:val="24"/>
              </w:rPr>
              <w:t xml:space="preserve"> </w:t>
            </w:r>
            <w:r>
              <w:rPr>
                <w:b/>
                <w:spacing w:val="-2"/>
                <w:sz w:val="24"/>
              </w:rPr>
              <w:t>DEMANDS</w:t>
            </w:r>
          </w:p>
        </w:tc>
        <w:tc>
          <w:tcPr>
            <w:tcW w:w="2696" w:type="dxa"/>
            <w:shd w:val="clear" w:color="auto" w:fill="DEEAF6"/>
          </w:tcPr>
          <w:p w14:paraId="11E08063" w14:textId="77777777" w:rsidR="00C20CD7" w:rsidRDefault="009A3C77">
            <w:pPr>
              <w:pStyle w:val="TableParagraph"/>
              <w:spacing w:before="81" w:line="240" w:lineRule="auto"/>
              <w:jc w:val="center"/>
              <w:rPr>
                <w:b/>
                <w:sz w:val="24"/>
              </w:rPr>
            </w:pPr>
            <w:r>
              <w:rPr>
                <w:b/>
                <w:spacing w:val="-2"/>
                <w:sz w:val="24"/>
              </w:rPr>
              <w:t>FREQUENCY</w:t>
            </w:r>
          </w:p>
        </w:tc>
      </w:tr>
      <w:tr w:rsidR="00C20CD7" w14:paraId="6CF383CD" w14:textId="77777777">
        <w:trPr>
          <w:trHeight w:val="295"/>
        </w:trPr>
        <w:tc>
          <w:tcPr>
            <w:tcW w:w="6913" w:type="dxa"/>
          </w:tcPr>
          <w:p w14:paraId="51644F4B" w14:textId="77777777" w:rsidR="00C20CD7" w:rsidRDefault="009A3C77">
            <w:pPr>
              <w:pStyle w:val="TableParagraph"/>
              <w:spacing w:line="275" w:lineRule="exact"/>
              <w:ind w:left="117"/>
              <w:rPr>
                <w:sz w:val="24"/>
              </w:rPr>
            </w:pPr>
            <w:r>
              <w:rPr>
                <w:sz w:val="24"/>
              </w:rPr>
              <w:t>Distance</w:t>
            </w:r>
            <w:r>
              <w:rPr>
                <w:spacing w:val="-12"/>
                <w:sz w:val="24"/>
              </w:rPr>
              <w:t xml:space="preserve"> </w:t>
            </w:r>
            <w:r>
              <w:rPr>
                <w:sz w:val="24"/>
              </w:rPr>
              <w:t>walking</w:t>
            </w:r>
            <w:r>
              <w:rPr>
                <w:spacing w:val="-8"/>
                <w:sz w:val="24"/>
              </w:rPr>
              <w:t xml:space="preserve"> </w:t>
            </w:r>
            <w:r>
              <w:rPr>
                <w:sz w:val="24"/>
              </w:rPr>
              <w:t>(large</w:t>
            </w:r>
            <w:r>
              <w:rPr>
                <w:spacing w:val="-8"/>
                <w:sz w:val="24"/>
              </w:rPr>
              <w:t xml:space="preserve"> </w:t>
            </w:r>
            <w:r>
              <w:rPr>
                <w:sz w:val="24"/>
              </w:rPr>
              <w:t>buildings</w:t>
            </w:r>
            <w:r>
              <w:rPr>
                <w:spacing w:val="-6"/>
                <w:sz w:val="24"/>
              </w:rPr>
              <w:t xml:space="preserve"> </w:t>
            </w:r>
            <w:r>
              <w:rPr>
                <w:sz w:val="24"/>
              </w:rPr>
              <w:t>or</w:t>
            </w:r>
            <w:r>
              <w:rPr>
                <w:spacing w:val="-6"/>
                <w:sz w:val="24"/>
              </w:rPr>
              <w:t xml:space="preserve"> </w:t>
            </w:r>
            <w:r>
              <w:rPr>
                <w:sz w:val="24"/>
              </w:rPr>
              <w:t>inter-building</w:t>
            </w:r>
            <w:r>
              <w:rPr>
                <w:spacing w:val="-13"/>
                <w:sz w:val="24"/>
              </w:rPr>
              <w:t xml:space="preserve"> </w:t>
            </w:r>
            <w:r>
              <w:rPr>
                <w:spacing w:val="-2"/>
                <w:sz w:val="24"/>
              </w:rPr>
              <w:t>transit)</w:t>
            </w:r>
          </w:p>
        </w:tc>
        <w:tc>
          <w:tcPr>
            <w:tcW w:w="2696" w:type="dxa"/>
          </w:tcPr>
          <w:p w14:paraId="1042C7B1" w14:textId="77777777" w:rsidR="00C20CD7" w:rsidRDefault="009A3C77">
            <w:pPr>
              <w:pStyle w:val="TableParagraph"/>
              <w:spacing w:line="275" w:lineRule="exact"/>
              <w:ind w:right="4"/>
              <w:jc w:val="center"/>
              <w:rPr>
                <w:sz w:val="24"/>
              </w:rPr>
            </w:pPr>
            <w:r>
              <w:rPr>
                <w:spacing w:val="-2"/>
                <w:sz w:val="24"/>
              </w:rPr>
              <w:t>Occasionally</w:t>
            </w:r>
          </w:p>
        </w:tc>
      </w:tr>
      <w:tr w:rsidR="00C20CD7" w14:paraId="4FD218B9" w14:textId="77777777">
        <w:trPr>
          <w:trHeight w:val="292"/>
        </w:trPr>
        <w:tc>
          <w:tcPr>
            <w:tcW w:w="6913" w:type="dxa"/>
          </w:tcPr>
          <w:p w14:paraId="551439A5" w14:textId="77777777" w:rsidR="00C20CD7" w:rsidRDefault="009A3C77">
            <w:pPr>
              <w:pStyle w:val="TableParagraph"/>
              <w:ind w:left="117"/>
              <w:rPr>
                <w:sz w:val="24"/>
              </w:rPr>
            </w:pPr>
            <w:r>
              <w:rPr>
                <w:sz w:val="24"/>
              </w:rPr>
              <w:t>Working</w:t>
            </w:r>
            <w:r>
              <w:rPr>
                <w:spacing w:val="-2"/>
                <w:sz w:val="24"/>
              </w:rPr>
              <w:t xml:space="preserve"> outdoors</w:t>
            </w:r>
          </w:p>
        </w:tc>
        <w:tc>
          <w:tcPr>
            <w:tcW w:w="2696" w:type="dxa"/>
          </w:tcPr>
          <w:p w14:paraId="03F4579F" w14:textId="77777777" w:rsidR="00C20CD7" w:rsidRDefault="009A3C77">
            <w:pPr>
              <w:pStyle w:val="TableParagraph"/>
              <w:ind w:right="5"/>
              <w:jc w:val="center"/>
              <w:rPr>
                <w:sz w:val="24"/>
              </w:rPr>
            </w:pPr>
            <w:r>
              <w:rPr>
                <w:spacing w:val="-2"/>
                <w:sz w:val="24"/>
              </w:rPr>
              <w:t>Never</w:t>
            </w:r>
          </w:p>
        </w:tc>
      </w:tr>
    </w:tbl>
    <w:p w14:paraId="4A0B4042" w14:textId="77777777" w:rsidR="00C20CD7" w:rsidRDefault="00C20CD7">
      <w:pPr>
        <w:pStyle w:val="BodyText"/>
        <w:spacing w:before="61"/>
        <w:rPr>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C20CD7" w14:paraId="2AFDF5A3" w14:textId="77777777">
        <w:trPr>
          <w:trHeight w:val="453"/>
        </w:trPr>
        <w:tc>
          <w:tcPr>
            <w:tcW w:w="6913" w:type="dxa"/>
            <w:shd w:val="clear" w:color="auto" w:fill="DEEAF6"/>
          </w:tcPr>
          <w:p w14:paraId="2CACEFA8" w14:textId="77777777" w:rsidR="00C20CD7" w:rsidRDefault="009A3C77">
            <w:pPr>
              <w:pStyle w:val="TableParagraph"/>
              <w:spacing w:before="81" w:line="240" w:lineRule="auto"/>
              <w:ind w:left="117"/>
              <w:rPr>
                <w:b/>
                <w:sz w:val="24"/>
              </w:rPr>
            </w:pPr>
            <w:r>
              <w:rPr>
                <w:b/>
                <w:sz w:val="24"/>
              </w:rPr>
              <w:lastRenderedPageBreak/>
              <w:t>MANUAL</w:t>
            </w:r>
            <w:r>
              <w:rPr>
                <w:b/>
                <w:spacing w:val="-3"/>
                <w:sz w:val="24"/>
              </w:rPr>
              <w:t xml:space="preserve"> </w:t>
            </w:r>
            <w:r>
              <w:rPr>
                <w:b/>
                <w:spacing w:val="-2"/>
                <w:sz w:val="24"/>
              </w:rPr>
              <w:t>HANDLING</w:t>
            </w:r>
          </w:p>
        </w:tc>
        <w:tc>
          <w:tcPr>
            <w:tcW w:w="2696" w:type="dxa"/>
            <w:shd w:val="clear" w:color="auto" w:fill="DEEAF6"/>
          </w:tcPr>
          <w:p w14:paraId="0172C50B" w14:textId="77777777" w:rsidR="00C20CD7" w:rsidRDefault="009A3C77">
            <w:pPr>
              <w:pStyle w:val="TableParagraph"/>
              <w:spacing w:before="81" w:line="240" w:lineRule="auto"/>
              <w:jc w:val="center"/>
              <w:rPr>
                <w:b/>
                <w:sz w:val="24"/>
              </w:rPr>
            </w:pPr>
            <w:r>
              <w:rPr>
                <w:b/>
                <w:spacing w:val="-2"/>
                <w:sz w:val="24"/>
              </w:rPr>
              <w:t>FREQUENCY</w:t>
            </w:r>
          </w:p>
        </w:tc>
      </w:tr>
      <w:tr w:rsidR="00C20CD7" w14:paraId="6730425C" w14:textId="77777777">
        <w:trPr>
          <w:trHeight w:val="294"/>
        </w:trPr>
        <w:tc>
          <w:tcPr>
            <w:tcW w:w="6913" w:type="dxa"/>
          </w:tcPr>
          <w:p w14:paraId="6BC5425C" w14:textId="77777777" w:rsidR="00C20CD7" w:rsidRDefault="009A3C77">
            <w:pPr>
              <w:pStyle w:val="TableParagraph"/>
              <w:spacing w:line="275" w:lineRule="exact"/>
              <w:ind w:left="117"/>
              <w:rPr>
                <w:sz w:val="24"/>
              </w:rPr>
            </w:pPr>
            <w:r>
              <w:rPr>
                <w:sz w:val="24"/>
              </w:rPr>
              <w:t>Lifting</w:t>
            </w:r>
            <w:r>
              <w:rPr>
                <w:spacing w:val="-5"/>
                <w:sz w:val="24"/>
              </w:rPr>
              <w:t xml:space="preserve"> </w:t>
            </w:r>
            <w:r>
              <w:rPr>
                <w:sz w:val="24"/>
              </w:rPr>
              <w:t>0</w:t>
            </w:r>
            <w:r>
              <w:rPr>
                <w:spacing w:val="-2"/>
                <w:sz w:val="24"/>
              </w:rPr>
              <w:t xml:space="preserve"> </w:t>
            </w:r>
            <w:r>
              <w:rPr>
                <w:sz w:val="24"/>
              </w:rPr>
              <w:t xml:space="preserve">– </w:t>
            </w:r>
            <w:r>
              <w:rPr>
                <w:spacing w:val="-5"/>
                <w:sz w:val="24"/>
              </w:rPr>
              <w:t>5kg</w:t>
            </w:r>
          </w:p>
        </w:tc>
        <w:tc>
          <w:tcPr>
            <w:tcW w:w="2696" w:type="dxa"/>
          </w:tcPr>
          <w:p w14:paraId="098FA817" w14:textId="77777777" w:rsidR="00C20CD7" w:rsidRDefault="009A3C77">
            <w:pPr>
              <w:pStyle w:val="TableParagraph"/>
              <w:spacing w:line="275" w:lineRule="exact"/>
              <w:ind w:right="4"/>
              <w:jc w:val="center"/>
              <w:rPr>
                <w:sz w:val="24"/>
              </w:rPr>
            </w:pPr>
            <w:r>
              <w:rPr>
                <w:spacing w:val="-2"/>
                <w:sz w:val="24"/>
              </w:rPr>
              <w:t>Occasionally</w:t>
            </w:r>
          </w:p>
        </w:tc>
      </w:tr>
      <w:tr w:rsidR="00C20CD7" w14:paraId="48296051" w14:textId="77777777">
        <w:trPr>
          <w:trHeight w:val="290"/>
        </w:trPr>
        <w:tc>
          <w:tcPr>
            <w:tcW w:w="6913" w:type="dxa"/>
          </w:tcPr>
          <w:p w14:paraId="416EB29E" w14:textId="77777777" w:rsidR="00C20CD7" w:rsidRDefault="009A3C77">
            <w:pPr>
              <w:pStyle w:val="TableParagraph"/>
              <w:spacing w:line="270" w:lineRule="exact"/>
              <w:ind w:left="117"/>
              <w:rPr>
                <w:sz w:val="24"/>
              </w:rPr>
            </w:pPr>
            <w:r>
              <w:rPr>
                <w:sz w:val="24"/>
              </w:rPr>
              <w:t>Lifting</w:t>
            </w:r>
            <w:r>
              <w:rPr>
                <w:spacing w:val="-5"/>
                <w:sz w:val="24"/>
              </w:rPr>
              <w:t xml:space="preserve"> </w:t>
            </w:r>
            <w:r>
              <w:rPr>
                <w:sz w:val="24"/>
              </w:rPr>
              <w:t>5</w:t>
            </w:r>
            <w:r>
              <w:rPr>
                <w:spacing w:val="-2"/>
                <w:sz w:val="24"/>
              </w:rPr>
              <w:t xml:space="preserve"> </w:t>
            </w:r>
            <w:r>
              <w:rPr>
                <w:sz w:val="24"/>
              </w:rPr>
              <w:t xml:space="preserve">– </w:t>
            </w:r>
            <w:r>
              <w:rPr>
                <w:spacing w:val="-4"/>
                <w:sz w:val="24"/>
              </w:rPr>
              <w:t>10kg</w:t>
            </w:r>
          </w:p>
        </w:tc>
        <w:tc>
          <w:tcPr>
            <w:tcW w:w="2696" w:type="dxa"/>
          </w:tcPr>
          <w:p w14:paraId="4EC72027" w14:textId="77777777" w:rsidR="00C20CD7" w:rsidRDefault="009A3C77">
            <w:pPr>
              <w:pStyle w:val="TableParagraph"/>
              <w:spacing w:line="270" w:lineRule="exact"/>
              <w:ind w:right="4"/>
              <w:jc w:val="center"/>
              <w:rPr>
                <w:sz w:val="24"/>
              </w:rPr>
            </w:pPr>
            <w:r>
              <w:rPr>
                <w:spacing w:val="-2"/>
                <w:sz w:val="24"/>
              </w:rPr>
              <w:t>Occasionally</w:t>
            </w:r>
          </w:p>
        </w:tc>
      </w:tr>
      <w:tr w:rsidR="00C20CD7" w14:paraId="2CA33C5E" w14:textId="77777777">
        <w:trPr>
          <w:trHeight w:val="292"/>
        </w:trPr>
        <w:tc>
          <w:tcPr>
            <w:tcW w:w="6913" w:type="dxa"/>
          </w:tcPr>
          <w:p w14:paraId="7660EFB2" w14:textId="77777777" w:rsidR="00C20CD7" w:rsidRDefault="009A3C77">
            <w:pPr>
              <w:pStyle w:val="TableParagraph"/>
              <w:ind w:left="117"/>
              <w:rPr>
                <w:sz w:val="24"/>
              </w:rPr>
            </w:pPr>
            <w:r>
              <w:rPr>
                <w:sz w:val="24"/>
              </w:rPr>
              <w:t>Lifting</w:t>
            </w:r>
            <w:r>
              <w:rPr>
                <w:spacing w:val="-9"/>
                <w:sz w:val="24"/>
              </w:rPr>
              <w:t xml:space="preserve"> </w:t>
            </w:r>
            <w:r>
              <w:rPr>
                <w:spacing w:val="-2"/>
                <w:sz w:val="24"/>
              </w:rPr>
              <w:t>10kg+</w:t>
            </w:r>
          </w:p>
        </w:tc>
        <w:tc>
          <w:tcPr>
            <w:tcW w:w="2696" w:type="dxa"/>
          </w:tcPr>
          <w:p w14:paraId="7FD86B8F" w14:textId="77777777" w:rsidR="00C20CD7" w:rsidRDefault="009A3C77">
            <w:pPr>
              <w:pStyle w:val="TableParagraph"/>
              <w:ind w:right="5"/>
              <w:jc w:val="center"/>
              <w:rPr>
                <w:sz w:val="24"/>
              </w:rPr>
            </w:pPr>
            <w:r>
              <w:rPr>
                <w:spacing w:val="-2"/>
                <w:sz w:val="24"/>
              </w:rPr>
              <w:t>Never</w:t>
            </w:r>
          </w:p>
        </w:tc>
      </w:tr>
      <w:tr w:rsidR="00C20CD7" w14:paraId="404971D5" w14:textId="77777777">
        <w:trPr>
          <w:trHeight w:val="292"/>
        </w:trPr>
        <w:tc>
          <w:tcPr>
            <w:tcW w:w="6913" w:type="dxa"/>
          </w:tcPr>
          <w:p w14:paraId="0D4FBFE3" w14:textId="77777777" w:rsidR="00C20CD7" w:rsidRDefault="009A3C77">
            <w:pPr>
              <w:pStyle w:val="TableParagraph"/>
              <w:ind w:left="117"/>
              <w:rPr>
                <w:sz w:val="24"/>
              </w:rPr>
            </w:pPr>
            <w:r>
              <w:rPr>
                <w:spacing w:val="-2"/>
                <w:sz w:val="24"/>
              </w:rPr>
              <w:t>Climbing</w:t>
            </w:r>
          </w:p>
        </w:tc>
        <w:tc>
          <w:tcPr>
            <w:tcW w:w="2696" w:type="dxa"/>
          </w:tcPr>
          <w:p w14:paraId="478123DB" w14:textId="77777777" w:rsidR="00C20CD7" w:rsidRDefault="009A3C77">
            <w:pPr>
              <w:pStyle w:val="TableParagraph"/>
              <w:ind w:right="5"/>
              <w:jc w:val="center"/>
              <w:rPr>
                <w:sz w:val="24"/>
              </w:rPr>
            </w:pPr>
            <w:r>
              <w:rPr>
                <w:spacing w:val="-2"/>
                <w:sz w:val="24"/>
              </w:rPr>
              <w:t>Never</w:t>
            </w:r>
          </w:p>
        </w:tc>
      </w:tr>
      <w:tr w:rsidR="00C20CD7" w14:paraId="75F6615C" w14:textId="77777777">
        <w:trPr>
          <w:trHeight w:val="294"/>
        </w:trPr>
        <w:tc>
          <w:tcPr>
            <w:tcW w:w="6913" w:type="dxa"/>
          </w:tcPr>
          <w:p w14:paraId="5CA0DA15" w14:textId="77777777" w:rsidR="00C20CD7" w:rsidRDefault="009A3C77">
            <w:pPr>
              <w:pStyle w:val="TableParagraph"/>
              <w:spacing w:line="275" w:lineRule="exact"/>
              <w:ind w:left="117"/>
              <w:rPr>
                <w:sz w:val="24"/>
              </w:rPr>
            </w:pPr>
            <w:r>
              <w:rPr>
                <w:spacing w:val="-2"/>
                <w:sz w:val="24"/>
              </w:rPr>
              <w:t>Reaching</w:t>
            </w:r>
          </w:p>
        </w:tc>
        <w:tc>
          <w:tcPr>
            <w:tcW w:w="2696" w:type="dxa"/>
          </w:tcPr>
          <w:p w14:paraId="21DB5270" w14:textId="77777777" w:rsidR="00C20CD7" w:rsidRDefault="009A3C77">
            <w:pPr>
              <w:pStyle w:val="TableParagraph"/>
              <w:spacing w:line="275" w:lineRule="exact"/>
              <w:ind w:right="5"/>
              <w:jc w:val="center"/>
              <w:rPr>
                <w:sz w:val="24"/>
              </w:rPr>
            </w:pPr>
            <w:r>
              <w:rPr>
                <w:spacing w:val="-2"/>
                <w:sz w:val="24"/>
              </w:rPr>
              <w:t>Never</w:t>
            </w:r>
          </w:p>
        </w:tc>
      </w:tr>
      <w:tr w:rsidR="00C20CD7" w14:paraId="04A403E6" w14:textId="77777777">
        <w:trPr>
          <w:trHeight w:val="292"/>
        </w:trPr>
        <w:tc>
          <w:tcPr>
            <w:tcW w:w="6913" w:type="dxa"/>
          </w:tcPr>
          <w:p w14:paraId="0801FBFD" w14:textId="77777777" w:rsidR="00C20CD7" w:rsidRDefault="009A3C77">
            <w:pPr>
              <w:pStyle w:val="TableParagraph"/>
              <w:ind w:left="117"/>
              <w:rPr>
                <w:sz w:val="24"/>
              </w:rPr>
            </w:pPr>
            <w:r>
              <w:rPr>
                <w:spacing w:val="-2"/>
                <w:sz w:val="24"/>
              </w:rPr>
              <w:t>Bending/squatting</w:t>
            </w:r>
          </w:p>
        </w:tc>
        <w:tc>
          <w:tcPr>
            <w:tcW w:w="2696" w:type="dxa"/>
          </w:tcPr>
          <w:p w14:paraId="4F2CCC3C" w14:textId="77777777" w:rsidR="00C20CD7" w:rsidRDefault="009A3C77">
            <w:pPr>
              <w:pStyle w:val="TableParagraph"/>
              <w:ind w:right="4"/>
              <w:jc w:val="center"/>
              <w:rPr>
                <w:sz w:val="24"/>
              </w:rPr>
            </w:pPr>
            <w:r>
              <w:rPr>
                <w:spacing w:val="-2"/>
                <w:sz w:val="24"/>
              </w:rPr>
              <w:t>Occasionally</w:t>
            </w:r>
          </w:p>
        </w:tc>
      </w:tr>
      <w:tr w:rsidR="00C20CD7" w14:paraId="42C151C9" w14:textId="77777777">
        <w:trPr>
          <w:trHeight w:val="289"/>
        </w:trPr>
        <w:tc>
          <w:tcPr>
            <w:tcW w:w="6913" w:type="dxa"/>
          </w:tcPr>
          <w:p w14:paraId="233649D3" w14:textId="77777777" w:rsidR="00C20CD7" w:rsidRDefault="009A3C77">
            <w:pPr>
              <w:pStyle w:val="TableParagraph"/>
              <w:spacing w:line="270" w:lineRule="exact"/>
              <w:ind w:left="117"/>
              <w:rPr>
                <w:sz w:val="24"/>
              </w:rPr>
            </w:pPr>
            <w:r>
              <w:rPr>
                <w:spacing w:val="-2"/>
                <w:sz w:val="24"/>
              </w:rPr>
              <w:t>Push/pull</w:t>
            </w:r>
          </w:p>
        </w:tc>
        <w:tc>
          <w:tcPr>
            <w:tcW w:w="2696" w:type="dxa"/>
          </w:tcPr>
          <w:p w14:paraId="74BAF120" w14:textId="77777777" w:rsidR="00C20CD7" w:rsidRDefault="009A3C77">
            <w:pPr>
              <w:pStyle w:val="TableParagraph"/>
              <w:spacing w:line="270" w:lineRule="exact"/>
              <w:ind w:right="4"/>
              <w:jc w:val="center"/>
              <w:rPr>
                <w:sz w:val="24"/>
              </w:rPr>
            </w:pPr>
            <w:r>
              <w:rPr>
                <w:spacing w:val="-2"/>
                <w:sz w:val="24"/>
              </w:rPr>
              <w:t>Occasionally</w:t>
            </w:r>
          </w:p>
        </w:tc>
      </w:tr>
      <w:tr w:rsidR="00C20CD7" w14:paraId="10568E93" w14:textId="77777777">
        <w:trPr>
          <w:trHeight w:val="297"/>
        </w:trPr>
        <w:tc>
          <w:tcPr>
            <w:tcW w:w="6913" w:type="dxa"/>
          </w:tcPr>
          <w:p w14:paraId="0D6B5AEC" w14:textId="77777777" w:rsidR="00C20CD7" w:rsidRDefault="009A3C77">
            <w:pPr>
              <w:pStyle w:val="TableParagraph"/>
              <w:spacing w:line="278" w:lineRule="exact"/>
              <w:ind w:left="117"/>
              <w:rPr>
                <w:sz w:val="24"/>
              </w:rPr>
            </w:pPr>
            <w:r>
              <w:rPr>
                <w:sz w:val="24"/>
              </w:rPr>
              <w:t>Sequential</w:t>
            </w:r>
            <w:r>
              <w:rPr>
                <w:spacing w:val="-4"/>
                <w:sz w:val="24"/>
              </w:rPr>
              <w:t xml:space="preserve"> </w:t>
            </w:r>
            <w:r>
              <w:rPr>
                <w:sz w:val="24"/>
              </w:rPr>
              <w:t>repetitive</w:t>
            </w:r>
            <w:r>
              <w:rPr>
                <w:spacing w:val="-9"/>
                <w:sz w:val="24"/>
              </w:rPr>
              <w:t xml:space="preserve"> </w:t>
            </w:r>
            <w:r>
              <w:rPr>
                <w:sz w:val="24"/>
              </w:rPr>
              <w:t>movements</w:t>
            </w:r>
            <w:r>
              <w:rPr>
                <w:spacing w:val="-9"/>
                <w:sz w:val="24"/>
              </w:rPr>
              <w:t xml:space="preserve"> </w:t>
            </w:r>
            <w:r>
              <w:rPr>
                <w:sz w:val="24"/>
              </w:rPr>
              <w:t>in</w:t>
            </w:r>
            <w:r>
              <w:rPr>
                <w:spacing w:val="-6"/>
                <w:sz w:val="24"/>
              </w:rPr>
              <w:t xml:space="preserve"> </w:t>
            </w:r>
            <w:r>
              <w:rPr>
                <w:sz w:val="24"/>
              </w:rPr>
              <w:t>a</w:t>
            </w:r>
            <w:r>
              <w:rPr>
                <w:spacing w:val="-7"/>
                <w:sz w:val="24"/>
              </w:rPr>
              <w:t xml:space="preserve"> </w:t>
            </w:r>
            <w:r>
              <w:rPr>
                <w:sz w:val="24"/>
              </w:rPr>
              <w:t>short</w:t>
            </w:r>
            <w:r>
              <w:rPr>
                <w:spacing w:val="-6"/>
                <w:sz w:val="24"/>
              </w:rPr>
              <w:t xml:space="preserve"> </w:t>
            </w:r>
            <w:r>
              <w:rPr>
                <w:sz w:val="24"/>
              </w:rPr>
              <w:t>amount</w:t>
            </w:r>
            <w:r>
              <w:rPr>
                <w:spacing w:val="-4"/>
                <w:sz w:val="24"/>
              </w:rPr>
              <w:t xml:space="preserve"> </w:t>
            </w:r>
            <w:r>
              <w:rPr>
                <w:sz w:val="24"/>
              </w:rPr>
              <w:t>of</w:t>
            </w:r>
            <w:r>
              <w:rPr>
                <w:spacing w:val="-4"/>
                <w:sz w:val="24"/>
              </w:rPr>
              <w:t xml:space="preserve"> time</w:t>
            </w:r>
          </w:p>
        </w:tc>
        <w:tc>
          <w:tcPr>
            <w:tcW w:w="2696" w:type="dxa"/>
          </w:tcPr>
          <w:p w14:paraId="6A8BCD79" w14:textId="77777777" w:rsidR="00C20CD7" w:rsidRDefault="009A3C77">
            <w:pPr>
              <w:pStyle w:val="TableParagraph"/>
              <w:spacing w:line="278" w:lineRule="exact"/>
              <w:ind w:right="4"/>
              <w:jc w:val="center"/>
              <w:rPr>
                <w:sz w:val="24"/>
              </w:rPr>
            </w:pPr>
            <w:r>
              <w:rPr>
                <w:spacing w:val="-2"/>
                <w:sz w:val="24"/>
              </w:rPr>
              <w:t>Occasionally</w:t>
            </w:r>
          </w:p>
        </w:tc>
      </w:tr>
    </w:tbl>
    <w:p w14:paraId="63A85B4B" w14:textId="77777777" w:rsidR="00C20CD7" w:rsidRDefault="00C20CD7">
      <w:pPr>
        <w:pStyle w:val="BodyText"/>
        <w:spacing w:before="72"/>
        <w:rPr>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C20CD7" w14:paraId="4789242E" w14:textId="77777777">
        <w:trPr>
          <w:trHeight w:val="453"/>
        </w:trPr>
        <w:tc>
          <w:tcPr>
            <w:tcW w:w="6913" w:type="dxa"/>
            <w:shd w:val="clear" w:color="auto" w:fill="DEEAF6"/>
          </w:tcPr>
          <w:p w14:paraId="4CC3276F" w14:textId="77777777" w:rsidR="00C20CD7" w:rsidRDefault="009A3C77">
            <w:pPr>
              <w:pStyle w:val="TableParagraph"/>
              <w:spacing w:before="81" w:line="240" w:lineRule="auto"/>
              <w:ind w:left="117"/>
              <w:rPr>
                <w:b/>
                <w:sz w:val="24"/>
              </w:rPr>
            </w:pPr>
            <w:r>
              <w:rPr>
                <w:b/>
                <w:spacing w:val="-2"/>
                <w:sz w:val="24"/>
              </w:rPr>
              <w:t>TRAVEL</w:t>
            </w:r>
          </w:p>
        </w:tc>
        <w:tc>
          <w:tcPr>
            <w:tcW w:w="2696" w:type="dxa"/>
            <w:shd w:val="clear" w:color="auto" w:fill="DEEAF6"/>
          </w:tcPr>
          <w:p w14:paraId="75CCA955" w14:textId="77777777" w:rsidR="00C20CD7" w:rsidRDefault="009A3C77">
            <w:pPr>
              <w:pStyle w:val="TableParagraph"/>
              <w:spacing w:before="81" w:line="240" w:lineRule="auto"/>
              <w:jc w:val="center"/>
              <w:rPr>
                <w:b/>
                <w:sz w:val="24"/>
              </w:rPr>
            </w:pPr>
            <w:r>
              <w:rPr>
                <w:b/>
                <w:spacing w:val="-2"/>
                <w:sz w:val="24"/>
              </w:rPr>
              <w:t>FREQUENCY</w:t>
            </w:r>
          </w:p>
        </w:tc>
      </w:tr>
      <w:tr w:rsidR="00C20CD7" w14:paraId="3C697DBB" w14:textId="77777777">
        <w:trPr>
          <w:trHeight w:val="289"/>
        </w:trPr>
        <w:tc>
          <w:tcPr>
            <w:tcW w:w="6913" w:type="dxa"/>
          </w:tcPr>
          <w:p w14:paraId="733DCDC0" w14:textId="77777777" w:rsidR="00C20CD7" w:rsidRDefault="009A3C77">
            <w:pPr>
              <w:pStyle w:val="TableParagraph"/>
              <w:spacing w:line="270" w:lineRule="exact"/>
              <w:ind w:left="117"/>
              <w:rPr>
                <w:sz w:val="24"/>
              </w:rPr>
            </w:pPr>
            <w:r>
              <w:rPr>
                <w:sz w:val="24"/>
              </w:rPr>
              <w:t>Frequent</w:t>
            </w:r>
            <w:r>
              <w:rPr>
                <w:spacing w:val="-6"/>
                <w:sz w:val="24"/>
              </w:rPr>
              <w:t xml:space="preserve"> </w:t>
            </w:r>
            <w:r>
              <w:rPr>
                <w:sz w:val="24"/>
              </w:rPr>
              <w:t>travel</w:t>
            </w:r>
            <w:r>
              <w:rPr>
                <w:spacing w:val="-3"/>
                <w:sz w:val="24"/>
              </w:rPr>
              <w:t xml:space="preserve"> </w:t>
            </w:r>
            <w:r>
              <w:rPr>
                <w:sz w:val="24"/>
              </w:rPr>
              <w:t>–</w:t>
            </w:r>
            <w:r>
              <w:rPr>
                <w:spacing w:val="-7"/>
                <w:sz w:val="24"/>
              </w:rPr>
              <w:t xml:space="preserve"> </w:t>
            </w:r>
            <w:r>
              <w:rPr>
                <w:sz w:val="24"/>
              </w:rPr>
              <w:t>multiple</w:t>
            </w:r>
            <w:r>
              <w:rPr>
                <w:spacing w:val="-2"/>
                <w:sz w:val="24"/>
              </w:rPr>
              <w:t xml:space="preserve"> </w:t>
            </w:r>
            <w:r>
              <w:rPr>
                <w:sz w:val="24"/>
              </w:rPr>
              <w:t>work</w:t>
            </w:r>
            <w:r>
              <w:rPr>
                <w:spacing w:val="-5"/>
                <w:sz w:val="24"/>
              </w:rPr>
              <w:t xml:space="preserve"> </w:t>
            </w:r>
            <w:r>
              <w:rPr>
                <w:spacing w:val="-4"/>
                <w:sz w:val="24"/>
              </w:rPr>
              <w:t>sites</w:t>
            </w:r>
          </w:p>
        </w:tc>
        <w:tc>
          <w:tcPr>
            <w:tcW w:w="2696" w:type="dxa"/>
          </w:tcPr>
          <w:p w14:paraId="250B452C" w14:textId="77777777" w:rsidR="00C20CD7" w:rsidRDefault="009A3C77">
            <w:pPr>
              <w:pStyle w:val="TableParagraph"/>
              <w:spacing w:line="270" w:lineRule="exact"/>
              <w:ind w:right="4"/>
              <w:jc w:val="center"/>
              <w:rPr>
                <w:sz w:val="24"/>
              </w:rPr>
            </w:pPr>
            <w:r>
              <w:rPr>
                <w:spacing w:val="-2"/>
                <w:sz w:val="24"/>
              </w:rPr>
              <w:t>Occasionally</w:t>
            </w:r>
          </w:p>
        </w:tc>
      </w:tr>
      <w:tr w:rsidR="00C20CD7" w14:paraId="4A1553EF" w14:textId="77777777">
        <w:trPr>
          <w:trHeight w:val="294"/>
        </w:trPr>
        <w:tc>
          <w:tcPr>
            <w:tcW w:w="6913" w:type="dxa"/>
          </w:tcPr>
          <w:p w14:paraId="3609331F" w14:textId="77777777" w:rsidR="00C20CD7" w:rsidRDefault="009A3C77">
            <w:pPr>
              <w:pStyle w:val="TableParagraph"/>
              <w:spacing w:line="275" w:lineRule="exact"/>
              <w:ind w:left="117"/>
              <w:rPr>
                <w:sz w:val="24"/>
              </w:rPr>
            </w:pPr>
            <w:r>
              <w:rPr>
                <w:sz w:val="24"/>
              </w:rPr>
              <w:t>Frequent</w:t>
            </w:r>
            <w:r>
              <w:rPr>
                <w:spacing w:val="-5"/>
                <w:sz w:val="24"/>
              </w:rPr>
              <w:t xml:space="preserve"> </w:t>
            </w:r>
            <w:r>
              <w:rPr>
                <w:sz w:val="24"/>
              </w:rPr>
              <w:t>travel</w:t>
            </w:r>
            <w:r>
              <w:rPr>
                <w:spacing w:val="-2"/>
                <w:sz w:val="24"/>
              </w:rPr>
              <w:t xml:space="preserve"> </w:t>
            </w:r>
            <w:r>
              <w:rPr>
                <w:sz w:val="24"/>
              </w:rPr>
              <w:t>–</w:t>
            </w:r>
            <w:r>
              <w:rPr>
                <w:spacing w:val="-5"/>
                <w:sz w:val="24"/>
              </w:rPr>
              <w:t xml:space="preserve"> </w:t>
            </w:r>
            <w:r>
              <w:rPr>
                <w:spacing w:val="-2"/>
                <w:sz w:val="24"/>
              </w:rPr>
              <w:t>driving</w:t>
            </w:r>
          </w:p>
        </w:tc>
        <w:tc>
          <w:tcPr>
            <w:tcW w:w="2696" w:type="dxa"/>
          </w:tcPr>
          <w:p w14:paraId="19FAEAFB" w14:textId="77777777" w:rsidR="00C20CD7" w:rsidRDefault="009A3C77">
            <w:pPr>
              <w:pStyle w:val="TableParagraph"/>
              <w:spacing w:line="275" w:lineRule="exact"/>
              <w:ind w:right="5"/>
              <w:jc w:val="center"/>
              <w:rPr>
                <w:sz w:val="24"/>
              </w:rPr>
            </w:pPr>
            <w:r>
              <w:rPr>
                <w:spacing w:val="-2"/>
                <w:sz w:val="24"/>
              </w:rPr>
              <w:t>Never</w:t>
            </w:r>
          </w:p>
        </w:tc>
      </w:tr>
      <w:tr w:rsidR="00C20CD7" w14:paraId="36883459" w14:textId="77777777">
        <w:trPr>
          <w:trHeight w:val="292"/>
        </w:trPr>
        <w:tc>
          <w:tcPr>
            <w:tcW w:w="6913" w:type="dxa"/>
          </w:tcPr>
          <w:p w14:paraId="2F41CCDF" w14:textId="77777777" w:rsidR="00C20CD7" w:rsidRDefault="009A3C77">
            <w:pPr>
              <w:pStyle w:val="TableParagraph"/>
              <w:ind w:left="117"/>
              <w:rPr>
                <w:sz w:val="24"/>
              </w:rPr>
            </w:pPr>
            <w:r>
              <w:rPr>
                <w:sz w:val="24"/>
              </w:rPr>
              <w:t>Frequent</w:t>
            </w:r>
            <w:r>
              <w:rPr>
                <w:spacing w:val="-3"/>
                <w:sz w:val="24"/>
              </w:rPr>
              <w:t xml:space="preserve"> </w:t>
            </w:r>
            <w:r>
              <w:rPr>
                <w:sz w:val="24"/>
              </w:rPr>
              <w:t>travel</w:t>
            </w:r>
            <w:r>
              <w:rPr>
                <w:spacing w:val="-1"/>
                <w:sz w:val="24"/>
              </w:rPr>
              <w:t xml:space="preserve"> </w:t>
            </w:r>
            <w:r>
              <w:rPr>
                <w:sz w:val="24"/>
              </w:rPr>
              <w:t>–</w:t>
            </w:r>
            <w:r>
              <w:rPr>
                <w:spacing w:val="-6"/>
                <w:sz w:val="24"/>
              </w:rPr>
              <w:t xml:space="preserve"> </w:t>
            </w:r>
            <w:r>
              <w:rPr>
                <w:spacing w:val="-2"/>
                <w:sz w:val="24"/>
              </w:rPr>
              <w:t>interstate</w:t>
            </w:r>
          </w:p>
        </w:tc>
        <w:tc>
          <w:tcPr>
            <w:tcW w:w="2696" w:type="dxa"/>
          </w:tcPr>
          <w:p w14:paraId="0A5D40B6" w14:textId="77777777" w:rsidR="00C20CD7" w:rsidRDefault="009A3C77">
            <w:pPr>
              <w:pStyle w:val="TableParagraph"/>
              <w:ind w:right="5"/>
              <w:jc w:val="center"/>
              <w:rPr>
                <w:sz w:val="24"/>
              </w:rPr>
            </w:pPr>
            <w:r>
              <w:rPr>
                <w:spacing w:val="-2"/>
                <w:sz w:val="24"/>
              </w:rPr>
              <w:t>Never</w:t>
            </w:r>
          </w:p>
        </w:tc>
      </w:tr>
    </w:tbl>
    <w:p w14:paraId="224D16F2" w14:textId="77777777" w:rsidR="00C20CD7" w:rsidRDefault="00C20CD7">
      <w:pPr>
        <w:pStyle w:val="BodyText"/>
        <w:spacing w:before="53"/>
        <w:rPr>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C20CD7" w14:paraId="63BC97F6" w14:textId="77777777">
        <w:trPr>
          <w:trHeight w:val="453"/>
        </w:trPr>
        <w:tc>
          <w:tcPr>
            <w:tcW w:w="6913" w:type="dxa"/>
            <w:shd w:val="clear" w:color="auto" w:fill="DEEAF6"/>
          </w:tcPr>
          <w:p w14:paraId="027608E0" w14:textId="77777777" w:rsidR="00C20CD7" w:rsidRDefault="009A3C77">
            <w:pPr>
              <w:pStyle w:val="TableParagraph"/>
              <w:spacing w:before="81" w:line="240" w:lineRule="auto"/>
              <w:ind w:left="117"/>
              <w:rPr>
                <w:b/>
                <w:sz w:val="24"/>
              </w:rPr>
            </w:pPr>
            <w:r>
              <w:rPr>
                <w:b/>
                <w:sz w:val="24"/>
              </w:rPr>
              <w:t>SPECIFIC</w:t>
            </w:r>
            <w:r>
              <w:rPr>
                <w:b/>
                <w:spacing w:val="-5"/>
                <w:sz w:val="24"/>
              </w:rPr>
              <w:t xml:space="preserve"> </w:t>
            </w:r>
            <w:r>
              <w:rPr>
                <w:b/>
                <w:spacing w:val="-2"/>
                <w:sz w:val="24"/>
              </w:rPr>
              <w:t>HAZARDS</w:t>
            </w:r>
          </w:p>
        </w:tc>
        <w:tc>
          <w:tcPr>
            <w:tcW w:w="2696" w:type="dxa"/>
            <w:shd w:val="clear" w:color="auto" w:fill="DEEAF6"/>
          </w:tcPr>
          <w:p w14:paraId="053F2D61" w14:textId="77777777" w:rsidR="00C20CD7" w:rsidRDefault="009A3C77">
            <w:pPr>
              <w:pStyle w:val="TableParagraph"/>
              <w:spacing w:before="81" w:line="240" w:lineRule="auto"/>
              <w:jc w:val="center"/>
              <w:rPr>
                <w:b/>
                <w:sz w:val="24"/>
              </w:rPr>
            </w:pPr>
            <w:r>
              <w:rPr>
                <w:b/>
                <w:spacing w:val="-2"/>
                <w:sz w:val="24"/>
              </w:rPr>
              <w:t>FREQUENCY</w:t>
            </w:r>
          </w:p>
        </w:tc>
      </w:tr>
      <w:tr w:rsidR="00C20CD7" w14:paraId="2B40A181" w14:textId="77777777">
        <w:trPr>
          <w:trHeight w:val="292"/>
        </w:trPr>
        <w:tc>
          <w:tcPr>
            <w:tcW w:w="6913" w:type="dxa"/>
          </w:tcPr>
          <w:p w14:paraId="551EB244" w14:textId="77777777" w:rsidR="00C20CD7" w:rsidRDefault="009A3C77">
            <w:pPr>
              <w:pStyle w:val="TableParagraph"/>
              <w:ind w:left="117"/>
              <w:rPr>
                <w:sz w:val="24"/>
              </w:rPr>
            </w:pPr>
            <w:r>
              <w:rPr>
                <w:sz w:val="24"/>
              </w:rPr>
              <w:t>Working</w:t>
            </w:r>
            <w:r>
              <w:rPr>
                <w:spacing w:val="-5"/>
                <w:sz w:val="24"/>
              </w:rPr>
              <w:t xml:space="preserve"> </w:t>
            </w:r>
            <w:r>
              <w:rPr>
                <w:sz w:val="24"/>
              </w:rPr>
              <w:t>at</w:t>
            </w:r>
            <w:r>
              <w:rPr>
                <w:spacing w:val="-4"/>
                <w:sz w:val="24"/>
              </w:rPr>
              <w:t xml:space="preserve"> </w:t>
            </w:r>
            <w:r>
              <w:rPr>
                <w:spacing w:val="-2"/>
                <w:sz w:val="24"/>
              </w:rPr>
              <w:t>heights</w:t>
            </w:r>
          </w:p>
        </w:tc>
        <w:tc>
          <w:tcPr>
            <w:tcW w:w="2696" w:type="dxa"/>
          </w:tcPr>
          <w:p w14:paraId="15A9B991" w14:textId="77777777" w:rsidR="00C20CD7" w:rsidRDefault="009A3C77">
            <w:pPr>
              <w:pStyle w:val="TableParagraph"/>
              <w:ind w:right="5"/>
              <w:jc w:val="center"/>
              <w:rPr>
                <w:sz w:val="24"/>
              </w:rPr>
            </w:pPr>
            <w:r>
              <w:rPr>
                <w:spacing w:val="-2"/>
                <w:sz w:val="24"/>
              </w:rPr>
              <w:t>Never</w:t>
            </w:r>
          </w:p>
        </w:tc>
      </w:tr>
      <w:tr w:rsidR="00C20CD7" w14:paraId="327CFEE7" w14:textId="77777777">
        <w:trPr>
          <w:trHeight w:val="292"/>
        </w:trPr>
        <w:tc>
          <w:tcPr>
            <w:tcW w:w="6913" w:type="dxa"/>
          </w:tcPr>
          <w:p w14:paraId="6980A3AF" w14:textId="77777777" w:rsidR="00C20CD7" w:rsidRDefault="009A3C77">
            <w:pPr>
              <w:pStyle w:val="TableParagraph"/>
              <w:ind w:left="117"/>
              <w:rPr>
                <w:sz w:val="24"/>
              </w:rPr>
            </w:pPr>
            <w:r>
              <w:rPr>
                <w:sz w:val="24"/>
              </w:rPr>
              <w:t>Exposure</w:t>
            </w:r>
            <w:r>
              <w:rPr>
                <w:spacing w:val="-7"/>
                <w:sz w:val="24"/>
              </w:rPr>
              <w:t xml:space="preserve"> </w:t>
            </w:r>
            <w:r>
              <w:rPr>
                <w:sz w:val="24"/>
              </w:rPr>
              <w:t>to</w:t>
            </w:r>
            <w:r>
              <w:rPr>
                <w:spacing w:val="-6"/>
                <w:sz w:val="24"/>
              </w:rPr>
              <w:t xml:space="preserve"> </w:t>
            </w:r>
            <w:r>
              <w:rPr>
                <w:sz w:val="24"/>
              </w:rPr>
              <w:t>extreme</w:t>
            </w:r>
            <w:r>
              <w:rPr>
                <w:spacing w:val="-4"/>
                <w:sz w:val="24"/>
              </w:rPr>
              <w:t xml:space="preserve"> </w:t>
            </w:r>
            <w:r>
              <w:rPr>
                <w:spacing w:val="-2"/>
                <w:sz w:val="24"/>
              </w:rPr>
              <w:t>temperatures</w:t>
            </w:r>
          </w:p>
        </w:tc>
        <w:tc>
          <w:tcPr>
            <w:tcW w:w="2696" w:type="dxa"/>
          </w:tcPr>
          <w:p w14:paraId="071457E7" w14:textId="77777777" w:rsidR="00C20CD7" w:rsidRDefault="009A3C77">
            <w:pPr>
              <w:pStyle w:val="TableParagraph"/>
              <w:ind w:right="5"/>
              <w:jc w:val="center"/>
              <w:rPr>
                <w:sz w:val="24"/>
              </w:rPr>
            </w:pPr>
            <w:r>
              <w:rPr>
                <w:spacing w:val="-2"/>
                <w:sz w:val="24"/>
              </w:rPr>
              <w:t>Never</w:t>
            </w:r>
          </w:p>
        </w:tc>
      </w:tr>
      <w:tr w:rsidR="00C20CD7" w14:paraId="2D2D23A9" w14:textId="77777777">
        <w:trPr>
          <w:trHeight w:val="292"/>
        </w:trPr>
        <w:tc>
          <w:tcPr>
            <w:tcW w:w="6913" w:type="dxa"/>
          </w:tcPr>
          <w:p w14:paraId="004BB06D" w14:textId="77777777" w:rsidR="00C20CD7" w:rsidRDefault="009A3C77">
            <w:pPr>
              <w:pStyle w:val="TableParagraph"/>
              <w:spacing w:line="273" w:lineRule="exact"/>
              <w:ind w:left="117"/>
              <w:rPr>
                <w:sz w:val="24"/>
              </w:rPr>
            </w:pPr>
            <w:r>
              <w:rPr>
                <w:sz w:val="24"/>
              </w:rPr>
              <w:t>Operation</w:t>
            </w:r>
            <w:r>
              <w:rPr>
                <w:spacing w:val="-2"/>
                <w:sz w:val="24"/>
              </w:rPr>
              <w:t xml:space="preserve"> </w:t>
            </w:r>
            <w:r>
              <w:rPr>
                <w:sz w:val="24"/>
              </w:rPr>
              <w:t>of</w:t>
            </w:r>
            <w:r>
              <w:rPr>
                <w:spacing w:val="-6"/>
                <w:sz w:val="24"/>
              </w:rPr>
              <w:t xml:space="preserve"> </w:t>
            </w:r>
            <w:r>
              <w:rPr>
                <w:sz w:val="24"/>
              </w:rPr>
              <w:t>heavy</w:t>
            </w:r>
            <w:r>
              <w:rPr>
                <w:spacing w:val="-4"/>
                <w:sz w:val="24"/>
              </w:rPr>
              <w:t xml:space="preserve"> </w:t>
            </w:r>
            <w:r>
              <w:rPr>
                <w:sz w:val="24"/>
              </w:rPr>
              <w:t>machinery</w:t>
            </w:r>
            <w:r>
              <w:rPr>
                <w:spacing w:val="-6"/>
                <w:sz w:val="24"/>
              </w:rPr>
              <w:t xml:space="preserve"> </w:t>
            </w:r>
            <w:r>
              <w:rPr>
                <w:sz w:val="24"/>
              </w:rPr>
              <w:t>e.g.</w:t>
            </w:r>
            <w:r>
              <w:rPr>
                <w:spacing w:val="-2"/>
                <w:sz w:val="24"/>
              </w:rPr>
              <w:t xml:space="preserve"> forklift</w:t>
            </w:r>
          </w:p>
        </w:tc>
        <w:tc>
          <w:tcPr>
            <w:tcW w:w="2696" w:type="dxa"/>
          </w:tcPr>
          <w:p w14:paraId="72BBE42A" w14:textId="77777777" w:rsidR="00C20CD7" w:rsidRDefault="009A3C77">
            <w:pPr>
              <w:pStyle w:val="TableParagraph"/>
              <w:spacing w:line="273" w:lineRule="exact"/>
              <w:ind w:right="5"/>
              <w:jc w:val="center"/>
              <w:rPr>
                <w:sz w:val="24"/>
              </w:rPr>
            </w:pPr>
            <w:r>
              <w:rPr>
                <w:spacing w:val="-2"/>
                <w:sz w:val="24"/>
              </w:rPr>
              <w:t>Never</w:t>
            </w:r>
          </w:p>
        </w:tc>
      </w:tr>
      <w:tr w:rsidR="00C20CD7" w14:paraId="4AAC6928" w14:textId="77777777">
        <w:trPr>
          <w:trHeight w:val="292"/>
        </w:trPr>
        <w:tc>
          <w:tcPr>
            <w:tcW w:w="6913" w:type="dxa"/>
          </w:tcPr>
          <w:p w14:paraId="37BDCAC2" w14:textId="77777777" w:rsidR="00C20CD7" w:rsidRDefault="009A3C77">
            <w:pPr>
              <w:pStyle w:val="TableParagraph"/>
              <w:ind w:left="117"/>
              <w:rPr>
                <w:sz w:val="24"/>
              </w:rPr>
            </w:pPr>
            <w:r>
              <w:rPr>
                <w:sz w:val="24"/>
              </w:rPr>
              <w:t>Confined</w:t>
            </w:r>
            <w:r>
              <w:rPr>
                <w:spacing w:val="-5"/>
                <w:sz w:val="24"/>
              </w:rPr>
              <w:t xml:space="preserve"> </w:t>
            </w:r>
            <w:r>
              <w:rPr>
                <w:spacing w:val="-2"/>
                <w:sz w:val="24"/>
              </w:rPr>
              <w:t>spaces</w:t>
            </w:r>
          </w:p>
        </w:tc>
        <w:tc>
          <w:tcPr>
            <w:tcW w:w="2696" w:type="dxa"/>
          </w:tcPr>
          <w:p w14:paraId="07184F71" w14:textId="77777777" w:rsidR="00C20CD7" w:rsidRDefault="009A3C77">
            <w:pPr>
              <w:pStyle w:val="TableParagraph"/>
              <w:ind w:right="5"/>
              <w:jc w:val="center"/>
              <w:rPr>
                <w:sz w:val="24"/>
              </w:rPr>
            </w:pPr>
            <w:r>
              <w:rPr>
                <w:spacing w:val="-2"/>
                <w:sz w:val="24"/>
              </w:rPr>
              <w:t>Never</w:t>
            </w:r>
          </w:p>
        </w:tc>
      </w:tr>
      <w:tr w:rsidR="00C20CD7" w14:paraId="20BB745D" w14:textId="77777777">
        <w:trPr>
          <w:trHeight w:val="292"/>
        </w:trPr>
        <w:tc>
          <w:tcPr>
            <w:tcW w:w="6913" w:type="dxa"/>
          </w:tcPr>
          <w:p w14:paraId="534B0BD5" w14:textId="77777777" w:rsidR="00C20CD7" w:rsidRDefault="009A3C77">
            <w:pPr>
              <w:pStyle w:val="TableParagraph"/>
              <w:ind w:left="117"/>
              <w:rPr>
                <w:sz w:val="24"/>
              </w:rPr>
            </w:pPr>
            <w:r>
              <w:rPr>
                <w:sz w:val="24"/>
              </w:rPr>
              <w:t>Excessive</w:t>
            </w:r>
            <w:r>
              <w:rPr>
                <w:spacing w:val="-6"/>
                <w:sz w:val="24"/>
              </w:rPr>
              <w:t xml:space="preserve"> </w:t>
            </w:r>
            <w:r>
              <w:rPr>
                <w:spacing w:val="-2"/>
                <w:sz w:val="24"/>
              </w:rPr>
              <w:t>noise</w:t>
            </w:r>
          </w:p>
        </w:tc>
        <w:tc>
          <w:tcPr>
            <w:tcW w:w="2696" w:type="dxa"/>
          </w:tcPr>
          <w:p w14:paraId="0111BE3A" w14:textId="77777777" w:rsidR="00C20CD7" w:rsidRDefault="009A3C77">
            <w:pPr>
              <w:pStyle w:val="TableParagraph"/>
              <w:ind w:right="5"/>
              <w:jc w:val="center"/>
              <w:rPr>
                <w:sz w:val="24"/>
              </w:rPr>
            </w:pPr>
            <w:r>
              <w:rPr>
                <w:spacing w:val="-2"/>
                <w:sz w:val="24"/>
              </w:rPr>
              <w:t>Never</w:t>
            </w:r>
          </w:p>
        </w:tc>
      </w:tr>
      <w:tr w:rsidR="00C20CD7" w14:paraId="783DF701" w14:textId="77777777">
        <w:trPr>
          <w:trHeight w:val="292"/>
        </w:trPr>
        <w:tc>
          <w:tcPr>
            <w:tcW w:w="6913" w:type="dxa"/>
          </w:tcPr>
          <w:p w14:paraId="526BDD97" w14:textId="77777777" w:rsidR="00C20CD7" w:rsidRDefault="009A3C77">
            <w:pPr>
              <w:pStyle w:val="TableParagraph"/>
              <w:ind w:left="117"/>
              <w:rPr>
                <w:sz w:val="24"/>
              </w:rPr>
            </w:pPr>
            <w:r>
              <w:rPr>
                <w:sz w:val="24"/>
              </w:rPr>
              <w:t>Low</w:t>
            </w:r>
            <w:r>
              <w:rPr>
                <w:spacing w:val="2"/>
                <w:sz w:val="24"/>
              </w:rPr>
              <w:t xml:space="preserve"> </w:t>
            </w:r>
            <w:r>
              <w:rPr>
                <w:spacing w:val="-2"/>
                <w:sz w:val="24"/>
              </w:rPr>
              <w:t>lighting</w:t>
            </w:r>
          </w:p>
        </w:tc>
        <w:tc>
          <w:tcPr>
            <w:tcW w:w="2696" w:type="dxa"/>
          </w:tcPr>
          <w:p w14:paraId="0F20CBFA" w14:textId="77777777" w:rsidR="00C20CD7" w:rsidRDefault="009A3C77">
            <w:pPr>
              <w:pStyle w:val="TableParagraph"/>
              <w:ind w:right="5"/>
              <w:jc w:val="center"/>
              <w:rPr>
                <w:sz w:val="24"/>
              </w:rPr>
            </w:pPr>
            <w:r>
              <w:rPr>
                <w:spacing w:val="-2"/>
                <w:sz w:val="24"/>
              </w:rPr>
              <w:t>Never</w:t>
            </w:r>
          </w:p>
        </w:tc>
      </w:tr>
      <w:tr w:rsidR="00C20CD7" w14:paraId="42DA5F23" w14:textId="77777777">
        <w:trPr>
          <w:trHeight w:val="292"/>
        </w:trPr>
        <w:tc>
          <w:tcPr>
            <w:tcW w:w="6913" w:type="dxa"/>
          </w:tcPr>
          <w:p w14:paraId="7C39E29C" w14:textId="77777777" w:rsidR="00C20CD7" w:rsidRDefault="009A3C77">
            <w:pPr>
              <w:pStyle w:val="TableParagraph"/>
              <w:ind w:left="117"/>
              <w:rPr>
                <w:sz w:val="24"/>
              </w:rPr>
            </w:pPr>
            <w:r>
              <w:rPr>
                <w:sz w:val="24"/>
              </w:rPr>
              <w:t>Handling</w:t>
            </w:r>
            <w:r>
              <w:rPr>
                <w:spacing w:val="-6"/>
                <w:sz w:val="24"/>
              </w:rPr>
              <w:t xml:space="preserve"> </w:t>
            </w:r>
            <w:r>
              <w:rPr>
                <w:sz w:val="24"/>
              </w:rPr>
              <w:t>of</w:t>
            </w:r>
            <w:r>
              <w:rPr>
                <w:spacing w:val="-6"/>
                <w:sz w:val="24"/>
              </w:rPr>
              <w:t xml:space="preserve"> </w:t>
            </w:r>
            <w:r>
              <w:rPr>
                <w:sz w:val="24"/>
              </w:rPr>
              <w:t>dangerous</w:t>
            </w:r>
            <w:r>
              <w:rPr>
                <w:spacing w:val="-4"/>
                <w:sz w:val="24"/>
              </w:rPr>
              <w:t xml:space="preserve"> </w:t>
            </w:r>
            <w:r>
              <w:rPr>
                <w:spacing w:val="-2"/>
                <w:sz w:val="24"/>
              </w:rPr>
              <w:t>goods/equipment</w:t>
            </w:r>
          </w:p>
        </w:tc>
        <w:tc>
          <w:tcPr>
            <w:tcW w:w="2696" w:type="dxa"/>
          </w:tcPr>
          <w:p w14:paraId="53B7879C" w14:textId="77777777" w:rsidR="00C20CD7" w:rsidRDefault="009A3C77">
            <w:pPr>
              <w:pStyle w:val="TableParagraph"/>
              <w:ind w:right="5"/>
              <w:jc w:val="center"/>
              <w:rPr>
                <w:sz w:val="24"/>
              </w:rPr>
            </w:pPr>
            <w:r>
              <w:rPr>
                <w:spacing w:val="-2"/>
                <w:sz w:val="24"/>
              </w:rPr>
              <w:t>Never</w:t>
            </w:r>
          </w:p>
        </w:tc>
      </w:tr>
      <w:tr w:rsidR="00C20CD7" w14:paraId="01AB1482" w14:textId="77777777">
        <w:trPr>
          <w:trHeight w:val="292"/>
        </w:trPr>
        <w:tc>
          <w:tcPr>
            <w:tcW w:w="6913" w:type="dxa"/>
          </w:tcPr>
          <w:p w14:paraId="4E809808" w14:textId="77777777" w:rsidR="00C20CD7" w:rsidRDefault="009A3C77">
            <w:pPr>
              <w:pStyle w:val="TableParagraph"/>
              <w:ind w:left="117"/>
              <w:rPr>
                <w:sz w:val="24"/>
              </w:rPr>
            </w:pPr>
            <w:r>
              <w:rPr>
                <w:sz w:val="24"/>
              </w:rPr>
              <w:t>Working</w:t>
            </w:r>
            <w:r>
              <w:rPr>
                <w:spacing w:val="-9"/>
                <w:sz w:val="24"/>
              </w:rPr>
              <w:t xml:space="preserve"> </w:t>
            </w:r>
            <w:r>
              <w:rPr>
                <w:sz w:val="24"/>
              </w:rPr>
              <w:t>with</w:t>
            </w:r>
            <w:r>
              <w:rPr>
                <w:spacing w:val="-2"/>
                <w:sz w:val="24"/>
              </w:rPr>
              <w:t xml:space="preserve"> asbestos</w:t>
            </w:r>
          </w:p>
        </w:tc>
        <w:tc>
          <w:tcPr>
            <w:tcW w:w="2696" w:type="dxa"/>
          </w:tcPr>
          <w:p w14:paraId="36554E56" w14:textId="77777777" w:rsidR="00C20CD7" w:rsidRDefault="009A3C77">
            <w:pPr>
              <w:pStyle w:val="TableParagraph"/>
              <w:ind w:right="5"/>
              <w:jc w:val="center"/>
              <w:rPr>
                <w:sz w:val="24"/>
              </w:rPr>
            </w:pPr>
            <w:r>
              <w:rPr>
                <w:spacing w:val="-2"/>
                <w:sz w:val="24"/>
              </w:rPr>
              <w:t>Never</w:t>
            </w:r>
          </w:p>
        </w:tc>
      </w:tr>
      <w:tr w:rsidR="00C20CD7" w14:paraId="7A660DDD" w14:textId="77777777">
        <w:trPr>
          <w:trHeight w:val="294"/>
        </w:trPr>
        <w:tc>
          <w:tcPr>
            <w:tcW w:w="6913" w:type="dxa"/>
          </w:tcPr>
          <w:p w14:paraId="1B3E7BD9" w14:textId="77777777" w:rsidR="00C20CD7" w:rsidRDefault="009A3C77">
            <w:pPr>
              <w:pStyle w:val="TableParagraph"/>
              <w:spacing w:line="275" w:lineRule="exact"/>
              <w:ind w:left="117"/>
              <w:rPr>
                <w:sz w:val="24"/>
              </w:rPr>
            </w:pPr>
            <w:r>
              <w:rPr>
                <w:sz w:val="24"/>
              </w:rPr>
              <w:t>Potential</w:t>
            </w:r>
            <w:r>
              <w:rPr>
                <w:spacing w:val="-9"/>
                <w:sz w:val="24"/>
              </w:rPr>
              <w:t xml:space="preserve"> </w:t>
            </w:r>
            <w:r>
              <w:rPr>
                <w:sz w:val="24"/>
              </w:rPr>
              <w:t>to</w:t>
            </w:r>
            <w:r>
              <w:rPr>
                <w:spacing w:val="-4"/>
                <w:sz w:val="24"/>
              </w:rPr>
              <w:t xml:space="preserve"> </w:t>
            </w:r>
            <w:r>
              <w:rPr>
                <w:sz w:val="24"/>
              </w:rPr>
              <w:t>encounter</w:t>
            </w:r>
            <w:r>
              <w:rPr>
                <w:spacing w:val="-6"/>
                <w:sz w:val="24"/>
              </w:rPr>
              <w:t xml:space="preserve"> </w:t>
            </w:r>
            <w:r>
              <w:rPr>
                <w:sz w:val="24"/>
              </w:rPr>
              <w:t>agitated</w:t>
            </w:r>
            <w:r>
              <w:rPr>
                <w:spacing w:val="-3"/>
                <w:sz w:val="24"/>
              </w:rPr>
              <w:t xml:space="preserve"> </w:t>
            </w:r>
            <w:r>
              <w:rPr>
                <w:spacing w:val="-2"/>
                <w:sz w:val="24"/>
              </w:rPr>
              <w:t>customers</w:t>
            </w:r>
          </w:p>
        </w:tc>
        <w:tc>
          <w:tcPr>
            <w:tcW w:w="2696" w:type="dxa"/>
          </w:tcPr>
          <w:p w14:paraId="4721E549" w14:textId="77777777" w:rsidR="00C20CD7" w:rsidRDefault="009A3C77">
            <w:pPr>
              <w:pStyle w:val="TableParagraph"/>
              <w:spacing w:line="275" w:lineRule="exact"/>
              <w:ind w:right="4"/>
              <w:jc w:val="center"/>
              <w:rPr>
                <w:sz w:val="24"/>
              </w:rPr>
            </w:pPr>
            <w:r>
              <w:rPr>
                <w:spacing w:val="-2"/>
                <w:sz w:val="24"/>
              </w:rPr>
              <w:t>Occasionally</w:t>
            </w:r>
          </w:p>
        </w:tc>
      </w:tr>
      <w:tr w:rsidR="00C20CD7" w14:paraId="1203465B" w14:textId="77777777">
        <w:trPr>
          <w:trHeight w:val="292"/>
        </w:trPr>
        <w:tc>
          <w:tcPr>
            <w:tcW w:w="6913" w:type="dxa"/>
          </w:tcPr>
          <w:p w14:paraId="382ECA27" w14:textId="77777777" w:rsidR="00C20CD7" w:rsidRDefault="009A3C77">
            <w:pPr>
              <w:pStyle w:val="TableParagraph"/>
              <w:ind w:left="117"/>
              <w:rPr>
                <w:sz w:val="24"/>
              </w:rPr>
            </w:pPr>
            <w:r>
              <w:rPr>
                <w:sz w:val="24"/>
              </w:rPr>
              <w:t>Exposure</w:t>
            </w:r>
            <w:r>
              <w:rPr>
                <w:spacing w:val="-11"/>
                <w:sz w:val="24"/>
              </w:rPr>
              <w:t xml:space="preserve"> </w:t>
            </w:r>
            <w:r>
              <w:rPr>
                <w:sz w:val="24"/>
              </w:rPr>
              <w:t>to</w:t>
            </w:r>
            <w:r>
              <w:rPr>
                <w:spacing w:val="-8"/>
                <w:sz w:val="24"/>
              </w:rPr>
              <w:t xml:space="preserve"> </w:t>
            </w:r>
            <w:r>
              <w:rPr>
                <w:sz w:val="24"/>
              </w:rPr>
              <w:t>potentially</w:t>
            </w:r>
            <w:r>
              <w:rPr>
                <w:spacing w:val="-9"/>
                <w:sz w:val="24"/>
              </w:rPr>
              <w:t xml:space="preserve"> </w:t>
            </w:r>
            <w:r>
              <w:rPr>
                <w:sz w:val="24"/>
              </w:rPr>
              <w:t>distressing</w:t>
            </w:r>
            <w:r>
              <w:rPr>
                <w:spacing w:val="-5"/>
                <w:sz w:val="24"/>
              </w:rPr>
              <w:t xml:space="preserve"> </w:t>
            </w:r>
            <w:r>
              <w:rPr>
                <w:sz w:val="24"/>
              </w:rPr>
              <w:t>case</w:t>
            </w:r>
            <w:r>
              <w:rPr>
                <w:spacing w:val="-6"/>
                <w:sz w:val="24"/>
              </w:rPr>
              <w:t xml:space="preserve"> </w:t>
            </w:r>
            <w:r>
              <w:rPr>
                <w:spacing w:val="-2"/>
                <w:sz w:val="24"/>
              </w:rPr>
              <w:t>material</w:t>
            </w:r>
          </w:p>
        </w:tc>
        <w:tc>
          <w:tcPr>
            <w:tcW w:w="2696" w:type="dxa"/>
          </w:tcPr>
          <w:p w14:paraId="760DFF2D" w14:textId="77777777" w:rsidR="00C20CD7" w:rsidRDefault="009A3C77">
            <w:pPr>
              <w:pStyle w:val="TableParagraph"/>
              <w:ind w:right="4"/>
              <w:jc w:val="center"/>
              <w:rPr>
                <w:sz w:val="24"/>
              </w:rPr>
            </w:pPr>
            <w:r>
              <w:rPr>
                <w:spacing w:val="-2"/>
                <w:sz w:val="24"/>
              </w:rPr>
              <w:t>Occasionally</w:t>
            </w:r>
          </w:p>
        </w:tc>
      </w:tr>
    </w:tbl>
    <w:p w14:paraId="22AEBED8" w14:textId="77777777" w:rsidR="00C20CD7" w:rsidRDefault="00C20CD7">
      <w:pPr>
        <w:pStyle w:val="BodyText"/>
        <w:spacing w:before="106"/>
        <w:rPr>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C20CD7" w14:paraId="7B654ADD" w14:textId="77777777">
        <w:trPr>
          <w:trHeight w:val="453"/>
        </w:trPr>
        <w:tc>
          <w:tcPr>
            <w:tcW w:w="6913" w:type="dxa"/>
            <w:shd w:val="clear" w:color="auto" w:fill="DEEAF6"/>
          </w:tcPr>
          <w:p w14:paraId="24DC1746" w14:textId="77777777" w:rsidR="00C20CD7" w:rsidRDefault="009A3C77">
            <w:pPr>
              <w:pStyle w:val="TableParagraph"/>
              <w:spacing w:before="81" w:line="240" w:lineRule="auto"/>
              <w:ind w:left="117"/>
              <w:rPr>
                <w:b/>
                <w:sz w:val="24"/>
              </w:rPr>
            </w:pPr>
            <w:r>
              <w:rPr>
                <w:b/>
                <w:spacing w:val="-2"/>
                <w:sz w:val="24"/>
              </w:rPr>
              <w:t>OTHER</w:t>
            </w:r>
          </w:p>
        </w:tc>
        <w:tc>
          <w:tcPr>
            <w:tcW w:w="2696" w:type="dxa"/>
            <w:shd w:val="clear" w:color="auto" w:fill="DEEAF6"/>
          </w:tcPr>
          <w:p w14:paraId="2A7591C0" w14:textId="77777777" w:rsidR="00C20CD7" w:rsidRDefault="009A3C77">
            <w:pPr>
              <w:pStyle w:val="TableParagraph"/>
              <w:spacing w:before="81" w:line="240" w:lineRule="auto"/>
              <w:jc w:val="center"/>
              <w:rPr>
                <w:b/>
                <w:sz w:val="24"/>
              </w:rPr>
            </w:pPr>
            <w:r>
              <w:rPr>
                <w:b/>
                <w:spacing w:val="-2"/>
                <w:sz w:val="24"/>
              </w:rPr>
              <w:t>FREQUENCY</w:t>
            </w:r>
          </w:p>
        </w:tc>
      </w:tr>
      <w:tr w:rsidR="00C20CD7" w14:paraId="4B9A5DD5" w14:textId="77777777">
        <w:trPr>
          <w:trHeight w:val="292"/>
        </w:trPr>
        <w:tc>
          <w:tcPr>
            <w:tcW w:w="6913" w:type="dxa"/>
          </w:tcPr>
          <w:p w14:paraId="77F5F180" w14:textId="77777777" w:rsidR="00C20CD7" w:rsidRDefault="009A3C77">
            <w:pPr>
              <w:pStyle w:val="TableParagraph"/>
              <w:ind w:left="117"/>
              <w:rPr>
                <w:sz w:val="24"/>
              </w:rPr>
            </w:pPr>
            <w:r>
              <w:rPr>
                <w:sz w:val="24"/>
              </w:rPr>
              <w:t>Uniform</w:t>
            </w:r>
            <w:r>
              <w:rPr>
                <w:spacing w:val="-5"/>
                <w:sz w:val="24"/>
              </w:rPr>
              <w:t xml:space="preserve"> </w:t>
            </w:r>
            <w:r>
              <w:rPr>
                <w:spacing w:val="-2"/>
                <w:sz w:val="24"/>
              </w:rPr>
              <w:t>required</w:t>
            </w:r>
          </w:p>
        </w:tc>
        <w:tc>
          <w:tcPr>
            <w:tcW w:w="2696" w:type="dxa"/>
          </w:tcPr>
          <w:p w14:paraId="313EA706" w14:textId="77777777" w:rsidR="00C20CD7" w:rsidRDefault="009A3C77">
            <w:pPr>
              <w:pStyle w:val="TableParagraph"/>
              <w:ind w:right="5"/>
              <w:jc w:val="center"/>
              <w:rPr>
                <w:sz w:val="24"/>
              </w:rPr>
            </w:pPr>
            <w:r>
              <w:rPr>
                <w:spacing w:val="-2"/>
                <w:sz w:val="24"/>
              </w:rPr>
              <w:t>Never</w:t>
            </w:r>
          </w:p>
        </w:tc>
      </w:tr>
      <w:tr w:rsidR="00C20CD7" w14:paraId="20751717" w14:textId="77777777">
        <w:trPr>
          <w:trHeight w:val="317"/>
        </w:trPr>
        <w:tc>
          <w:tcPr>
            <w:tcW w:w="6913" w:type="dxa"/>
          </w:tcPr>
          <w:p w14:paraId="7C0E873F" w14:textId="77777777" w:rsidR="00C20CD7" w:rsidRDefault="009A3C77">
            <w:pPr>
              <w:pStyle w:val="TableParagraph"/>
              <w:spacing w:line="292" w:lineRule="exact"/>
              <w:ind w:left="117"/>
              <w:rPr>
                <w:sz w:val="24"/>
              </w:rPr>
            </w:pPr>
            <w:r>
              <w:rPr>
                <w:sz w:val="24"/>
              </w:rPr>
              <w:t>Personal</w:t>
            </w:r>
            <w:r>
              <w:rPr>
                <w:spacing w:val="-12"/>
                <w:sz w:val="24"/>
              </w:rPr>
              <w:t xml:space="preserve"> </w:t>
            </w:r>
            <w:r>
              <w:rPr>
                <w:sz w:val="24"/>
              </w:rPr>
              <w:t>Protective</w:t>
            </w:r>
            <w:r>
              <w:rPr>
                <w:spacing w:val="-7"/>
                <w:sz w:val="24"/>
              </w:rPr>
              <w:t xml:space="preserve"> </w:t>
            </w:r>
            <w:r>
              <w:rPr>
                <w:sz w:val="24"/>
              </w:rPr>
              <w:t>Equipment</w:t>
            </w:r>
            <w:r>
              <w:rPr>
                <w:spacing w:val="-5"/>
                <w:sz w:val="24"/>
              </w:rPr>
              <w:t xml:space="preserve"> </w:t>
            </w:r>
            <w:r>
              <w:rPr>
                <w:sz w:val="24"/>
              </w:rPr>
              <w:t>(PPE)</w:t>
            </w:r>
            <w:r>
              <w:rPr>
                <w:spacing w:val="-10"/>
                <w:sz w:val="24"/>
              </w:rPr>
              <w:t xml:space="preserve"> </w:t>
            </w:r>
            <w:r>
              <w:rPr>
                <w:spacing w:val="-2"/>
                <w:sz w:val="24"/>
              </w:rPr>
              <w:t>required</w:t>
            </w:r>
          </w:p>
        </w:tc>
        <w:tc>
          <w:tcPr>
            <w:tcW w:w="2696" w:type="dxa"/>
          </w:tcPr>
          <w:p w14:paraId="5467780B" w14:textId="77777777" w:rsidR="00C20CD7" w:rsidRDefault="009A3C77">
            <w:pPr>
              <w:pStyle w:val="TableParagraph"/>
              <w:spacing w:line="285" w:lineRule="exact"/>
              <w:ind w:right="4"/>
              <w:jc w:val="center"/>
              <w:rPr>
                <w:sz w:val="24"/>
              </w:rPr>
            </w:pPr>
            <w:r>
              <w:rPr>
                <w:spacing w:val="-2"/>
                <w:sz w:val="24"/>
              </w:rPr>
              <w:t>Occasionally</w:t>
            </w:r>
          </w:p>
        </w:tc>
      </w:tr>
    </w:tbl>
    <w:p w14:paraId="47037FB5" w14:textId="77777777" w:rsidR="009A3C77" w:rsidRDefault="009A3C77"/>
    <w:sectPr w:rsidR="009A3C77">
      <w:type w:val="continuous"/>
      <w:pgSz w:w="11910" w:h="16840"/>
      <w:pgMar w:top="128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423E2"/>
    <w:multiLevelType w:val="hybridMultilevel"/>
    <w:tmpl w:val="C8E6C50E"/>
    <w:lvl w:ilvl="0" w:tplc="1E66780A">
      <w:start w:val="1"/>
      <w:numFmt w:val="decimal"/>
      <w:lvlText w:val="%1."/>
      <w:lvlJc w:val="left"/>
      <w:pPr>
        <w:ind w:left="638" w:hanging="358"/>
        <w:jc w:val="left"/>
      </w:pPr>
      <w:rPr>
        <w:rFonts w:ascii="Calibri" w:eastAsia="Calibri" w:hAnsi="Calibri" w:cs="Calibri" w:hint="default"/>
        <w:b w:val="0"/>
        <w:bCs w:val="0"/>
        <w:i w:val="0"/>
        <w:iCs w:val="0"/>
        <w:spacing w:val="0"/>
        <w:w w:val="100"/>
        <w:sz w:val="22"/>
        <w:szCs w:val="22"/>
        <w:lang w:val="en-US" w:eastAsia="en-US" w:bidi="ar-SA"/>
      </w:rPr>
    </w:lvl>
    <w:lvl w:ilvl="1" w:tplc="8460F898">
      <w:numFmt w:val="bullet"/>
      <w:lvlText w:val=""/>
      <w:lvlJc w:val="left"/>
      <w:pPr>
        <w:ind w:left="638" w:hanging="358"/>
      </w:pPr>
      <w:rPr>
        <w:rFonts w:ascii="Symbol" w:eastAsia="Symbol" w:hAnsi="Symbol" w:cs="Symbol" w:hint="default"/>
        <w:b w:val="0"/>
        <w:bCs w:val="0"/>
        <w:i w:val="0"/>
        <w:iCs w:val="0"/>
        <w:spacing w:val="0"/>
        <w:w w:val="100"/>
        <w:sz w:val="24"/>
        <w:szCs w:val="24"/>
        <w:lang w:val="en-US" w:eastAsia="en-US" w:bidi="ar-SA"/>
      </w:rPr>
    </w:lvl>
    <w:lvl w:ilvl="2" w:tplc="AB58DD7A">
      <w:numFmt w:val="bullet"/>
      <w:lvlText w:val="•"/>
      <w:lvlJc w:val="left"/>
      <w:pPr>
        <w:ind w:left="2524" w:hanging="358"/>
      </w:pPr>
      <w:rPr>
        <w:rFonts w:hint="default"/>
        <w:lang w:val="en-US" w:eastAsia="en-US" w:bidi="ar-SA"/>
      </w:rPr>
    </w:lvl>
    <w:lvl w:ilvl="3" w:tplc="378C63C6">
      <w:numFmt w:val="bullet"/>
      <w:lvlText w:val="•"/>
      <w:lvlJc w:val="left"/>
      <w:pPr>
        <w:ind w:left="3467" w:hanging="358"/>
      </w:pPr>
      <w:rPr>
        <w:rFonts w:hint="default"/>
        <w:lang w:val="en-US" w:eastAsia="en-US" w:bidi="ar-SA"/>
      </w:rPr>
    </w:lvl>
    <w:lvl w:ilvl="4" w:tplc="FF3C5C9A">
      <w:numFmt w:val="bullet"/>
      <w:lvlText w:val="•"/>
      <w:lvlJc w:val="left"/>
      <w:pPr>
        <w:ind w:left="4409" w:hanging="358"/>
      </w:pPr>
      <w:rPr>
        <w:rFonts w:hint="default"/>
        <w:lang w:val="en-US" w:eastAsia="en-US" w:bidi="ar-SA"/>
      </w:rPr>
    </w:lvl>
    <w:lvl w:ilvl="5" w:tplc="E5126FAC">
      <w:numFmt w:val="bullet"/>
      <w:lvlText w:val="•"/>
      <w:lvlJc w:val="left"/>
      <w:pPr>
        <w:ind w:left="5352" w:hanging="358"/>
      </w:pPr>
      <w:rPr>
        <w:rFonts w:hint="default"/>
        <w:lang w:val="en-US" w:eastAsia="en-US" w:bidi="ar-SA"/>
      </w:rPr>
    </w:lvl>
    <w:lvl w:ilvl="6" w:tplc="8258FB04">
      <w:numFmt w:val="bullet"/>
      <w:lvlText w:val="•"/>
      <w:lvlJc w:val="left"/>
      <w:pPr>
        <w:ind w:left="6294" w:hanging="358"/>
      </w:pPr>
      <w:rPr>
        <w:rFonts w:hint="default"/>
        <w:lang w:val="en-US" w:eastAsia="en-US" w:bidi="ar-SA"/>
      </w:rPr>
    </w:lvl>
    <w:lvl w:ilvl="7" w:tplc="60647070">
      <w:numFmt w:val="bullet"/>
      <w:lvlText w:val="•"/>
      <w:lvlJc w:val="left"/>
      <w:pPr>
        <w:ind w:left="7237" w:hanging="358"/>
      </w:pPr>
      <w:rPr>
        <w:rFonts w:hint="default"/>
        <w:lang w:val="en-US" w:eastAsia="en-US" w:bidi="ar-SA"/>
      </w:rPr>
    </w:lvl>
    <w:lvl w:ilvl="8" w:tplc="03DEBBBC">
      <w:numFmt w:val="bullet"/>
      <w:lvlText w:val="•"/>
      <w:lvlJc w:val="left"/>
      <w:pPr>
        <w:ind w:left="8179" w:hanging="358"/>
      </w:pPr>
      <w:rPr>
        <w:rFonts w:hint="default"/>
        <w:lang w:val="en-US" w:eastAsia="en-US" w:bidi="ar-SA"/>
      </w:rPr>
    </w:lvl>
  </w:abstractNum>
  <w:abstractNum w:abstractNumId="1" w15:restartNumberingAfterBreak="0">
    <w:nsid w:val="4F983A03"/>
    <w:multiLevelType w:val="hybridMultilevel"/>
    <w:tmpl w:val="845659AC"/>
    <w:lvl w:ilvl="0" w:tplc="77FC8CDA">
      <w:numFmt w:val="bullet"/>
      <w:lvlText w:val=""/>
      <w:lvlJc w:val="left"/>
      <w:pPr>
        <w:ind w:left="638" w:hanging="358"/>
      </w:pPr>
      <w:rPr>
        <w:rFonts w:ascii="Symbol" w:eastAsia="Symbol" w:hAnsi="Symbol" w:cs="Symbol" w:hint="default"/>
        <w:b w:val="0"/>
        <w:bCs w:val="0"/>
        <w:i w:val="0"/>
        <w:iCs w:val="0"/>
        <w:spacing w:val="0"/>
        <w:w w:val="100"/>
        <w:sz w:val="24"/>
        <w:szCs w:val="24"/>
        <w:lang w:val="en-US" w:eastAsia="en-US" w:bidi="ar-SA"/>
      </w:rPr>
    </w:lvl>
    <w:lvl w:ilvl="1" w:tplc="FF645CBE">
      <w:numFmt w:val="bullet"/>
      <w:lvlText w:val="•"/>
      <w:lvlJc w:val="left"/>
      <w:pPr>
        <w:ind w:left="1582" w:hanging="358"/>
      </w:pPr>
      <w:rPr>
        <w:rFonts w:hint="default"/>
        <w:lang w:val="en-US" w:eastAsia="en-US" w:bidi="ar-SA"/>
      </w:rPr>
    </w:lvl>
    <w:lvl w:ilvl="2" w:tplc="600E64C2">
      <w:numFmt w:val="bullet"/>
      <w:lvlText w:val="•"/>
      <w:lvlJc w:val="left"/>
      <w:pPr>
        <w:ind w:left="2524" w:hanging="358"/>
      </w:pPr>
      <w:rPr>
        <w:rFonts w:hint="default"/>
        <w:lang w:val="en-US" w:eastAsia="en-US" w:bidi="ar-SA"/>
      </w:rPr>
    </w:lvl>
    <w:lvl w:ilvl="3" w:tplc="E5883780">
      <w:numFmt w:val="bullet"/>
      <w:lvlText w:val="•"/>
      <w:lvlJc w:val="left"/>
      <w:pPr>
        <w:ind w:left="3467" w:hanging="358"/>
      </w:pPr>
      <w:rPr>
        <w:rFonts w:hint="default"/>
        <w:lang w:val="en-US" w:eastAsia="en-US" w:bidi="ar-SA"/>
      </w:rPr>
    </w:lvl>
    <w:lvl w:ilvl="4" w:tplc="87A07E1E">
      <w:numFmt w:val="bullet"/>
      <w:lvlText w:val="•"/>
      <w:lvlJc w:val="left"/>
      <w:pPr>
        <w:ind w:left="4409" w:hanging="358"/>
      </w:pPr>
      <w:rPr>
        <w:rFonts w:hint="default"/>
        <w:lang w:val="en-US" w:eastAsia="en-US" w:bidi="ar-SA"/>
      </w:rPr>
    </w:lvl>
    <w:lvl w:ilvl="5" w:tplc="E15646A4">
      <w:numFmt w:val="bullet"/>
      <w:lvlText w:val="•"/>
      <w:lvlJc w:val="left"/>
      <w:pPr>
        <w:ind w:left="5352" w:hanging="358"/>
      </w:pPr>
      <w:rPr>
        <w:rFonts w:hint="default"/>
        <w:lang w:val="en-US" w:eastAsia="en-US" w:bidi="ar-SA"/>
      </w:rPr>
    </w:lvl>
    <w:lvl w:ilvl="6" w:tplc="5FE0A0EC">
      <w:numFmt w:val="bullet"/>
      <w:lvlText w:val="•"/>
      <w:lvlJc w:val="left"/>
      <w:pPr>
        <w:ind w:left="6294" w:hanging="358"/>
      </w:pPr>
      <w:rPr>
        <w:rFonts w:hint="default"/>
        <w:lang w:val="en-US" w:eastAsia="en-US" w:bidi="ar-SA"/>
      </w:rPr>
    </w:lvl>
    <w:lvl w:ilvl="7" w:tplc="20F24B82">
      <w:numFmt w:val="bullet"/>
      <w:lvlText w:val="•"/>
      <w:lvlJc w:val="left"/>
      <w:pPr>
        <w:ind w:left="7237" w:hanging="358"/>
      </w:pPr>
      <w:rPr>
        <w:rFonts w:hint="default"/>
        <w:lang w:val="en-US" w:eastAsia="en-US" w:bidi="ar-SA"/>
      </w:rPr>
    </w:lvl>
    <w:lvl w:ilvl="8" w:tplc="3CF4E5E0">
      <w:numFmt w:val="bullet"/>
      <w:lvlText w:val="•"/>
      <w:lvlJc w:val="left"/>
      <w:pPr>
        <w:ind w:left="8179" w:hanging="358"/>
      </w:pPr>
      <w:rPr>
        <w:rFonts w:hint="default"/>
        <w:lang w:val="en-US" w:eastAsia="en-US" w:bidi="ar-SA"/>
      </w:rPr>
    </w:lvl>
  </w:abstractNum>
  <w:num w:numId="1" w16cid:durableId="685056450">
    <w:abstractNumId w:val="0"/>
  </w:num>
  <w:num w:numId="2" w16cid:durableId="1484932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20CD7"/>
    <w:rsid w:val="001918D9"/>
    <w:rsid w:val="007015FA"/>
    <w:rsid w:val="007E2863"/>
    <w:rsid w:val="00893DDC"/>
    <w:rsid w:val="009A3C77"/>
    <w:rsid w:val="00B51C02"/>
    <w:rsid w:val="00C20CD7"/>
    <w:rsid w:val="00EF5B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2961"/>
  <w15:docId w15:val="{951B8E4E-7D91-4CA4-BAE2-C074903D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32"/>
      <w:szCs w:val="32"/>
    </w:rPr>
  </w:style>
  <w:style w:type="paragraph" w:styleId="Heading2">
    <w:name w:val="heading 2"/>
    <w:basedOn w:val="Normal"/>
    <w:uiPriority w:val="9"/>
    <w:unhideWhenUsed/>
    <w:qFormat/>
    <w:pPr>
      <w:ind w:left="314"/>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4634"/>
    </w:pPr>
    <w:rPr>
      <w:sz w:val="52"/>
      <w:szCs w:val="52"/>
    </w:rPr>
  </w:style>
  <w:style w:type="paragraph" w:styleId="ListParagraph">
    <w:name w:val="List Paragraph"/>
    <w:basedOn w:val="Normal"/>
    <w:uiPriority w:val="1"/>
    <w:qFormat/>
    <w:pPr>
      <w:spacing w:before="122"/>
      <w:ind w:left="638" w:hanging="358"/>
    </w:pPr>
  </w:style>
  <w:style w:type="paragraph" w:customStyle="1" w:styleId="TableParagraph">
    <w:name w:val="Table Paragraph"/>
    <w:basedOn w:val="Normal"/>
    <w:uiPriority w:val="1"/>
    <w:qFormat/>
    <w:pPr>
      <w:spacing w:line="272" w:lineRule="exact"/>
      <w:ind w:left="28"/>
    </w:pPr>
  </w:style>
  <w:style w:type="paragraph" w:styleId="Revision">
    <w:name w:val="Revision"/>
    <w:hidden/>
    <w:uiPriority w:val="99"/>
    <w:semiHidden/>
    <w:rsid w:val="007015FA"/>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1183</Words>
  <Characters>6747</Characters>
  <DocSecurity>0</DocSecurity>
  <Lines>56</Lines>
  <Paragraphs>15</Paragraphs>
  <ScaleCrop>false</ScaleCrop>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2026-07-31T01:32:00Z</dcterms:created>
  <dcterms:modified xsi:type="dcterms:W3CDTF">2026-08-24T02:27:00Z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2025-09-09T00:00:00Z</vt:filetime>
  </property>
  <property fmtid="{D5CDD505-2E9C-101B-9397-08002B2CF9AE}" pid="3" name="Creator">
    <vt:lpwstr>Microsoft® Word for Microsoft 365</vt:lpwstr>
  </property>
  <property fmtid="{D5CDD505-2E9C-101B-9397-08002B2CF9AE}" pid="4" name="LastSaved">
    <vt:filetime>2026-07-31T00:00:00Z</vt:filetime>
  </property>
  <property fmtid="{D5CDD505-2E9C-101B-9397-08002B2CF9AE}" pid="5" name="MSIP_Label_69af8531-eb46-4968-8cb3-105d2f5ea87e_ActionId">
    <vt:lpwstr>66266dc3-f38e-4cc2-b90d-c200e05e6ac6</vt:lpwstr>
  </property>
  <property fmtid="{D5CDD505-2E9C-101B-9397-08002B2CF9AE}" pid="6" name="MSIP_Label_69af8531-eb46-4968-8cb3-105d2f5ea87e_ContentBits">
    <vt:lpwstr>0</vt:lpwstr>
  </property>
  <property fmtid="{D5CDD505-2E9C-101B-9397-08002B2CF9AE}" pid="7" name="MSIP_Label_69af8531-eb46-4968-8cb3-105d2f5ea87e_Enabled">
    <vt:lpwstr>true</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etDate">
    <vt:lpwstr>2025-04-08T02:45:01Z</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Tag">
    <vt:lpwstr>10, 3, 0, 1</vt:lpwstr>
  </property>
  <property fmtid="{D5CDD505-2E9C-101B-9397-08002B2CF9AE}" pid="13" name="Producer">
    <vt:lpwstr>Microsoft® Word for Microsoft 365</vt:lpwstr>
  </property>
</Properties>
</file>