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45576" w14:textId="77777777" w:rsidR="00816C7A" w:rsidRDefault="0084175E">
      <w:pPr>
        <w:pStyle w:val="Title"/>
      </w:pPr>
      <w:r>
        <w:rPr>
          <w:noProof/>
        </w:rPr>
        <w:drawing>
          <wp:anchor distT="0" distB="0" distL="0" distR="0" simplePos="0" relativeHeight="15729664" behindDoc="0" locked="0" layoutInCell="1" allowOverlap="1" wp14:anchorId="48C0A486" wp14:editId="21748E5C">
            <wp:simplePos x="0" y="0"/>
            <wp:positionH relativeFrom="page">
              <wp:posOffset>775590</wp:posOffset>
            </wp:positionH>
            <wp:positionV relativeFrom="paragraph">
              <wp:posOffset>-3427</wp:posOffset>
            </wp:positionV>
            <wp:extent cx="1734767" cy="920113"/>
            <wp:effectExtent l="0" t="0" r="0" b="0"/>
            <wp:wrapNone/>
            <wp:docPr id="2" name="Image 2" descr="http://dynamic.architecture.com.au/files/1/13262/13475/11372/12876/38207/logo.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dynamic.architecture.com.au/files/1/13262/13475/11372/12876/38207/logo.jpg "/>
                    <pic:cNvPicPr/>
                  </pic:nvPicPr>
                  <pic:blipFill>
                    <a:blip r:embed="rId7" cstate="print"/>
                    <a:stretch>
                      <a:fillRect/>
                    </a:stretch>
                  </pic:blipFill>
                  <pic:spPr>
                    <a:xfrm>
                      <a:off x="0" y="0"/>
                      <a:ext cx="1734767" cy="920113"/>
                    </a:xfrm>
                    <a:prstGeom prst="rect">
                      <a:avLst/>
                    </a:prstGeom>
                  </pic:spPr>
                </pic:pic>
              </a:graphicData>
            </a:graphic>
          </wp:anchor>
        </w:drawing>
      </w:r>
      <w:r>
        <w:t>POSITION</w:t>
      </w:r>
      <w:r>
        <w:rPr>
          <w:spacing w:val="36"/>
        </w:rPr>
        <w:t xml:space="preserve"> </w:t>
      </w:r>
      <w:r>
        <w:rPr>
          <w:spacing w:val="-2"/>
        </w:rPr>
        <w:t>DESCRIPTION</w:t>
      </w:r>
    </w:p>
    <w:p w14:paraId="6B1F4F2E" w14:textId="77777777" w:rsidR="00816C7A" w:rsidRDefault="00816C7A">
      <w:pPr>
        <w:pStyle w:val="BodyText"/>
        <w:spacing w:before="0"/>
        <w:ind w:left="0"/>
        <w:rPr>
          <w:sz w:val="20"/>
        </w:rPr>
      </w:pPr>
    </w:p>
    <w:p w14:paraId="2B2D8435" w14:textId="77777777" w:rsidR="00816C7A" w:rsidRDefault="00816C7A">
      <w:pPr>
        <w:pStyle w:val="BodyText"/>
        <w:spacing w:before="0"/>
        <w:ind w:left="0"/>
        <w:rPr>
          <w:sz w:val="20"/>
        </w:rPr>
      </w:pPr>
    </w:p>
    <w:p w14:paraId="0C35BFB2" w14:textId="77777777" w:rsidR="00816C7A" w:rsidRDefault="00816C7A">
      <w:pPr>
        <w:pStyle w:val="BodyText"/>
        <w:spacing w:before="150" w:after="1"/>
        <w:ind w:left="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4728"/>
        <w:gridCol w:w="4499"/>
      </w:tblGrid>
      <w:tr w:rsidR="00816C7A" w14:paraId="76604593" w14:textId="77777777">
        <w:trPr>
          <w:trHeight w:val="2716"/>
        </w:trPr>
        <w:tc>
          <w:tcPr>
            <w:tcW w:w="4728" w:type="dxa"/>
          </w:tcPr>
          <w:p w14:paraId="0507CC5C" w14:textId="77777777" w:rsidR="00816C7A" w:rsidRDefault="0084175E">
            <w:pPr>
              <w:pStyle w:val="TableParagraph"/>
              <w:spacing w:line="244" w:lineRule="exact"/>
              <w:ind w:left="50"/>
              <w:rPr>
                <w:sz w:val="24"/>
              </w:rPr>
            </w:pPr>
            <w:r>
              <w:rPr>
                <w:b/>
                <w:sz w:val="24"/>
              </w:rPr>
              <w:t>Directorate:</w:t>
            </w:r>
            <w:r>
              <w:rPr>
                <w:b/>
                <w:spacing w:val="-2"/>
                <w:sz w:val="24"/>
              </w:rPr>
              <w:t xml:space="preserve"> </w:t>
            </w:r>
            <w:r>
              <w:rPr>
                <w:sz w:val="24"/>
              </w:rPr>
              <w:t>Digital</w:t>
            </w:r>
            <w:r>
              <w:rPr>
                <w:spacing w:val="-3"/>
                <w:sz w:val="24"/>
              </w:rPr>
              <w:t xml:space="preserve"> </w:t>
            </w:r>
            <w:r>
              <w:rPr>
                <w:spacing w:val="-2"/>
                <w:sz w:val="24"/>
              </w:rPr>
              <w:t>Canberra</w:t>
            </w:r>
          </w:p>
          <w:p w14:paraId="17379DD8" w14:textId="09CA2D84" w:rsidR="00816C7A" w:rsidRDefault="0084175E">
            <w:pPr>
              <w:pStyle w:val="TableParagraph"/>
              <w:spacing w:before="240" w:line="240" w:lineRule="auto"/>
              <w:ind w:left="50"/>
              <w:rPr>
                <w:sz w:val="24"/>
              </w:rPr>
            </w:pPr>
            <w:r>
              <w:rPr>
                <w:b/>
                <w:sz w:val="24"/>
              </w:rPr>
              <w:t>Division:</w:t>
            </w:r>
            <w:r>
              <w:rPr>
                <w:b/>
                <w:spacing w:val="-2"/>
                <w:sz w:val="24"/>
              </w:rPr>
              <w:t xml:space="preserve"> </w:t>
            </w:r>
            <w:r w:rsidR="00D10D55">
              <w:rPr>
                <w:sz w:val="24"/>
              </w:rPr>
              <w:t>Chief Performance Officer</w:t>
            </w:r>
          </w:p>
          <w:p w14:paraId="4BAF38B1" w14:textId="77777777" w:rsidR="00816C7A" w:rsidRDefault="00816C7A">
            <w:pPr>
              <w:pStyle w:val="TableParagraph"/>
              <w:spacing w:before="239" w:line="240" w:lineRule="auto"/>
              <w:ind w:left="0"/>
              <w:rPr>
                <w:sz w:val="24"/>
              </w:rPr>
            </w:pPr>
          </w:p>
          <w:p w14:paraId="1C1EB43F" w14:textId="77777777" w:rsidR="00816C7A" w:rsidRDefault="0084175E">
            <w:pPr>
              <w:pStyle w:val="TableParagraph"/>
              <w:spacing w:line="240" w:lineRule="auto"/>
              <w:ind w:left="50"/>
              <w:rPr>
                <w:sz w:val="24"/>
              </w:rPr>
            </w:pPr>
            <w:r>
              <w:rPr>
                <w:b/>
                <w:sz w:val="24"/>
              </w:rPr>
              <w:t>Business</w:t>
            </w:r>
            <w:r>
              <w:rPr>
                <w:b/>
                <w:spacing w:val="-5"/>
                <w:sz w:val="24"/>
              </w:rPr>
              <w:t xml:space="preserve"> </w:t>
            </w:r>
            <w:r>
              <w:rPr>
                <w:b/>
                <w:sz w:val="24"/>
              </w:rPr>
              <w:t>Unit:</w:t>
            </w:r>
            <w:r>
              <w:rPr>
                <w:b/>
                <w:spacing w:val="-23"/>
                <w:sz w:val="24"/>
              </w:rPr>
              <w:t xml:space="preserve"> </w:t>
            </w:r>
            <w:r>
              <w:rPr>
                <w:sz w:val="24"/>
              </w:rPr>
              <w:t>Strategic</w:t>
            </w:r>
            <w:r>
              <w:rPr>
                <w:spacing w:val="-3"/>
                <w:sz w:val="24"/>
              </w:rPr>
              <w:t xml:space="preserve"> </w:t>
            </w:r>
            <w:r>
              <w:rPr>
                <w:spacing w:val="-2"/>
                <w:sz w:val="24"/>
              </w:rPr>
              <w:t>Finance</w:t>
            </w:r>
          </w:p>
          <w:p w14:paraId="60F59579" w14:textId="77777777" w:rsidR="00816C7A" w:rsidRDefault="00816C7A">
            <w:pPr>
              <w:pStyle w:val="TableParagraph"/>
              <w:spacing w:before="215" w:line="240" w:lineRule="auto"/>
              <w:ind w:left="0"/>
              <w:rPr>
                <w:sz w:val="24"/>
              </w:rPr>
            </w:pPr>
          </w:p>
          <w:p w14:paraId="487432D3" w14:textId="77777777" w:rsidR="00816C7A" w:rsidRDefault="0084175E">
            <w:pPr>
              <w:pStyle w:val="TableParagraph"/>
              <w:spacing w:line="290" w:lineRule="atLeast"/>
              <w:ind w:left="50"/>
              <w:rPr>
                <w:sz w:val="24"/>
              </w:rPr>
            </w:pPr>
            <w:r>
              <w:rPr>
                <w:b/>
                <w:sz w:val="24"/>
              </w:rPr>
              <w:t>Position</w:t>
            </w:r>
            <w:r>
              <w:rPr>
                <w:b/>
                <w:spacing w:val="-8"/>
                <w:sz w:val="24"/>
              </w:rPr>
              <w:t xml:space="preserve"> </w:t>
            </w:r>
            <w:r>
              <w:rPr>
                <w:b/>
                <w:sz w:val="24"/>
              </w:rPr>
              <w:t xml:space="preserve">Title: </w:t>
            </w:r>
            <w:r>
              <w:rPr>
                <w:sz w:val="24"/>
              </w:rPr>
              <w:t>Senior</w:t>
            </w:r>
            <w:r>
              <w:rPr>
                <w:spacing w:val="-8"/>
                <w:sz w:val="24"/>
              </w:rPr>
              <w:t xml:space="preserve"> </w:t>
            </w:r>
            <w:r>
              <w:rPr>
                <w:sz w:val="24"/>
              </w:rPr>
              <w:t>Finance</w:t>
            </w:r>
            <w:r>
              <w:rPr>
                <w:spacing w:val="-8"/>
                <w:sz w:val="24"/>
              </w:rPr>
              <w:t xml:space="preserve"> </w:t>
            </w:r>
            <w:r>
              <w:rPr>
                <w:sz w:val="24"/>
              </w:rPr>
              <w:t>Officer,</w:t>
            </w:r>
            <w:r>
              <w:rPr>
                <w:spacing w:val="-6"/>
                <w:sz w:val="24"/>
              </w:rPr>
              <w:t xml:space="preserve"> </w:t>
            </w:r>
            <w:r>
              <w:rPr>
                <w:sz w:val="24"/>
              </w:rPr>
              <w:t>Business Improvement and Systems</w:t>
            </w:r>
          </w:p>
        </w:tc>
        <w:tc>
          <w:tcPr>
            <w:tcW w:w="4499" w:type="dxa"/>
          </w:tcPr>
          <w:p w14:paraId="2CCEA9C3" w14:textId="77777777" w:rsidR="00816C7A" w:rsidRDefault="0084175E">
            <w:pPr>
              <w:pStyle w:val="TableParagraph"/>
              <w:spacing w:line="244" w:lineRule="exact"/>
              <w:ind w:left="136"/>
              <w:rPr>
                <w:sz w:val="24"/>
              </w:rPr>
            </w:pPr>
            <w:r>
              <w:rPr>
                <w:b/>
                <w:sz w:val="24"/>
              </w:rPr>
              <w:t>Position</w:t>
            </w:r>
            <w:r>
              <w:rPr>
                <w:b/>
                <w:spacing w:val="1"/>
                <w:sz w:val="24"/>
              </w:rPr>
              <w:t xml:space="preserve"> </w:t>
            </w:r>
            <w:r>
              <w:rPr>
                <w:b/>
                <w:sz w:val="24"/>
              </w:rPr>
              <w:t>Number:</w:t>
            </w:r>
            <w:r>
              <w:rPr>
                <w:b/>
                <w:spacing w:val="-1"/>
                <w:sz w:val="24"/>
              </w:rPr>
              <w:t xml:space="preserve"> </w:t>
            </w:r>
            <w:r>
              <w:rPr>
                <w:spacing w:val="-2"/>
                <w:sz w:val="24"/>
              </w:rPr>
              <w:t>P70265</w:t>
            </w:r>
          </w:p>
          <w:p w14:paraId="0F5360E7" w14:textId="77777777" w:rsidR="00816C7A" w:rsidRDefault="0084175E">
            <w:pPr>
              <w:pStyle w:val="TableParagraph"/>
              <w:spacing w:before="240" w:line="240" w:lineRule="auto"/>
              <w:ind w:left="136"/>
              <w:rPr>
                <w:sz w:val="24"/>
              </w:rPr>
            </w:pPr>
            <w:r>
              <w:rPr>
                <w:b/>
                <w:sz w:val="24"/>
              </w:rPr>
              <w:t>Classification:</w:t>
            </w:r>
            <w:r>
              <w:rPr>
                <w:b/>
                <w:spacing w:val="-7"/>
                <w:sz w:val="24"/>
              </w:rPr>
              <w:t xml:space="preserve"> </w:t>
            </w:r>
            <w:r>
              <w:rPr>
                <w:spacing w:val="-4"/>
                <w:sz w:val="24"/>
              </w:rPr>
              <w:t>ASO6</w:t>
            </w:r>
          </w:p>
          <w:p w14:paraId="0CB94734" w14:textId="77777777" w:rsidR="00816C7A" w:rsidRDefault="0084175E">
            <w:pPr>
              <w:pStyle w:val="TableParagraph"/>
              <w:spacing w:before="239" w:line="240" w:lineRule="auto"/>
              <w:ind w:left="136"/>
              <w:rPr>
                <w:sz w:val="24"/>
              </w:rPr>
            </w:pPr>
            <w:r>
              <w:rPr>
                <w:b/>
                <w:sz w:val="24"/>
              </w:rPr>
              <w:t xml:space="preserve">Location: </w:t>
            </w:r>
            <w:r>
              <w:rPr>
                <w:sz w:val="24"/>
              </w:rPr>
              <w:t>Hybrid working arrangements (220LC,</w:t>
            </w:r>
            <w:r>
              <w:rPr>
                <w:spacing w:val="-5"/>
                <w:sz w:val="24"/>
              </w:rPr>
              <w:t xml:space="preserve"> </w:t>
            </w:r>
            <w:proofErr w:type="spellStart"/>
            <w:r>
              <w:rPr>
                <w:sz w:val="24"/>
              </w:rPr>
              <w:t>Winyu</w:t>
            </w:r>
            <w:proofErr w:type="spellEnd"/>
            <w:r>
              <w:rPr>
                <w:sz w:val="24"/>
              </w:rPr>
              <w:t>,</w:t>
            </w:r>
            <w:r>
              <w:rPr>
                <w:spacing w:val="-8"/>
                <w:sz w:val="24"/>
              </w:rPr>
              <w:t xml:space="preserve"> </w:t>
            </w:r>
            <w:r>
              <w:rPr>
                <w:sz w:val="24"/>
              </w:rPr>
              <w:t>Bowes</w:t>
            </w:r>
            <w:r>
              <w:rPr>
                <w:spacing w:val="-8"/>
                <w:sz w:val="24"/>
              </w:rPr>
              <w:t xml:space="preserve"> </w:t>
            </w:r>
            <w:r>
              <w:rPr>
                <w:sz w:val="24"/>
              </w:rPr>
              <w:t>Street</w:t>
            </w:r>
            <w:r>
              <w:rPr>
                <w:spacing w:val="-7"/>
                <w:sz w:val="24"/>
              </w:rPr>
              <w:t xml:space="preserve"> </w:t>
            </w:r>
            <w:r>
              <w:rPr>
                <w:sz w:val="24"/>
              </w:rPr>
              <w:t>and</w:t>
            </w:r>
            <w:r>
              <w:rPr>
                <w:spacing w:val="-4"/>
                <w:sz w:val="24"/>
              </w:rPr>
              <w:t xml:space="preserve"> </w:t>
            </w:r>
            <w:r>
              <w:rPr>
                <w:sz w:val="24"/>
              </w:rPr>
              <w:t>work</w:t>
            </w:r>
            <w:r>
              <w:rPr>
                <w:spacing w:val="-7"/>
                <w:sz w:val="24"/>
              </w:rPr>
              <w:t xml:space="preserve"> </w:t>
            </w:r>
            <w:r>
              <w:rPr>
                <w:sz w:val="24"/>
              </w:rPr>
              <w:t xml:space="preserve">from </w:t>
            </w:r>
            <w:r>
              <w:rPr>
                <w:spacing w:val="-2"/>
                <w:sz w:val="24"/>
              </w:rPr>
              <w:t>home)</w:t>
            </w:r>
          </w:p>
          <w:p w14:paraId="3AED3BBB" w14:textId="77777777" w:rsidR="00816C7A" w:rsidRDefault="00816C7A">
            <w:pPr>
              <w:pStyle w:val="TableParagraph"/>
              <w:spacing w:before="93" w:line="240" w:lineRule="auto"/>
              <w:ind w:left="0"/>
              <w:rPr>
                <w:sz w:val="24"/>
              </w:rPr>
            </w:pPr>
          </w:p>
          <w:p w14:paraId="3A19445C" w14:textId="77777777" w:rsidR="00816C7A" w:rsidRDefault="0084175E">
            <w:pPr>
              <w:pStyle w:val="TableParagraph"/>
              <w:spacing w:line="240" w:lineRule="auto"/>
              <w:ind w:left="136"/>
              <w:rPr>
                <w:sz w:val="24"/>
              </w:rPr>
            </w:pPr>
            <w:r>
              <w:rPr>
                <w:b/>
                <w:sz w:val="24"/>
              </w:rPr>
              <w:t>Last</w:t>
            </w:r>
            <w:r>
              <w:rPr>
                <w:b/>
                <w:spacing w:val="-3"/>
                <w:sz w:val="24"/>
              </w:rPr>
              <w:t xml:space="preserve"> </w:t>
            </w:r>
            <w:r>
              <w:rPr>
                <w:b/>
                <w:sz w:val="24"/>
              </w:rPr>
              <w:t>Reviewed:</w:t>
            </w:r>
            <w:r>
              <w:rPr>
                <w:b/>
                <w:spacing w:val="-3"/>
                <w:sz w:val="24"/>
              </w:rPr>
              <w:t xml:space="preserve"> </w:t>
            </w:r>
            <w:r>
              <w:rPr>
                <w:sz w:val="24"/>
              </w:rPr>
              <w:t>August</w:t>
            </w:r>
            <w:r>
              <w:rPr>
                <w:spacing w:val="-5"/>
                <w:sz w:val="24"/>
              </w:rPr>
              <w:t xml:space="preserve"> </w:t>
            </w:r>
            <w:r>
              <w:rPr>
                <w:spacing w:val="-4"/>
                <w:sz w:val="24"/>
              </w:rPr>
              <w:t>2026</w:t>
            </w:r>
          </w:p>
        </w:tc>
      </w:tr>
    </w:tbl>
    <w:p w14:paraId="665A1588" w14:textId="77777777" w:rsidR="00816C7A" w:rsidRDefault="00816C7A">
      <w:pPr>
        <w:pStyle w:val="BodyText"/>
        <w:spacing w:before="0"/>
        <w:ind w:left="0"/>
      </w:pPr>
    </w:p>
    <w:p w14:paraId="28F8E96F" w14:textId="77777777" w:rsidR="00816C7A" w:rsidRDefault="00816C7A">
      <w:pPr>
        <w:pStyle w:val="BodyText"/>
        <w:spacing w:before="71"/>
        <w:ind w:left="0"/>
      </w:pPr>
    </w:p>
    <w:p w14:paraId="702017CB" w14:textId="77777777" w:rsidR="00816C7A" w:rsidRDefault="0084175E">
      <w:pPr>
        <w:pStyle w:val="BodyText"/>
        <w:spacing w:before="1"/>
      </w:pPr>
      <w:r>
        <w:t xml:space="preserve">The Australian Capital Territory Public Service (ACTPS) is a values-based </w:t>
      </w:r>
      <w:proofErr w:type="spellStart"/>
      <w:r>
        <w:t>organisation</w:t>
      </w:r>
      <w:proofErr w:type="spellEnd"/>
      <w:r>
        <w:t xml:space="preserve"> where all employees</w:t>
      </w:r>
      <w:r>
        <w:rPr>
          <w:spacing w:val="-4"/>
        </w:rPr>
        <w:t xml:space="preserve"> </w:t>
      </w:r>
      <w:r>
        <w:t>are</w:t>
      </w:r>
      <w:r>
        <w:rPr>
          <w:spacing w:val="-3"/>
        </w:rPr>
        <w:t xml:space="preserve"> </w:t>
      </w:r>
      <w:r>
        <w:t>expected</w:t>
      </w:r>
      <w:r>
        <w:rPr>
          <w:spacing w:val="-3"/>
        </w:rPr>
        <w:t xml:space="preserve"> </w:t>
      </w:r>
      <w:r>
        <w:t>to</w:t>
      </w:r>
      <w:r>
        <w:rPr>
          <w:spacing w:val="-1"/>
        </w:rPr>
        <w:t xml:space="preserve"> </w:t>
      </w:r>
      <w:r>
        <w:t>embody</w:t>
      </w:r>
      <w:r>
        <w:rPr>
          <w:spacing w:val="-2"/>
        </w:rPr>
        <w:t xml:space="preserve"> </w:t>
      </w:r>
      <w:r>
        <w:t>the</w:t>
      </w:r>
      <w:r>
        <w:rPr>
          <w:spacing w:val="-3"/>
        </w:rPr>
        <w:t xml:space="preserve"> </w:t>
      </w:r>
      <w:r>
        <w:t>prescribed</w:t>
      </w:r>
      <w:r>
        <w:rPr>
          <w:spacing w:val="-1"/>
        </w:rPr>
        <w:t xml:space="preserve"> </w:t>
      </w:r>
      <w:r>
        <w:t>core</w:t>
      </w:r>
      <w:r>
        <w:rPr>
          <w:spacing w:val="-3"/>
        </w:rPr>
        <w:t xml:space="preserve"> </w:t>
      </w:r>
      <w:r>
        <w:t>values</w:t>
      </w:r>
      <w:r>
        <w:rPr>
          <w:spacing w:val="-4"/>
        </w:rPr>
        <w:t xml:space="preserve"> </w:t>
      </w:r>
      <w:r>
        <w:t>of</w:t>
      </w:r>
      <w:r>
        <w:rPr>
          <w:spacing w:val="-3"/>
        </w:rPr>
        <w:t xml:space="preserve"> </w:t>
      </w:r>
      <w:r>
        <w:t>respect,</w:t>
      </w:r>
      <w:r>
        <w:rPr>
          <w:spacing w:val="-4"/>
        </w:rPr>
        <w:t xml:space="preserve"> </w:t>
      </w:r>
      <w:r>
        <w:t>integrity,</w:t>
      </w:r>
      <w:r>
        <w:rPr>
          <w:spacing w:val="-1"/>
        </w:rPr>
        <w:t xml:space="preserve"> </w:t>
      </w:r>
      <w:r>
        <w:t xml:space="preserve">collaboration and innovation, as well demonstrate the related </w:t>
      </w:r>
      <w:hyperlink r:id="rId8">
        <w:r w:rsidR="00816C7A">
          <w:rPr>
            <w:color w:val="0000FF"/>
            <w:u w:val="single" w:color="0000FF"/>
          </w:rPr>
          <w:t xml:space="preserve">signature </w:t>
        </w:r>
        <w:proofErr w:type="spellStart"/>
        <w:r w:rsidR="00816C7A">
          <w:rPr>
            <w:color w:val="0000FF"/>
            <w:u w:val="single" w:color="0000FF"/>
          </w:rPr>
          <w:t>behaviours</w:t>
        </w:r>
        <w:proofErr w:type="spellEnd"/>
      </w:hyperlink>
      <w:r>
        <w:t>.</w:t>
      </w:r>
    </w:p>
    <w:p w14:paraId="1A3DCA19" w14:textId="77777777" w:rsidR="00816C7A" w:rsidRDefault="0084175E">
      <w:pPr>
        <w:pStyle w:val="Heading1"/>
        <w:spacing w:before="240"/>
      </w:pPr>
      <w:r>
        <w:rPr>
          <w:noProof/>
        </w:rPr>
        <mc:AlternateContent>
          <mc:Choice Requires="wps">
            <w:drawing>
              <wp:anchor distT="0" distB="0" distL="0" distR="0" simplePos="0" relativeHeight="487587840" behindDoc="1" locked="0" layoutInCell="1" allowOverlap="1" wp14:anchorId="0F863106" wp14:editId="2A135F3D">
                <wp:simplePos x="0" y="0"/>
                <wp:positionH relativeFrom="page">
                  <wp:posOffset>701040</wp:posOffset>
                </wp:positionH>
                <wp:positionV relativeFrom="paragraph">
                  <wp:posOffset>412976</wp:posOffset>
                </wp:positionV>
                <wp:extent cx="615696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A4026" id="Graphic 3" o:spid="_x0000_s1026" style="position:absolute;margin-left:55.2pt;margin-top:32.5pt;width:484.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" path="m6156960,l,,,18287r6156960,l6156960,xe" fillcolor="black" stroked="f">
                <v:path arrowok="t"/>
                <w10:wrap type="topAndBottom" anchorx="page"/>
              </v:shape>
            </w:pict>
          </mc:Fallback>
        </mc:AlternateContent>
      </w:r>
      <w:bookmarkStart w:id="0" w:name="DIRECTORATE_OVERVIEW"/>
      <w:bookmarkEnd w:id="0"/>
      <w:r>
        <w:t>DIRECTORATE</w:t>
      </w:r>
      <w:r>
        <w:rPr>
          <w:spacing w:val="41"/>
        </w:rPr>
        <w:t xml:space="preserve"> </w:t>
      </w:r>
      <w:r>
        <w:rPr>
          <w:spacing w:val="-2"/>
        </w:rPr>
        <w:t>OVERVIEW</w:t>
      </w:r>
    </w:p>
    <w:p w14:paraId="4F7EE498" w14:textId="77777777" w:rsidR="00816C7A" w:rsidRDefault="0084175E">
      <w:pPr>
        <w:pStyle w:val="BodyText"/>
        <w:spacing w:before="242"/>
        <w:ind w:right="99"/>
      </w:pPr>
      <w:r>
        <w:t>Digital Canberra leads the ACT Government’s technology, digital, data, and cyber security</w:t>
      </w:r>
      <w:r>
        <w:rPr>
          <w:spacing w:val="-1"/>
        </w:rPr>
        <w:t xml:space="preserve"> </w:t>
      </w:r>
      <w:r>
        <w:t>services. We</w:t>
      </w:r>
      <w:r>
        <w:rPr>
          <w:spacing w:val="-2"/>
        </w:rPr>
        <w:t xml:space="preserve"> </w:t>
      </w:r>
      <w:r>
        <w:t>strive</w:t>
      </w:r>
      <w:r>
        <w:rPr>
          <w:spacing w:val="-4"/>
        </w:rPr>
        <w:t xml:space="preserve"> </w:t>
      </w:r>
      <w:r>
        <w:t>to</w:t>
      </w:r>
      <w:r>
        <w:rPr>
          <w:spacing w:val="-4"/>
        </w:rPr>
        <w:t xml:space="preserve"> </w:t>
      </w:r>
      <w:r>
        <w:t>improve</w:t>
      </w:r>
      <w:r>
        <w:rPr>
          <w:spacing w:val="-4"/>
        </w:rPr>
        <w:t xml:space="preserve"> </w:t>
      </w:r>
      <w:r>
        <w:t>the</w:t>
      </w:r>
      <w:r>
        <w:rPr>
          <w:spacing w:val="-4"/>
        </w:rPr>
        <w:t xml:space="preserve"> </w:t>
      </w:r>
      <w:r>
        <w:t>lives</w:t>
      </w:r>
      <w:r>
        <w:rPr>
          <w:spacing w:val="-3"/>
        </w:rPr>
        <w:t xml:space="preserve"> </w:t>
      </w:r>
      <w:r>
        <w:t>of</w:t>
      </w:r>
      <w:r>
        <w:rPr>
          <w:spacing w:val="-1"/>
        </w:rPr>
        <w:t xml:space="preserve"> </w:t>
      </w:r>
      <w:r>
        <w:t>Canberrans</w:t>
      </w:r>
      <w:r>
        <w:rPr>
          <w:spacing w:val="-3"/>
        </w:rPr>
        <w:t xml:space="preserve"> </w:t>
      </w:r>
      <w:r>
        <w:t>through</w:t>
      </w:r>
      <w:r>
        <w:rPr>
          <w:spacing w:val="-4"/>
        </w:rPr>
        <w:t xml:space="preserve"> </w:t>
      </w:r>
      <w:r>
        <w:t>delivering</w:t>
      </w:r>
      <w:r>
        <w:rPr>
          <w:spacing w:val="-3"/>
        </w:rPr>
        <w:t xml:space="preserve"> </w:t>
      </w:r>
      <w:r>
        <w:t>and</w:t>
      </w:r>
      <w:r>
        <w:rPr>
          <w:spacing w:val="-1"/>
        </w:rPr>
        <w:t xml:space="preserve"> </w:t>
      </w:r>
      <w:r>
        <w:t>supporting</w:t>
      </w:r>
      <w:r>
        <w:rPr>
          <w:spacing w:val="-5"/>
        </w:rPr>
        <w:t xml:space="preserve"> </w:t>
      </w:r>
      <w:r>
        <w:t>digital</w:t>
      </w:r>
      <w:r>
        <w:rPr>
          <w:spacing w:val="-2"/>
        </w:rPr>
        <w:t xml:space="preserve"> </w:t>
      </w:r>
      <w:r>
        <w:t>government services that are easy to access, save time, and are safe to use. We achieve this while also looking to the future – making technology investment decisions that will transform Canberra into a genuinely connected city.</w:t>
      </w:r>
    </w:p>
    <w:p w14:paraId="521467F2" w14:textId="77777777" w:rsidR="00816C7A" w:rsidRDefault="0084175E">
      <w:pPr>
        <w:pStyle w:val="BodyText"/>
        <w:ind w:right="99"/>
      </w:pPr>
      <w:r>
        <w:t xml:space="preserve">Digital Canberra leads the implementation of the </w:t>
      </w:r>
      <w:hyperlink r:id="rId9">
        <w:r w:rsidR="00816C7A">
          <w:rPr>
            <w:color w:val="0000FF"/>
            <w:u w:val="single" w:color="0000FF"/>
          </w:rPr>
          <w:t>ACT Digital Strategy</w:t>
        </w:r>
      </w:hyperlink>
      <w:r>
        <w:rPr>
          <w:color w:val="0000FF"/>
        </w:rPr>
        <w:t xml:space="preserve"> </w:t>
      </w:r>
      <w:r>
        <w:t xml:space="preserve">and </w:t>
      </w:r>
      <w:hyperlink r:id="rId10">
        <w:r w:rsidR="00816C7A">
          <w:rPr>
            <w:color w:val="0000FF"/>
            <w:u w:val="single" w:color="0000FF"/>
          </w:rPr>
          <w:t>ACT Digital Health</w:t>
        </w:r>
      </w:hyperlink>
      <w:r>
        <w:rPr>
          <w:color w:val="0000FF"/>
        </w:rPr>
        <w:t xml:space="preserve"> </w:t>
      </w:r>
      <w:hyperlink r:id="rId11">
        <w:r w:rsidR="00816C7A">
          <w:rPr>
            <w:color w:val="0000FF"/>
            <w:u w:val="single" w:color="0000FF"/>
          </w:rPr>
          <w:t>Strategy</w:t>
        </w:r>
        <w:r w:rsidR="00816C7A">
          <w:t>,</w:t>
        </w:r>
      </w:hyperlink>
      <w:r>
        <w:rPr>
          <w:spacing w:val="-2"/>
        </w:rPr>
        <w:t xml:space="preserve"> </w:t>
      </w:r>
      <w:r>
        <w:t>manages</w:t>
      </w:r>
      <w:r>
        <w:rPr>
          <w:spacing w:val="-3"/>
        </w:rPr>
        <w:t xml:space="preserve"> </w:t>
      </w:r>
      <w:r>
        <w:t>ICT</w:t>
      </w:r>
      <w:r>
        <w:rPr>
          <w:spacing w:val="-2"/>
        </w:rPr>
        <w:t xml:space="preserve"> </w:t>
      </w:r>
      <w:r>
        <w:t>infrastructure</w:t>
      </w:r>
      <w:r>
        <w:rPr>
          <w:spacing w:val="-4"/>
        </w:rPr>
        <w:t xml:space="preserve"> </w:t>
      </w:r>
      <w:r>
        <w:t>for</w:t>
      </w:r>
      <w:r>
        <w:rPr>
          <w:spacing w:val="-5"/>
        </w:rPr>
        <w:t xml:space="preserve"> </w:t>
      </w:r>
      <w:r>
        <w:t>our</w:t>
      </w:r>
      <w:r>
        <w:rPr>
          <w:spacing w:val="-5"/>
        </w:rPr>
        <w:t xml:space="preserve"> </w:t>
      </w:r>
      <w:r>
        <w:t>hospitals,</w:t>
      </w:r>
      <w:r>
        <w:rPr>
          <w:spacing w:val="-2"/>
        </w:rPr>
        <w:t xml:space="preserve"> </w:t>
      </w:r>
      <w:r>
        <w:t>schools,</w:t>
      </w:r>
      <w:r>
        <w:rPr>
          <w:spacing w:val="-2"/>
        </w:rPr>
        <w:t xml:space="preserve"> </w:t>
      </w:r>
      <w:r>
        <w:t>and</w:t>
      </w:r>
      <w:r>
        <w:rPr>
          <w:spacing w:val="-4"/>
        </w:rPr>
        <w:t xml:space="preserve"> </w:t>
      </w:r>
      <w:r>
        <w:t>public</w:t>
      </w:r>
      <w:r>
        <w:rPr>
          <w:spacing w:val="-6"/>
        </w:rPr>
        <w:t xml:space="preserve"> </w:t>
      </w:r>
      <w:r>
        <w:t>service,</w:t>
      </w:r>
      <w:r>
        <w:rPr>
          <w:spacing w:val="-2"/>
        </w:rPr>
        <w:t xml:space="preserve"> </w:t>
      </w:r>
      <w:r>
        <w:t>and</w:t>
      </w:r>
      <w:r>
        <w:rPr>
          <w:spacing w:val="-1"/>
        </w:rPr>
        <w:t xml:space="preserve"> </w:t>
      </w:r>
      <w:r>
        <w:t>represents the ACT at national digital, data, and cyber security forums.</w:t>
      </w:r>
    </w:p>
    <w:p w14:paraId="73E488C0" w14:textId="77777777" w:rsidR="00816C7A" w:rsidRDefault="0084175E">
      <w:pPr>
        <w:pStyle w:val="BodyText"/>
        <w:spacing w:before="122"/>
      </w:pPr>
      <w:r>
        <w:t>Digital</w:t>
      </w:r>
      <w:r>
        <w:rPr>
          <w:spacing w:val="-4"/>
        </w:rPr>
        <w:t xml:space="preserve"> </w:t>
      </w:r>
      <w:r>
        <w:t>Canberra</w:t>
      </w:r>
      <w:r>
        <w:rPr>
          <w:spacing w:val="-4"/>
        </w:rPr>
        <w:t xml:space="preserve"> </w:t>
      </w:r>
      <w:r>
        <w:t>has</w:t>
      </w:r>
      <w:r>
        <w:rPr>
          <w:spacing w:val="-2"/>
        </w:rPr>
        <w:t xml:space="preserve"> </w:t>
      </w:r>
      <w:r>
        <w:t>a</w:t>
      </w:r>
      <w:r>
        <w:rPr>
          <w:spacing w:val="-4"/>
        </w:rPr>
        <w:t xml:space="preserve"> </w:t>
      </w:r>
      <w:r>
        <w:t>diverse</w:t>
      </w:r>
      <w:r>
        <w:rPr>
          <w:spacing w:val="-1"/>
        </w:rPr>
        <w:t xml:space="preserve"> </w:t>
      </w:r>
      <w:r>
        <w:t>workforce</w:t>
      </w:r>
      <w:r>
        <w:rPr>
          <w:spacing w:val="-1"/>
        </w:rPr>
        <w:t xml:space="preserve"> </w:t>
      </w:r>
      <w:r>
        <w:t>across</w:t>
      </w:r>
      <w:r>
        <w:rPr>
          <w:spacing w:val="-4"/>
        </w:rPr>
        <w:t xml:space="preserve"> </w:t>
      </w:r>
      <w:r>
        <w:t>many</w:t>
      </w:r>
      <w:r>
        <w:rPr>
          <w:spacing w:val="-2"/>
        </w:rPr>
        <w:t xml:space="preserve"> </w:t>
      </w:r>
      <w:r>
        <w:t>functions</w:t>
      </w:r>
      <w:r>
        <w:rPr>
          <w:spacing w:val="-4"/>
        </w:rPr>
        <w:t xml:space="preserve"> </w:t>
      </w:r>
      <w:r>
        <w:t>and</w:t>
      </w:r>
      <w:r>
        <w:rPr>
          <w:spacing w:val="-3"/>
        </w:rPr>
        <w:t xml:space="preserve"> </w:t>
      </w:r>
      <w:r>
        <w:t>sites.</w:t>
      </w:r>
      <w:r>
        <w:rPr>
          <w:spacing w:val="-2"/>
        </w:rPr>
        <w:t xml:space="preserve"> </w:t>
      </w:r>
      <w:r>
        <w:t>We</w:t>
      </w:r>
      <w:r>
        <w:rPr>
          <w:spacing w:val="-1"/>
        </w:rPr>
        <w:t xml:space="preserve"> </w:t>
      </w:r>
      <w:r>
        <w:t>have</w:t>
      </w:r>
      <w:r>
        <w:rPr>
          <w:spacing w:val="-3"/>
        </w:rPr>
        <w:t xml:space="preserve"> </w:t>
      </w:r>
      <w:r>
        <w:t>an</w:t>
      </w:r>
      <w:r>
        <w:rPr>
          <w:spacing w:val="-3"/>
        </w:rPr>
        <w:t xml:space="preserve"> </w:t>
      </w:r>
      <w:r>
        <w:t>inclusive culture, and we ensure our people are respected, valued and involved.</w:t>
      </w:r>
    </w:p>
    <w:p w14:paraId="215F25CA" w14:textId="77777777" w:rsidR="00816C7A" w:rsidRDefault="0084175E">
      <w:pPr>
        <w:pStyle w:val="Heading1"/>
        <w:spacing w:before="240"/>
      </w:pPr>
      <w:r>
        <w:rPr>
          <w:noProof/>
        </w:rPr>
        <mc:AlternateContent>
          <mc:Choice Requires="wps">
            <w:drawing>
              <wp:anchor distT="0" distB="0" distL="0" distR="0" simplePos="0" relativeHeight="487588352" behindDoc="1" locked="0" layoutInCell="1" allowOverlap="1" wp14:anchorId="44397982" wp14:editId="6BF73B9A">
                <wp:simplePos x="0" y="0"/>
                <wp:positionH relativeFrom="page">
                  <wp:posOffset>701040</wp:posOffset>
                </wp:positionH>
                <wp:positionV relativeFrom="paragraph">
                  <wp:posOffset>411551</wp:posOffset>
                </wp:positionV>
                <wp:extent cx="615696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69CC83" id="Graphic 4" o:spid="_x0000_s1026" style="position:absolute;margin-left:55.2pt;margin-top:32.4pt;width:484.8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" path="m6156960,l,,,18287r6156960,l6156960,xe" fillcolor="black" stroked="f">
                <v:path arrowok="t"/>
                <w10:wrap type="topAndBottom" anchorx="page"/>
              </v:shape>
            </w:pict>
          </mc:Fallback>
        </mc:AlternateContent>
      </w:r>
      <w:bookmarkStart w:id="1" w:name="DIVISION_OVERVIEW"/>
      <w:bookmarkEnd w:id="1"/>
      <w:r>
        <w:t>DIVISION</w:t>
      </w:r>
      <w:r>
        <w:rPr>
          <w:spacing w:val="30"/>
        </w:rPr>
        <w:t xml:space="preserve"> </w:t>
      </w:r>
      <w:r>
        <w:rPr>
          <w:spacing w:val="-2"/>
        </w:rPr>
        <w:t>OVERVIEW</w:t>
      </w:r>
    </w:p>
    <w:p w14:paraId="5A39698F" w14:textId="15B1A6FB" w:rsidR="00816C7A" w:rsidRDefault="0084175E">
      <w:pPr>
        <w:pStyle w:val="BodyText"/>
        <w:spacing w:before="242"/>
      </w:pPr>
      <w:r>
        <w:t>The</w:t>
      </w:r>
      <w:r>
        <w:rPr>
          <w:spacing w:val="-2"/>
        </w:rPr>
        <w:t xml:space="preserve"> </w:t>
      </w:r>
      <w:r w:rsidR="00D10D55">
        <w:rPr>
          <w:b/>
        </w:rPr>
        <w:t>Chief Performance Officer</w:t>
      </w:r>
      <w:r>
        <w:rPr>
          <w:b/>
          <w:spacing w:val="-5"/>
        </w:rPr>
        <w:t xml:space="preserve"> </w:t>
      </w:r>
      <w:r>
        <w:rPr>
          <w:b/>
        </w:rPr>
        <w:t>Group</w:t>
      </w:r>
      <w:r>
        <w:rPr>
          <w:b/>
          <w:spacing w:val="-4"/>
        </w:rPr>
        <w:t xml:space="preserve"> </w:t>
      </w:r>
      <w:r>
        <w:t>enables</w:t>
      </w:r>
      <w:r>
        <w:rPr>
          <w:spacing w:val="-2"/>
        </w:rPr>
        <w:t xml:space="preserve"> </w:t>
      </w:r>
      <w:r>
        <w:t>Digital</w:t>
      </w:r>
      <w:r>
        <w:rPr>
          <w:spacing w:val="-2"/>
        </w:rPr>
        <w:t xml:space="preserve"> </w:t>
      </w:r>
      <w:r>
        <w:t>Canberra</w:t>
      </w:r>
      <w:r>
        <w:rPr>
          <w:spacing w:val="-5"/>
        </w:rPr>
        <w:t xml:space="preserve"> </w:t>
      </w:r>
      <w:r>
        <w:t>to</w:t>
      </w:r>
      <w:r>
        <w:rPr>
          <w:spacing w:val="-2"/>
        </w:rPr>
        <w:t xml:space="preserve"> </w:t>
      </w:r>
      <w:r>
        <w:t>achieve</w:t>
      </w:r>
      <w:r>
        <w:rPr>
          <w:spacing w:val="-2"/>
        </w:rPr>
        <w:t xml:space="preserve"> </w:t>
      </w:r>
      <w:r>
        <w:t>its</w:t>
      </w:r>
      <w:r>
        <w:rPr>
          <w:spacing w:val="-3"/>
        </w:rPr>
        <w:t xml:space="preserve"> </w:t>
      </w:r>
      <w:r>
        <w:t>objectives</w:t>
      </w:r>
      <w:r>
        <w:rPr>
          <w:spacing w:val="-5"/>
        </w:rPr>
        <w:t xml:space="preserve"> </w:t>
      </w:r>
      <w:r>
        <w:t>by providing expert financial management, governance, risk, procurement services and portfolio management that support sound decision-making and operational excellence.</w:t>
      </w:r>
    </w:p>
    <w:p w14:paraId="67936F1C" w14:textId="77777777" w:rsidR="00816C7A" w:rsidRDefault="0084175E">
      <w:pPr>
        <w:pStyle w:val="BodyText"/>
        <w:spacing w:before="121"/>
      </w:pPr>
      <w:r>
        <w:t>Our role is to ensure the Directorate’s financial sustainability and integrity by delivering accurate financial reporting, strategic forecasting, and robust budgeting processes. We strengthen governance</w:t>
      </w:r>
      <w:r>
        <w:rPr>
          <w:spacing w:val="-5"/>
        </w:rPr>
        <w:t xml:space="preserve"> </w:t>
      </w:r>
      <w:r>
        <w:t>and</w:t>
      </w:r>
      <w:r>
        <w:rPr>
          <w:spacing w:val="-2"/>
        </w:rPr>
        <w:t xml:space="preserve"> </w:t>
      </w:r>
      <w:r>
        <w:t>assurance</w:t>
      </w:r>
      <w:r>
        <w:rPr>
          <w:spacing w:val="-3"/>
        </w:rPr>
        <w:t xml:space="preserve"> </w:t>
      </w:r>
      <w:r>
        <w:t>frameworks</w:t>
      </w:r>
      <w:r>
        <w:rPr>
          <w:spacing w:val="-5"/>
        </w:rPr>
        <w:t xml:space="preserve"> </w:t>
      </w:r>
      <w:r>
        <w:t>through</w:t>
      </w:r>
      <w:r>
        <w:rPr>
          <w:spacing w:val="-5"/>
        </w:rPr>
        <w:t xml:space="preserve"> </w:t>
      </w:r>
      <w:r>
        <w:t>effective</w:t>
      </w:r>
      <w:r>
        <w:rPr>
          <w:spacing w:val="-3"/>
        </w:rPr>
        <w:t xml:space="preserve"> </w:t>
      </w:r>
      <w:r>
        <w:t>risk</w:t>
      </w:r>
      <w:r>
        <w:rPr>
          <w:spacing w:val="-5"/>
        </w:rPr>
        <w:t xml:space="preserve"> </w:t>
      </w:r>
      <w:r>
        <w:t>management,</w:t>
      </w:r>
      <w:r>
        <w:rPr>
          <w:spacing w:val="-3"/>
        </w:rPr>
        <w:t xml:space="preserve"> </w:t>
      </w:r>
      <w:r>
        <w:t>compliance,</w:t>
      </w:r>
      <w:r>
        <w:rPr>
          <w:spacing w:val="-5"/>
        </w:rPr>
        <w:t xml:space="preserve"> </w:t>
      </w:r>
      <w:r>
        <w:t>and</w:t>
      </w:r>
      <w:r>
        <w:rPr>
          <w:spacing w:val="-2"/>
        </w:rPr>
        <w:t xml:space="preserve"> </w:t>
      </w:r>
      <w:r>
        <w:t>audit practices, while coordinating business planning and supporting corporate committees.</w:t>
      </w:r>
    </w:p>
    <w:p w14:paraId="1E1A6F0C" w14:textId="77777777" w:rsidR="00816C7A" w:rsidRDefault="0084175E">
      <w:pPr>
        <w:pStyle w:val="BodyText"/>
        <w:spacing w:before="120"/>
      </w:pPr>
      <w:r>
        <w:t>We</w:t>
      </w:r>
      <w:r>
        <w:rPr>
          <w:spacing w:val="-1"/>
        </w:rPr>
        <w:t xml:space="preserve"> </w:t>
      </w:r>
      <w:r>
        <w:t>also</w:t>
      </w:r>
      <w:r>
        <w:rPr>
          <w:spacing w:val="-3"/>
        </w:rPr>
        <w:t xml:space="preserve"> </w:t>
      </w:r>
      <w:r>
        <w:t>drive</w:t>
      </w:r>
      <w:r>
        <w:rPr>
          <w:spacing w:val="-1"/>
        </w:rPr>
        <w:t xml:space="preserve"> </w:t>
      </w:r>
      <w:r>
        <w:t>value</w:t>
      </w:r>
      <w:r>
        <w:rPr>
          <w:spacing w:val="-3"/>
        </w:rPr>
        <w:t xml:space="preserve"> </w:t>
      </w:r>
      <w:r>
        <w:t>for</w:t>
      </w:r>
      <w:r>
        <w:rPr>
          <w:spacing w:val="-6"/>
        </w:rPr>
        <w:t xml:space="preserve"> </w:t>
      </w:r>
      <w:r>
        <w:t>money</w:t>
      </w:r>
      <w:r>
        <w:rPr>
          <w:spacing w:val="-2"/>
        </w:rPr>
        <w:t xml:space="preserve"> </w:t>
      </w:r>
      <w:r>
        <w:t>and</w:t>
      </w:r>
      <w:r>
        <w:rPr>
          <w:spacing w:val="-3"/>
        </w:rPr>
        <w:t xml:space="preserve"> </w:t>
      </w:r>
      <w:r>
        <w:t>transparency</w:t>
      </w:r>
      <w:r>
        <w:rPr>
          <w:spacing w:val="-2"/>
        </w:rPr>
        <w:t xml:space="preserve"> </w:t>
      </w:r>
      <w:r>
        <w:t>in</w:t>
      </w:r>
      <w:r>
        <w:rPr>
          <w:spacing w:val="-3"/>
        </w:rPr>
        <w:t xml:space="preserve"> </w:t>
      </w:r>
      <w:r>
        <w:t>procurement</w:t>
      </w:r>
      <w:r>
        <w:rPr>
          <w:spacing w:val="-3"/>
        </w:rPr>
        <w:t xml:space="preserve"> </w:t>
      </w:r>
      <w:r>
        <w:t>by</w:t>
      </w:r>
      <w:r>
        <w:rPr>
          <w:spacing w:val="-2"/>
        </w:rPr>
        <w:t xml:space="preserve"> </w:t>
      </w:r>
      <w:r>
        <w:t>providing</w:t>
      </w:r>
      <w:r>
        <w:rPr>
          <w:spacing w:val="-2"/>
        </w:rPr>
        <w:t xml:space="preserve"> </w:t>
      </w:r>
      <w:r>
        <w:t>strategic</w:t>
      </w:r>
      <w:r>
        <w:rPr>
          <w:spacing w:val="-2"/>
        </w:rPr>
        <w:t xml:space="preserve"> </w:t>
      </w:r>
      <w:r>
        <w:t>sourcing advice, legal and vendor management support, and procurement planning that aligns with</w:t>
      </w:r>
    </w:p>
    <w:p w14:paraId="7722EC15" w14:textId="77777777" w:rsidR="00816C7A" w:rsidRDefault="00816C7A">
      <w:pPr>
        <w:pStyle w:val="BodyText"/>
        <w:sectPr w:rsidR="00816C7A">
          <w:footerReference w:type="default" r:id="rId12"/>
          <w:type w:val="continuous"/>
          <w:pgSz w:w="11910" w:h="16840"/>
          <w:pgMar w:top="1160" w:right="992" w:bottom="1100" w:left="992" w:header="0" w:footer="914" w:gutter="0"/>
          <w:pgNumType w:start="1"/>
          <w:cols w:space="720"/>
        </w:sectPr>
      </w:pPr>
    </w:p>
    <w:p w14:paraId="11C7E1D6" w14:textId="77777777" w:rsidR="00816C7A" w:rsidRDefault="0084175E">
      <w:pPr>
        <w:pStyle w:val="BodyText"/>
        <w:spacing w:before="33"/>
        <w:ind w:right="206"/>
      </w:pPr>
      <w:proofErr w:type="spellStart"/>
      <w:r>
        <w:lastRenderedPageBreak/>
        <w:t>organisational</w:t>
      </w:r>
      <w:proofErr w:type="spellEnd"/>
      <w:r>
        <w:t xml:space="preserve"> priorities. Through these functions, the Group safeguards resources, promotes accountability,</w:t>
      </w:r>
      <w:r>
        <w:rPr>
          <w:spacing w:val="-5"/>
        </w:rPr>
        <w:t xml:space="preserve"> </w:t>
      </w:r>
      <w:r>
        <w:t>and</w:t>
      </w:r>
      <w:r>
        <w:rPr>
          <w:spacing w:val="-1"/>
        </w:rPr>
        <w:t xml:space="preserve"> </w:t>
      </w:r>
      <w:r>
        <w:t>enables</w:t>
      </w:r>
      <w:r>
        <w:rPr>
          <w:spacing w:val="-3"/>
        </w:rPr>
        <w:t xml:space="preserve"> </w:t>
      </w:r>
      <w:r>
        <w:t>the</w:t>
      </w:r>
      <w:r>
        <w:rPr>
          <w:spacing w:val="-4"/>
        </w:rPr>
        <w:t xml:space="preserve"> </w:t>
      </w:r>
      <w:r>
        <w:t>Directorate</w:t>
      </w:r>
      <w:r>
        <w:rPr>
          <w:spacing w:val="-4"/>
        </w:rPr>
        <w:t xml:space="preserve"> </w:t>
      </w:r>
      <w:r>
        <w:t>to</w:t>
      </w:r>
      <w:r>
        <w:rPr>
          <w:spacing w:val="-2"/>
        </w:rPr>
        <w:t xml:space="preserve"> </w:t>
      </w:r>
      <w:r>
        <w:t>deliver</w:t>
      </w:r>
      <w:r>
        <w:rPr>
          <w:spacing w:val="-2"/>
        </w:rPr>
        <w:t xml:space="preserve"> </w:t>
      </w:r>
      <w:r>
        <w:t>on</w:t>
      </w:r>
      <w:r>
        <w:rPr>
          <w:spacing w:val="-4"/>
        </w:rPr>
        <w:t xml:space="preserve"> </w:t>
      </w:r>
      <w:r>
        <w:t>government</w:t>
      </w:r>
      <w:r>
        <w:rPr>
          <w:spacing w:val="-4"/>
        </w:rPr>
        <w:t xml:space="preserve"> </w:t>
      </w:r>
      <w:r>
        <w:t>priorities</w:t>
      </w:r>
      <w:r>
        <w:rPr>
          <w:spacing w:val="-5"/>
        </w:rPr>
        <w:t xml:space="preserve"> </w:t>
      </w:r>
      <w:r>
        <w:t>with</w:t>
      </w:r>
      <w:r>
        <w:rPr>
          <w:spacing w:val="-1"/>
        </w:rPr>
        <w:t xml:space="preserve"> </w:t>
      </w:r>
      <w:r>
        <w:t>confidence.</w:t>
      </w:r>
    </w:p>
    <w:p w14:paraId="3C2F7A20" w14:textId="77777777" w:rsidR="00816C7A" w:rsidRDefault="0084175E">
      <w:pPr>
        <w:pStyle w:val="BodyText"/>
      </w:pPr>
      <w:r>
        <w:t>The</w:t>
      </w:r>
      <w:r>
        <w:rPr>
          <w:spacing w:val="-2"/>
        </w:rPr>
        <w:t xml:space="preserve"> </w:t>
      </w:r>
      <w:r>
        <w:t>Group encompasses</w:t>
      </w:r>
      <w:r>
        <w:rPr>
          <w:spacing w:val="-6"/>
        </w:rPr>
        <w:t xml:space="preserve"> </w:t>
      </w:r>
      <w:r>
        <w:t>three</w:t>
      </w:r>
      <w:r>
        <w:rPr>
          <w:spacing w:val="-1"/>
        </w:rPr>
        <w:t xml:space="preserve"> </w:t>
      </w:r>
      <w:r>
        <w:rPr>
          <w:spacing w:val="-2"/>
        </w:rPr>
        <w:t>branches:</w:t>
      </w:r>
    </w:p>
    <w:p w14:paraId="046CFDFD" w14:textId="77777777" w:rsidR="00816C7A" w:rsidRDefault="0084175E">
      <w:pPr>
        <w:pStyle w:val="ListParagraph"/>
        <w:numPr>
          <w:ilvl w:val="0"/>
          <w:numId w:val="5"/>
        </w:numPr>
        <w:tabs>
          <w:tab w:val="left" w:pos="853"/>
        </w:tabs>
        <w:spacing w:before="122"/>
        <w:ind w:hanging="355"/>
        <w:rPr>
          <w:sz w:val="24"/>
        </w:rPr>
      </w:pPr>
      <w:r>
        <w:rPr>
          <w:sz w:val="24"/>
        </w:rPr>
        <w:t>Strategic</w:t>
      </w:r>
      <w:r>
        <w:rPr>
          <w:spacing w:val="-2"/>
          <w:sz w:val="24"/>
        </w:rPr>
        <w:t xml:space="preserve"> Finance</w:t>
      </w:r>
    </w:p>
    <w:p w14:paraId="645876A6" w14:textId="77777777" w:rsidR="00816C7A" w:rsidRDefault="0084175E">
      <w:pPr>
        <w:pStyle w:val="ListParagraph"/>
        <w:numPr>
          <w:ilvl w:val="0"/>
          <w:numId w:val="5"/>
        </w:numPr>
        <w:tabs>
          <w:tab w:val="left" w:pos="853"/>
        </w:tabs>
        <w:spacing w:before="59"/>
        <w:ind w:hanging="355"/>
        <w:rPr>
          <w:sz w:val="24"/>
        </w:rPr>
      </w:pPr>
      <w:r>
        <w:rPr>
          <w:sz w:val="24"/>
        </w:rPr>
        <w:t>Governance</w:t>
      </w:r>
      <w:r>
        <w:rPr>
          <w:spacing w:val="-3"/>
          <w:sz w:val="24"/>
        </w:rPr>
        <w:t xml:space="preserve"> </w:t>
      </w:r>
      <w:r>
        <w:rPr>
          <w:sz w:val="24"/>
        </w:rPr>
        <w:t>and</w:t>
      </w:r>
      <w:r>
        <w:rPr>
          <w:spacing w:val="1"/>
          <w:sz w:val="24"/>
        </w:rPr>
        <w:t xml:space="preserve"> </w:t>
      </w:r>
      <w:r>
        <w:rPr>
          <w:spacing w:val="-4"/>
          <w:sz w:val="24"/>
        </w:rPr>
        <w:t>Risk</w:t>
      </w:r>
    </w:p>
    <w:p w14:paraId="30CCB0CC" w14:textId="77777777" w:rsidR="00816C7A" w:rsidRDefault="0084175E">
      <w:pPr>
        <w:pStyle w:val="ListParagraph"/>
        <w:numPr>
          <w:ilvl w:val="0"/>
          <w:numId w:val="5"/>
        </w:numPr>
        <w:tabs>
          <w:tab w:val="left" w:pos="853"/>
        </w:tabs>
        <w:spacing w:before="61"/>
        <w:ind w:hanging="355"/>
        <w:rPr>
          <w:sz w:val="24"/>
        </w:rPr>
      </w:pPr>
      <w:r>
        <w:rPr>
          <w:sz w:val="24"/>
        </w:rPr>
        <w:t>Strategic</w:t>
      </w:r>
      <w:r>
        <w:rPr>
          <w:spacing w:val="-3"/>
          <w:sz w:val="24"/>
        </w:rPr>
        <w:t xml:space="preserve"> </w:t>
      </w:r>
      <w:r>
        <w:rPr>
          <w:sz w:val="24"/>
        </w:rPr>
        <w:t>Sourcing</w:t>
      </w:r>
      <w:r>
        <w:rPr>
          <w:spacing w:val="-2"/>
          <w:sz w:val="24"/>
        </w:rPr>
        <w:t xml:space="preserve"> </w:t>
      </w:r>
      <w:r>
        <w:rPr>
          <w:sz w:val="24"/>
        </w:rPr>
        <w:t>and</w:t>
      </w:r>
      <w:r>
        <w:rPr>
          <w:spacing w:val="-3"/>
          <w:sz w:val="24"/>
        </w:rPr>
        <w:t xml:space="preserve"> </w:t>
      </w:r>
      <w:r>
        <w:rPr>
          <w:sz w:val="24"/>
        </w:rPr>
        <w:t>Portfolio</w:t>
      </w:r>
      <w:r>
        <w:rPr>
          <w:spacing w:val="-3"/>
          <w:sz w:val="24"/>
        </w:rPr>
        <w:t xml:space="preserve"> </w:t>
      </w:r>
      <w:r>
        <w:rPr>
          <w:spacing w:val="-2"/>
          <w:sz w:val="24"/>
        </w:rPr>
        <w:t>Management</w:t>
      </w:r>
    </w:p>
    <w:p w14:paraId="37A74A91" w14:textId="77777777" w:rsidR="00816C7A" w:rsidRDefault="0084175E">
      <w:pPr>
        <w:pStyle w:val="Heading1"/>
        <w:spacing w:before="238"/>
      </w:pPr>
      <w:r>
        <w:rPr>
          <w:noProof/>
        </w:rPr>
        <mc:AlternateContent>
          <mc:Choice Requires="wps">
            <w:drawing>
              <wp:anchor distT="0" distB="0" distL="0" distR="0" simplePos="0" relativeHeight="487589376" behindDoc="1" locked="0" layoutInCell="1" allowOverlap="1" wp14:anchorId="06B678D0" wp14:editId="21456C67">
                <wp:simplePos x="0" y="0"/>
                <wp:positionH relativeFrom="page">
                  <wp:posOffset>701040</wp:posOffset>
                </wp:positionH>
                <wp:positionV relativeFrom="paragraph">
                  <wp:posOffset>412157</wp:posOffset>
                </wp:positionV>
                <wp:extent cx="615696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107FE4" id="Graphic 5" o:spid="_x0000_s1026" style="position:absolute;margin-left:55.2pt;margin-top:32.45pt;width:484.8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" path="m6156960,l,,,18288r6156960,l6156960,xe" fillcolor="black" stroked="f">
                <v:path arrowok="t"/>
                <w10:wrap type="topAndBottom" anchorx="page"/>
              </v:shape>
            </w:pict>
          </mc:Fallback>
        </mc:AlternateContent>
      </w:r>
      <w:bookmarkStart w:id="2" w:name="BUSINESS_UNIT_OVERVIEW"/>
      <w:bookmarkEnd w:id="2"/>
      <w:r>
        <w:t>BUSINESS</w:t>
      </w:r>
      <w:r>
        <w:rPr>
          <w:spacing w:val="23"/>
        </w:rPr>
        <w:t xml:space="preserve"> </w:t>
      </w:r>
      <w:r>
        <w:t>UNIT</w:t>
      </w:r>
      <w:r>
        <w:rPr>
          <w:spacing w:val="24"/>
        </w:rPr>
        <w:t xml:space="preserve"> </w:t>
      </w:r>
      <w:r>
        <w:rPr>
          <w:spacing w:val="-2"/>
        </w:rPr>
        <w:t>OVERVIEW</w:t>
      </w:r>
    </w:p>
    <w:p w14:paraId="27E468F4" w14:textId="77777777" w:rsidR="00816C7A" w:rsidRDefault="0084175E">
      <w:pPr>
        <w:pStyle w:val="BodyText"/>
        <w:spacing w:before="242"/>
        <w:ind w:right="206"/>
      </w:pPr>
      <w:r>
        <w:rPr>
          <w:b/>
        </w:rPr>
        <w:t xml:space="preserve">Strategic Finance </w:t>
      </w:r>
      <w:r>
        <w:t xml:space="preserve">is responsible for the delivery of a range of services to support efficient and effective management of financial resources across the Directorate. This includes coordination of external budget processes to support financial sustainability over time, establishment of the financial management framework to support responsible decision making and integrity, management of internal budget allocations to reflect </w:t>
      </w:r>
      <w:proofErr w:type="spellStart"/>
      <w:r>
        <w:t>organisational</w:t>
      </w:r>
      <w:proofErr w:type="spellEnd"/>
      <w:r>
        <w:t xml:space="preserve"> priorities, monitoring of financial performance to understand risks and opportunities, maintenance of accounts and records</w:t>
      </w:r>
      <w:r>
        <w:rPr>
          <w:spacing w:val="-5"/>
        </w:rPr>
        <w:t xml:space="preserve"> </w:t>
      </w:r>
      <w:r>
        <w:t>to</w:t>
      </w:r>
      <w:r>
        <w:rPr>
          <w:spacing w:val="-4"/>
        </w:rPr>
        <w:t xml:space="preserve"> </w:t>
      </w:r>
      <w:r>
        <w:t>ensure</w:t>
      </w:r>
      <w:r>
        <w:rPr>
          <w:spacing w:val="-2"/>
        </w:rPr>
        <w:t xml:space="preserve"> </w:t>
      </w:r>
      <w:r>
        <w:t>completeness</w:t>
      </w:r>
      <w:r>
        <w:rPr>
          <w:spacing w:val="-3"/>
        </w:rPr>
        <w:t xml:space="preserve"> </w:t>
      </w:r>
      <w:r>
        <w:t>and</w:t>
      </w:r>
      <w:r>
        <w:rPr>
          <w:spacing w:val="-1"/>
        </w:rPr>
        <w:t xml:space="preserve"> </w:t>
      </w:r>
      <w:r>
        <w:t>accuracy</w:t>
      </w:r>
      <w:r>
        <w:rPr>
          <w:spacing w:val="-6"/>
        </w:rPr>
        <w:t xml:space="preserve"> </w:t>
      </w:r>
      <w:r>
        <w:t>of</w:t>
      </w:r>
      <w:r>
        <w:rPr>
          <w:spacing w:val="-4"/>
        </w:rPr>
        <w:t xml:space="preserve"> </w:t>
      </w:r>
      <w:r>
        <w:t>financial</w:t>
      </w:r>
      <w:r>
        <w:rPr>
          <w:spacing w:val="-2"/>
        </w:rPr>
        <w:t xml:space="preserve"> </w:t>
      </w:r>
      <w:r>
        <w:t>reporting</w:t>
      </w:r>
      <w:r>
        <w:rPr>
          <w:spacing w:val="-3"/>
        </w:rPr>
        <w:t xml:space="preserve"> </w:t>
      </w:r>
      <w:r>
        <w:t>and</w:t>
      </w:r>
      <w:r>
        <w:rPr>
          <w:spacing w:val="-4"/>
        </w:rPr>
        <w:t xml:space="preserve"> </w:t>
      </w:r>
      <w:r>
        <w:t>design</w:t>
      </w:r>
      <w:r>
        <w:rPr>
          <w:spacing w:val="-1"/>
        </w:rPr>
        <w:t xml:space="preserve"> </w:t>
      </w:r>
      <w:r>
        <w:t>and</w:t>
      </w:r>
      <w:r>
        <w:rPr>
          <w:spacing w:val="-1"/>
        </w:rPr>
        <w:t xml:space="preserve"> </w:t>
      </w:r>
      <w:r>
        <w:t xml:space="preserve">administration of key financial management systems to provide insight and manage work. Strategic Finance works in collaboration with business units, providing </w:t>
      </w:r>
      <w:proofErr w:type="spellStart"/>
      <w:r>
        <w:t>localised</w:t>
      </w:r>
      <w:proofErr w:type="spellEnd"/>
      <w:r>
        <w:t xml:space="preserve"> financial management advice and </w:t>
      </w:r>
      <w:r>
        <w:rPr>
          <w:spacing w:val="-2"/>
        </w:rPr>
        <w:t>information.</w:t>
      </w:r>
    </w:p>
    <w:p w14:paraId="009B2F0A" w14:textId="77777777" w:rsidR="00816C7A" w:rsidRDefault="0084175E">
      <w:pPr>
        <w:pStyle w:val="Heading1"/>
        <w:spacing w:before="239"/>
      </w:pPr>
      <w:r>
        <w:rPr>
          <w:noProof/>
        </w:rPr>
        <mc:AlternateContent>
          <mc:Choice Requires="wps">
            <w:drawing>
              <wp:anchor distT="0" distB="0" distL="0" distR="0" simplePos="0" relativeHeight="487589888" behindDoc="1" locked="0" layoutInCell="1" allowOverlap="1" wp14:anchorId="7F5C5EAA" wp14:editId="15A8A941">
                <wp:simplePos x="0" y="0"/>
                <wp:positionH relativeFrom="page">
                  <wp:posOffset>701040</wp:posOffset>
                </wp:positionH>
                <wp:positionV relativeFrom="paragraph">
                  <wp:posOffset>412186</wp:posOffset>
                </wp:positionV>
                <wp:extent cx="615696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CBCD92" id="Graphic 6" o:spid="_x0000_s1026" style="position:absolute;margin-left:55.2pt;margin-top:32.45pt;width:484.8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" path="m6156960,l,,,18287r6156960,l6156960,xe" fillcolor="black" stroked="f">
                <v:path arrowok="t"/>
                <w10:wrap type="topAndBottom" anchorx="page"/>
              </v:shape>
            </w:pict>
          </mc:Fallback>
        </mc:AlternateContent>
      </w:r>
      <w:bookmarkStart w:id="3" w:name="POSITION_OVERVIEW"/>
      <w:bookmarkEnd w:id="3"/>
      <w:r>
        <w:t>POSITION</w:t>
      </w:r>
      <w:r>
        <w:rPr>
          <w:spacing w:val="30"/>
        </w:rPr>
        <w:t xml:space="preserve"> </w:t>
      </w:r>
      <w:r>
        <w:rPr>
          <w:spacing w:val="-2"/>
        </w:rPr>
        <w:t>OVERVIEW</w:t>
      </w:r>
    </w:p>
    <w:p w14:paraId="5C68304E" w14:textId="77777777" w:rsidR="00816C7A" w:rsidRDefault="0084175E">
      <w:pPr>
        <w:pStyle w:val="BodyText"/>
        <w:spacing w:before="282"/>
        <w:ind w:right="338"/>
        <w:jc w:val="both"/>
      </w:pPr>
      <w:r>
        <w:t>Working</w:t>
      </w:r>
      <w:r>
        <w:rPr>
          <w:spacing w:val="-3"/>
        </w:rPr>
        <w:t xml:space="preserve"> </w:t>
      </w:r>
      <w:r>
        <w:t>under</w:t>
      </w:r>
      <w:r>
        <w:rPr>
          <w:spacing w:val="-2"/>
        </w:rPr>
        <w:t xml:space="preserve"> </w:t>
      </w:r>
      <w:r>
        <w:t>broad</w:t>
      </w:r>
      <w:r>
        <w:rPr>
          <w:spacing w:val="-4"/>
        </w:rPr>
        <w:t xml:space="preserve"> </w:t>
      </w:r>
      <w:r>
        <w:t>direction,</w:t>
      </w:r>
      <w:r>
        <w:rPr>
          <w:spacing w:val="-4"/>
        </w:rPr>
        <w:t xml:space="preserve"> </w:t>
      </w:r>
      <w:r>
        <w:t>the</w:t>
      </w:r>
      <w:r>
        <w:rPr>
          <w:spacing w:val="-2"/>
        </w:rPr>
        <w:t xml:space="preserve"> </w:t>
      </w:r>
      <w:r>
        <w:t>Senior</w:t>
      </w:r>
      <w:r>
        <w:rPr>
          <w:spacing w:val="-4"/>
        </w:rPr>
        <w:t xml:space="preserve"> </w:t>
      </w:r>
      <w:r>
        <w:t>Finance</w:t>
      </w:r>
      <w:r>
        <w:rPr>
          <w:spacing w:val="-2"/>
        </w:rPr>
        <w:t xml:space="preserve"> </w:t>
      </w:r>
      <w:r>
        <w:t>Officer</w:t>
      </w:r>
      <w:r>
        <w:rPr>
          <w:spacing w:val="-2"/>
        </w:rPr>
        <w:t xml:space="preserve"> </w:t>
      </w:r>
      <w:r>
        <w:t>plays</w:t>
      </w:r>
      <w:r>
        <w:rPr>
          <w:spacing w:val="-3"/>
        </w:rPr>
        <w:t xml:space="preserve"> </w:t>
      </w:r>
      <w:r>
        <w:t>an</w:t>
      </w:r>
      <w:r>
        <w:rPr>
          <w:spacing w:val="-4"/>
        </w:rPr>
        <w:t xml:space="preserve"> </w:t>
      </w:r>
      <w:r>
        <w:t>important</w:t>
      </w:r>
      <w:r>
        <w:rPr>
          <w:spacing w:val="-4"/>
        </w:rPr>
        <w:t xml:space="preserve"> </w:t>
      </w:r>
      <w:r>
        <w:t>role</w:t>
      </w:r>
      <w:r>
        <w:rPr>
          <w:spacing w:val="-4"/>
        </w:rPr>
        <w:t xml:space="preserve"> </w:t>
      </w:r>
      <w:r>
        <w:t>in</w:t>
      </w:r>
      <w:r>
        <w:rPr>
          <w:spacing w:val="-4"/>
        </w:rPr>
        <w:t xml:space="preserve"> </w:t>
      </w:r>
      <w:r>
        <w:t>maintaining and improving financial business processes and reporting systems.</w:t>
      </w:r>
    </w:p>
    <w:p w14:paraId="2411F77B" w14:textId="77777777" w:rsidR="00816C7A" w:rsidRDefault="0084175E">
      <w:pPr>
        <w:pStyle w:val="BodyText"/>
        <w:spacing w:before="120"/>
        <w:ind w:right="182"/>
        <w:jc w:val="both"/>
      </w:pPr>
      <w:r>
        <w:t>The</w:t>
      </w:r>
      <w:r>
        <w:rPr>
          <w:spacing w:val="-4"/>
        </w:rPr>
        <w:t xml:space="preserve"> </w:t>
      </w:r>
      <w:r>
        <w:t>position</w:t>
      </w:r>
      <w:r>
        <w:rPr>
          <w:spacing w:val="-3"/>
        </w:rPr>
        <w:t xml:space="preserve"> </w:t>
      </w:r>
      <w:r>
        <w:t>involves</w:t>
      </w:r>
      <w:r>
        <w:rPr>
          <w:spacing w:val="-4"/>
        </w:rPr>
        <w:t xml:space="preserve"> </w:t>
      </w:r>
      <w:r>
        <w:t>a</w:t>
      </w:r>
      <w:r>
        <w:rPr>
          <w:spacing w:val="-4"/>
        </w:rPr>
        <w:t xml:space="preserve"> </w:t>
      </w:r>
      <w:r>
        <w:t>diverse</w:t>
      </w:r>
      <w:r>
        <w:rPr>
          <w:spacing w:val="-2"/>
        </w:rPr>
        <w:t xml:space="preserve"> </w:t>
      </w:r>
      <w:r>
        <w:t>range</w:t>
      </w:r>
      <w:r>
        <w:rPr>
          <w:spacing w:val="-2"/>
        </w:rPr>
        <w:t xml:space="preserve"> </w:t>
      </w:r>
      <w:r>
        <w:t>of</w:t>
      </w:r>
      <w:r>
        <w:rPr>
          <w:spacing w:val="-3"/>
        </w:rPr>
        <w:t xml:space="preserve"> </w:t>
      </w:r>
      <w:r>
        <w:t>tasks</w:t>
      </w:r>
      <w:r>
        <w:rPr>
          <w:spacing w:val="-2"/>
        </w:rPr>
        <w:t xml:space="preserve"> </w:t>
      </w:r>
      <w:r>
        <w:t>including</w:t>
      </w:r>
      <w:r>
        <w:rPr>
          <w:spacing w:val="-4"/>
        </w:rPr>
        <w:t xml:space="preserve"> </w:t>
      </w:r>
      <w:r>
        <w:t>financial</w:t>
      </w:r>
      <w:r>
        <w:rPr>
          <w:spacing w:val="-4"/>
        </w:rPr>
        <w:t xml:space="preserve"> </w:t>
      </w:r>
      <w:r>
        <w:t>system</w:t>
      </w:r>
      <w:r>
        <w:rPr>
          <w:spacing w:val="-2"/>
        </w:rPr>
        <w:t xml:space="preserve"> </w:t>
      </w:r>
      <w:r>
        <w:t>and</w:t>
      </w:r>
      <w:r>
        <w:rPr>
          <w:spacing w:val="-1"/>
        </w:rPr>
        <w:t xml:space="preserve"> </w:t>
      </w:r>
      <w:r>
        <w:t>access</w:t>
      </w:r>
      <w:r>
        <w:rPr>
          <w:spacing w:val="-2"/>
        </w:rPr>
        <w:t xml:space="preserve"> </w:t>
      </w:r>
      <w:r>
        <w:t>administration, Chart</w:t>
      </w:r>
      <w:r>
        <w:rPr>
          <w:spacing w:val="-2"/>
        </w:rPr>
        <w:t xml:space="preserve"> </w:t>
      </w:r>
      <w:r>
        <w:t>of</w:t>
      </w:r>
      <w:r>
        <w:rPr>
          <w:spacing w:val="-2"/>
        </w:rPr>
        <w:t xml:space="preserve"> </w:t>
      </w:r>
      <w:r>
        <w:t>Accounts</w:t>
      </w:r>
      <w:r>
        <w:rPr>
          <w:spacing w:val="-1"/>
        </w:rPr>
        <w:t xml:space="preserve"> </w:t>
      </w:r>
      <w:r>
        <w:t>and credit</w:t>
      </w:r>
      <w:r>
        <w:rPr>
          <w:spacing w:val="-2"/>
        </w:rPr>
        <w:t xml:space="preserve"> </w:t>
      </w:r>
      <w:r>
        <w:t>cards</w:t>
      </w:r>
      <w:r>
        <w:rPr>
          <w:spacing w:val="-1"/>
        </w:rPr>
        <w:t xml:space="preserve"> </w:t>
      </w:r>
      <w:r>
        <w:t>management,</w:t>
      </w:r>
      <w:r>
        <w:rPr>
          <w:spacing w:val="-3"/>
        </w:rPr>
        <w:t xml:space="preserve"> </w:t>
      </w:r>
      <w:r>
        <w:t>and assisting</w:t>
      </w:r>
      <w:r>
        <w:rPr>
          <w:spacing w:val="-3"/>
        </w:rPr>
        <w:t xml:space="preserve"> </w:t>
      </w:r>
      <w:r>
        <w:t>in</w:t>
      </w:r>
      <w:r>
        <w:rPr>
          <w:spacing w:val="-2"/>
        </w:rPr>
        <w:t xml:space="preserve"> </w:t>
      </w:r>
      <w:r>
        <w:t>business</w:t>
      </w:r>
      <w:r>
        <w:rPr>
          <w:spacing w:val="-3"/>
        </w:rPr>
        <w:t xml:space="preserve"> </w:t>
      </w:r>
      <w:r>
        <w:t>improvement</w:t>
      </w:r>
      <w:r>
        <w:rPr>
          <w:spacing w:val="-2"/>
        </w:rPr>
        <w:t xml:space="preserve"> </w:t>
      </w:r>
      <w:r>
        <w:t>initiatives across Strategic Finance.</w:t>
      </w:r>
    </w:p>
    <w:p w14:paraId="604FF223" w14:textId="77777777" w:rsidR="00816C7A" w:rsidRDefault="0084175E">
      <w:pPr>
        <w:pStyle w:val="Heading1"/>
        <w:spacing w:before="286"/>
        <w:jc w:val="both"/>
      </w:pPr>
      <w:r>
        <w:rPr>
          <w:noProof/>
        </w:rPr>
        <mc:AlternateContent>
          <mc:Choice Requires="wps">
            <w:drawing>
              <wp:anchor distT="0" distB="0" distL="0" distR="0" simplePos="0" relativeHeight="487590400" behindDoc="1" locked="0" layoutInCell="1" allowOverlap="1" wp14:anchorId="0271E215" wp14:editId="65FAED55">
                <wp:simplePos x="0" y="0"/>
                <wp:positionH relativeFrom="page">
                  <wp:posOffset>701040</wp:posOffset>
                </wp:positionH>
                <wp:positionV relativeFrom="paragraph">
                  <wp:posOffset>442186</wp:posOffset>
                </wp:positionV>
                <wp:extent cx="615696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C8B2A" id="Graphic 7" o:spid="_x0000_s1026" style="position:absolute;margin-left:55.2pt;margin-top:34.8pt;width:484.8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" path="m6156960,l,,,18287r6156960,l6156960,xe" fillcolor="black" stroked="f">
                <v:path arrowok="t"/>
                <w10:wrap type="topAndBottom" anchorx="page"/>
              </v:shape>
            </w:pict>
          </mc:Fallback>
        </mc:AlternateContent>
      </w:r>
      <w:r>
        <w:t>WHAT</w:t>
      </w:r>
      <w:r>
        <w:rPr>
          <w:spacing w:val="15"/>
        </w:rPr>
        <w:t xml:space="preserve"> </w:t>
      </w:r>
      <w:r>
        <w:t>YOU</w:t>
      </w:r>
      <w:r>
        <w:rPr>
          <w:spacing w:val="16"/>
        </w:rPr>
        <w:t xml:space="preserve"> </w:t>
      </w:r>
      <w:r>
        <w:t>WILL</w:t>
      </w:r>
      <w:r>
        <w:rPr>
          <w:spacing w:val="18"/>
        </w:rPr>
        <w:t xml:space="preserve"> </w:t>
      </w:r>
      <w:r>
        <w:rPr>
          <w:spacing w:val="-5"/>
        </w:rPr>
        <w:t>DO</w:t>
      </w:r>
    </w:p>
    <w:p w14:paraId="76091B5A" w14:textId="77777777" w:rsidR="00816C7A" w:rsidRDefault="0084175E">
      <w:pPr>
        <w:pStyle w:val="ListParagraph"/>
        <w:numPr>
          <w:ilvl w:val="0"/>
          <w:numId w:val="4"/>
        </w:numPr>
        <w:tabs>
          <w:tab w:val="left" w:pos="496"/>
          <w:tab w:val="left" w:pos="498"/>
        </w:tabs>
        <w:spacing w:before="242"/>
        <w:ind w:right="237"/>
        <w:jc w:val="both"/>
        <w:rPr>
          <w:sz w:val="24"/>
        </w:rPr>
      </w:pPr>
      <w:bookmarkStart w:id="4" w:name="WHAT_YOU_WILL_DO"/>
      <w:bookmarkEnd w:id="4"/>
      <w:r>
        <w:rPr>
          <w:sz w:val="24"/>
        </w:rPr>
        <w:t>Implement and</w:t>
      </w:r>
      <w:r>
        <w:rPr>
          <w:spacing w:val="-3"/>
          <w:sz w:val="24"/>
        </w:rPr>
        <w:t xml:space="preserve"> </w:t>
      </w:r>
      <w:r>
        <w:rPr>
          <w:sz w:val="24"/>
        </w:rPr>
        <w:t>maintain</w:t>
      </w:r>
      <w:r>
        <w:rPr>
          <w:spacing w:val="-3"/>
          <w:sz w:val="24"/>
        </w:rPr>
        <w:t xml:space="preserve"> </w:t>
      </w:r>
      <w:r>
        <w:rPr>
          <w:sz w:val="24"/>
        </w:rPr>
        <w:t>appropriate</w:t>
      </w:r>
      <w:r>
        <w:rPr>
          <w:spacing w:val="-3"/>
          <w:sz w:val="24"/>
        </w:rPr>
        <w:t xml:space="preserve"> </w:t>
      </w:r>
      <w:r>
        <w:rPr>
          <w:sz w:val="24"/>
        </w:rPr>
        <w:t>processes</w:t>
      </w:r>
      <w:r>
        <w:rPr>
          <w:spacing w:val="-2"/>
          <w:sz w:val="24"/>
        </w:rPr>
        <w:t xml:space="preserve"> </w:t>
      </w:r>
      <w:r>
        <w:rPr>
          <w:sz w:val="24"/>
        </w:rPr>
        <w:t>and systems,</w:t>
      </w:r>
      <w:r>
        <w:rPr>
          <w:spacing w:val="-1"/>
          <w:sz w:val="24"/>
        </w:rPr>
        <w:t xml:space="preserve"> </w:t>
      </w:r>
      <w:r>
        <w:rPr>
          <w:sz w:val="24"/>
        </w:rPr>
        <w:t>specifically</w:t>
      </w:r>
      <w:r>
        <w:rPr>
          <w:spacing w:val="-2"/>
          <w:sz w:val="24"/>
        </w:rPr>
        <w:t xml:space="preserve"> </w:t>
      </w:r>
      <w:r>
        <w:rPr>
          <w:sz w:val="24"/>
        </w:rPr>
        <w:t>TM1</w:t>
      </w:r>
      <w:r>
        <w:rPr>
          <w:spacing w:val="-1"/>
          <w:sz w:val="24"/>
        </w:rPr>
        <w:t xml:space="preserve"> </w:t>
      </w:r>
      <w:r>
        <w:rPr>
          <w:sz w:val="24"/>
        </w:rPr>
        <w:t>and</w:t>
      </w:r>
      <w:r>
        <w:rPr>
          <w:spacing w:val="-3"/>
          <w:sz w:val="24"/>
        </w:rPr>
        <w:t xml:space="preserve"> </w:t>
      </w:r>
      <w:r>
        <w:rPr>
          <w:sz w:val="24"/>
        </w:rPr>
        <w:t>Power</w:t>
      </w:r>
      <w:r>
        <w:rPr>
          <w:spacing w:val="-1"/>
          <w:sz w:val="24"/>
        </w:rPr>
        <w:t xml:space="preserve"> </w:t>
      </w:r>
      <w:r>
        <w:rPr>
          <w:sz w:val="24"/>
        </w:rPr>
        <w:t>BI</w:t>
      </w:r>
      <w:r>
        <w:rPr>
          <w:spacing w:val="-4"/>
          <w:sz w:val="24"/>
        </w:rPr>
        <w:t xml:space="preserve"> </w:t>
      </w:r>
      <w:r>
        <w:rPr>
          <w:sz w:val="24"/>
        </w:rPr>
        <w:t>to ensure</w:t>
      </w:r>
      <w:r>
        <w:rPr>
          <w:spacing w:val="-3"/>
          <w:sz w:val="24"/>
        </w:rPr>
        <w:t xml:space="preserve"> </w:t>
      </w:r>
      <w:r>
        <w:rPr>
          <w:sz w:val="24"/>
        </w:rPr>
        <w:t>efficient</w:t>
      </w:r>
      <w:r>
        <w:rPr>
          <w:spacing w:val="-3"/>
          <w:sz w:val="24"/>
        </w:rPr>
        <w:t xml:space="preserve"> </w:t>
      </w:r>
      <w:r>
        <w:rPr>
          <w:sz w:val="24"/>
        </w:rPr>
        <w:t>resource</w:t>
      </w:r>
      <w:r>
        <w:rPr>
          <w:spacing w:val="-2"/>
          <w:sz w:val="24"/>
        </w:rPr>
        <w:t xml:space="preserve"> </w:t>
      </w:r>
      <w:r>
        <w:rPr>
          <w:sz w:val="24"/>
        </w:rPr>
        <w:t>allocation</w:t>
      </w:r>
      <w:r>
        <w:rPr>
          <w:spacing w:val="-1"/>
          <w:sz w:val="24"/>
        </w:rPr>
        <w:t xml:space="preserve"> </w:t>
      </w:r>
      <w:r>
        <w:rPr>
          <w:sz w:val="24"/>
        </w:rPr>
        <w:t>and</w:t>
      </w:r>
      <w:r>
        <w:rPr>
          <w:spacing w:val="-3"/>
          <w:sz w:val="24"/>
        </w:rPr>
        <w:t xml:space="preserve"> </w:t>
      </w:r>
      <w:r>
        <w:rPr>
          <w:sz w:val="24"/>
        </w:rPr>
        <w:t>recording</w:t>
      </w:r>
      <w:r>
        <w:rPr>
          <w:spacing w:val="-4"/>
          <w:sz w:val="24"/>
        </w:rPr>
        <w:t xml:space="preserve"> </w:t>
      </w:r>
      <w:r>
        <w:rPr>
          <w:sz w:val="24"/>
        </w:rPr>
        <w:t>of</w:t>
      </w:r>
      <w:r>
        <w:rPr>
          <w:spacing w:val="-3"/>
          <w:sz w:val="24"/>
        </w:rPr>
        <w:t xml:space="preserve"> </w:t>
      </w:r>
      <w:r>
        <w:rPr>
          <w:sz w:val="24"/>
        </w:rPr>
        <w:t>reliable</w:t>
      </w:r>
      <w:r>
        <w:rPr>
          <w:spacing w:val="-3"/>
          <w:sz w:val="24"/>
        </w:rPr>
        <w:t xml:space="preserve"> </w:t>
      </w:r>
      <w:r>
        <w:rPr>
          <w:sz w:val="24"/>
        </w:rPr>
        <w:t>financial</w:t>
      </w:r>
      <w:r>
        <w:rPr>
          <w:spacing w:val="-2"/>
          <w:sz w:val="24"/>
        </w:rPr>
        <w:t xml:space="preserve"> </w:t>
      </w:r>
      <w:r>
        <w:rPr>
          <w:sz w:val="24"/>
        </w:rPr>
        <w:t>information</w:t>
      </w:r>
      <w:r>
        <w:rPr>
          <w:spacing w:val="-3"/>
          <w:sz w:val="24"/>
        </w:rPr>
        <w:t xml:space="preserve"> </w:t>
      </w:r>
      <w:r>
        <w:rPr>
          <w:sz w:val="24"/>
        </w:rPr>
        <w:t>for</w:t>
      </w:r>
      <w:r>
        <w:rPr>
          <w:spacing w:val="-4"/>
          <w:sz w:val="24"/>
        </w:rPr>
        <w:t xml:space="preserve"> </w:t>
      </w:r>
      <w:r>
        <w:rPr>
          <w:sz w:val="24"/>
        </w:rPr>
        <w:t xml:space="preserve">decision </w:t>
      </w:r>
      <w:r>
        <w:rPr>
          <w:spacing w:val="-2"/>
          <w:sz w:val="24"/>
        </w:rPr>
        <w:t>making.</w:t>
      </w:r>
    </w:p>
    <w:p w14:paraId="566B4873" w14:textId="77777777" w:rsidR="00816C7A" w:rsidRDefault="0084175E">
      <w:pPr>
        <w:pStyle w:val="ListParagraph"/>
        <w:numPr>
          <w:ilvl w:val="0"/>
          <w:numId w:val="4"/>
        </w:numPr>
        <w:tabs>
          <w:tab w:val="left" w:pos="496"/>
          <w:tab w:val="left" w:pos="498"/>
        </w:tabs>
        <w:ind w:right="1101"/>
        <w:rPr>
          <w:sz w:val="24"/>
        </w:rPr>
      </w:pPr>
      <w:r>
        <w:rPr>
          <w:sz w:val="24"/>
        </w:rPr>
        <w:t>Assist in identifying business improvement initiatives across Strategic Finance and communicate</w:t>
      </w:r>
      <w:r>
        <w:rPr>
          <w:spacing w:val="-4"/>
          <w:sz w:val="24"/>
        </w:rPr>
        <w:t xml:space="preserve"> </w:t>
      </w:r>
      <w:r>
        <w:rPr>
          <w:sz w:val="24"/>
        </w:rPr>
        <w:t>recommendations</w:t>
      </w:r>
      <w:r>
        <w:rPr>
          <w:spacing w:val="-6"/>
          <w:sz w:val="24"/>
        </w:rPr>
        <w:t xml:space="preserve"> </w:t>
      </w:r>
      <w:r>
        <w:rPr>
          <w:sz w:val="24"/>
        </w:rPr>
        <w:t>to</w:t>
      </w:r>
      <w:r>
        <w:rPr>
          <w:spacing w:val="-4"/>
          <w:sz w:val="24"/>
        </w:rPr>
        <w:t xml:space="preserve"> </w:t>
      </w:r>
      <w:r>
        <w:rPr>
          <w:sz w:val="24"/>
        </w:rPr>
        <w:t>stakeholders</w:t>
      </w:r>
      <w:r>
        <w:rPr>
          <w:spacing w:val="-6"/>
          <w:sz w:val="24"/>
        </w:rPr>
        <w:t xml:space="preserve"> </w:t>
      </w:r>
      <w:r>
        <w:rPr>
          <w:sz w:val="24"/>
        </w:rPr>
        <w:t>to</w:t>
      </w:r>
      <w:r>
        <w:rPr>
          <w:spacing w:val="-4"/>
          <w:sz w:val="24"/>
        </w:rPr>
        <w:t xml:space="preserve"> </w:t>
      </w:r>
      <w:r>
        <w:rPr>
          <w:sz w:val="24"/>
        </w:rPr>
        <w:t>support</w:t>
      </w:r>
      <w:r>
        <w:rPr>
          <w:spacing w:val="-3"/>
          <w:sz w:val="24"/>
        </w:rPr>
        <w:t xml:space="preserve"> </w:t>
      </w:r>
      <w:r>
        <w:rPr>
          <w:sz w:val="24"/>
        </w:rPr>
        <w:t>strategic</w:t>
      </w:r>
      <w:r>
        <w:rPr>
          <w:spacing w:val="-4"/>
          <w:sz w:val="24"/>
        </w:rPr>
        <w:t xml:space="preserve"> </w:t>
      </w:r>
      <w:r>
        <w:rPr>
          <w:sz w:val="24"/>
        </w:rPr>
        <w:t>and</w:t>
      </w:r>
      <w:r>
        <w:rPr>
          <w:spacing w:val="-3"/>
          <w:sz w:val="24"/>
        </w:rPr>
        <w:t xml:space="preserve"> </w:t>
      </w:r>
      <w:r>
        <w:rPr>
          <w:sz w:val="24"/>
        </w:rPr>
        <w:t xml:space="preserve">operational </w:t>
      </w:r>
      <w:r>
        <w:rPr>
          <w:spacing w:val="-2"/>
          <w:sz w:val="24"/>
        </w:rPr>
        <w:t>efficiencies.</w:t>
      </w:r>
    </w:p>
    <w:p w14:paraId="6CC74E3F" w14:textId="77777777" w:rsidR="00816C7A" w:rsidRDefault="0084175E">
      <w:pPr>
        <w:pStyle w:val="ListParagraph"/>
        <w:numPr>
          <w:ilvl w:val="0"/>
          <w:numId w:val="4"/>
        </w:numPr>
        <w:tabs>
          <w:tab w:val="left" w:pos="496"/>
          <w:tab w:val="left" w:pos="498"/>
        </w:tabs>
        <w:spacing w:before="120"/>
        <w:ind w:right="559"/>
        <w:rPr>
          <w:sz w:val="24"/>
        </w:rPr>
      </w:pPr>
      <w:r>
        <w:rPr>
          <w:sz w:val="24"/>
        </w:rPr>
        <w:t>Assist</w:t>
      </w:r>
      <w:r>
        <w:rPr>
          <w:spacing w:val="-2"/>
          <w:sz w:val="24"/>
        </w:rPr>
        <w:t xml:space="preserve"> </w:t>
      </w:r>
      <w:r>
        <w:rPr>
          <w:sz w:val="24"/>
        </w:rPr>
        <w:t>in</w:t>
      </w:r>
      <w:r>
        <w:rPr>
          <w:spacing w:val="-5"/>
          <w:sz w:val="24"/>
        </w:rPr>
        <w:t xml:space="preserve"> </w:t>
      </w:r>
      <w:r>
        <w:rPr>
          <w:sz w:val="24"/>
        </w:rPr>
        <w:t>the</w:t>
      </w:r>
      <w:r>
        <w:rPr>
          <w:spacing w:val="-5"/>
          <w:sz w:val="24"/>
        </w:rPr>
        <w:t xml:space="preserve"> </w:t>
      </w:r>
      <w:r>
        <w:rPr>
          <w:sz w:val="24"/>
        </w:rPr>
        <w:t>development</w:t>
      </w:r>
      <w:r>
        <w:rPr>
          <w:spacing w:val="-2"/>
          <w:sz w:val="24"/>
        </w:rPr>
        <w:t xml:space="preserve"> </w:t>
      </w:r>
      <w:r>
        <w:rPr>
          <w:sz w:val="24"/>
        </w:rPr>
        <w:t>and</w:t>
      </w:r>
      <w:r>
        <w:rPr>
          <w:spacing w:val="-2"/>
          <w:sz w:val="24"/>
        </w:rPr>
        <w:t xml:space="preserve"> </w:t>
      </w:r>
      <w:r>
        <w:rPr>
          <w:sz w:val="24"/>
        </w:rPr>
        <w:t>maintenance</w:t>
      </w:r>
      <w:r>
        <w:rPr>
          <w:spacing w:val="-3"/>
          <w:sz w:val="24"/>
        </w:rPr>
        <w:t xml:space="preserve"> </w:t>
      </w:r>
      <w:r>
        <w:rPr>
          <w:sz w:val="24"/>
        </w:rPr>
        <w:t>of</w:t>
      </w:r>
      <w:r>
        <w:rPr>
          <w:spacing w:val="-5"/>
          <w:sz w:val="24"/>
        </w:rPr>
        <w:t xml:space="preserve"> </w:t>
      </w:r>
      <w:r>
        <w:rPr>
          <w:sz w:val="24"/>
        </w:rPr>
        <w:t>financial</w:t>
      </w:r>
      <w:r>
        <w:rPr>
          <w:spacing w:val="-3"/>
          <w:sz w:val="24"/>
        </w:rPr>
        <w:t xml:space="preserve"> </w:t>
      </w:r>
      <w:r>
        <w:rPr>
          <w:sz w:val="24"/>
        </w:rPr>
        <w:t>policies</w:t>
      </w:r>
      <w:r>
        <w:rPr>
          <w:spacing w:val="-4"/>
          <w:sz w:val="24"/>
        </w:rPr>
        <w:t xml:space="preserve"> </w:t>
      </w:r>
      <w:r>
        <w:rPr>
          <w:sz w:val="24"/>
        </w:rPr>
        <w:t>and</w:t>
      </w:r>
      <w:r>
        <w:rPr>
          <w:spacing w:val="-2"/>
          <w:sz w:val="24"/>
        </w:rPr>
        <w:t xml:space="preserve"> </w:t>
      </w:r>
      <w:proofErr w:type="gramStart"/>
      <w:r>
        <w:rPr>
          <w:sz w:val="24"/>
        </w:rPr>
        <w:t>guidelines,</w:t>
      </w:r>
      <w:r>
        <w:rPr>
          <w:spacing w:val="-3"/>
          <w:sz w:val="24"/>
        </w:rPr>
        <w:t xml:space="preserve"> </w:t>
      </w:r>
      <w:r>
        <w:rPr>
          <w:sz w:val="24"/>
        </w:rPr>
        <w:t>and</w:t>
      </w:r>
      <w:proofErr w:type="gramEnd"/>
      <w:r>
        <w:rPr>
          <w:spacing w:val="-5"/>
          <w:sz w:val="24"/>
        </w:rPr>
        <w:t xml:space="preserve"> </w:t>
      </w:r>
      <w:r>
        <w:rPr>
          <w:sz w:val="24"/>
        </w:rPr>
        <w:t>ensure these are relevant and accessible.</w:t>
      </w:r>
    </w:p>
    <w:p w14:paraId="3511CB5C" w14:textId="77777777" w:rsidR="00816C7A" w:rsidRDefault="0084175E">
      <w:pPr>
        <w:pStyle w:val="ListParagraph"/>
        <w:numPr>
          <w:ilvl w:val="0"/>
          <w:numId w:val="4"/>
        </w:numPr>
        <w:tabs>
          <w:tab w:val="left" w:pos="496"/>
        </w:tabs>
        <w:ind w:left="496" w:hanging="356"/>
        <w:rPr>
          <w:sz w:val="24"/>
        </w:rPr>
      </w:pPr>
      <w:r>
        <w:rPr>
          <w:sz w:val="24"/>
        </w:rPr>
        <w:t>Develop</w:t>
      </w:r>
      <w:r>
        <w:rPr>
          <w:spacing w:val="-2"/>
          <w:sz w:val="24"/>
        </w:rPr>
        <w:t xml:space="preserve"> </w:t>
      </w:r>
      <w:r>
        <w:rPr>
          <w:sz w:val="24"/>
        </w:rPr>
        <w:t>business</w:t>
      </w:r>
      <w:r>
        <w:rPr>
          <w:spacing w:val="-4"/>
          <w:sz w:val="24"/>
        </w:rPr>
        <w:t xml:space="preserve"> </w:t>
      </w:r>
      <w:r>
        <w:rPr>
          <w:sz w:val="24"/>
        </w:rPr>
        <w:t>relationships</w:t>
      </w:r>
      <w:r>
        <w:rPr>
          <w:spacing w:val="-3"/>
          <w:sz w:val="24"/>
        </w:rPr>
        <w:t xml:space="preserve"> </w:t>
      </w:r>
      <w:r>
        <w:rPr>
          <w:sz w:val="24"/>
        </w:rPr>
        <w:t>with</w:t>
      </w:r>
      <w:r>
        <w:rPr>
          <w:spacing w:val="-3"/>
          <w:sz w:val="24"/>
        </w:rPr>
        <w:t xml:space="preserve"> </w:t>
      </w:r>
      <w:r>
        <w:rPr>
          <w:sz w:val="24"/>
        </w:rPr>
        <w:t>executives,</w:t>
      </w:r>
      <w:r>
        <w:rPr>
          <w:spacing w:val="-5"/>
          <w:sz w:val="24"/>
        </w:rPr>
        <w:t xml:space="preserve"> </w:t>
      </w:r>
      <w:r>
        <w:rPr>
          <w:sz w:val="24"/>
        </w:rPr>
        <w:t>managers</w:t>
      </w:r>
      <w:r>
        <w:rPr>
          <w:spacing w:val="-2"/>
          <w:sz w:val="24"/>
        </w:rPr>
        <w:t xml:space="preserve"> </w:t>
      </w:r>
      <w:r>
        <w:rPr>
          <w:sz w:val="24"/>
        </w:rPr>
        <w:t>and</w:t>
      </w:r>
      <w:r>
        <w:rPr>
          <w:spacing w:val="-2"/>
          <w:sz w:val="24"/>
        </w:rPr>
        <w:t xml:space="preserve"> </w:t>
      </w:r>
      <w:r>
        <w:rPr>
          <w:sz w:val="24"/>
        </w:rPr>
        <w:t>other</w:t>
      </w:r>
      <w:r>
        <w:rPr>
          <w:spacing w:val="-3"/>
          <w:sz w:val="24"/>
        </w:rPr>
        <w:t xml:space="preserve"> </w:t>
      </w:r>
      <w:r>
        <w:rPr>
          <w:spacing w:val="-2"/>
          <w:sz w:val="24"/>
        </w:rPr>
        <w:t>stakeholders.</w:t>
      </w:r>
    </w:p>
    <w:p w14:paraId="06B367A9" w14:textId="77777777" w:rsidR="00816C7A" w:rsidRDefault="0084175E">
      <w:pPr>
        <w:pStyle w:val="ListParagraph"/>
        <w:numPr>
          <w:ilvl w:val="0"/>
          <w:numId w:val="4"/>
        </w:numPr>
        <w:tabs>
          <w:tab w:val="left" w:pos="496"/>
        </w:tabs>
        <w:spacing w:before="120"/>
        <w:ind w:left="496" w:hanging="356"/>
        <w:rPr>
          <w:sz w:val="24"/>
        </w:rPr>
      </w:pPr>
      <w:r>
        <w:rPr>
          <w:sz w:val="24"/>
        </w:rPr>
        <w:t>This</w:t>
      </w:r>
      <w:r>
        <w:rPr>
          <w:spacing w:val="-7"/>
          <w:sz w:val="24"/>
        </w:rPr>
        <w:t xml:space="preserve"> </w:t>
      </w:r>
      <w:r>
        <w:rPr>
          <w:sz w:val="24"/>
        </w:rPr>
        <w:t>position</w:t>
      </w:r>
      <w:r>
        <w:rPr>
          <w:spacing w:val="-3"/>
          <w:sz w:val="24"/>
        </w:rPr>
        <w:t xml:space="preserve"> </w:t>
      </w:r>
      <w:r>
        <w:rPr>
          <w:sz w:val="24"/>
        </w:rPr>
        <w:t>does</w:t>
      </w:r>
      <w:r>
        <w:rPr>
          <w:spacing w:val="-4"/>
          <w:sz w:val="24"/>
        </w:rPr>
        <w:t xml:space="preserve"> </w:t>
      </w:r>
      <w:r>
        <w:rPr>
          <w:sz w:val="24"/>
        </w:rPr>
        <w:t>not involve</w:t>
      </w:r>
      <w:r>
        <w:rPr>
          <w:spacing w:val="-1"/>
          <w:sz w:val="24"/>
        </w:rPr>
        <w:t xml:space="preserve"> </w:t>
      </w:r>
      <w:r>
        <w:rPr>
          <w:sz w:val="24"/>
        </w:rPr>
        <w:t>direct supervision</w:t>
      </w:r>
      <w:r>
        <w:rPr>
          <w:spacing w:val="-3"/>
          <w:sz w:val="24"/>
        </w:rPr>
        <w:t xml:space="preserve"> </w:t>
      </w:r>
      <w:r>
        <w:rPr>
          <w:sz w:val="24"/>
        </w:rPr>
        <w:t xml:space="preserve">of </w:t>
      </w:r>
      <w:r>
        <w:rPr>
          <w:spacing w:val="-2"/>
          <w:sz w:val="24"/>
        </w:rPr>
        <w:t>staff.</w:t>
      </w:r>
    </w:p>
    <w:p w14:paraId="2B9C6CB4" w14:textId="77777777" w:rsidR="00816C7A" w:rsidRDefault="00816C7A">
      <w:pPr>
        <w:pStyle w:val="ListParagraph"/>
        <w:rPr>
          <w:sz w:val="24"/>
        </w:rPr>
        <w:sectPr w:rsidR="00816C7A">
          <w:pgSz w:w="11910" w:h="16840"/>
          <w:pgMar w:top="800" w:right="992" w:bottom="1100" w:left="992" w:header="0" w:footer="914" w:gutter="0"/>
          <w:cols w:space="720"/>
        </w:sectPr>
      </w:pPr>
    </w:p>
    <w:p w14:paraId="2B02F29C" w14:textId="77777777" w:rsidR="00816C7A" w:rsidRDefault="0084175E">
      <w:pPr>
        <w:pStyle w:val="Heading1"/>
      </w:pPr>
      <w:r>
        <w:rPr>
          <w:noProof/>
        </w:rPr>
        <w:lastRenderedPageBreak/>
        <mc:AlternateContent>
          <mc:Choice Requires="wps">
            <w:drawing>
              <wp:anchor distT="0" distB="0" distL="0" distR="0" simplePos="0" relativeHeight="487590912" behindDoc="1" locked="0" layoutInCell="1" allowOverlap="1" wp14:anchorId="666FCE70" wp14:editId="6A4F997E">
                <wp:simplePos x="0" y="0"/>
                <wp:positionH relativeFrom="page">
                  <wp:posOffset>701040</wp:posOffset>
                </wp:positionH>
                <wp:positionV relativeFrom="paragraph">
                  <wp:posOffset>267715</wp:posOffset>
                </wp:positionV>
                <wp:extent cx="615696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559F39" id="Graphic 8" o:spid="_x0000_s1026" style="position:absolute;margin-left:55.2pt;margin-top:21.1pt;width:484.8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" path="m6156960,l,,,18288r6156960,l6156960,xe" fillcolor="black" stroked="f">
                <v:path arrowok="t"/>
                <w10:wrap type="topAndBottom" anchorx="page"/>
              </v:shape>
            </w:pict>
          </mc:Fallback>
        </mc:AlternateContent>
      </w:r>
      <w:bookmarkStart w:id="5" w:name="WHAT_YOU_REQUIRE"/>
      <w:bookmarkEnd w:id="5"/>
      <w:r>
        <w:t>WHAT</w:t>
      </w:r>
      <w:r>
        <w:rPr>
          <w:spacing w:val="13"/>
        </w:rPr>
        <w:t xml:space="preserve"> </w:t>
      </w:r>
      <w:r>
        <w:t>YOU</w:t>
      </w:r>
      <w:r>
        <w:rPr>
          <w:spacing w:val="14"/>
        </w:rPr>
        <w:t xml:space="preserve"> </w:t>
      </w:r>
      <w:r>
        <w:rPr>
          <w:spacing w:val="-2"/>
        </w:rPr>
        <w:t>REQUIRE</w:t>
      </w:r>
    </w:p>
    <w:p w14:paraId="2B220D82" w14:textId="77777777" w:rsidR="00816C7A" w:rsidRDefault="0084175E">
      <w:pPr>
        <w:pStyle w:val="BodyText"/>
        <w:spacing w:before="242"/>
      </w:pPr>
      <w:r>
        <w:t>The</w:t>
      </w:r>
      <w:r>
        <w:rPr>
          <w:spacing w:val="-1"/>
        </w:rPr>
        <w:t xml:space="preserve"> </w:t>
      </w:r>
      <w:r>
        <w:t>information</w:t>
      </w:r>
      <w:r>
        <w:rPr>
          <w:spacing w:val="-3"/>
        </w:rPr>
        <w:t xml:space="preserve"> </w:t>
      </w:r>
      <w:r>
        <w:t>below</w:t>
      </w:r>
      <w:r>
        <w:rPr>
          <w:spacing w:val="-3"/>
        </w:rPr>
        <w:t xml:space="preserve"> </w:t>
      </w:r>
      <w:r>
        <w:t>describes</w:t>
      </w:r>
      <w:r>
        <w:rPr>
          <w:spacing w:val="-2"/>
        </w:rPr>
        <w:t xml:space="preserve"> </w:t>
      </w:r>
      <w:r>
        <w:t>the</w:t>
      </w:r>
      <w:r>
        <w:rPr>
          <w:spacing w:val="-3"/>
        </w:rPr>
        <w:t xml:space="preserve"> </w:t>
      </w:r>
      <w:r>
        <w:t>capabilities</w:t>
      </w:r>
      <w:r>
        <w:rPr>
          <w:spacing w:val="-7"/>
        </w:rPr>
        <w:t xml:space="preserve"> </w:t>
      </w:r>
      <w:r>
        <w:t>that are</w:t>
      </w:r>
      <w:r>
        <w:rPr>
          <w:spacing w:val="-3"/>
        </w:rPr>
        <w:t xml:space="preserve"> </w:t>
      </w:r>
      <w:r>
        <w:t>required</w:t>
      </w:r>
      <w:r>
        <w:rPr>
          <w:spacing w:val="-3"/>
        </w:rPr>
        <w:t xml:space="preserve"> </w:t>
      </w:r>
      <w:r>
        <w:t>to</w:t>
      </w:r>
      <w:r>
        <w:rPr>
          <w:spacing w:val="-3"/>
        </w:rPr>
        <w:t xml:space="preserve"> </w:t>
      </w:r>
      <w:r>
        <w:t>perform</w:t>
      </w:r>
      <w:r>
        <w:rPr>
          <w:spacing w:val="-1"/>
        </w:rPr>
        <w:t xml:space="preserve"> </w:t>
      </w:r>
      <w:r>
        <w:t>the</w:t>
      </w:r>
      <w:r>
        <w:rPr>
          <w:spacing w:val="-3"/>
        </w:rPr>
        <w:t xml:space="preserve"> </w:t>
      </w:r>
      <w:r>
        <w:t>duties</w:t>
      </w:r>
      <w:r>
        <w:rPr>
          <w:spacing w:val="-4"/>
        </w:rPr>
        <w:t xml:space="preserve"> </w:t>
      </w:r>
      <w:r>
        <w:t>and responsibilities of the position.</w:t>
      </w:r>
    </w:p>
    <w:p w14:paraId="546D0EF7" w14:textId="77777777" w:rsidR="00816C7A" w:rsidRDefault="0084175E">
      <w:pPr>
        <w:pStyle w:val="Heading2"/>
        <w:spacing w:before="119"/>
      </w:pPr>
      <w:r>
        <w:t>Professional /</w:t>
      </w:r>
      <w:r>
        <w:rPr>
          <w:spacing w:val="-3"/>
        </w:rPr>
        <w:t xml:space="preserve"> </w:t>
      </w:r>
      <w:r>
        <w:t>Technical</w:t>
      </w:r>
      <w:r>
        <w:rPr>
          <w:spacing w:val="-6"/>
        </w:rPr>
        <w:t xml:space="preserve"> </w:t>
      </w:r>
      <w:r>
        <w:t>Skills</w:t>
      </w:r>
      <w:r>
        <w:rPr>
          <w:spacing w:val="-2"/>
        </w:rPr>
        <w:t xml:space="preserve"> </w:t>
      </w:r>
      <w:r>
        <w:t>and</w:t>
      </w:r>
      <w:r>
        <w:rPr>
          <w:spacing w:val="-2"/>
        </w:rPr>
        <w:t xml:space="preserve"> Knowledge</w:t>
      </w:r>
    </w:p>
    <w:p w14:paraId="76E3F24B" w14:textId="77777777" w:rsidR="00816C7A" w:rsidRDefault="0084175E">
      <w:pPr>
        <w:pStyle w:val="ListParagraph"/>
        <w:numPr>
          <w:ilvl w:val="0"/>
          <w:numId w:val="3"/>
        </w:numPr>
        <w:tabs>
          <w:tab w:val="left" w:pos="496"/>
          <w:tab w:val="left" w:pos="498"/>
        </w:tabs>
        <w:spacing w:before="120"/>
        <w:ind w:right="232"/>
        <w:rPr>
          <w:sz w:val="24"/>
        </w:rPr>
      </w:pPr>
      <w:r>
        <w:rPr>
          <w:sz w:val="24"/>
        </w:rPr>
        <w:t>Advanced knowledge and understanding of statutory financial reporting requirements, public sector financial principles and ability to undertake financial reporting and budgeting</w:t>
      </w:r>
      <w:r>
        <w:rPr>
          <w:spacing w:val="80"/>
          <w:sz w:val="24"/>
        </w:rPr>
        <w:t xml:space="preserve"> </w:t>
      </w:r>
      <w:r>
        <w:rPr>
          <w:spacing w:val="-2"/>
          <w:sz w:val="24"/>
        </w:rPr>
        <w:t>functions.</w:t>
      </w:r>
    </w:p>
    <w:p w14:paraId="21D31BE9" w14:textId="77777777" w:rsidR="00816C7A" w:rsidRDefault="0084175E">
      <w:pPr>
        <w:pStyle w:val="ListParagraph"/>
        <w:numPr>
          <w:ilvl w:val="0"/>
          <w:numId w:val="3"/>
        </w:numPr>
        <w:tabs>
          <w:tab w:val="left" w:pos="496"/>
          <w:tab w:val="left" w:pos="498"/>
        </w:tabs>
        <w:spacing w:before="122"/>
        <w:ind w:right="374"/>
        <w:rPr>
          <w:sz w:val="24"/>
        </w:rPr>
      </w:pPr>
      <w:r>
        <w:rPr>
          <w:sz w:val="24"/>
        </w:rPr>
        <w:t>Proficiency</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3"/>
          <w:sz w:val="24"/>
        </w:rPr>
        <w:t xml:space="preserve"> </w:t>
      </w:r>
      <w:r>
        <w:rPr>
          <w:sz w:val="24"/>
        </w:rPr>
        <w:t>financial</w:t>
      </w:r>
      <w:r>
        <w:rPr>
          <w:spacing w:val="-3"/>
          <w:sz w:val="24"/>
        </w:rPr>
        <w:t xml:space="preserve"> </w:t>
      </w:r>
      <w:r>
        <w:rPr>
          <w:sz w:val="24"/>
        </w:rPr>
        <w:t>management</w:t>
      </w:r>
      <w:r>
        <w:rPr>
          <w:spacing w:val="-2"/>
          <w:sz w:val="24"/>
        </w:rPr>
        <w:t xml:space="preserve"> </w:t>
      </w:r>
      <w:r>
        <w:rPr>
          <w:sz w:val="24"/>
        </w:rPr>
        <w:t>information</w:t>
      </w:r>
      <w:r>
        <w:rPr>
          <w:spacing w:val="-3"/>
          <w:sz w:val="24"/>
        </w:rPr>
        <w:t xml:space="preserve"> </w:t>
      </w:r>
      <w:r>
        <w:rPr>
          <w:sz w:val="24"/>
        </w:rPr>
        <w:t>systems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Oracle</w:t>
      </w:r>
      <w:r>
        <w:rPr>
          <w:spacing w:val="-2"/>
          <w:sz w:val="24"/>
        </w:rPr>
        <w:t xml:space="preserve"> </w:t>
      </w:r>
      <w:r>
        <w:rPr>
          <w:sz w:val="24"/>
        </w:rPr>
        <w:t>and</w:t>
      </w:r>
      <w:r>
        <w:rPr>
          <w:spacing w:val="-3"/>
          <w:sz w:val="24"/>
        </w:rPr>
        <w:t xml:space="preserve"> </w:t>
      </w:r>
      <w:r>
        <w:rPr>
          <w:sz w:val="24"/>
        </w:rPr>
        <w:t xml:space="preserve">TM1, and business intelligence and data </w:t>
      </w:r>
      <w:proofErr w:type="spellStart"/>
      <w:r>
        <w:rPr>
          <w:sz w:val="24"/>
        </w:rPr>
        <w:t>visualisation</w:t>
      </w:r>
      <w:proofErr w:type="spellEnd"/>
      <w:r>
        <w:rPr>
          <w:sz w:val="24"/>
        </w:rPr>
        <w:t xml:space="preserve"> tools such as Power BI, with experience developing systems and processes to meet compliance and reporting requirements.</w:t>
      </w:r>
    </w:p>
    <w:p w14:paraId="3AE28C71" w14:textId="77777777" w:rsidR="00816C7A" w:rsidRDefault="0084175E">
      <w:pPr>
        <w:pStyle w:val="ListParagraph"/>
        <w:numPr>
          <w:ilvl w:val="0"/>
          <w:numId w:val="3"/>
        </w:numPr>
        <w:tabs>
          <w:tab w:val="left" w:pos="496"/>
          <w:tab w:val="left" w:pos="498"/>
        </w:tabs>
        <w:ind w:right="477"/>
        <w:rPr>
          <w:sz w:val="24"/>
        </w:rPr>
      </w:pPr>
      <w:r>
        <w:rPr>
          <w:sz w:val="24"/>
        </w:rPr>
        <w:t>Demonstrated</w:t>
      </w:r>
      <w:r>
        <w:rPr>
          <w:spacing w:val="-2"/>
          <w:sz w:val="24"/>
        </w:rPr>
        <w:t xml:space="preserve"> </w:t>
      </w:r>
      <w:r>
        <w:rPr>
          <w:sz w:val="24"/>
        </w:rPr>
        <w:t>ability</w:t>
      </w:r>
      <w:r>
        <w:rPr>
          <w:spacing w:val="-4"/>
          <w:sz w:val="24"/>
        </w:rPr>
        <w:t xml:space="preserve"> </w:t>
      </w:r>
      <w:r>
        <w:rPr>
          <w:sz w:val="24"/>
        </w:rPr>
        <w:t>to</w:t>
      </w:r>
      <w:r>
        <w:rPr>
          <w:spacing w:val="-2"/>
          <w:sz w:val="24"/>
        </w:rPr>
        <w:t xml:space="preserve"> </w:t>
      </w:r>
      <w:proofErr w:type="spellStart"/>
      <w:r>
        <w:rPr>
          <w:sz w:val="24"/>
        </w:rPr>
        <w:t>organise</w:t>
      </w:r>
      <w:proofErr w:type="spellEnd"/>
      <w:r>
        <w:rPr>
          <w:sz w:val="24"/>
        </w:rPr>
        <w:t>,</w:t>
      </w:r>
      <w:r>
        <w:rPr>
          <w:spacing w:val="-5"/>
          <w:sz w:val="24"/>
        </w:rPr>
        <w:t xml:space="preserve"> </w:t>
      </w:r>
      <w:r>
        <w:rPr>
          <w:sz w:val="24"/>
        </w:rPr>
        <w:t>report</w:t>
      </w:r>
      <w:r>
        <w:rPr>
          <w:spacing w:val="-2"/>
          <w:sz w:val="24"/>
        </w:rPr>
        <w:t xml:space="preserve"> </w:t>
      </w:r>
      <w:r>
        <w:rPr>
          <w:sz w:val="24"/>
        </w:rPr>
        <w:t>and monitor</w:t>
      </w:r>
      <w:r>
        <w:rPr>
          <w:spacing w:val="-3"/>
          <w:sz w:val="24"/>
        </w:rPr>
        <w:t xml:space="preserve"> </w:t>
      </w:r>
      <w:r>
        <w:rPr>
          <w:sz w:val="24"/>
        </w:rPr>
        <w:t>finances</w:t>
      </w:r>
      <w:r>
        <w:rPr>
          <w:spacing w:val="-3"/>
          <w:sz w:val="24"/>
        </w:rPr>
        <w:t xml:space="preserve"> </w:t>
      </w:r>
      <w:r>
        <w:rPr>
          <w:sz w:val="24"/>
        </w:rPr>
        <w:t>and other</w:t>
      </w:r>
      <w:r>
        <w:rPr>
          <w:spacing w:val="-3"/>
          <w:sz w:val="24"/>
        </w:rPr>
        <w:t xml:space="preserve"> </w:t>
      </w:r>
      <w:r>
        <w:rPr>
          <w:sz w:val="24"/>
        </w:rPr>
        <w:t>resources</w:t>
      </w:r>
      <w:r>
        <w:rPr>
          <w:spacing w:val="-3"/>
          <w:sz w:val="24"/>
        </w:rPr>
        <w:t xml:space="preserve"> </w:t>
      </w:r>
      <w:r>
        <w:rPr>
          <w:sz w:val="24"/>
        </w:rPr>
        <w:t>to</w:t>
      </w:r>
      <w:r>
        <w:rPr>
          <w:spacing w:val="-2"/>
          <w:sz w:val="24"/>
        </w:rPr>
        <w:t xml:space="preserve"> </w:t>
      </w:r>
      <w:r>
        <w:rPr>
          <w:sz w:val="24"/>
        </w:rPr>
        <w:t xml:space="preserve">assist and support clients to deliver services </w:t>
      </w:r>
      <w:proofErr w:type="gramStart"/>
      <w:r>
        <w:rPr>
          <w:sz w:val="24"/>
        </w:rPr>
        <w:t>at</w:t>
      </w:r>
      <w:proofErr w:type="gramEnd"/>
      <w:r>
        <w:rPr>
          <w:sz w:val="24"/>
        </w:rPr>
        <w:t xml:space="preserve"> the highest standard within available resources.</w:t>
      </w:r>
    </w:p>
    <w:p w14:paraId="203299E1" w14:textId="77777777" w:rsidR="00816C7A" w:rsidRDefault="00816C7A">
      <w:pPr>
        <w:pStyle w:val="BodyText"/>
        <w:spacing w:before="21"/>
        <w:ind w:left="0"/>
      </w:pPr>
    </w:p>
    <w:p w14:paraId="50460383" w14:textId="77777777" w:rsidR="00816C7A" w:rsidRDefault="0084175E">
      <w:pPr>
        <w:pStyle w:val="Heading2"/>
      </w:pPr>
      <w:proofErr w:type="spellStart"/>
      <w:r>
        <w:t>Behavioural</w:t>
      </w:r>
      <w:proofErr w:type="spellEnd"/>
      <w:r>
        <w:rPr>
          <w:spacing w:val="-1"/>
        </w:rPr>
        <w:t xml:space="preserve"> </w:t>
      </w:r>
      <w:r>
        <w:rPr>
          <w:spacing w:val="-2"/>
        </w:rPr>
        <w:t>Capabilities</w:t>
      </w:r>
    </w:p>
    <w:p w14:paraId="290189F7" w14:textId="77777777" w:rsidR="00816C7A" w:rsidRDefault="0084175E">
      <w:pPr>
        <w:pStyle w:val="ListParagraph"/>
        <w:numPr>
          <w:ilvl w:val="0"/>
          <w:numId w:val="2"/>
        </w:numPr>
        <w:tabs>
          <w:tab w:val="left" w:pos="500"/>
        </w:tabs>
        <w:ind w:right="712"/>
        <w:rPr>
          <w:sz w:val="24"/>
        </w:rPr>
      </w:pPr>
      <w:r>
        <w:rPr>
          <w:sz w:val="24"/>
        </w:rPr>
        <w:t xml:space="preserve">Sound planning and </w:t>
      </w:r>
      <w:proofErr w:type="spellStart"/>
      <w:r>
        <w:rPr>
          <w:sz w:val="24"/>
        </w:rPr>
        <w:t>organisational</w:t>
      </w:r>
      <w:proofErr w:type="spellEnd"/>
      <w:r>
        <w:rPr>
          <w:sz w:val="24"/>
        </w:rPr>
        <w:t xml:space="preserve"> skills, including the ability to effectively </w:t>
      </w:r>
      <w:proofErr w:type="spellStart"/>
      <w:r>
        <w:rPr>
          <w:sz w:val="24"/>
        </w:rPr>
        <w:t>prioritise</w:t>
      </w:r>
      <w:proofErr w:type="spellEnd"/>
      <w:r>
        <w:rPr>
          <w:sz w:val="24"/>
        </w:rPr>
        <w:t xml:space="preserve"> and manage</w:t>
      </w:r>
      <w:r>
        <w:rPr>
          <w:spacing w:val="-2"/>
          <w:sz w:val="24"/>
        </w:rPr>
        <w:t xml:space="preserve"> </w:t>
      </w:r>
      <w:r>
        <w:rPr>
          <w:sz w:val="24"/>
        </w:rPr>
        <w:t>multiple</w:t>
      </w:r>
      <w:r>
        <w:rPr>
          <w:spacing w:val="-4"/>
          <w:sz w:val="24"/>
        </w:rPr>
        <w:t xml:space="preserve"> </w:t>
      </w:r>
      <w:r>
        <w:rPr>
          <w:sz w:val="24"/>
        </w:rPr>
        <w:t>tasks</w:t>
      </w:r>
      <w:r>
        <w:rPr>
          <w:spacing w:val="-3"/>
          <w:sz w:val="24"/>
        </w:rPr>
        <w:t xml:space="preserve"> </w:t>
      </w:r>
      <w:r>
        <w:rPr>
          <w:sz w:val="24"/>
        </w:rPr>
        <w:t>and</w:t>
      </w:r>
      <w:r>
        <w:rPr>
          <w:spacing w:val="-4"/>
          <w:sz w:val="24"/>
        </w:rPr>
        <w:t xml:space="preserve"> </w:t>
      </w:r>
      <w:r>
        <w:rPr>
          <w:sz w:val="24"/>
        </w:rPr>
        <w:t>demands</w:t>
      </w:r>
      <w:r>
        <w:rPr>
          <w:spacing w:val="-5"/>
          <w:sz w:val="24"/>
        </w:rPr>
        <w:t xml:space="preserve"> </w:t>
      </w:r>
      <w:r>
        <w:rPr>
          <w:sz w:val="24"/>
        </w:rPr>
        <w:t>to</w:t>
      </w:r>
      <w:r>
        <w:rPr>
          <w:spacing w:val="-4"/>
          <w:sz w:val="24"/>
        </w:rPr>
        <w:t xml:space="preserve"> </w:t>
      </w:r>
      <w:r>
        <w:rPr>
          <w:sz w:val="24"/>
        </w:rPr>
        <w:t>meet</w:t>
      </w:r>
      <w:r>
        <w:rPr>
          <w:spacing w:val="-1"/>
          <w:sz w:val="24"/>
        </w:rPr>
        <w:t xml:space="preserve"> </w:t>
      </w:r>
      <w:r>
        <w:rPr>
          <w:sz w:val="24"/>
        </w:rPr>
        <w:t>competing</w:t>
      </w:r>
      <w:r>
        <w:rPr>
          <w:spacing w:val="-5"/>
          <w:sz w:val="24"/>
        </w:rPr>
        <w:t xml:space="preserve"> </w:t>
      </w:r>
      <w:r>
        <w:rPr>
          <w:sz w:val="24"/>
        </w:rPr>
        <w:t>deadlines,</w:t>
      </w:r>
      <w:r>
        <w:rPr>
          <w:spacing w:val="-5"/>
          <w:sz w:val="24"/>
        </w:rPr>
        <w:t xml:space="preserve"> </w:t>
      </w:r>
      <w:r>
        <w:rPr>
          <w:sz w:val="24"/>
        </w:rPr>
        <w:t>working</w:t>
      </w:r>
      <w:r>
        <w:rPr>
          <w:spacing w:val="-3"/>
          <w:sz w:val="24"/>
        </w:rPr>
        <w:t xml:space="preserve"> </w:t>
      </w:r>
      <w:r>
        <w:rPr>
          <w:sz w:val="24"/>
        </w:rPr>
        <w:t>with</w:t>
      </w:r>
      <w:r>
        <w:rPr>
          <w:spacing w:val="-4"/>
          <w:sz w:val="24"/>
        </w:rPr>
        <w:t xml:space="preserve"> </w:t>
      </w:r>
      <w:r>
        <w:rPr>
          <w:sz w:val="24"/>
        </w:rPr>
        <w:t xml:space="preserve">minimal </w:t>
      </w:r>
      <w:r>
        <w:rPr>
          <w:spacing w:val="-2"/>
          <w:sz w:val="24"/>
        </w:rPr>
        <w:t>supervision.</w:t>
      </w:r>
    </w:p>
    <w:p w14:paraId="3B16863F" w14:textId="77777777" w:rsidR="00816C7A" w:rsidRDefault="0084175E">
      <w:pPr>
        <w:pStyle w:val="ListParagraph"/>
        <w:numPr>
          <w:ilvl w:val="0"/>
          <w:numId w:val="2"/>
        </w:numPr>
        <w:tabs>
          <w:tab w:val="left" w:pos="500"/>
        </w:tabs>
        <w:spacing w:before="141"/>
        <w:ind w:right="405"/>
        <w:jc w:val="both"/>
        <w:rPr>
          <w:sz w:val="24"/>
        </w:rPr>
      </w:pPr>
      <w:r>
        <w:rPr>
          <w:sz w:val="24"/>
        </w:rPr>
        <w:t>Well-developed</w:t>
      </w:r>
      <w:r>
        <w:rPr>
          <w:spacing w:val="-1"/>
          <w:sz w:val="24"/>
        </w:rPr>
        <w:t xml:space="preserve"> </w:t>
      </w:r>
      <w:r>
        <w:rPr>
          <w:sz w:val="24"/>
        </w:rPr>
        <w:t>stakeholder</w:t>
      </w:r>
      <w:r>
        <w:rPr>
          <w:spacing w:val="-2"/>
          <w:sz w:val="24"/>
        </w:rPr>
        <w:t xml:space="preserve"> </w:t>
      </w:r>
      <w:r>
        <w:rPr>
          <w:sz w:val="24"/>
        </w:rPr>
        <w:t>engagement</w:t>
      </w:r>
      <w:r>
        <w:rPr>
          <w:spacing w:val="-4"/>
          <w:sz w:val="24"/>
        </w:rPr>
        <w:t xml:space="preserve"> </w:t>
      </w:r>
      <w:r>
        <w:rPr>
          <w:sz w:val="24"/>
        </w:rPr>
        <w:t>skills,</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ability</w:t>
      </w:r>
      <w:r>
        <w:rPr>
          <w:spacing w:val="-6"/>
          <w:sz w:val="24"/>
        </w:rPr>
        <w:t xml:space="preserve"> </w:t>
      </w:r>
      <w:r>
        <w:rPr>
          <w:sz w:val="24"/>
        </w:rPr>
        <w:t>to</w:t>
      </w:r>
      <w:r>
        <w:rPr>
          <w:spacing w:val="-4"/>
          <w:sz w:val="24"/>
        </w:rPr>
        <w:t xml:space="preserve"> </w:t>
      </w:r>
      <w:r>
        <w:rPr>
          <w:sz w:val="24"/>
        </w:rPr>
        <w:t>develop</w:t>
      </w:r>
      <w:r>
        <w:rPr>
          <w:spacing w:val="-1"/>
          <w:sz w:val="24"/>
        </w:rPr>
        <w:t xml:space="preserve"> </w:t>
      </w:r>
      <w:r>
        <w:rPr>
          <w:sz w:val="24"/>
        </w:rPr>
        <w:t>and</w:t>
      </w:r>
      <w:r>
        <w:rPr>
          <w:spacing w:val="-4"/>
          <w:sz w:val="24"/>
        </w:rPr>
        <w:t xml:space="preserve"> </w:t>
      </w:r>
      <w:r>
        <w:rPr>
          <w:sz w:val="24"/>
        </w:rPr>
        <w:t>maintain productive</w:t>
      </w:r>
      <w:r>
        <w:rPr>
          <w:spacing w:val="-1"/>
          <w:sz w:val="24"/>
        </w:rPr>
        <w:t xml:space="preserve"> </w:t>
      </w:r>
      <w:r>
        <w:rPr>
          <w:sz w:val="24"/>
        </w:rPr>
        <w:t>and</w:t>
      </w:r>
      <w:r>
        <w:rPr>
          <w:spacing w:val="-1"/>
          <w:sz w:val="24"/>
        </w:rPr>
        <w:t xml:space="preserve"> </w:t>
      </w:r>
      <w:r>
        <w:rPr>
          <w:sz w:val="24"/>
        </w:rPr>
        <w:t>collaborative</w:t>
      </w:r>
      <w:r>
        <w:rPr>
          <w:spacing w:val="-1"/>
          <w:sz w:val="24"/>
        </w:rPr>
        <w:t xml:space="preserve"> </w:t>
      </w:r>
      <w:r>
        <w:rPr>
          <w:sz w:val="24"/>
        </w:rPr>
        <w:t>working relationships, with a</w:t>
      </w:r>
      <w:r>
        <w:rPr>
          <w:spacing w:val="-2"/>
          <w:sz w:val="24"/>
        </w:rPr>
        <w:t xml:space="preserve"> </w:t>
      </w:r>
      <w:r>
        <w:rPr>
          <w:sz w:val="24"/>
        </w:rPr>
        <w:t>commitment</w:t>
      </w:r>
      <w:r>
        <w:rPr>
          <w:spacing w:val="-1"/>
          <w:sz w:val="24"/>
        </w:rPr>
        <w:t xml:space="preserve"> </w:t>
      </w:r>
      <w:r>
        <w:rPr>
          <w:sz w:val="24"/>
        </w:rPr>
        <w:t>to</w:t>
      </w:r>
      <w:r>
        <w:rPr>
          <w:spacing w:val="-1"/>
          <w:sz w:val="24"/>
        </w:rPr>
        <w:t xml:space="preserve"> </w:t>
      </w:r>
      <w:r>
        <w:rPr>
          <w:sz w:val="24"/>
        </w:rPr>
        <w:t>service principles and practices.</w:t>
      </w:r>
    </w:p>
    <w:p w14:paraId="6A28FD98" w14:textId="77777777" w:rsidR="00816C7A" w:rsidRDefault="0084175E">
      <w:pPr>
        <w:pStyle w:val="ListParagraph"/>
        <w:numPr>
          <w:ilvl w:val="0"/>
          <w:numId w:val="2"/>
        </w:numPr>
        <w:tabs>
          <w:tab w:val="left" w:pos="500"/>
        </w:tabs>
        <w:spacing w:before="144"/>
        <w:ind w:right="208"/>
        <w:rPr>
          <w:sz w:val="24"/>
        </w:rPr>
      </w:pPr>
      <w:r>
        <w:rPr>
          <w:sz w:val="24"/>
        </w:rPr>
        <w:t>High-level written and verbal communication skills, including the ability to communicate with influence,</w:t>
      </w:r>
      <w:r>
        <w:rPr>
          <w:spacing w:val="-6"/>
          <w:sz w:val="24"/>
        </w:rPr>
        <w:t xml:space="preserve"> </w:t>
      </w:r>
      <w:r>
        <w:rPr>
          <w:sz w:val="24"/>
        </w:rPr>
        <w:t>target</w:t>
      </w:r>
      <w:r>
        <w:rPr>
          <w:spacing w:val="-2"/>
          <w:sz w:val="24"/>
        </w:rPr>
        <w:t xml:space="preserve"> </w:t>
      </w:r>
      <w:r>
        <w:rPr>
          <w:sz w:val="24"/>
        </w:rPr>
        <w:t>communication</w:t>
      </w:r>
      <w:r>
        <w:rPr>
          <w:spacing w:val="-2"/>
          <w:sz w:val="24"/>
        </w:rPr>
        <w:t xml:space="preserve"> </w:t>
      </w:r>
      <w:r>
        <w:rPr>
          <w:sz w:val="24"/>
        </w:rPr>
        <w:t>to</w:t>
      </w:r>
      <w:r>
        <w:rPr>
          <w:spacing w:val="-3"/>
          <w:sz w:val="24"/>
        </w:rPr>
        <w:t xml:space="preserve"> </w:t>
      </w:r>
      <w:r>
        <w:rPr>
          <w:sz w:val="24"/>
        </w:rPr>
        <w:t>audiences,</w:t>
      </w:r>
      <w:r>
        <w:rPr>
          <w:spacing w:val="-3"/>
          <w:sz w:val="24"/>
        </w:rPr>
        <w:t xml:space="preserve"> </w:t>
      </w:r>
      <w:r>
        <w:rPr>
          <w:sz w:val="24"/>
        </w:rPr>
        <w:t>and</w:t>
      </w:r>
      <w:r>
        <w:rPr>
          <w:spacing w:val="-2"/>
          <w:sz w:val="24"/>
        </w:rPr>
        <w:t xml:space="preserve"> </w:t>
      </w:r>
      <w:r>
        <w:rPr>
          <w:sz w:val="24"/>
        </w:rPr>
        <w:t>effectively</w:t>
      </w:r>
      <w:r>
        <w:rPr>
          <w:spacing w:val="-4"/>
          <w:sz w:val="24"/>
        </w:rPr>
        <w:t xml:space="preserve"> </w:t>
      </w:r>
      <w:r>
        <w:rPr>
          <w:sz w:val="24"/>
        </w:rPr>
        <w:t>liaise,</w:t>
      </w:r>
      <w:r>
        <w:rPr>
          <w:spacing w:val="-6"/>
          <w:sz w:val="24"/>
        </w:rPr>
        <w:t xml:space="preserve"> </w:t>
      </w:r>
      <w:r>
        <w:rPr>
          <w:sz w:val="24"/>
        </w:rPr>
        <w:t>negotiate</w:t>
      </w:r>
      <w:r>
        <w:rPr>
          <w:spacing w:val="-3"/>
          <w:sz w:val="24"/>
        </w:rPr>
        <w:t xml:space="preserve"> </w:t>
      </w:r>
      <w:r>
        <w:rPr>
          <w:sz w:val="24"/>
        </w:rPr>
        <w:t>and</w:t>
      </w:r>
      <w:r>
        <w:rPr>
          <w:spacing w:val="-5"/>
          <w:sz w:val="24"/>
        </w:rPr>
        <w:t xml:space="preserve"> </w:t>
      </w:r>
      <w:r>
        <w:rPr>
          <w:sz w:val="24"/>
        </w:rPr>
        <w:t>collaborate with a wide range of people.</w:t>
      </w:r>
    </w:p>
    <w:p w14:paraId="4195A0D6" w14:textId="77777777" w:rsidR="00816C7A" w:rsidRDefault="0084175E">
      <w:pPr>
        <w:pStyle w:val="ListParagraph"/>
        <w:numPr>
          <w:ilvl w:val="0"/>
          <w:numId w:val="2"/>
        </w:numPr>
        <w:tabs>
          <w:tab w:val="left" w:pos="500"/>
        </w:tabs>
        <w:spacing w:before="141"/>
        <w:ind w:right="215"/>
        <w:rPr>
          <w:sz w:val="24"/>
        </w:rPr>
      </w:pPr>
      <w:r>
        <w:rPr>
          <w:sz w:val="24"/>
        </w:rPr>
        <w:t>Ability</w:t>
      </w:r>
      <w:r>
        <w:rPr>
          <w:spacing w:val="-6"/>
          <w:sz w:val="24"/>
        </w:rPr>
        <w:t xml:space="preserve"> </w:t>
      </w:r>
      <w:r>
        <w:rPr>
          <w:sz w:val="24"/>
        </w:rPr>
        <w:t>to</w:t>
      </w:r>
      <w:r>
        <w:rPr>
          <w:spacing w:val="-4"/>
          <w:sz w:val="24"/>
        </w:rPr>
        <w:t xml:space="preserve"> </w:t>
      </w:r>
      <w:r>
        <w:rPr>
          <w:sz w:val="24"/>
        </w:rPr>
        <w:t>solve</w:t>
      </w:r>
      <w:r>
        <w:rPr>
          <w:spacing w:val="-4"/>
          <w:sz w:val="24"/>
        </w:rPr>
        <w:t xml:space="preserve"> </w:t>
      </w:r>
      <w:r>
        <w:rPr>
          <w:sz w:val="24"/>
        </w:rPr>
        <w:t>problems</w:t>
      </w:r>
      <w:r>
        <w:rPr>
          <w:spacing w:val="-5"/>
          <w:sz w:val="24"/>
        </w:rPr>
        <w:t xml:space="preserve"> </w:t>
      </w:r>
      <w:r>
        <w:rPr>
          <w:sz w:val="24"/>
        </w:rPr>
        <w:t>by</w:t>
      </w:r>
      <w:r>
        <w:rPr>
          <w:spacing w:val="-3"/>
          <w:sz w:val="24"/>
        </w:rPr>
        <w:t xml:space="preserve"> </w:t>
      </w:r>
      <w:proofErr w:type="spellStart"/>
      <w:r>
        <w:rPr>
          <w:sz w:val="24"/>
        </w:rPr>
        <w:t>analysing</w:t>
      </w:r>
      <w:proofErr w:type="spellEnd"/>
      <w:r>
        <w:rPr>
          <w:spacing w:val="-3"/>
          <w:sz w:val="24"/>
        </w:rPr>
        <w:t xml:space="preserve"> </w:t>
      </w:r>
      <w:proofErr w:type="gramStart"/>
      <w:r>
        <w:rPr>
          <w:sz w:val="24"/>
        </w:rPr>
        <w:t>information,</w:t>
      </w:r>
      <w:r>
        <w:rPr>
          <w:spacing w:val="-2"/>
          <w:sz w:val="24"/>
        </w:rPr>
        <w:t xml:space="preserve"> </w:t>
      </w:r>
      <w:r>
        <w:rPr>
          <w:sz w:val="24"/>
        </w:rPr>
        <w:t>and</w:t>
      </w:r>
      <w:proofErr w:type="gramEnd"/>
      <w:r>
        <w:rPr>
          <w:spacing w:val="-1"/>
          <w:sz w:val="24"/>
        </w:rPr>
        <w:t xml:space="preserve"> </w:t>
      </w:r>
      <w:r>
        <w:rPr>
          <w:sz w:val="24"/>
        </w:rPr>
        <w:t>identifying</w:t>
      </w:r>
      <w:r>
        <w:rPr>
          <w:spacing w:val="-3"/>
          <w:sz w:val="24"/>
        </w:rPr>
        <w:t xml:space="preserve"> </w:t>
      </w:r>
      <w:r>
        <w:rPr>
          <w:sz w:val="24"/>
        </w:rPr>
        <w:t>and</w:t>
      </w:r>
      <w:r>
        <w:rPr>
          <w:spacing w:val="-4"/>
          <w:sz w:val="24"/>
        </w:rPr>
        <w:t xml:space="preserve"> </w:t>
      </w:r>
      <w:r>
        <w:rPr>
          <w:sz w:val="24"/>
        </w:rPr>
        <w:t>developing</w:t>
      </w:r>
      <w:r>
        <w:rPr>
          <w:spacing w:val="-5"/>
          <w:sz w:val="24"/>
        </w:rPr>
        <w:t xml:space="preserve"> </w:t>
      </w:r>
      <w:r>
        <w:rPr>
          <w:sz w:val="24"/>
        </w:rPr>
        <w:t>solutions</w:t>
      </w:r>
      <w:r>
        <w:rPr>
          <w:spacing w:val="-3"/>
          <w:sz w:val="24"/>
        </w:rPr>
        <w:t xml:space="preserve"> </w:t>
      </w:r>
      <w:r>
        <w:rPr>
          <w:sz w:val="24"/>
        </w:rPr>
        <w:t>to deliver improvement focused outcomes.</w:t>
      </w:r>
    </w:p>
    <w:p w14:paraId="24480BCF" w14:textId="77777777" w:rsidR="00816C7A" w:rsidRDefault="0084175E">
      <w:pPr>
        <w:pStyle w:val="ListParagraph"/>
        <w:numPr>
          <w:ilvl w:val="0"/>
          <w:numId w:val="2"/>
        </w:numPr>
        <w:tabs>
          <w:tab w:val="left" w:pos="500"/>
        </w:tabs>
        <w:spacing w:before="141"/>
        <w:ind w:right="545"/>
        <w:rPr>
          <w:sz w:val="24"/>
        </w:rPr>
      </w:pPr>
      <w:r>
        <w:rPr>
          <w:sz w:val="24"/>
        </w:rPr>
        <w:t>Adaptability</w:t>
      </w:r>
      <w:r>
        <w:rPr>
          <w:spacing w:val="-3"/>
          <w:sz w:val="24"/>
        </w:rPr>
        <w:t xml:space="preserve"> </w:t>
      </w:r>
      <w:r>
        <w:rPr>
          <w:sz w:val="24"/>
        </w:rPr>
        <w:t>to</w:t>
      </w:r>
      <w:r>
        <w:rPr>
          <w:spacing w:val="-2"/>
          <w:sz w:val="24"/>
        </w:rPr>
        <w:t xml:space="preserve"> </w:t>
      </w:r>
      <w:r>
        <w:rPr>
          <w:sz w:val="24"/>
        </w:rPr>
        <w:t>changing</w:t>
      </w:r>
      <w:r>
        <w:rPr>
          <w:spacing w:val="-8"/>
          <w:sz w:val="24"/>
        </w:rPr>
        <w:t xml:space="preserve"> </w:t>
      </w:r>
      <w:r>
        <w:rPr>
          <w:sz w:val="24"/>
        </w:rPr>
        <w:t>circumstances</w:t>
      </w:r>
      <w:r>
        <w:rPr>
          <w:spacing w:val="-3"/>
          <w:sz w:val="24"/>
        </w:rPr>
        <w:t xml:space="preserve"> </w:t>
      </w:r>
      <w:r>
        <w:rPr>
          <w:sz w:val="24"/>
        </w:rPr>
        <w:t>and</w:t>
      </w:r>
      <w:r>
        <w:rPr>
          <w:spacing w:val="-4"/>
          <w:sz w:val="24"/>
        </w:rPr>
        <w:t xml:space="preserve"> </w:t>
      </w:r>
      <w:r>
        <w:rPr>
          <w:sz w:val="24"/>
        </w:rPr>
        <w:t>multiple</w:t>
      </w:r>
      <w:r>
        <w:rPr>
          <w:spacing w:val="-4"/>
          <w:sz w:val="24"/>
        </w:rPr>
        <w:t xml:space="preserve"> </w:t>
      </w:r>
      <w:r>
        <w:rPr>
          <w:sz w:val="24"/>
        </w:rPr>
        <w:t>priorities</w:t>
      </w:r>
      <w:r>
        <w:rPr>
          <w:spacing w:val="-3"/>
          <w:sz w:val="24"/>
        </w:rPr>
        <w:t xml:space="preserve"> </w:t>
      </w:r>
      <w:r>
        <w:rPr>
          <w:sz w:val="24"/>
        </w:rPr>
        <w:t>and</w:t>
      </w:r>
      <w:r>
        <w:rPr>
          <w:spacing w:val="-4"/>
          <w:sz w:val="24"/>
        </w:rPr>
        <w:t xml:space="preserve"> </w:t>
      </w:r>
      <w:r>
        <w:rPr>
          <w:sz w:val="24"/>
        </w:rPr>
        <w:t>demands,</w:t>
      </w:r>
      <w:r>
        <w:rPr>
          <w:spacing w:val="-2"/>
          <w:sz w:val="24"/>
        </w:rPr>
        <w:t xml:space="preserve"> </w:t>
      </w:r>
      <w:r>
        <w:rPr>
          <w:sz w:val="24"/>
        </w:rPr>
        <w:t>and</w:t>
      </w:r>
      <w:r>
        <w:rPr>
          <w:spacing w:val="-1"/>
          <w:sz w:val="24"/>
        </w:rPr>
        <w:t xml:space="preserve"> </w:t>
      </w:r>
      <w:r>
        <w:rPr>
          <w:sz w:val="24"/>
        </w:rPr>
        <w:t>resilience while working in a constantly changing environment.</w:t>
      </w:r>
    </w:p>
    <w:p w14:paraId="7AF9C469" w14:textId="77777777" w:rsidR="00816C7A" w:rsidRDefault="0084175E">
      <w:pPr>
        <w:pStyle w:val="Heading2"/>
        <w:spacing w:before="144"/>
      </w:pPr>
      <w:r>
        <w:t xml:space="preserve">Compliance </w:t>
      </w:r>
      <w:r>
        <w:rPr>
          <w:spacing w:val="-2"/>
        </w:rPr>
        <w:t>Requirements</w:t>
      </w:r>
    </w:p>
    <w:p w14:paraId="5AF0E388" w14:textId="77777777" w:rsidR="00816C7A" w:rsidRDefault="0084175E">
      <w:pPr>
        <w:pStyle w:val="ListParagraph"/>
        <w:numPr>
          <w:ilvl w:val="0"/>
          <w:numId w:val="1"/>
        </w:numPr>
        <w:tabs>
          <w:tab w:val="left" w:pos="500"/>
        </w:tabs>
        <w:spacing w:before="120"/>
        <w:ind w:right="603"/>
        <w:rPr>
          <w:sz w:val="24"/>
        </w:rPr>
      </w:pPr>
      <w:r>
        <w:rPr>
          <w:sz w:val="24"/>
        </w:rPr>
        <w:t>A</w:t>
      </w:r>
      <w:r>
        <w:rPr>
          <w:spacing w:val="-2"/>
          <w:sz w:val="24"/>
        </w:rPr>
        <w:t xml:space="preserve"> </w:t>
      </w:r>
      <w:r>
        <w:rPr>
          <w:sz w:val="24"/>
        </w:rPr>
        <w:t>relevant</w:t>
      </w:r>
      <w:r>
        <w:rPr>
          <w:spacing w:val="-9"/>
          <w:sz w:val="24"/>
        </w:rPr>
        <w:t xml:space="preserve"> </w:t>
      </w:r>
      <w:r>
        <w:rPr>
          <w:sz w:val="24"/>
        </w:rPr>
        <w:t>tertiary</w:t>
      </w:r>
      <w:r>
        <w:rPr>
          <w:spacing w:val="-10"/>
          <w:sz w:val="24"/>
        </w:rPr>
        <w:t xml:space="preserve"> </w:t>
      </w:r>
      <w:r>
        <w:rPr>
          <w:sz w:val="24"/>
        </w:rPr>
        <w:t>qualification</w:t>
      </w:r>
      <w:r>
        <w:rPr>
          <w:spacing w:val="-9"/>
          <w:sz w:val="24"/>
        </w:rPr>
        <w:t xml:space="preserve"> </w:t>
      </w:r>
      <w:r>
        <w:rPr>
          <w:sz w:val="24"/>
        </w:rPr>
        <w:t>in</w:t>
      </w:r>
      <w:r>
        <w:rPr>
          <w:spacing w:val="-4"/>
          <w:sz w:val="24"/>
        </w:rPr>
        <w:t xml:space="preserve"> </w:t>
      </w:r>
      <w:r>
        <w:rPr>
          <w:sz w:val="24"/>
        </w:rPr>
        <w:t>Accounting,</w:t>
      </w:r>
      <w:r>
        <w:rPr>
          <w:spacing w:val="-2"/>
          <w:sz w:val="24"/>
        </w:rPr>
        <w:t xml:space="preserve"> </w:t>
      </w:r>
      <w:r>
        <w:rPr>
          <w:sz w:val="24"/>
        </w:rPr>
        <w:t>Commerce,</w:t>
      </w:r>
      <w:r>
        <w:rPr>
          <w:spacing w:val="-2"/>
          <w:sz w:val="24"/>
        </w:rPr>
        <w:t xml:space="preserve"> </w:t>
      </w:r>
      <w:r>
        <w:rPr>
          <w:sz w:val="24"/>
        </w:rPr>
        <w:t>Finance</w:t>
      </w:r>
      <w:r>
        <w:rPr>
          <w:spacing w:val="-4"/>
          <w:sz w:val="24"/>
        </w:rPr>
        <w:t xml:space="preserve"> </w:t>
      </w:r>
      <w:r>
        <w:rPr>
          <w:sz w:val="24"/>
        </w:rPr>
        <w:t>or</w:t>
      </w:r>
      <w:r>
        <w:rPr>
          <w:spacing w:val="-2"/>
          <w:sz w:val="24"/>
        </w:rPr>
        <w:t xml:space="preserve"> </w:t>
      </w:r>
      <w:r>
        <w:rPr>
          <w:sz w:val="24"/>
        </w:rPr>
        <w:t>a</w:t>
      </w:r>
      <w:r>
        <w:rPr>
          <w:spacing w:val="-5"/>
          <w:sz w:val="24"/>
        </w:rPr>
        <w:t xml:space="preserve"> </w:t>
      </w:r>
      <w:r>
        <w:rPr>
          <w:sz w:val="24"/>
        </w:rPr>
        <w:t>related</w:t>
      </w:r>
      <w:r>
        <w:rPr>
          <w:spacing w:val="-4"/>
          <w:sz w:val="24"/>
        </w:rPr>
        <w:t xml:space="preserve"> </w:t>
      </w:r>
      <w:r>
        <w:rPr>
          <w:sz w:val="24"/>
        </w:rPr>
        <w:t>discipline</w:t>
      </w:r>
      <w:r>
        <w:rPr>
          <w:spacing w:val="-4"/>
          <w:sz w:val="24"/>
        </w:rPr>
        <w:t xml:space="preserve"> </w:t>
      </w:r>
      <w:r>
        <w:rPr>
          <w:sz w:val="24"/>
        </w:rPr>
        <w:t xml:space="preserve">is </w:t>
      </w:r>
      <w:r>
        <w:rPr>
          <w:spacing w:val="-2"/>
          <w:sz w:val="24"/>
        </w:rPr>
        <w:t>desirable.</w:t>
      </w:r>
    </w:p>
    <w:p w14:paraId="6655CE1E" w14:textId="77777777" w:rsidR="00816C7A" w:rsidRDefault="0084175E">
      <w:pPr>
        <w:pStyle w:val="ListParagraph"/>
        <w:numPr>
          <w:ilvl w:val="0"/>
          <w:numId w:val="1"/>
        </w:numPr>
        <w:tabs>
          <w:tab w:val="left" w:pos="499"/>
        </w:tabs>
        <w:ind w:left="499" w:hanging="359"/>
        <w:rPr>
          <w:sz w:val="24"/>
        </w:rPr>
      </w:pPr>
      <w:r>
        <w:rPr>
          <w:sz w:val="24"/>
        </w:rPr>
        <w:t>Professional</w:t>
      </w:r>
      <w:r>
        <w:rPr>
          <w:spacing w:val="-6"/>
          <w:sz w:val="24"/>
        </w:rPr>
        <w:t xml:space="preserve"> </w:t>
      </w:r>
      <w:r>
        <w:rPr>
          <w:sz w:val="24"/>
        </w:rPr>
        <w:t>membership in</w:t>
      </w:r>
      <w:r>
        <w:rPr>
          <w:spacing w:val="-1"/>
          <w:sz w:val="24"/>
        </w:rPr>
        <w:t xml:space="preserve"> </w:t>
      </w:r>
      <w:r>
        <w:rPr>
          <w:sz w:val="24"/>
        </w:rPr>
        <w:t>CIMA,</w:t>
      </w:r>
      <w:r>
        <w:rPr>
          <w:spacing w:val="-1"/>
          <w:sz w:val="24"/>
        </w:rPr>
        <w:t xml:space="preserve"> </w:t>
      </w:r>
      <w:r>
        <w:rPr>
          <w:sz w:val="24"/>
        </w:rPr>
        <w:t>CPA</w:t>
      </w:r>
      <w:r>
        <w:rPr>
          <w:spacing w:val="-4"/>
          <w:sz w:val="24"/>
        </w:rPr>
        <w:t xml:space="preserve"> </w:t>
      </w:r>
      <w:r>
        <w:rPr>
          <w:sz w:val="24"/>
        </w:rPr>
        <w:t>or</w:t>
      </w:r>
      <w:r>
        <w:rPr>
          <w:spacing w:val="-3"/>
          <w:sz w:val="24"/>
        </w:rPr>
        <w:t xml:space="preserve"> </w:t>
      </w:r>
      <w:r>
        <w:rPr>
          <w:sz w:val="24"/>
        </w:rPr>
        <w:t>ICA,</w:t>
      </w:r>
      <w:r>
        <w:rPr>
          <w:spacing w:val="-1"/>
          <w:sz w:val="24"/>
        </w:rPr>
        <w:t xml:space="preserve"> </w:t>
      </w:r>
      <w:r>
        <w:rPr>
          <w:sz w:val="24"/>
        </w:rPr>
        <w:t>or</w:t>
      </w:r>
      <w:r>
        <w:rPr>
          <w:spacing w:val="-4"/>
          <w:sz w:val="24"/>
        </w:rPr>
        <w:t xml:space="preserve"> </w:t>
      </w:r>
      <w:r>
        <w:rPr>
          <w:sz w:val="24"/>
        </w:rPr>
        <w:t>progression</w:t>
      </w:r>
      <w:r>
        <w:rPr>
          <w:spacing w:val="-2"/>
          <w:sz w:val="24"/>
        </w:rPr>
        <w:t xml:space="preserve"> </w:t>
      </w:r>
      <w:r>
        <w:rPr>
          <w:sz w:val="24"/>
        </w:rPr>
        <w:t>towards,</w:t>
      </w:r>
      <w:r>
        <w:rPr>
          <w:spacing w:val="-4"/>
          <w:sz w:val="24"/>
        </w:rPr>
        <w:t xml:space="preserve"> </w:t>
      </w:r>
      <w:r>
        <w:rPr>
          <w:sz w:val="24"/>
        </w:rPr>
        <w:t>is</w:t>
      </w:r>
      <w:r>
        <w:rPr>
          <w:spacing w:val="-3"/>
          <w:sz w:val="24"/>
        </w:rPr>
        <w:t xml:space="preserve"> </w:t>
      </w:r>
      <w:r>
        <w:rPr>
          <w:spacing w:val="-2"/>
          <w:sz w:val="24"/>
        </w:rPr>
        <w:t>desirable.</w:t>
      </w:r>
    </w:p>
    <w:p w14:paraId="04D13C74" w14:textId="77777777" w:rsidR="00816C7A" w:rsidRDefault="00816C7A">
      <w:pPr>
        <w:pStyle w:val="ListParagraph"/>
        <w:rPr>
          <w:sz w:val="24"/>
        </w:rPr>
        <w:sectPr w:rsidR="00816C7A">
          <w:pgSz w:w="11910" w:h="16840"/>
          <w:pgMar w:top="820" w:right="992" w:bottom="1100" w:left="992" w:header="0" w:footer="914" w:gutter="0"/>
          <w:cols w:space="720"/>
        </w:sectPr>
      </w:pPr>
    </w:p>
    <w:p w14:paraId="6A08E2AA" w14:textId="77777777" w:rsidR="00816C7A" w:rsidRDefault="0084175E">
      <w:pPr>
        <w:pStyle w:val="Heading1"/>
      </w:pPr>
      <w:r>
        <w:rPr>
          <w:noProof/>
        </w:rPr>
        <w:lastRenderedPageBreak/>
        <mc:AlternateContent>
          <mc:Choice Requires="wps">
            <w:drawing>
              <wp:anchor distT="0" distB="0" distL="0" distR="0" simplePos="0" relativeHeight="487591424" behindDoc="1" locked="0" layoutInCell="1" allowOverlap="1" wp14:anchorId="0AC06BD1" wp14:editId="12F4D9C4">
                <wp:simplePos x="0" y="0"/>
                <wp:positionH relativeFrom="page">
                  <wp:posOffset>701040</wp:posOffset>
                </wp:positionH>
                <wp:positionV relativeFrom="paragraph">
                  <wp:posOffset>267715</wp:posOffset>
                </wp:positionV>
                <wp:extent cx="615696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36132E" id="Graphic 9" o:spid="_x0000_s1026" style="position:absolute;margin-left:55.2pt;margin-top:21.1pt;width:484.8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" path="m6156960,l,,,18288r6156960,l6156960,xe" fillcolor="black" stroked="f">
                <v:path arrowok="t"/>
                <w10:wrap type="topAndBottom" anchorx="page"/>
              </v:shape>
            </w:pict>
          </mc:Fallback>
        </mc:AlternateContent>
      </w:r>
      <w:bookmarkStart w:id="6" w:name="WORK_ENVIRONMENT_DESCRIPTION"/>
      <w:bookmarkEnd w:id="6"/>
      <w:r>
        <w:t>WORK</w:t>
      </w:r>
      <w:r>
        <w:rPr>
          <w:spacing w:val="29"/>
        </w:rPr>
        <w:t xml:space="preserve"> </w:t>
      </w:r>
      <w:r>
        <w:t>ENVIRONMENT</w:t>
      </w:r>
      <w:r>
        <w:rPr>
          <w:spacing w:val="27"/>
        </w:rPr>
        <w:t xml:space="preserve"> </w:t>
      </w:r>
      <w:r>
        <w:rPr>
          <w:spacing w:val="-2"/>
        </w:rPr>
        <w:t>DESCRIPTION</w:t>
      </w:r>
    </w:p>
    <w:p w14:paraId="71EC7A42" w14:textId="77777777" w:rsidR="00816C7A" w:rsidRDefault="0084175E">
      <w:pPr>
        <w:pStyle w:val="BodyText"/>
        <w:spacing w:before="242"/>
        <w:ind w:right="99"/>
      </w:pPr>
      <w:r>
        <w:t>The following work environment description outlines the inherent requirements of the role and indicates</w:t>
      </w:r>
      <w:r>
        <w:rPr>
          <w:spacing w:val="-2"/>
        </w:rPr>
        <w:t xml:space="preserve"> </w:t>
      </w:r>
      <w:r>
        <w:t>how</w:t>
      </w:r>
      <w:r>
        <w:rPr>
          <w:spacing w:val="-3"/>
        </w:rPr>
        <w:t xml:space="preserve"> </w:t>
      </w:r>
      <w:r>
        <w:t>frequently</w:t>
      </w:r>
      <w:r>
        <w:rPr>
          <w:spacing w:val="-5"/>
        </w:rPr>
        <w:t xml:space="preserve"> </w:t>
      </w:r>
      <w:r>
        <w:t>each</w:t>
      </w:r>
      <w:r>
        <w:rPr>
          <w:spacing w:val="-3"/>
        </w:rPr>
        <w:t xml:space="preserve"> </w:t>
      </w:r>
      <w:r>
        <w:t>of</w:t>
      </w:r>
      <w:r>
        <w:rPr>
          <w:spacing w:val="-3"/>
        </w:rPr>
        <w:t xml:space="preserve"> </w:t>
      </w:r>
      <w:r>
        <w:t>these</w:t>
      </w:r>
      <w:r>
        <w:rPr>
          <w:spacing w:val="-1"/>
        </w:rPr>
        <w:t xml:space="preserve"> </w:t>
      </w:r>
      <w:r>
        <w:t>requirements</w:t>
      </w:r>
      <w:r>
        <w:rPr>
          <w:spacing w:val="-4"/>
        </w:rPr>
        <w:t xml:space="preserve"> </w:t>
      </w:r>
      <w:r>
        <w:t>would</w:t>
      </w:r>
      <w:r>
        <w:rPr>
          <w:spacing w:val="-3"/>
        </w:rPr>
        <w:t xml:space="preserve"> </w:t>
      </w:r>
      <w:r>
        <w:t>be</w:t>
      </w:r>
      <w:r>
        <w:rPr>
          <w:spacing w:val="-3"/>
        </w:rPr>
        <w:t xml:space="preserve"> </w:t>
      </w:r>
      <w:r>
        <w:t>performed.</w:t>
      </w:r>
      <w:r>
        <w:rPr>
          <w:spacing w:val="-5"/>
        </w:rPr>
        <w:t xml:space="preserve"> </w:t>
      </w:r>
      <w:r>
        <w:t>Please</w:t>
      </w:r>
      <w:r>
        <w:rPr>
          <w:spacing w:val="-3"/>
        </w:rPr>
        <w:t xml:space="preserve"> </w:t>
      </w:r>
      <w:r>
        <w:t>note</w:t>
      </w:r>
      <w:r>
        <w:rPr>
          <w:spacing w:val="-3"/>
        </w:rPr>
        <w:t xml:space="preserve"> </w:t>
      </w:r>
      <w:r>
        <w:t>that</w:t>
      </w:r>
      <w:r>
        <w:rPr>
          <w:spacing w:val="-3"/>
        </w:rPr>
        <w:t xml:space="preserve"> </w:t>
      </w:r>
      <w:r>
        <w:t>ACTPS is committed to providing reasonable adjustment and ensuring all individuals have equal opportunities in the workplace.</w:t>
      </w:r>
    </w:p>
    <w:p w14:paraId="181B2267" w14:textId="77777777" w:rsidR="00816C7A" w:rsidRDefault="00816C7A">
      <w:pPr>
        <w:pStyle w:val="BodyText"/>
        <w:spacing w:before="9" w:after="1"/>
        <w:ind w:left="0"/>
        <w:rPr>
          <w:sz w:val="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6886EEDB" w14:textId="77777777">
        <w:trPr>
          <w:trHeight w:val="455"/>
        </w:trPr>
        <w:tc>
          <w:tcPr>
            <w:tcW w:w="6912" w:type="dxa"/>
            <w:shd w:val="clear" w:color="auto" w:fill="DEEAF6"/>
          </w:tcPr>
          <w:p w14:paraId="64037699" w14:textId="77777777" w:rsidR="00816C7A" w:rsidRDefault="0084175E">
            <w:pPr>
              <w:pStyle w:val="TableParagraph"/>
              <w:spacing w:before="83" w:line="240" w:lineRule="auto"/>
              <w:ind w:left="165"/>
              <w:rPr>
                <w:b/>
                <w:sz w:val="24"/>
              </w:rPr>
            </w:pPr>
            <w:r>
              <w:rPr>
                <w:b/>
                <w:spacing w:val="-2"/>
                <w:sz w:val="24"/>
              </w:rPr>
              <w:t>ADMINISTRATIVE</w:t>
            </w:r>
          </w:p>
        </w:tc>
        <w:tc>
          <w:tcPr>
            <w:tcW w:w="2695" w:type="dxa"/>
            <w:shd w:val="clear" w:color="auto" w:fill="DEEAF6"/>
          </w:tcPr>
          <w:p w14:paraId="73E9B9B9" w14:textId="77777777" w:rsidR="00816C7A" w:rsidRDefault="0084175E">
            <w:pPr>
              <w:pStyle w:val="TableParagraph"/>
              <w:spacing w:before="83" w:line="240" w:lineRule="auto"/>
              <w:jc w:val="center"/>
              <w:rPr>
                <w:b/>
                <w:sz w:val="24"/>
              </w:rPr>
            </w:pPr>
            <w:r>
              <w:rPr>
                <w:b/>
                <w:spacing w:val="-2"/>
                <w:sz w:val="24"/>
              </w:rPr>
              <w:t>FREQUENCY</w:t>
            </w:r>
          </w:p>
        </w:tc>
      </w:tr>
      <w:tr w:rsidR="00816C7A" w14:paraId="39AD36C2" w14:textId="77777777">
        <w:trPr>
          <w:trHeight w:val="292"/>
        </w:trPr>
        <w:tc>
          <w:tcPr>
            <w:tcW w:w="6912" w:type="dxa"/>
          </w:tcPr>
          <w:p w14:paraId="1B86431E" w14:textId="77777777" w:rsidR="00816C7A" w:rsidRDefault="0084175E">
            <w:pPr>
              <w:pStyle w:val="TableParagraph"/>
              <w:ind w:left="110"/>
              <w:rPr>
                <w:sz w:val="24"/>
              </w:rPr>
            </w:pPr>
            <w:r>
              <w:rPr>
                <w:sz w:val="24"/>
              </w:rPr>
              <w:t>Telephone</w:t>
            </w:r>
            <w:r>
              <w:rPr>
                <w:spacing w:val="-4"/>
                <w:sz w:val="24"/>
              </w:rPr>
              <w:t xml:space="preserve"> </w:t>
            </w:r>
            <w:r>
              <w:rPr>
                <w:spacing w:val="-5"/>
                <w:sz w:val="24"/>
              </w:rPr>
              <w:t>use</w:t>
            </w:r>
          </w:p>
        </w:tc>
        <w:tc>
          <w:tcPr>
            <w:tcW w:w="2695" w:type="dxa"/>
          </w:tcPr>
          <w:p w14:paraId="08C99D89" w14:textId="77777777" w:rsidR="00816C7A" w:rsidRDefault="0084175E">
            <w:pPr>
              <w:pStyle w:val="TableParagraph"/>
              <w:ind w:right="2"/>
              <w:jc w:val="center"/>
              <w:rPr>
                <w:sz w:val="24"/>
              </w:rPr>
            </w:pPr>
            <w:r>
              <w:rPr>
                <w:spacing w:val="-2"/>
                <w:sz w:val="24"/>
              </w:rPr>
              <w:t>Frequently</w:t>
            </w:r>
          </w:p>
        </w:tc>
      </w:tr>
      <w:tr w:rsidR="00816C7A" w14:paraId="36256455" w14:textId="77777777">
        <w:trPr>
          <w:trHeight w:val="292"/>
        </w:trPr>
        <w:tc>
          <w:tcPr>
            <w:tcW w:w="6912" w:type="dxa"/>
          </w:tcPr>
          <w:p w14:paraId="451A8DD6" w14:textId="77777777" w:rsidR="00816C7A" w:rsidRDefault="0084175E">
            <w:pPr>
              <w:pStyle w:val="TableParagraph"/>
              <w:ind w:left="110"/>
              <w:rPr>
                <w:sz w:val="24"/>
              </w:rPr>
            </w:pPr>
            <w:r>
              <w:rPr>
                <w:sz w:val="24"/>
              </w:rPr>
              <w:t>General</w:t>
            </w:r>
            <w:r>
              <w:rPr>
                <w:spacing w:val="-3"/>
                <w:sz w:val="24"/>
              </w:rPr>
              <w:t xml:space="preserve"> </w:t>
            </w:r>
            <w:r>
              <w:rPr>
                <w:sz w:val="24"/>
              </w:rPr>
              <w:t>computer</w:t>
            </w:r>
            <w:r>
              <w:rPr>
                <w:spacing w:val="-2"/>
                <w:sz w:val="24"/>
              </w:rPr>
              <w:t xml:space="preserve"> </w:t>
            </w:r>
            <w:r>
              <w:rPr>
                <w:spacing w:val="-5"/>
                <w:sz w:val="24"/>
              </w:rPr>
              <w:t>use</w:t>
            </w:r>
          </w:p>
        </w:tc>
        <w:tc>
          <w:tcPr>
            <w:tcW w:w="2695" w:type="dxa"/>
          </w:tcPr>
          <w:p w14:paraId="26C03105" w14:textId="77777777" w:rsidR="00816C7A" w:rsidRDefault="0084175E">
            <w:pPr>
              <w:pStyle w:val="TableParagraph"/>
              <w:ind w:right="2"/>
              <w:jc w:val="center"/>
              <w:rPr>
                <w:sz w:val="24"/>
              </w:rPr>
            </w:pPr>
            <w:r>
              <w:rPr>
                <w:spacing w:val="-2"/>
                <w:sz w:val="24"/>
              </w:rPr>
              <w:t>Frequently</w:t>
            </w:r>
          </w:p>
        </w:tc>
      </w:tr>
      <w:tr w:rsidR="00816C7A" w14:paraId="3355C699" w14:textId="77777777">
        <w:trPr>
          <w:trHeight w:val="294"/>
        </w:trPr>
        <w:tc>
          <w:tcPr>
            <w:tcW w:w="6912" w:type="dxa"/>
          </w:tcPr>
          <w:p w14:paraId="5386F0B6" w14:textId="77777777" w:rsidR="00816C7A" w:rsidRDefault="0084175E">
            <w:pPr>
              <w:pStyle w:val="TableParagraph"/>
              <w:spacing w:line="275" w:lineRule="exact"/>
              <w:ind w:left="110"/>
              <w:rPr>
                <w:sz w:val="24"/>
              </w:rPr>
            </w:pPr>
            <w:r>
              <w:rPr>
                <w:sz w:val="24"/>
              </w:rPr>
              <w:t>Extensive</w:t>
            </w:r>
            <w:r>
              <w:rPr>
                <w:spacing w:val="-5"/>
                <w:sz w:val="24"/>
              </w:rPr>
              <w:t xml:space="preserve"> </w:t>
            </w:r>
            <w:r>
              <w:rPr>
                <w:sz w:val="24"/>
              </w:rPr>
              <w:t>keying/data</w:t>
            </w:r>
            <w:r>
              <w:rPr>
                <w:spacing w:val="-5"/>
                <w:sz w:val="24"/>
              </w:rPr>
              <w:t xml:space="preserve"> </w:t>
            </w:r>
            <w:r>
              <w:rPr>
                <w:spacing w:val="-4"/>
                <w:sz w:val="24"/>
              </w:rPr>
              <w:t>entry</w:t>
            </w:r>
          </w:p>
        </w:tc>
        <w:tc>
          <w:tcPr>
            <w:tcW w:w="2695" w:type="dxa"/>
          </w:tcPr>
          <w:p w14:paraId="7ACD5C2B" w14:textId="77777777" w:rsidR="00816C7A" w:rsidRDefault="0084175E">
            <w:pPr>
              <w:pStyle w:val="TableParagraph"/>
              <w:spacing w:line="275" w:lineRule="exact"/>
              <w:ind w:right="4"/>
              <w:jc w:val="center"/>
              <w:rPr>
                <w:sz w:val="24"/>
              </w:rPr>
            </w:pPr>
            <w:r>
              <w:rPr>
                <w:spacing w:val="-2"/>
                <w:sz w:val="24"/>
              </w:rPr>
              <w:t>Occasionally</w:t>
            </w:r>
          </w:p>
        </w:tc>
      </w:tr>
      <w:tr w:rsidR="00816C7A" w14:paraId="14EDB3C2" w14:textId="77777777">
        <w:trPr>
          <w:trHeight w:val="292"/>
        </w:trPr>
        <w:tc>
          <w:tcPr>
            <w:tcW w:w="6912" w:type="dxa"/>
          </w:tcPr>
          <w:p w14:paraId="7CB0A17D" w14:textId="77777777" w:rsidR="00816C7A" w:rsidRDefault="0084175E">
            <w:pPr>
              <w:pStyle w:val="TableParagraph"/>
              <w:ind w:left="110"/>
              <w:rPr>
                <w:sz w:val="24"/>
              </w:rPr>
            </w:pPr>
            <w:r>
              <w:rPr>
                <w:sz w:val="24"/>
              </w:rPr>
              <w:t>Graphical/analytical</w:t>
            </w:r>
            <w:r>
              <w:rPr>
                <w:spacing w:val="-5"/>
                <w:sz w:val="24"/>
              </w:rPr>
              <w:t xml:space="preserve"> </w:t>
            </w:r>
            <w:r>
              <w:rPr>
                <w:spacing w:val="-2"/>
                <w:sz w:val="24"/>
              </w:rPr>
              <w:t>based</w:t>
            </w:r>
          </w:p>
        </w:tc>
        <w:tc>
          <w:tcPr>
            <w:tcW w:w="2695" w:type="dxa"/>
          </w:tcPr>
          <w:p w14:paraId="1F30244F" w14:textId="77777777" w:rsidR="00816C7A" w:rsidRDefault="0084175E">
            <w:pPr>
              <w:pStyle w:val="TableParagraph"/>
              <w:ind w:right="4"/>
              <w:jc w:val="center"/>
              <w:rPr>
                <w:sz w:val="24"/>
              </w:rPr>
            </w:pPr>
            <w:r>
              <w:rPr>
                <w:spacing w:val="-2"/>
                <w:sz w:val="24"/>
              </w:rPr>
              <w:t>Occasionally</w:t>
            </w:r>
          </w:p>
        </w:tc>
      </w:tr>
      <w:tr w:rsidR="00816C7A" w14:paraId="1355B4F4" w14:textId="77777777">
        <w:trPr>
          <w:trHeight w:val="292"/>
        </w:trPr>
        <w:tc>
          <w:tcPr>
            <w:tcW w:w="6912" w:type="dxa"/>
          </w:tcPr>
          <w:p w14:paraId="7E15D0C5" w14:textId="77777777" w:rsidR="00816C7A" w:rsidRDefault="0084175E">
            <w:pPr>
              <w:pStyle w:val="TableParagraph"/>
              <w:ind w:left="110"/>
              <w:rPr>
                <w:sz w:val="24"/>
              </w:rPr>
            </w:pPr>
            <w:r>
              <w:rPr>
                <w:sz w:val="24"/>
              </w:rPr>
              <w:t>Sitting</w:t>
            </w:r>
            <w:r>
              <w:rPr>
                <w:spacing w:val="-3"/>
                <w:sz w:val="24"/>
              </w:rPr>
              <w:t xml:space="preserve"> </w:t>
            </w:r>
            <w:r>
              <w:rPr>
                <w:sz w:val="24"/>
              </w:rPr>
              <w:t>at a</w:t>
            </w:r>
            <w:r>
              <w:rPr>
                <w:spacing w:val="-2"/>
                <w:sz w:val="24"/>
              </w:rPr>
              <w:t xml:space="preserve"> </w:t>
            </w:r>
            <w:r>
              <w:rPr>
                <w:spacing w:val="-4"/>
                <w:sz w:val="24"/>
              </w:rPr>
              <w:t>desk</w:t>
            </w:r>
          </w:p>
        </w:tc>
        <w:tc>
          <w:tcPr>
            <w:tcW w:w="2695" w:type="dxa"/>
          </w:tcPr>
          <w:p w14:paraId="25F717B8" w14:textId="77777777" w:rsidR="00816C7A" w:rsidRDefault="0084175E">
            <w:pPr>
              <w:pStyle w:val="TableParagraph"/>
              <w:ind w:right="2"/>
              <w:jc w:val="center"/>
              <w:rPr>
                <w:sz w:val="24"/>
              </w:rPr>
            </w:pPr>
            <w:r>
              <w:rPr>
                <w:spacing w:val="-2"/>
                <w:sz w:val="24"/>
              </w:rPr>
              <w:t>Frequently</w:t>
            </w:r>
          </w:p>
        </w:tc>
      </w:tr>
      <w:tr w:rsidR="00816C7A" w14:paraId="4B918753" w14:textId="77777777">
        <w:trPr>
          <w:trHeight w:val="292"/>
        </w:trPr>
        <w:tc>
          <w:tcPr>
            <w:tcW w:w="6912" w:type="dxa"/>
          </w:tcPr>
          <w:p w14:paraId="5A0BB694" w14:textId="77777777" w:rsidR="00816C7A" w:rsidRDefault="0084175E">
            <w:pPr>
              <w:pStyle w:val="TableParagraph"/>
              <w:ind w:left="110"/>
              <w:rPr>
                <w:sz w:val="24"/>
              </w:rPr>
            </w:pPr>
            <w:r>
              <w:rPr>
                <w:sz w:val="24"/>
              </w:rPr>
              <w:t>Standing</w:t>
            </w:r>
            <w:r>
              <w:rPr>
                <w:spacing w:val="-1"/>
                <w:sz w:val="24"/>
              </w:rPr>
              <w:t xml:space="preserve"> </w:t>
            </w:r>
            <w:r>
              <w:rPr>
                <w:sz w:val="24"/>
              </w:rPr>
              <w:t>for</w:t>
            </w:r>
            <w:r>
              <w:rPr>
                <w:spacing w:val="-1"/>
                <w:sz w:val="24"/>
              </w:rPr>
              <w:t xml:space="preserve"> </w:t>
            </w:r>
            <w:r>
              <w:rPr>
                <w:sz w:val="24"/>
              </w:rPr>
              <w:t>long</w:t>
            </w:r>
            <w:r>
              <w:rPr>
                <w:spacing w:val="-1"/>
                <w:sz w:val="24"/>
              </w:rPr>
              <w:t xml:space="preserve"> </w:t>
            </w:r>
            <w:r>
              <w:rPr>
                <w:spacing w:val="-2"/>
                <w:sz w:val="24"/>
              </w:rPr>
              <w:t>periods</w:t>
            </w:r>
          </w:p>
        </w:tc>
        <w:tc>
          <w:tcPr>
            <w:tcW w:w="2695" w:type="dxa"/>
          </w:tcPr>
          <w:p w14:paraId="0E681F9D" w14:textId="77777777" w:rsidR="00816C7A" w:rsidRDefault="0084175E">
            <w:pPr>
              <w:pStyle w:val="TableParagraph"/>
              <w:ind w:right="4"/>
              <w:jc w:val="center"/>
              <w:rPr>
                <w:sz w:val="24"/>
              </w:rPr>
            </w:pPr>
            <w:r>
              <w:rPr>
                <w:spacing w:val="-2"/>
                <w:sz w:val="24"/>
              </w:rPr>
              <w:t>Occasionally</w:t>
            </w:r>
          </w:p>
        </w:tc>
      </w:tr>
      <w:tr w:rsidR="00816C7A" w14:paraId="411911B9" w14:textId="77777777">
        <w:trPr>
          <w:trHeight w:val="294"/>
        </w:trPr>
        <w:tc>
          <w:tcPr>
            <w:tcW w:w="6912" w:type="dxa"/>
          </w:tcPr>
          <w:p w14:paraId="29016B52" w14:textId="77777777" w:rsidR="00816C7A" w:rsidRDefault="0084175E">
            <w:pPr>
              <w:pStyle w:val="TableParagraph"/>
              <w:spacing w:line="275" w:lineRule="exact"/>
              <w:ind w:left="110"/>
              <w:rPr>
                <w:sz w:val="24"/>
              </w:rPr>
            </w:pPr>
            <w:r>
              <w:rPr>
                <w:sz w:val="24"/>
              </w:rPr>
              <w:t>Designated</w:t>
            </w:r>
            <w:r>
              <w:rPr>
                <w:spacing w:val="-3"/>
                <w:sz w:val="24"/>
              </w:rPr>
              <w:t xml:space="preserve"> </w:t>
            </w:r>
            <w:r>
              <w:rPr>
                <w:spacing w:val="-2"/>
                <w:sz w:val="24"/>
              </w:rPr>
              <w:t>workstation*</w:t>
            </w:r>
          </w:p>
        </w:tc>
        <w:tc>
          <w:tcPr>
            <w:tcW w:w="2695" w:type="dxa"/>
          </w:tcPr>
          <w:p w14:paraId="367EFF68" w14:textId="77777777" w:rsidR="00816C7A" w:rsidRDefault="0084175E">
            <w:pPr>
              <w:pStyle w:val="TableParagraph"/>
              <w:spacing w:line="275" w:lineRule="exact"/>
              <w:ind w:right="4"/>
              <w:jc w:val="center"/>
              <w:rPr>
                <w:sz w:val="24"/>
              </w:rPr>
            </w:pPr>
            <w:r>
              <w:rPr>
                <w:spacing w:val="-2"/>
                <w:sz w:val="24"/>
              </w:rPr>
              <w:t>Occasionally</w:t>
            </w:r>
          </w:p>
        </w:tc>
      </w:tr>
    </w:tbl>
    <w:p w14:paraId="79C9B0FB" w14:textId="77777777" w:rsidR="00816C7A" w:rsidRDefault="0084175E">
      <w:pPr>
        <w:spacing w:before="3"/>
        <w:ind w:left="140"/>
        <w:rPr>
          <w:i/>
          <w:sz w:val="18"/>
        </w:rPr>
      </w:pPr>
      <w:r>
        <w:rPr>
          <w:sz w:val="18"/>
        </w:rPr>
        <w:t>*</w:t>
      </w:r>
      <w:r>
        <w:rPr>
          <w:i/>
          <w:sz w:val="18"/>
        </w:rPr>
        <w:t>Note:</w:t>
      </w:r>
      <w:r>
        <w:rPr>
          <w:i/>
          <w:spacing w:val="-1"/>
          <w:sz w:val="18"/>
        </w:rPr>
        <w:t xml:space="preserve"> </w:t>
      </w:r>
      <w:r>
        <w:rPr>
          <w:i/>
          <w:sz w:val="18"/>
        </w:rPr>
        <w:t>the</w:t>
      </w:r>
      <w:r>
        <w:rPr>
          <w:i/>
          <w:spacing w:val="-1"/>
          <w:sz w:val="18"/>
        </w:rPr>
        <w:t xml:space="preserve"> </w:t>
      </w:r>
      <w:r>
        <w:rPr>
          <w:i/>
          <w:sz w:val="18"/>
        </w:rPr>
        <w:t>position works</w:t>
      </w:r>
      <w:r>
        <w:rPr>
          <w:i/>
          <w:spacing w:val="-2"/>
          <w:sz w:val="18"/>
        </w:rPr>
        <w:t xml:space="preserve"> </w:t>
      </w:r>
      <w:r>
        <w:rPr>
          <w:i/>
          <w:sz w:val="18"/>
        </w:rPr>
        <w:t>in an Activity Based Work</w:t>
      </w:r>
      <w:r>
        <w:rPr>
          <w:i/>
          <w:spacing w:val="-4"/>
          <w:sz w:val="18"/>
        </w:rPr>
        <w:t xml:space="preserve"> </w:t>
      </w:r>
      <w:r>
        <w:rPr>
          <w:i/>
          <w:sz w:val="18"/>
        </w:rPr>
        <w:t>(ABW)</w:t>
      </w:r>
      <w:r>
        <w:rPr>
          <w:i/>
          <w:spacing w:val="-1"/>
          <w:sz w:val="18"/>
        </w:rPr>
        <w:t xml:space="preserve"> </w:t>
      </w:r>
      <w:r>
        <w:rPr>
          <w:i/>
          <w:sz w:val="18"/>
        </w:rPr>
        <w:t>environment.</w:t>
      </w:r>
      <w:r>
        <w:rPr>
          <w:i/>
          <w:spacing w:val="-1"/>
          <w:sz w:val="18"/>
        </w:rPr>
        <w:t xml:space="preserve"> </w:t>
      </w:r>
      <w:r>
        <w:rPr>
          <w:i/>
          <w:sz w:val="18"/>
        </w:rPr>
        <w:t>Under</w:t>
      </w:r>
      <w:r>
        <w:rPr>
          <w:i/>
          <w:spacing w:val="-3"/>
          <w:sz w:val="18"/>
        </w:rPr>
        <w:t xml:space="preserve"> </w:t>
      </w:r>
      <w:r>
        <w:rPr>
          <w:i/>
          <w:sz w:val="18"/>
        </w:rPr>
        <w:t>ABW</w:t>
      </w:r>
      <w:r>
        <w:rPr>
          <w:i/>
          <w:spacing w:val="-1"/>
          <w:sz w:val="18"/>
        </w:rPr>
        <w:t xml:space="preserve"> </w:t>
      </w:r>
      <w:r>
        <w:rPr>
          <w:i/>
          <w:sz w:val="18"/>
        </w:rPr>
        <w:t>arrangements,</w:t>
      </w:r>
      <w:r>
        <w:rPr>
          <w:i/>
          <w:spacing w:val="-3"/>
          <w:sz w:val="18"/>
        </w:rPr>
        <w:t xml:space="preserve"> </w:t>
      </w:r>
      <w:r>
        <w:rPr>
          <w:i/>
          <w:sz w:val="18"/>
        </w:rPr>
        <w:t>staff</w:t>
      </w:r>
      <w:r>
        <w:rPr>
          <w:i/>
          <w:spacing w:val="-1"/>
          <w:sz w:val="18"/>
        </w:rPr>
        <w:t xml:space="preserve"> </w:t>
      </w:r>
      <w:r>
        <w:rPr>
          <w:i/>
          <w:sz w:val="18"/>
        </w:rPr>
        <w:t>do</w:t>
      </w:r>
      <w:r>
        <w:rPr>
          <w:i/>
          <w:spacing w:val="-3"/>
          <w:sz w:val="18"/>
        </w:rPr>
        <w:t xml:space="preserve"> </w:t>
      </w:r>
      <w:r>
        <w:rPr>
          <w:i/>
          <w:sz w:val="18"/>
        </w:rPr>
        <w:t>not</w:t>
      </w:r>
      <w:r>
        <w:rPr>
          <w:i/>
          <w:spacing w:val="-4"/>
          <w:sz w:val="18"/>
        </w:rPr>
        <w:t xml:space="preserve"> </w:t>
      </w:r>
      <w:r>
        <w:rPr>
          <w:i/>
          <w:sz w:val="18"/>
        </w:rPr>
        <w:t>have</w:t>
      </w:r>
      <w:r>
        <w:rPr>
          <w:i/>
          <w:spacing w:val="-1"/>
          <w:sz w:val="18"/>
        </w:rPr>
        <w:t xml:space="preserve"> </w:t>
      </w:r>
      <w:r>
        <w:rPr>
          <w:i/>
          <w:sz w:val="18"/>
        </w:rPr>
        <w:t>a</w:t>
      </w:r>
      <w:r>
        <w:rPr>
          <w:i/>
          <w:spacing w:val="-3"/>
          <w:sz w:val="18"/>
        </w:rPr>
        <w:t xml:space="preserve"> </w:t>
      </w:r>
      <w:r>
        <w:rPr>
          <w:i/>
          <w:sz w:val="18"/>
        </w:rPr>
        <w:t xml:space="preserve">designated </w:t>
      </w:r>
      <w:r>
        <w:rPr>
          <w:i/>
          <w:spacing w:val="-2"/>
          <w:sz w:val="18"/>
        </w:rPr>
        <w:t>workstation/desk.</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182342F4" w14:textId="77777777">
        <w:trPr>
          <w:trHeight w:val="453"/>
        </w:trPr>
        <w:tc>
          <w:tcPr>
            <w:tcW w:w="6912" w:type="dxa"/>
            <w:shd w:val="clear" w:color="auto" w:fill="DEEAF6"/>
          </w:tcPr>
          <w:p w14:paraId="49979807" w14:textId="77777777" w:rsidR="00816C7A" w:rsidRDefault="0084175E">
            <w:pPr>
              <w:pStyle w:val="TableParagraph"/>
              <w:spacing w:before="81" w:line="240" w:lineRule="auto"/>
              <w:ind w:left="110"/>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57B00E59" w14:textId="77777777" w:rsidR="00816C7A" w:rsidRDefault="0084175E">
            <w:pPr>
              <w:pStyle w:val="TableParagraph"/>
              <w:spacing w:before="81" w:line="240" w:lineRule="auto"/>
              <w:jc w:val="center"/>
              <w:rPr>
                <w:b/>
                <w:sz w:val="24"/>
              </w:rPr>
            </w:pPr>
            <w:r>
              <w:rPr>
                <w:b/>
                <w:spacing w:val="-2"/>
                <w:sz w:val="24"/>
              </w:rPr>
              <w:t>FREQUENCY</w:t>
            </w:r>
          </w:p>
        </w:tc>
      </w:tr>
      <w:tr w:rsidR="00816C7A" w14:paraId="362281BE" w14:textId="77777777">
        <w:trPr>
          <w:trHeight w:val="292"/>
        </w:trPr>
        <w:tc>
          <w:tcPr>
            <w:tcW w:w="6912" w:type="dxa"/>
          </w:tcPr>
          <w:p w14:paraId="1BCC3D38" w14:textId="77777777" w:rsidR="00816C7A" w:rsidRDefault="0084175E">
            <w:pPr>
              <w:pStyle w:val="TableParagraph"/>
              <w:ind w:left="110"/>
              <w:rPr>
                <w:sz w:val="24"/>
              </w:rPr>
            </w:pPr>
            <w:r>
              <w:rPr>
                <w:sz w:val="24"/>
              </w:rPr>
              <w:t>Flexible</w:t>
            </w:r>
            <w:r>
              <w:rPr>
                <w:spacing w:val="-3"/>
                <w:sz w:val="24"/>
              </w:rPr>
              <w:t xml:space="preserve"> </w:t>
            </w:r>
            <w:r>
              <w:rPr>
                <w:sz w:val="24"/>
              </w:rPr>
              <w:t>working</w:t>
            </w:r>
            <w:r>
              <w:rPr>
                <w:spacing w:val="-3"/>
                <w:sz w:val="24"/>
              </w:rPr>
              <w:t xml:space="preserve"> </w:t>
            </w:r>
            <w:r>
              <w:rPr>
                <w:sz w:val="24"/>
              </w:rPr>
              <w:t>hours</w:t>
            </w:r>
            <w:r>
              <w:rPr>
                <w:spacing w:val="-1"/>
                <w:sz w:val="24"/>
              </w:rPr>
              <w:t xml:space="preserve"> </w:t>
            </w:r>
            <w:r>
              <w:rPr>
                <w:sz w:val="24"/>
              </w:rPr>
              <w:t>(access</w:t>
            </w:r>
            <w:r>
              <w:rPr>
                <w:spacing w:val="-2"/>
                <w:sz w:val="24"/>
              </w:rPr>
              <w:t xml:space="preserve"> </w:t>
            </w:r>
            <w:r>
              <w:rPr>
                <w:sz w:val="24"/>
              </w:rPr>
              <w:t>to flex</w:t>
            </w:r>
            <w:r>
              <w:rPr>
                <w:spacing w:val="-1"/>
                <w:sz w:val="24"/>
              </w:rPr>
              <w:t xml:space="preserve"> </w:t>
            </w:r>
            <w:r>
              <w:rPr>
                <w:spacing w:val="-4"/>
                <w:sz w:val="24"/>
              </w:rPr>
              <w:t>time)</w:t>
            </w:r>
          </w:p>
        </w:tc>
        <w:tc>
          <w:tcPr>
            <w:tcW w:w="2695" w:type="dxa"/>
          </w:tcPr>
          <w:p w14:paraId="05555820" w14:textId="77777777" w:rsidR="00816C7A" w:rsidRDefault="0084175E">
            <w:pPr>
              <w:pStyle w:val="TableParagraph"/>
              <w:ind w:right="2"/>
              <w:jc w:val="center"/>
              <w:rPr>
                <w:sz w:val="24"/>
              </w:rPr>
            </w:pPr>
            <w:r>
              <w:rPr>
                <w:spacing w:val="-2"/>
                <w:sz w:val="24"/>
              </w:rPr>
              <w:t>Frequently</w:t>
            </w:r>
          </w:p>
        </w:tc>
      </w:tr>
      <w:tr w:rsidR="00816C7A" w14:paraId="08A85BE8" w14:textId="77777777">
        <w:trPr>
          <w:trHeight w:val="294"/>
        </w:trPr>
        <w:tc>
          <w:tcPr>
            <w:tcW w:w="6912" w:type="dxa"/>
          </w:tcPr>
          <w:p w14:paraId="64D81FC0" w14:textId="77777777" w:rsidR="00816C7A" w:rsidRDefault="0084175E">
            <w:pPr>
              <w:pStyle w:val="TableParagraph"/>
              <w:spacing w:line="275" w:lineRule="exact"/>
              <w:ind w:left="110"/>
              <w:rPr>
                <w:sz w:val="24"/>
              </w:rPr>
            </w:pPr>
            <w:r>
              <w:rPr>
                <w:sz w:val="24"/>
              </w:rPr>
              <w:t>Fixed</w:t>
            </w:r>
            <w:r>
              <w:rPr>
                <w:spacing w:val="-3"/>
                <w:sz w:val="24"/>
              </w:rPr>
              <w:t xml:space="preserve"> </w:t>
            </w:r>
            <w:r>
              <w:rPr>
                <w:sz w:val="24"/>
              </w:rPr>
              <w:t>or</w:t>
            </w:r>
            <w:r>
              <w:rPr>
                <w:spacing w:val="-5"/>
                <w:sz w:val="24"/>
              </w:rPr>
              <w:t xml:space="preserve"> </w:t>
            </w:r>
            <w:r>
              <w:rPr>
                <w:sz w:val="24"/>
              </w:rPr>
              <w:t>specified</w:t>
            </w:r>
            <w:r>
              <w:rPr>
                <w:spacing w:val="-3"/>
                <w:sz w:val="24"/>
              </w:rPr>
              <w:t xml:space="preserve"> </w:t>
            </w:r>
            <w:r>
              <w:rPr>
                <w:sz w:val="24"/>
              </w:rPr>
              <w:t>start/finish</w:t>
            </w:r>
            <w:r>
              <w:rPr>
                <w:spacing w:val="-3"/>
                <w:sz w:val="24"/>
              </w:rPr>
              <w:t xml:space="preserve"> </w:t>
            </w:r>
            <w:r>
              <w:rPr>
                <w:spacing w:val="-2"/>
                <w:sz w:val="24"/>
              </w:rPr>
              <w:t>times</w:t>
            </w:r>
          </w:p>
        </w:tc>
        <w:tc>
          <w:tcPr>
            <w:tcW w:w="2695" w:type="dxa"/>
          </w:tcPr>
          <w:p w14:paraId="5246FEC3" w14:textId="77777777" w:rsidR="00816C7A" w:rsidRDefault="0084175E">
            <w:pPr>
              <w:pStyle w:val="TableParagraph"/>
              <w:spacing w:line="275" w:lineRule="exact"/>
              <w:ind w:right="4"/>
              <w:jc w:val="center"/>
              <w:rPr>
                <w:sz w:val="24"/>
              </w:rPr>
            </w:pPr>
            <w:r>
              <w:rPr>
                <w:spacing w:val="-2"/>
                <w:sz w:val="24"/>
              </w:rPr>
              <w:t>Occasionally</w:t>
            </w:r>
          </w:p>
        </w:tc>
      </w:tr>
      <w:tr w:rsidR="00816C7A" w14:paraId="53FA5FB7" w14:textId="77777777">
        <w:trPr>
          <w:trHeight w:val="292"/>
        </w:trPr>
        <w:tc>
          <w:tcPr>
            <w:tcW w:w="6912" w:type="dxa"/>
          </w:tcPr>
          <w:p w14:paraId="3DDA7752" w14:textId="77777777" w:rsidR="00816C7A" w:rsidRDefault="0084175E">
            <w:pPr>
              <w:pStyle w:val="TableParagraph"/>
              <w:ind w:left="110"/>
              <w:rPr>
                <w:sz w:val="24"/>
              </w:rPr>
            </w:pPr>
            <w:r>
              <w:rPr>
                <w:sz w:val="24"/>
              </w:rPr>
              <w:t>Access</w:t>
            </w:r>
            <w:r>
              <w:rPr>
                <w:spacing w:val="-2"/>
                <w:sz w:val="24"/>
              </w:rPr>
              <w:t xml:space="preserve"> </w:t>
            </w:r>
            <w:r>
              <w:rPr>
                <w:sz w:val="24"/>
              </w:rPr>
              <w:t>to Accrued</w:t>
            </w:r>
            <w:r>
              <w:rPr>
                <w:spacing w:val="-2"/>
                <w:sz w:val="24"/>
              </w:rPr>
              <w:t xml:space="preserve"> </w:t>
            </w:r>
            <w:r>
              <w:rPr>
                <w:sz w:val="24"/>
              </w:rPr>
              <w:t>Days</w:t>
            </w:r>
            <w:r>
              <w:rPr>
                <w:spacing w:val="-3"/>
                <w:sz w:val="24"/>
              </w:rPr>
              <w:t xml:space="preserve"> </w:t>
            </w:r>
            <w:r>
              <w:rPr>
                <w:sz w:val="24"/>
              </w:rPr>
              <w:t>Off</w:t>
            </w:r>
            <w:r>
              <w:rPr>
                <w:spacing w:val="1"/>
                <w:sz w:val="24"/>
              </w:rPr>
              <w:t xml:space="preserve"> </w:t>
            </w:r>
            <w:r>
              <w:rPr>
                <w:spacing w:val="-2"/>
                <w:sz w:val="24"/>
              </w:rPr>
              <w:t>(ADOs)</w:t>
            </w:r>
          </w:p>
        </w:tc>
        <w:tc>
          <w:tcPr>
            <w:tcW w:w="2695" w:type="dxa"/>
          </w:tcPr>
          <w:p w14:paraId="01206CCB" w14:textId="77777777" w:rsidR="00816C7A" w:rsidRDefault="0084175E">
            <w:pPr>
              <w:pStyle w:val="TableParagraph"/>
              <w:ind w:right="1"/>
              <w:jc w:val="center"/>
              <w:rPr>
                <w:sz w:val="24"/>
              </w:rPr>
            </w:pPr>
            <w:r>
              <w:rPr>
                <w:spacing w:val="-4"/>
                <w:sz w:val="24"/>
              </w:rPr>
              <w:t>Never</w:t>
            </w:r>
          </w:p>
        </w:tc>
      </w:tr>
      <w:tr w:rsidR="00816C7A" w14:paraId="34EB2418" w14:textId="77777777">
        <w:trPr>
          <w:trHeight w:val="292"/>
        </w:trPr>
        <w:tc>
          <w:tcPr>
            <w:tcW w:w="6912" w:type="dxa"/>
          </w:tcPr>
          <w:p w14:paraId="4736E39F" w14:textId="77777777" w:rsidR="00816C7A" w:rsidRDefault="0084175E">
            <w:pPr>
              <w:pStyle w:val="TableParagraph"/>
              <w:ind w:left="110"/>
              <w:rPr>
                <w:sz w:val="24"/>
              </w:rPr>
            </w:pPr>
            <w:r>
              <w:rPr>
                <w:sz w:val="24"/>
              </w:rPr>
              <w:t>Peaks</w:t>
            </w:r>
            <w:r>
              <w:rPr>
                <w:spacing w:val="-1"/>
                <w:sz w:val="24"/>
              </w:rPr>
              <w:t xml:space="preserve"> </w:t>
            </w:r>
            <w:r>
              <w:rPr>
                <w:sz w:val="24"/>
              </w:rPr>
              <w:t>and</w:t>
            </w:r>
            <w:r>
              <w:rPr>
                <w:spacing w:val="-1"/>
                <w:sz w:val="24"/>
              </w:rPr>
              <w:t xml:space="preserve"> </w:t>
            </w:r>
            <w:r>
              <w:rPr>
                <w:spacing w:val="-2"/>
                <w:sz w:val="24"/>
              </w:rPr>
              <w:t>troughs</w:t>
            </w:r>
          </w:p>
        </w:tc>
        <w:tc>
          <w:tcPr>
            <w:tcW w:w="2695" w:type="dxa"/>
          </w:tcPr>
          <w:p w14:paraId="1FC71E89" w14:textId="77777777" w:rsidR="00816C7A" w:rsidRDefault="0084175E">
            <w:pPr>
              <w:pStyle w:val="TableParagraph"/>
              <w:ind w:right="4"/>
              <w:jc w:val="center"/>
              <w:rPr>
                <w:sz w:val="24"/>
              </w:rPr>
            </w:pPr>
            <w:r>
              <w:rPr>
                <w:spacing w:val="-2"/>
                <w:sz w:val="24"/>
              </w:rPr>
              <w:t>Occasionally</w:t>
            </w:r>
          </w:p>
        </w:tc>
      </w:tr>
      <w:tr w:rsidR="00816C7A" w14:paraId="68FF0189" w14:textId="77777777">
        <w:trPr>
          <w:trHeight w:val="292"/>
        </w:trPr>
        <w:tc>
          <w:tcPr>
            <w:tcW w:w="6912" w:type="dxa"/>
          </w:tcPr>
          <w:p w14:paraId="3BD47AA5" w14:textId="77777777" w:rsidR="00816C7A" w:rsidRDefault="0084175E">
            <w:pPr>
              <w:pStyle w:val="TableParagraph"/>
              <w:ind w:left="110"/>
              <w:rPr>
                <w:sz w:val="24"/>
              </w:rPr>
            </w:pPr>
            <w:r>
              <w:rPr>
                <w:sz w:val="24"/>
              </w:rPr>
              <w:t>Frequent</w:t>
            </w:r>
            <w:r>
              <w:rPr>
                <w:spacing w:val="-1"/>
                <w:sz w:val="24"/>
              </w:rPr>
              <w:t xml:space="preserve"> </w:t>
            </w:r>
            <w:r>
              <w:rPr>
                <w:spacing w:val="-2"/>
                <w:sz w:val="24"/>
              </w:rPr>
              <w:t>overtime</w:t>
            </w:r>
          </w:p>
        </w:tc>
        <w:tc>
          <w:tcPr>
            <w:tcW w:w="2695" w:type="dxa"/>
          </w:tcPr>
          <w:p w14:paraId="6171E22F" w14:textId="77777777" w:rsidR="00816C7A" w:rsidRDefault="0084175E">
            <w:pPr>
              <w:pStyle w:val="TableParagraph"/>
              <w:ind w:right="1"/>
              <w:jc w:val="center"/>
              <w:rPr>
                <w:sz w:val="24"/>
              </w:rPr>
            </w:pPr>
            <w:r>
              <w:rPr>
                <w:spacing w:val="-4"/>
                <w:sz w:val="24"/>
              </w:rPr>
              <w:t>Never</w:t>
            </w:r>
          </w:p>
        </w:tc>
      </w:tr>
      <w:tr w:rsidR="00816C7A" w14:paraId="209BFD45" w14:textId="77777777">
        <w:trPr>
          <w:trHeight w:val="294"/>
        </w:trPr>
        <w:tc>
          <w:tcPr>
            <w:tcW w:w="6912" w:type="dxa"/>
          </w:tcPr>
          <w:p w14:paraId="19EAC428" w14:textId="77777777" w:rsidR="00816C7A" w:rsidRDefault="0084175E">
            <w:pPr>
              <w:pStyle w:val="TableParagraph"/>
              <w:spacing w:line="275" w:lineRule="exact"/>
              <w:ind w:left="110"/>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5" w:type="dxa"/>
          </w:tcPr>
          <w:p w14:paraId="5E73EEC6" w14:textId="77777777" w:rsidR="00816C7A" w:rsidRDefault="0084175E">
            <w:pPr>
              <w:pStyle w:val="TableParagraph"/>
              <w:spacing w:line="275" w:lineRule="exact"/>
              <w:ind w:right="1"/>
              <w:jc w:val="center"/>
              <w:rPr>
                <w:sz w:val="24"/>
              </w:rPr>
            </w:pPr>
            <w:r>
              <w:rPr>
                <w:spacing w:val="-4"/>
                <w:sz w:val="24"/>
              </w:rPr>
              <w:t>Never</w:t>
            </w:r>
          </w:p>
        </w:tc>
      </w:tr>
    </w:tbl>
    <w:p w14:paraId="1B5003A7" w14:textId="77777777" w:rsidR="00816C7A" w:rsidRDefault="00816C7A">
      <w:pPr>
        <w:pStyle w:val="BodyText"/>
        <w:spacing w:before="5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59A9F0E9" w14:textId="77777777">
        <w:trPr>
          <w:trHeight w:val="453"/>
        </w:trPr>
        <w:tc>
          <w:tcPr>
            <w:tcW w:w="6912" w:type="dxa"/>
            <w:shd w:val="clear" w:color="auto" w:fill="DEEAF6"/>
          </w:tcPr>
          <w:p w14:paraId="67A8F15C" w14:textId="77777777" w:rsidR="00816C7A" w:rsidRDefault="0084175E">
            <w:pPr>
              <w:pStyle w:val="TableParagraph"/>
              <w:spacing w:before="81" w:line="240" w:lineRule="auto"/>
              <w:ind w:left="110"/>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57405281" w14:textId="77777777" w:rsidR="00816C7A" w:rsidRDefault="0084175E">
            <w:pPr>
              <w:pStyle w:val="TableParagraph"/>
              <w:spacing w:before="81" w:line="240" w:lineRule="auto"/>
              <w:jc w:val="center"/>
              <w:rPr>
                <w:b/>
                <w:sz w:val="24"/>
              </w:rPr>
            </w:pPr>
            <w:r>
              <w:rPr>
                <w:b/>
                <w:spacing w:val="-2"/>
                <w:sz w:val="24"/>
              </w:rPr>
              <w:t>FREQUENCY</w:t>
            </w:r>
          </w:p>
        </w:tc>
      </w:tr>
      <w:tr w:rsidR="00816C7A" w14:paraId="76272206" w14:textId="77777777">
        <w:trPr>
          <w:trHeight w:val="292"/>
        </w:trPr>
        <w:tc>
          <w:tcPr>
            <w:tcW w:w="6912" w:type="dxa"/>
          </w:tcPr>
          <w:p w14:paraId="678BF083" w14:textId="77777777" w:rsidR="00816C7A" w:rsidRDefault="0084175E">
            <w:pPr>
              <w:pStyle w:val="TableParagraph"/>
              <w:ind w:left="110"/>
              <w:rPr>
                <w:sz w:val="24"/>
              </w:rPr>
            </w:pPr>
            <w:r>
              <w:rPr>
                <w:sz w:val="24"/>
              </w:rPr>
              <w:t>Work</w:t>
            </w:r>
            <w:r>
              <w:rPr>
                <w:spacing w:val="-5"/>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1"/>
                <w:sz w:val="24"/>
              </w:rPr>
              <w:t xml:space="preserve"> </w:t>
            </w:r>
            <w:r>
              <w:rPr>
                <w:sz w:val="24"/>
              </w:rPr>
              <w:t>shared goals</w:t>
            </w:r>
            <w:r>
              <w:rPr>
                <w:spacing w:val="-2"/>
                <w:sz w:val="24"/>
              </w:rPr>
              <w:t xml:space="preserve"> </w:t>
            </w:r>
            <w:r>
              <w:rPr>
                <w:sz w:val="24"/>
              </w:rPr>
              <w:t>in a</w:t>
            </w:r>
            <w:r>
              <w:rPr>
                <w:spacing w:val="-4"/>
                <w:sz w:val="24"/>
              </w:rPr>
              <w:t xml:space="preserve"> </w:t>
            </w:r>
            <w:r>
              <w:rPr>
                <w:sz w:val="24"/>
              </w:rPr>
              <w:t xml:space="preserve">team </w:t>
            </w:r>
            <w:r>
              <w:rPr>
                <w:spacing w:val="-2"/>
                <w:sz w:val="24"/>
              </w:rPr>
              <w:t>environment</w:t>
            </w:r>
          </w:p>
        </w:tc>
        <w:tc>
          <w:tcPr>
            <w:tcW w:w="2695" w:type="dxa"/>
          </w:tcPr>
          <w:p w14:paraId="7E96B192" w14:textId="77777777" w:rsidR="00816C7A" w:rsidRDefault="0084175E">
            <w:pPr>
              <w:pStyle w:val="TableParagraph"/>
              <w:ind w:right="2"/>
              <w:jc w:val="center"/>
              <w:rPr>
                <w:sz w:val="24"/>
              </w:rPr>
            </w:pPr>
            <w:r>
              <w:rPr>
                <w:spacing w:val="-2"/>
                <w:sz w:val="24"/>
              </w:rPr>
              <w:t>Frequently</w:t>
            </w:r>
          </w:p>
        </w:tc>
      </w:tr>
      <w:tr w:rsidR="00816C7A" w14:paraId="2C9761A2" w14:textId="77777777">
        <w:trPr>
          <w:trHeight w:val="294"/>
        </w:trPr>
        <w:tc>
          <w:tcPr>
            <w:tcW w:w="6912" w:type="dxa"/>
          </w:tcPr>
          <w:p w14:paraId="56514746" w14:textId="77777777" w:rsidR="00816C7A" w:rsidRDefault="0084175E">
            <w:pPr>
              <w:pStyle w:val="TableParagraph"/>
              <w:spacing w:line="275" w:lineRule="exact"/>
              <w:ind w:left="110"/>
              <w:rPr>
                <w:sz w:val="24"/>
              </w:rPr>
            </w:pPr>
            <w:r>
              <w:rPr>
                <w:sz w:val="24"/>
              </w:rPr>
              <w:t>Work</w:t>
            </w:r>
            <w:r>
              <w:rPr>
                <w:spacing w:val="-3"/>
                <w:sz w:val="24"/>
              </w:rPr>
              <w:t xml:space="preserve"> </w:t>
            </w:r>
            <w:r>
              <w:rPr>
                <w:sz w:val="24"/>
              </w:rPr>
              <w:t>in isolation</w:t>
            </w:r>
            <w:r>
              <w:rPr>
                <w:spacing w:val="-2"/>
                <w:sz w:val="24"/>
              </w:rPr>
              <w:t xml:space="preserve"> </w:t>
            </w:r>
            <w:r>
              <w:rPr>
                <w:sz w:val="24"/>
              </w:rPr>
              <w:t>from</w:t>
            </w:r>
            <w:r>
              <w:rPr>
                <w:spacing w:val="-4"/>
                <w:sz w:val="24"/>
              </w:rPr>
              <w:t xml:space="preserve"> </w:t>
            </w:r>
            <w:r>
              <w:rPr>
                <w:sz w:val="24"/>
              </w:rPr>
              <w:t>other staff (remote</w:t>
            </w:r>
            <w:r>
              <w:rPr>
                <w:spacing w:val="-2"/>
                <w:sz w:val="24"/>
              </w:rPr>
              <w:t xml:space="preserve"> supervision)</w:t>
            </w:r>
          </w:p>
        </w:tc>
        <w:tc>
          <w:tcPr>
            <w:tcW w:w="2695" w:type="dxa"/>
          </w:tcPr>
          <w:p w14:paraId="07283574" w14:textId="77777777" w:rsidR="00816C7A" w:rsidRDefault="0084175E">
            <w:pPr>
              <w:pStyle w:val="TableParagraph"/>
              <w:spacing w:line="275" w:lineRule="exact"/>
              <w:ind w:right="2"/>
              <w:jc w:val="center"/>
              <w:rPr>
                <w:sz w:val="24"/>
              </w:rPr>
            </w:pPr>
            <w:r>
              <w:rPr>
                <w:spacing w:val="-2"/>
                <w:sz w:val="24"/>
              </w:rPr>
              <w:t>Frequently</w:t>
            </w:r>
          </w:p>
        </w:tc>
      </w:tr>
      <w:tr w:rsidR="00816C7A" w14:paraId="21D96A7F" w14:textId="77777777">
        <w:trPr>
          <w:trHeight w:val="292"/>
        </w:trPr>
        <w:tc>
          <w:tcPr>
            <w:tcW w:w="6912" w:type="dxa"/>
          </w:tcPr>
          <w:p w14:paraId="46894A0F" w14:textId="77777777" w:rsidR="00816C7A" w:rsidRDefault="0084175E">
            <w:pPr>
              <w:pStyle w:val="TableParagraph"/>
              <w:ind w:left="110"/>
              <w:rPr>
                <w:sz w:val="24"/>
              </w:rPr>
            </w:pPr>
            <w:r>
              <w:rPr>
                <w:sz w:val="24"/>
              </w:rPr>
              <w:t>Working</w:t>
            </w:r>
            <w:r>
              <w:rPr>
                <w:spacing w:val="-2"/>
                <w:sz w:val="24"/>
              </w:rPr>
              <w:t xml:space="preserve"> </w:t>
            </w:r>
            <w:r>
              <w:rPr>
                <w:sz w:val="24"/>
              </w:rPr>
              <w:t>in</w:t>
            </w:r>
            <w:r>
              <w:rPr>
                <w:spacing w:val="-2"/>
                <w:sz w:val="24"/>
              </w:rPr>
              <w:t xml:space="preserve"> </w:t>
            </w:r>
            <w:r>
              <w:rPr>
                <w:sz w:val="24"/>
              </w:rPr>
              <w:t xml:space="preserve">a call </w:t>
            </w:r>
            <w:proofErr w:type="spellStart"/>
            <w:r>
              <w:rPr>
                <w:sz w:val="24"/>
              </w:rPr>
              <w:t>centre</w:t>
            </w:r>
            <w:proofErr w:type="spellEnd"/>
            <w:r>
              <w:rPr>
                <w:spacing w:val="-2"/>
                <w:sz w:val="24"/>
              </w:rPr>
              <w:t xml:space="preserve"> environment</w:t>
            </w:r>
          </w:p>
        </w:tc>
        <w:tc>
          <w:tcPr>
            <w:tcW w:w="2695" w:type="dxa"/>
          </w:tcPr>
          <w:p w14:paraId="1BEB02DC" w14:textId="77777777" w:rsidR="00816C7A" w:rsidRDefault="0084175E">
            <w:pPr>
              <w:pStyle w:val="TableParagraph"/>
              <w:ind w:right="1"/>
              <w:jc w:val="center"/>
              <w:rPr>
                <w:sz w:val="24"/>
              </w:rPr>
            </w:pPr>
            <w:r>
              <w:rPr>
                <w:spacing w:val="-4"/>
                <w:sz w:val="24"/>
              </w:rPr>
              <w:t>Never</w:t>
            </w:r>
          </w:p>
        </w:tc>
      </w:tr>
      <w:tr w:rsidR="00816C7A" w14:paraId="11FB3462" w14:textId="77777777">
        <w:trPr>
          <w:trHeight w:val="292"/>
        </w:trPr>
        <w:tc>
          <w:tcPr>
            <w:tcW w:w="6912" w:type="dxa"/>
          </w:tcPr>
          <w:p w14:paraId="2CD742EF" w14:textId="77777777" w:rsidR="00816C7A" w:rsidRDefault="0084175E">
            <w:pPr>
              <w:pStyle w:val="TableParagraph"/>
              <w:ind w:left="110"/>
              <w:rPr>
                <w:sz w:val="24"/>
              </w:rPr>
            </w:pPr>
            <w:r>
              <w:rPr>
                <w:sz w:val="24"/>
              </w:rPr>
              <w:t>Working</w:t>
            </w:r>
            <w:r>
              <w:rPr>
                <w:spacing w:val="-2"/>
                <w:sz w:val="24"/>
              </w:rPr>
              <w:t xml:space="preserve"> </w:t>
            </w:r>
            <w:r>
              <w:rPr>
                <w:sz w:val="24"/>
              </w:rPr>
              <w:t>directly</w:t>
            </w:r>
            <w:r>
              <w:rPr>
                <w:spacing w:val="-5"/>
                <w:sz w:val="24"/>
              </w:rPr>
              <w:t xml:space="preserve"> </w:t>
            </w:r>
            <w:r>
              <w:rPr>
                <w:sz w:val="24"/>
              </w:rPr>
              <w:t>with the</w:t>
            </w:r>
            <w:r>
              <w:rPr>
                <w:spacing w:val="-1"/>
                <w:sz w:val="24"/>
              </w:rPr>
              <w:t xml:space="preserve"> </w:t>
            </w:r>
            <w:r>
              <w:rPr>
                <w:spacing w:val="-2"/>
                <w:sz w:val="24"/>
              </w:rPr>
              <w:t>public</w:t>
            </w:r>
          </w:p>
        </w:tc>
        <w:tc>
          <w:tcPr>
            <w:tcW w:w="2695" w:type="dxa"/>
          </w:tcPr>
          <w:p w14:paraId="592F9886" w14:textId="77777777" w:rsidR="00816C7A" w:rsidRDefault="0084175E">
            <w:pPr>
              <w:pStyle w:val="TableParagraph"/>
              <w:ind w:right="4"/>
              <w:jc w:val="center"/>
              <w:rPr>
                <w:sz w:val="24"/>
              </w:rPr>
            </w:pPr>
            <w:r>
              <w:rPr>
                <w:spacing w:val="-2"/>
                <w:sz w:val="24"/>
              </w:rPr>
              <w:t>Occasionally</w:t>
            </w:r>
          </w:p>
        </w:tc>
      </w:tr>
    </w:tbl>
    <w:p w14:paraId="6D15560F" w14:textId="77777777" w:rsidR="00816C7A" w:rsidRDefault="00816C7A">
      <w:pPr>
        <w:pStyle w:val="BodyText"/>
        <w:spacing w:before="50"/>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303FA749" w14:textId="77777777">
        <w:trPr>
          <w:trHeight w:val="455"/>
        </w:trPr>
        <w:tc>
          <w:tcPr>
            <w:tcW w:w="6912" w:type="dxa"/>
            <w:shd w:val="clear" w:color="auto" w:fill="DEEAF6"/>
          </w:tcPr>
          <w:p w14:paraId="66938212" w14:textId="77777777" w:rsidR="00816C7A" w:rsidRDefault="0084175E">
            <w:pPr>
              <w:pStyle w:val="TableParagraph"/>
              <w:spacing w:before="81" w:line="240" w:lineRule="auto"/>
              <w:ind w:left="110"/>
              <w:rPr>
                <w:b/>
                <w:sz w:val="24"/>
              </w:rPr>
            </w:pPr>
            <w:r>
              <w:rPr>
                <w:b/>
                <w:sz w:val="24"/>
              </w:rPr>
              <w:t>PHYSICAL</w:t>
            </w:r>
            <w:r>
              <w:rPr>
                <w:b/>
                <w:spacing w:val="-3"/>
                <w:sz w:val="24"/>
              </w:rPr>
              <w:t xml:space="preserve"> </w:t>
            </w:r>
            <w:r>
              <w:rPr>
                <w:b/>
                <w:spacing w:val="-2"/>
                <w:sz w:val="24"/>
              </w:rPr>
              <w:t>DEMANDS</w:t>
            </w:r>
          </w:p>
        </w:tc>
        <w:tc>
          <w:tcPr>
            <w:tcW w:w="2695" w:type="dxa"/>
            <w:shd w:val="clear" w:color="auto" w:fill="DEEAF6"/>
          </w:tcPr>
          <w:p w14:paraId="43F1D9DC" w14:textId="77777777" w:rsidR="00816C7A" w:rsidRDefault="0084175E">
            <w:pPr>
              <w:pStyle w:val="TableParagraph"/>
              <w:spacing w:before="81" w:line="240" w:lineRule="auto"/>
              <w:jc w:val="center"/>
              <w:rPr>
                <w:b/>
                <w:sz w:val="24"/>
              </w:rPr>
            </w:pPr>
            <w:r>
              <w:rPr>
                <w:b/>
                <w:spacing w:val="-2"/>
                <w:sz w:val="24"/>
              </w:rPr>
              <w:t>FREQUENCY</w:t>
            </w:r>
          </w:p>
        </w:tc>
      </w:tr>
      <w:tr w:rsidR="00816C7A" w14:paraId="2F8306D4" w14:textId="77777777">
        <w:trPr>
          <w:trHeight w:val="292"/>
        </w:trPr>
        <w:tc>
          <w:tcPr>
            <w:tcW w:w="6912" w:type="dxa"/>
          </w:tcPr>
          <w:p w14:paraId="1501779C" w14:textId="77777777" w:rsidR="00816C7A" w:rsidRDefault="0084175E">
            <w:pPr>
              <w:pStyle w:val="TableParagraph"/>
              <w:ind w:left="110"/>
              <w:rPr>
                <w:sz w:val="24"/>
              </w:rPr>
            </w:pPr>
            <w:r>
              <w:rPr>
                <w:sz w:val="24"/>
              </w:rPr>
              <w:t>Distance</w:t>
            </w:r>
            <w:r>
              <w:rPr>
                <w:spacing w:val="-3"/>
                <w:sz w:val="24"/>
              </w:rPr>
              <w:t xml:space="preserve"> </w:t>
            </w:r>
            <w:r>
              <w:rPr>
                <w:sz w:val="24"/>
              </w:rPr>
              <w:t>walking</w:t>
            </w:r>
            <w:r>
              <w:rPr>
                <w:spacing w:val="-2"/>
                <w:sz w:val="24"/>
              </w:rPr>
              <w:t xml:space="preserve"> </w:t>
            </w:r>
            <w:r>
              <w:rPr>
                <w:sz w:val="24"/>
              </w:rPr>
              <w:t>(large</w:t>
            </w:r>
            <w:r>
              <w:rPr>
                <w:spacing w:val="-3"/>
                <w:sz w:val="24"/>
              </w:rPr>
              <w:t xml:space="preserve"> </w:t>
            </w:r>
            <w:r>
              <w:rPr>
                <w:sz w:val="24"/>
              </w:rPr>
              <w:t>buildings</w:t>
            </w:r>
            <w:r>
              <w:rPr>
                <w:spacing w:val="-1"/>
                <w:sz w:val="24"/>
              </w:rPr>
              <w:t xml:space="preserve"> </w:t>
            </w:r>
            <w:r>
              <w:rPr>
                <w:sz w:val="24"/>
              </w:rPr>
              <w:t>or</w:t>
            </w:r>
            <w:r>
              <w:rPr>
                <w:spacing w:val="-4"/>
                <w:sz w:val="24"/>
              </w:rPr>
              <w:t xml:space="preserve"> </w:t>
            </w:r>
            <w:r>
              <w:rPr>
                <w:sz w:val="24"/>
              </w:rPr>
              <w:t>inter-building</w:t>
            </w:r>
            <w:r>
              <w:rPr>
                <w:spacing w:val="-6"/>
                <w:sz w:val="24"/>
              </w:rPr>
              <w:t xml:space="preserve"> </w:t>
            </w:r>
            <w:r>
              <w:rPr>
                <w:spacing w:val="-2"/>
                <w:sz w:val="24"/>
              </w:rPr>
              <w:t>transit)</w:t>
            </w:r>
          </w:p>
        </w:tc>
        <w:tc>
          <w:tcPr>
            <w:tcW w:w="2695" w:type="dxa"/>
          </w:tcPr>
          <w:p w14:paraId="74565836" w14:textId="77777777" w:rsidR="00816C7A" w:rsidRDefault="0084175E">
            <w:pPr>
              <w:pStyle w:val="TableParagraph"/>
              <w:ind w:right="4"/>
              <w:jc w:val="center"/>
              <w:rPr>
                <w:sz w:val="24"/>
              </w:rPr>
            </w:pPr>
            <w:r>
              <w:rPr>
                <w:spacing w:val="-2"/>
                <w:sz w:val="24"/>
              </w:rPr>
              <w:t>Occasionally</w:t>
            </w:r>
          </w:p>
        </w:tc>
      </w:tr>
      <w:tr w:rsidR="00816C7A" w14:paraId="6CAF6C42" w14:textId="77777777">
        <w:trPr>
          <w:trHeight w:val="292"/>
        </w:trPr>
        <w:tc>
          <w:tcPr>
            <w:tcW w:w="6912" w:type="dxa"/>
          </w:tcPr>
          <w:p w14:paraId="50A9CC8E" w14:textId="77777777" w:rsidR="00816C7A" w:rsidRDefault="0084175E">
            <w:pPr>
              <w:pStyle w:val="TableParagraph"/>
              <w:ind w:left="110"/>
              <w:rPr>
                <w:sz w:val="24"/>
              </w:rPr>
            </w:pPr>
            <w:r>
              <w:rPr>
                <w:sz w:val="24"/>
              </w:rPr>
              <w:t>Working</w:t>
            </w:r>
            <w:r>
              <w:rPr>
                <w:spacing w:val="-1"/>
                <w:sz w:val="24"/>
              </w:rPr>
              <w:t xml:space="preserve"> </w:t>
            </w:r>
            <w:r>
              <w:rPr>
                <w:spacing w:val="-2"/>
                <w:sz w:val="24"/>
              </w:rPr>
              <w:t>outdoors</w:t>
            </w:r>
          </w:p>
        </w:tc>
        <w:tc>
          <w:tcPr>
            <w:tcW w:w="2695" w:type="dxa"/>
          </w:tcPr>
          <w:p w14:paraId="1D193FC0" w14:textId="77777777" w:rsidR="00816C7A" w:rsidRDefault="0084175E">
            <w:pPr>
              <w:pStyle w:val="TableParagraph"/>
              <w:ind w:right="1"/>
              <w:jc w:val="center"/>
              <w:rPr>
                <w:sz w:val="24"/>
              </w:rPr>
            </w:pPr>
            <w:r>
              <w:rPr>
                <w:spacing w:val="-4"/>
                <w:sz w:val="24"/>
              </w:rPr>
              <w:t>Never</w:t>
            </w:r>
          </w:p>
        </w:tc>
      </w:tr>
    </w:tbl>
    <w:p w14:paraId="20D91312" w14:textId="77777777" w:rsidR="00816C7A" w:rsidRDefault="00816C7A">
      <w:pPr>
        <w:pStyle w:val="BodyText"/>
        <w:spacing w:before="49"/>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084DF905" w14:textId="77777777">
        <w:trPr>
          <w:trHeight w:val="455"/>
        </w:trPr>
        <w:tc>
          <w:tcPr>
            <w:tcW w:w="6912" w:type="dxa"/>
            <w:shd w:val="clear" w:color="auto" w:fill="DEEAF6"/>
          </w:tcPr>
          <w:p w14:paraId="42BD4D04" w14:textId="77777777" w:rsidR="00816C7A" w:rsidRDefault="0084175E">
            <w:pPr>
              <w:pStyle w:val="TableParagraph"/>
              <w:spacing w:before="81" w:line="240" w:lineRule="auto"/>
              <w:ind w:left="110"/>
              <w:rPr>
                <w:b/>
                <w:sz w:val="24"/>
              </w:rPr>
            </w:pPr>
            <w:r>
              <w:rPr>
                <w:b/>
                <w:sz w:val="24"/>
              </w:rPr>
              <w:t>MANUAL</w:t>
            </w:r>
            <w:r>
              <w:rPr>
                <w:b/>
                <w:spacing w:val="-2"/>
                <w:sz w:val="24"/>
              </w:rPr>
              <w:t xml:space="preserve"> HANDLING</w:t>
            </w:r>
          </w:p>
        </w:tc>
        <w:tc>
          <w:tcPr>
            <w:tcW w:w="2695" w:type="dxa"/>
            <w:shd w:val="clear" w:color="auto" w:fill="DEEAF6"/>
          </w:tcPr>
          <w:p w14:paraId="7340641F" w14:textId="77777777" w:rsidR="00816C7A" w:rsidRDefault="0084175E">
            <w:pPr>
              <w:pStyle w:val="TableParagraph"/>
              <w:spacing w:before="81" w:line="240" w:lineRule="auto"/>
              <w:jc w:val="center"/>
              <w:rPr>
                <w:b/>
                <w:sz w:val="24"/>
              </w:rPr>
            </w:pPr>
            <w:r>
              <w:rPr>
                <w:b/>
                <w:spacing w:val="-2"/>
                <w:sz w:val="24"/>
              </w:rPr>
              <w:t>FREQUENCY</w:t>
            </w:r>
          </w:p>
        </w:tc>
      </w:tr>
      <w:tr w:rsidR="00816C7A" w14:paraId="76299B98" w14:textId="77777777">
        <w:trPr>
          <w:trHeight w:val="292"/>
        </w:trPr>
        <w:tc>
          <w:tcPr>
            <w:tcW w:w="6912" w:type="dxa"/>
          </w:tcPr>
          <w:p w14:paraId="3256DCC1" w14:textId="77777777" w:rsidR="00816C7A" w:rsidRDefault="0084175E">
            <w:pPr>
              <w:pStyle w:val="TableParagraph"/>
              <w:ind w:left="110"/>
              <w:rPr>
                <w:sz w:val="24"/>
              </w:rPr>
            </w:pPr>
            <w:r>
              <w:rPr>
                <w:sz w:val="24"/>
              </w:rPr>
              <w:t>Lifting</w:t>
            </w:r>
            <w:r>
              <w:rPr>
                <w:spacing w:val="-2"/>
                <w:sz w:val="24"/>
              </w:rPr>
              <w:t xml:space="preserve"> </w:t>
            </w:r>
            <w:r>
              <w:rPr>
                <w:sz w:val="24"/>
              </w:rPr>
              <w:t>0 –</w:t>
            </w:r>
            <w:r>
              <w:rPr>
                <w:spacing w:val="2"/>
                <w:sz w:val="24"/>
              </w:rPr>
              <w:t xml:space="preserve"> </w:t>
            </w:r>
            <w:r>
              <w:rPr>
                <w:spacing w:val="-5"/>
                <w:sz w:val="24"/>
              </w:rPr>
              <w:t>5kg</w:t>
            </w:r>
          </w:p>
        </w:tc>
        <w:tc>
          <w:tcPr>
            <w:tcW w:w="2695" w:type="dxa"/>
          </w:tcPr>
          <w:p w14:paraId="495FAAD5" w14:textId="77777777" w:rsidR="00816C7A" w:rsidRDefault="0084175E">
            <w:pPr>
              <w:pStyle w:val="TableParagraph"/>
              <w:ind w:right="4"/>
              <w:jc w:val="center"/>
              <w:rPr>
                <w:sz w:val="24"/>
              </w:rPr>
            </w:pPr>
            <w:r>
              <w:rPr>
                <w:spacing w:val="-2"/>
                <w:sz w:val="24"/>
              </w:rPr>
              <w:t>Occasionally</w:t>
            </w:r>
          </w:p>
        </w:tc>
      </w:tr>
      <w:tr w:rsidR="00816C7A" w14:paraId="2AE39697" w14:textId="77777777">
        <w:trPr>
          <w:trHeight w:val="292"/>
        </w:trPr>
        <w:tc>
          <w:tcPr>
            <w:tcW w:w="6912" w:type="dxa"/>
          </w:tcPr>
          <w:p w14:paraId="35431DD7" w14:textId="77777777" w:rsidR="00816C7A" w:rsidRDefault="0084175E">
            <w:pPr>
              <w:pStyle w:val="TableParagraph"/>
              <w:ind w:left="110"/>
              <w:rPr>
                <w:sz w:val="24"/>
              </w:rPr>
            </w:pPr>
            <w:r>
              <w:rPr>
                <w:sz w:val="24"/>
              </w:rPr>
              <w:t>Lifting</w:t>
            </w:r>
            <w:r>
              <w:rPr>
                <w:spacing w:val="-4"/>
                <w:sz w:val="24"/>
              </w:rPr>
              <w:t xml:space="preserve"> </w:t>
            </w:r>
            <w:r>
              <w:rPr>
                <w:sz w:val="24"/>
              </w:rPr>
              <w:t>5 –</w:t>
            </w:r>
            <w:r>
              <w:rPr>
                <w:spacing w:val="2"/>
                <w:sz w:val="24"/>
              </w:rPr>
              <w:t xml:space="preserve"> </w:t>
            </w:r>
            <w:r>
              <w:rPr>
                <w:spacing w:val="-4"/>
                <w:sz w:val="24"/>
              </w:rPr>
              <w:t>10kg</w:t>
            </w:r>
          </w:p>
        </w:tc>
        <w:tc>
          <w:tcPr>
            <w:tcW w:w="2695" w:type="dxa"/>
          </w:tcPr>
          <w:p w14:paraId="6ADC9240" w14:textId="77777777" w:rsidR="00816C7A" w:rsidRDefault="0084175E">
            <w:pPr>
              <w:pStyle w:val="TableParagraph"/>
              <w:ind w:right="1"/>
              <w:jc w:val="center"/>
              <w:rPr>
                <w:sz w:val="24"/>
              </w:rPr>
            </w:pPr>
            <w:r>
              <w:rPr>
                <w:spacing w:val="-4"/>
                <w:sz w:val="24"/>
              </w:rPr>
              <w:t>Never</w:t>
            </w:r>
          </w:p>
        </w:tc>
      </w:tr>
      <w:tr w:rsidR="00816C7A" w14:paraId="03B16966" w14:textId="77777777">
        <w:trPr>
          <w:trHeight w:val="292"/>
        </w:trPr>
        <w:tc>
          <w:tcPr>
            <w:tcW w:w="6912" w:type="dxa"/>
          </w:tcPr>
          <w:p w14:paraId="7814E3B6" w14:textId="77777777" w:rsidR="00816C7A" w:rsidRDefault="0084175E">
            <w:pPr>
              <w:pStyle w:val="TableParagraph"/>
              <w:ind w:left="110"/>
              <w:rPr>
                <w:sz w:val="24"/>
              </w:rPr>
            </w:pPr>
            <w:r>
              <w:rPr>
                <w:sz w:val="24"/>
              </w:rPr>
              <w:t>Lifting</w:t>
            </w:r>
            <w:r>
              <w:rPr>
                <w:spacing w:val="-2"/>
                <w:sz w:val="24"/>
              </w:rPr>
              <w:t xml:space="preserve"> 10kg+</w:t>
            </w:r>
          </w:p>
        </w:tc>
        <w:tc>
          <w:tcPr>
            <w:tcW w:w="2695" w:type="dxa"/>
          </w:tcPr>
          <w:p w14:paraId="5470BA8C" w14:textId="77777777" w:rsidR="00816C7A" w:rsidRDefault="0084175E">
            <w:pPr>
              <w:pStyle w:val="TableParagraph"/>
              <w:ind w:right="1"/>
              <w:jc w:val="center"/>
              <w:rPr>
                <w:sz w:val="24"/>
              </w:rPr>
            </w:pPr>
            <w:r>
              <w:rPr>
                <w:spacing w:val="-4"/>
                <w:sz w:val="24"/>
              </w:rPr>
              <w:t>Never</w:t>
            </w:r>
          </w:p>
        </w:tc>
      </w:tr>
      <w:tr w:rsidR="00816C7A" w14:paraId="01245C66" w14:textId="77777777">
        <w:trPr>
          <w:trHeight w:val="294"/>
        </w:trPr>
        <w:tc>
          <w:tcPr>
            <w:tcW w:w="6912" w:type="dxa"/>
          </w:tcPr>
          <w:p w14:paraId="48252E0B" w14:textId="77777777" w:rsidR="00816C7A" w:rsidRDefault="0084175E">
            <w:pPr>
              <w:pStyle w:val="TableParagraph"/>
              <w:spacing w:line="275" w:lineRule="exact"/>
              <w:ind w:left="110"/>
              <w:rPr>
                <w:sz w:val="24"/>
              </w:rPr>
            </w:pPr>
            <w:r>
              <w:rPr>
                <w:spacing w:val="-2"/>
                <w:sz w:val="24"/>
              </w:rPr>
              <w:t>Climbing</w:t>
            </w:r>
          </w:p>
        </w:tc>
        <w:tc>
          <w:tcPr>
            <w:tcW w:w="2695" w:type="dxa"/>
          </w:tcPr>
          <w:p w14:paraId="55643A7B" w14:textId="77777777" w:rsidR="00816C7A" w:rsidRDefault="0084175E">
            <w:pPr>
              <w:pStyle w:val="TableParagraph"/>
              <w:spacing w:line="275" w:lineRule="exact"/>
              <w:ind w:right="1"/>
              <w:jc w:val="center"/>
              <w:rPr>
                <w:sz w:val="24"/>
              </w:rPr>
            </w:pPr>
            <w:r>
              <w:rPr>
                <w:spacing w:val="-4"/>
                <w:sz w:val="24"/>
              </w:rPr>
              <w:t>Never</w:t>
            </w:r>
          </w:p>
        </w:tc>
      </w:tr>
      <w:tr w:rsidR="00816C7A" w14:paraId="798190D2" w14:textId="77777777">
        <w:trPr>
          <w:trHeight w:val="292"/>
        </w:trPr>
        <w:tc>
          <w:tcPr>
            <w:tcW w:w="6912" w:type="dxa"/>
          </w:tcPr>
          <w:p w14:paraId="6AF9751E" w14:textId="77777777" w:rsidR="00816C7A" w:rsidRDefault="0084175E">
            <w:pPr>
              <w:pStyle w:val="TableParagraph"/>
              <w:ind w:left="110"/>
              <w:rPr>
                <w:sz w:val="24"/>
              </w:rPr>
            </w:pPr>
            <w:r>
              <w:rPr>
                <w:spacing w:val="-2"/>
                <w:sz w:val="24"/>
              </w:rPr>
              <w:t>Reaching</w:t>
            </w:r>
          </w:p>
        </w:tc>
        <w:tc>
          <w:tcPr>
            <w:tcW w:w="2695" w:type="dxa"/>
          </w:tcPr>
          <w:p w14:paraId="7F0EE559" w14:textId="77777777" w:rsidR="00816C7A" w:rsidRDefault="0084175E">
            <w:pPr>
              <w:pStyle w:val="TableParagraph"/>
              <w:ind w:right="1"/>
              <w:jc w:val="center"/>
              <w:rPr>
                <w:sz w:val="24"/>
              </w:rPr>
            </w:pPr>
            <w:r>
              <w:rPr>
                <w:spacing w:val="-4"/>
                <w:sz w:val="24"/>
              </w:rPr>
              <w:t>Never</w:t>
            </w:r>
          </w:p>
        </w:tc>
      </w:tr>
      <w:tr w:rsidR="00816C7A" w14:paraId="10C30C42" w14:textId="77777777">
        <w:trPr>
          <w:trHeight w:val="292"/>
        </w:trPr>
        <w:tc>
          <w:tcPr>
            <w:tcW w:w="6912" w:type="dxa"/>
          </w:tcPr>
          <w:p w14:paraId="7A9DD47A" w14:textId="77777777" w:rsidR="00816C7A" w:rsidRDefault="0084175E">
            <w:pPr>
              <w:pStyle w:val="TableParagraph"/>
              <w:ind w:left="110"/>
              <w:rPr>
                <w:sz w:val="24"/>
              </w:rPr>
            </w:pPr>
            <w:r>
              <w:rPr>
                <w:spacing w:val="-2"/>
                <w:sz w:val="24"/>
              </w:rPr>
              <w:t>Bending/squatting</w:t>
            </w:r>
          </w:p>
        </w:tc>
        <w:tc>
          <w:tcPr>
            <w:tcW w:w="2695" w:type="dxa"/>
          </w:tcPr>
          <w:p w14:paraId="13ED46D5" w14:textId="77777777" w:rsidR="00816C7A" w:rsidRDefault="0084175E">
            <w:pPr>
              <w:pStyle w:val="TableParagraph"/>
              <w:ind w:right="1"/>
              <w:jc w:val="center"/>
              <w:rPr>
                <w:sz w:val="24"/>
              </w:rPr>
            </w:pPr>
            <w:r>
              <w:rPr>
                <w:spacing w:val="-4"/>
                <w:sz w:val="24"/>
              </w:rPr>
              <w:t>Never</w:t>
            </w:r>
          </w:p>
        </w:tc>
      </w:tr>
      <w:tr w:rsidR="00816C7A" w14:paraId="4E261241" w14:textId="77777777">
        <w:trPr>
          <w:trHeight w:val="292"/>
        </w:trPr>
        <w:tc>
          <w:tcPr>
            <w:tcW w:w="6912" w:type="dxa"/>
          </w:tcPr>
          <w:p w14:paraId="25BA0044" w14:textId="77777777" w:rsidR="00816C7A" w:rsidRDefault="0084175E">
            <w:pPr>
              <w:pStyle w:val="TableParagraph"/>
              <w:ind w:left="110"/>
              <w:rPr>
                <w:sz w:val="24"/>
              </w:rPr>
            </w:pPr>
            <w:r>
              <w:rPr>
                <w:spacing w:val="-2"/>
                <w:sz w:val="24"/>
              </w:rPr>
              <w:t>Push/pull</w:t>
            </w:r>
          </w:p>
        </w:tc>
        <w:tc>
          <w:tcPr>
            <w:tcW w:w="2695" w:type="dxa"/>
          </w:tcPr>
          <w:p w14:paraId="6BA904B2" w14:textId="77777777" w:rsidR="00816C7A" w:rsidRDefault="0084175E">
            <w:pPr>
              <w:pStyle w:val="TableParagraph"/>
              <w:ind w:right="1"/>
              <w:jc w:val="center"/>
              <w:rPr>
                <w:sz w:val="24"/>
              </w:rPr>
            </w:pPr>
            <w:r>
              <w:rPr>
                <w:spacing w:val="-4"/>
                <w:sz w:val="24"/>
              </w:rPr>
              <w:t>Never</w:t>
            </w:r>
          </w:p>
        </w:tc>
      </w:tr>
      <w:tr w:rsidR="00816C7A" w14:paraId="22723866" w14:textId="77777777">
        <w:trPr>
          <w:trHeight w:val="294"/>
        </w:trPr>
        <w:tc>
          <w:tcPr>
            <w:tcW w:w="6912" w:type="dxa"/>
          </w:tcPr>
          <w:p w14:paraId="25972F8A" w14:textId="77777777" w:rsidR="00816C7A" w:rsidRDefault="0084175E">
            <w:pPr>
              <w:pStyle w:val="TableParagraph"/>
              <w:spacing w:line="275" w:lineRule="exact"/>
              <w:ind w:left="110"/>
              <w:rPr>
                <w:sz w:val="24"/>
              </w:rPr>
            </w:pPr>
            <w:r>
              <w:rPr>
                <w:sz w:val="24"/>
              </w:rPr>
              <w:t>Sequential</w:t>
            </w:r>
            <w:r>
              <w:rPr>
                <w:spacing w:val="-1"/>
                <w:sz w:val="24"/>
              </w:rPr>
              <w:t xml:space="preserve"> </w:t>
            </w:r>
            <w:r>
              <w:rPr>
                <w:sz w:val="24"/>
              </w:rPr>
              <w:t>repetitive</w:t>
            </w:r>
            <w:r>
              <w:rPr>
                <w:spacing w:val="-2"/>
                <w:sz w:val="24"/>
              </w:rPr>
              <w:t xml:space="preserve"> </w:t>
            </w:r>
            <w:r>
              <w:rPr>
                <w:sz w:val="24"/>
              </w:rPr>
              <w:t>movements</w:t>
            </w:r>
            <w:r>
              <w:rPr>
                <w:spacing w:val="-3"/>
                <w:sz w:val="24"/>
              </w:rPr>
              <w:t xml:space="preserve"> </w:t>
            </w:r>
            <w:r>
              <w:rPr>
                <w:sz w:val="24"/>
              </w:rPr>
              <w:t>in</w:t>
            </w:r>
            <w:r>
              <w:rPr>
                <w:spacing w:val="-2"/>
                <w:sz w:val="24"/>
              </w:rPr>
              <w:t xml:space="preserve"> </w:t>
            </w:r>
            <w:r>
              <w:rPr>
                <w:sz w:val="24"/>
              </w:rPr>
              <w:t>a</w:t>
            </w:r>
            <w:r>
              <w:rPr>
                <w:spacing w:val="-1"/>
                <w:sz w:val="24"/>
              </w:rPr>
              <w:t xml:space="preserve"> </w:t>
            </w:r>
            <w:r>
              <w:rPr>
                <w:sz w:val="24"/>
              </w:rPr>
              <w:t>short</w:t>
            </w:r>
            <w:r>
              <w:rPr>
                <w:spacing w:val="-2"/>
                <w:sz w:val="24"/>
              </w:rPr>
              <w:t xml:space="preserve"> </w:t>
            </w:r>
            <w:r>
              <w:rPr>
                <w:sz w:val="24"/>
              </w:rPr>
              <w:t>amount</w:t>
            </w:r>
            <w:r>
              <w:rPr>
                <w:spacing w:val="-2"/>
                <w:sz w:val="24"/>
              </w:rPr>
              <w:t xml:space="preserve"> </w:t>
            </w:r>
            <w:r>
              <w:rPr>
                <w:sz w:val="24"/>
              </w:rPr>
              <w:t>of</w:t>
            </w:r>
            <w:r>
              <w:rPr>
                <w:spacing w:val="-2"/>
                <w:sz w:val="24"/>
              </w:rPr>
              <w:t xml:space="preserve"> </w:t>
            </w:r>
            <w:r>
              <w:rPr>
                <w:spacing w:val="-4"/>
                <w:sz w:val="24"/>
              </w:rPr>
              <w:t>time</w:t>
            </w:r>
          </w:p>
        </w:tc>
        <w:tc>
          <w:tcPr>
            <w:tcW w:w="2695" w:type="dxa"/>
          </w:tcPr>
          <w:p w14:paraId="34079880" w14:textId="77777777" w:rsidR="00816C7A" w:rsidRDefault="0084175E">
            <w:pPr>
              <w:pStyle w:val="TableParagraph"/>
              <w:spacing w:line="275" w:lineRule="exact"/>
              <w:ind w:right="4"/>
              <w:jc w:val="center"/>
              <w:rPr>
                <w:sz w:val="24"/>
              </w:rPr>
            </w:pPr>
            <w:r>
              <w:rPr>
                <w:spacing w:val="-2"/>
                <w:sz w:val="24"/>
              </w:rPr>
              <w:t>Occasionally</w:t>
            </w:r>
          </w:p>
        </w:tc>
      </w:tr>
    </w:tbl>
    <w:p w14:paraId="12EA68FD" w14:textId="77777777" w:rsidR="00816C7A" w:rsidRDefault="00816C7A">
      <w:pPr>
        <w:pStyle w:val="TableParagraph"/>
        <w:spacing w:line="275" w:lineRule="exact"/>
        <w:jc w:val="center"/>
        <w:rPr>
          <w:sz w:val="24"/>
        </w:rPr>
        <w:sectPr w:rsidR="00816C7A">
          <w:pgSz w:w="11910" w:h="16840"/>
          <w:pgMar w:top="820" w:right="992" w:bottom="1943" w:left="992" w:header="0" w:footer="914"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5744A99C" w14:textId="77777777">
        <w:trPr>
          <w:trHeight w:val="453"/>
        </w:trPr>
        <w:tc>
          <w:tcPr>
            <w:tcW w:w="6912" w:type="dxa"/>
            <w:shd w:val="clear" w:color="auto" w:fill="DEEAF6"/>
          </w:tcPr>
          <w:p w14:paraId="45CA73C6" w14:textId="77777777" w:rsidR="00816C7A" w:rsidRDefault="0084175E">
            <w:pPr>
              <w:pStyle w:val="TableParagraph"/>
              <w:spacing w:before="81" w:line="240" w:lineRule="auto"/>
              <w:ind w:left="110"/>
              <w:rPr>
                <w:b/>
                <w:sz w:val="24"/>
              </w:rPr>
            </w:pPr>
            <w:r>
              <w:rPr>
                <w:b/>
                <w:spacing w:val="-2"/>
                <w:sz w:val="24"/>
              </w:rPr>
              <w:lastRenderedPageBreak/>
              <w:t>TRAVEL</w:t>
            </w:r>
          </w:p>
        </w:tc>
        <w:tc>
          <w:tcPr>
            <w:tcW w:w="2695" w:type="dxa"/>
            <w:shd w:val="clear" w:color="auto" w:fill="DEEAF6"/>
          </w:tcPr>
          <w:p w14:paraId="02C83FCF" w14:textId="77777777" w:rsidR="00816C7A" w:rsidRDefault="0084175E">
            <w:pPr>
              <w:pStyle w:val="TableParagraph"/>
              <w:spacing w:before="81" w:line="240" w:lineRule="auto"/>
              <w:jc w:val="center"/>
              <w:rPr>
                <w:b/>
                <w:sz w:val="24"/>
              </w:rPr>
            </w:pPr>
            <w:r>
              <w:rPr>
                <w:b/>
                <w:spacing w:val="-2"/>
                <w:sz w:val="24"/>
              </w:rPr>
              <w:t>FREQUENCY</w:t>
            </w:r>
          </w:p>
        </w:tc>
      </w:tr>
      <w:tr w:rsidR="00816C7A" w14:paraId="789F2BFD" w14:textId="77777777">
        <w:trPr>
          <w:trHeight w:val="292"/>
        </w:trPr>
        <w:tc>
          <w:tcPr>
            <w:tcW w:w="6912" w:type="dxa"/>
          </w:tcPr>
          <w:p w14:paraId="002BB579" w14:textId="77777777" w:rsidR="00816C7A" w:rsidRDefault="0084175E">
            <w:pPr>
              <w:pStyle w:val="TableParagraph"/>
              <w:ind w:left="110"/>
              <w:rPr>
                <w:sz w:val="24"/>
              </w:rPr>
            </w:pPr>
            <w:r>
              <w:rPr>
                <w:sz w:val="24"/>
              </w:rPr>
              <w:t>Frequent</w:t>
            </w:r>
            <w:r>
              <w:rPr>
                <w:spacing w:val="-1"/>
                <w:sz w:val="24"/>
              </w:rPr>
              <w:t xml:space="preserve"> </w:t>
            </w:r>
            <w:r>
              <w:rPr>
                <w:sz w:val="24"/>
              </w:rPr>
              <w:t>travel</w:t>
            </w:r>
            <w:r>
              <w:rPr>
                <w:spacing w:val="-2"/>
                <w:sz w:val="24"/>
              </w:rPr>
              <w:t xml:space="preserve"> </w:t>
            </w:r>
            <w:r>
              <w:rPr>
                <w:sz w:val="24"/>
              </w:rPr>
              <w:t>–</w:t>
            </w:r>
            <w:r>
              <w:rPr>
                <w:spacing w:val="-3"/>
                <w:sz w:val="24"/>
              </w:rPr>
              <w:t xml:space="preserve"> </w:t>
            </w:r>
            <w:r>
              <w:rPr>
                <w:sz w:val="24"/>
              </w:rPr>
              <w:t>multiple</w:t>
            </w:r>
            <w:r>
              <w:rPr>
                <w:spacing w:val="-1"/>
                <w:sz w:val="24"/>
              </w:rPr>
              <w:t xml:space="preserve"> </w:t>
            </w:r>
            <w:r>
              <w:rPr>
                <w:sz w:val="24"/>
              </w:rPr>
              <w:t>work</w:t>
            </w:r>
            <w:r>
              <w:rPr>
                <w:spacing w:val="-2"/>
                <w:sz w:val="24"/>
              </w:rPr>
              <w:t xml:space="preserve"> </w:t>
            </w:r>
            <w:r>
              <w:rPr>
                <w:spacing w:val="-4"/>
                <w:sz w:val="24"/>
              </w:rPr>
              <w:t>sites</w:t>
            </w:r>
          </w:p>
        </w:tc>
        <w:tc>
          <w:tcPr>
            <w:tcW w:w="2695" w:type="dxa"/>
          </w:tcPr>
          <w:p w14:paraId="27DD8760" w14:textId="77777777" w:rsidR="00816C7A" w:rsidRDefault="0084175E">
            <w:pPr>
              <w:pStyle w:val="TableParagraph"/>
              <w:ind w:right="4"/>
              <w:jc w:val="center"/>
              <w:rPr>
                <w:sz w:val="24"/>
              </w:rPr>
            </w:pPr>
            <w:r>
              <w:rPr>
                <w:spacing w:val="-2"/>
                <w:sz w:val="24"/>
              </w:rPr>
              <w:t>Occasionally</w:t>
            </w:r>
          </w:p>
        </w:tc>
      </w:tr>
      <w:tr w:rsidR="00816C7A" w14:paraId="41A91A29" w14:textId="77777777">
        <w:trPr>
          <w:trHeight w:val="292"/>
        </w:trPr>
        <w:tc>
          <w:tcPr>
            <w:tcW w:w="6912" w:type="dxa"/>
          </w:tcPr>
          <w:p w14:paraId="0D678764" w14:textId="77777777" w:rsidR="00816C7A" w:rsidRDefault="0084175E">
            <w:pPr>
              <w:pStyle w:val="TableParagraph"/>
              <w:ind w:left="110"/>
              <w:rPr>
                <w:sz w:val="24"/>
              </w:rPr>
            </w:pPr>
            <w:r>
              <w:rPr>
                <w:sz w:val="24"/>
              </w:rPr>
              <w:t>Frequent</w:t>
            </w:r>
            <w:r>
              <w:rPr>
                <w:spacing w:val="-1"/>
                <w:sz w:val="24"/>
              </w:rPr>
              <w:t xml:space="preserve"> </w:t>
            </w:r>
            <w:r>
              <w:rPr>
                <w:sz w:val="24"/>
              </w:rPr>
              <w:t>travel</w:t>
            </w:r>
            <w:r>
              <w:rPr>
                <w:spacing w:val="-2"/>
                <w:sz w:val="24"/>
              </w:rPr>
              <w:t xml:space="preserve"> </w:t>
            </w:r>
            <w:r>
              <w:rPr>
                <w:sz w:val="24"/>
              </w:rPr>
              <w:t>–</w:t>
            </w:r>
            <w:r>
              <w:rPr>
                <w:spacing w:val="-2"/>
                <w:sz w:val="24"/>
              </w:rPr>
              <w:t xml:space="preserve"> driving</w:t>
            </w:r>
          </w:p>
        </w:tc>
        <w:tc>
          <w:tcPr>
            <w:tcW w:w="2695" w:type="dxa"/>
          </w:tcPr>
          <w:p w14:paraId="57C1D22E" w14:textId="77777777" w:rsidR="00816C7A" w:rsidRDefault="0084175E">
            <w:pPr>
              <w:pStyle w:val="TableParagraph"/>
              <w:ind w:right="4"/>
              <w:jc w:val="center"/>
              <w:rPr>
                <w:sz w:val="24"/>
              </w:rPr>
            </w:pPr>
            <w:r>
              <w:rPr>
                <w:spacing w:val="-2"/>
                <w:sz w:val="24"/>
              </w:rPr>
              <w:t>Occasionally</w:t>
            </w:r>
          </w:p>
        </w:tc>
      </w:tr>
      <w:tr w:rsidR="00816C7A" w14:paraId="5C6D2E01" w14:textId="77777777">
        <w:trPr>
          <w:trHeight w:val="294"/>
        </w:trPr>
        <w:tc>
          <w:tcPr>
            <w:tcW w:w="6912" w:type="dxa"/>
          </w:tcPr>
          <w:p w14:paraId="0F5D5C82" w14:textId="77777777" w:rsidR="00816C7A" w:rsidRDefault="0084175E">
            <w:pPr>
              <w:pStyle w:val="TableParagraph"/>
              <w:spacing w:before="1" w:line="273" w:lineRule="exact"/>
              <w:ind w:left="110"/>
              <w:rPr>
                <w:sz w:val="24"/>
              </w:rPr>
            </w:pPr>
            <w:r>
              <w:rPr>
                <w:sz w:val="24"/>
              </w:rPr>
              <w:t>Frequent</w:t>
            </w:r>
            <w:r>
              <w:rPr>
                <w:spacing w:val="-1"/>
                <w:sz w:val="24"/>
              </w:rPr>
              <w:t xml:space="preserve"> </w:t>
            </w:r>
            <w:r>
              <w:rPr>
                <w:sz w:val="24"/>
              </w:rPr>
              <w:t>travel</w:t>
            </w:r>
            <w:r>
              <w:rPr>
                <w:spacing w:val="-2"/>
                <w:sz w:val="24"/>
              </w:rPr>
              <w:t xml:space="preserve"> </w:t>
            </w:r>
            <w:r>
              <w:rPr>
                <w:sz w:val="24"/>
              </w:rPr>
              <w:t>–</w:t>
            </w:r>
            <w:r>
              <w:rPr>
                <w:spacing w:val="-2"/>
                <w:sz w:val="24"/>
              </w:rPr>
              <w:t xml:space="preserve"> interstate</w:t>
            </w:r>
          </w:p>
        </w:tc>
        <w:tc>
          <w:tcPr>
            <w:tcW w:w="2695" w:type="dxa"/>
          </w:tcPr>
          <w:p w14:paraId="0BB290E4" w14:textId="77777777" w:rsidR="00816C7A" w:rsidRDefault="0084175E">
            <w:pPr>
              <w:pStyle w:val="TableParagraph"/>
              <w:spacing w:before="1" w:line="273" w:lineRule="exact"/>
              <w:ind w:right="1"/>
              <w:jc w:val="center"/>
              <w:rPr>
                <w:sz w:val="24"/>
              </w:rPr>
            </w:pPr>
            <w:r>
              <w:rPr>
                <w:spacing w:val="-4"/>
                <w:sz w:val="24"/>
              </w:rPr>
              <w:t>Never</w:t>
            </w:r>
          </w:p>
        </w:tc>
      </w:tr>
    </w:tbl>
    <w:p w14:paraId="638AB886" w14:textId="77777777" w:rsidR="00816C7A" w:rsidRDefault="00816C7A">
      <w:pPr>
        <w:pStyle w:val="BodyText"/>
        <w:spacing w:before="63"/>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295520E7" w14:textId="77777777">
        <w:trPr>
          <w:trHeight w:val="453"/>
        </w:trPr>
        <w:tc>
          <w:tcPr>
            <w:tcW w:w="6912" w:type="dxa"/>
            <w:shd w:val="clear" w:color="auto" w:fill="DEEAF6"/>
          </w:tcPr>
          <w:p w14:paraId="5BD5D68D" w14:textId="77777777" w:rsidR="00816C7A" w:rsidRDefault="0084175E">
            <w:pPr>
              <w:pStyle w:val="TableParagraph"/>
              <w:spacing w:before="81" w:line="240" w:lineRule="auto"/>
              <w:ind w:left="110"/>
              <w:rPr>
                <w:b/>
                <w:sz w:val="24"/>
              </w:rPr>
            </w:pPr>
            <w:r>
              <w:rPr>
                <w:b/>
                <w:sz w:val="24"/>
              </w:rPr>
              <w:t>SPECIFIC</w:t>
            </w:r>
            <w:r>
              <w:rPr>
                <w:b/>
                <w:spacing w:val="-1"/>
                <w:sz w:val="24"/>
              </w:rPr>
              <w:t xml:space="preserve"> </w:t>
            </w:r>
            <w:r>
              <w:rPr>
                <w:b/>
                <w:spacing w:val="-2"/>
                <w:sz w:val="24"/>
              </w:rPr>
              <w:t>HAZARDS</w:t>
            </w:r>
          </w:p>
        </w:tc>
        <w:tc>
          <w:tcPr>
            <w:tcW w:w="2695" w:type="dxa"/>
            <w:shd w:val="clear" w:color="auto" w:fill="DEEAF6"/>
          </w:tcPr>
          <w:p w14:paraId="3594D250" w14:textId="77777777" w:rsidR="00816C7A" w:rsidRDefault="0084175E">
            <w:pPr>
              <w:pStyle w:val="TableParagraph"/>
              <w:spacing w:before="81" w:line="240" w:lineRule="auto"/>
              <w:jc w:val="center"/>
              <w:rPr>
                <w:b/>
                <w:sz w:val="24"/>
              </w:rPr>
            </w:pPr>
            <w:r>
              <w:rPr>
                <w:b/>
                <w:spacing w:val="-2"/>
                <w:sz w:val="24"/>
              </w:rPr>
              <w:t>FREQUENCY</w:t>
            </w:r>
          </w:p>
        </w:tc>
      </w:tr>
      <w:tr w:rsidR="00816C7A" w14:paraId="18F0581D" w14:textId="77777777">
        <w:trPr>
          <w:trHeight w:val="292"/>
        </w:trPr>
        <w:tc>
          <w:tcPr>
            <w:tcW w:w="6912" w:type="dxa"/>
          </w:tcPr>
          <w:p w14:paraId="41DC0F97" w14:textId="77777777" w:rsidR="00816C7A" w:rsidRDefault="0084175E">
            <w:pPr>
              <w:pStyle w:val="TableParagraph"/>
              <w:ind w:left="110"/>
              <w:rPr>
                <w:sz w:val="24"/>
              </w:rPr>
            </w:pPr>
            <w:r>
              <w:rPr>
                <w:sz w:val="24"/>
              </w:rPr>
              <w:t>Working</w:t>
            </w:r>
            <w:r>
              <w:rPr>
                <w:spacing w:val="-1"/>
                <w:sz w:val="24"/>
              </w:rPr>
              <w:t xml:space="preserve"> </w:t>
            </w:r>
            <w:r>
              <w:rPr>
                <w:sz w:val="24"/>
              </w:rPr>
              <w:t>at</w:t>
            </w:r>
            <w:r>
              <w:rPr>
                <w:spacing w:val="-1"/>
                <w:sz w:val="24"/>
              </w:rPr>
              <w:t xml:space="preserve"> </w:t>
            </w:r>
            <w:r>
              <w:rPr>
                <w:spacing w:val="-2"/>
                <w:sz w:val="24"/>
              </w:rPr>
              <w:t>heights</w:t>
            </w:r>
          </w:p>
        </w:tc>
        <w:tc>
          <w:tcPr>
            <w:tcW w:w="2695" w:type="dxa"/>
          </w:tcPr>
          <w:p w14:paraId="324EED3F" w14:textId="77777777" w:rsidR="00816C7A" w:rsidRDefault="0084175E">
            <w:pPr>
              <w:pStyle w:val="TableParagraph"/>
              <w:ind w:right="1"/>
              <w:jc w:val="center"/>
              <w:rPr>
                <w:sz w:val="24"/>
              </w:rPr>
            </w:pPr>
            <w:r>
              <w:rPr>
                <w:spacing w:val="-4"/>
                <w:sz w:val="24"/>
              </w:rPr>
              <w:t>Never</w:t>
            </w:r>
          </w:p>
        </w:tc>
      </w:tr>
      <w:tr w:rsidR="00816C7A" w14:paraId="0BE1EECF" w14:textId="77777777">
        <w:trPr>
          <w:trHeight w:val="294"/>
        </w:trPr>
        <w:tc>
          <w:tcPr>
            <w:tcW w:w="6912" w:type="dxa"/>
          </w:tcPr>
          <w:p w14:paraId="57711C49" w14:textId="77777777" w:rsidR="00816C7A" w:rsidRDefault="0084175E">
            <w:pPr>
              <w:pStyle w:val="TableParagraph"/>
              <w:spacing w:before="1" w:line="273" w:lineRule="exact"/>
              <w:ind w:left="110"/>
              <w:rPr>
                <w:sz w:val="24"/>
              </w:rPr>
            </w:pPr>
            <w:r>
              <w:rPr>
                <w:sz w:val="24"/>
              </w:rPr>
              <w:t>Exposure</w:t>
            </w:r>
            <w:r>
              <w:rPr>
                <w:spacing w:val="-2"/>
                <w:sz w:val="24"/>
              </w:rPr>
              <w:t xml:space="preserve"> </w:t>
            </w:r>
            <w:r>
              <w:rPr>
                <w:sz w:val="24"/>
              </w:rPr>
              <w:t>to</w:t>
            </w:r>
            <w:r>
              <w:rPr>
                <w:spacing w:val="-2"/>
                <w:sz w:val="24"/>
              </w:rPr>
              <w:t xml:space="preserve"> </w:t>
            </w:r>
            <w:r>
              <w:rPr>
                <w:sz w:val="24"/>
              </w:rPr>
              <w:t>extreme</w:t>
            </w:r>
            <w:r>
              <w:rPr>
                <w:spacing w:val="-1"/>
                <w:sz w:val="24"/>
              </w:rPr>
              <w:t xml:space="preserve"> </w:t>
            </w:r>
            <w:r>
              <w:rPr>
                <w:spacing w:val="-2"/>
                <w:sz w:val="24"/>
              </w:rPr>
              <w:t>temperatures</w:t>
            </w:r>
          </w:p>
        </w:tc>
        <w:tc>
          <w:tcPr>
            <w:tcW w:w="2695" w:type="dxa"/>
          </w:tcPr>
          <w:p w14:paraId="29570EDD" w14:textId="77777777" w:rsidR="00816C7A" w:rsidRDefault="0084175E">
            <w:pPr>
              <w:pStyle w:val="TableParagraph"/>
              <w:spacing w:before="1" w:line="273" w:lineRule="exact"/>
              <w:ind w:right="1"/>
              <w:jc w:val="center"/>
              <w:rPr>
                <w:sz w:val="24"/>
              </w:rPr>
            </w:pPr>
            <w:r>
              <w:rPr>
                <w:spacing w:val="-4"/>
                <w:sz w:val="24"/>
              </w:rPr>
              <w:t>Never</w:t>
            </w:r>
          </w:p>
        </w:tc>
      </w:tr>
      <w:tr w:rsidR="00816C7A" w14:paraId="6E658D8B" w14:textId="77777777">
        <w:trPr>
          <w:trHeight w:val="292"/>
        </w:trPr>
        <w:tc>
          <w:tcPr>
            <w:tcW w:w="6912" w:type="dxa"/>
          </w:tcPr>
          <w:p w14:paraId="7593295A" w14:textId="77777777" w:rsidR="00816C7A" w:rsidRDefault="0084175E">
            <w:pPr>
              <w:pStyle w:val="TableParagraph"/>
              <w:ind w:left="110"/>
              <w:rPr>
                <w:sz w:val="24"/>
              </w:rPr>
            </w:pPr>
            <w:r>
              <w:rPr>
                <w:sz w:val="24"/>
              </w:rPr>
              <w:t>Operation</w:t>
            </w:r>
            <w:r>
              <w:rPr>
                <w:spacing w:val="-3"/>
                <w:sz w:val="24"/>
              </w:rPr>
              <w:t xml:space="preserve"> </w:t>
            </w:r>
            <w:r>
              <w:rPr>
                <w:sz w:val="24"/>
              </w:rPr>
              <w:t>of</w:t>
            </w:r>
            <w:r>
              <w:rPr>
                <w:spacing w:val="-2"/>
                <w:sz w:val="24"/>
              </w:rPr>
              <w:t xml:space="preserve"> </w:t>
            </w:r>
            <w:r>
              <w:rPr>
                <w:sz w:val="24"/>
              </w:rPr>
              <w:t>heavy</w:t>
            </w:r>
            <w:r>
              <w:rPr>
                <w:spacing w:val="-1"/>
                <w:sz w:val="24"/>
              </w:rPr>
              <w:t xml:space="preserve"> </w:t>
            </w:r>
            <w:r>
              <w:rPr>
                <w:sz w:val="24"/>
              </w:rPr>
              <w:t>machinery</w:t>
            </w:r>
            <w:r>
              <w:rPr>
                <w:spacing w:val="-4"/>
                <w:sz w:val="24"/>
              </w:rPr>
              <w:t xml:space="preserve"> </w:t>
            </w:r>
            <w:r>
              <w:rPr>
                <w:sz w:val="24"/>
              </w:rPr>
              <w:t>e.g.</w:t>
            </w:r>
            <w:r>
              <w:rPr>
                <w:spacing w:val="-1"/>
                <w:sz w:val="24"/>
              </w:rPr>
              <w:t xml:space="preserve"> </w:t>
            </w:r>
            <w:r>
              <w:rPr>
                <w:spacing w:val="-2"/>
                <w:sz w:val="24"/>
              </w:rPr>
              <w:t>forklift</w:t>
            </w:r>
          </w:p>
        </w:tc>
        <w:tc>
          <w:tcPr>
            <w:tcW w:w="2695" w:type="dxa"/>
          </w:tcPr>
          <w:p w14:paraId="29A65DB4" w14:textId="77777777" w:rsidR="00816C7A" w:rsidRDefault="0084175E">
            <w:pPr>
              <w:pStyle w:val="TableParagraph"/>
              <w:ind w:right="1"/>
              <w:jc w:val="center"/>
              <w:rPr>
                <w:sz w:val="24"/>
              </w:rPr>
            </w:pPr>
            <w:r>
              <w:rPr>
                <w:spacing w:val="-4"/>
                <w:sz w:val="24"/>
              </w:rPr>
              <w:t>Never</w:t>
            </w:r>
          </w:p>
        </w:tc>
      </w:tr>
      <w:tr w:rsidR="00816C7A" w14:paraId="6270B8C0" w14:textId="77777777">
        <w:trPr>
          <w:trHeight w:val="292"/>
        </w:trPr>
        <w:tc>
          <w:tcPr>
            <w:tcW w:w="6912" w:type="dxa"/>
          </w:tcPr>
          <w:p w14:paraId="48F3EE74" w14:textId="77777777" w:rsidR="00816C7A" w:rsidRDefault="0084175E">
            <w:pPr>
              <w:pStyle w:val="TableParagraph"/>
              <w:ind w:left="110"/>
              <w:rPr>
                <w:sz w:val="24"/>
              </w:rPr>
            </w:pPr>
            <w:r>
              <w:rPr>
                <w:sz w:val="24"/>
              </w:rPr>
              <w:t>Confined</w:t>
            </w:r>
            <w:r>
              <w:rPr>
                <w:spacing w:val="-1"/>
                <w:sz w:val="24"/>
              </w:rPr>
              <w:t xml:space="preserve"> </w:t>
            </w:r>
            <w:r>
              <w:rPr>
                <w:spacing w:val="-2"/>
                <w:sz w:val="24"/>
              </w:rPr>
              <w:t>spaces</w:t>
            </w:r>
          </w:p>
        </w:tc>
        <w:tc>
          <w:tcPr>
            <w:tcW w:w="2695" w:type="dxa"/>
          </w:tcPr>
          <w:p w14:paraId="510FB3C7" w14:textId="77777777" w:rsidR="00816C7A" w:rsidRDefault="0084175E">
            <w:pPr>
              <w:pStyle w:val="TableParagraph"/>
              <w:ind w:right="1"/>
              <w:jc w:val="center"/>
              <w:rPr>
                <w:sz w:val="24"/>
              </w:rPr>
            </w:pPr>
            <w:r>
              <w:rPr>
                <w:spacing w:val="-4"/>
                <w:sz w:val="24"/>
              </w:rPr>
              <w:t>Never</w:t>
            </w:r>
          </w:p>
        </w:tc>
      </w:tr>
      <w:tr w:rsidR="00816C7A" w14:paraId="02B4CA7A" w14:textId="77777777">
        <w:trPr>
          <w:trHeight w:val="292"/>
        </w:trPr>
        <w:tc>
          <w:tcPr>
            <w:tcW w:w="6912" w:type="dxa"/>
          </w:tcPr>
          <w:p w14:paraId="196C8754" w14:textId="77777777" w:rsidR="00816C7A" w:rsidRDefault="0084175E">
            <w:pPr>
              <w:pStyle w:val="TableParagraph"/>
              <w:ind w:left="110"/>
              <w:rPr>
                <w:sz w:val="24"/>
              </w:rPr>
            </w:pPr>
            <w:r>
              <w:rPr>
                <w:sz w:val="24"/>
              </w:rPr>
              <w:t>Excessive</w:t>
            </w:r>
            <w:r>
              <w:rPr>
                <w:spacing w:val="-4"/>
                <w:sz w:val="24"/>
              </w:rPr>
              <w:t xml:space="preserve"> noise</w:t>
            </w:r>
          </w:p>
        </w:tc>
        <w:tc>
          <w:tcPr>
            <w:tcW w:w="2695" w:type="dxa"/>
          </w:tcPr>
          <w:p w14:paraId="7390525E" w14:textId="77777777" w:rsidR="00816C7A" w:rsidRDefault="0084175E">
            <w:pPr>
              <w:pStyle w:val="TableParagraph"/>
              <w:ind w:right="1"/>
              <w:jc w:val="center"/>
              <w:rPr>
                <w:sz w:val="24"/>
              </w:rPr>
            </w:pPr>
            <w:r>
              <w:rPr>
                <w:spacing w:val="-4"/>
                <w:sz w:val="24"/>
              </w:rPr>
              <w:t>Never</w:t>
            </w:r>
          </w:p>
        </w:tc>
      </w:tr>
      <w:tr w:rsidR="00816C7A" w14:paraId="0064F31F" w14:textId="77777777">
        <w:trPr>
          <w:trHeight w:val="294"/>
        </w:trPr>
        <w:tc>
          <w:tcPr>
            <w:tcW w:w="6912" w:type="dxa"/>
          </w:tcPr>
          <w:p w14:paraId="6CC85434" w14:textId="77777777" w:rsidR="00816C7A" w:rsidRDefault="0084175E">
            <w:pPr>
              <w:pStyle w:val="TableParagraph"/>
              <w:spacing w:before="1" w:line="273" w:lineRule="exact"/>
              <w:ind w:left="110"/>
              <w:rPr>
                <w:sz w:val="24"/>
              </w:rPr>
            </w:pPr>
            <w:r>
              <w:rPr>
                <w:sz w:val="24"/>
              </w:rPr>
              <w:t>Low</w:t>
            </w:r>
            <w:r>
              <w:rPr>
                <w:spacing w:val="1"/>
                <w:sz w:val="24"/>
              </w:rPr>
              <w:t xml:space="preserve"> </w:t>
            </w:r>
            <w:r>
              <w:rPr>
                <w:spacing w:val="-2"/>
                <w:sz w:val="24"/>
              </w:rPr>
              <w:t>lighting</w:t>
            </w:r>
          </w:p>
        </w:tc>
        <w:tc>
          <w:tcPr>
            <w:tcW w:w="2695" w:type="dxa"/>
          </w:tcPr>
          <w:p w14:paraId="5C533D56" w14:textId="77777777" w:rsidR="00816C7A" w:rsidRDefault="0084175E">
            <w:pPr>
              <w:pStyle w:val="TableParagraph"/>
              <w:spacing w:before="1" w:line="273" w:lineRule="exact"/>
              <w:ind w:right="1"/>
              <w:jc w:val="center"/>
              <w:rPr>
                <w:sz w:val="24"/>
              </w:rPr>
            </w:pPr>
            <w:r>
              <w:rPr>
                <w:spacing w:val="-4"/>
                <w:sz w:val="24"/>
              </w:rPr>
              <w:t>Never</w:t>
            </w:r>
          </w:p>
        </w:tc>
      </w:tr>
      <w:tr w:rsidR="00816C7A" w14:paraId="0913B3AE" w14:textId="77777777">
        <w:trPr>
          <w:trHeight w:val="292"/>
        </w:trPr>
        <w:tc>
          <w:tcPr>
            <w:tcW w:w="6912" w:type="dxa"/>
          </w:tcPr>
          <w:p w14:paraId="3BCFAECC" w14:textId="77777777" w:rsidR="00816C7A" w:rsidRDefault="0084175E">
            <w:pPr>
              <w:pStyle w:val="TableParagraph"/>
              <w:ind w:left="110"/>
              <w:rPr>
                <w:sz w:val="24"/>
              </w:rPr>
            </w:pPr>
            <w:r>
              <w:rPr>
                <w:sz w:val="24"/>
              </w:rPr>
              <w:t>Handling</w:t>
            </w:r>
            <w:r>
              <w:rPr>
                <w:spacing w:val="-3"/>
                <w:sz w:val="24"/>
              </w:rPr>
              <w:t xml:space="preserve"> </w:t>
            </w:r>
            <w:r>
              <w:rPr>
                <w:sz w:val="24"/>
              </w:rPr>
              <w:t>of</w:t>
            </w:r>
            <w:r>
              <w:rPr>
                <w:spacing w:val="-1"/>
                <w:sz w:val="24"/>
              </w:rPr>
              <w:t xml:space="preserve"> </w:t>
            </w:r>
            <w:r>
              <w:rPr>
                <w:sz w:val="24"/>
              </w:rPr>
              <w:t xml:space="preserve">dangerous </w:t>
            </w:r>
            <w:r>
              <w:rPr>
                <w:spacing w:val="-2"/>
                <w:sz w:val="24"/>
              </w:rPr>
              <w:t>goods/equipment</w:t>
            </w:r>
          </w:p>
        </w:tc>
        <w:tc>
          <w:tcPr>
            <w:tcW w:w="2695" w:type="dxa"/>
          </w:tcPr>
          <w:p w14:paraId="2971AD57" w14:textId="77777777" w:rsidR="00816C7A" w:rsidRDefault="0084175E">
            <w:pPr>
              <w:pStyle w:val="TableParagraph"/>
              <w:ind w:right="1"/>
              <w:jc w:val="center"/>
              <w:rPr>
                <w:sz w:val="24"/>
              </w:rPr>
            </w:pPr>
            <w:r>
              <w:rPr>
                <w:spacing w:val="-4"/>
                <w:sz w:val="24"/>
              </w:rPr>
              <w:t>Never</w:t>
            </w:r>
          </w:p>
        </w:tc>
      </w:tr>
      <w:tr w:rsidR="00816C7A" w14:paraId="16DE521B" w14:textId="77777777">
        <w:trPr>
          <w:trHeight w:val="292"/>
        </w:trPr>
        <w:tc>
          <w:tcPr>
            <w:tcW w:w="6912" w:type="dxa"/>
          </w:tcPr>
          <w:p w14:paraId="53E0E237" w14:textId="77777777" w:rsidR="00816C7A" w:rsidRDefault="0084175E">
            <w:pPr>
              <w:pStyle w:val="TableParagraph"/>
              <w:ind w:left="110"/>
              <w:rPr>
                <w:sz w:val="24"/>
              </w:rPr>
            </w:pPr>
            <w:r>
              <w:rPr>
                <w:sz w:val="24"/>
              </w:rPr>
              <w:t>Working</w:t>
            </w:r>
            <w:r>
              <w:rPr>
                <w:spacing w:val="-1"/>
                <w:sz w:val="24"/>
              </w:rPr>
              <w:t xml:space="preserve"> </w:t>
            </w:r>
            <w:r>
              <w:rPr>
                <w:sz w:val="24"/>
              </w:rPr>
              <w:t>with</w:t>
            </w:r>
            <w:r>
              <w:rPr>
                <w:spacing w:val="-2"/>
                <w:sz w:val="24"/>
              </w:rPr>
              <w:t xml:space="preserve"> asbestos</w:t>
            </w:r>
          </w:p>
        </w:tc>
        <w:tc>
          <w:tcPr>
            <w:tcW w:w="2695" w:type="dxa"/>
          </w:tcPr>
          <w:p w14:paraId="7553472C" w14:textId="77777777" w:rsidR="00816C7A" w:rsidRDefault="0084175E">
            <w:pPr>
              <w:pStyle w:val="TableParagraph"/>
              <w:ind w:right="1"/>
              <w:jc w:val="center"/>
              <w:rPr>
                <w:sz w:val="24"/>
              </w:rPr>
            </w:pPr>
            <w:r>
              <w:rPr>
                <w:spacing w:val="-4"/>
                <w:sz w:val="24"/>
              </w:rPr>
              <w:t>Never</w:t>
            </w:r>
          </w:p>
        </w:tc>
      </w:tr>
      <w:tr w:rsidR="00816C7A" w14:paraId="04E1A734" w14:textId="77777777">
        <w:trPr>
          <w:trHeight w:val="292"/>
        </w:trPr>
        <w:tc>
          <w:tcPr>
            <w:tcW w:w="6912" w:type="dxa"/>
          </w:tcPr>
          <w:p w14:paraId="6A0097AB" w14:textId="77777777" w:rsidR="00816C7A" w:rsidRDefault="0084175E">
            <w:pPr>
              <w:pStyle w:val="TableParagraph"/>
              <w:ind w:left="110"/>
              <w:rPr>
                <w:sz w:val="24"/>
              </w:rPr>
            </w:pPr>
            <w:r>
              <w:rPr>
                <w:sz w:val="24"/>
              </w:rPr>
              <w:t>Potential</w:t>
            </w:r>
            <w:r>
              <w:rPr>
                <w:spacing w:val="-4"/>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33C76E5D" w14:textId="77777777" w:rsidR="00816C7A" w:rsidRDefault="0084175E">
            <w:pPr>
              <w:pStyle w:val="TableParagraph"/>
              <w:ind w:right="4"/>
              <w:jc w:val="center"/>
              <w:rPr>
                <w:sz w:val="24"/>
              </w:rPr>
            </w:pPr>
            <w:r>
              <w:rPr>
                <w:spacing w:val="-2"/>
                <w:sz w:val="24"/>
              </w:rPr>
              <w:t>Occasionally</w:t>
            </w:r>
          </w:p>
        </w:tc>
      </w:tr>
      <w:tr w:rsidR="00816C7A" w14:paraId="09FCD7A0" w14:textId="77777777">
        <w:trPr>
          <w:trHeight w:val="294"/>
        </w:trPr>
        <w:tc>
          <w:tcPr>
            <w:tcW w:w="6912" w:type="dxa"/>
          </w:tcPr>
          <w:p w14:paraId="5FD818F5" w14:textId="77777777" w:rsidR="00816C7A" w:rsidRDefault="0084175E">
            <w:pPr>
              <w:pStyle w:val="TableParagraph"/>
              <w:spacing w:line="275" w:lineRule="exact"/>
              <w:ind w:left="110"/>
              <w:rPr>
                <w:sz w:val="24"/>
              </w:rPr>
            </w:pPr>
            <w:r>
              <w:rPr>
                <w:sz w:val="24"/>
              </w:rPr>
              <w:t>Exposure</w:t>
            </w:r>
            <w:r>
              <w:rPr>
                <w:spacing w:val="-2"/>
                <w:sz w:val="24"/>
              </w:rPr>
              <w:t xml:space="preserve"> </w:t>
            </w:r>
            <w:r>
              <w:rPr>
                <w:sz w:val="24"/>
              </w:rPr>
              <w:t>to</w:t>
            </w:r>
            <w:r>
              <w:rPr>
                <w:spacing w:val="-2"/>
                <w:sz w:val="24"/>
              </w:rPr>
              <w:t xml:space="preserve"> </w:t>
            </w:r>
            <w:r>
              <w:rPr>
                <w:sz w:val="24"/>
              </w:rPr>
              <w:t>potentially</w:t>
            </w:r>
            <w:r>
              <w:rPr>
                <w:spacing w:val="-4"/>
                <w:sz w:val="24"/>
              </w:rPr>
              <w:t xml:space="preserve"> </w:t>
            </w:r>
            <w:r>
              <w:rPr>
                <w:sz w:val="24"/>
              </w:rPr>
              <w:t>distressing</w:t>
            </w:r>
            <w:r>
              <w:rPr>
                <w:spacing w:val="-1"/>
                <w:sz w:val="24"/>
              </w:rPr>
              <w:t xml:space="preserve"> </w:t>
            </w:r>
            <w:r>
              <w:rPr>
                <w:sz w:val="24"/>
              </w:rPr>
              <w:t>case</w:t>
            </w:r>
            <w:r>
              <w:rPr>
                <w:spacing w:val="-2"/>
                <w:sz w:val="24"/>
              </w:rPr>
              <w:t xml:space="preserve"> material</w:t>
            </w:r>
          </w:p>
        </w:tc>
        <w:tc>
          <w:tcPr>
            <w:tcW w:w="2695" w:type="dxa"/>
          </w:tcPr>
          <w:p w14:paraId="00424926" w14:textId="77777777" w:rsidR="00816C7A" w:rsidRDefault="0084175E">
            <w:pPr>
              <w:pStyle w:val="TableParagraph"/>
              <w:spacing w:line="275" w:lineRule="exact"/>
              <w:ind w:right="4"/>
              <w:jc w:val="center"/>
              <w:rPr>
                <w:sz w:val="24"/>
              </w:rPr>
            </w:pPr>
            <w:r>
              <w:rPr>
                <w:spacing w:val="-2"/>
                <w:sz w:val="24"/>
              </w:rPr>
              <w:t>Occasionally</w:t>
            </w:r>
          </w:p>
        </w:tc>
      </w:tr>
    </w:tbl>
    <w:p w14:paraId="43E8DE08" w14:textId="77777777" w:rsidR="00816C7A" w:rsidRDefault="00816C7A">
      <w:pPr>
        <w:pStyle w:val="BodyText"/>
        <w:spacing w:before="101"/>
        <w:ind w:left="0"/>
        <w:rPr>
          <w:i/>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816C7A" w14:paraId="6BA69A6B" w14:textId="77777777">
        <w:trPr>
          <w:trHeight w:val="453"/>
        </w:trPr>
        <w:tc>
          <w:tcPr>
            <w:tcW w:w="6912" w:type="dxa"/>
            <w:shd w:val="clear" w:color="auto" w:fill="DEEAF6"/>
          </w:tcPr>
          <w:p w14:paraId="579AB701" w14:textId="77777777" w:rsidR="00816C7A" w:rsidRDefault="0084175E">
            <w:pPr>
              <w:pStyle w:val="TableParagraph"/>
              <w:spacing w:before="81" w:line="240" w:lineRule="auto"/>
              <w:ind w:left="110"/>
              <w:rPr>
                <w:b/>
                <w:sz w:val="24"/>
              </w:rPr>
            </w:pPr>
            <w:r>
              <w:rPr>
                <w:b/>
                <w:spacing w:val="-2"/>
                <w:sz w:val="24"/>
              </w:rPr>
              <w:t>OTHER</w:t>
            </w:r>
          </w:p>
        </w:tc>
        <w:tc>
          <w:tcPr>
            <w:tcW w:w="2695" w:type="dxa"/>
            <w:shd w:val="clear" w:color="auto" w:fill="DEEAF6"/>
          </w:tcPr>
          <w:p w14:paraId="656B97AC" w14:textId="77777777" w:rsidR="00816C7A" w:rsidRDefault="0084175E">
            <w:pPr>
              <w:pStyle w:val="TableParagraph"/>
              <w:spacing w:before="81" w:line="240" w:lineRule="auto"/>
              <w:jc w:val="center"/>
              <w:rPr>
                <w:b/>
                <w:sz w:val="24"/>
              </w:rPr>
            </w:pPr>
            <w:r>
              <w:rPr>
                <w:b/>
                <w:spacing w:val="-2"/>
                <w:sz w:val="24"/>
              </w:rPr>
              <w:t>FREQUENCY</w:t>
            </w:r>
          </w:p>
        </w:tc>
      </w:tr>
      <w:tr w:rsidR="00816C7A" w14:paraId="62E86050" w14:textId="77777777">
        <w:trPr>
          <w:trHeight w:val="294"/>
        </w:trPr>
        <w:tc>
          <w:tcPr>
            <w:tcW w:w="6912" w:type="dxa"/>
          </w:tcPr>
          <w:p w14:paraId="717EDB27" w14:textId="77777777" w:rsidR="00816C7A" w:rsidRDefault="0084175E">
            <w:pPr>
              <w:pStyle w:val="TableParagraph"/>
              <w:spacing w:before="1" w:line="273" w:lineRule="exact"/>
              <w:ind w:left="110"/>
              <w:rPr>
                <w:sz w:val="24"/>
              </w:rPr>
            </w:pPr>
            <w:r>
              <w:rPr>
                <w:sz w:val="24"/>
              </w:rPr>
              <w:t>Uniform</w:t>
            </w:r>
            <w:r>
              <w:rPr>
                <w:spacing w:val="-1"/>
                <w:sz w:val="24"/>
              </w:rPr>
              <w:t xml:space="preserve"> </w:t>
            </w:r>
            <w:r>
              <w:rPr>
                <w:spacing w:val="-2"/>
                <w:sz w:val="24"/>
              </w:rPr>
              <w:t>required</w:t>
            </w:r>
          </w:p>
        </w:tc>
        <w:tc>
          <w:tcPr>
            <w:tcW w:w="2695" w:type="dxa"/>
          </w:tcPr>
          <w:p w14:paraId="2AAA50BE" w14:textId="77777777" w:rsidR="00816C7A" w:rsidRDefault="0084175E">
            <w:pPr>
              <w:pStyle w:val="TableParagraph"/>
              <w:spacing w:before="1" w:line="273" w:lineRule="exact"/>
              <w:ind w:right="1"/>
              <w:jc w:val="center"/>
              <w:rPr>
                <w:sz w:val="24"/>
              </w:rPr>
            </w:pPr>
            <w:r>
              <w:rPr>
                <w:spacing w:val="-4"/>
                <w:sz w:val="24"/>
              </w:rPr>
              <w:t>Never</w:t>
            </w:r>
          </w:p>
        </w:tc>
      </w:tr>
      <w:tr w:rsidR="00816C7A" w14:paraId="39F82B06" w14:textId="77777777">
        <w:trPr>
          <w:trHeight w:val="292"/>
        </w:trPr>
        <w:tc>
          <w:tcPr>
            <w:tcW w:w="6912" w:type="dxa"/>
          </w:tcPr>
          <w:p w14:paraId="07C3CE5C" w14:textId="77777777" w:rsidR="00816C7A" w:rsidRDefault="0084175E">
            <w:pPr>
              <w:pStyle w:val="TableParagraph"/>
              <w:ind w:left="110"/>
              <w:rPr>
                <w:sz w:val="24"/>
              </w:rPr>
            </w:pPr>
            <w:r>
              <w:rPr>
                <w:sz w:val="24"/>
              </w:rPr>
              <w:t>Personal</w:t>
            </w:r>
            <w:r>
              <w:rPr>
                <w:spacing w:val="-6"/>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(PPE)</w:t>
            </w:r>
            <w:r>
              <w:rPr>
                <w:spacing w:val="-3"/>
                <w:sz w:val="24"/>
              </w:rPr>
              <w:t xml:space="preserve"> </w:t>
            </w:r>
            <w:r>
              <w:rPr>
                <w:spacing w:val="-2"/>
                <w:sz w:val="24"/>
              </w:rPr>
              <w:t>required</w:t>
            </w:r>
          </w:p>
        </w:tc>
        <w:tc>
          <w:tcPr>
            <w:tcW w:w="2695" w:type="dxa"/>
          </w:tcPr>
          <w:p w14:paraId="7DD0451B" w14:textId="77777777" w:rsidR="00816C7A" w:rsidRDefault="0084175E">
            <w:pPr>
              <w:pStyle w:val="TableParagraph"/>
              <w:ind w:right="1"/>
              <w:jc w:val="center"/>
              <w:rPr>
                <w:sz w:val="24"/>
              </w:rPr>
            </w:pPr>
            <w:r>
              <w:rPr>
                <w:spacing w:val="-4"/>
                <w:sz w:val="24"/>
              </w:rPr>
              <w:t>Never</w:t>
            </w:r>
          </w:p>
        </w:tc>
      </w:tr>
    </w:tbl>
    <w:p w14:paraId="009755BB" w14:textId="77777777" w:rsidR="00C77908" w:rsidRDefault="00C77908"/>
    <w:sectPr w:rsidR="00C77908">
      <w:type w:val="continuous"/>
      <w:pgSz w:w="11910" w:h="16840"/>
      <w:pgMar w:top="820" w:right="992" w:bottom="1100" w:left="992" w:header="0" w:footer="9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5817" w14:textId="77777777" w:rsidR="0084175E" w:rsidRDefault="0084175E">
      <w:r>
        <w:separator/>
      </w:r>
    </w:p>
  </w:endnote>
  <w:endnote w:type="continuationSeparator" w:id="0">
    <w:p w14:paraId="6B306024" w14:textId="77777777" w:rsidR="0084175E" w:rsidRDefault="0084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194F" w14:textId="77777777" w:rsidR="00816C7A" w:rsidRDefault="0084175E">
    <w:pPr>
      <w:pStyle w:val="BodyText"/>
      <w:spacing w:before="0" w:line="14" w:lineRule="auto"/>
      <w:ind w:left="0"/>
      <w:rPr>
        <w:sz w:val="20"/>
      </w:rPr>
    </w:pPr>
    <w:r>
      <w:rPr>
        <w:noProof/>
        <w:sz w:val="20"/>
      </w:rPr>
      <mc:AlternateContent>
        <mc:Choice Requires="wps">
          <w:drawing>
            <wp:anchor distT="0" distB="0" distL="0" distR="0" simplePos="0" relativeHeight="487355392" behindDoc="1" locked="0" layoutInCell="1" allowOverlap="1" wp14:anchorId="67ED36EB" wp14:editId="1260CB9C">
              <wp:simplePos x="0" y="0"/>
              <wp:positionH relativeFrom="page">
                <wp:posOffset>6739128</wp:posOffset>
              </wp:positionH>
              <wp:positionV relativeFrom="page">
                <wp:posOffset>9972492</wp:posOffset>
              </wp:positionV>
              <wp:extent cx="151765" cy="1638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266FEB47" w14:textId="77777777" w:rsidR="00816C7A" w:rsidRDefault="0084175E">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wps:txbx>
                    <wps:bodyPr wrap="square" lIns="0" tIns="0" rIns="0" bIns="0" rtlCol="0">
                      <a:noAutofit/>
                    </wps:bodyPr>
                  </wps:wsp>
                </a:graphicData>
              </a:graphic>
            </wp:anchor>
          </w:drawing>
        </mc:Choice>
        <mc:Fallback>
          <w:pict>
            <v:shapetype w14:anchorId="67ED36EB" id="_x0000_t202" coordsize="21600,21600" o:spt="202" path="m,l,21600r21600,l21600,xe">
              <v:stroke joinstyle="miter"/>
              <v:path gradientshapeok="t" o:connecttype="rect"/>
            </v:shapetype>
            <v:shape id="Textbox 1" o:spid="_x0000_s1026" type="#_x0000_t202" style="position:absolute;margin-left:530.65pt;margin-top:785.25pt;width:11.95pt;height:12.9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" filled="f" stroked="f">
              <v:textbox inset="0,0,0,0">
                <w:txbxContent>
                  <w:p w14:paraId="266FEB47" w14:textId="77777777" w:rsidR="00816C7A" w:rsidRDefault="0084175E">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DECBF" w14:textId="77777777" w:rsidR="0084175E" w:rsidRDefault="0084175E">
      <w:r>
        <w:separator/>
      </w:r>
    </w:p>
  </w:footnote>
  <w:footnote w:type="continuationSeparator" w:id="0">
    <w:p w14:paraId="432CEB0F" w14:textId="77777777" w:rsidR="0084175E" w:rsidRDefault="00841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CA5"/>
    <w:multiLevelType w:val="hybridMultilevel"/>
    <w:tmpl w:val="7980B18C"/>
    <w:lvl w:ilvl="0" w:tplc="E1CE4BB8">
      <w:numFmt w:val="bullet"/>
      <w:lvlText w:val=""/>
      <w:lvlJc w:val="left"/>
      <w:pPr>
        <w:ind w:left="853" w:hanging="356"/>
      </w:pPr>
      <w:rPr>
        <w:rFonts w:ascii="Symbol" w:eastAsia="Symbol" w:hAnsi="Symbol" w:cs="Symbol" w:hint="default"/>
        <w:b w:val="0"/>
        <w:bCs w:val="0"/>
        <w:i w:val="0"/>
        <w:iCs w:val="0"/>
        <w:spacing w:val="0"/>
        <w:w w:val="100"/>
        <w:sz w:val="24"/>
        <w:szCs w:val="24"/>
        <w:lang w:val="en-US" w:eastAsia="en-US" w:bidi="ar-SA"/>
      </w:rPr>
    </w:lvl>
    <w:lvl w:ilvl="1" w:tplc="56D21492">
      <w:numFmt w:val="bullet"/>
      <w:lvlText w:val="•"/>
      <w:lvlJc w:val="left"/>
      <w:pPr>
        <w:ind w:left="1766" w:hanging="356"/>
      </w:pPr>
      <w:rPr>
        <w:rFonts w:hint="default"/>
        <w:lang w:val="en-US" w:eastAsia="en-US" w:bidi="ar-SA"/>
      </w:rPr>
    </w:lvl>
    <w:lvl w:ilvl="2" w:tplc="AC78298A">
      <w:numFmt w:val="bullet"/>
      <w:lvlText w:val="•"/>
      <w:lvlJc w:val="left"/>
      <w:pPr>
        <w:ind w:left="2672" w:hanging="356"/>
      </w:pPr>
      <w:rPr>
        <w:rFonts w:hint="default"/>
        <w:lang w:val="en-US" w:eastAsia="en-US" w:bidi="ar-SA"/>
      </w:rPr>
    </w:lvl>
    <w:lvl w:ilvl="3" w:tplc="13505AE2">
      <w:numFmt w:val="bullet"/>
      <w:lvlText w:val="•"/>
      <w:lvlJc w:val="left"/>
      <w:pPr>
        <w:ind w:left="3578" w:hanging="356"/>
      </w:pPr>
      <w:rPr>
        <w:rFonts w:hint="default"/>
        <w:lang w:val="en-US" w:eastAsia="en-US" w:bidi="ar-SA"/>
      </w:rPr>
    </w:lvl>
    <w:lvl w:ilvl="4" w:tplc="013A587E">
      <w:numFmt w:val="bullet"/>
      <w:lvlText w:val="•"/>
      <w:lvlJc w:val="left"/>
      <w:pPr>
        <w:ind w:left="4484" w:hanging="356"/>
      </w:pPr>
      <w:rPr>
        <w:rFonts w:hint="default"/>
        <w:lang w:val="en-US" w:eastAsia="en-US" w:bidi="ar-SA"/>
      </w:rPr>
    </w:lvl>
    <w:lvl w:ilvl="5" w:tplc="3716937C">
      <w:numFmt w:val="bullet"/>
      <w:lvlText w:val="•"/>
      <w:lvlJc w:val="left"/>
      <w:pPr>
        <w:ind w:left="5391" w:hanging="356"/>
      </w:pPr>
      <w:rPr>
        <w:rFonts w:hint="default"/>
        <w:lang w:val="en-US" w:eastAsia="en-US" w:bidi="ar-SA"/>
      </w:rPr>
    </w:lvl>
    <w:lvl w:ilvl="6" w:tplc="9C481C48">
      <w:numFmt w:val="bullet"/>
      <w:lvlText w:val="•"/>
      <w:lvlJc w:val="left"/>
      <w:pPr>
        <w:ind w:left="6297" w:hanging="356"/>
      </w:pPr>
      <w:rPr>
        <w:rFonts w:hint="default"/>
        <w:lang w:val="en-US" w:eastAsia="en-US" w:bidi="ar-SA"/>
      </w:rPr>
    </w:lvl>
    <w:lvl w:ilvl="7" w:tplc="4022C784">
      <w:numFmt w:val="bullet"/>
      <w:lvlText w:val="•"/>
      <w:lvlJc w:val="left"/>
      <w:pPr>
        <w:ind w:left="7203" w:hanging="356"/>
      </w:pPr>
      <w:rPr>
        <w:rFonts w:hint="default"/>
        <w:lang w:val="en-US" w:eastAsia="en-US" w:bidi="ar-SA"/>
      </w:rPr>
    </w:lvl>
    <w:lvl w:ilvl="8" w:tplc="A10CE626">
      <w:numFmt w:val="bullet"/>
      <w:lvlText w:val="•"/>
      <w:lvlJc w:val="left"/>
      <w:pPr>
        <w:ind w:left="8109" w:hanging="356"/>
      </w:pPr>
      <w:rPr>
        <w:rFonts w:hint="default"/>
        <w:lang w:val="en-US" w:eastAsia="en-US" w:bidi="ar-SA"/>
      </w:rPr>
    </w:lvl>
  </w:abstractNum>
  <w:abstractNum w:abstractNumId="1" w15:restartNumberingAfterBreak="0">
    <w:nsid w:val="042E0156"/>
    <w:multiLevelType w:val="hybridMultilevel"/>
    <w:tmpl w:val="EB56E8EA"/>
    <w:lvl w:ilvl="0" w:tplc="E81AD00E">
      <w:start w:val="1"/>
      <w:numFmt w:val="decimal"/>
      <w:lvlText w:val="%1."/>
      <w:lvlJc w:val="left"/>
      <w:pPr>
        <w:ind w:left="500" w:hanging="360"/>
        <w:jc w:val="left"/>
      </w:pPr>
      <w:rPr>
        <w:rFonts w:ascii="Calibri" w:eastAsia="Calibri" w:hAnsi="Calibri" w:cs="Calibri" w:hint="default"/>
        <w:b w:val="0"/>
        <w:bCs w:val="0"/>
        <w:i w:val="0"/>
        <w:iCs w:val="0"/>
        <w:spacing w:val="0"/>
        <w:w w:val="100"/>
        <w:sz w:val="24"/>
        <w:szCs w:val="24"/>
        <w:lang w:val="en-US" w:eastAsia="en-US" w:bidi="ar-SA"/>
      </w:rPr>
    </w:lvl>
    <w:lvl w:ilvl="1" w:tplc="21203AA2">
      <w:numFmt w:val="bullet"/>
      <w:lvlText w:val="•"/>
      <w:lvlJc w:val="left"/>
      <w:pPr>
        <w:ind w:left="1442" w:hanging="360"/>
      </w:pPr>
      <w:rPr>
        <w:rFonts w:hint="default"/>
        <w:lang w:val="en-US" w:eastAsia="en-US" w:bidi="ar-SA"/>
      </w:rPr>
    </w:lvl>
    <w:lvl w:ilvl="2" w:tplc="AAEEFCCE">
      <w:numFmt w:val="bullet"/>
      <w:lvlText w:val="•"/>
      <w:lvlJc w:val="left"/>
      <w:pPr>
        <w:ind w:left="2384" w:hanging="360"/>
      </w:pPr>
      <w:rPr>
        <w:rFonts w:hint="default"/>
        <w:lang w:val="en-US" w:eastAsia="en-US" w:bidi="ar-SA"/>
      </w:rPr>
    </w:lvl>
    <w:lvl w:ilvl="3" w:tplc="F0FCAD3A">
      <w:numFmt w:val="bullet"/>
      <w:lvlText w:val="•"/>
      <w:lvlJc w:val="left"/>
      <w:pPr>
        <w:ind w:left="3326" w:hanging="360"/>
      </w:pPr>
      <w:rPr>
        <w:rFonts w:hint="default"/>
        <w:lang w:val="en-US" w:eastAsia="en-US" w:bidi="ar-SA"/>
      </w:rPr>
    </w:lvl>
    <w:lvl w:ilvl="4" w:tplc="14F456E8">
      <w:numFmt w:val="bullet"/>
      <w:lvlText w:val="•"/>
      <w:lvlJc w:val="left"/>
      <w:pPr>
        <w:ind w:left="4268" w:hanging="360"/>
      </w:pPr>
      <w:rPr>
        <w:rFonts w:hint="default"/>
        <w:lang w:val="en-US" w:eastAsia="en-US" w:bidi="ar-SA"/>
      </w:rPr>
    </w:lvl>
    <w:lvl w:ilvl="5" w:tplc="56F0AA5A">
      <w:numFmt w:val="bullet"/>
      <w:lvlText w:val="•"/>
      <w:lvlJc w:val="left"/>
      <w:pPr>
        <w:ind w:left="5211" w:hanging="360"/>
      </w:pPr>
      <w:rPr>
        <w:rFonts w:hint="default"/>
        <w:lang w:val="en-US" w:eastAsia="en-US" w:bidi="ar-SA"/>
      </w:rPr>
    </w:lvl>
    <w:lvl w:ilvl="6" w:tplc="EDBCCAA6">
      <w:numFmt w:val="bullet"/>
      <w:lvlText w:val="•"/>
      <w:lvlJc w:val="left"/>
      <w:pPr>
        <w:ind w:left="6153" w:hanging="360"/>
      </w:pPr>
      <w:rPr>
        <w:rFonts w:hint="default"/>
        <w:lang w:val="en-US" w:eastAsia="en-US" w:bidi="ar-SA"/>
      </w:rPr>
    </w:lvl>
    <w:lvl w:ilvl="7" w:tplc="BF2CAFAA">
      <w:numFmt w:val="bullet"/>
      <w:lvlText w:val="•"/>
      <w:lvlJc w:val="left"/>
      <w:pPr>
        <w:ind w:left="7095" w:hanging="360"/>
      </w:pPr>
      <w:rPr>
        <w:rFonts w:hint="default"/>
        <w:lang w:val="en-US" w:eastAsia="en-US" w:bidi="ar-SA"/>
      </w:rPr>
    </w:lvl>
    <w:lvl w:ilvl="8" w:tplc="788AEBC8">
      <w:numFmt w:val="bullet"/>
      <w:lvlText w:val="•"/>
      <w:lvlJc w:val="left"/>
      <w:pPr>
        <w:ind w:left="8037" w:hanging="360"/>
      </w:pPr>
      <w:rPr>
        <w:rFonts w:hint="default"/>
        <w:lang w:val="en-US" w:eastAsia="en-US" w:bidi="ar-SA"/>
      </w:rPr>
    </w:lvl>
  </w:abstractNum>
  <w:abstractNum w:abstractNumId="2" w15:restartNumberingAfterBreak="0">
    <w:nsid w:val="271E5B4F"/>
    <w:multiLevelType w:val="hybridMultilevel"/>
    <w:tmpl w:val="69962614"/>
    <w:lvl w:ilvl="0" w:tplc="45DA41F6">
      <w:start w:val="1"/>
      <w:numFmt w:val="decimal"/>
      <w:lvlText w:val="%1."/>
      <w:lvlJc w:val="left"/>
      <w:pPr>
        <w:ind w:left="498" w:hanging="358"/>
        <w:jc w:val="left"/>
      </w:pPr>
      <w:rPr>
        <w:rFonts w:ascii="Calibri" w:eastAsia="Calibri" w:hAnsi="Calibri" w:cs="Calibri" w:hint="default"/>
        <w:b w:val="0"/>
        <w:bCs w:val="0"/>
        <w:i w:val="0"/>
        <w:iCs w:val="0"/>
        <w:spacing w:val="0"/>
        <w:w w:val="100"/>
        <w:sz w:val="24"/>
        <w:szCs w:val="24"/>
        <w:lang w:val="en-US" w:eastAsia="en-US" w:bidi="ar-SA"/>
      </w:rPr>
    </w:lvl>
    <w:lvl w:ilvl="1" w:tplc="F1B8A62A">
      <w:numFmt w:val="bullet"/>
      <w:lvlText w:val="•"/>
      <w:lvlJc w:val="left"/>
      <w:pPr>
        <w:ind w:left="1442" w:hanging="358"/>
      </w:pPr>
      <w:rPr>
        <w:rFonts w:hint="default"/>
        <w:lang w:val="en-US" w:eastAsia="en-US" w:bidi="ar-SA"/>
      </w:rPr>
    </w:lvl>
    <w:lvl w:ilvl="2" w:tplc="32BCB172">
      <w:numFmt w:val="bullet"/>
      <w:lvlText w:val="•"/>
      <w:lvlJc w:val="left"/>
      <w:pPr>
        <w:ind w:left="2384" w:hanging="358"/>
      </w:pPr>
      <w:rPr>
        <w:rFonts w:hint="default"/>
        <w:lang w:val="en-US" w:eastAsia="en-US" w:bidi="ar-SA"/>
      </w:rPr>
    </w:lvl>
    <w:lvl w:ilvl="3" w:tplc="14B821F8">
      <w:numFmt w:val="bullet"/>
      <w:lvlText w:val="•"/>
      <w:lvlJc w:val="left"/>
      <w:pPr>
        <w:ind w:left="3326" w:hanging="358"/>
      </w:pPr>
      <w:rPr>
        <w:rFonts w:hint="default"/>
        <w:lang w:val="en-US" w:eastAsia="en-US" w:bidi="ar-SA"/>
      </w:rPr>
    </w:lvl>
    <w:lvl w:ilvl="4" w:tplc="84CE514E">
      <w:numFmt w:val="bullet"/>
      <w:lvlText w:val="•"/>
      <w:lvlJc w:val="left"/>
      <w:pPr>
        <w:ind w:left="4268" w:hanging="358"/>
      </w:pPr>
      <w:rPr>
        <w:rFonts w:hint="default"/>
        <w:lang w:val="en-US" w:eastAsia="en-US" w:bidi="ar-SA"/>
      </w:rPr>
    </w:lvl>
    <w:lvl w:ilvl="5" w:tplc="AE9E7C9E">
      <w:numFmt w:val="bullet"/>
      <w:lvlText w:val="•"/>
      <w:lvlJc w:val="left"/>
      <w:pPr>
        <w:ind w:left="5211" w:hanging="358"/>
      </w:pPr>
      <w:rPr>
        <w:rFonts w:hint="default"/>
        <w:lang w:val="en-US" w:eastAsia="en-US" w:bidi="ar-SA"/>
      </w:rPr>
    </w:lvl>
    <w:lvl w:ilvl="6" w:tplc="3F6C6DB8">
      <w:numFmt w:val="bullet"/>
      <w:lvlText w:val="•"/>
      <w:lvlJc w:val="left"/>
      <w:pPr>
        <w:ind w:left="6153" w:hanging="358"/>
      </w:pPr>
      <w:rPr>
        <w:rFonts w:hint="default"/>
        <w:lang w:val="en-US" w:eastAsia="en-US" w:bidi="ar-SA"/>
      </w:rPr>
    </w:lvl>
    <w:lvl w:ilvl="7" w:tplc="C8B8E6F2">
      <w:numFmt w:val="bullet"/>
      <w:lvlText w:val="•"/>
      <w:lvlJc w:val="left"/>
      <w:pPr>
        <w:ind w:left="7095" w:hanging="358"/>
      </w:pPr>
      <w:rPr>
        <w:rFonts w:hint="default"/>
        <w:lang w:val="en-US" w:eastAsia="en-US" w:bidi="ar-SA"/>
      </w:rPr>
    </w:lvl>
    <w:lvl w:ilvl="8" w:tplc="8D7EA192">
      <w:numFmt w:val="bullet"/>
      <w:lvlText w:val="•"/>
      <w:lvlJc w:val="left"/>
      <w:pPr>
        <w:ind w:left="8037" w:hanging="358"/>
      </w:pPr>
      <w:rPr>
        <w:rFonts w:hint="default"/>
        <w:lang w:val="en-US" w:eastAsia="en-US" w:bidi="ar-SA"/>
      </w:rPr>
    </w:lvl>
  </w:abstractNum>
  <w:abstractNum w:abstractNumId="3" w15:restartNumberingAfterBreak="0">
    <w:nsid w:val="470375B2"/>
    <w:multiLevelType w:val="hybridMultilevel"/>
    <w:tmpl w:val="F392CD70"/>
    <w:lvl w:ilvl="0" w:tplc="D9F66528">
      <w:start w:val="1"/>
      <w:numFmt w:val="decimal"/>
      <w:lvlText w:val="%1."/>
      <w:lvlJc w:val="left"/>
      <w:pPr>
        <w:ind w:left="500" w:hanging="360"/>
        <w:jc w:val="left"/>
      </w:pPr>
      <w:rPr>
        <w:rFonts w:ascii="Calibri" w:eastAsia="Calibri" w:hAnsi="Calibri" w:cs="Calibri" w:hint="default"/>
        <w:b w:val="0"/>
        <w:bCs w:val="0"/>
        <w:i w:val="0"/>
        <w:iCs w:val="0"/>
        <w:spacing w:val="0"/>
        <w:w w:val="100"/>
        <w:sz w:val="24"/>
        <w:szCs w:val="24"/>
        <w:lang w:val="en-US" w:eastAsia="en-US" w:bidi="ar-SA"/>
      </w:rPr>
    </w:lvl>
    <w:lvl w:ilvl="1" w:tplc="41C0C188">
      <w:numFmt w:val="bullet"/>
      <w:lvlText w:val="•"/>
      <w:lvlJc w:val="left"/>
      <w:pPr>
        <w:ind w:left="1442" w:hanging="360"/>
      </w:pPr>
      <w:rPr>
        <w:rFonts w:hint="default"/>
        <w:lang w:val="en-US" w:eastAsia="en-US" w:bidi="ar-SA"/>
      </w:rPr>
    </w:lvl>
    <w:lvl w:ilvl="2" w:tplc="269451A4">
      <w:numFmt w:val="bullet"/>
      <w:lvlText w:val="•"/>
      <w:lvlJc w:val="left"/>
      <w:pPr>
        <w:ind w:left="2384" w:hanging="360"/>
      </w:pPr>
      <w:rPr>
        <w:rFonts w:hint="default"/>
        <w:lang w:val="en-US" w:eastAsia="en-US" w:bidi="ar-SA"/>
      </w:rPr>
    </w:lvl>
    <w:lvl w:ilvl="3" w:tplc="54A235F8">
      <w:numFmt w:val="bullet"/>
      <w:lvlText w:val="•"/>
      <w:lvlJc w:val="left"/>
      <w:pPr>
        <w:ind w:left="3326" w:hanging="360"/>
      </w:pPr>
      <w:rPr>
        <w:rFonts w:hint="default"/>
        <w:lang w:val="en-US" w:eastAsia="en-US" w:bidi="ar-SA"/>
      </w:rPr>
    </w:lvl>
    <w:lvl w:ilvl="4" w:tplc="C4080492">
      <w:numFmt w:val="bullet"/>
      <w:lvlText w:val="•"/>
      <w:lvlJc w:val="left"/>
      <w:pPr>
        <w:ind w:left="4268" w:hanging="360"/>
      </w:pPr>
      <w:rPr>
        <w:rFonts w:hint="default"/>
        <w:lang w:val="en-US" w:eastAsia="en-US" w:bidi="ar-SA"/>
      </w:rPr>
    </w:lvl>
    <w:lvl w:ilvl="5" w:tplc="A3B024A0">
      <w:numFmt w:val="bullet"/>
      <w:lvlText w:val="•"/>
      <w:lvlJc w:val="left"/>
      <w:pPr>
        <w:ind w:left="5211" w:hanging="360"/>
      </w:pPr>
      <w:rPr>
        <w:rFonts w:hint="default"/>
        <w:lang w:val="en-US" w:eastAsia="en-US" w:bidi="ar-SA"/>
      </w:rPr>
    </w:lvl>
    <w:lvl w:ilvl="6" w:tplc="6F966118">
      <w:numFmt w:val="bullet"/>
      <w:lvlText w:val="•"/>
      <w:lvlJc w:val="left"/>
      <w:pPr>
        <w:ind w:left="6153" w:hanging="360"/>
      </w:pPr>
      <w:rPr>
        <w:rFonts w:hint="default"/>
        <w:lang w:val="en-US" w:eastAsia="en-US" w:bidi="ar-SA"/>
      </w:rPr>
    </w:lvl>
    <w:lvl w:ilvl="7" w:tplc="3AA88FC6">
      <w:numFmt w:val="bullet"/>
      <w:lvlText w:val="•"/>
      <w:lvlJc w:val="left"/>
      <w:pPr>
        <w:ind w:left="7095" w:hanging="360"/>
      </w:pPr>
      <w:rPr>
        <w:rFonts w:hint="default"/>
        <w:lang w:val="en-US" w:eastAsia="en-US" w:bidi="ar-SA"/>
      </w:rPr>
    </w:lvl>
    <w:lvl w:ilvl="8" w:tplc="122465EE">
      <w:numFmt w:val="bullet"/>
      <w:lvlText w:val="•"/>
      <w:lvlJc w:val="left"/>
      <w:pPr>
        <w:ind w:left="8037" w:hanging="360"/>
      </w:pPr>
      <w:rPr>
        <w:rFonts w:hint="default"/>
        <w:lang w:val="en-US" w:eastAsia="en-US" w:bidi="ar-SA"/>
      </w:rPr>
    </w:lvl>
  </w:abstractNum>
  <w:abstractNum w:abstractNumId="4" w15:restartNumberingAfterBreak="0">
    <w:nsid w:val="56FF2BA0"/>
    <w:multiLevelType w:val="hybridMultilevel"/>
    <w:tmpl w:val="CAD6FDCA"/>
    <w:lvl w:ilvl="0" w:tplc="F0AC8D98">
      <w:start w:val="1"/>
      <w:numFmt w:val="decimal"/>
      <w:lvlText w:val="%1."/>
      <w:lvlJc w:val="left"/>
      <w:pPr>
        <w:ind w:left="498" w:hanging="359"/>
        <w:jc w:val="left"/>
      </w:pPr>
      <w:rPr>
        <w:rFonts w:ascii="Calibri" w:eastAsia="Calibri" w:hAnsi="Calibri" w:cs="Calibri" w:hint="default"/>
        <w:b w:val="0"/>
        <w:bCs w:val="0"/>
        <w:i w:val="0"/>
        <w:iCs w:val="0"/>
        <w:spacing w:val="0"/>
        <w:w w:val="100"/>
        <w:sz w:val="24"/>
        <w:szCs w:val="24"/>
        <w:lang w:val="en-US" w:eastAsia="en-US" w:bidi="ar-SA"/>
      </w:rPr>
    </w:lvl>
    <w:lvl w:ilvl="1" w:tplc="7CF89974">
      <w:numFmt w:val="bullet"/>
      <w:lvlText w:val="•"/>
      <w:lvlJc w:val="left"/>
      <w:pPr>
        <w:ind w:left="1442" w:hanging="359"/>
      </w:pPr>
      <w:rPr>
        <w:rFonts w:hint="default"/>
        <w:lang w:val="en-US" w:eastAsia="en-US" w:bidi="ar-SA"/>
      </w:rPr>
    </w:lvl>
    <w:lvl w:ilvl="2" w:tplc="86ECA3FE">
      <w:numFmt w:val="bullet"/>
      <w:lvlText w:val="•"/>
      <w:lvlJc w:val="left"/>
      <w:pPr>
        <w:ind w:left="2384" w:hanging="359"/>
      </w:pPr>
      <w:rPr>
        <w:rFonts w:hint="default"/>
        <w:lang w:val="en-US" w:eastAsia="en-US" w:bidi="ar-SA"/>
      </w:rPr>
    </w:lvl>
    <w:lvl w:ilvl="3" w:tplc="D9C6173E">
      <w:numFmt w:val="bullet"/>
      <w:lvlText w:val="•"/>
      <w:lvlJc w:val="left"/>
      <w:pPr>
        <w:ind w:left="3326" w:hanging="359"/>
      </w:pPr>
      <w:rPr>
        <w:rFonts w:hint="default"/>
        <w:lang w:val="en-US" w:eastAsia="en-US" w:bidi="ar-SA"/>
      </w:rPr>
    </w:lvl>
    <w:lvl w:ilvl="4" w:tplc="F69EA142">
      <w:numFmt w:val="bullet"/>
      <w:lvlText w:val="•"/>
      <w:lvlJc w:val="left"/>
      <w:pPr>
        <w:ind w:left="4268" w:hanging="359"/>
      </w:pPr>
      <w:rPr>
        <w:rFonts w:hint="default"/>
        <w:lang w:val="en-US" w:eastAsia="en-US" w:bidi="ar-SA"/>
      </w:rPr>
    </w:lvl>
    <w:lvl w:ilvl="5" w:tplc="EEE6A900">
      <w:numFmt w:val="bullet"/>
      <w:lvlText w:val="•"/>
      <w:lvlJc w:val="left"/>
      <w:pPr>
        <w:ind w:left="5211" w:hanging="359"/>
      </w:pPr>
      <w:rPr>
        <w:rFonts w:hint="default"/>
        <w:lang w:val="en-US" w:eastAsia="en-US" w:bidi="ar-SA"/>
      </w:rPr>
    </w:lvl>
    <w:lvl w:ilvl="6" w:tplc="F724C008">
      <w:numFmt w:val="bullet"/>
      <w:lvlText w:val="•"/>
      <w:lvlJc w:val="left"/>
      <w:pPr>
        <w:ind w:left="6153" w:hanging="359"/>
      </w:pPr>
      <w:rPr>
        <w:rFonts w:hint="default"/>
        <w:lang w:val="en-US" w:eastAsia="en-US" w:bidi="ar-SA"/>
      </w:rPr>
    </w:lvl>
    <w:lvl w:ilvl="7" w:tplc="8B420D82">
      <w:numFmt w:val="bullet"/>
      <w:lvlText w:val="•"/>
      <w:lvlJc w:val="left"/>
      <w:pPr>
        <w:ind w:left="7095" w:hanging="359"/>
      </w:pPr>
      <w:rPr>
        <w:rFonts w:hint="default"/>
        <w:lang w:val="en-US" w:eastAsia="en-US" w:bidi="ar-SA"/>
      </w:rPr>
    </w:lvl>
    <w:lvl w:ilvl="8" w:tplc="8738D1EA">
      <w:numFmt w:val="bullet"/>
      <w:lvlText w:val="•"/>
      <w:lvlJc w:val="left"/>
      <w:pPr>
        <w:ind w:left="8037" w:hanging="359"/>
      </w:pPr>
      <w:rPr>
        <w:rFonts w:hint="default"/>
        <w:lang w:val="en-US" w:eastAsia="en-US" w:bidi="ar-SA"/>
      </w:rPr>
    </w:lvl>
  </w:abstractNum>
  <w:num w:numId="1" w16cid:durableId="707527850">
    <w:abstractNumId w:val="3"/>
  </w:num>
  <w:num w:numId="2" w16cid:durableId="1446316463">
    <w:abstractNumId w:val="1"/>
  </w:num>
  <w:num w:numId="3" w16cid:durableId="329911563">
    <w:abstractNumId w:val="4"/>
  </w:num>
  <w:num w:numId="4" w16cid:durableId="670252804">
    <w:abstractNumId w:val="2"/>
  </w:num>
  <w:num w:numId="5" w16cid:durableId="87786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7A"/>
    <w:rsid w:val="002C60A4"/>
    <w:rsid w:val="007531BB"/>
    <w:rsid w:val="00816C7A"/>
    <w:rsid w:val="0084175E"/>
    <w:rsid w:val="00C77908"/>
    <w:rsid w:val="00CC1B5A"/>
    <w:rsid w:val="00D10D5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2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3"/>
      <w:ind w:left="140"/>
      <w:outlineLvl w:val="0"/>
    </w:pPr>
    <w:rPr>
      <w:b/>
      <w:bCs/>
      <w:sz w:val="32"/>
      <w:szCs w:val="32"/>
    </w:rPr>
  </w:style>
  <w:style w:type="paragraph" w:styleId="Heading2">
    <w:name w:val="heading 2"/>
    <w:basedOn w:val="Normal"/>
    <w:uiPriority w:val="9"/>
    <w:unhideWhenUsed/>
    <w:qFormat/>
    <w:pPr>
      <w:spacing w:before="1"/>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0"/>
    </w:pPr>
    <w:rPr>
      <w:sz w:val="24"/>
      <w:szCs w:val="24"/>
    </w:rPr>
  </w:style>
  <w:style w:type="paragraph" w:styleId="Title">
    <w:name w:val="Title"/>
    <w:basedOn w:val="Normal"/>
    <w:uiPriority w:val="10"/>
    <w:qFormat/>
    <w:pPr>
      <w:spacing w:before="306"/>
      <w:ind w:left="4684"/>
    </w:pPr>
    <w:rPr>
      <w:sz w:val="52"/>
      <w:szCs w:val="52"/>
    </w:rPr>
  </w:style>
  <w:style w:type="paragraph" w:styleId="ListParagraph">
    <w:name w:val="List Paragraph"/>
    <w:basedOn w:val="Normal"/>
    <w:uiPriority w:val="1"/>
    <w:qFormat/>
    <w:pPr>
      <w:spacing w:before="119"/>
      <w:ind w:left="498" w:hanging="360"/>
    </w:pPr>
  </w:style>
  <w:style w:type="paragraph" w:customStyle="1" w:styleId="TableParagraph">
    <w:name w:val="Table Paragraph"/>
    <w:basedOn w:val="Normal"/>
    <w:uiPriority w:val="1"/>
    <w:qFormat/>
    <w:pPr>
      <w:spacing w:line="272" w:lineRule="exact"/>
      <w:ind w:left="15"/>
    </w:pPr>
  </w:style>
  <w:style w:type="paragraph" w:styleId="Header">
    <w:name w:val="header"/>
    <w:basedOn w:val="Normal"/>
    <w:link w:val="HeaderChar"/>
    <w:uiPriority w:val="99"/>
    <w:unhideWhenUsed/>
    <w:rsid w:val="007531BB"/>
    <w:pPr>
      <w:tabs>
        <w:tab w:val="center" w:pos="4513"/>
        <w:tab w:val="right" w:pos="9026"/>
      </w:tabs>
    </w:pPr>
  </w:style>
  <w:style w:type="character" w:customStyle="1" w:styleId="HeaderChar">
    <w:name w:val="Header Char"/>
    <w:basedOn w:val="DefaultParagraphFont"/>
    <w:link w:val="Header"/>
    <w:uiPriority w:val="99"/>
    <w:rsid w:val="007531BB"/>
    <w:rPr>
      <w:rFonts w:ascii="Calibri" w:eastAsia="Calibri" w:hAnsi="Calibri" w:cs="Calibri"/>
    </w:rPr>
  </w:style>
  <w:style w:type="paragraph" w:styleId="Footer">
    <w:name w:val="footer"/>
    <w:basedOn w:val="Normal"/>
    <w:link w:val="FooterChar"/>
    <w:uiPriority w:val="99"/>
    <w:unhideWhenUsed/>
    <w:rsid w:val="007531BB"/>
    <w:pPr>
      <w:tabs>
        <w:tab w:val="center" w:pos="4513"/>
        <w:tab w:val="right" w:pos="9026"/>
      </w:tabs>
    </w:pPr>
  </w:style>
  <w:style w:type="character" w:customStyle="1" w:styleId="FooterChar">
    <w:name w:val="Footer Char"/>
    <w:basedOn w:val="DefaultParagraphFont"/>
    <w:link w:val="Footer"/>
    <w:uiPriority w:val="99"/>
    <w:rsid w:val="007531B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gov.au/open/digital-health-strategy" TargetMode="External"/><Relationship Id="rId5" Type="http://schemas.openxmlformats.org/officeDocument/2006/relationships/footnotes" Target="footnotes.xml"/><Relationship Id="rId10" Type="http://schemas.openxmlformats.org/officeDocument/2006/relationships/hyperlink" Target="https://www.act.gov.au/open/digital-health-strategy" TargetMode="Externa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7781</Characters>
  <Application>Microsoft Office Word</Application>
  <DocSecurity>0</DocSecurity>
  <Lines>64</Lines>
  <Paragraphs>18</Paragraphs>
  <ScaleCrop>false</ScaleCrop>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2026-09-14T05:26:00Z</dcterms:created>
  <dcterms:modified xsi:type="dcterms:W3CDTF">2026-09-14T05:26:00Z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2026-09-14T05:26:08Z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89d3e82a-93d4-4512-a121-7daa74ed8333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