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95718" w14:textId="243503F2" w:rsidR="00AB616C" w:rsidRPr="00AB616C" w:rsidRDefault="00AB616C" w:rsidP="00AB616C">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5903A7FB" wp14:editId="2C91978C">
            <wp:simplePos x="0" y="0"/>
            <wp:positionH relativeFrom="margin">
              <wp:align>left</wp:align>
            </wp:positionH>
            <wp:positionV relativeFrom="paragraph">
              <wp:posOffset>-36195</wp:posOffset>
            </wp:positionV>
            <wp:extent cx="1885950" cy="962738"/>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89739" cy="964672"/>
                    </a:xfrm>
                    <a:prstGeom prst="rect">
                      <a:avLst/>
                    </a:prstGeom>
                  </pic:spPr>
                </pic:pic>
              </a:graphicData>
            </a:graphic>
            <wp14:sizeRelH relativeFrom="margin">
              <wp14:pctWidth>0</wp14:pctWidth>
            </wp14:sizeRelH>
            <wp14:sizeRelV relativeFrom="margin">
              <wp14:pctHeight>0</wp14:pctHeight>
            </wp14:sizeRelV>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2A43D2"/>
    <w:p w14:paraId="66505495" w14:textId="77777777" w:rsidR="001872FC" w:rsidRDefault="001872FC" w:rsidP="002A43D2">
      <w:pPr>
        <w:spacing w:before="240"/>
        <w:rPr>
          <w:i/>
          <w:color w:val="0070C0"/>
          <w:szCs w:val="24"/>
        </w:rPr>
      </w:pPr>
    </w:p>
    <w:p w14:paraId="5958E20A" w14:textId="77777777" w:rsidR="006F09E8" w:rsidRDefault="006F09E8" w:rsidP="002A43D2">
      <w:pPr>
        <w:tabs>
          <w:tab w:val="left" w:pos="3600"/>
        </w:tabs>
        <w:rPr>
          <w:b/>
          <w:szCs w:val="24"/>
        </w:rPr>
        <w:sectPr w:rsidR="006F09E8"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p>
    <w:p w14:paraId="41E47545" w14:textId="5726A5E7" w:rsidR="006F09E8" w:rsidRPr="00F56F5E" w:rsidRDefault="002A43D2" w:rsidP="002A43D2">
      <w:pPr>
        <w:tabs>
          <w:tab w:val="left" w:pos="3600"/>
        </w:tabs>
        <w:rPr>
          <w:bCs/>
          <w:szCs w:val="24"/>
        </w:rPr>
      </w:pPr>
      <w:r>
        <w:rPr>
          <w:b/>
          <w:szCs w:val="24"/>
        </w:rPr>
        <w:t>D</w:t>
      </w:r>
      <w:r w:rsidRPr="00D13EC3">
        <w:rPr>
          <w:b/>
          <w:szCs w:val="24"/>
        </w:rPr>
        <w:t xml:space="preserve">irectorate: </w:t>
      </w:r>
      <w:r w:rsidR="00F56F5E">
        <w:rPr>
          <w:bCs/>
          <w:szCs w:val="24"/>
        </w:rPr>
        <w:t>Chief Minister, Treasury and Economic Development Directorate</w:t>
      </w:r>
    </w:p>
    <w:p w14:paraId="7473B786" w14:textId="3716B2E8" w:rsidR="006F09E8" w:rsidRDefault="00B3281C" w:rsidP="002A43D2">
      <w:pPr>
        <w:spacing w:before="240"/>
        <w:rPr>
          <w:szCs w:val="24"/>
        </w:rPr>
      </w:pPr>
      <w:r>
        <w:rPr>
          <w:b/>
          <w:szCs w:val="24"/>
        </w:rPr>
        <w:t>Group</w:t>
      </w:r>
      <w:r w:rsidR="002A43D2" w:rsidRPr="00D13EC3">
        <w:rPr>
          <w:b/>
          <w:szCs w:val="24"/>
        </w:rPr>
        <w:t>:</w:t>
      </w:r>
      <w:r w:rsidR="006C722A">
        <w:rPr>
          <w:b/>
          <w:szCs w:val="24"/>
        </w:rPr>
        <w:t xml:space="preserve"> </w:t>
      </w:r>
      <w:r w:rsidR="006C722A" w:rsidRPr="00550534">
        <w:rPr>
          <w:bCs/>
          <w:szCs w:val="24"/>
        </w:rPr>
        <w:t xml:space="preserve"> Strategic Policy and Finance Group</w:t>
      </w:r>
    </w:p>
    <w:p w14:paraId="16547942" w14:textId="299F6B14" w:rsidR="006F09E8" w:rsidRPr="00B74516" w:rsidRDefault="002A43D2" w:rsidP="002A43D2">
      <w:pPr>
        <w:spacing w:before="240"/>
        <w:rPr>
          <w:i/>
          <w:color w:val="2E74B5" w:themeColor="accent1" w:themeShade="BF"/>
          <w:szCs w:val="24"/>
        </w:rPr>
      </w:pPr>
      <w:r w:rsidRPr="00D13EC3">
        <w:rPr>
          <w:b/>
          <w:szCs w:val="24"/>
        </w:rPr>
        <w:t>Business Unit:</w:t>
      </w:r>
      <w:r w:rsidRPr="00D13EC3">
        <w:rPr>
          <w:b/>
          <w:szCs w:val="24"/>
        </w:rPr>
        <w:tab/>
      </w:r>
      <w:r w:rsidR="00F56F5E">
        <w:t>ACT Insurance Authority</w:t>
      </w:r>
    </w:p>
    <w:p w14:paraId="41BC89E8" w14:textId="49E15323" w:rsidR="008C40B5" w:rsidRPr="00B74516" w:rsidRDefault="006F09E8" w:rsidP="006F09E8">
      <w:pPr>
        <w:spacing w:before="240"/>
        <w:rPr>
          <w:color w:val="2E74B5" w:themeColor="accent1" w:themeShade="BF"/>
          <w:szCs w:val="24"/>
        </w:rPr>
      </w:pPr>
      <w:r w:rsidRPr="00D13EC3">
        <w:rPr>
          <w:b/>
          <w:szCs w:val="24"/>
        </w:rPr>
        <w:t>Position Title:</w:t>
      </w:r>
      <w:r w:rsidRPr="00AB616C">
        <w:rPr>
          <w:bCs/>
          <w:szCs w:val="24"/>
        </w:rPr>
        <w:tab/>
      </w:r>
      <w:bookmarkStart w:id="0" w:name="_Hlk138332911"/>
      <w:r w:rsidR="00AB616C" w:rsidRPr="00AB616C">
        <w:rPr>
          <w:bCs/>
          <w:szCs w:val="24"/>
        </w:rPr>
        <w:t>Assistant Director</w:t>
      </w:r>
      <w:r w:rsidR="00C6173F" w:rsidRPr="00AB616C">
        <w:rPr>
          <w:bCs/>
        </w:rPr>
        <w:t xml:space="preserve"> </w:t>
      </w:r>
      <w:r w:rsidR="00CA6F57">
        <w:rPr>
          <w:bCs/>
        </w:rPr>
        <w:t>Governance</w:t>
      </w:r>
      <w:bookmarkEnd w:id="0"/>
      <w:r w:rsidR="00DD3FFD">
        <w:rPr>
          <w:bCs/>
        </w:rPr>
        <w:t xml:space="preserve"> and Communications</w:t>
      </w:r>
    </w:p>
    <w:p w14:paraId="0FC267AC" w14:textId="458F9655" w:rsidR="006F09E8" w:rsidRPr="00B74516" w:rsidRDefault="006F09E8" w:rsidP="006F09E8">
      <w:pPr>
        <w:spacing w:before="240"/>
        <w:rPr>
          <w:b/>
          <w:i/>
          <w:szCs w:val="24"/>
        </w:rPr>
      </w:pPr>
      <w:r>
        <w:rPr>
          <w:szCs w:val="24"/>
        </w:rPr>
        <w:br w:type="column"/>
      </w:r>
      <w:r w:rsidRPr="00D13EC3">
        <w:rPr>
          <w:b/>
          <w:szCs w:val="24"/>
        </w:rPr>
        <w:t xml:space="preserve">Position Number: </w:t>
      </w:r>
      <w:r w:rsidR="00AC2819">
        <w:rPr>
          <w:b/>
          <w:szCs w:val="24"/>
        </w:rPr>
        <w:t>P66056</w:t>
      </w:r>
    </w:p>
    <w:p w14:paraId="300FF30C" w14:textId="185DC10D" w:rsidR="006F09E8" w:rsidRPr="00B74516" w:rsidRDefault="006F09E8" w:rsidP="006F09E8">
      <w:pPr>
        <w:spacing w:before="240"/>
        <w:rPr>
          <w:b/>
          <w:i/>
          <w:szCs w:val="24"/>
        </w:rPr>
      </w:pPr>
      <w:r w:rsidRPr="00D13EC3">
        <w:rPr>
          <w:b/>
          <w:szCs w:val="24"/>
        </w:rPr>
        <w:t>Classification:</w:t>
      </w:r>
      <w:r>
        <w:rPr>
          <w:b/>
          <w:szCs w:val="24"/>
        </w:rPr>
        <w:t xml:space="preserve"> </w:t>
      </w:r>
      <w:r w:rsidR="00C6173F">
        <w:t>Senior</w:t>
      </w:r>
      <w:r w:rsidR="00C6173F">
        <w:rPr>
          <w:spacing w:val="-14"/>
        </w:rPr>
        <w:t xml:space="preserve"> </w:t>
      </w:r>
      <w:r w:rsidR="00C6173F">
        <w:t>Officer</w:t>
      </w:r>
      <w:r w:rsidR="00C6173F">
        <w:rPr>
          <w:spacing w:val="-13"/>
        </w:rPr>
        <w:t xml:space="preserve"> </w:t>
      </w:r>
      <w:r w:rsidR="00C6173F">
        <w:t>Grade</w:t>
      </w:r>
      <w:r w:rsidR="00C6173F">
        <w:rPr>
          <w:spacing w:val="-3"/>
        </w:rPr>
        <w:t xml:space="preserve"> C</w:t>
      </w:r>
      <w:r w:rsidR="00C6173F">
        <w:rPr>
          <w:spacing w:val="-13"/>
        </w:rPr>
        <w:t xml:space="preserve"> </w:t>
      </w:r>
      <w:r w:rsidR="00C6173F">
        <w:t>(SOGC)</w:t>
      </w:r>
    </w:p>
    <w:p w14:paraId="6EEBEAB9" w14:textId="008497E3" w:rsidR="002A43D2" w:rsidRPr="00B74516" w:rsidRDefault="002A43D2" w:rsidP="002A43D2">
      <w:pPr>
        <w:spacing w:before="240"/>
        <w:rPr>
          <w:b/>
          <w:i/>
          <w:color w:val="2E74B5" w:themeColor="accent1" w:themeShade="BF"/>
          <w:szCs w:val="24"/>
        </w:rPr>
      </w:pPr>
      <w:r w:rsidRPr="00D13EC3">
        <w:rPr>
          <w:b/>
          <w:szCs w:val="24"/>
        </w:rPr>
        <w:t xml:space="preserve">Location: </w:t>
      </w:r>
      <w:r w:rsidR="00F56F5E" w:rsidRPr="00F56F5E">
        <w:t>Canberra</w:t>
      </w:r>
      <w:r w:rsidR="00F56F5E">
        <w:rPr>
          <w:i/>
          <w:color w:val="0070C0"/>
          <w:szCs w:val="24"/>
        </w:rPr>
        <w:t xml:space="preserve"> </w:t>
      </w:r>
      <w:r w:rsidR="00F56F5E" w:rsidRPr="00F56F5E">
        <w:t>City</w:t>
      </w:r>
    </w:p>
    <w:p w14:paraId="63250B40" w14:textId="1E96CFA8" w:rsidR="006C656E" w:rsidRDefault="006C656E" w:rsidP="006C656E">
      <w:pPr>
        <w:spacing w:before="240"/>
        <w:rPr>
          <w:b/>
          <w:szCs w:val="24"/>
        </w:rPr>
      </w:pPr>
      <w:r>
        <w:rPr>
          <w:b/>
          <w:szCs w:val="24"/>
        </w:rPr>
        <w:t xml:space="preserve">Security Clearance Required: </w:t>
      </w:r>
      <w:r w:rsidR="00F56F5E" w:rsidRPr="00F56F5E">
        <w:t>No</w:t>
      </w:r>
    </w:p>
    <w:p w14:paraId="4A4E3EDA" w14:textId="7646EB0F" w:rsidR="006F09E8" w:rsidRPr="006C656E" w:rsidRDefault="002A43D2" w:rsidP="006C656E">
      <w:pPr>
        <w:spacing w:before="240"/>
        <w:rPr>
          <w:b/>
          <w:i/>
          <w:szCs w:val="24"/>
        </w:rPr>
        <w:sectPr w:rsidR="006F09E8" w:rsidRPr="006C656E" w:rsidSect="006F09E8">
          <w:type w:val="continuous"/>
          <w:pgSz w:w="11906" w:h="16838" w:code="9"/>
          <w:pgMar w:top="851" w:right="1134" w:bottom="1134" w:left="1134" w:header="680" w:footer="680" w:gutter="0"/>
          <w:cols w:num="2" w:space="720"/>
          <w:docGrid w:linePitch="326"/>
        </w:sectPr>
      </w:pPr>
      <w:r w:rsidRPr="00D13EC3">
        <w:rPr>
          <w:b/>
          <w:szCs w:val="24"/>
        </w:rPr>
        <w:t>Last Reviewed:</w:t>
      </w:r>
      <w:r w:rsidRPr="00F8222C">
        <w:rPr>
          <w:bCs/>
          <w:szCs w:val="24"/>
        </w:rPr>
        <w:t xml:space="preserve"> </w:t>
      </w:r>
      <w:r w:rsidR="006C722A">
        <w:rPr>
          <w:bCs/>
          <w:szCs w:val="24"/>
        </w:rPr>
        <w:t>September</w:t>
      </w:r>
      <w:r w:rsidR="002221C3" w:rsidRPr="002221C3">
        <w:rPr>
          <w:bCs/>
          <w:szCs w:val="24"/>
        </w:rPr>
        <w:t xml:space="preserve"> 202</w:t>
      </w:r>
      <w:r w:rsidR="006C722A">
        <w:rPr>
          <w:bCs/>
          <w:szCs w:val="24"/>
        </w:rPr>
        <w:t>6</w:t>
      </w:r>
    </w:p>
    <w:p w14:paraId="27FF2F67"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3C2DDC76" w14:textId="77777777" w:rsidR="006C656E" w:rsidRPr="00740158" w:rsidRDefault="006C656E" w:rsidP="006C656E">
      <w:pPr>
        <w:spacing w:after="0"/>
        <w:rPr>
          <w:szCs w:val="24"/>
        </w:rPr>
      </w:pPr>
      <w:r w:rsidRPr="00740158">
        <w:rPr>
          <w:szCs w:val="24"/>
        </w:rPr>
        <w:t>The Chief Minister, Treasury and Economic Development Directorate (CMTEDD) leads the public sector and works collaboratively both within government and with the community to</w:t>
      </w:r>
    </w:p>
    <w:p w14:paraId="466F663F" w14:textId="77777777" w:rsidR="006C656E" w:rsidRPr="00740158" w:rsidRDefault="006C656E" w:rsidP="006C656E">
      <w:pPr>
        <w:spacing w:after="0"/>
        <w:rPr>
          <w:szCs w:val="24"/>
        </w:rPr>
      </w:pPr>
      <w:r w:rsidRPr="00740158">
        <w:rPr>
          <w:szCs w:val="24"/>
        </w:rPr>
        <w:t>achieve positive outcomes.</w:t>
      </w:r>
    </w:p>
    <w:p w14:paraId="3AB24E63" w14:textId="77777777" w:rsidR="006C656E" w:rsidRPr="00740158" w:rsidRDefault="006C656E" w:rsidP="006C656E">
      <w:pPr>
        <w:spacing w:after="0"/>
        <w:rPr>
          <w:szCs w:val="24"/>
        </w:rPr>
      </w:pPr>
    </w:p>
    <w:p w14:paraId="7A2E7400" w14:textId="6469D8D2" w:rsidR="006C656E" w:rsidRDefault="006C656E" w:rsidP="00437549">
      <w:pPr>
        <w:spacing w:after="0"/>
        <w:rPr>
          <w:szCs w:val="24"/>
        </w:rPr>
      </w:pPr>
      <w:r w:rsidRPr="00740158">
        <w:rPr>
          <w:szCs w:val="24"/>
        </w:rPr>
        <w:t xml:space="preserve">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w:t>
      </w:r>
    </w:p>
    <w:p w14:paraId="4BAFCA81" w14:textId="77777777" w:rsidR="00437549" w:rsidRPr="00437549" w:rsidRDefault="00437549" w:rsidP="004A1D64">
      <w:pPr>
        <w:pStyle w:val="BodyText"/>
        <w:spacing w:after="0"/>
      </w:pPr>
    </w:p>
    <w:p w14:paraId="05677FF9" w14:textId="1AC64551" w:rsidR="002A43D2" w:rsidRPr="00423241" w:rsidRDefault="004E2F26" w:rsidP="002A43D2">
      <w:pPr>
        <w:pStyle w:val="Heading1"/>
        <w:pBdr>
          <w:bottom w:val="single" w:sz="12" w:space="1" w:color="auto"/>
        </w:pBdr>
        <w:rPr>
          <w:rFonts w:asciiTheme="minorHAnsi" w:hAnsiTheme="minorHAnsi"/>
          <w:sz w:val="32"/>
        </w:rPr>
      </w:pPr>
      <w:r>
        <w:rPr>
          <w:rFonts w:asciiTheme="minorHAnsi" w:hAnsiTheme="minorHAnsi"/>
          <w:sz w:val="32"/>
        </w:rPr>
        <w:t>DIVISION</w:t>
      </w:r>
      <w:r w:rsidR="002A43D2" w:rsidRPr="00423241">
        <w:rPr>
          <w:rFonts w:asciiTheme="minorHAnsi" w:hAnsiTheme="minorHAnsi"/>
          <w:sz w:val="32"/>
        </w:rPr>
        <w:t xml:space="preserve"> OVERVIEW</w:t>
      </w:r>
    </w:p>
    <w:p w14:paraId="1B2DD8D3" w14:textId="77777777" w:rsidR="006C722A" w:rsidRPr="00550534" w:rsidRDefault="006C722A" w:rsidP="006C722A">
      <w:pPr>
        <w:pStyle w:val="BodyText"/>
        <w:rPr>
          <w:bCs/>
        </w:rPr>
      </w:pPr>
      <w:r w:rsidRPr="00550534">
        <w:rPr>
          <w:bCs/>
        </w:rPr>
        <w:t xml:space="preserve">The </w:t>
      </w:r>
      <w:r w:rsidRPr="00550534">
        <w:rPr>
          <w:b/>
        </w:rPr>
        <w:t>Strategic Policy and Finance Group</w:t>
      </w:r>
      <w:r w:rsidRPr="00550534">
        <w:rPr>
          <w:bCs/>
        </w:rPr>
        <w:t xml:space="preserve"> within Treasury is made up of 3 sub-groups, namely: </w:t>
      </w:r>
    </w:p>
    <w:p w14:paraId="48E3D31F" w14:textId="77777777" w:rsidR="006C722A" w:rsidRPr="00550534" w:rsidRDefault="006C722A" w:rsidP="006C722A">
      <w:pPr>
        <w:pStyle w:val="BodyText"/>
        <w:numPr>
          <w:ilvl w:val="0"/>
          <w:numId w:val="48"/>
        </w:numPr>
        <w:rPr>
          <w:bCs/>
        </w:rPr>
      </w:pPr>
      <w:r w:rsidRPr="00550534">
        <w:rPr>
          <w:bCs/>
        </w:rPr>
        <w:t xml:space="preserve">The </w:t>
      </w:r>
      <w:r w:rsidRPr="00550534">
        <w:rPr>
          <w:b/>
        </w:rPr>
        <w:t>ACT Insurance Authority (ACTIA)</w:t>
      </w:r>
      <w:r w:rsidRPr="00550534">
        <w:rPr>
          <w:bCs/>
        </w:rPr>
        <w:t xml:space="preserve"> is a Statutory Authority, providing insurance, claims and risk management services for the ACT Government. The Authority also administers the Office of the Nominal Defendant of the ACT, for default claims under the ACT Motor Accident Injury Scheme and the Default Insurance Fund, for default claims under the ACT Private Workers’ Compensation Scheme. </w:t>
      </w:r>
    </w:p>
    <w:p w14:paraId="67271624" w14:textId="77777777" w:rsidR="006C722A" w:rsidRPr="00550534" w:rsidRDefault="006C722A" w:rsidP="006C722A">
      <w:pPr>
        <w:pStyle w:val="BodyText"/>
        <w:numPr>
          <w:ilvl w:val="0"/>
          <w:numId w:val="48"/>
        </w:numPr>
        <w:rPr>
          <w:bCs/>
        </w:rPr>
      </w:pPr>
      <w:r w:rsidRPr="00550534">
        <w:rPr>
          <w:bCs/>
        </w:rPr>
        <w:t xml:space="preserve">Shared Services Finance (SSF) is responsible for providing essential services to the ACT Government directorates including financial accounting and reporting, accounts payable and receivable, taxation and banking services. </w:t>
      </w:r>
    </w:p>
    <w:p w14:paraId="618940A9" w14:textId="77777777" w:rsidR="006C722A" w:rsidRPr="00550534" w:rsidRDefault="006C722A" w:rsidP="006C722A">
      <w:pPr>
        <w:pStyle w:val="BodyText"/>
        <w:numPr>
          <w:ilvl w:val="0"/>
          <w:numId w:val="48"/>
        </w:numPr>
        <w:rPr>
          <w:bCs/>
        </w:rPr>
      </w:pPr>
      <w:r w:rsidRPr="00550534">
        <w:rPr>
          <w:bCs/>
        </w:rPr>
        <w:t xml:space="preserve">Investments and Borrowing (IB) is responsible for the management of the ACT’s assets and liabilities including superannuation liabilities and investments. </w:t>
      </w:r>
    </w:p>
    <w:p w14:paraId="56B8CE9C" w14:textId="77777777" w:rsidR="001913F8" w:rsidRPr="001913F8" w:rsidRDefault="001913F8" w:rsidP="001913F8">
      <w:pPr>
        <w:pStyle w:val="BodyText"/>
        <w:spacing w:after="0"/>
      </w:pPr>
    </w:p>
    <w:p w14:paraId="05AB2C70" w14:textId="77777777" w:rsidR="00951CE7" w:rsidRDefault="00951CE7">
      <w:pPr>
        <w:suppressAutoHyphens w:val="0"/>
        <w:spacing w:after="0"/>
        <w:rPr>
          <w:rFonts w:asciiTheme="minorHAnsi" w:hAnsiTheme="minorHAnsi"/>
          <w:b/>
          <w:spacing w:val="5"/>
          <w:sz w:val="32"/>
          <w:szCs w:val="32"/>
          <w:lang w:eastAsia="ja-JP"/>
        </w:rPr>
      </w:pPr>
      <w:r>
        <w:rPr>
          <w:rFonts w:asciiTheme="minorHAnsi" w:hAnsiTheme="minorHAnsi"/>
          <w:sz w:val="32"/>
        </w:rPr>
        <w:br w:type="page"/>
      </w:r>
    </w:p>
    <w:p w14:paraId="4E7AAB86" w14:textId="3D8DD82E"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lastRenderedPageBreak/>
        <w:t>BUSINESS UNIT OVERVIEW</w:t>
      </w:r>
    </w:p>
    <w:p w14:paraId="21A684E0" w14:textId="77777777" w:rsidR="00F56F5E" w:rsidRDefault="00F56F5E" w:rsidP="00F56F5E">
      <w:pPr>
        <w:spacing w:after="0"/>
        <w:rPr>
          <w:szCs w:val="24"/>
        </w:rPr>
      </w:pPr>
      <w:r>
        <w:rPr>
          <w:szCs w:val="24"/>
        </w:rPr>
        <w:t xml:space="preserve">The Australian Capital Territory Insurance Authority (the Authority) is established under the ACT Insurance Authority Act 2005 (the Act). </w:t>
      </w:r>
    </w:p>
    <w:p w14:paraId="0C44460B" w14:textId="77777777" w:rsidR="00F56F5E" w:rsidRDefault="00F56F5E" w:rsidP="00F56F5E">
      <w:pPr>
        <w:spacing w:after="0"/>
        <w:rPr>
          <w:szCs w:val="24"/>
        </w:rPr>
      </w:pPr>
    </w:p>
    <w:p w14:paraId="323FBE1B" w14:textId="77777777" w:rsidR="00F56F5E" w:rsidRDefault="00F56F5E" w:rsidP="00F56F5E">
      <w:pPr>
        <w:spacing w:after="0"/>
        <w:rPr>
          <w:szCs w:val="24"/>
        </w:rPr>
      </w:pPr>
      <w:r>
        <w:rPr>
          <w:szCs w:val="24"/>
        </w:rPr>
        <w:t xml:space="preserve">The Act establishes the Authority as the ACT Government’s captive insurer providing insurance services to all ACT Government directorates and statutory authorities, to meet the insurable claims and losses of ACT Government agencies. </w:t>
      </w:r>
    </w:p>
    <w:p w14:paraId="526CEECB" w14:textId="77777777" w:rsidR="00F56F5E" w:rsidRDefault="00F56F5E" w:rsidP="00F56F5E">
      <w:pPr>
        <w:spacing w:after="0"/>
        <w:rPr>
          <w:szCs w:val="24"/>
        </w:rPr>
      </w:pPr>
    </w:p>
    <w:p w14:paraId="3811CB8C" w14:textId="0BF7ECDA" w:rsidR="00F56F5E" w:rsidRDefault="00F56F5E" w:rsidP="00F56F5E">
      <w:pPr>
        <w:spacing w:after="0"/>
        <w:rPr>
          <w:szCs w:val="24"/>
        </w:rPr>
      </w:pPr>
      <w:r>
        <w:rPr>
          <w:szCs w:val="24"/>
        </w:rPr>
        <w:t xml:space="preserve">The Authority’s captive insurance model protects the ACT Government budget from a range of catastrophic and accumulated risk exposures through its reinsurance arrangements, and the accumulation of a fund reserve to meet the cost of future asset losses and legal liabilities that occur as a result of the activities of Government. </w:t>
      </w:r>
    </w:p>
    <w:p w14:paraId="414611FB" w14:textId="77777777" w:rsidR="00951CE7" w:rsidRPr="00951CE7" w:rsidRDefault="00951CE7" w:rsidP="00951CE7">
      <w:pPr>
        <w:spacing w:after="0"/>
        <w:rPr>
          <w:szCs w:val="24"/>
        </w:rPr>
      </w:pPr>
    </w:p>
    <w:p w14:paraId="511AA99A" w14:textId="77777777" w:rsidR="00951CE7" w:rsidRDefault="00F56F5E" w:rsidP="00951CE7">
      <w:pPr>
        <w:spacing w:after="0"/>
        <w:rPr>
          <w:szCs w:val="24"/>
        </w:rPr>
      </w:pPr>
      <w:r>
        <w:rPr>
          <w:szCs w:val="24"/>
        </w:rPr>
        <w:t xml:space="preserve">The Authority works to protect the assets and services of the Territory by providing risk management and insurance services to a large and diverse group of ACT Government client agencies and entities. </w:t>
      </w:r>
    </w:p>
    <w:p w14:paraId="1DBA7F9F" w14:textId="43AEB170" w:rsidR="00F56F5E" w:rsidRDefault="00F56F5E" w:rsidP="00F56F5E">
      <w:pPr>
        <w:spacing w:after="0"/>
        <w:rPr>
          <w:szCs w:val="24"/>
        </w:rPr>
      </w:pPr>
    </w:p>
    <w:p w14:paraId="16BEAE5D" w14:textId="77777777" w:rsidR="00F56F5E" w:rsidRDefault="00F56F5E" w:rsidP="00F56F5E">
      <w:pPr>
        <w:spacing w:after="0"/>
        <w:rPr>
          <w:szCs w:val="24"/>
        </w:rPr>
      </w:pPr>
      <w:r>
        <w:rPr>
          <w:szCs w:val="24"/>
        </w:rPr>
        <w:t>The Authority manages an annual insurance and reinsurance program to ensure cover in various insurance classes (Public Liability, Medical Malpractice, Property, Directors’ &amp; Officers’ Liability etc) for the Territory.</w:t>
      </w:r>
    </w:p>
    <w:p w14:paraId="2C33D0B8" w14:textId="77777777" w:rsidR="00F56F5E" w:rsidRDefault="00F56F5E" w:rsidP="00F56F5E">
      <w:pPr>
        <w:spacing w:after="0"/>
        <w:rPr>
          <w:szCs w:val="24"/>
        </w:rPr>
      </w:pPr>
    </w:p>
    <w:p w14:paraId="5ADAFFC1" w14:textId="77777777" w:rsidR="00F56F5E" w:rsidRDefault="00F56F5E" w:rsidP="00F56F5E">
      <w:pPr>
        <w:spacing w:after="0"/>
        <w:rPr>
          <w:szCs w:val="24"/>
        </w:rPr>
      </w:pPr>
      <w:r>
        <w:rPr>
          <w:szCs w:val="24"/>
        </w:rPr>
        <w:t xml:space="preserve">The Authority also performs the function of Fund Manager for the Office of the Nominal Defendant of the ACT for default claims under the ACT Motor Accident Injuries Scheme, and the Default Insurance Fund, for default claims under the ACT Private Workers’ Compensation Scheme. </w:t>
      </w:r>
    </w:p>
    <w:p w14:paraId="1E9271F2" w14:textId="77777777" w:rsidR="00F56F5E" w:rsidRDefault="00F56F5E" w:rsidP="00F56F5E">
      <w:pPr>
        <w:spacing w:after="0"/>
        <w:rPr>
          <w:szCs w:val="24"/>
        </w:rPr>
      </w:pPr>
    </w:p>
    <w:p w14:paraId="732A1ACA" w14:textId="77777777" w:rsidR="00F56F5E" w:rsidRDefault="00F56F5E" w:rsidP="00F56F5E">
      <w:pPr>
        <w:spacing w:after="0"/>
        <w:rPr>
          <w:szCs w:val="24"/>
        </w:rPr>
      </w:pPr>
      <w:r>
        <w:rPr>
          <w:szCs w:val="24"/>
        </w:rPr>
        <w:t>Additionally, the Authority provides risk management support to Territory directorates and</w:t>
      </w:r>
    </w:p>
    <w:p w14:paraId="3152BB55" w14:textId="77777777" w:rsidR="00F56F5E" w:rsidRDefault="00F56F5E" w:rsidP="00F56F5E">
      <w:pPr>
        <w:spacing w:after="0"/>
        <w:rPr>
          <w:szCs w:val="24"/>
        </w:rPr>
      </w:pPr>
      <w:r>
        <w:rPr>
          <w:szCs w:val="24"/>
        </w:rPr>
        <w:t>agencies, through generic and tailored training sessions, both in person and through an e-learning</w:t>
      </w:r>
    </w:p>
    <w:p w14:paraId="4DE980C6" w14:textId="77777777" w:rsidR="00F56F5E" w:rsidRDefault="00F56F5E" w:rsidP="00F56F5E">
      <w:pPr>
        <w:spacing w:after="0"/>
        <w:rPr>
          <w:szCs w:val="24"/>
        </w:rPr>
      </w:pPr>
      <w:r>
        <w:rPr>
          <w:szCs w:val="24"/>
        </w:rPr>
        <w:t>platform, and conducts annual inspections of Territory property assets to identify risks and works</w:t>
      </w:r>
    </w:p>
    <w:p w14:paraId="11FDFE0E" w14:textId="28606432" w:rsidR="00F56F5E" w:rsidRDefault="00F56F5E" w:rsidP="00F56F5E">
      <w:pPr>
        <w:spacing w:after="0"/>
        <w:rPr>
          <w:szCs w:val="24"/>
        </w:rPr>
      </w:pPr>
      <w:r>
        <w:rPr>
          <w:szCs w:val="24"/>
        </w:rPr>
        <w:t>with the Agency to control the hazards.</w:t>
      </w:r>
    </w:p>
    <w:p w14:paraId="14F0953A" w14:textId="77777777" w:rsidR="001913F8" w:rsidRPr="001913F8" w:rsidRDefault="001913F8" w:rsidP="001913F8">
      <w:pPr>
        <w:pStyle w:val="BodyText"/>
        <w:spacing w:after="0"/>
      </w:pPr>
    </w:p>
    <w:p w14:paraId="0D46AF45" w14:textId="212EF5E7" w:rsidR="00764EF4" w:rsidRDefault="00764EF4" w:rsidP="001913F8">
      <w:pPr>
        <w:pStyle w:val="BodyText"/>
        <w:spacing w:after="0"/>
        <w:rPr>
          <w:rFonts w:cs="Arial"/>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is a values</w:t>
      </w:r>
      <w:r w:rsidR="00F06B84">
        <w:rPr>
          <w:rFonts w:cs="Arial"/>
          <w:szCs w:val="24"/>
        </w:rPr>
        <w:t>-</w:t>
      </w:r>
      <w:r w:rsidRPr="003D422A">
        <w:rPr>
          <w:rFonts w:cs="Arial"/>
          <w:szCs w:val="24"/>
        </w:rPr>
        <w:t xml:space="preserve">based organisation where all employees are expected to embody the prescribed core values of respect, integrity, collaboration and innovation, </w:t>
      </w:r>
      <w:r w:rsidR="004F4613" w:rsidRPr="00AB26D3">
        <w:rPr>
          <w:rFonts w:cs="Arial"/>
          <w:szCs w:val="24"/>
        </w:rPr>
        <w:t>as well demonstrate the related signature behaviours</w:t>
      </w:r>
      <w:r w:rsidRPr="00AB26D3">
        <w:rPr>
          <w:rFonts w:cs="Arial"/>
          <w:szCs w:val="24"/>
        </w:rPr>
        <w:t xml:space="preserve">.   </w:t>
      </w:r>
    </w:p>
    <w:p w14:paraId="731DB4B3" w14:textId="77777777" w:rsidR="001913F8" w:rsidRPr="00AB26D3" w:rsidRDefault="001913F8" w:rsidP="001913F8">
      <w:pPr>
        <w:pStyle w:val="BodyText"/>
        <w:spacing w:after="0"/>
        <w:rPr>
          <w:rFonts w:cs="Arial"/>
          <w:szCs w:val="24"/>
        </w:rPr>
      </w:pPr>
    </w:p>
    <w:p w14:paraId="1F841BC3" w14:textId="77777777" w:rsidR="002A43D2" w:rsidRPr="00437549" w:rsidRDefault="007C029B" w:rsidP="00437549">
      <w:pPr>
        <w:pStyle w:val="Heading1"/>
        <w:pBdr>
          <w:bottom w:val="single" w:sz="12" w:space="1" w:color="auto"/>
        </w:pBdr>
        <w:rPr>
          <w:rFonts w:asciiTheme="minorHAnsi" w:hAnsiTheme="minorHAnsi"/>
          <w:sz w:val="32"/>
        </w:rPr>
      </w:pPr>
      <w:r w:rsidRPr="00437549">
        <w:rPr>
          <w:rFonts w:asciiTheme="minorHAnsi" w:hAnsiTheme="minorHAnsi"/>
          <w:sz w:val="32"/>
        </w:rPr>
        <w:t>POSITION OVERVIEW</w:t>
      </w:r>
    </w:p>
    <w:p w14:paraId="721AAD13" w14:textId="7BDF5A8A" w:rsidR="004A1D64" w:rsidRDefault="004A1D64" w:rsidP="00094A00">
      <w:pPr>
        <w:rPr>
          <w:rFonts w:cs="Calibri"/>
          <w:szCs w:val="24"/>
        </w:rPr>
      </w:pPr>
      <w:r w:rsidRPr="004A1D64">
        <w:rPr>
          <w:szCs w:val="24"/>
        </w:rPr>
        <w:t xml:space="preserve">As the </w:t>
      </w:r>
      <w:r w:rsidR="00951CE7" w:rsidRPr="00951CE7">
        <w:rPr>
          <w:szCs w:val="24"/>
        </w:rPr>
        <w:t>Assistant Director</w:t>
      </w:r>
      <w:r w:rsidR="00FD4A5C">
        <w:rPr>
          <w:szCs w:val="24"/>
        </w:rPr>
        <w:t>,</w:t>
      </w:r>
      <w:r w:rsidR="00951CE7" w:rsidRPr="00951CE7">
        <w:rPr>
          <w:szCs w:val="24"/>
        </w:rPr>
        <w:t xml:space="preserve"> </w:t>
      </w:r>
      <w:r w:rsidR="005E5CF4">
        <w:rPr>
          <w:szCs w:val="24"/>
        </w:rPr>
        <w:t>Governance</w:t>
      </w:r>
      <w:r w:rsidR="00DD3FFD">
        <w:rPr>
          <w:szCs w:val="24"/>
        </w:rPr>
        <w:t xml:space="preserve"> and Communications</w:t>
      </w:r>
      <w:r w:rsidR="003674F8" w:rsidRPr="003674F8">
        <w:rPr>
          <w:szCs w:val="24"/>
        </w:rPr>
        <w:t xml:space="preserve">, </w:t>
      </w:r>
      <w:r w:rsidRPr="004A1D64">
        <w:rPr>
          <w:szCs w:val="24"/>
        </w:rPr>
        <w:t xml:space="preserve">you will report directly to the Director, Governance, Analytics and </w:t>
      </w:r>
      <w:r w:rsidR="00094A00">
        <w:rPr>
          <w:szCs w:val="24"/>
        </w:rPr>
        <w:t>R</w:t>
      </w:r>
      <w:r w:rsidRPr="004A1D64">
        <w:rPr>
          <w:szCs w:val="24"/>
        </w:rPr>
        <w:t>elationship</w:t>
      </w:r>
      <w:r w:rsidR="00094A00">
        <w:rPr>
          <w:szCs w:val="24"/>
        </w:rPr>
        <w:t>s</w:t>
      </w:r>
      <w:r>
        <w:rPr>
          <w:i/>
          <w:color w:val="0070C0"/>
          <w:szCs w:val="24"/>
        </w:rPr>
        <w:t xml:space="preserve"> </w:t>
      </w:r>
      <w:r>
        <w:rPr>
          <w:szCs w:val="24"/>
        </w:rPr>
        <w:t xml:space="preserve">and be part of the </w:t>
      </w:r>
      <w:r w:rsidR="006C722A">
        <w:rPr>
          <w:szCs w:val="24"/>
        </w:rPr>
        <w:t xml:space="preserve">Finance and </w:t>
      </w:r>
      <w:r>
        <w:rPr>
          <w:szCs w:val="24"/>
        </w:rPr>
        <w:t xml:space="preserve">Governance team </w:t>
      </w:r>
      <w:r w:rsidR="00572FE0">
        <w:rPr>
          <w:rFonts w:cs="Calibri"/>
          <w:szCs w:val="24"/>
        </w:rPr>
        <w:t>that is dedicated to working collaboratively with directorates, agencies</w:t>
      </w:r>
      <w:r w:rsidR="00F06B84">
        <w:rPr>
          <w:rFonts w:cs="Calibri"/>
          <w:szCs w:val="24"/>
        </w:rPr>
        <w:t>,</w:t>
      </w:r>
      <w:r w:rsidR="00572FE0">
        <w:rPr>
          <w:rFonts w:cs="Calibri"/>
          <w:szCs w:val="24"/>
        </w:rPr>
        <w:t xml:space="preserve"> and other key stakeholders to deliver a client-focused service delivery model, based on the principles of communication, engagement</w:t>
      </w:r>
      <w:r w:rsidR="00F06B84">
        <w:rPr>
          <w:rFonts w:cs="Calibri"/>
          <w:szCs w:val="24"/>
        </w:rPr>
        <w:t>,</w:t>
      </w:r>
      <w:r w:rsidR="00572FE0">
        <w:rPr>
          <w:rFonts w:cs="Calibri"/>
          <w:szCs w:val="24"/>
        </w:rPr>
        <w:t xml:space="preserve"> and continuous improvement</w:t>
      </w:r>
      <w:r w:rsidR="00E271A4">
        <w:rPr>
          <w:rFonts w:cs="Calibri"/>
          <w:szCs w:val="24"/>
        </w:rPr>
        <w:t>.</w:t>
      </w:r>
    </w:p>
    <w:p w14:paraId="10D61FB3" w14:textId="507F8479" w:rsidR="005E3FCE" w:rsidRPr="005E3FCE" w:rsidRDefault="005E3FCE" w:rsidP="005E3FCE">
      <w:pPr>
        <w:pStyle w:val="BodyText"/>
      </w:pPr>
      <w:r w:rsidRPr="005E3FCE">
        <w:t xml:space="preserve">A key function of this role is </w:t>
      </w:r>
      <w:r w:rsidR="00FF4E93" w:rsidRPr="00FF4E93">
        <w:t xml:space="preserve">managing the </w:t>
      </w:r>
      <w:r w:rsidR="005E5CF4">
        <w:t xml:space="preserve">ongoing </w:t>
      </w:r>
      <w:r w:rsidR="00FF4E93" w:rsidRPr="00FF4E93">
        <w:t>administration of a</w:t>
      </w:r>
      <w:r w:rsidR="0077223C">
        <w:t xml:space="preserve">n over-arching </w:t>
      </w:r>
      <w:r w:rsidR="005E5CF4">
        <w:t xml:space="preserve">governance framework </w:t>
      </w:r>
      <w:r w:rsidR="0077223C">
        <w:t xml:space="preserve">for </w:t>
      </w:r>
      <w:r w:rsidR="005E5CF4">
        <w:t>the Authority</w:t>
      </w:r>
      <w:r w:rsidR="0077223C">
        <w:t>,</w:t>
      </w:r>
      <w:r w:rsidR="00A92725">
        <w:t xml:space="preserve"> as well maintaining communication channels</w:t>
      </w:r>
      <w:r w:rsidR="0077223C">
        <w:t xml:space="preserve"> that are </w:t>
      </w:r>
      <w:r w:rsidR="00FF4E93" w:rsidRPr="00FF4E93">
        <w:t xml:space="preserve">focussed on providing high-value, quality </w:t>
      </w:r>
      <w:r w:rsidR="005E5CF4">
        <w:t xml:space="preserve">information </w:t>
      </w:r>
      <w:r w:rsidR="00FF4E93" w:rsidRPr="00FF4E93">
        <w:t>for both internal and external stakeholders</w:t>
      </w:r>
      <w:r w:rsidRPr="005E3FCE">
        <w:t>.</w:t>
      </w:r>
    </w:p>
    <w:p w14:paraId="2A29D697" w14:textId="3AB80E09" w:rsidR="008C40B5" w:rsidRDefault="001D07ED" w:rsidP="00FB315C">
      <w:pPr>
        <w:rPr>
          <w:szCs w:val="24"/>
        </w:rPr>
      </w:pPr>
      <w:r>
        <w:rPr>
          <w:szCs w:val="24"/>
        </w:rPr>
        <w:lastRenderedPageBreak/>
        <w:t>To assist in achieving a robust governance framework, this role</w:t>
      </w:r>
      <w:r w:rsidR="004A1D64">
        <w:rPr>
          <w:szCs w:val="24"/>
        </w:rPr>
        <w:t xml:space="preserve"> will work closely with </w:t>
      </w:r>
      <w:r w:rsidR="00572FE0">
        <w:rPr>
          <w:szCs w:val="24"/>
        </w:rPr>
        <w:t>all the</w:t>
      </w:r>
      <w:r w:rsidR="004A1D64">
        <w:rPr>
          <w:szCs w:val="24"/>
        </w:rPr>
        <w:t xml:space="preserve"> </w:t>
      </w:r>
      <w:r w:rsidR="00572FE0">
        <w:rPr>
          <w:szCs w:val="24"/>
        </w:rPr>
        <w:t>Authority’s</w:t>
      </w:r>
      <w:r w:rsidR="004A1D64">
        <w:rPr>
          <w:szCs w:val="24"/>
        </w:rPr>
        <w:t xml:space="preserve"> staff to </w:t>
      </w:r>
      <w:r w:rsidR="00E271A4">
        <w:rPr>
          <w:szCs w:val="24"/>
        </w:rPr>
        <w:t xml:space="preserve">help ACTIA meet its </w:t>
      </w:r>
      <w:r w:rsidR="004A1D64">
        <w:rPr>
          <w:szCs w:val="24"/>
        </w:rPr>
        <w:t xml:space="preserve">operational </w:t>
      </w:r>
      <w:r w:rsidR="00E271A4">
        <w:rPr>
          <w:szCs w:val="24"/>
        </w:rPr>
        <w:t xml:space="preserve">and strategic </w:t>
      </w:r>
      <w:r w:rsidR="004A1D64">
        <w:rPr>
          <w:szCs w:val="24"/>
        </w:rPr>
        <w:t xml:space="preserve">objectives through </w:t>
      </w:r>
      <w:r w:rsidR="0077223C">
        <w:rPr>
          <w:szCs w:val="24"/>
        </w:rPr>
        <w:t xml:space="preserve">the creation of </w:t>
      </w:r>
      <w:r w:rsidR="004A1D64">
        <w:rPr>
          <w:szCs w:val="24"/>
        </w:rPr>
        <w:t xml:space="preserve">sound </w:t>
      </w:r>
      <w:r w:rsidR="005E5CF4">
        <w:rPr>
          <w:szCs w:val="24"/>
        </w:rPr>
        <w:t xml:space="preserve">quality assurance and governance processes. </w:t>
      </w:r>
    </w:p>
    <w:p w14:paraId="6EFB9562" w14:textId="3D0F8500" w:rsidR="0088398E" w:rsidRPr="0088398E" w:rsidRDefault="0088398E" w:rsidP="00E90FA8">
      <w:pPr>
        <w:pStyle w:val="BodyText"/>
      </w:pPr>
      <w:r>
        <w:t>Maintenance and advising on communication channels will be an impactful and important aspect of this role to assist ACTIA in improving stakeholder engagement and relationships.</w:t>
      </w:r>
    </w:p>
    <w:p w14:paraId="61711A23" w14:textId="4709EFF2" w:rsidR="005E3FCE" w:rsidRPr="005E3FCE" w:rsidRDefault="005E3FCE" w:rsidP="005E3FCE">
      <w:pPr>
        <w:pStyle w:val="BodyText"/>
      </w:pPr>
      <w:r w:rsidRPr="005E3FCE">
        <w:t xml:space="preserve">This position requires a </w:t>
      </w:r>
      <w:r>
        <w:t>manager</w:t>
      </w:r>
      <w:r w:rsidRPr="005E3FCE">
        <w:t xml:space="preserve"> with </w:t>
      </w:r>
      <w:r w:rsidR="005E5CF4">
        <w:t>governance framework</w:t>
      </w:r>
      <w:r w:rsidR="00B4210C">
        <w:t xml:space="preserve"> </w:t>
      </w:r>
      <w:r w:rsidR="0077223C">
        <w:t>skills</w:t>
      </w:r>
      <w:r w:rsidR="00B4210C">
        <w:t xml:space="preserve">, </w:t>
      </w:r>
      <w:r w:rsidR="0088398E">
        <w:t xml:space="preserve">communications and </w:t>
      </w:r>
      <w:r w:rsidR="0077223C">
        <w:t xml:space="preserve">intranet </w:t>
      </w:r>
      <w:r w:rsidR="00A92725">
        <w:t>maintenance</w:t>
      </w:r>
      <w:r w:rsidR="00267C86">
        <w:t xml:space="preserve"> skills, </w:t>
      </w:r>
      <w:r w:rsidRPr="005E3FCE">
        <w:t xml:space="preserve">customer service skills, </w:t>
      </w:r>
      <w:r w:rsidR="00B4210C">
        <w:t xml:space="preserve">and </w:t>
      </w:r>
      <w:r w:rsidRPr="005E3FCE">
        <w:t xml:space="preserve">who is able to work collaboratively as part of an integrated leadership team, to </w:t>
      </w:r>
      <w:r w:rsidR="00B4210C">
        <w:t>manage</w:t>
      </w:r>
      <w:r w:rsidRPr="005E3FCE">
        <w:t xml:space="preserve"> stakeholder requirements, while delivering on the Authority’s strategic objectives.</w:t>
      </w:r>
    </w:p>
    <w:p w14:paraId="3A4DE12C" w14:textId="6044D7C0" w:rsidR="00B64B5F" w:rsidRDefault="00B64B5F">
      <w:pPr>
        <w:suppressAutoHyphens w:val="0"/>
        <w:spacing w:after="0"/>
        <w:rPr>
          <w:rFonts w:asciiTheme="minorHAnsi" w:hAnsiTheme="minorHAnsi"/>
          <w:b/>
          <w:spacing w:val="5"/>
          <w:sz w:val="32"/>
          <w:szCs w:val="32"/>
          <w:lang w:eastAsia="ja-JP"/>
        </w:rPr>
      </w:pPr>
    </w:p>
    <w:p w14:paraId="221A3506" w14:textId="3FFBCF56" w:rsidR="008C40B5" w:rsidRPr="00437549" w:rsidRDefault="00AE5D2C" w:rsidP="00437549">
      <w:pPr>
        <w:pStyle w:val="Heading1"/>
        <w:pBdr>
          <w:bottom w:val="single" w:sz="12" w:space="0" w:color="auto"/>
        </w:pBdr>
        <w:rPr>
          <w:rFonts w:asciiTheme="minorHAnsi" w:hAnsiTheme="minorHAnsi"/>
          <w:sz w:val="32"/>
        </w:rPr>
      </w:pPr>
      <w:r w:rsidRPr="00437549">
        <w:rPr>
          <w:rFonts w:asciiTheme="minorHAnsi" w:hAnsiTheme="minorHAnsi"/>
          <w:sz w:val="32"/>
        </w:rPr>
        <w:t>WHAT YOU WILL DO</w:t>
      </w:r>
    </w:p>
    <w:p w14:paraId="239A35FE" w14:textId="0C257C04" w:rsidR="002A43D2" w:rsidRPr="00F45ADA" w:rsidRDefault="00F45ADA" w:rsidP="00F45ADA">
      <w:pPr>
        <w:pStyle w:val="BodyText"/>
        <w:rPr>
          <w:rFonts w:cs="Arial"/>
          <w:szCs w:val="24"/>
        </w:rPr>
      </w:pPr>
      <w:r w:rsidRPr="00F45ADA">
        <w:rPr>
          <w:rFonts w:cs="Arial"/>
          <w:szCs w:val="24"/>
        </w:rPr>
        <w:t>The primary responsibilities for this position are</w:t>
      </w:r>
      <w:r w:rsidR="00E271A4">
        <w:rPr>
          <w:rFonts w:cs="Arial"/>
          <w:szCs w:val="24"/>
        </w:rPr>
        <w:t xml:space="preserve"> to</w:t>
      </w:r>
      <w:r w:rsidRPr="00F45ADA">
        <w:rPr>
          <w:rFonts w:cs="Arial"/>
          <w:szCs w:val="24"/>
        </w:rPr>
        <w:t>:</w:t>
      </w:r>
    </w:p>
    <w:p w14:paraId="5DA481FE" w14:textId="760136DA" w:rsidR="00AD07FF" w:rsidRPr="00AD07FF" w:rsidRDefault="00AD07FF" w:rsidP="00DB077C">
      <w:pPr>
        <w:pStyle w:val="BodyText"/>
        <w:numPr>
          <w:ilvl w:val="0"/>
          <w:numId w:val="25"/>
        </w:numPr>
        <w:spacing w:after="120"/>
        <w:ind w:left="714" w:hanging="357"/>
      </w:pPr>
      <w:r w:rsidRPr="00AD07FF">
        <w:rPr>
          <w:rFonts w:cs="Calibri"/>
          <w:szCs w:val="24"/>
        </w:rPr>
        <w:t>Partner with multiple stakeholders across multiple teams to create solid and productive working relationship</w:t>
      </w:r>
      <w:r>
        <w:rPr>
          <w:rFonts w:cs="Calibri"/>
          <w:szCs w:val="24"/>
        </w:rPr>
        <w:t>s;</w:t>
      </w:r>
    </w:p>
    <w:p w14:paraId="4A0AECA2" w14:textId="4769D08A" w:rsidR="00AD07FF" w:rsidRPr="00AD07FF" w:rsidRDefault="002221C3" w:rsidP="00DB077C">
      <w:pPr>
        <w:pStyle w:val="BodyText"/>
        <w:numPr>
          <w:ilvl w:val="0"/>
          <w:numId w:val="25"/>
        </w:numPr>
        <w:spacing w:after="120"/>
        <w:ind w:left="714" w:hanging="357"/>
      </w:pPr>
      <w:r>
        <w:rPr>
          <w:rFonts w:cs="Calibri"/>
          <w:szCs w:val="24"/>
        </w:rPr>
        <w:t>Be responsible for the</w:t>
      </w:r>
      <w:r w:rsidR="001D07ED">
        <w:rPr>
          <w:rFonts w:cs="Calibri"/>
          <w:szCs w:val="24"/>
        </w:rPr>
        <w:t xml:space="preserve"> </w:t>
      </w:r>
      <w:r w:rsidR="0088398E">
        <w:rPr>
          <w:rFonts w:cs="Calibri"/>
          <w:szCs w:val="24"/>
        </w:rPr>
        <w:t>maintenance</w:t>
      </w:r>
      <w:r w:rsidR="0040114A">
        <w:rPr>
          <w:rFonts w:cs="Calibri"/>
          <w:szCs w:val="24"/>
        </w:rPr>
        <w:t xml:space="preserve"> of </w:t>
      </w:r>
      <w:r>
        <w:rPr>
          <w:rFonts w:cs="Calibri"/>
          <w:szCs w:val="24"/>
        </w:rPr>
        <w:t>the Authority’s</w:t>
      </w:r>
      <w:r w:rsidR="0040114A">
        <w:rPr>
          <w:rFonts w:cs="Calibri"/>
          <w:szCs w:val="24"/>
        </w:rPr>
        <w:t xml:space="preserve"> governance framework that guide</w:t>
      </w:r>
      <w:r>
        <w:rPr>
          <w:rFonts w:cs="Calibri"/>
          <w:szCs w:val="24"/>
        </w:rPr>
        <w:t>s</w:t>
      </w:r>
      <w:r w:rsidR="0040114A">
        <w:rPr>
          <w:rFonts w:cs="Calibri"/>
          <w:szCs w:val="24"/>
        </w:rPr>
        <w:t xml:space="preserve"> the Authority’s processes into the future</w:t>
      </w:r>
      <w:r w:rsidR="00AD07FF">
        <w:rPr>
          <w:rFonts w:cs="Calibri"/>
          <w:szCs w:val="24"/>
        </w:rPr>
        <w:t>;</w:t>
      </w:r>
    </w:p>
    <w:p w14:paraId="611A7FE9" w14:textId="372D8F56" w:rsidR="00AD07FF" w:rsidRDefault="00AD07FF" w:rsidP="00DB077C">
      <w:pPr>
        <w:pStyle w:val="BodyText"/>
        <w:numPr>
          <w:ilvl w:val="0"/>
          <w:numId w:val="25"/>
        </w:numPr>
        <w:spacing w:after="120"/>
        <w:ind w:left="714" w:hanging="357"/>
      </w:pPr>
      <w:r w:rsidRPr="00AD07FF">
        <w:t xml:space="preserve">Participate in the analysis of </w:t>
      </w:r>
      <w:r w:rsidR="001D07ED">
        <w:t>“as is”</w:t>
      </w:r>
      <w:r w:rsidR="0088398E">
        <w:t xml:space="preserve"> </w:t>
      </w:r>
      <w:r w:rsidR="0040114A">
        <w:t xml:space="preserve">processes taking into account </w:t>
      </w:r>
      <w:r w:rsidRPr="00AD07FF">
        <w:t>highly complex business requirements and contribute to</w:t>
      </w:r>
      <w:r w:rsidR="001D07ED">
        <w:t xml:space="preserve"> the development of a</w:t>
      </w:r>
      <w:r w:rsidRPr="00AD07FF">
        <w:t xml:space="preserve"> solid, scalable </w:t>
      </w:r>
      <w:r w:rsidR="0040114A">
        <w:t>framework</w:t>
      </w:r>
      <w:r w:rsidRPr="00AD07FF">
        <w:t xml:space="preserve"> that empower</w:t>
      </w:r>
      <w:r>
        <w:t>s</w:t>
      </w:r>
      <w:r w:rsidRPr="00AD07FF">
        <w:t xml:space="preserve"> </w:t>
      </w:r>
      <w:r>
        <w:t>ACTIA</w:t>
      </w:r>
      <w:r w:rsidRPr="00AD07FF">
        <w:t xml:space="preserve"> to achieve </w:t>
      </w:r>
      <w:r>
        <w:t xml:space="preserve">its </w:t>
      </w:r>
      <w:r w:rsidRPr="00AD07FF">
        <w:t>goal</w:t>
      </w:r>
      <w:r>
        <w:t>s;</w:t>
      </w:r>
    </w:p>
    <w:p w14:paraId="7DCC6A66" w14:textId="6ADFFE03" w:rsidR="00AD07FF" w:rsidRDefault="00AD07FF" w:rsidP="00DB077C">
      <w:pPr>
        <w:pStyle w:val="BodyText"/>
        <w:numPr>
          <w:ilvl w:val="0"/>
          <w:numId w:val="25"/>
        </w:numPr>
        <w:spacing w:after="120"/>
        <w:ind w:left="714" w:hanging="357"/>
      </w:pPr>
      <w:r w:rsidRPr="00AD07FF">
        <w:t xml:space="preserve">Work with </w:t>
      </w:r>
      <w:r w:rsidR="00AB03BC">
        <w:t xml:space="preserve">internal </w:t>
      </w:r>
      <w:r w:rsidR="00267C86">
        <w:t>and external</w:t>
      </w:r>
      <w:r w:rsidR="00AB03BC">
        <w:t xml:space="preserve"> </w:t>
      </w:r>
      <w:r w:rsidRPr="00AD07FF">
        <w:t xml:space="preserve">stakeholders to </w:t>
      </w:r>
      <w:r w:rsidR="00A92725">
        <w:t>maintain and expand communication channels for the Authority</w:t>
      </w:r>
      <w:r>
        <w:t>;</w:t>
      </w:r>
    </w:p>
    <w:p w14:paraId="7AB352CC" w14:textId="0CBB0033" w:rsidR="00AD07FF" w:rsidRDefault="00425C45" w:rsidP="00DB077C">
      <w:pPr>
        <w:pStyle w:val="BodyText"/>
        <w:numPr>
          <w:ilvl w:val="0"/>
          <w:numId w:val="25"/>
        </w:numPr>
        <w:spacing w:after="120"/>
        <w:ind w:left="714" w:hanging="357"/>
      </w:pPr>
      <w:r>
        <w:t xml:space="preserve">Organise </w:t>
      </w:r>
      <w:r w:rsidR="00426147">
        <w:t>regular</w:t>
      </w:r>
      <w:r w:rsidR="00426147" w:rsidRPr="00AD07FF">
        <w:t xml:space="preserve"> </w:t>
      </w:r>
      <w:r w:rsidR="00AD07FF" w:rsidRPr="00AD07FF">
        <w:t xml:space="preserve">review of </w:t>
      </w:r>
      <w:r w:rsidR="00FF4E93">
        <w:t>process</w:t>
      </w:r>
      <w:r w:rsidR="00267C86">
        <w:t>es</w:t>
      </w:r>
      <w:r w:rsidR="00AD07FF" w:rsidRPr="00AD07FF">
        <w:t xml:space="preserve"> with stakeholders</w:t>
      </w:r>
      <w:r w:rsidR="00426147">
        <w:t xml:space="preserve">, </w:t>
      </w:r>
      <w:r w:rsidR="00AD07FF" w:rsidRPr="00AD07FF">
        <w:t>ensuring milestones are met</w:t>
      </w:r>
      <w:r w:rsidR="00AD07FF">
        <w:t>;</w:t>
      </w:r>
    </w:p>
    <w:p w14:paraId="6B1CB5D0" w14:textId="6CDE1B24" w:rsidR="00AD07FF" w:rsidRDefault="00AD07FF" w:rsidP="00DB077C">
      <w:pPr>
        <w:pStyle w:val="BodyText"/>
        <w:numPr>
          <w:ilvl w:val="0"/>
          <w:numId w:val="25"/>
        </w:numPr>
        <w:spacing w:after="120"/>
        <w:ind w:left="714" w:hanging="357"/>
      </w:pPr>
      <w:r w:rsidRPr="00AD07FF">
        <w:t xml:space="preserve">Track dates, milestones, </w:t>
      </w:r>
      <w:r w:rsidR="0088398E">
        <w:t>and support the delivery of the Annual Report and other corporate documentation for ACTIA;</w:t>
      </w:r>
    </w:p>
    <w:p w14:paraId="10195A2C" w14:textId="686497D3" w:rsidR="0040114A" w:rsidRDefault="0040114A" w:rsidP="00DB077C">
      <w:pPr>
        <w:pStyle w:val="BodyText"/>
        <w:numPr>
          <w:ilvl w:val="0"/>
          <w:numId w:val="25"/>
        </w:numPr>
        <w:spacing w:after="120"/>
        <w:ind w:left="714" w:hanging="357"/>
      </w:pPr>
      <w:r>
        <w:t xml:space="preserve">Assist in the </w:t>
      </w:r>
      <w:r w:rsidR="00A7619B">
        <w:t>maintenance</w:t>
      </w:r>
      <w:r>
        <w:t xml:space="preserve"> of a quality assurance framework that complies with current Australian standards.</w:t>
      </w:r>
    </w:p>
    <w:p w14:paraId="6F69D862" w14:textId="74F08284" w:rsidR="00DB077C" w:rsidRDefault="00DB077C" w:rsidP="00DB077C">
      <w:pPr>
        <w:pStyle w:val="BodyText"/>
        <w:numPr>
          <w:ilvl w:val="0"/>
          <w:numId w:val="25"/>
        </w:numPr>
        <w:spacing w:after="120"/>
        <w:ind w:left="714" w:hanging="357"/>
      </w:pPr>
      <w:r>
        <w:t xml:space="preserve">Support the ACTIA leadership team with </w:t>
      </w:r>
      <w:r w:rsidR="003201EB">
        <w:t>process</w:t>
      </w:r>
      <w:r w:rsidR="00267C86">
        <w:t>es</w:t>
      </w:r>
      <w:r>
        <w:t xml:space="preserve"> aimed at delivering the Authority’s strategic objectives;</w:t>
      </w:r>
    </w:p>
    <w:p w14:paraId="0CD5E14A" w14:textId="418781D8" w:rsidR="00DB077C" w:rsidRDefault="00DB077C" w:rsidP="00DB077C">
      <w:pPr>
        <w:pStyle w:val="BodyText"/>
        <w:numPr>
          <w:ilvl w:val="0"/>
          <w:numId w:val="25"/>
        </w:numPr>
        <w:spacing w:after="120"/>
        <w:ind w:left="714" w:hanging="357"/>
      </w:pPr>
      <w:r>
        <w:t>Assist in the preparation of briefs, submissions, reports</w:t>
      </w:r>
      <w:r w:rsidR="007C55CC">
        <w:t>,</w:t>
      </w:r>
      <w:r>
        <w:t xml:space="preserve"> and other documents </w:t>
      </w:r>
      <w:r w:rsidR="00425C45">
        <w:t xml:space="preserve">relating to </w:t>
      </w:r>
      <w:r w:rsidR="003201EB">
        <w:t>process</w:t>
      </w:r>
      <w:r w:rsidR="00267C86">
        <w:t>es</w:t>
      </w:r>
      <w:r w:rsidR="00425C45">
        <w:t xml:space="preserve"> </w:t>
      </w:r>
      <w:r>
        <w:t>as required</w:t>
      </w:r>
      <w:r w:rsidR="0040114A">
        <w:t>;</w:t>
      </w:r>
    </w:p>
    <w:p w14:paraId="0FD77305" w14:textId="7D5BC932" w:rsidR="0040114A" w:rsidRDefault="0040114A" w:rsidP="00DB077C">
      <w:pPr>
        <w:pStyle w:val="BodyText"/>
        <w:numPr>
          <w:ilvl w:val="0"/>
          <w:numId w:val="25"/>
        </w:numPr>
        <w:spacing w:after="120"/>
        <w:ind w:left="714" w:hanging="357"/>
      </w:pPr>
      <w:r>
        <w:t xml:space="preserve">Other governance </w:t>
      </w:r>
      <w:r w:rsidR="00A92725">
        <w:t xml:space="preserve">and communication </w:t>
      </w:r>
      <w:r>
        <w:t>tasks as required.</w:t>
      </w:r>
    </w:p>
    <w:p w14:paraId="623A6497" w14:textId="0711B254" w:rsidR="004A1D64" w:rsidRDefault="003D422A" w:rsidP="00E97734">
      <w:pPr>
        <w:pStyle w:val="DotPoint"/>
        <w:numPr>
          <w:ilvl w:val="0"/>
          <w:numId w:val="0"/>
        </w:numPr>
        <w:spacing w:before="120" w:after="120" w:line="276" w:lineRule="auto"/>
      </w:pPr>
      <w:r w:rsidRPr="005A754D">
        <w:t xml:space="preserve">This position </w:t>
      </w:r>
      <w:r w:rsidR="00DB077C">
        <w:t>does not</w:t>
      </w:r>
      <w:r w:rsidRPr="005A754D">
        <w:t xml:space="preserve"> </w:t>
      </w:r>
      <w:r w:rsidR="0077223C">
        <w:t xml:space="preserve">presently </w:t>
      </w:r>
      <w:r w:rsidRPr="005A754D">
        <w:t xml:space="preserve">involve </w:t>
      </w:r>
      <w:r w:rsidR="0077223C">
        <w:t xml:space="preserve">the </w:t>
      </w:r>
      <w:r w:rsidRPr="005A754D">
        <w:t xml:space="preserve">direct supervision of </w:t>
      </w:r>
      <w:r>
        <w:t>staf</w:t>
      </w:r>
      <w:r w:rsidR="002B4EDD">
        <w:t>f.</w:t>
      </w:r>
    </w:p>
    <w:p w14:paraId="3F50ED34" w14:textId="77777777" w:rsidR="004A1D64" w:rsidRDefault="004A1D64" w:rsidP="001913F8">
      <w:pPr>
        <w:pStyle w:val="DotPoint"/>
        <w:numPr>
          <w:ilvl w:val="0"/>
          <w:numId w:val="0"/>
        </w:numPr>
        <w:spacing w:before="120" w:after="0" w:line="276" w:lineRule="auto"/>
        <w:ind w:left="360" w:hanging="360"/>
      </w:pPr>
    </w:p>
    <w:p w14:paraId="7900C5D7" w14:textId="77777777" w:rsidR="00425C45" w:rsidRDefault="00425C45">
      <w:pPr>
        <w:suppressAutoHyphens w:val="0"/>
        <w:spacing w:after="0"/>
        <w:rPr>
          <w:rFonts w:asciiTheme="minorHAnsi" w:hAnsiTheme="minorHAnsi"/>
          <w:b/>
          <w:spacing w:val="5"/>
          <w:sz w:val="32"/>
          <w:szCs w:val="32"/>
          <w:lang w:eastAsia="ja-JP"/>
        </w:rPr>
      </w:pPr>
      <w:r>
        <w:rPr>
          <w:rFonts w:asciiTheme="minorHAnsi" w:hAnsiTheme="minorHAnsi"/>
          <w:sz w:val="32"/>
        </w:rPr>
        <w:br w:type="page"/>
      </w:r>
    </w:p>
    <w:p w14:paraId="17B71CC6" w14:textId="19E4C907" w:rsidR="00B6194A" w:rsidRPr="00437549" w:rsidRDefault="00474D11" w:rsidP="00437549">
      <w:pPr>
        <w:pStyle w:val="Heading1"/>
        <w:pBdr>
          <w:bottom w:val="single" w:sz="12" w:space="0" w:color="auto"/>
        </w:pBdr>
        <w:rPr>
          <w:rFonts w:asciiTheme="minorHAnsi" w:hAnsiTheme="minorHAnsi"/>
          <w:sz w:val="32"/>
        </w:rPr>
      </w:pPr>
      <w:r w:rsidRPr="00437549">
        <w:rPr>
          <w:rFonts w:asciiTheme="minorHAnsi" w:hAnsiTheme="minorHAnsi"/>
          <w:sz w:val="32"/>
        </w:rPr>
        <w:lastRenderedPageBreak/>
        <w:t xml:space="preserve">WHAT </w:t>
      </w:r>
      <w:r w:rsidR="005C290A" w:rsidRPr="00437549">
        <w:rPr>
          <w:rFonts w:asciiTheme="minorHAnsi" w:hAnsiTheme="minorHAnsi"/>
          <w:sz w:val="32"/>
        </w:rPr>
        <w:t>YOU</w:t>
      </w:r>
      <w:r w:rsidR="00C51FDA" w:rsidRPr="00437549">
        <w:rPr>
          <w:rFonts w:asciiTheme="minorHAnsi" w:hAnsiTheme="minorHAnsi"/>
          <w:sz w:val="32"/>
        </w:rPr>
        <w:t xml:space="preserve"> REQUIRE</w:t>
      </w:r>
    </w:p>
    <w:p w14:paraId="29567064" w14:textId="2EF5A6A4" w:rsidR="00B266D2" w:rsidRDefault="00B266D2" w:rsidP="001913F8">
      <w:pPr>
        <w:pStyle w:val="BodyText"/>
        <w:spacing w:after="0"/>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1069BBA" w14:textId="77777777" w:rsidR="001913F8" w:rsidRDefault="001913F8" w:rsidP="001913F8">
      <w:pPr>
        <w:pStyle w:val="BodyText"/>
        <w:spacing w:after="0"/>
        <w:rPr>
          <w:rFonts w:cs="Arial"/>
          <w:szCs w:val="24"/>
        </w:rPr>
      </w:pP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5F03CFBD" w14:textId="77777777" w:rsidR="00037292" w:rsidRDefault="00037292" w:rsidP="0040114A">
      <w:pPr>
        <w:pStyle w:val="BodyText"/>
        <w:numPr>
          <w:ilvl w:val="0"/>
          <w:numId w:val="46"/>
        </w:numPr>
        <w:spacing w:after="120"/>
        <w:rPr>
          <w:rFonts w:cs="Calibri"/>
          <w:szCs w:val="24"/>
        </w:rPr>
      </w:pPr>
      <w:r w:rsidRPr="00037292">
        <w:rPr>
          <w:rFonts w:cs="Calibri"/>
          <w:szCs w:val="24"/>
        </w:rPr>
        <w:t>Demonstrated experience in strategic and corporate planning including developing, and implementing corporate governance frameworks, policies, and procedures.</w:t>
      </w:r>
    </w:p>
    <w:p w14:paraId="6E86872C" w14:textId="6BCE7765" w:rsidR="0040114A" w:rsidRPr="0040114A" w:rsidRDefault="0040114A" w:rsidP="0040114A">
      <w:pPr>
        <w:pStyle w:val="BodyText"/>
        <w:numPr>
          <w:ilvl w:val="0"/>
          <w:numId w:val="46"/>
        </w:numPr>
        <w:spacing w:after="120"/>
        <w:rPr>
          <w:rFonts w:cs="Calibri"/>
          <w:szCs w:val="24"/>
        </w:rPr>
      </w:pPr>
      <w:r w:rsidRPr="0040114A">
        <w:rPr>
          <w:rFonts w:cs="Calibri"/>
          <w:szCs w:val="24"/>
        </w:rPr>
        <w:t xml:space="preserve">Demonstrated experience of contemporary business practices, and their application in the workplace including proven ability to draw on experience to provide sound advice to support the Authority in </w:t>
      </w:r>
      <w:r w:rsidR="00A92725">
        <w:rPr>
          <w:rFonts w:cs="Calibri"/>
          <w:szCs w:val="24"/>
        </w:rPr>
        <w:t xml:space="preserve">communication </w:t>
      </w:r>
      <w:r w:rsidRPr="0040114A">
        <w:rPr>
          <w:rFonts w:cs="Calibri"/>
          <w:szCs w:val="24"/>
        </w:rPr>
        <w:t xml:space="preserve">matters; </w:t>
      </w:r>
    </w:p>
    <w:p w14:paraId="40BF1043" w14:textId="6DB22378" w:rsidR="00037292" w:rsidRDefault="00037292" w:rsidP="0040114A">
      <w:pPr>
        <w:pStyle w:val="BodyText"/>
        <w:numPr>
          <w:ilvl w:val="0"/>
          <w:numId w:val="46"/>
        </w:numPr>
        <w:spacing w:after="120"/>
        <w:ind w:left="714" w:hanging="357"/>
        <w:rPr>
          <w:rFonts w:cs="Calibri"/>
          <w:szCs w:val="24"/>
        </w:rPr>
      </w:pPr>
      <w:r w:rsidRPr="00037292">
        <w:rPr>
          <w:rFonts w:cs="Calibri"/>
          <w:szCs w:val="24"/>
        </w:rPr>
        <w:t>Excellent communication skills with demonstrated ability to negotiate and communicate with executives, and across Directorates, to make sound, well-informed decisions and to influence outcomes</w:t>
      </w:r>
      <w:r>
        <w:rPr>
          <w:rFonts w:cs="Calibri"/>
          <w:szCs w:val="24"/>
        </w:rPr>
        <w:t>.</w:t>
      </w:r>
    </w:p>
    <w:p w14:paraId="28FF5D5D" w14:textId="77777777" w:rsidR="0040114A" w:rsidRPr="0040114A" w:rsidRDefault="0040114A" w:rsidP="0040114A">
      <w:pPr>
        <w:pStyle w:val="BodyText"/>
        <w:numPr>
          <w:ilvl w:val="0"/>
          <w:numId w:val="46"/>
        </w:numPr>
        <w:spacing w:after="120"/>
        <w:ind w:left="714" w:hanging="357"/>
        <w:rPr>
          <w:rFonts w:cs="Calibri"/>
          <w:szCs w:val="24"/>
        </w:rPr>
      </w:pPr>
      <w:r w:rsidRPr="0040114A">
        <w:rPr>
          <w:rFonts w:cs="Calibri"/>
          <w:szCs w:val="24"/>
        </w:rPr>
        <w:t>Demonstrated ability to manage workload priorities, work to multiple deadlines and deliver high quality outputs under pressure; and</w:t>
      </w:r>
    </w:p>
    <w:p w14:paraId="3A5A8147" w14:textId="17588E36" w:rsidR="00A65D87" w:rsidRPr="002F4A40" w:rsidRDefault="0040114A" w:rsidP="002F4A40">
      <w:pPr>
        <w:pStyle w:val="BodyText"/>
        <w:numPr>
          <w:ilvl w:val="0"/>
          <w:numId w:val="46"/>
        </w:numPr>
        <w:spacing w:after="120"/>
        <w:ind w:left="714" w:hanging="357"/>
        <w:rPr>
          <w:rFonts w:cs="Calibri"/>
          <w:szCs w:val="24"/>
        </w:rPr>
      </w:pPr>
      <w:r w:rsidRPr="0040114A">
        <w:rPr>
          <w:rFonts w:cs="Calibri"/>
          <w:szCs w:val="24"/>
        </w:rPr>
        <w:t>Demonstrated ability to research, interpret, apply, document and educate others on new or amended legislation, regulation, and policy.</w:t>
      </w:r>
    </w:p>
    <w:p w14:paraId="7457AF3B" w14:textId="18ABFA33" w:rsidR="009C688D" w:rsidRDefault="009C688D">
      <w:pPr>
        <w:suppressAutoHyphens w:val="0"/>
        <w:spacing w:after="0"/>
        <w:rPr>
          <w:b/>
          <w:sz w:val="28"/>
          <w:szCs w:val="28"/>
        </w:rPr>
      </w:pPr>
    </w:p>
    <w:p w14:paraId="5A3A10E8" w14:textId="41083EA2" w:rsidR="008F29AC" w:rsidRPr="00C36633"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4AFF6E15" w14:textId="541ADCD7" w:rsidR="00D4068A" w:rsidRPr="00D4068A" w:rsidRDefault="00D4068A" w:rsidP="00D4068A">
      <w:pPr>
        <w:pStyle w:val="ListParagraph"/>
        <w:numPr>
          <w:ilvl w:val="0"/>
          <w:numId w:val="45"/>
        </w:numPr>
        <w:rPr>
          <w:rFonts w:eastAsia="Calibri" w:cs="Arial"/>
          <w:szCs w:val="24"/>
          <w:lang w:eastAsia="en-US"/>
        </w:rPr>
      </w:pPr>
      <w:r w:rsidRPr="00D4068A">
        <w:rPr>
          <w:rFonts w:eastAsia="Calibri" w:cs="Arial"/>
          <w:szCs w:val="24"/>
          <w:lang w:eastAsia="en-US"/>
        </w:rPr>
        <w:t xml:space="preserve">Demonstrated expertise in delivering agreed business outcomes and </w:t>
      </w:r>
      <w:r>
        <w:rPr>
          <w:rFonts w:eastAsia="Calibri" w:cs="Arial"/>
          <w:szCs w:val="24"/>
          <w:lang w:eastAsia="en-US"/>
        </w:rPr>
        <w:t xml:space="preserve">innovative </w:t>
      </w:r>
      <w:r w:rsidRPr="00D4068A">
        <w:rPr>
          <w:rFonts w:eastAsia="Calibri" w:cs="Arial"/>
          <w:szCs w:val="24"/>
          <w:lang w:eastAsia="en-US"/>
        </w:rPr>
        <w:t>solutions by taking initiative</w:t>
      </w:r>
      <w:r>
        <w:rPr>
          <w:rFonts w:eastAsia="Calibri" w:cs="Arial"/>
          <w:szCs w:val="24"/>
          <w:lang w:eastAsia="en-US"/>
        </w:rPr>
        <w:t xml:space="preserve"> and</w:t>
      </w:r>
      <w:r w:rsidRPr="00D4068A">
        <w:rPr>
          <w:rFonts w:eastAsia="Calibri" w:cs="Arial"/>
          <w:szCs w:val="24"/>
          <w:lang w:eastAsia="en-US"/>
        </w:rPr>
        <w:t xml:space="preserve"> managing </w:t>
      </w:r>
      <w:r>
        <w:rPr>
          <w:rFonts w:eastAsia="Calibri" w:cs="Arial"/>
          <w:szCs w:val="24"/>
          <w:lang w:eastAsia="en-US"/>
        </w:rPr>
        <w:t>priorities.</w:t>
      </w:r>
    </w:p>
    <w:p w14:paraId="4F03BE40" w14:textId="33A415AC" w:rsidR="00D77C23" w:rsidRPr="00A65D87" w:rsidRDefault="00DB077C" w:rsidP="000E0999">
      <w:pPr>
        <w:pStyle w:val="Bullet2"/>
        <w:numPr>
          <w:ilvl w:val="0"/>
          <w:numId w:val="45"/>
        </w:numPr>
        <w:tabs>
          <w:tab w:val="left" w:pos="720"/>
        </w:tabs>
        <w:spacing w:before="120"/>
        <w:rPr>
          <w:rFonts w:ascii="Calibri" w:eastAsia="Calibri" w:hAnsi="Calibri" w:cs="Arial"/>
        </w:rPr>
      </w:pPr>
      <w:r w:rsidRPr="00A65D87">
        <w:rPr>
          <w:rFonts w:ascii="Calibri" w:eastAsia="Calibri" w:hAnsi="Calibri" w:cs="Arial"/>
        </w:rPr>
        <w:t xml:space="preserve">Strong analytical </w:t>
      </w:r>
      <w:r w:rsidR="00572FE0">
        <w:rPr>
          <w:rFonts w:ascii="Calibri" w:eastAsia="Calibri" w:hAnsi="Calibri" w:cs="Arial"/>
        </w:rPr>
        <w:t xml:space="preserve">and </w:t>
      </w:r>
      <w:r w:rsidR="009C688D">
        <w:rPr>
          <w:rFonts w:ascii="Calibri" w:eastAsia="Calibri" w:hAnsi="Calibri" w:cs="Arial"/>
        </w:rPr>
        <w:t>problem-solving</w:t>
      </w:r>
      <w:r w:rsidR="00572FE0">
        <w:rPr>
          <w:rFonts w:ascii="Calibri" w:eastAsia="Calibri" w:hAnsi="Calibri" w:cs="Arial"/>
        </w:rPr>
        <w:t xml:space="preserve"> </w:t>
      </w:r>
      <w:r w:rsidRPr="00A65D87">
        <w:rPr>
          <w:rFonts w:ascii="Calibri" w:eastAsia="Calibri" w:hAnsi="Calibri" w:cs="Arial"/>
        </w:rPr>
        <w:t>skills, with the ability to collect, organise, analyse and disseminate significant amounts of information with attention to detail and accuracy</w:t>
      </w:r>
      <w:r w:rsidR="00F607DE">
        <w:rPr>
          <w:rFonts w:ascii="Calibri" w:eastAsia="Calibri" w:hAnsi="Calibri" w:cs="Arial"/>
        </w:rPr>
        <w:t>.</w:t>
      </w:r>
    </w:p>
    <w:p w14:paraId="736BEB25" w14:textId="5D8801D6" w:rsidR="00A65D87" w:rsidRDefault="00A65D87" w:rsidP="000E0999">
      <w:pPr>
        <w:pStyle w:val="Bullet2"/>
        <w:numPr>
          <w:ilvl w:val="0"/>
          <w:numId w:val="45"/>
        </w:numPr>
        <w:tabs>
          <w:tab w:val="left" w:pos="720"/>
        </w:tabs>
        <w:spacing w:before="120"/>
        <w:rPr>
          <w:rFonts w:ascii="Calibri" w:eastAsia="Calibri" w:hAnsi="Calibri" w:cs="Arial"/>
        </w:rPr>
      </w:pPr>
      <w:r>
        <w:rPr>
          <w:rFonts w:ascii="Calibri" w:eastAsia="Calibri" w:hAnsi="Calibri" w:cs="Arial"/>
        </w:rPr>
        <w:t>Demonstrated understanding of public service values covering ethical standards and a demonstrated self-awareness, professionalism</w:t>
      </w:r>
      <w:r w:rsidR="009F43B3">
        <w:rPr>
          <w:rFonts w:ascii="Calibri" w:eastAsia="Calibri" w:hAnsi="Calibri" w:cs="Arial"/>
        </w:rPr>
        <w:t>,</w:t>
      </w:r>
      <w:r>
        <w:rPr>
          <w:rFonts w:ascii="Calibri" w:eastAsia="Calibri" w:hAnsi="Calibri" w:cs="Arial"/>
        </w:rPr>
        <w:t xml:space="preserve"> and a proven commitment to the ongoing integration of workplace respect, equity and diversity work practices and workplace health and safety principles and practices.</w:t>
      </w:r>
    </w:p>
    <w:p w14:paraId="49A722E1" w14:textId="77777777" w:rsidR="002F4A40" w:rsidRDefault="002F4A40" w:rsidP="002F4A40">
      <w:pPr>
        <w:pStyle w:val="BodyText"/>
        <w:rPr>
          <w:b/>
          <w:sz w:val="28"/>
          <w:szCs w:val="28"/>
        </w:rPr>
      </w:pPr>
    </w:p>
    <w:p w14:paraId="5ACB2973" w14:textId="6F951B4F" w:rsidR="002F4A40" w:rsidRPr="00C36633" w:rsidRDefault="002F4A40" w:rsidP="002F4A40">
      <w:pPr>
        <w:pStyle w:val="BodyText"/>
        <w:rPr>
          <w:b/>
          <w:sz w:val="28"/>
          <w:szCs w:val="28"/>
        </w:rPr>
      </w:pPr>
      <w:r>
        <w:rPr>
          <w:b/>
          <w:sz w:val="28"/>
          <w:szCs w:val="28"/>
        </w:rPr>
        <w:t>Highly Desirable</w:t>
      </w:r>
      <w:r w:rsidRPr="00C36633">
        <w:rPr>
          <w:b/>
          <w:sz w:val="28"/>
          <w:szCs w:val="28"/>
        </w:rPr>
        <w:t xml:space="preserve"> </w:t>
      </w:r>
    </w:p>
    <w:p w14:paraId="3F020C00" w14:textId="45EE4995" w:rsidR="002F4A40" w:rsidRPr="00D4068A" w:rsidRDefault="002F4A40" w:rsidP="002F4A40">
      <w:pPr>
        <w:pStyle w:val="ListParagraph"/>
        <w:numPr>
          <w:ilvl w:val="0"/>
          <w:numId w:val="47"/>
        </w:numPr>
        <w:rPr>
          <w:rFonts w:eastAsia="Calibri" w:cs="Arial"/>
          <w:szCs w:val="24"/>
          <w:lang w:eastAsia="en-US"/>
        </w:rPr>
      </w:pPr>
      <w:r w:rsidRPr="00D4068A">
        <w:rPr>
          <w:rFonts w:eastAsia="Calibri" w:cs="Arial"/>
          <w:szCs w:val="24"/>
          <w:lang w:eastAsia="en-US"/>
        </w:rPr>
        <w:t xml:space="preserve">Demonstrated expertise in </w:t>
      </w:r>
      <w:r>
        <w:rPr>
          <w:rFonts w:eastAsia="Calibri" w:cs="Arial"/>
          <w:szCs w:val="24"/>
          <w:lang w:eastAsia="en-US"/>
        </w:rPr>
        <w:t xml:space="preserve">an insurance environment and associated governance </w:t>
      </w:r>
      <w:r w:rsidRPr="00D4068A">
        <w:rPr>
          <w:rFonts w:eastAsia="Calibri" w:cs="Arial"/>
          <w:szCs w:val="24"/>
          <w:lang w:eastAsia="en-US"/>
        </w:rPr>
        <w:t>solutions</w:t>
      </w:r>
      <w:r>
        <w:rPr>
          <w:rFonts w:eastAsia="Calibri" w:cs="Arial"/>
          <w:szCs w:val="24"/>
          <w:lang w:eastAsia="en-US"/>
        </w:rPr>
        <w:t>.</w:t>
      </w:r>
    </w:p>
    <w:p w14:paraId="38D09AA0" w14:textId="77777777" w:rsidR="00DB077C" w:rsidRPr="00DB077C" w:rsidRDefault="00DB077C" w:rsidP="00DB077C">
      <w:pPr>
        <w:pStyle w:val="BodyText"/>
      </w:pP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59B8F53F" w14:textId="00992697" w:rsidR="004A7311" w:rsidRPr="00FB315C" w:rsidRDefault="002A43D2" w:rsidP="00FB315C">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871B53">
        <w:rPr>
          <w:szCs w:val="24"/>
        </w:rPr>
        <w:t>Assistant Director</w:t>
      </w:r>
      <w:r w:rsidR="00F607DE">
        <w:rPr>
          <w:szCs w:val="24"/>
        </w:rPr>
        <w:t xml:space="preserve"> </w:t>
      </w:r>
      <w:r w:rsidR="0066632C">
        <w:rPr>
          <w:szCs w:val="24"/>
        </w:rPr>
        <w:t>Governance</w:t>
      </w:r>
      <w:r w:rsidR="00DD3FFD">
        <w:rPr>
          <w:szCs w:val="24"/>
        </w:rPr>
        <w:t xml:space="preserve"> and </w:t>
      </w:r>
      <w:r w:rsidR="00E7535E">
        <w:rPr>
          <w:szCs w:val="24"/>
        </w:rPr>
        <w:t>Communications</w:t>
      </w:r>
      <w:r>
        <w:rPr>
          <w:szCs w:val="24"/>
        </w:rPr>
        <w:t xml:space="preserve"> (position number </w:t>
      </w:r>
      <w:r w:rsidR="003145C4">
        <w:rPr>
          <w:szCs w:val="24"/>
        </w:rPr>
        <w:t>6</w:t>
      </w:r>
      <w:r w:rsidR="0066632C">
        <w:rPr>
          <w:szCs w:val="24"/>
        </w:rPr>
        <w:t>60</w:t>
      </w:r>
      <w:r w:rsidR="003145C4">
        <w:rPr>
          <w:szCs w:val="24"/>
        </w:rPr>
        <w:t>56</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4A7311" w:rsidRPr="009A2E3B">
        <w:rPr>
          <w:i/>
          <w:color w:val="0070C0"/>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1D54AAB0" w:rsidR="005B38C8" w:rsidRPr="00493773" w:rsidRDefault="00FB315C"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26387CDE" w:rsidR="005B38C8" w:rsidRPr="00493773" w:rsidRDefault="00FB315C"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0C091CCB" w:rsidR="005B38C8" w:rsidRPr="00493773" w:rsidRDefault="00FB315C" w:rsidP="00493773">
                <w:pPr>
                  <w:pStyle w:val="Tabletext"/>
                  <w:spacing w:before="0" w:after="0"/>
                  <w:jc w:val="center"/>
                  <w:rPr>
                    <w:sz w:val="24"/>
                    <w:szCs w:val="24"/>
                  </w:rPr>
                </w:pPr>
                <w:r>
                  <w:rPr>
                    <w:sz w:val="24"/>
                    <w:szCs w:val="24"/>
                  </w:rPr>
                  <w:t>Frequently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7354828C" w:rsidR="005B38C8" w:rsidRPr="00493773" w:rsidRDefault="00FB315C" w:rsidP="00493773">
                <w:pPr>
                  <w:pStyle w:val="Tabletext"/>
                  <w:spacing w:before="0" w:after="0"/>
                  <w:jc w:val="center"/>
                  <w:rPr>
                    <w:sz w:val="24"/>
                    <w:szCs w:val="24"/>
                  </w:rPr>
                </w:pPr>
                <w:r>
                  <w:rPr>
                    <w:sz w:val="24"/>
                    <w:szCs w:val="24"/>
                  </w:rPr>
                  <w:t>Frequently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6D5462B8" w:rsidR="005B38C8" w:rsidRPr="00493773" w:rsidRDefault="00FB315C"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056BD500" w:rsidR="005B38C8" w:rsidRPr="00493773" w:rsidRDefault="00FB315C" w:rsidP="00493773">
                <w:pPr>
                  <w:pStyle w:val="Tabletext"/>
                  <w:spacing w:before="0" w:after="0"/>
                  <w:jc w:val="center"/>
                  <w:rPr>
                    <w:sz w:val="24"/>
                    <w:szCs w:val="24"/>
                  </w:rPr>
                </w:pPr>
                <w:r>
                  <w:rPr>
                    <w:sz w:val="24"/>
                    <w:szCs w:val="24"/>
                  </w:rPr>
                  <w:t>Never</w:t>
                </w:r>
              </w:p>
            </w:tc>
          </w:sdtContent>
        </w:sdt>
      </w:tr>
      <w:tr w:rsidR="005B38C8" w:rsidRPr="005A754D" w14:paraId="00630D86" w14:textId="77777777" w:rsidTr="005B38C8">
        <w:trPr>
          <w:trHeight w:val="283"/>
        </w:trPr>
        <w:tc>
          <w:tcPr>
            <w:tcW w:w="6912" w:type="dxa"/>
            <w:vAlign w:val="center"/>
          </w:tcPr>
          <w:p w14:paraId="67B001CB" w14:textId="2C6CC019" w:rsidR="005B38C8" w:rsidRPr="00493773" w:rsidRDefault="005B38C8" w:rsidP="00493773">
            <w:pPr>
              <w:pStyle w:val="Tabletext"/>
              <w:spacing w:before="0" w:after="0"/>
              <w:rPr>
                <w:sz w:val="24"/>
              </w:rPr>
            </w:pPr>
            <w:r w:rsidRPr="00493773">
              <w:rPr>
                <w:sz w:val="24"/>
              </w:rPr>
              <w:t xml:space="preserve">Designated workstation </w:t>
            </w:r>
            <w:r w:rsidR="00FB315C" w:rsidRPr="001913F8">
              <w:rPr>
                <w:sz w:val="24"/>
              </w:rPr>
              <w:t>(in</w:t>
            </w:r>
            <w:r w:rsidRPr="001913F8">
              <w:rPr>
                <w:sz w:val="24"/>
              </w:rPr>
              <w:t xml:space="preserve"> activity based work environment</w:t>
            </w:r>
            <w:r w:rsidR="00FB315C" w:rsidRPr="001913F8">
              <w:rPr>
                <w:sz w:val="24"/>
              </w:rPr>
              <w:t xml:space="preserve">)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1BA0ADD4" w:rsidR="005B38C8" w:rsidRPr="00493773" w:rsidRDefault="00FB315C" w:rsidP="00493773">
                <w:pPr>
                  <w:pStyle w:val="Tabletext"/>
                  <w:spacing w:before="0" w:after="0"/>
                  <w:jc w:val="center"/>
                  <w:rPr>
                    <w:sz w:val="24"/>
                    <w:szCs w:val="24"/>
                  </w:rPr>
                </w:pPr>
                <w:r>
                  <w:rPr>
                    <w:sz w:val="24"/>
                    <w:szCs w:val="24"/>
                  </w:rPr>
                  <w:t>Never</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3CD4374E"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554DAD00" w:rsidR="00D25B82" w:rsidRPr="00493773" w:rsidRDefault="00FB315C"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0FA2A1CC"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3C7EB6E2" w:rsidR="00D25B82" w:rsidRPr="00493773" w:rsidRDefault="00FB315C" w:rsidP="00AA5EBD">
                <w:pPr>
                  <w:pStyle w:val="Tabletext"/>
                  <w:spacing w:before="0" w:after="0"/>
                  <w:jc w:val="center"/>
                  <w:rPr>
                    <w:sz w:val="24"/>
                  </w:rPr>
                </w:pPr>
                <w:r>
                  <w:rPr>
                    <w:sz w:val="24"/>
                    <w:szCs w:val="24"/>
                  </w:rPr>
                  <w:t>Never</w:t>
                </w:r>
              </w:p>
            </w:tc>
          </w:sdtContent>
        </w:sdt>
      </w:tr>
      <w:tr w:rsidR="00D25B82" w:rsidRPr="005A754D" w14:paraId="5E092AEE" w14:textId="77777777" w:rsidTr="005B38C8">
        <w:trPr>
          <w:trHeight w:val="283"/>
        </w:trPr>
        <w:tc>
          <w:tcPr>
            <w:tcW w:w="6912" w:type="dxa"/>
            <w:vAlign w:val="center"/>
          </w:tcPr>
          <w:p w14:paraId="498C6E9D" w14:textId="6D25DADC"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07ED244C" w:rsidR="00D25B82" w:rsidRDefault="00FB315C"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2F10FBE4" w:rsidR="00D25B82" w:rsidRDefault="00FB315C"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34B1243F" w:rsidR="00D25B82" w:rsidRPr="00493773" w:rsidRDefault="00FB315C"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445F91CF" w:rsidR="00D25B82" w:rsidRPr="00493773" w:rsidRDefault="00FB315C"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6BEB8DBF" w:rsidR="00D25B82" w:rsidRPr="00493773" w:rsidRDefault="00FB315C"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7B9F3958" w:rsidR="005B38C8" w:rsidRPr="00493773" w:rsidRDefault="00FB315C"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77742152" w:rsidR="005B38C8" w:rsidRPr="00493773" w:rsidRDefault="00FB315C"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5A6168FB"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74DC1D7E" w:rsidR="005B38C8" w:rsidRPr="00493773" w:rsidRDefault="00FB315C" w:rsidP="00493773">
                <w:pPr>
                  <w:pStyle w:val="Tabletext"/>
                  <w:spacing w:before="0" w:after="0"/>
                  <w:jc w:val="center"/>
                  <w:rPr>
                    <w:sz w:val="24"/>
                  </w:rPr>
                </w:pPr>
                <w:r>
                  <w:rPr>
                    <w:sz w:val="24"/>
                    <w:szCs w:val="24"/>
                  </w:rPr>
                  <w:t>Never</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142144C0"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39410952" w:rsidR="005B38C8" w:rsidRPr="00493773" w:rsidRDefault="00FB315C"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5EB78871" w:rsidR="005B38C8" w:rsidRPr="00493773" w:rsidRDefault="00FB315C"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37C1FA86"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5C9DDC3D"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1C60FC15"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300F706C" w:rsidR="005B38C8" w:rsidRPr="00493773" w:rsidRDefault="00FB315C"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73739A15" w:rsidR="005B38C8" w:rsidRPr="00493773" w:rsidRDefault="00FB315C"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3A0C7768" w:rsidR="005B38C8" w:rsidRPr="00493773" w:rsidRDefault="00FB315C"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lastRenderedPageBreak/>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3A6FABC6" w:rsidR="005B38C8" w:rsidRPr="00493773" w:rsidRDefault="00FB315C"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3246BFBB"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3C623D7F"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21416E0F" w:rsidR="005B38C8" w:rsidRPr="00493773" w:rsidRDefault="00FB315C"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272A9AB9"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180DD72E"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61B3780F"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6D2F7A01"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30843D63"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48DDED5E"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52661DD6" w:rsidR="005B38C8" w:rsidRPr="00493773" w:rsidRDefault="00FB315C"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5CBE7761" w:rsidR="005B38C8" w:rsidRPr="00493773" w:rsidRDefault="00FB315C"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59D0DDC5" w:rsidR="005B38C8" w:rsidRPr="005F1B26" w:rsidRDefault="00FB315C" w:rsidP="00493773">
                <w:pPr>
                  <w:pStyle w:val="Tabletext"/>
                  <w:spacing w:before="0" w:after="0"/>
                  <w:jc w:val="center"/>
                  <w:rPr>
                    <w:sz w:val="24"/>
                  </w:rPr>
                </w:pPr>
                <w:r>
                  <w:rPr>
                    <w:sz w:val="24"/>
                    <w:szCs w:val="24"/>
                  </w:rPr>
                  <w:t>Never</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3EA50538" w:rsidR="003B7B87" w:rsidRPr="005F1B26" w:rsidRDefault="00FB315C"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5F14CBB3" w:rsidR="005B38C8" w:rsidRPr="00493773" w:rsidRDefault="00FB315C"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3A30094E"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5756DB83" w:rsidR="005B38C8" w:rsidRPr="00493773" w:rsidRDefault="00FB315C"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74B08" w14:textId="77777777" w:rsidR="0022131D" w:rsidRDefault="0022131D" w:rsidP="00456927">
      <w:pPr>
        <w:spacing w:after="0"/>
      </w:pPr>
      <w:r>
        <w:separator/>
      </w:r>
    </w:p>
  </w:endnote>
  <w:endnote w:type="continuationSeparator" w:id="0">
    <w:p w14:paraId="580DDC9A" w14:textId="77777777" w:rsidR="0022131D" w:rsidRDefault="0022131D"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AD249" w14:textId="77777777" w:rsidR="0022131D" w:rsidRDefault="0022131D" w:rsidP="00456927">
      <w:pPr>
        <w:spacing w:after="0"/>
      </w:pPr>
      <w:r>
        <w:separator/>
      </w:r>
    </w:p>
  </w:footnote>
  <w:footnote w:type="continuationSeparator" w:id="0">
    <w:p w14:paraId="6EE6CDB1" w14:textId="77777777" w:rsidR="0022131D" w:rsidRDefault="0022131D"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71A043D2"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50734"/>
    <w:multiLevelType w:val="hybridMultilevel"/>
    <w:tmpl w:val="EC3410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7644DD"/>
    <w:multiLevelType w:val="hybridMultilevel"/>
    <w:tmpl w:val="BC4AD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8A953D1"/>
    <w:multiLevelType w:val="hybridMultilevel"/>
    <w:tmpl w:val="814223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84C09B0"/>
    <w:multiLevelType w:val="hybridMultilevel"/>
    <w:tmpl w:val="814223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3CEB4F39"/>
    <w:multiLevelType w:val="multilevel"/>
    <w:tmpl w:val="F744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1"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7607169"/>
    <w:multiLevelType w:val="hybridMultilevel"/>
    <w:tmpl w:val="E862A2C2"/>
    <w:lvl w:ilvl="0" w:tplc="0C09000F">
      <w:numFmt w:val="decimal"/>
      <w:pStyle w:val="Bullet2"/>
      <w:lvlText w:val=""/>
      <w:lvlJc w:val="left"/>
      <w:pPr>
        <w:tabs>
          <w:tab w:val="num" w:pos="151"/>
        </w:tabs>
        <w:ind w:left="587" w:hanging="360"/>
      </w:pPr>
      <w:rPr>
        <w:rFonts w:ascii="Symbol" w:hAnsi="Symbol" w:hint="default"/>
      </w:rPr>
    </w:lvl>
    <w:lvl w:ilvl="1" w:tplc="0C090019">
      <w:start w:val="1"/>
      <w:numFmt w:val="lowerLetter"/>
      <w:lvlText w:val="%2."/>
      <w:lvlJc w:val="left"/>
      <w:pPr>
        <w:tabs>
          <w:tab w:val="num" w:pos="1667"/>
        </w:tabs>
        <w:ind w:left="1667" w:hanging="360"/>
      </w:pPr>
    </w:lvl>
    <w:lvl w:ilvl="2" w:tplc="0C09001B">
      <w:start w:val="1"/>
      <w:numFmt w:val="lowerRoman"/>
      <w:lvlText w:val="%3."/>
      <w:lvlJc w:val="right"/>
      <w:pPr>
        <w:tabs>
          <w:tab w:val="num" w:pos="2387"/>
        </w:tabs>
        <w:ind w:left="2387" w:hanging="180"/>
      </w:pPr>
    </w:lvl>
    <w:lvl w:ilvl="3" w:tplc="0C09000F">
      <w:start w:val="1"/>
      <w:numFmt w:val="decimal"/>
      <w:lvlText w:val="%4."/>
      <w:lvlJc w:val="left"/>
      <w:pPr>
        <w:tabs>
          <w:tab w:val="num" w:pos="3107"/>
        </w:tabs>
        <w:ind w:left="3107" w:hanging="360"/>
      </w:pPr>
    </w:lvl>
    <w:lvl w:ilvl="4" w:tplc="0C090019">
      <w:start w:val="1"/>
      <w:numFmt w:val="lowerLetter"/>
      <w:lvlText w:val="%5."/>
      <w:lvlJc w:val="left"/>
      <w:pPr>
        <w:tabs>
          <w:tab w:val="num" w:pos="3827"/>
        </w:tabs>
        <w:ind w:left="3827" w:hanging="360"/>
      </w:pPr>
    </w:lvl>
    <w:lvl w:ilvl="5" w:tplc="0C09001B">
      <w:start w:val="1"/>
      <w:numFmt w:val="lowerRoman"/>
      <w:lvlText w:val="%6."/>
      <w:lvlJc w:val="right"/>
      <w:pPr>
        <w:tabs>
          <w:tab w:val="num" w:pos="4547"/>
        </w:tabs>
        <w:ind w:left="4547" w:hanging="180"/>
      </w:pPr>
    </w:lvl>
    <w:lvl w:ilvl="6" w:tplc="0C09000F">
      <w:start w:val="1"/>
      <w:numFmt w:val="decimal"/>
      <w:lvlText w:val="%7."/>
      <w:lvlJc w:val="left"/>
      <w:pPr>
        <w:tabs>
          <w:tab w:val="num" w:pos="5267"/>
        </w:tabs>
        <w:ind w:left="5267" w:hanging="360"/>
      </w:pPr>
    </w:lvl>
    <w:lvl w:ilvl="7" w:tplc="0C090019">
      <w:start w:val="1"/>
      <w:numFmt w:val="lowerLetter"/>
      <w:lvlText w:val="%8."/>
      <w:lvlJc w:val="left"/>
      <w:pPr>
        <w:tabs>
          <w:tab w:val="num" w:pos="5987"/>
        </w:tabs>
        <w:ind w:left="5987" w:hanging="360"/>
      </w:pPr>
    </w:lvl>
    <w:lvl w:ilvl="8" w:tplc="0C09001B">
      <w:start w:val="1"/>
      <w:numFmt w:val="lowerRoman"/>
      <w:lvlText w:val="%9."/>
      <w:lvlJc w:val="right"/>
      <w:pPr>
        <w:tabs>
          <w:tab w:val="num" w:pos="6707"/>
        </w:tabs>
        <w:ind w:left="6707" w:hanging="180"/>
      </w:pPr>
    </w:lvl>
  </w:abstractNum>
  <w:abstractNum w:abstractNumId="25" w15:restartNumberingAfterBreak="0">
    <w:nsid w:val="4A2D640F"/>
    <w:multiLevelType w:val="hybridMultilevel"/>
    <w:tmpl w:val="C24429A6"/>
    <w:lvl w:ilvl="0" w:tplc="34C830D0">
      <w:numFmt w:val="bullet"/>
      <w:lvlText w:val=""/>
      <w:lvlJc w:val="left"/>
      <w:pPr>
        <w:ind w:left="853" w:hanging="360"/>
      </w:pPr>
      <w:rPr>
        <w:rFonts w:ascii="Symbol" w:eastAsia="Symbol" w:hAnsi="Symbol" w:cs="Symbol" w:hint="default"/>
        <w:b w:val="0"/>
        <w:bCs w:val="0"/>
        <w:i w:val="0"/>
        <w:iCs w:val="0"/>
        <w:w w:val="100"/>
        <w:sz w:val="24"/>
        <w:szCs w:val="24"/>
        <w:lang w:val="en-AU" w:eastAsia="en-US" w:bidi="ar-SA"/>
      </w:rPr>
    </w:lvl>
    <w:lvl w:ilvl="1" w:tplc="2636599E">
      <w:numFmt w:val="bullet"/>
      <w:lvlText w:val="•"/>
      <w:lvlJc w:val="left"/>
      <w:pPr>
        <w:ind w:left="1764" w:hanging="360"/>
      </w:pPr>
      <w:rPr>
        <w:rFonts w:hint="default"/>
        <w:lang w:val="en-AU" w:eastAsia="en-US" w:bidi="ar-SA"/>
      </w:rPr>
    </w:lvl>
    <w:lvl w:ilvl="2" w:tplc="8EBA142C">
      <w:numFmt w:val="bullet"/>
      <w:lvlText w:val="•"/>
      <w:lvlJc w:val="left"/>
      <w:pPr>
        <w:ind w:left="2669" w:hanging="360"/>
      </w:pPr>
      <w:rPr>
        <w:rFonts w:hint="default"/>
        <w:lang w:val="en-AU" w:eastAsia="en-US" w:bidi="ar-SA"/>
      </w:rPr>
    </w:lvl>
    <w:lvl w:ilvl="3" w:tplc="5182599C">
      <w:numFmt w:val="bullet"/>
      <w:lvlText w:val="•"/>
      <w:lvlJc w:val="left"/>
      <w:pPr>
        <w:ind w:left="3573" w:hanging="360"/>
      </w:pPr>
      <w:rPr>
        <w:rFonts w:hint="default"/>
        <w:lang w:val="en-AU" w:eastAsia="en-US" w:bidi="ar-SA"/>
      </w:rPr>
    </w:lvl>
    <w:lvl w:ilvl="4" w:tplc="272C2CCE">
      <w:numFmt w:val="bullet"/>
      <w:lvlText w:val="•"/>
      <w:lvlJc w:val="left"/>
      <w:pPr>
        <w:ind w:left="4478" w:hanging="360"/>
      </w:pPr>
      <w:rPr>
        <w:rFonts w:hint="default"/>
        <w:lang w:val="en-AU" w:eastAsia="en-US" w:bidi="ar-SA"/>
      </w:rPr>
    </w:lvl>
    <w:lvl w:ilvl="5" w:tplc="3D960172">
      <w:numFmt w:val="bullet"/>
      <w:lvlText w:val="•"/>
      <w:lvlJc w:val="left"/>
      <w:pPr>
        <w:ind w:left="5383" w:hanging="360"/>
      </w:pPr>
      <w:rPr>
        <w:rFonts w:hint="default"/>
        <w:lang w:val="en-AU" w:eastAsia="en-US" w:bidi="ar-SA"/>
      </w:rPr>
    </w:lvl>
    <w:lvl w:ilvl="6" w:tplc="BDD8B6D8">
      <w:numFmt w:val="bullet"/>
      <w:lvlText w:val="•"/>
      <w:lvlJc w:val="left"/>
      <w:pPr>
        <w:ind w:left="6287" w:hanging="360"/>
      </w:pPr>
      <w:rPr>
        <w:rFonts w:hint="default"/>
        <w:lang w:val="en-AU" w:eastAsia="en-US" w:bidi="ar-SA"/>
      </w:rPr>
    </w:lvl>
    <w:lvl w:ilvl="7" w:tplc="15BACDD0">
      <w:numFmt w:val="bullet"/>
      <w:lvlText w:val="•"/>
      <w:lvlJc w:val="left"/>
      <w:pPr>
        <w:ind w:left="7192" w:hanging="360"/>
      </w:pPr>
      <w:rPr>
        <w:rFonts w:hint="default"/>
        <w:lang w:val="en-AU" w:eastAsia="en-US" w:bidi="ar-SA"/>
      </w:rPr>
    </w:lvl>
    <w:lvl w:ilvl="8" w:tplc="61A8DDBA">
      <w:numFmt w:val="bullet"/>
      <w:lvlText w:val="•"/>
      <w:lvlJc w:val="left"/>
      <w:pPr>
        <w:ind w:left="8097" w:hanging="360"/>
      </w:pPr>
      <w:rPr>
        <w:rFonts w:hint="default"/>
        <w:lang w:val="en-AU" w:eastAsia="en-US" w:bidi="ar-SA"/>
      </w:rPr>
    </w:lvl>
  </w:abstractNum>
  <w:abstractNum w:abstractNumId="26"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2"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2270899"/>
    <w:multiLevelType w:val="singleLevel"/>
    <w:tmpl w:val="0C09000F"/>
    <w:lvl w:ilvl="0">
      <w:start w:val="1"/>
      <w:numFmt w:val="decimal"/>
      <w:lvlText w:val="%1."/>
      <w:lvlJc w:val="left"/>
      <w:pPr>
        <w:ind w:left="360" w:hanging="360"/>
      </w:pPr>
    </w:lvl>
  </w:abstractNum>
  <w:abstractNum w:abstractNumId="37" w15:restartNumberingAfterBreak="0">
    <w:nsid w:val="7A056C1C"/>
    <w:multiLevelType w:val="hybridMultilevel"/>
    <w:tmpl w:val="814223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EFF47EE"/>
    <w:multiLevelType w:val="hybridMultilevel"/>
    <w:tmpl w:val="98AC9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00926191">
    <w:abstractNumId w:val="18"/>
  </w:num>
  <w:num w:numId="2" w16cid:durableId="1833831290">
    <w:abstractNumId w:val="18"/>
  </w:num>
  <w:num w:numId="3" w16cid:durableId="674959489">
    <w:abstractNumId w:val="20"/>
  </w:num>
  <w:num w:numId="4" w16cid:durableId="1009910593">
    <w:abstractNumId w:val="18"/>
  </w:num>
  <w:num w:numId="5" w16cid:durableId="299458651">
    <w:abstractNumId w:val="20"/>
  </w:num>
  <w:num w:numId="6" w16cid:durableId="1226334467">
    <w:abstractNumId w:val="3"/>
  </w:num>
  <w:num w:numId="7" w16cid:durableId="41710920">
    <w:abstractNumId w:val="0"/>
  </w:num>
  <w:num w:numId="8" w16cid:durableId="2044014548">
    <w:abstractNumId w:val="22"/>
  </w:num>
  <w:num w:numId="9" w16cid:durableId="1742749247">
    <w:abstractNumId w:val="28"/>
  </w:num>
  <w:num w:numId="10" w16cid:durableId="1699893596">
    <w:abstractNumId w:val="13"/>
  </w:num>
  <w:num w:numId="11" w16cid:durableId="1879121716">
    <w:abstractNumId w:val="35"/>
  </w:num>
  <w:num w:numId="12" w16cid:durableId="1179929460">
    <w:abstractNumId w:val="8"/>
  </w:num>
  <w:num w:numId="13" w16cid:durableId="367530920">
    <w:abstractNumId w:val="34"/>
  </w:num>
  <w:num w:numId="14" w16cid:durableId="1394430103">
    <w:abstractNumId w:val="12"/>
  </w:num>
  <w:num w:numId="15" w16cid:durableId="1358776559">
    <w:abstractNumId w:val="40"/>
  </w:num>
  <w:num w:numId="16" w16cid:durableId="1311324984">
    <w:abstractNumId w:val="36"/>
  </w:num>
  <w:num w:numId="17" w16cid:durableId="118497016">
    <w:abstractNumId w:val="7"/>
  </w:num>
  <w:num w:numId="18" w16cid:durableId="83964911">
    <w:abstractNumId w:val="33"/>
  </w:num>
  <w:num w:numId="19" w16cid:durableId="390882052">
    <w:abstractNumId w:val="31"/>
  </w:num>
  <w:num w:numId="20" w16cid:durableId="1559393503">
    <w:abstractNumId w:val="27"/>
  </w:num>
  <w:num w:numId="21" w16cid:durableId="568657392">
    <w:abstractNumId w:val="11"/>
  </w:num>
  <w:num w:numId="22" w16cid:durableId="1763912635">
    <w:abstractNumId w:val="30"/>
  </w:num>
  <w:num w:numId="23" w16cid:durableId="231740092">
    <w:abstractNumId w:val="2"/>
  </w:num>
  <w:num w:numId="24" w16cid:durableId="1239054520">
    <w:abstractNumId w:val="21"/>
  </w:num>
  <w:num w:numId="25" w16cid:durableId="796753772">
    <w:abstractNumId w:val="14"/>
  </w:num>
  <w:num w:numId="26" w16cid:durableId="1974019602">
    <w:abstractNumId w:val="15"/>
  </w:num>
  <w:num w:numId="27" w16cid:durableId="468405976">
    <w:abstractNumId w:val="38"/>
  </w:num>
  <w:num w:numId="28" w16cid:durableId="251623285">
    <w:abstractNumId w:val="17"/>
  </w:num>
  <w:num w:numId="29" w16cid:durableId="1165627795">
    <w:abstractNumId w:val="5"/>
  </w:num>
  <w:num w:numId="30" w16cid:durableId="859204260">
    <w:abstractNumId w:val="6"/>
  </w:num>
  <w:num w:numId="31" w16cid:durableId="1236284568">
    <w:abstractNumId w:val="32"/>
  </w:num>
  <w:num w:numId="32" w16cid:durableId="2077583906">
    <w:abstractNumId w:val="23"/>
  </w:num>
  <w:num w:numId="33" w16cid:durableId="1634556542">
    <w:abstractNumId w:val="29"/>
  </w:num>
  <w:num w:numId="34" w16cid:durableId="684096340">
    <w:abstractNumId w:val="9"/>
  </w:num>
  <w:num w:numId="35" w16cid:durableId="65460137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10519542">
    <w:abstractNumId w:val="39"/>
  </w:num>
  <w:num w:numId="37" w16cid:durableId="888996664">
    <w:abstractNumId w:val="26"/>
  </w:num>
  <w:num w:numId="38" w16cid:durableId="1072462617">
    <w:abstractNumId w:val="25"/>
  </w:num>
  <w:num w:numId="39" w16cid:durableId="2139642185">
    <w:abstractNumId w:val="19"/>
  </w:num>
  <w:num w:numId="40" w16cid:durableId="1089934636">
    <w:abstractNumId w:val="24"/>
  </w:num>
  <w:num w:numId="41" w16cid:durableId="904756677">
    <w:abstractNumId w:val="36"/>
    <w:lvlOverride w:ilvl="0">
      <w:startOverride w:val="1"/>
    </w:lvlOverride>
  </w:num>
  <w:num w:numId="42" w16cid:durableId="1578708134">
    <w:abstractNumId w:val="24"/>
  </w:num>
  <w:num w:numId="43" w16cid:durableId="1039089524">
    <w:abstractNumId w:val="37"/>
  </w:num>
  <w:num w:numId="44" w16cid:durableId="1217011278">
    <w:abstractNumId w:val="24"/>
  </w:num>
  <w:num w:numId="45" w16cid:durableId="1595169826">
    <w:abstractNumId w:val="10"/>
  </w:num>
  <w:num w:numId="46" w16cid:durableId="243146264">
    <w:abstractNumId w:val="4"/>
  </w:num>
  <w:num w:numId="47" w16cid:durableId="1523013667">
    <w:abstractNumId w:val="16"/>
  </w:num>
  <w:num w:numId="48" w16cid:durableId="291138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905"/>
    <w:rsid w:val="00036182"/>
    <w:rsid w:val="00037292"/>
    <w:rsid w:val="00040CD3"/>
    <w:rsid w:val="00044187"/>
    <w:rsid w:val="000456E0"/>
    <w:rsid w:val="00045D17"/>
    <w:rsid w:val="00051744"/>
    <w:rsid w:val="00057CF9"/>
    <w:rsid w:val="00061670"/>
    <w:rsid w:val="00072674"/>
    <w:rsid w:val="00074DA8"/>
    <w:rsid w:val="00075C33"/>
    <w:rsid w:val="00081A9C"/>
    <w:rsid w:val="00083084"/>
    <w:rsid w:val="00090C5A"/>
    <w:rsid w:val="00094562"/>
    <w:rsid w:val="00094A00"/>
    <w:rsid w:val="000A5186"/>
    <w:rsid w:val="000B622C"/>
    <w:rsid w:val="000C13FB"/>
    <w:rsid w:val="000C3654"/>
    <w:rsid w:val="000C452E"/>
    <w:rsid w:val="000D7397"/>
    <w:rsid w:val="000E0999"/>
    <w:rsid w:val="000E2939"/>
    <w:rsid w:val="000E639E"/>
    <w:rsid w:val="000F2684"/>
    <w:rsid w:val="000F2688"/>
    <w:rsid w:val="0010052B"/>
    <w:rsid w:val="00114CE0"/>
    <w:rsid w:val="00127312"/>
    <w:rsid w:val="001429A6"/>
    <w:rsid w:val="001501F0"/>
    <w:rsid w:val="0015056D"/>
    <w:rsid w:val="001552C6"/>
    <w:rsid w:val="00160D2A"/>
    <w:rsid w:val="00166318"/>
    <w:rsid w:val="0016790E"/>
    <w:rsid w:val="00173E02"/>
    <w:rsid w:val="0017746E"/>
    <w:rsid w:val="00183A2A"/>
    <w:rsid w:val="00185003"/>
    <w:rsid w:val="001872FC"/>
    <w:rsid w:val="001905C2"/>
    <w:rsid w:val="001913F8"/>
    <w:rsid w:val="001948AD"/>
    <w:rsid w:val="00196DC8"/>
    <w:rsid w:val="001A12DC"/>
    <w:rsid w:val="001A36F2"/>
    <w:rsid w:val="001B306F"/>
    <w:rsid w:val="001B4119"/>
    <w:rsid w:val="001C206E"/>
    <w:rsid w:val="001C74C9"/>
    <w:rsid w:val="001C7CEE"/>
    <w:rsid w:val="001D0161"/>
    <w:rsid w:val="001D07ED"/>
    <w:rsid w:val="001D0BB4"/>
    <w:rsid w:val="001D284A"/>
    <w:rsid w:val="001D2953"/>
    <w:rsid w:val="001E49C0"/>
    <w:rsid w:val="001E5640"/>
    <w:rsid w:val="001F2C45"/>
    <w:rsid w:val="001F2CDE"/>
    <w:rsid w:val="001F76A4"/>
    <w:rsid w:val="002014E5"/>
    <w:rsid w:val="00204473"/>
    <w:rsid w:val="0020493E"/>
    <w:rsid w:val="002113B4"/>
    <w:rsid w:val="0021151E"/>
    <w:rsid w:val="00214732"/>
    <w:rsid w:val="00220092"/>
    <w:rsid w:val="0022131D"/>
    <w:rsid w:val="002221C3"/>
    <w:rsid w:val="0022484E"/>
    <w:rsid w:val="0022677F"/>
    <w:rsid w:val="0023024E"/>
    <w:rsid w:val="00231B57"/>
    <w:rsid w:val="0023640E"/>
    <w:rsid w:val="00243603"/>
    <w:rsid w:val="00252449"/>
    <w:rsid w:val="0026001C"/>
    <w:rsid w:val="00262DEE"/>
    <w:rsid w:val="00267C86"/>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B4EDD"/>
    <w:rsid w:val="002C41BC"/>
    <w:rsid w:val="002D07A1"/>
    <w:rsid w:val="002D2A0D"/>
    <w:rsid w:val="002E6343"/>
    <w:rsid w:val="002E78B8"/>
    <w:rsid w:val="002F0510"/>
    <w:rsid w:val="002F2715"/>
    <w:rsid w:val="002F3365"/>
    <w:rsid w:val="002F4A40"/>
    <w:rsid w:val="002F69C3"/>
    <w:rsid w:val="0030208D"/>
    <w:rsid w:val="003020B5"/>
    <w:rsid w:val="00305A5F"/>
    <w:rsid w:val="00306ED0"/>
    <w:rsid w:val="003145C4"/>
    <w:rsid w:val="0031523D"/>
    <w:rsid w:val="003201EB"/>
    <w:rsid w:val="00326758"/>
    <w:rsid w:val="00327679"/>
    <w:rsid w:val="00334F25"/>
    <w:rsid w:val="0033768C"/>
    <w:rsid w:val="003412CF"/>
    <w:rsid w:val="00344845"/>
    <w:rsid w:val="003461EF"/>
    <w:rsid w:val="00347432"/>
    <w:rsid w:val="00347B80"/>
    <w:rsid w:val="00350170"/>
    <w:rsid w:val="0035537A"/>
    <w:rsid w:val="00356DD0"/>
    <w:rsid w:val="003660FD"/>
    <w:rsid w:val="00366983"/>
    <w:rsid w:val="003674F8"/>
    <w:rsid w:val="00367C98"/>
    <w:rsid w:val="00373FED"/>
    <w:rsid w:val="003743B3"/>
    <w:rsid w:val="00384332"/>
    <w:rsid w:val="0039040A"/>
    <w:rsid w:val="00392AFC"/>
    <w:rsid w:val="00394A89"/>
    <w:rsid w:val="003958AF"/>
    <w:rsid w:val="00395E36"/>
    <w:rsid w:val="003A3785"/>
    <w:rsid w:val="003B07BD"/>
    <w:rsid w:val="003B7B87"/>
    <w:rsid w:val="003C6108"/>
    <w:rsid w:val="003C6256"/>
    <w:rsid w:val="003D422A"/>
    <w:rsid w:val="0040114A"/>
    <w:rsid w:val="00402D13"/>
    <w:rsid w:val="004061F4"/>
    <w:rsid w:val="00406A91"/>
    <w:rsid w:val="00410BF0"/>
    <w:rsid w:val="004121AA"/>
    <w:rsid w:val="00423241"/>
    <w:rsid w:val="0042331E"/>
    <w:rsid w:val="00425C45"/>
    <w:rsid w:val="00426147"/>
    <w:rsid w:val="00432969"/>
    <w:rsid w:val="00434524"/>
    <w:rsid w:val="0043559B"/>
    <w:rsid w:val="00437549"/>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BEE"/>
    <w:rsid w:val="00492EE9"/>
    <w:rsid w:val="00493773"/>
    <w:rsid w:val="00495B39"/>
    <w:rsid w:val="004A1D64"/>
    <w:rsid w:val="004A2C60"/>
    <w:rsid w:val="004A3822"/>
    <w:rsid w:val="004A5A47"/>
    <w:rsid w:val="004A7311"/>
    <w:rsid w:val="004B32D2"/>
    <w:rsid w:val="004C1716"/>
    <w:rsid w:val="004C6C23"/>
    <w:rsid w:val="004D355E"/>
    <w:rsid w:val="004E2F26"/>
    <w:rsid w:val="004F2565"/>
    <w:rsid w:val="004F3F6F"/>
    <w:rsid w:val="004F4613"/>
    <w:rsid w:val="004F46AC"/>
    <w:rsid w:val="00505A6D"/>
    <w:rsid w:val="00507949"/>
    <w:rsid w:val="00514711"/>
    <w:rsid w:val="0052245D"/>
    <w:rsid w:val="0053083B"/>
    <w:rsid w:val="00536C34"/>
    <w:rsid w:val="00541C41"/>
    <w:rsid w:val="005466BD"/>
    <w:rsid w:val="0054727B"/>
    <w:rsid w:val="0055314F"/>
    <w:rsid w:val="0055729E"/>
    <w:rsid w:val="00561036"/>
    <w:rsid w:val="00561454"/>
    <w:rsid w:val="00572FE0"/>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3FCE"/>
    <w:rsid w:val="005E4E9D"/>
    <w:rsid w:val="005E5CF4"/>
    <w:rsid w:val="005E7851"/>
    <w:rsid w:val="005F1480"/>
    <w:rsid w:val="005F1A2B"/>
    <w:rsid w:val="005F1B26"/>
    <w:rsid w:val="00601827"/>
    <w:rsid w:val="006030D0"/>
    <w:rsid w:val="00604AD4"/>
    <w:rsid w:val="00604B5C"/>
    <w:rsid w:val="00615D88"/>
    <w:rsid w:val="006171CF"/>
    <w:rsid w:val="00621532"/>
    <w:rsid w:val="00622D9B"/>
    <w:rsid w:val="00626AEC"/>
    <w:rsid w:val="00634E13"/>
    <w:rsid w:val="006522B3"/>
    <w:rsid w:val="00653FBE"/>
    <w:rsid w:val="006601B9"/>
    <w:rsid w:val="00661329"/>
    <w:rsid w:val="006616A2"/>
    <w:rsid w:val="00665693"/>
    <w:rsid w:val="0066632C"/>
    <w:rsid w:val="00666999"/>
    <w:rsid w:val="00674CDF"/>
    <w:rsid w:val="00676EE5"/>
    <w:rsid w:val="006822CC"/>
    <w:rsid w:val="00685107"/>
    <w:rsid w:val="0068565C"/>
    <w:rsid w:val="006873BA"/>
    <w:rsid w:val="006912A5"/>
    <w:rsid w:val="0069634D"/>
    <w:rsid w:val="006A159D"/>
    <w:rsid w:val="006A5199"/>
    <w:rsid w:val="006B5CD6"/>
    <w:rsid w:val="006C102C"/>
    <w:rsid w:val="006C3FCC"/>
    <w:rsid w:val="006C656E"/>
    <w:rsid w:val="006C722A"/>
    <w:rsid w:val="006C7246"/>
    <w:rsid w:val="006C74CE"/>
    <w:rsid w:val="006E453E"/>
    <w:rsid w:val="006F09E8"/>
    <w:rsid w:val="007010FB"/>
    <w:rsid w:val="00701A46"/>
    <w:rsid w:val="007117A5"/>
    <w:rsid w:val="00712EF1"/>
    <w:rsid w:val="00715C75"/>
    <w:rsid w:val="00717B1B"/>
    <w:rsid w:val="0072498E"/>
    <w:rsid w:val="00725A09"/>
    <w:rsid w:val="00727237"/>
    <w:rsid w:val="007471D6"/>
    <w:rsid w:val="00753085"/>
    <w:rsid w:val="00764EF4"/>
    <w:rsid w:val="0077223C"/>
    <w:rsid w:val="00775A0B"/>
    <w:rsid w:val="007774E5"/>
    <w:rsid w:val="007B23B6"/>
    <w:rsid w:val="007B4877"/>
    <w:rsid w:val="007C029B"/>
    <w:rsid w:val="007C03C0"/>
    <w:rsid w:val="007C257B"/>
    <w:rsid w:val="007C40E2"/>
    <w:rsid w:val="007C55CC"/>
    <w:rsid w:val="007D69DB"/>
    <w:rsid w:val="007E23ED"/>
    <w:rsid w:val="007E396F"/>
    <w:rsid w:val="007E3B64"/>
    <w:rsid w:val="007E4124"/>
    <w:rsid w:val="007F088F"/>
    <w:rsid w:val="007F332D"/>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1B53"/>
    <w:rsid w:val="008778EF"/>
    <w:rsid w:val="0088398E"/>
    <w:rsid w:val="00887553"/>
    <w:rsid w:val="0089488B"/>
    <w:rsid w:val="008B22B1"/>
    <w:rsid w:val="008C40B5"/>
    <w:rsid w:val="008C4982"/>
    <w:rsid w:val="008C5432"/>
    <w:rsid w:val="008C5D8D"/>
    <w:rsid w:val="008D1EA2"/>
    <w:rsid w:val="008E3ED7"/>
    <w:rsid w:val="008E4109"/>
    <w:rsid w:val="008E5749"/>
    <w:rsid w:val="008E704D"/>
    <w:rsid w:val="008F0135"/>
    <w:rsid w:val="008F29AC"/>
    <w:rsid w:val="008F53EF"/>
    <w:rsid w:val="008F78B3"/>
    <w:rsid w:val="009020BE"/>
    <w:rsid w:val="00910A68"/>
    <w:rsid w:val="0091264C"/>
    <w:rsid w:val="00913CD1"/>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CE7"/>
    <w:rsid w:val="00951EF1"/>
    <w:rsid w:val="00956BB9"/>
    <w:rsid w:val="0097715C"/>
    <w:rsid w:val="00982A27"/>
    <w:rsid w:val="00986862"/>
    <w:rsid w:val="00987C48"/>
    <w:rsid w:val="009B1D24"/>
    <w:rsid w:val="009B3A9E"/>
    <w:rsid w:val="009B4408"/>
    <w:rsid w:val="009B56B6"/>
    <w:rsid w:val="009B61FE"/>
    <w:rsid w:val="009B7A0E"/>
    <w:rsid w:val="009C539B"/>
    <w:rsid w:val="009C544A"/>
    <w:rsid w:val="009C688D"/>
    <w:rsid w:val="009C7A6B"/>
    <w:rsid w:val="009D329B"/>
    <w:rsid w:val="009D33ED"/>
    <w:rsid w:val="009D46E6"/>
    <w:rsid w:val="009D6C8B"/>
    <w:rsid w:val="009E0BC2"/>
    <w:rsid w:val="009E1DD3"/>
    <w:rsid w:val="009E635F"/>
    <w:rsid w:val="009E69AB"/>
    <w:rsid w:val="009F12CC"/>
    <w:rsid w:val="009F43B3"/>
    <w:rsid w:val="009F5427"/>
    <w:rsid w:val="00A0134E"/>
    <w:rsid w:val="00A05E7F"/>
    <w:rsid w:val="00A1194D"/>
    <w:rsid w:val="00A12502"/>
    <w:rsid w:val="00A13839"/>
    <w:rsid w:val="00A25992"/>
    <w:rsid w:val="00A31D1D"/>
    <w:rsid w:val="00A331E5"/>
    <w:rsid w:val="00A358FA"/>
    <w:rsid w:val="00A42B6C"/>
    <w:rsid w:val="00A65D87"/>
    <w:rsid w:val="00A6799C"/>
    <w:rsid w:val="00A67D9A"/>
    <w:rsid w:val="00A67EFD"/>
    <w:rsid w:val="00A67FDF"/>
    <w:rsid w:val="00A75FA8"/>
    <w:rsid w:val="00A7619B"/>
    <w:rsid w:val="00A81E05"/>
    <w:rsid w:val="00A82BCC"/>
    <w:rsid w:val="00A92725"/>
    <w:rsid w:val="00A940E8"/>
    <w:rsid w:val="00A97920"/>
    <w:rsid w:val="00AA5EBD"/>
    <w:rsid w:val="00AB03BC"/>
    <w:rsid w:val="00AB26D3"/>
    <w:rsid w:val="00AB2DC4"/>
    <w:rsid w:val="00AB616C"/>
    <w:rsid w:val="00AB6B4E"/>
    <w:rsid w:val="00AC1E3C"/>
    <w:rsid w:val="00AC2819"/>
    <w:rsid w:val="00AC42C3"/>
    <w:rsid w:val="00AD07FF"/>
    <w:rsid w:val="00AD698B"/>
    <w:rsid w:val="00AE293C"/>
    <w:rsid w:val="00AE3735"/>
    <w:rsid w:val="00AE5D2C"/>
    <w:rsid w:val="00AE5DB5"/>
    <w:rsid w:val="00AE7101"/>
    <w:rsid w:val="00AF1222"/>
    <w:rsid w:val="00B10AE6"/>
    <w:rsid w:val="00B14F71"/>
    <w:rsid w:val="00B16D45"/>
    <w:rsid w:val="00B1764A"/>
    <w:rsid w:val="00B221D4"/>
    <w:rsid w:val="00B266D2"/>
    <w:rsid w:val="00B3281C"/>
    <w:rsid w:val="00B34F4E"/>
    <w:rsid w:val="00B41628"/>
    <w:rsid w:val="00B4210C"/>
    <w:rsid w:val="00B45C3A"/>
    <w:rsid w:val="00B52740"/>
    <w:rsid w:val="00B54281"/>
    <w:rsid w:val="00B60BC4"/>
    <w:rsid w:val="00B6117A"/>
    <w:rsid w:val="00B6194A"/>
    <w:rsid w:val="00B64B5F"/>
    <w:rsid w:val="00B66DAD"/>
    <w:rsid w:val="00B7075A"/>
    <w:rsid w:val="00B74516"/>
    <w:rsid w:val="00B76AEC"/>
    <w:rsid w:val="00B814CB"/>
    <w:rsid w:val="00BB6A5F"/>
    <w:rsid w:val="00BB7CA4"/>
    <w:rsid w:val="00BC022B"/>
    <w:rsid w:val="00BD3BE8"/>
    <w:rsid w:val="00BE45BF"/>
    <w:rsid w:val="00BF50AE"/>
    <w:rsid w:val="00BF6527"/>
    <w:rsid w:val="00C03BA9"/>
    <w:rsid w:val="00C0471B"/>
    <w:rsid w:val="00C11089"/>
    <w:rsid w:val="00C133A3"/>
    <w:rsid w:val="00C14B96"/>
    <w:rsid w:val="00C15B5E"/>
    <w:rsid w:val="00C24A4C"/>
    <w:rsid w:val="00C34784"/>
    <w:rsid w:val="00C363C4"/>
    <w:rsid w:val="00C365EF"/>
    <w:rsid w:val="00C36633"/>
    <w:rsid w:val="00C43765"/>
    <w:rsid w:val="00C51FDA"/>
    <w:rsid w:val="00C565DC"/>
    <w:rsid w:val="00C5687B"/>
    <w:rsid w:val="00C60047"/>
    <w:rsid w:val="00C6173F"/>
    <w:rsid w:val="00C62CDF"/>
    <w:rsid w:val="00C63771"/>
    <w:rsid w:val="00C63BEA"/>
    <w:rsid w:val="00C63F3A"/>
    <w:rsid w:val="00C75A36"/>
    <w:rsid w:val="00C91044"/>
    <w:rsid w:val="00C944C2"/>
    <w:rsid w:val="00CA0434"/>
    <w:rsid w:val="00CA359C"/>
    <w:rsid w:val="00CA6F57"/>
    <w:rsid w:val="00CB2FA2"/>
    <w:rsid w:val="00CD3133"/>
    <w:rsid w:val="00CD375E"/>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068A"/>
    <w:rsid w:val="00D43403"/>
    <w:rsid w:val="00D451A6"/>
    <w:rsid w:val="00D50DA6"/>
    <w:rsid w:val="00D544FB"/>
    <w:rsid w:val="00D573A3"/>
    <w:rsid w:val="00D610BD"/>
    <w:rsid w:val="00D628E1"/>
    <w:rsid w:val="00D66353"/>
    <w:rsid w:val="00D737F9"/>
    <w:rsid w:val="00D75169"/>
    <w:rsid w:val="00D77C23"/>
    <w:rsid w:val="00D96AAB"/>
    <w:rsid w:val="00D97AFF"/>
    <w:rsid w:val="00D97E86"/>
    <w:rsid w:val="00DA4E54"/>
    <w:rsid w:val="00DA77DB"/>
    <w:rsid w:val="00DB077C"/>
    <w:rsid w:val="00DC1F6C"/>
    <w:rsid w:val="00DC2FF8"/>
    <w:rsid w:val="00DC3343"/>
    <w:rsid w:val="00DC36A6"/>
    <w:rsid w:val="00DC5F70"/>
    <w:rsid w:val="00DD053C"/>
    <w:rsid w:val="00DD195C"/>
    <w:rsid w:val="00DD3FFD"/>
    <w:rsid w:val="00DD47F9"/>
    <w:rsid w:val="00DD59BC"/>
    <w:rsid w:val="00DD6689"/>
    <w:rsid w:val="00DE3037"/>
    <w:rsid w:val="00DF344C"/>
    <w:rsid w:val="00DF46B4"/>
    <w:rsid w:val="00E00497"/>
    <w:rsid w:val="00E044B7"/>
    <w:rsid w:val="00E059B1"/>
    <w:rsid w:val="00E06429"/>
    <w:rsid w:val="00E11CED"/>
    <w:rsid w:val="00E160EF"/>
    <w:rsid w:val="00E242E5"/>
    <w:rsid w:val="00E271A4"/>
    <w:rsid w:val="00E43160"/>
    <w:rsid w:val="00E454E4"/>
    <w:rsid w:val="00E513E1"/>
    <w:rsid w:val="00E57678"/>
    <w:rsid w:val="00E66219"/>
    <w:rsid w:val="00E662A3"/>
    <w:rsid w:val="00E7535E"/>
    <w:rsid w:val="00E7588A"/>
    <w:rsid w:val="00E763A5"/>
    <w:rsid w:val="00E80AE9"/>
    <w:rsid w:val="00E83374"/>
    <w:rsid w:val="00E873C4"/>
    <w:rsid w:val="00E87B6A"/>
    <w:rsid w:val="00E90FA8"/>
    <w:rsid w:val="00E9289C"/>
    <w:rsid w:val="00E97734"/>
    <w:rsid w:val="00E97A2C"/>
    <w:rsid w:val="00EA6D12"/>
    <w:rsid w:val="00EB0DAE"/>
    <w:rsid w:val="00EB1248"/>
    <w:rsid w:val="00EB3BC0"/>
    <w:rsid w:val="00EB3F11"/>
    <w:rsid w:val="00EB76C6"/>
    <w:rsid w:val="00EB777E"/>
    <w:rsid w:val="00EC5BAD"/>
    <w:rsid w:val="00EC7F5A"/>
    <w:rsid w:val="00ED156A"/>
    <w:rsid w:val="00ED2B07"/>
    <w:rsid w:val="00ED638F"/>
    <w:rsid w:val="00ED798F"/>
    <w:rsid w:val="00EF1299"/>
    <w:rsid w:val="00F06B84"/>
    <w:rsid w:val="00F10165"/>
    <w:rsid w:val="00F15A25"/>
    <w:rsid w:val="00F1669D"/>
    <w:rsid w:val="00F20919"/>
    <w:rsid w:val="00F312A2"/>
    <w:rsid w:val="00F322AA"/>
    <w:rsid w:val="00F36F2D"/>
    <w:rsid w:val="00F43DC5"/>
    <w:rsid w:val="00F45ADA"/>
    <w:rsid w:val="00F517A9"/>
    <w:rsid w:val="00F533E7"/>
    <w:rsid w:val="00F56AB9"/>
    <w:rsid w:val="00F56F5E"/>
    <w:rsid w:val="00F60676"/>
    <w:rsid w:val="00F607DE"/>
    <w:rsid w:val="00F62F0E"/>
    <w:rsid w:val="00F63605"/>
    <w:rsid w:val="00F66B23"/>
    <w:rsid w:val="00F72497"/>
    <w:rsid w:val="00F7692D"/>
    <w:rsid w:val="00F775E8"/>
    <w:rsid w:val="00F8222C"/>
    <w:rsid w:val="00F862C7"/>
    <w:rsid w:val="00F863CF"/>
    <w:rsid w:val="00F94966"/>
    <w:rsid w:val="00FA7EBD"/>
    <w:rsid w:val="00FB019C"/>
    <w:rsid w:val="00FB315C"/>
    <w:rsid w:val="00FB36C8"/>
    <w:rsid w:val="00FB5C3A"/>
    <w:rsid w:val="00FD2E2F"/>
    <w:rsid w:val="00FD4A5C"/>
    <w:rsid w:val="00FD5A4A"/>
    <w:rsid w:val="00FE3CB6"/>
    <w:rsid w:val="00FF0930"/>
    <w:rsid w:val="00FF4E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1"/>
    <w:locked/>
    <w:rsid w:val="00F56F5E"/>
    <w:rPr>
      <w:sz w:val="24"/>
    </w:rPr>
  </w:style>
  <w:style w:type="paragraph" w:customStyle="1" w:styleId="Bullet2">
    <w:name w:val="Bullet 2"/>
    <w:basedOn w:val="Normal"/>
    <w:rsid w:val="00A65D87"/>
    <w:pPr>
      <w:numPr>
        <w:numId w:val="40"/>
      </w:numPr>
      <w:suppressAutoHyphens w:val="0"/>
      <w:spacing w:after="0"/>
    </w:pPr>
    <w:rPr>
      <w:rFonts w:ascii="Arial" w:hAnsi="Arial"/>
      <w:szCs w:val="24"/>
      <w:lang w:eastAsia="en-US"/>
    </w:rPr>
  </w:style>
  <w:style w:type="paragraph" w:styleId="Revision">
    <w:name w:val="Revision"/>
    <w:hidden/>
    <w:uiPriority w:val="99"/>
    <w:semiHidden/>
    <w:rsid w:val="004261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26808">
      <w:bodyDiv w:val="1"/>
      <w:marLeft w:val="0"/>
      <w:marRight w:val="0"/>
      <w:marTop w:val="0"/>
      <w:marBottom w:val="0"/>
      <w:divBdr>
        <w:top w:val="none" w:sz="0" w:space="0" w:color="auto"/>
        <w:left w:val="none" w:sz="0" w:space="0" w:color="auto"/>
        <w:bottom w:val="none" w:sz="0" w:space="0" w:color="auto"/>
        <w:right w:val="none" w:sz="0" w:space="0" w:color="auto"/>
      </w:divBdr>
    </w:div>
    <w:div w:id="206069049">
      <w:bodyDiv w:val="1"/>
      <w:marLeft w:val="0"/>
      <w:marRight w:val="0"/>
      <w:marTop w:val="0"/>
      <w:marBottom w:val="0"/>
      <w:divBdr>
        <w:top w:val="none" w:sz="0" w:space="0" w:color="auto"/>
        <w:left w:val="none" w:sz="0" w:space="0" w:color="auto"/>
        <w:bottom w:val="none" w:sz="0" w:space="0" w:color="auto"/>
        <w:right w:val="none" w:sz="0" w:space="0" w:color="auto"/>
      </w:divBdr>
    </w:div>
    <w:div w:id="110369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272BF3"/>
    <w:rsid w:val="00273DF9"/>
    <w:rsid w:val="003113D0"/>
    <w:rsid w:val="00343F80"/>
    <w:rsid w:val="00501749"/>
    <w:rsid w:val="005E206C"/>
    <w:rsid w:val="00634BF0"/>
    <w:rsid w:val="00681A19"/>
    <w:rsid w:val="006A4FE8"/>
    <w:rsid w:val="006F494E"/>
    <w:rsid w:val="008248AC"/>
    <w:rsid w:val="008434F4"/>
    <w:rsid w:val="0098012A"/>
    <w:rsid w:val="009C539B"/>
    <w:rsid w:val="009E4B76"/>
    <w:rsid w:val="00AD3768"/>
    <w:rsid w:val="00C7736D"/>
    <w:rsid w:val="00CA0434"/>
    <w:rsid w:val="00D84F94"/>
    <w:rsid w:val="00DD74F2"/>
    <w:rsid w:val="00DE4CB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howInPage xmlns="0633428e-ee82-48eb-adac-22bd0001b95c">
      <Value>Recruitment</Value>
    </ShowInPage>
    <DocumentType xmlns="0633428e-ee82-48eb-adac-22bd0001b95c">Template</DocumentType>
    <DocumentCategory xmlns="0633428e-ee82-48eb-adac-22bd0001b95c">
      <Value>General</Value>
    </DocumentCategory>
    <SubCategory xmlns="0633428e-ee82-48eb-adac-22bd0001b95c">
      <Value>Human resources</Value>
    </SubCategory>
    <DocumentDescription xmlns="0633428e-ee82-48eb-adac-22bd0001b95c" xsi:nil="true"/>
    <SharedWithUsers xmlns="0633428e-ee82-48eb-adac-22bd0001b95c">
      <UserInfo>
        <DisplayName>Maniacherry, Ponnu</DisplayName>
        <AccountId>65</AccountId>
        <AccountType/>
      </UserInfo>
    </SharedWithUsers>
  </documentManagement>
</p:properties>
</file>

<file path=customXml/item2.xml><?xml version="1.0" encoding="utf-8"?>
<LongProperties xmlns="http://schemas.microsoft.com/office/2006/metadata/longProperties"/>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ct:contentTypeSchema xmlns:ct="http://schemas.microsoft.com/office/2006/metadata/contentType" xmlns:ma="http://schemas.microsoft.com/office/2006/metadata/properties/metaAttributes" ct:_="" ma:_="" ma:contentTypeName="Document" ma:contentTypeID="0x0101007326E21C8007E24696A95F7D4878AFCB" ma:contentTypeVersion="32" ma:contentTypeDescription="Create a new document." ma:contentTypeScope="" ma:versionID="34a266a51ad9dfeb796f49612583fad6">
  <xsd:schema xmlns:xsd="http://www.w3.org/2001/XMLSchema" xmlns:xs="http://www.w3.org/2001/XMLSchema" xmlns:p="http://schemas.microsoft.com/office/2006/metadata/properties" xmlns:ns2="0633428e-ee82-48eb-adac-22bd0001b95c" xmlns:ns4="ae1dcd38-9b5b-450e-8d1a-27b2360bb828" targetNamespace="http://schemas.microsoft.com/office/2006/metadata/properties" ma:root="true" ma:fieldsID="d8f63575df2a110caeabab7b05309bed" ns2:_="" ns4:_="">
    <xsd:import namespace="0633428e-ee82-48eb-adac-22bd0001b95c"/>
    <xsd:import namespace="ae1dcd38-9b5b-450e-8d1a-27b2360bb828"/>
    <xsd:element name="properties">
      <xsd:complexType>
        <xsd:sequence>
          <xsd:element name="documentManagement">
            <xsd:complexType>
              <xsd:all>
                <xsd:element ref="ns2:DocumentDescription" minOccurs="0"/>
                <xsd:element ref="ns2:DocumentType" minOccurs="0"/>
                <xsd:element ref="ns2:DocumentCategory" minOccurs="0"/>
                <xsd:element ref="ns2:SubCategory" minOccurs="0"/>
                <xsd:element ref="ns2:ShowInPage"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3428e-ee82-48eb-adac-22bd0001b95c" elementFormDefault="qualified">
    <xsd:import namespace="http://schemas.microsoft.com/office/2006/documentManagement/types"/>
    <xsd:import namespace="http://schemas.microsoft.com/office/infopath/2007/PartnerControls"/>
    <xsd:element name="DocumentDescription" ma:index="2" nillable="true" ma:displayName="Document Description" ma:internalName="DocumentDescription" ma:readOnly="false">
      <xsd:simpleType>
        <xsd:restriction base="dms:Note">
          <xsd:maxLength value="255"/>
        </xsd:restriction>
      </xsd:simpleType>
    </xsd:element>
    <xsd:element name="DocumentType" ma:index="4" nillable="true" ma:displayName="Document Type" ma:format="Dropdown" ma:internalName="DocumentType" ma:readOnly="false">
      <xsd:simpleType>
        <xsd:restriction base="dms:Choice">
          <xsd:enumeration value="Please select"/>
          <xsd:enumeration value="Application"/>
          <xsd:enumeration value="Brochure"/>
          <xsd:enumeration value="Budget"/>
          <xsd:enumeration value="Bulletin"/>
          <xsd:enumeration value="Chart"/>
          <xsd:enumeration value="Charter"/>
          <xsd:enumeration value="Checklist"/>
          <xsd:enumeration value="Contract"/>
          <xsd:enumeration value="Declaration"/>
          <xsd:enumeration value="Delegation"/>
          <xsd:enumeration value="Fact sheet"/>
          <xsd:enumeration value="FAQ"/>
          <xsd:enumeration value="Flowchart"/>
          <xsd:enumeration value="Form"/>
          <xsd:enumeration value="Framework"/>
          <xsd:enumeration value="General"/>
          <xsd:enumeration value="Guideline"/>
          <xsd:enumeration value="Handbook"/>
          <xsd:enumeration value="Handover"/>
          <xsd:enumeration value="Information"/>
          <xsd:enumeration value="Instruction"/>
          <xsd:enumeration value="Manual"/>
          <xsd:enumeration value="Matrix"/>
          <xsd:enumeration value="Minute"/>
          <xsd:enumeration value="Plan"/>
          <xsd:enumeration value="Policy"/>
          <xsd:enumeration value="Procedure"/>
          <xsd:enumeration value="Process"/>
          <xsd:enumeration value="Program"/>
          <xsd:enumeration value="Quotation"/>
          <xsd:enumeration value="Register"/>
          <xsd:enumeration value="Report"/>
          <xsd:enumeration value="Scheme"/>
          <xsd:enumeration value="Steps"/>
          <xsd:enumeration value="Statement"/>
          <xsd:enumeration value="Strategy"/>
          <xsd:enumeration value="Structure"/>
          <xsd:enumeration value="Summary"/>
          <xsd:enumeration value="Template"/>
          <xsd:enumeration value="Tender"/>
          <xsd:enumeration value="Tool"/>
        </xsd:restriction>
      </xsd:simpleType>
    </xsd:element>
    <xsd:element name="DocumentCategory" ma:index="5" nillable="true" ma:displayName="Document Category" ma:internalName="DocumentCategory" ma:readOnly="false">
      <xsd:complexType>
        <xsd:complexContent>
          <xsd:extension base="dms:MultiChoice">
            <xsd:sequence>
              <xsd:element name="Value" maxOccurs="unbounded" minOccurs="0" nillable="true">
                <xsd:simpleType>
                  <xsd:restriction base="dms:Choice">
                    <xsd:enumeration value="Please select"/>
                    <xsd:enumeration value="General"/>
                    <xsd:enumeration value="CMTEDD Director-General financial instructions"/>
                    <xsd:enumeration value="CMTEDD digital strategy 2015-2020"/>
                    <xsd:enumeration value="CMTEDD e-bike"/>
                    <xsd:enumeration value="CMTEDD financial delegations"/>
                    <xsd:enumeration value="CMTEDD strategic finance"/>
                    <xsd:enumeration value="Evacuation diagrams"/>
                    <xsd:enumeration value="Forms"/>
                    <xsd:enumeration value="Guides and advice"/>
                    <xsd:enumeration value="Health and safety"/>
                    <xsd:enumeration value="Outlook"/>
                    <xsd:enumeration value="Policies and guidelines"/>
                    <xsd:enumeration value="Phone"/>
                    <xsd:enumeration value="Security"/>
                    <xsd:enumeration value="Shared Services"/>
                    <xsd:enumeration value="EMG"/>
                    <xsd:enumeration value="ARC"/>
                    <xsd:enumeration value="IMICT"/>
                    <xsd:enumeration value="DCC"/>
                    <xsd:enumeration value="WHSC"/>
                    <xsd:enumeration value="SSWCC"/>
                  </xsd:restriction>
                </xsd:simpleType>
              </xsd:element>
            </xsd:sequence>
          </xsd:extension>
        </xsd:complexContent>
      </xsd:complexType>
    </xsd:element>
    <xsd:element name="SubCategory" ma:index="6" nillable="true" ma:displayName="Sub Category" ma:internalName="SubCategory" ma:readOnly="false">
      <xsd:complexType>
        <xsd:complexContent>
          <xsd:extension base="dms:MultiChoice">
            <xsd:sequence>
              <xsd:element name="Value" maxOccurs="unbounded" minOccurs="0" nillable="true">
                <xsd:simpleType>
                  <xsd:restriction base="dms:Choice">
                    <xsd:enumeration value="Please select"/>
                    <xsd:enumeration value="Business support"/>
                    <xsd:enumeration value="Human resources"/>
                    <xsd:enumeration value="Governance"/>
                    <xsd:enumeration value="Finance"/>
                    <xsd:enumeration value="Communications and engagement"/>
                    <xsd:enumeration value="Our organisation"/>
                    <xsd:enumeration value="Ministerial"/>
                  </xsd:restriction>
                </xsd:simpleType>
              </xsd:element>
            </xsd:sequence>
          </xsd:extension>
        </xsd:complexContent>
      </xsd:complexType>
    </xsd:element>
    <xsd:element name="ShowInPage" ma:index="7" nillable="true" ma:displayName="Show In Page" ma:format="Dropdown" ma:internalName="ShowInPage">
      <xsd:complexType>
        <xsd:complexContent>
          <xsd:extension base="dms:MultiChoiceFillIn">
            <xsd:sequence>
              <xsd:element name="Value" maxOccurs="unbounded" minOccurs="0" nillable="true">
                <xsd:simpleType>
                  <xsd:union memberTypes="dms:Text">
                    <xsd:simpleType>
                      <xsd:restriction base="dms:Choice">
                        <xsd:enumeration value="Please select"/>
                        <xsd:enumeration value="Home"/>
                        <xsd:enumeration value="Our organisation"/>
                        <xsd:enumeration value="Human resources"/>
                        <xsd:enumeration value="Corporate and business support"/>
                        <xsd:enumeration value="Communications"/>
                        <xsd:enumeration value="Finance"/>
                        <xsd:enumeration value="Key resources"/>
                        <xsd:enumeration value="Head of Service and Director-General"/>
                        <xsd:enumeration value="Organisation charts"/>
                        <xsd:enumeration value="Staff awards"/>
                        <xsd:enumeration value="Newslettters"/>
                        <xsd:enumeration value="Online services requests"/>
                        <xsd:enumeration value="Shared Services Finance reports"/>
                        <xsd:enumeration value="Delegations"/>
                        <xsd:enumeration value="Record management"/>
                        <xsd:enumeration value="Corporate plans"/>
                        <xsd:enumeration value="Gifts and hospitality"/>
                        <xsd:enumeration value="Freedom of Information"/>
                        <xsd:enumeration value="Information privacy"/>
                        <xsd:enumeration value="Security"/>
                        <xsd:enumeration value="Procurement"/>
                        <xsd:enumeration value="Conflict of interest"/>
                        <xsd:enumeration value="Legal services"/>
                        <xsd:enumeration value="Audit and compliance"/>
                        <xsd:enumeration value="Fraud prevention and PID"/>
                        <xsd:enumeration value="Risk management"/>
                        <xsd:enumeration value="Travel"/>
                        <xsd:enumeration value="Sustainability"/>
                        <xsd:enumeration value="Ministerial services"/>
                        <xsd:enumeration value="Information and Communication Technology"/>
                        <xsd:enumeration value="TRIM"/>
                        <xsd:enumeration value="Workforce planning"/>
                        <xsd:enumeration value="Health and wellbeing"/>
                        <xsd:enumeration value="Recruitment"/>
                        <xsd:enumeration value="New starters"/>
                        <xsd:enumeration value="Learning and capability development"/>
                        <xsd:enumeration value="Room bookings"/>
                        <xsd:enumeration value="Emergency management"/>
                        <xsd:enumeration value="Facilities management"/>
                        <xsd:enumeration value="Vehicles and transport"/>
                        <xsd:enumeration value="Performance"/>
                        <xsd:enumeration value="Workplace behaviour"/>
                        <xsd:enumeration value="Leave and attendance"/>
                        <xsd:enumeration value="Leaving CMTEDD"/>
                        <xsd:enumeration value="Workplace culture and diversity"/>
                        <xsd:enumeration value="Reconciliation"/>
                        <xsd:enumeration value="Workplace safety"/>
                        <xsd:enumeration value="Committees"/>
                        <xsd:enumeration value="Our Canberra"/>
                        <xsd:enumeration value="Projects, governance and support"/>
                        <xsd:enumeration value="Finance and budgets"/>
                        <xsd:enumeration value="About Access Canberra"/>
                        <xsd:enumeration value="Customer experience awards"/>
                        <xsd:enumeration value="Open access"/>
                        <xsd:enumeration value="CMTEDD word and powerpoint templates"/>
                        <xsd:enumeration value="PeopleSafety"/>
                        <xsd:enumeration value="REDCOs"/>
                        <xsd:enumeration value="Workforce transformation"/>
                        <xsd:enumeration value="Employment conditions"/>
                        <xsd:enumeration value="Project management"/>
                        <xsd:enumeration value="Government office buildings"/>
                        <xsd:enumeration value="EA and office manager support"/>
                        <xsd:enumeration value="CMTEDD staff survey"/>
                        <xsd:enumeration value="Union membership"/>
                        <xsd:enumeration value="CMTEDD pulse survey"/>
                        <xsd:enumeration value="Business continuity"/>
                        <xsd:enumeration value="COVID-19"/>
                        <xsd:enumeration value="Influenza vaccinations"/>
                        <xsd:enumeration value="Working from home"/>
                        <xsd:enumeration value="Naming conventions, style and grammar"/>
                        <xsd:enumeration value="Human rights"/>
                      </xsd:restriction>
                    </xsd:simpleType>
                  </xsd:union>
                </xsd:simpleType>
              </xsd:element>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1dcd38-9b5b-450e-8d1a-27b2360bb828"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1" ma:displayName="Title"/>
        <xsd:element ref="dc:subject" minOccurs="0" maxOccurs="1"/>
        <xsd:element ref="dc:description" minOccurs="0" maxOccurs="1"/>
        <xsd:element name="keywords" maxOccurs="1" ma:index="3"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0633428e-ee82-48eb-adac-22bd0001b95c"/>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0A031DC7-5DF3-41A4-8B8E-EA2E0970F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3428e-ee82-48eb-adac-22bd0001b95c"/>
    <ds:schemaRef ds:uri="ae1dcd38-9b5b-450e-8d1a-27b2360bb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1560F0-45CB-4DFA-8CC3-D4F009926854}">
  <ds:schemaRefs>
    <ds:schemaRef ds:uri="http://schemas.openxmlformats.org/officeDocument/2006/bibliography"/>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PD Template  (Chief Ministers) (18).dotx</Template>
  <TotalTime>3</TotalTime>
  <Pages>6</Pages>
  <Words>1511</Words>
  <Characters>9477</Characters>
  <DocSecurity>0</DocSecurity>
  <Lines>278</Lines>
  <Paragraphs>196</Paragraphs>
  <ScaleCrop>false</ScaleCrop>
  <HeadingPairs>
    <vt:vector size="2" baseType="variant">
      <vt:variant>
        <vt:lpstr>Title</vt:lpstr>
      </vt:variant>
      <vt:variant>
        <vt:i4>1</vt:i4>
      </vt:variant>
    </vt:vector>
  </HeadingPairs>
  <TitlesOfParts>
    <vt:vector size="1" baseType="lpstr">
      <vt:lpstr>CMTEDD Position Description Template</vt:lpstr>
    </vt:vector>
  </TitlesOfParts>
  <LinksUpToDate>false</LinksUpToDate>
  <CharactersWithSpaces>10792</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2023-11-19T22:16:00Z</cp:lastPrinted>
  <dcterms:created xsi:type="dcterms:W3CDTF">2026-09-28T06:56:00Z</dcterms:created>
  <dcterms:modified xsi:type="dcterms:W3CDTF">2026-09-28T06:57:00Z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0x0101007326E21C8007E24696A95F7D4878AFCB</vt:lpwstr>
  </property>
  <property fmtid="{D5CDD505-2E9C-101B-9397-08002B2CF9AE}" pid="17" name="MSIP_Label_69af8531-eb46-4968-8cb3-105d2f5ea87e_Enabled">
    <vt:lpwstr>true</vt:lpwstr>
  </property>
  <property fmtid="{D5CDD505-2E9C-101B-9397-08002B2CF9AE}" pid="18" name="MSIP_Label_69af8531-eb46-4968-8cb3-105d2f5ea87e_SetDate">
    <vt:lpwstr>2024-04-23T06:06:23Z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d3ecf446-3136-41ff-8d13-0f003b7cc673</vt:lpwstr>
  </property>
  <property fmtid="{D5CDD505-2E9C-101B-9397-08002B2CF9AE}" pid="23" name="MSIP_Label_69af8531-eb46-4968-8cb3-105d2f5ea87e_ContentBits">
    <vt:lpwstr>0</vt:lpwstr>
  </property>
</Properties>
</file>