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74D9568E" w:rsidR="006F09E8" w:rsidRPr="003D617F" w:rsidRDefault="003D617F" w:rsidP="003D617F">
      <w:pPr>
        <w:pStyle w:val="Title"/>
        <w:spacing w:after="0"/>
        <w:jc w:val="right"/>
        <w:rPr>
          <w:rFonts w:asciiTheme="minorHAnsi" w:hAnsiTheme="minorHAnsi"/>
          <w:sz w:val="52"/>
        </w:rPr>
      </w:pPr>
      <w:r>
        <w:rPr>
          <w:noProof/>
        </w:rPr>
        <w:drawing>
          <wp:anchor distT="0" distB="0" distL="114300" distR="114300" simplePos="0" relativeHeight="251658240" behindDoc="0" locked="0" layoutInCell="1" allowOverlap="1" wp14:anchorId="09D5AA7F" wp14:editId="38F6A2B0">
            <wp:simplePos x="0" y="0"/>
            <wp:positionH relativeFrom="margin">
              <wp:posOffset>5124</wp:posOffset>
            </wp:positionH>
            <wp:positionV relativeFrom="paragraph">
              <wp:posOffset>-172829</wp:posOffset>
            </wp:positionV>
            <wp:extent cx="2037588" cy="1248431"/>
            <wp:effectExtent l="0" t="0" r="0" b="0"/>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37588" cy="1248431"/>
                    </a:xfrm>
                    <a:prstGeom prst="rect">
                      <a:avLst/>
                    </a:prstGeom>
                    <a:noFill/>
                    <a:ln w="9525">
                      <a:noFill/>
                      <a:miter lim="800000"/>
                      <a:headEnd/>
                      <a:tailEnd/>
                    </a:ln>
                  </pic:spPr>
                </pic:pic>
              </a:graphicData>
            </a:graphic>
            <wp14:sizeRelV relativeFrom="margin">
              <wp14:pctHeight>0</wp14:pctHeight>
            </wp14:sizeRelV>
          </wp:anchor>
        </w:drawing>
      </w:r>
      <w:r w:rsidR="00B54281" w:rsidRPr="41BE15FE">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363829">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2DDAD0E8" w14:textId="302ACBCD" w:rsidR="007722D9" w:rsidRDefault="007722D9" w:rsidP="002A43D2">
      <w:pPr>
        <w:tabs>
          <w:tab w:val="left" w:pos="3600"/>
        </w:tabs>
        <w:rPr>
          <w:b/>
          <w:szCs w:val="24"/>
        </w:rPr>
      </w:pPr>
    </w:p>
    <w:p w14:paraId="6836DD6D" w14:textId="77777777" w:rsidR="003D617F" w:rsidRDefault="003D617F" w:rsidP="002A43D2">
      <w:pPr>
        <w:tabs>
          <w:tab w:val="left" w:pos="3600"/>
        </w:tabs>
        <w:rPr>
          <w:b/>
          <w:szCs w:val="24"/>
        </w:rPr>
      </w:pPr>
    </w:p>
    <w:p w14:paraId="3E8D28A7" w14:textId="1224410B" w:rsidR="006F09E8" w:rsidRPr="008C40B5" w:rsidRDefault="002A43D2" w:rsidP="002A43D2">
      <w:pPr>
        <w:tabs>
          <w:tab w:val="left" w:pos="3600"/>
        </w:tabs>
        <w:rPr>
          <w:szCs w:val="24"/>
        </w:rPr>
      </w:pPr>
      <w:r>
        <w:rPr>
          <w:b/>
          <w:szCs w:val="24"/>
        </w:rPr>
        <w:t>D</w:t>
      </w:r>
      <w:r w:rsidR="00882746">
        <w:rPr>
          <w:b/>
          <w:szCs w:val="24"/>
        </w:rPr>
        <w:t xml:space="preserve">irectorate: </w:t>
      </w:r>
      <w:r w:rsidR="00357B6B" w:rsidRPr="00357B6B">
        <w:rPr>
          <w:bCs/>
          <w:szCs w:val="24"/>
        </w:rPr>
        <w:t>Health and</w:t>
      </w:r>
      <w:r w:rsidR="00357B6B">
        <w:rPr>
          <w:b/>
          <w:szCs w:val="24"/>
        </w:rPr>
        <w:t xml:space="preserve"> </w:t>
      </w:r>
      <w:r w:rsidR="00F36ECD">
        <w:rPr>
          <w:szCs w:val="24"/>
        </w:rPr>
        <w:t>Community Services Directorate</w:t>
      </w:r>
    </w:p>
    <w:p w14:paraId="485D5660" w14:textId="41B7B885" w:rsidR="006F09E8" w:rsidRPr="005578E4" w:rsidRDefault="00882746" w:rsidP="002A43D2">
      <w:pPr>
        <w:spacing w:before="240"/>
        <w:rPr>
          <w:bCs/>
          <w:szCs w:val="24"/>
        </w:rPr>
      </w:pPr>
      <w:r>
        <w:rPr>
          <w:b/>
          <w:szCs w:val="24"/>
        </w:rPr>
        <w:t xml:space="preserve">Division: </w:t>
      </w:r>
      <w:r w:rsidR="00210BDE">
        <w:rPr>
          <w:bCs/>
          <w:szCs w:val="24"/>
        </w:rPr>
        <w:t>Children Youth and Families</w:t>
      </w:r>
    </w:p>
    <w:p w14:paraId="3FC77432" w14:textId="552E9B11" w:rsidR="006F09E8" w:rsidRPr="00210BDE" w:rsidRDefault="00882746" w:rsidP="002A43D2">
      <w:pPr>
        <w:spacing w:before="240"/>
        <w:rPr>
          <w:iCs/>
          <w:szCs w:val="24"/>
        </w:rPr>
      </w:pPr>
      <w:r>
        <w:rPr>
          <w:b/>
          <w:szCs w:val="24"/>
        </w:rPr>
        <w:t xml:space="preserve">Business Unit: </w:t>
      </w:r>
      <w:r w:rsidR="00FA1D29">
        <w:rPr>
          <w:bCs/>
          <w:szCs w:val="24"/>
        </w:rPr>
        <w:t>Child, Youth and Family Safety</w:t>
      </w:r>
    </w:p>
    <w:p w14:paraId="61C17B67" w14:textId="5E1D2F88" w:rsidR="008C40B5" w:rsidRPr="00210BDE" w:rsidRDefault="00E866A9" w:rsidP="00617DE2">
      <w:pPr>
        <w:spacing w:before="240" w:after="120"/>
        <w:rPr>
          <w:szCs w:val="24"/>
        </w:rPr>
      </w:pPr>
      <w:r>
        <w:rPr>
          <w:b/>
          <w:szCs w:val="24"/>
        </w:rPr>
        <w:t xml:space="preserve">Position Title: </w:t>
      </w:r>
      <w:r w:rsidR="008F1D77">
        <w:rPr>
          <w:bCs/>
          <w:szCs w:val="24"/>
        </w:rPr>
        <w:t>Family Group Conference Facilitator</w:t>
      </w:r>
    </w:p>
    <w:p w14:paraId="56A80512" w14:textId="77777777" w:rsidR="00882746" w:rsidRDefault="006F09E8" w:rsidP="006F09E8">
      <w:pPr>
        <w:spacing w:before="240"/>
        <w:rPr>
          <w:szCs w:val="24"/>
        </w:rPr>
      </w:pPr>
      <w:r>
        <w:rPr>
          <w:szCs w:val="24"/>
        </w:rPr>
        <w:br w:type="column"/>
      </w:r>
    </w:p>
    <w:p w14:paraId="246E49D8" w14:textId="77777777" w:rsidR="003D617F" w:rsidRDefault="003D617F" w:rsidP="006F09E8">
      <w:pPr>
        <w:spacing w:before="240"/>
        <w:rPr>
          <w:b/>
          <w:szCs w:val="24"/>
        </w:rPr>
      </w:pPr>
    </w:p>
    <w:p w14:paraId="06D7578A" w14:textId="6AE12EE6" w:rsidR="006F09E8" w:rsidRPr="00B74516" w:rsidRDefault="00E866A9" w:rsidP="006F09E8">
      <w:pPr>
        <w:spacing w:before="240"/>
        <w:rPr>
          <w:b/>
          <w:i/>
          <w:szCs w:val="24"/>
        </w:rPr>
      </w:pPr>
      <w:r>
        <w:rPr>
          <w:b/>
          <w:szCs w:val="24"/>
        </w:rPr>
        <w:t>Position Number:</w:t>
      </w:r>
      <w:r w:rsidR="00586F5C">
        <w:rPr>
          <w:b/>
          <w:szCs w:val="24"/>
        </w:rPr>
        <w:t xml:space="preserve"> </w:t>
      </w:r>
      <w:r w:rsidR="00586F5C" w:rsidRPr="00586F5C">
        <w:rPr>
          <w:bCs/>
          <w:szCs w:val="24"/>
        </w:rPr>
        <w:t>P</w:t>
      </w:r>
      <w:r w:rsidR="003B1A3F">
        <w:rPr>
          <w:bCs/>
          <w:szCs w:val="24"/>
        </w:rPr>
        <w:t>03296</w:t>
      </w:r>
      <w:r w:rsidR="00B06D43">
        <w:rPr>
          <w:bCs/>
          <w:szCs w:val="24"/>
        </w:rPr>
        <w:t xml:space="preserve"> </w:t>
      </w:r>
    </w:p>
    <w:p w14:paraId="0E45EE00" w14:textId="3934D281" w:rsidR="006F09E8" w:rsidRPr="00BD011C" w:rsidRDefault="006F09E8" w:rsidP="006F09E8">
      <w:pPr>
        <w:spacing w:before="240"/>
        <w:rPr>
          <w:i/>
          <w:szCs w:val="24"/>
        </w:rPr>
      </w:pPr>
      <w:r w:rsidRPr="00D13EC3">
        <w:rPr>
          <w:b/>
          <w:szCs w:val="24"/>
        </w:rPr>
        <w:t>Classification:</w:t>
      </w:r>
      <w:r w:rsidR="00BD011C">
        <w:rPr>
          <w:b/>
          <w:szCs w:val="24"/>
        </w:rPr>
        <w:t xml:space="preserve"> </w:t>
      </w:r>
      <w:r w:rsidR="008F1D77">
        <w:rPr>
          <w:szCs w:val="24"/>
        </w:rPr>
        <w:t>Child and Youth Protection Practitioner 3 (CYPP3)</w:t>
      </w:r>
    </w:p>
    <w:p w14:paraId="2BC83790" w14:textId="7745631D" w:rsidR="002A43D2" w:rsidRPr="00210BDE" w:rsidRDefault="00E866A9" w:rsidP="002A43D2">
      <w:pPr>
        <w:spacing w:before="240"/>
        <w:rPr>
          <w:bCs/>
          <w:iCs/>
          <w:szCs w:val="24"/>
        </w:rPr>
      </w:pPr>
      <w:r>
        <w:rPr>
          <w:b/>
          <w:szCs w:val="24"/>
        </w:rPr>
        <w:t xml:space="preserve">Location: </w:t>
      </w:r>
      <w:r w:rsidR="00210BDE">
        <w:rPr>
          <w:bCs/>
          <w:szCs w:val="24"/>
        </w:rPr>
        <w:t xml:space="preserve">220 London Circuit, </w:t>
      </w:r>
      <w:r w:rsidR="000142B8">
        <w:rPr>
          <w:bCs/>
          <w:szCs w:val="24"/>
        </w:rPr>
        <w:t xml:space="preserve">Canberra </w:t>
      </w:r>
      <w:r w:rsidR="00210BDE">
        <w:rPr>
          <w:bCs/>
          <w:szCs w:val="24"/>
        </w:rPr>
        <w:t>City</w:t>
      </w:r>
    </w:p>
    <w:p w14:paraId="4C57F31B" w14:textId="6E573444" w:rsidR="00617DE2" w:rsidRPr="00C96B9F" w:rsidRDefault="00E866A9" w:rsidP="003E5074">
      <w:pPr>
        <w:spacing w:before="240" w:after="0"/>
        <w:rPr>
          <w:szCs w:val="24"/>
        </w:rPr>
        <w:sectPr w:rsidR="00617DE2" w:rsidRPr="00C96B9F" w:rsidSect="00363829">
          <w:type w:val="continuous"/>
          <w:pgSz w:w="11906" w:h="16838" w:code="9"/>
          <w:pgMar w:top="851" w:right="1134" w:bottom="1134" w:left="1134" w:header="680" w:footer="680" w:gutter="0"/>
          <w:cols w:num="2" w:space="720"/>
          <w:docGrid w:linePitch="326"/>
        </w:sectPr>
      </w:pPr>
      <w:r>
        <w:rPr>
          <w:b/>
          <w:szCs w:val="24"/>
        </w:rPr>
        <w:t xml:space="preserve">Last Reviewed: </w:t>
      </w:r>
      <w:r w:rsidR="008F1D77">
        <w:rPr>
          <w:szCs w:val="24"/>
        </w:rPr>
        <w:t>June</w:t>
      </w:r>
      <w:r w:rsidR="004B46A0">
        <w:rPr>
          <w:szCs w:val="24"/>
        </w:rPr>
        <w:t xml:space="preserve"> 20</w:t>
      </w:r>
      <w:r w:rsidR="00357B6B">
        <w:rPr>
          <w:szCs w:val="24"/>
        </w:rPr>
        <w:t>2</w:t>
      </w:r>
      <w:r w:rsidR="007B041B">
        <w:rPr>
          <w:szCs w:val="24"/>
        </w:rPr>
        <w:t>6</w:t>
      </w:r>
    </w:p>
    <w:p w14:paraId="6516411A" w14:textId="314A949E" w:rsidR="002A43D2" w:rsidRPr="005A7D29" w:rsidRDefault="002A43D2" w:rsidP="005A7D29">
      <w:pPr>
        <w:pStyle w:val="Heading1"/>
        <w:pBdr>
          <w:bottom w:val="single" w:sz="12" w:space="1" w:color="auto"/>
        </w:pBdr>
        <w:spacing w:after="0"/>
        <w:rPr>
          <w:rFonts w:asciiTheme="minorHAnsi" w:hAnsiTheme="minorHAnsi"/>
          <w:sz w:val="32"/>
        </w:rPr>
      </w:pPr>
      <w:r w:rsidRPr="00423241">
        <w:rPr>
          <w:rFonts w:asciiTheme="minorHAnsi" w:hAnsiTheme="minorHAnsi"/>
          <w:sz w:val="32"/>
        </w:rPr>
        <w:t>DIRECTORATE OVERVIEW</w:t>
      </w:r>
    </w:p>
    <w:p w14:paraId="11366875" w14:textId="77777777" w:rsidR="00357B6B" w:rsidRPr="00434F36" w:rsidRDefault="00357B6B" w:rsidP="00357B6B">
      <w:pPr>
        <w:pStyle w:val="NormalWeb"/>
        <w:spacing w:before="240" w:beforeAutospacing="0" w:after="120" w:afterAutospacing="0" w:line="276" w:lineRule="auto"/>
        <w:rPr>
          <w:rFonts w:ascii="Calibri" w:hAnsi="Calibri"/>
          <w:sz w:val="22"/>
          <w:szCs w:val="22"/>
        </w:rPr>
      </w:pPr>
      <w:r w:rsidRPr="00434F36">
        <w:rPr>
          <w:rFonts w:ascii="Calibri" w:hAnsi="Calibri"/>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6F51F7FD" w14:textId="77777777" w:rsidR="00357B6B" w:rsidRPr="00434F36" w:rsidRDefault="00357B6B" w:rsidP="00357B6B">
      <w:pPr>
        <w:pStyle w:val="NormalWeb"/>
        <w:spacing w:before="240" w:beforeAutospacing="0" w:after="120" w:afterAutospacing="0" w:line="276" w:lineRule="auto"/>
        <w:rPr>
          <w:rFonts w:ascii="Calibri" w:hAnsi="Calibri"/>
          <w:sz w:val="22"/>
          <w:szCs w:val="22"/>
        </w:rPr>
      </w:pPr>
      <w:r w:rsidRPr="00434F36">
        <w:rPr>
          <w:rFonts w:ascii="Calibri" w:hAnsi="Calibri"/>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36A39A8C" w14:textId="77777777" w:rsidR="00357B6B" w:rsidRPr="00434F36" w:rsidRDefault="00357B6B" w:rsidP="00357B6B">
      <w:pPr>
        <w:pStyle w:val="NormalWeb"/>
        <w:spacing w:before="240" w:beforeAutospacing="0" w:after="120" w:afterAutospacing="0" w:line="276" w:lineRule="auto"/>
        <w:rPr>
          <w:rFonts w:ascii="Calibri" w:hAnsi="Calibri"/>
          <w:sz w:val="22"/>
          <w:szCs w:val="22"/>
        </w:rPr>
      </w:pPr>
      <w:r w:rsidRPr="00434F36">
        <w:rPr>
          <w:rFonts w:ascii="Calibri" w:hAnsi="Calibri"/>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6F8E8C24" w14:textId="77777777" w:rsidR="00DE3CE5" w:rsidRPr="00423241" w:rsidRDefault="00DE3CE5" w:rsidP="00DE3CE5">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21D3A4CC" w14:textId="77777777" w:rsidR="00C954D9" w:rsidRPr="00C954D9" w:rsidRDefault="00C954D9" w:rsidP="00F30418">
      <w:pPr>
        <w:pStyle w:val="NormalWeb"/>
        <w:spacing w:before="240" w:beforeAutospacing="0" w:after="120" w:afterAutospacing="0" w:line="276" w:lineRule="auto"/>
        <w:rPr>
          <w:rFonts w:ascii="Calibri" w:hAnsi="Calibri"/>
          <w:sz w:val="22"/>
          <w:szCs w:val="22"/>
        </w:rPr>
      </w:pPr>
      <w:r w:rsidRPr="00C954D9">
        <w:rPr>
          <w:rFonts w:ascii="Calibri" w:hAnsi="Calibri"/>
          <w:sz w:val="22"/>
          <w:szCs w:val="22"/>
        </w:rPr>
        <w:t>Children, Youth and Families (CYF) is a division of the Community Services Directorate. It works in partnership with the community to protect children and young people from being harmed and from harming others. CYF also works in partnership with families, carers and community agencies to ensure children and young people are safe and achieve the best possible life outcomes.</w:t>
      </w:r>
    </w:p>
    <w:p w14:paraId="4F65F708" w14:textId="77777777" w:rsidR="00C954D9" w:rsidRPr="00C954D9" w:rsidRDefault="00C954D9" w:rsidP="00F30418">
      <w:pPr>
        <w:pStyle w:val="NormalWeb"/>
        <w:spacing w:before="45" w:beforeAutospacing="0" w:after="120" w:afterAutospacing="0" w:line="276" w:lineRule="auto"/>
        <w:rPr>
          <w:rFonts w:ascii="Calibri" w:hAnsi="Calibri"/>
          <w:sz w:val="22"/>
          <w:szCs w:val="22"/>
        </w:rPr>
      </w:pPr>
      <w:r w:rsidRPr="00C954D9">
        <w:rPr>
          <w:rFonts w:ascii="Calibri" w:hAnsi="Calibri"/>
          <w:sz w:val="22"/>
          <w:szCs w:val="22"/>
        </w:rPr>
        <w:t>Next Steps for Our Kids 2022-2030 captures a vision for an ACT child protection system which places the needs of children and young people at the centre of its mission and prioritises their best interests as the paramount consideration in decision making.</w:t>
      </w:r>
    </w:p>
    <w:p w14:paraId="15C2CE58" w14:textId="7BB2049F" w:rsidR="00C954D9" w:rsidRDefault="000142B8" w:rsidP="00F30418">
      <w:pPr>
        <w:pStyle w:val="NormalWeb"/>
        <w:spacing w:before="45" w:beforeAutospacing="0" w:after="120" w:afterAutospacing="0" w:line="276" w:lineRule="auto"/>
        <w:rPr>
          <w:rFonts w:ascii="Calibri" w:hAnsi="Calibri"/>
          <w:sz w:val="22"/>
          <w:szCs w:val="22"/>
        </w:rPr>
      </w:pPr>
      <w:r>
        <w:rPr>
          <w:rFonts w:ascii="Calibri" w:hAnsi="Calibri"/>
          <w:sz w:val="22"/>
          <w:szCs w:val="22"/>
        </w:rPr>
        <w:t>CYF</w:t>
      </w:r>
      <w:r w:rsidR="00C954D9" w:rsidRPr="00C954D9">
        <w:rPr>
          <w:rFonts w:ascii="Calibri" w:hAnsi="Calibri"/>
          <w:sz w:val="22"/>
          <w:szCs w:val="22"/>
        </w:rPr>
        <w:t xml:space="preserve"> deliver a family services model that integrates family support and targeted prevention with statutory interventions and out of home care (OOHC). The model ensures effective supports for children and young people are in place and enhances our response to work with Aboriginal and Torres Strait Islander families and communities. </w:t>
      </w:r>
    </w:p>
    <w:p w14:paraId="2D168418" w14:textId="77777777" w:rsidR="007B041B" w:rsidRPr="00C954D9" w:rsidRDefault="007B041B" w:rsidP="007B041B">
      <w:pPr>
        <w:pStyle w:val="NormalWeb"/>
        <w:spacing w:before="45" w:beforeAutospacing="0" w:after="120" w:afterAutospacing="0" w:line="276" w:lineRule="auto"/>
        <w:rPr>
          <w:rFonts w:ascii="Calibri" w:hAnsi="Calibri"/>
          <w:sz w:val="22"/>
          <w:szCs w:val="22"/>
        </w:rPr>
      </w:pPr>
      <w:r w:rsidRPr="00C954D9">
        <w:rPr>
          <w:rFonts w:ascii="Calibri" w:hAnsi="Calibri"/>
          <w:sz w:val="22"/>
          <w:szCs w:val="22"/>
        </w:rPr>
        <w:lastRenderedPageBreak/>
        <w:t>This model drives greater focus on targeted prevention programs, and specialised adolescent services that acknowledge the unique needs of young people engaged, or at risk of engaging with the youth justice system.</w:t>
      </w:r>
    </w:p>
    <w:p w14:paraId="36B3C0E1" w14:textId="77777777" w:rsidR="009F246B" w:rsidRPr="005145A1" w:rsidRDefault="009F246B" w:rsidP="009F246B">
      <w:pPr>
        <w:pStyle w:val="Heading1"/>
        <w:pBdr>
          <w:bottom w:val="single" w:sz="12" w:space="1" w:color="auto"/>
        </w:pBdr>
        <w:spacing w:after="0"/>
        <w:rPr>
          <w:rFonts w:asciiTheme="minorHAnsi" w:hAnsiTheme="minorHAnsi"/>
          <w:sz w:val="32"/>
        </w:rPr>
      </w:pPr>
      <w:bookmarkStart w:id="0" w:name="_Hlk124927831"/>
      <w:r w:rsidRPr="005145A1">
        <w:rPr>
          <w:rFonts w:asciiTheme="minorHAnsi" w:hAnsiTheme="minorHAnsi"/>
          <w:sz w:val="32"/>
        </w:rPr>
        <w:t>BUSINESS UNIT OVERVIEW</w:t>
      </w:r>
    </w:p>
    <w:p w14:paraId="139FF71E" w14:textId="076BFEE4" w:rsidR="009C5B0C" w:rsidRPr="009C5B0C" w:rsidRDefault="009C5B0C" w:rsidP="00F30418">
      <w:pPr>
        <w:spacing w:before="240" w:after="120" w:line="276" w:lineRule="auto"/>
        <w:rPr>
          <w:sz w:val="22"/>
          <w:szCs w:val="22"/>
        </w:rPr>
      </w:pPr>
      <w:bookmarkStart w:id="1" w:name="_Hlk124927840"/>
      <w:bookmarkEnd w:id="0"/>
      <w:r w:rsidRPr="009C5B0C">
        <w:rPr>
          <w:sz w:val="22"/>
          <w:szCs w:val="22"/>
        </w:rPr>
        <w:t xml:space="preserve">The Child, Youth and Family Safety Branch has a statutory responsibility to support children, young people and families requiring a child protection response. Child and Family Safety and Support Services works in partnership with families, carers, and community agencies to ensure children and young people are safe and achieve the best possible life outcomes. In addition to child protection functions, the branch also manages family support responses, inclusive of prenatal, domestic, and family violence and First Nations support responses. </w:t>
      </w:r>
    </w:p>
    <w:p w14:paraId="7AD7FF94" w14:textId="0A1A8613" w:rsidR="009C5B0C" w:rsidRPr="009C5B0C" w:rsidRDefault="009C5B0C" w:rsidP="009C5B0C">
      <w:pPr>
        <w:spacing w:before="45" w:after="120" w:line="276" w:lineRule="auto"/>
        <w:rPr>
          <w:sz w:val="22"/>
          <w:szCs w:val="22"/>
        </w:rPr>
      </w:pPr>
      <w:r w:rsidRPr="009C5B0C">
        <w:rPr>
          <w:sz w:val="22"/>
          <w:szCs w:val="22"/>
        </w:rPr>
        <w:t>The primary functions of the Child and Family Safety and Support Services branch include</w:t>
      </w:r>
      <w:r w:rsidR="003B0081">
        <w:rPr>
          <w:sz w:val="22"/>
          <w:szCs w:val="22"/>
        </w:rPr>
        <w:t xml:space="preserve"> child safety and intake and family support responses. </w:t>
      </w:r>
    </w:p>
    <w:bookmarkEnd w:id="1"/>
    <w:p w14:paraId="1A7DD9E6" w14:textId="77777777" w:rsidR="00357B6B" w:rsidRDefault="00357B6B" w:rsidP="00357B6B">
      <w:pPr>
        <w:pStyle w:val="BodyText"/>
        <w:jc w:val="both"/>
        <w:rPr>
          <w:sz w:val="22"/>
          <w:szCs w:val="22"/>
        </w:rPr>
      </w:pPr>
      <w:r>
        <w:rPr>
          <w:sz w:val="22"/>
          <w:szCs w:val="22"/>
        </w:rPr>
        <w:t>CYF</w:t>
      </w:r>
      <w:r w:rsidRPr="00293B5F">
        <w:rPr>
          <w:sz w:val="22"/>
          <w:szCs w:val="22"/>
        </w:rPr>
        <w:t>, First Nations Family Connection and Engagement Unit provide culturally safe and inclusive practices for Aboriginal and Torres Strait Islander families, ensuring respect, dignity, and culturally responsive support in all interactions.</w:t>
      </w:r>
      <w:r>
        <w:rPr>
          <w:sz w:val="22"/>
          <w:szCs w:val="22"/>
        </w:rPr>
        <w:t xml:space="preserve"> </w:t>
      </w:r>
      <w:r w:rsidRPr="00293B5F">
        <w:rPr>
          <w:sz w:val="22"/>
          <w:szCs w:val="22"/>
        </w:rPr>
        <w:t>First Nations Family Connection and Engagement Unit</w:t>
      </w:r>
      <w:r w:rsidRPr="00D075D9">
        <w:rPr>
          <w:sz w:val="22"/>
          <w:szCs w:val="22"/>
        </w:rPr>
        <w:t xml:space="preserve"> </w:t>
      </w:r>
      <w:r>
        <w:rPr>
          <w:sz w:val="22"/>
          <w:szCs w:val="22"/>
        </w:rPr>
        <w:t>includes:</w:t>
      </w:r>
    </w:p>
    <w:p w14:paraId="40424321" w14:textId="77777777" w:rsidR="00357B6B" w:rsidRPr="00D075D9" w:rsidRDefault="00357B6B" w:rsidP="00357B6B">
      <w:pPr>
        <w:tabs>
          <w:tab w:val="num" w:pos="1440"/>
        </w:tabs>
        <w:rPr>
          <w:sz w:val="22"/>
          <w:szCs w:val="22"/>
        </w:rPr>
      </w:pPr>
      <w:r w:rsidRPr="00D075D9">
        <w:rPr>
          <w:b/>
          <w:bCs/>
          <w:sz w:val="22"/>
          <w:szCs w:val="22"/>
        </w:rPr>
        <w:t>Family Group Conference</w:t>
      </w:r>
      <w:r>
        <w:rPr>
          <w:b/>
          <w:bCs/>
          <w:sz w:val="22"/>
          <w:szCs w:val="22"/>
        </w:rPr>
        <w:t xml:space="preserve"> </w:t>
      </w:r>
      <w:r w:rsidRPr="00D075D9">
        <w:rPr>
          <w:b/>
          <w:bCs/>
          <w:sz w:val="22"/>
          <w:szCs w:val="22"/>
        </w:rPr>
        <w:t>(FGC)</w:t>
      </w:r>
      <w:r>
        <w:rPr>
          <w:b/>
          <w:bCs/>
          <w:sz w:val="22"/>
          <w:szCs w:val="22"/>
        </w:rPr>
        <w:t xml:space="preserve">: </w:t>
      </w:r>
      <w:r w:rsidRPr="00D075D9">
        <w:rPr>
          <w:sz w:val="22"/>
          <w:szCs w:val="22"/>
        </w:rPr>
        <w:t>FGCs are facilitated meetings that place families at the cent</w:t>
      </w:r>
      <w:r>
        <w:rPr>
          <w:sz w:val="22"/>
          <w:szCs w:val="22"/>
        </w:rPr>
        <w:t>re</w:t>
      </w:r>
      <w:r w:rsidRPr="00D075D9">
        <w:rPr>
          <w:sz w:val="22"/>
          <w:szCs w:val="22"/>
        </w:rPr>
        <w:t xml:space="preserve"> of decision-making. With the support of a coordinator, families come together to develop safe and practical plans for the care and wellbeing of their children. These conferences:</w:t>
      </w:r>
      <w:r>
        <w:rPr>
          <w:sz w:val="22"/>
          <w:szCs w:val="22"/>
        </w:rPr>
        <w:t xml:space="preserve"> e</w:t>
      </w:r>
      <w:r w:rsidRPr="00D075D9">
        <w:rPr>
          <w:sz w:val="22"/>
          <w:szCs w:val="22"/>
        </w:rPr>
        <w:t>mpower families to take ownership of solutions</w:t>
      </w:r>
      <w:r>
        <w:rPr>
          <w:sz w:val="22"/>
          <w:szCs w:val="22"/>
        </w:rPr>
        <w:t>; p</w:t>
      </w:r>
      <w:r w:rsidRPr="00D075D9">
        <w:rPr>
          <w:sz w:val="22"/>
          <w:szCs w:val="22"/>
        </w:rPr>
        <w:t>romote transparency and shared understanding</w:t>
      </w:r>
      <w:r>
        <w:rPr>
          <w:sz w:val="22"/>
          <w:szCs w:val="22"/>
        </w:rPr>
        <w:t>; f</w:t>
      </w:r>
      <w:r w:rsidRPr="00D075D9">
        <w:rPr>
          <w:sz w:val="22"/>
          <w:szCs w:val="22"/>
        </w:rPr>
        <w:t>oster collaboration between families and professionals</w:t>
      </w:r>
      <w:r>
        <w:rPr>
          <w:sz w:val="22"/>
          <w:szCs w:val="22"/>
        </w:rPr>
        <w:t>; r</w:t>
      </w:r>
      <w:r w:rsidRPr="00D075D9">
        <w:rPr>
          <w:sz w:val="22"/>
          <w:szCs w:val="22"/>
        </w:rPr>
        <w:t>espect cultural values and family dynamics.</w:t>
      </w:r>
    </w:p>
    <w:p w14:paraId="2216BCB7" w14:textId="79722CDE" w:rsidR="000D7F08" w:rsidRPr="000D7F08" w:rsidRDefault="000D7F08"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4A4EF62C" wp14:editId="32DCAF98">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23CD7" id="Rectangle 9" o:spid="_x0000_s1026"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POSITION</w:t>
      </w:r>
      <w:r w:rsidRPr="000D7F08">
        <w:rPr>
          <w:rFonts w:eastAsia="Calibri" w:cs="Calibri"/>
          <w:b/>
          <w:bCs/>
          <w:spacing w:val="29"/>
          <w:sz w:val="32"/>
          <w:szCs w:val="32"/>
          <w:lang w:val="en-US" w:eastAsia="en-US"/>
        </w:rPr>
        <w:t xml:space="preserve"> </w:t>
      </w:r>
      <w:r w:rsidRPr="000D7F08">
        <w:rPr>
          <w:rFonts w:eastAsia="Calibri" w:cs="Calibri"/>
          <w:b/>
          <w:bCs/>
          <w:spacing w:val="-2"/>
          <w:sz w:val="32"/>
          <w:szCs w:val="32"/>
          <w:lang w:val="en-US" w:eastAsia="en-US"/>
        </w:rPr>
        <w:t>OVERVIEW</w:t>
      </w:r>
    </w:p>
    <w:p w14:paraId="75E6A08F" w14:textId="143943C6" w:rsidR="00F30418" w:rsidRPr="00F30418" w:rsidRDefault="00F30418" w:rsidP="00F30418">
      <w:pPr>
        <w:suppressAutoHyphens w:val="0"/>
        <w:autoSpaceDE w:val="0"/>
        <w:autoSpaceDN w:val="0"/>
        <w:adjustRightInd w:val="0"/>
        <w:spacing w:before="240" w:after="120" w:line="276" w:lineRule="auto"/>
        <w:rPr>
          <w:rFonts w:cs="Calibri"/>
          <w:color w:val="000000"/>
          <w:sz w:val="22"/>
          <w:szCs w:val="22"/>
        </w:rPr>
      </w:pPr>
      <w:r w:rsidRPr="00F30418">
        <w:rPr>
          <w:rFonts w:cs="Calibri"/>
          <w:color w:val="000000"/>
          <w:sz w:val="22"/>
          <w:szCs w:val="22"/>
        </w:rPr>
        <w:t xml:space="preserve">The Family Group Conference Facilitator is responsible for the management and facilitation of Family Group Conferences for </w:t>
      </w:r>
      <w:r w:rsidR="0048453A" w:rsidRPr="009C5B0C">
        <w:rPr>
          <w:sz w:val="22"/>
          <w:szCs w:val="22"/>
        </w:rPr>
        <w:t>Child, Youth and Family Safety</w:t>
      </w:r>
      <w:r w:rsidRPr="00F30418">
        <w:rPr>
          <w:rFonts w:cs="Calibri"/>
          <w:color w:val="000000"/>
          <w:sz w:val="22"/>
          <w:szCs w:val="22"/>
        </w:rPr>
        <w:t xml:space="preserve">. This will be done through working in collaboration with CYF </w:t>
      </w:r>
      <w:r w:rsidR="004A4109" w:rsidRPr="004A4109">
        <w:rPr>
          <w:rFonts w:cs="Calibri"/>
          <w:color w:val="000000"/>
          <w:sz w:val="22"/>
          <w:szCs w:val="22"/>
        </w:rPr>
        <w:t>Practitioner</w:t>
      </w:r>
      <w:r w:rsidRPr="00F30418">
        <w:rPr>
          <w:rFonts w:cs="Calibri"/>
          <w:color w:val="000000"/>
          <w:sz w:val="22"/>
          <w:szCs w:val="22"/>
        </w:rPr>
        <w:t xml:space="preserve">, children, young people, their families and relevant agencies. </w:t>
      </w:r>
    </w:p>
    <w:p w14:paraId="2BAA9366" w14:textId="2A8836E3" w:rsidR="00F30418" w:rsidRPr="00F30418" w:rsidRDefault="00F30418" w:rsidP="00F30418">
      <w:pPr>
        <w:suppressAutoHyphens w:val="0"/>
        <w:autoSpaceDE w:val="0"/>
        <w:autoSpaceDN w:val="0"/>
        <w:adjustRightInd w:val="0"/>
        <w:spacing w:before="45" w:after="120" w:line="276" w:lineRule="auto"/>
        <w:rPr>
          <w:rFonts w:cs="Calibri"/>
          <w:color w:val="000000"/>
          <w:sz w:val="22"/>
          <w:szCs w:val="22"/>
        </w:rPr>
      </w:pPr>
      <w:r w:rsidRPr="00F30418">
        <w:rPr>
          <w:rFonts w:cs="Calibri"/>
          <w:color w:val="000000"/>
          <w:sz w:val="22"/>
          <w:szCs w:val="22"/>
        </w:rPr>
        <w:t xml:space="preserve">The position will be required to work closely with all people involved in the Family Group Conference process to ensure a structured and supportive approach is undertaken. This will enable families to address issues and concerns raised by </w:t>
      </w:r>
      <w:r w:rsidR="00357B6B" w:rsidRPr="009C5B0C">
        <w:rPr>
          <w:sz w:val="22"/>
          <w:szCs w:val="22"/>
        </w:rPr>
        <w:t xml:space="preserve">Child, Youth and Family Safety </w:t>
      </w:r>
      <w:r w:rsidRPr="00F30418">
        <w:rPr>
          <w:rFonts w:cs="Calibri"/>
          <w:color w:val="000000"/>
          <w:sz w:val="22"/>
          <w:szCs w:val="22"/>
        </w:rPr>
        <w:t xml:space="preserve">and enable them to identify their own family plan to move forward with the child’s needs always being the primary focus. </w:t>
      </w:r>
    </w:p>
    <w:p w14:paraId="47E299A5" w14:textId="15343330" w:rsidR="007B041B" w:rsidRPr="007B041B" w:rsidRDefault="00F30418" w:rsidP="007B041B">
      <w:pPr>
        <w:widowControl w:val="0"/>
        <w:suppressAutoHyphens w:val="0"/>
        <w:autoSpaceDE w:val="0"/>
        <w:autoSpaceDN w:val="0"/>
        <w:spacing w:before="45" w:after="120" w:line="276" w:lineRule="auto"/>
        <w:rPr>
          <w:rFonts w:cs="Calibri"/>
          <w:color w:val="000000"/>
          <w:sz w:val="22"/>
          <w:szCs w:val="22"/>
        </w:rPr>
      </w:pPr>
      <w:r w:rsidRPr="00F30418">
        <w:rPr>
          <w:rFonts w:cs="Calibri"/>
          <w:color w:val="000000"/>
          <w:sz w:val="22"/>
          <w:szCs w:val="22"/>
        </w:rPr>
        <w:t xml:space="preserve">The role requires compliance with the relevant provisions of the </w:t>
      </w:r>
      <w:r w:rsidRPr="00F30418">
        <w:rPr>
          <w:rFonts w:cs="Calibri"/>
          <w:i/>
          <w:iCs/>
          <w:color w:val="000000"/>
          <w:sz w:val="22"/>
          <w:szCs w:val="22"/>
        </w:rPr>
        <w:t xml:space="preserve">Children and Young People Act 2008 </w:t>
      </w:r>
      <w:r w:rsidRPr="00F30418">
        <w:rPr>
          <w:rFonts w:cs="Calibri"/>
          <w:color w:val="000000"/>
          <w:sz w:val="22"/>
          <w:szCs w:val="22"/>
        </w:rPr>
        <w:t>and other legislation to consider the child protection issues and determine outcomes in the best interests of children and young people.</w:t>
      </w:r>
    </w:p>
    <w:p w14:paraId="71113A4D" w14:textId="6965DDAA" w:rsidR="000D7F08" w:rsidRPr="000D7F08" w:rsidRDefault="005A071A"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1312"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B2013" id="Rectangle 8" o:spid="_x0000_s1026"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0D7F08">
        <w:rPr>
          <w:rFonts w:eastAsia="Calibri" w:cs="Calibri"/>
          <w:b/>
          <w:bCs/>
          <w:sz w:val="32"/>
          <w:szCs w:val="32"/>
          <w:lang w:val="en-US" w:eastAsia="en-US"/>
        </w:rPr>
        <w:t>WHAT</w:t>
      </w:r>
      <w:r w:rsidR="000D7F08" w:rsidRPr="000D7F08">
        <w:rPr>
          <w:rFonts w:eastAsia="Calibri" w:cs="Calibri"/>
          <w:b/>
          <w:bCs/>
          <w:spacing w:val="14"/>
          <w:sz w:val="32"/>
          <w:szCs w:val="32"/>
          <w:lang w:val="en-US" w:eastAsia="en-US"/>
        </w:rPr>
        <w:t xml:space="preserve"> </w:t>
      </w:r>
      <w:r w:rsidR="000D7F08" w:rsidRPr="000D7F08">
        <w:rPr>
          <w:rFonts w:eastAsia="Calibri" w:cs="Calibri"/>
          <w:b/>
          <w:bCs/>
          <w:sz w:val="32"/>
          <w:szCs w:val="32"/>
          <w:lang w:val="en-US" w:eastAsia="en-US"/>
        </w:rPr>
        <w:t>YOU</w:t>
      </w:r>
      <w:r w:rsidR="000D7F08" w:rsidRPr="000D7F08">
        <w:rPr>
          <w:rFonts w:eastAsia="Calibri" w:cs="Calibri"/>
          <w:b/>
          <w:bCs/>
          <w:spacing w:val="15"/>
          <w:sz w:val="32"/>
          <w:szCs w:val="32"/>
          <w:lang w:val="en-US" w:eastAsia="en-US"/>
        </w:rPr>
        <w:t xml:space="preserve"> </w:t>
      </w:r>
      <w:r w:rsidR="000D7F08" w:rsidRPr="000D7F08">
        <w:rPr>
          <w:rFonts w:eastAsia="Calibri" w:cs="Calibri"/>
          <w:b/>
          <w:bCs/>
          <w:sz w:val="32"/>
          <w:szCs w:val="32"/>
          <w:lang w:val="en-US" w:eastAsia="en-US"/>
        </w:rPr>
        <w:t>WILL</w:t>
      </w:r>
      <w:r w:rsidR="000D7F08" w:rsidRPr="000D7F08">
        <w:rPr>
          <w:rFonts w:eastAsia="Calibri" w:cs="Calibri"/>
          <w:b/>
          <w:bCs/>
          <w:spacing w:val="16"/>
          <w:sz w:val="32"/>
          <w:szCs w:val="32"/>
          <w:lang w:val="en-US" w:eastAsia="en-US"/>
        </w:rPr>
        <w:t xml:space="preserve"> </w:t>
      </w:r>
      <w:r w:rsidR="000D7F08" w:rsidRPr="000D7F08">
        <w:rPr>
          <w:rFonts w:eastAsia="Calibri" w:cs="Calibri"/>
          <w:b/>
          <w:bCs/>
          <w:spacing w:val="-5"/>
          <w:sz w:val="32"/>
          <w:szCs w:val="32"/>
          <w:lang w:val="en-US" w:eastAsia="en-US"/>
        </w:rPr>
        <w:t>DO</w:t>
      </w:r>
    </w:p>
    <w:p w14:paraId="514C9484" w14:textId="7C490592" w:rsidR="000D7F08" w:rsidRPr="00347ADA" w:rsidRDefault="00347ADA" w:rsidP="00347ADA">
      <w:pPr>
        <w:widowControl w:val="0"/>
        <w:suppressAutoHyphens w:val="0"/>
        <w:autoSpaceDE w:val="0"/>
        <w:autoSpaceDN w:val="0"/>
        <w:spacing w:before="240" w:after="120" w:line="276" w:lineRule="auto"/>
        <w:ind w:left="170" w:right="312"/>
        <w:jc w:val="both"/>
        <w:rPr>
          <w:rFonts w:eastAsia="Calibri" w:cs="Calibri"/>
          <w:sz w:val="22"/>
          <w:szCs w:val="22"/>
          <w:lang w:val="en-US" w:eastAsia="en-US"/>
        </w:rPr>
      </w:pPr>
      <w:r w:rsidRPr="00347ADA">
        <w:rPr>
          <w:rFonts w:eastAsia="Calibri" w:cs="Calibri"/>
          <w:sz w:val="22"/>
          <w:szCs w:val="22"/>
          <w:lang w:val="en-US" w:eastAsia="en-US"/>
        </w:rPr>
        <w:t xml:space="preserve">Under </w:t>
      </w:r>
      <w:r w:rsidR="003547C5">
        <w:rPr>
          <w:rFonts w:eastAsia="Calibri" w:cs="Calibri"/>
          <w:sz w:val="22"/>
          <w:szCs w:val="22"/>
          <w:lang w:val="en-US" w:eastAsia="en-US"/>
        </w:rPr>
        <w:t>limited</w:t>
      </w:r>
      <w:r w:rsidRPr="009D7E06">
        <w:rPr>
          <w:rFonts w:eastAsia="Calibri" w:cs="Calibri"/>
          <w:sz w:val="22"/>
          <w:szCs w:val="22"/>
          <w:lang w:val="en-US" w:eastAsia="en-US"/>
        </w:rPr>
        <w:t xml:space="preserve"> </w:t>
      </w:r>
      <w:r w:rsidRPr="00347ADA">
        <w:rPr>
          <w:rFonts w:eastAsia="Calibri" w:cs="Calibri"/>
          <w:sz w:val="22"/>
          <w:szCs w:val="22"/>
          <w:lang w:val="en-US" w:eastAsia="en-US"/>
        </w:rPr>
        <w:t>direction, you will:</w:t>
      </w:r>
    </w:p>
    <w:p w14:paraId="1DC1C07B" w14:textId="77777777" w:rsidR="00B47EB7" w:rsidRPr="000042D1"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 xml:space="preserve">Management and facilitation of culturally appropriate Family Group Conferences. </w:t>
      </w:r>
    </w:p>
    <w:p w14:paraId="18AB2482" w14:textId="13CA7448" w:rsidR="0048453A" w:rsidRPr="007B041B" w:rsidRDefault="00B47EB7" w:rsidP="007B041B">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 xml:space="preserve">Work with </w:t>
      </w:r>
      <w:r w:rsidR="004A4109" w:rsidRPr="00F30418">
        <w:rPr>
          <w:rFonts w:cs="Calibri"/>
          <w:color w:val="000000"/>
          <w:sz w:val="22"/>
          <w:szCs w:val="22"/>
        </w:rPr>
        <w:t xml:space="preserve">CYF </w:t>
      </w:r>
      <w:r w:rsidR="004A4109" w:rsidRPr="004A4109">
        <w:rPr>
          <w:rFonts w:cs="Calibri"/>
          <w:color w:val="000000"/>
          <w:sz w:val="22"/>
          <w:szCs w:val="22"/>
        </w:rPr>
        <w:t>Practitioner</w:t>
      </w:r>
      <w:r w:rsidR="004A4109" w:rsidRPr="000042D1">
        <w:rPr>
          <w:rFonts w:cs="Calibri"/>
          <w:color w:val="000000"/>
          <w:sz w:val="22"/>
          <w:szCs w:val="22"/>
        </w:rPr>
        <w:t xml:space="preserve"> </w:t>
      </w:r>
      <w:r w:rsidRPr="000042D1">
        <w:rPr>
          <w:rFonts w:cs="Calibri"/>
          <w:color w:val="000000"/>
          <w:sz w:val="22"/>
          <w:szCs w:val="22"/>
        </w:rPr>
        <w:t>throughout the Family Group Conference process to guide CY</w:t>
      </w:r>
      <w:r w:rsidR="00357B6B">
        <w:rPr>
          <w:rFonts w:cs="Calibri"/>
          <w:color w:val="000000"/>
          <w:sz w:val="22"/>
          <w:szCs w:val="22"/>
        </w:rPr>
        <w:t>F</w:t>
      </w:r>
      <w:r w:rsidRPr="000042D1">
        <w:rPr>
          <w:rFonts w:cs="Calibri"/>
          <w:color w:val="000000"/>
          <w:sz w:val="22"/>
          <w:szCs w:val="22"/>
        </w:rPr>
        <w:t xml:space="preserve">’ practice to create a continuum of care that is trauma informed, child focussed and responsive to client needs. </w:t>
      </w:r>
    </w:p>
    <w:p w14:paraId="454DE6A9" w14:textId="77777777" w:rsidR="0048453A" w:rsidRPr="0080184B" w:rsidRDefault="0048453A" w:rsidP="0048453A">
      <w:pPr>
        <w:widowControl w:val="0"/>
        <w:numPr>
          <w:ilvl w:val="0"/>
          <w:numId w:val="9"/>
        </w:numPr>
        <w:tabs>
          <w:tab w:val="left" w:pos="894"/>
        </w:tabs>
        <w:suppressAutoHyphens w:val="0"/>
        <w:autoSpaceDE w:val="0"/>
        <w:autoSpaceDN w:val="0"/>
        <w:spacing w:before="45" w:after="120" w:line="276" w:lineRule="auto"/>
        <w:rPr>
          <w:rFonts w:eastAsia="Calibri" w:cs="Calibri"/>
          <w:iCs/>
          <w:spacing w:val="-2"/>
          <w:sz w:val="22"/>
          <w:szCs w:val="22"/>
          <w:lang w:val="en-US" w:eastAsia="en-US"/>
        </w:rPr>
      </w:pPr>
      <w:r w:rsidRPr="0080184B">
        <w:rPr>
          <w:rFonts w:eastAsia="Calibri" w:cs="Calibri"/>
          <w:iCs/>
          <w:spacing w:val="-2"/>
          <w:sz w:val="22"/>
          <w:szCs w:val="22"/>
          <w:lang w:val="en-US" w:eastAsia="en-US"/>
        </w:rPr>
        <w:t xml:space="preserve">Work in collaboration with children, young people, their families, carers, government, and non-government agencies to facilitate improved outcomes within a statutory framework in line with the </w:t>
      </w:r>
      <w:r w:rsidRPr="0080184B">
        <w:rPr>
          <w:rFonts w:eastAsia="Calibri" w:cs="Calibri"/>
          <w:iCs/>
          <w:spacing w:val="-2"/>
          <w:sz w:val="22"/>
          <w:szCs w:val="22"/>
          <w:lang w:val="en-US" w:eastAsia="en-US"/>
        </w:rPr>
        <w:lastRenderedPageBreak/>
        <w:t xml:space="preserve">Aboriginal and Torres Strait Islander Placement Principles. </w:t>
      </w:r>
    </w:p>
    <w:p w14:paraId="628B53B5" w14:textId="69A5FA98" w:rsidR="00B47EB7" w:rsidRPr="000042D1"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 xml:space="preserve">Ensure Aboriginal and Torres Strait Islander children and young people are at the centre of the work we </w:t>
      </w:r>
      <w:proofErr w:type="gramStart"/>
      <w:r w:rsidRPr="000042D1">
        <w:rPr>
          <w:rFonts w:cs="Calibri"/>
          <w:color w:val="000000"/>
          <w:sz w:val="22"/>
          <w:szCs w:val="22"/>
        </w:rPr>
        <w:t>do</w:t>
      </w:r>
      <w:proofErr w:type="gramEnd"/>
      <w:r w:rsidRPr="000042D1">
        <w:rPr>
          <w:rFonts w:cs="Calibri"/>
          <w:color w:val="000000"/>
          <w:sz w:val="22"/>
          <w:szCs w:val="22"/>
        </w:rPr>
        <w:t xml:space="preserve"> and decisions are made in their best interest. </w:t>
      </w:r>
    </w:p>
    <w:p w14:paraId="148E87C0" w14:textId="2DC92E49" w:rsidR="00B47EB7" w:rsidRPr="000042D1"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Actively work and engage with children, young people and their families in partnership with</w:t>
      </w:r>
      <w:r w:rsidR="004A4109">
        <w:rPr>
          <w:rFonts w:cs="Calibri"/>
          <w:color w:val="000000"/>
          <w:sz w:val="22"/>
          <w:szCs w:val="22"/>
        </w:rPr>
        <w:t xml:space="preserve"> </w:t>
      </w:r>
      <w:r w:rsidR="004A4109" w:rsidRPr="00F30418">
        <w:rPr>
          <w:rFonts w:cs="Calibri"/>
          <w:color w:val="000000"/>
          <w:sz w:val="22"/>
          <w:szCs w:val="22"/>
        </w:rPr>
        <w:t xml:space="preserve">CYF </w:t>
      </w:r>
      <w:r w:rsidR="004A4109" w:rsidRPr="004A4109">
        <w:rPr>
          <w:rFonts w:cs="Calibri"/>
          <w:color w:val="000000"/>
          <w:sz w:val="22"/>
          <w:szCs w:val="22"/>
        </w:rPr>
        <w:t>Practitioner</w:t>
      </w:r>
      <w:r w:rsidR="004A4109" w:rsidRPr="000042D1">
        <w:rPr>
          <w:rFonts w:cs="Calibri"/>
          <w:color w:val="000000"/>
          <w:sz w:val="22"/>
          <w:szCs w:val="22"/>
        </w:rPr>
        <w:t xml:space="preserve"> </w:t>
      </w:r>
      <w:r w:rsidRPr="000042D1">
        <w:rPr>
          <w:rFonts w:cs="Calibri"/>
          <w:color w:val="000000"/>
          <w:sz w:val="22"/>
          <w:szCs w:val="22"/>
        </w:rPr>
        <w:t xml:space="preserve">to develop and produce culturally appropriate plans which take into consideration Aboriginal and Torres Strait Islander children or young people’s cultural identity and the supportive role of their family and community. </w:t>
      </w:r>
    </w:p>
    <w:p w14:paraId="556E36A5" w14:textId="12F7E484" w:rsidR="00B47EB7" w:rsidRPr="000042D1"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Provide leadership and support to all CY</w:t>
      </w:r>
      <w:r w:rsidR="00357B6B">
        <w:rPr>
          <w:rFonts w:cs="Calibri"/>
          <w:color w:val="000000"/>
          <w:sz w:val="22"/>
          <w:szCs w:val="22"/>
        </w:rPr>
        <w:t>F</w:t>
      </w:r>
      <w:r w:rsidRPr="000042D1">
        <w:rPr>
          <w:rFonts w:cs="Calibri"/>
          <w:color w:val="000000"/>
          <w:sz w:val="22"/>
          <w:szCs w:val="22"/>
        </w:rPr>
        <w:t xml:space="preserve"> staff in engaging with Aboriginal and Torres Strait Islander families and delivering a culturally informed service. </w:t>
      </w:r>
    </w:p>
    <w:p w14:paraId="6AA1BFD3" w14:textId="35FD673C" w:rsidR="000D7F08"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Maintain high quality, accurate, timely record keeping practices in line with the requirements, that also facilitates transparency in decision making.</w:t>
      </w:r>
    </w:p>
    <w:p w14:paraId="262E70DC" w14:textId="385263DF" w:rsidR="007B041B" w:rsidRPr="000142B8" w:rsidRDefault="000F3342" w:rsidP="007B041B">
      <w:pPr>
        <w:widowControl w:val="0"/>
        <w:numPr>
          <w:ilvl w:val="0"/>
          <w:numId w:val="9"/>
        </w:numPr>
        <w:tabs>
          <w:tab w:val="left" w:pos="894"/>
        </w:tabs>
        <w:suppressAutoHyphens w:val="0"/>
        <w:autoSpaceDE w:val="0"/>
        <w:autoSpaceDN w:val="0"/>
        <w:spacing w:before="45" w:line="276" w:lineRule="auto"/>
        <w:ind w:right="238"/>
        <w:rPr>
          <w:rFonts w:cstheme="minorHAnsi"/>
          <w:sz w:val="22"/>
          <w:szCs w:val="22"/>
        </w:rPr>
      </w:pPr>
      <w:r>
        <w:rPr>
          <w:rStyle w:val="normaltextrun"/>
          <w:rFonts w:cstheme="minorHAnsi"/>
          <w:sz w:val="22"/>
          <w:szCs w:val="22"/>
        </w:rPr>
        <w:t>W</w:t>
      </w:r>
      <w:r w:rsidRPr="00A071B0">
        <w:rPr>
          <w:rStyle w:val="normaltextrun"/>
          <w:rFonts w:cstheme="minorHAnsi"/>
          <w:sz w:val="22"/>
          <w:szCs w:val="22"/>
        </w:rPr>
        <w:t xml:space="preserve">ork in accordance with and uphold the ACT Public Service Values and Signature Behaviours, ACT Government’s Respect, Equity and Diversity Framework and the Directorate’s Work Health and Safety System. </w:t>
      </w:r>
    </w:p>
    <w:p w14:paraId="133BB646" w14:textId="2C95BAC4" w:rsidR="000D7F08" w:rsidRPr="000D7F08" w:rsidRDefault="000D7F08" w:rsidP="000D7F08">
      <w:pPr>
        <w:widowControl w:val="0"/>
        <w:suppressAutoHyphens w:val="0"/>
        <w:autoSpaceDE w:val="0"/>
        <w:autoSpaceDN w:val="0"/>
        <w:spacing w:after="0"/>
        <w:ind w:left="172"/>
        <w:jc w:val="both"/>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2336" behindDoc="1" locked="0" layoutInCell="1" allowOverlap="1" wp14:anchorId="04D5BE57" wp14:editId="36210A52">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D1C66" id="Rectangle 7" o:spid="_x0000_s1026"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2"/>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3"/>
          <w:sz w:val="32"/>
          <w:szCs w:val="32"/>
          <w:lang w:val="en-US" w:eastAsia="en-US"/>
        </w:rPr>
        <w:t xml:space="preserve"> </w:t>
      </w:r>
      <w:r w:rsidRPr="000D7F08">
        <w:rPr>
          <w:rFonts w:eastAsia="Calibri" w:cs="Calibri"/>
          <w:b/>
          <w:bCs/>
          <w:spacing w:val="-2"/>
          <w:sz w:val="32"/>
          <w:szCs w:val="32"/>
          <w:lang w:val="en-US" w:eastAsia="en-US"/>
        </w:rPr>
        <w:t>REQUIRE</w:t>
      </w:r>
    </w:p>
    <w:p w14:paraId="5F886E98" w14:textId="77777777" w:rsidR="000D7F08" w:rsidRPr="005C76FC" w:rsidRDefault="000D7F08" w:rsidP="005C76FC">
      <w:pPr>
        <w:widowControl w:val="0"/>
        <w:suppressAutoHyphens w:val="0"/>
        <w:autoSpaceDE w:val="0"/>
        <w:autoSpaceDN w:val="0"/>
        <w:spacing w:before="240" w:after="120" w:line="276" w:lineRule="auto"/>
        <w:ind w:left="170"/>
        <w:outlineLvl w:val="2"/>
        <w:rPr>
          <w:rFonts w:eastAsia="Calibri" w:cs="Calibri"/>
          <w:sz w:val="22"/>
          <w:szCs w:val="22"/>
          <w:lang w:val="en-US" w:eastAsia="en-US"/>
        </w:rPr>
      </w:pPr>
      <w:r w:rsidRPr="005C76FC">
        <w:rPr>
          <w:rFonts w:eastAsia="Calibri" w:cs="Calibri"/>
          <w:sz w:val="22"/>
          <w:szCs w:val="22"/>
          <w:lang w:val="en-US" w:eastAsia="en-US"/>
        </w:rPr>
        <w:t>The</w:t>
      </w:r>
      <w:r w:rsidRPr="005C76FC">
        <w:rPr>
          <w:rFonts w:eastAsia="Calibri" w:cs="Calibri"/>
          <w:spacing w:val="-4"/>
          <w:sz w:val="22"/>
          <w:szCs w:val="22"/>
          <w:lang w:val="en-US" w:eastAsia="en-US"/>
        </w:rPr>
        <w:t xml:space="preserve"> </w:t>
      </w:r>
      <w:r w:rsidRPr="005C76FC">
        <w:rPr>
          <w:rFonts w:eastAsia="Calibri" w:cs="Calibri"/>
          <w:sz w:val="22"/>
          <w:szCs w:val="22"/>
          <w:lang w:val="en-US" w:eastAsia="en-US"/>
        </w:rPr>
        <w:t>following</w:t>
      </w:r>
      <w:r w:rsidRPr="005C76FC">
        <w:rPr>
          <w:rFonts w:eastAsia="Calibri" w:cs="Calibri"/>
          <w:spacing w:val="-5"/>
          <w:sz w:val="22"/>
          <w:szCs w:val="22"/>
          <w:lang w:val="en-US" w:eastAsia="en-US"/>
        </w:rPr>
        <w:t xml:space="preserve"> </w:t>
      </w:r>
      <w:r w:rsidRPr="005C76FC">
        <w:rPr>
          <w:rFonts w:eastAsia="Calibri" w:cs="Calibri"/>
          <w:sz w:val="22"/>
          <w:szCs w:val="22"/>
          <w:lang w:val="en-US" w:eastAsia="en-US"/>
        </w:rPr>
        <w:t>capabilities</w:t>
      </w:r>
      <w:r w:rsidRPr="005C76FC">
        <w:rPr>
          <w:rFonts w:eastAsia="Calibri" w:cs="Calibri"/>
          <w:spacing w:val="-3"/>
          <w:sz w:val="22"/>
          <w:szCs w:val="22"/>
          <w:lang w:val="en-US" w:eastAsia="en-US"/>
        </w:rPr>
        <w:t xml:space="preserve"> </w:t>
      </w:r>
      <w:r w:rsidRPr="005C76FC">
        <w:rPr>
          <w:rFonts w:eastAsia="Calibri" w:cs="Calibri"/>
          <w:sz w:val="22"/>
          <w:szCs w:val="22"/>
          <w:lang w:val="en-US" w:eastAsia="en-US"/>
        </w:rPr>
        <w:t>form</w:t>
      </w:r>
      <w:r w:rsidRPr="005C76FC">
        <w:rPr>
          <w:rFonts w:eastAsia="Calibri" w:cs="Calibri"/>
          <w:spacing w:val="-5"/>
          <w:sz w:val="22"/>
          <w:szCs w:val="22"/>
          <w:lang w:val="en-US" w:eastAsia="en-US"/>
        </w:rPr>
        <w:t xml:space="preserve"> </w:t>
      </w:r>
      <w:r w:rsidRPr="005C76FC">
        <w:rPr>
          <w:rFonts w:eastAsia="Calibri" w:cs="Calibri"/>
          <w:sz w:val="22"/>
          <w:szCs w:val="22"/>
          <w:lang w:val="en-US" w:eastAsia="en-US"/>
        </w:rPr>
        <w:t>the</w:t>
      </w:r>
      <w:r w:rsidRPr="005C76FC">
        <w:rPr>
          <w:rFonts w:eastAsia="Calibri" w:cs="Calibri"/>
          <w:spacing w:val="-2"/>
          <w:sz w:val="22"/>
          <w:szCs w:val="22"/>
          <w:lang w:val="en-US" w:eastAsia="en-US"/>
        </w:rPr>
        <w:t xml:space="preserve"> </w:t>
      </w:r>
      <w:r w:rsidRPr="005C76FC">
        <w:rPr>
          <w:rFonts w:eastAsia="Calibri" w:cs="Calibri"/>
          <w:sz w:val="22"/>
          <w:szCs w:val="22"/>
          <w:lang w:val="en-US" w:eastAsia="en-US"/>
        </w:rPr>
        <w:t>criteria</w:t>
      </w:r>
      <w:r w:rsidRPr="005C76FC">
        <w:rPr>
          <w:rFonts w:eastAsia="Calibri" w:cs="Calibri"/>
          <w:spacing w:val="-5"/>
          <w:sz w:val="22"/>
          <w:szCs w:val="22"/>
          <w:lang w:val="en-US" w:eastAsia="en-US"/>
        </w:rPr>
        <w:t xml:space="preserve"> </w:t>
      </w:r>
      <w:r w:rsidRPr="005C76FC">
        <w:rPr>
          <w:rFonts w:eastAsia="Calibri" w:cs="Calibri"/>
          <w:sz w:val="22"/>
          <w:szCs w:val="22"/>
          <w:lang w:val="en-US" w:eastAsia="en-US"/>
        </w:rPr>
        <w:t>that are</w:t>
      </w:r>
      <w:r w:rsidRPr="005C76FC">
        <w:rPr>
          <w:rFonts w:eastAsia="Calibri" w:cs="Calibri"/>
          <w:spacing w:val="-2"/>
          <w:sz w:val="22"/>
          <w:szCs w:val="22"/>
          <w:lang w:val="en-US" w:eastAsia="en-US"/>
        </w:rPr>
        <w:t xml:space="preserve"> </w:t>
      </w:r>
      <w:r w:rsidRPr="005C76FC">
        <w:rPr>
          <w:rFonts w:eastAsia="Calibri" w:cs="Calibri"/>
          <w:sz w:val="22"/>
          <w:szCs w:val="22"/>
          <w:lang w:val="en-US" w:eastAsia="en-US"/>
        </w:rPr>
        <w:t>required</w:t>
      </w:r>
      <w:r w:rsidRPr="005C76FC">
        <w:rPr>
          <w:rFonts w:eastAsia="Calibri" w:cs="Calibri"/>
          <w:spacing w:val="-4"/>
          <w:sz w:val="22"/>
          <w:szCs w:val="22"/>
          <w:lang w:val="en-US" w:eastAsia="en-US"/>
        </w:rPr>
        <w:t xml:space="preserve"> </w:t>
      </w:r>
      <w:r w:rsidRPr="005C76FC">
        <w:rPr>
          <w:rFonts w:eastAsia="Calibri" w:cs="Calibri"/>
          <w:sz w:val="22"/>
          <w:szCs w:val="22"/>
          <w:lang w:val="en-US" w:eastAsia="en-US"/>
        </w:rPr>
        <w:t>to</w:t>
      </w:r>
      <w:r w:rsidRPr="005C76FC">
        <w:rPr>
          <w:rFonts w:eastAsia="Calibri" w:cs="Calibri"/>
          <w:spacing w:val="-2"/>
          <w:sz w:val="22"/>
          <w:szCs w:val="22"/>
          <w:lang w:val="en-US" w:eastAsia="en-US"/>
        </w:rPr>
        <w:t xml:space="preserve"> </w:t>
      </w:r>
      <w:r w:rsidRPr="005C76FC">
        <w:rPr>
          <w:rFonts w:eastAsia="Calibri" w:cs="Calibri"/>
          <w:sz w:val="22"/>
          <w:szCs w:val="22"/>
          <w:lang w:val="en-US" w:eastAsia="en-US"/>
        </w:rPr>
        <w:t>perform</w:t>
      </w:r>
      <w:r w:rsidRPr="005C76FC">
        <w:rPr>
          <w:rFonts w:eastAsia="Calibri" w:cs="Calibri"/>
          <w:spacing w:val="-4"/>
          <w:sz w:val="22"/>
          <w:szCs w:val="22"/>
          <w:lang w:val="en-US" w:eastAsia="en-US"/>
        </w:rPr>
        <w:t xml:space="preserve"> </w:t>
      </w:r>
      <w:r w:rsidRPr="005C76FC">
        <w:rPr>
          <w:rFonts w:eastAsia="Calibri" w:cs="Calibri"/>
          <w:sz w:val="22"/>
          <w:szCs w:val="22"/>
          <w:lang w:val="en-US" w:eastAsia="en-US"/>
        </w:rPr>
        <w:t>the</w:t>
      </w:r>
      <w:r w:rsidRPr="005C76FC">
        <w:rPr>
          <w:rFonts w:eastAsia="Calibri" w:cs="Calibri"/>
          <w:spacing w:val="-4"/>
          <w:sz w:val="22"/>
          <w:szCs w:val="22"/>
          <w:lang w:val="en-US" w:eastAsia="en-US"/>
        </w:rPr>
        <w:t xml:space="preserve"> </w:t>
      </w:r>
      <w:r w:rsidRPr="005C76FC">
        <w:rPr>
          <w:rFonts w:eastAsia="Calibri" w:cs="Calibri"/>
          <w:sz w:val="22"/>
          <w:szCs w:val="22"/>
          <w:lang w:val="en-US" w:eastAsia="en-US"/>
        </w:rPr>
        <w:t>duties</w:t>
      </w:r>
      <w:r w:rsidRPr="005C76FC">
        <w:rPr>
          <w:rFonts w:eastAsia="Calibri" w:cs="Calibri"/>
          <w:spacing w:val="-2"/>
          <w:sz w:val="22"/>
          <w:szCs w:val="22"/>
          <w:lang w:val="en-US" w:eastAsia="en-US"/>
        </w:rPr>
        <w:t xml:space="preserve"> </w:t>
      </w:r>
      <w:r w:rsidRPr="005C76FC">
        <w:rPr>
          <w:rFonts w:eastAsia="Calibri" w:cs="Calibri"/>
          <w:sz w:val="22"/>
          <w:szCs w:val="22"/>
          <w:lang w:val="en-US" w:eastAsia="en-US"/>
        </w:rPr>
        <w:t>and responsibilities of the position.</w:t>
      </w:r>
    </w:p>
    <w:p w14:paraId="481D05C0"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6413A1AD" w14:textId="77777777" w:rsidR="00826090" w:rsidRPr="000011F6" w:rsidRDefault="00826090" w:rsidP="000011F6">
      <w:pPr>
        <w:pStyle w:val="ListParagraph"/>
        <w:numPr>
          <w:ilvl w:val="0"/>
          <w:numId w:val="14"/>
        </w:numPr>
        <w:spacing w:before="120" w:after="120" w:line="276" w:lineRule="auto"/>
        <w:ind w:left="850" w:hanging="357"/>
        <w:contextualSpacing w:val="0"/>
        <w:rPr>
          <w:sz w:val="22"/>
          <w:szCs w:val="22"/>
        </w:rPr>
      </w:pPr>
      <w:r w:rsidRPr="000011F6">
        <w:rPr>
          <w:sz w:val="22"/>
          <w:szCs w:val="22"/>
        </w:rPr>
        <w:t>Experience working with children, young people, and families in a social work/case management role; and/or experience working with Aboriginal and Torres Strait Islander families and communities.</w:t>
      </w:r>
    </w:p>
    <w:p w14:paraId="59D49375" w14:textId="77777777" w:rsidR="000011F6" w:rsidRPr="00EC608B" w:rsidRDefault="000011F6" w:rsidP="000011F6">
      <w:pPr>
        <w:pStyle w:val="ListParagraph"/>
        <w:numPr>
          <w:ilvl w:val="0"/>
          <w:numId w:val="14"/>
        </w:numPr>
        <w:spacing w:before="120" w:after="120" w:line="276" w:lineRule="auto"/>
        <w:ind w:left="850" w:hanging="357"/>
        <w:contextualSpacing w:val="0"/>
        <w:rPr>
          <w:sz w:val="22"/>
          <w:szCs w:val="22"/>
        </w:rPr>
      </w:pPr>
      <w:r w:rsidRPr="00EC608B">
        <w:rPr>
          <w:sz w:val="22"/>
          <w:szCs w:val="22"/>
        </w:rPr>
        <w:t xml:space="preserve">A thorough understanding of relevant legislation and policies underpinning the core responsibilities and principles of </w:t>
      </w:r>
      <w:bookmarkStart w:id="2" w:name="_Hlk130212496"/>
      <w:r w:rsidRPr="00EC608B">
        <w:rPr>
          <w:sz w:val="22"/>
          <w:szCs w:val="22"/>
        </w:rPr>
        <w:t>child and youth protection</w:t>
      </w:r>
      <w:bookmarkEnd w:id="2"/>
      <w:r w:rsidRPr="00EC608B">
        <w:rPr>
          <w:sz w:val="22"/>
          <w:szCs w:val="22"/>
        </w:rPr>
        <w:t>. This extends to an understanding of the Aboriginal and Torres Strait Islander Child Placement Principles, relevant statutory obligations, and the recommendations from the Our Booris, Our Way review.</w:t>
      </w:r>
    </w:p>
    <w:p w14:paraId="1804569C" w14:textId="77777777" w:rsidR="000011F6" w:rsidRPr="00EC608B" w:rsidRDefault="000011F6" w:rsidP="000011F6">
      <w:pPr>
        <w:pStyle w:val="ListParagraph"/>
        <w:numPr>
          <w:ilvl w:val="0"/>
          <w:numId w:val="14"/>
        </w:numPr>
        <w:spacing w:before="120" w:after="120" w:line="276" w:lineRule="auto"/>
        <w:ind w:left="850" w:hanging="357"/>
        <w:contextualSpacing w:val="0"/>
        <w:rPr>
          <w:sz w:val="22"/>
          <w:szCs w:val="22"/>
        </w:rPr>
      </w:pPr>
      <w:r w:rsidRPr="00EC608B">
        <w:rPr>
          <w:sz w:val="22"/>
          <w:szCs w:val="22"/>
        </w:rPr>
        <w:t>Exceptional communication (verbal and written), liaison, negotiation, and interpersonal skills demonstrating the ability to communicate sensitively and effectively with Aboriginal and Torres Strait Islander peoples and other key stakeholders in government and the community.</w:t>
      </w:r>
    </w:p>
    <w:p w14:paraId="2791081A"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Behavioural</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Capabilities</w:t>
      </w:r>
    </w:p>
    <w:p w14:paraId="38ECD809" w14:textId="77777777" w:rsidR="00154A35" w:rsidRPr="00EA6B53" w:rsidRDefault="00DC676B" w:rsidP="000011F6">
      <w:pPr>
        <w:pStyle w:val="ListParagraph"/>
        <w:numPr>
          <w:ilvl w:val="0"/>
          <w:numId w:val="14"/>
        </w:numPr>
        <w:spacing w:before="120" w:after="120" w:line="276" w:lineRule="auto"/>
        <w:ind w:left="850" w:hanging="357"/>
        <w:contextualSpacing w:val="0"/>
        <w:rPr>
          <w:sz w:val="22"/>
          <w:szCs w:val="22"/>
        </w:rPr>
      </w:pPr>
      <w:r w:rsidRPr="00EA6B53">
        <w:rPr>
          <w:sz w:val="22"/>
          <w:szCs w:val="22"/>
        </w:rPr>
        <w:t xml:space="preserve">Demonstrated leadership skills and a commitment to high quality customer service. Ability to display resilience and remain professional when faced with obstacles. </w:t>
      </w:r>
    </w:p>
    <w:p w14:paraId="45A9441E" w14:textId="6EAB214B" w:rsidR="000011F6" w:rsidRDefault="000011F6" w:rsidP="000011F6">
      <w:pPr>
        <w:pStyle w:val="ListParagraph"/>
        <w:numPr>
          <w:ilvl w:val="0"/>
          <w:numId w:val="14"/>
        </w:numPr>
        <w:spacing w:before="120" w:after="120" w:line="276" w:lineRule="auto"/>
        <w:ind w:left="850" w:hanging="357"/>
        <w:contextualSpacing w:val="0"/>
        <w:rPr>
          <w:sz w:val="22"/>
          <w:szCs w:val="22"/>
        </w:rPr>
      </w:pPr>
      <w:r>
        <w:rPr>
          <w:sz w:val="22"/>
          <w:szCs w:val="22"/>
        </w:rPr>
        <w:t>A</w:t>
      </w:r>
      <w:r w:rsidRPr="00EC608B">
        <w:rPr>
          <w:sz w:val="22"/>
          <w:szCs w:val="22"/>
        </w:rPr>
        <w:t xml:space="preserve">bility to maintain effective working relationships and engage and manage positive relationships with Aboriginal and Torres Strait Islander peoples as well as other internal and external stakeholders, to achieve positive outcomes. </w:t>
      </w:r>
    </w:p>
    <w:p w14:paraId="000351FE" w14:textId="09F2E0DD" w:rsidR="0048453A" w:rsidRPr="0048453A" w:rsidRDefault="0048453A" w:rsidP="000011F6">
      <w:pPr>
        <w:pStyle w:val="ListParagraph"/>
        <w:numPr>
          <w:ilvl w:val="0"/>
          <w:numId w:val="14"/>
        </w:numPr>
        <w:spacing w:before="120" w:after="120" w:line="276" w:lineRule="auto"/>
        <w:ind w:left="850" w:hanging="357"/>
        <w:contextualSpacing w:val="0"/>
        <w:rPr>
          <w:sz w:val="22"/>
          <w:szCs w:val="22"/>
        </w:rPr>
      </w:pPr>
      <w:r w:rsidRPr="0048453A">
        <w:rPr>
          <w:sz w:val="22"/>
          <w:szCs w:val="22"/>
        </w:rPr>
        <w:t>Demonstrate an understanding of and commitment to fostering culturally safe and inclusive practices for Aboriginal and Torres Strait Islander families, ensuring respect, dignity, and culturally responsive support in all interactions.</w:t>
      </w:r>
    </w:p>
    <w:p w14:paraId="24A7E1DE" w14:textId="77777777" w:rsidR="007B041B" w:rsidRDefault="007B041B" w:rsidP="000D7F08">
      <w:pPr>
        <w:widowControl w:val="0"/>
        <w:suppressAutoHyphens w:val="0"/>
        <w:autoSpaceDE w:val="0"/>
        <w:autoSpaceDN w:val="0"/>
        <w:spacing w:after="0"/>
        <w:ind w:left="172"/>
        <w:outlineLvl w:val="1"/>
        <w:rPr>
          <w:rFonts w:eastAsia="Calibri" w:cs="Calibri"/>
          <w:b/>
          <w:bCs/>
          <w:sz w:val="28"/>
          <w:szCs w:val="28"/>
          <w:lang w:val="en-US" w:eastAsia="en-US"/>
        </w:rPr>
      </w:pPr>
    </w:p>
    <w:p w14:paraId="68BD390D" w14:textId="77777777" w:rsidR="007B041B" w:rsidRDefault="007B041B" w:rsidP="000D7F08">
      <w:pPr>
        <w:widowControl w:val="0"/>
        <w:suppressAutoHyphens w:val="0"/>
        <w:autoSpaceDE w:val="0"/>
        <w:autoSpaceDN w:val="0"/>
        <w:spacing w:after="0"/>
        <w:ind w:left="172"/>
        <w:outlineLvl w:val="1"/>
        <w:rPr>
          <w:rFonts w:eastAsia="Calibri" w:cs="Calibri"/>
          <w:b/>
          <w:bCs/>
          <w:sz w:val="28"/>
          <w:szCs w:val="28"/>
          <w:lang w:val="en-US" w:eastAsia="en-US"/>
        </w:rPr>
      </w:pPr>
    </w:p>
    <w:p w14:paraId="4B7B51E0" w14:textId="5790CAB4"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lastRenderedPageBreak/>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0006D1DC" w14:textId="5DB7C010" w:rsidR="00B40DC5" w:rsidRPr="00A071B0" w:rsidRDefault="00B40DC5" w:rsidP="00A071B0">
      <w:pPr>
        <w:pStyle w:val="DotPoint"/>
        <w:spacing w:before="45" w:after="120" w:line="276" w:lineRule="auto"/>
        <w:contextualSpacing w:val="0"/>
        <w:rPr>
          <w:rStyle w:val="normaltextrun"/>
          <w:rFonts w:cstheme="minorHAnsi"/>
          <w:sz w:val="22"/>
          <w:szCs w:val="22"/>
        </w:rPr>
      </w:pPr>
      <w:r w:rsidRPr="00A071B0">
        <w:rPr>
          <w:rStyle w:val="normaltextrun"/>
          <w:rFonts w:cstheme="minorHAnsi"/>
          <w:sz w:val="22"/>
          <w:szCs w:val="22"/>
        </w:rPr>
        <w:t xml:space="preserve">Relevant tertiary qualifications in Social Work, Psychology, Social Welfare, Social Science or related discipline </w:t>
      </w:r>
      <w:r w:rsidRPr="00A071B0">
        <w:rPr>
          <w:rStyle w:val="normaltextrun"/>
          <w:sz w:val="22"/>
          <w:szCs w:val="22"/>
        </w:rPr>
        <w:t>are essential</w:t>
      </w:r>
      <w:r w:rsidRPr="00A071B0">
        <w:rPr>
          <w:rStyle w:val="normaltextrun"/>
          <w:rFonts w:cstheme="minorHAnsi"/>
          <w:sz w:val="22"/>
          <w:szCs w:val="22"/>
        </w:rPr>
        <w:t xml:space="preserve">. </w:t>
      </w:r>
      <w:r w:rsidRPr="00A071B0">
        <w:rPr>
          <w:rStyle w:val="normaltextrun"/>
          <w:rFonts w:cstheme="minorHAnsi"/>
          <w:sz w:val="22"/>
          <w:szCs w:val="22"/>
        </w:rPr>
        <w:br/>
        <w:t>Please note: Aboriginal and Torres Strait Islander people who do not have these qualifications but who have appropriate and relevant Aboriginal and Torres Strait Islander cultural heritage and experience are eligible to apply.</w:t>
      </w:r>
    </w:p>
    <w:p w14:paraId="20AD9CAC" w14:textId="77777777" w:rsidR="00B40DC5" w:rsidRPr="00A071B0" w:rsidRDefault="00B40DC5" w:rsidP="00A071B0">
      <w:pPr>
        <w:pStyle w:val="DotPoint"/>
        <w:spacing w:before="45" w:after="120" w:line="276" w:lineRule="auto"/>
        <w:contextualSpacing w:val="0"/>
        <w:rPr>
          <w:rFonts w:cstheme="minorHAnsi"/>
          <w:sz w:val="22"/>
          <w:szCs w:val="22"/>
        </w:rPr>
      </w:pPr>
      <w:r w:rsidRPr="00A071B0">
        <w:rPr>
          <w:rFonts w:cstheme="minorHAnsi"/>
          <w:sz w:val="22"/>
          <w:szCs w:val="22"/>
        </w:rPr>
        <w:t>CYPP 3</w:t>
      </w:r>
      <w:r w:rsidRPr="00A071B0">
        <w:rPr>
          <w:rFonts w:cstheme="minorHAnsi"/>
          <w:color w:val="C00000"/>
          <w:sz w:val="22"/>
          <w:szCs w:val="22"/>
        </w:rPr>
        <w:t xml:space="preserve"> </w:t>
      </w:r>
      <w:r w:rsidRPr="00A071B0">
        <w:rPr>
          <w:rFonts w:cstheme="minorHAnsi"/>
          <w:sz w:val="22"/>
          <w:szCs w:val="22"/>
        </w:rPr>
        <w:t>must have at least two (2) years of practical experience working with children, young people and/or their families in a social work/case management role, and/or experience working with Aboriginal and Torres Strait Islander families and communities.</w:t>
      </w:r>
    </w:p>
    <w:p w14:paraId="4970B3CB" w14:textId="3D0DA03A" w:rsidR="000011F6" w:rsidRPr="000011F6" w:rsidRDefault="000011F6" w:rsidP="000011F6">
      <w:pPr>
        <w:pStyle w:val="DotPoint"/>
        <w:spacing w:before="45" w:after="120" w:line="276" w:lineRule="auto"/>
        <w:ind w:left="890" w:hanging="357"/>
        <w:contextualSpacing w:val="0"/>
        <w:rPr>
          <w:rStyle w:val="normaltextrun"/>
          <w:rFonts w:cstheme="minorHAnsi"/>
          <w:sz w:val="22"/>
          <w:szCs w:val="22"/>
        </w:rPr>
      </w:pPr>
      <w:r w:rsidRPr="000011F6">
        <w:rPr>
          <w:rStyle w:val="normaltextrun"/>
          <w:rFonts w:cstheme="minorHAnsi"/>
          <w:sz w:val="22"/>
          <w:szCs w:val="22"/>
        </w:rPr>
        <w:t xml:space="preserve">This role </w:t>
      </w:r>
      <w:r>
        <w:rPr>
          <w:rStyle w:val="normaltextrun"/>
          <w:rFonts w:cstheme="minorHAnsi"/>
          <w:sz w:val="22"/>
          <w:szCs w:val="22"/>
        </w:rPr>
        <w:t>will</w:t>
      </w:r>
      <w:r w:rsidRPr="000011F6">
        <w:rPr>
          <w:rStyle w:val="normaltextrun"/>
          <w:rFonts w:cstheme="minorHAnsi"/>
          <w:sz w:val="22"/>
          <w:szCs w:val="22"/>
        </w:rPr>
        <w:t xml:space="preserve"> work with Aboriginal and Torres Strait Islander families, cultural awareness, and capacity to work with Aboriginal and Torres Strait Islander people is </w:t>
      </w:r>
      <w:r>
        <w:rPr>
          <w:rStyle w:val="normaltextrun"/>
          <w:rFonts w:cstheme="minorHAnsi"/>
          <w:sz w:val="22"/>
          <w:szCs w:val="22"/>
        </w:rPr>
        <w:t xml:space="preserve">essential. </w:t>
      </w:r>
      <w:r w:rsidRPr="000011F6">
        <w:rPr>
          <w:rStyle w:val="normaltextrun"/>
          <w:rFonts w:cstheme="minorHAnsi"/>
          <w:sz w:val="22"/>
          <w:szCs w:val="22"/>
        </w:rPr>
        <w:t xml:space="preserve"> </w:t>
      </w:r>
    </w:p>
    <w:p w14:paraId="57FBD9F6" w14:textId="3CD81A2B" w:rsidR="00EA2CA1" w:rsidRPr="00A071B0" w:rsidRDefault="00EA2CA1" w:rsidP="00A071B0">
      <w:pPr>
        <w:pStyle w:val="DotPoint"/>
        <w:spacing w:before="45" w:after="120" w:line="276" w:lineRule="auto"/>
        <w:ind w:left="890" w:hanging="357"/>
        <w:contextualSpacing w:val="0"/>
        <w:rPr>
          <w:rStyle w:val="normaltextrun"/>
          <w:rFonts w:cstheme="minorHAnsi"/>
          <w:sz w:val="22"/>
          <w:szCs w:val="22"/>
        </w:rPr>
      </w:pPr>
      <w:r w:rsidRPr="00A071B0">
        <w:rPr>
          <w:rStyle w:val="normaltextrun"/>
          <w:rFonts w:cstheme="minorHAnsi"/>
          <w:sz w:val="22"/>
          <w:szCs w:val="22"/>
        </w:rPr>
        <w:t xml:space="preserve">This position requires a Working with Vulnerable People Check. </w:t>
      </w:r>
      <w:r w:rsidR="00630C23" w:rsidRPr="00A071B0">
        <w:rPr>
          <w:rStyle w:val="normaltextrun"/>
          <w:rFonts w:cstheme="minorHAnsi"/>
          <w:sz w:val="22"/>
          <w:szCs w:val="22"/>
        </w:rPr>
        <w:br/>
      </w:r>
      <w:r w:rsidRPr="00A071B0">
        <w:rPr>
          <w:rStyle w:val="normaltextrun"/>
          <w:rFonts w:cstheme="minorHAnsi"/>
          <w:sz w:val="22"/>
          <w:szCs w:val="22"/>
        </w:rPr>
        <w:t xml:space="preserve">Prior to commencing in this role, a current registration issued under the </w:t>
      </w:r>
      <w:r w:rsidRPr="00A071B0">
        <w:rPr>
          <w:rStyle w:val="normaltextrun"/>
          <w:rFonts w:cstheme="minorHAnsi"/>
          <w:i/>
          <w:iCs/>
          <w:sz w:val="22"/>
          <w:szCs w:val="22"/>
        </w:rPr>
        <w:t>Working with Vulnerable People (Background Checking) Ac</w:t>
      </w:r>
      <w:r w:rsidRPr="00A071B0">
        <w:rPr>
          <w:rStyle w:val="normaltextrun"/>
          <w:i/>
          <w:iCs/>
          <w:sz w:val="22"/>
          <w:szCs w:val="22"/>
        </w:rPr>
        <w:t>t</w:t>
      </w:r>
      <w:r w:rsidRPr="00A071B0">
        <w:rPr>
          <w:rStyle w:val="normaltextrun"/>
          <w:rFonts w:cstheme="minorHAnsi"/>
          <w:i/>
          <w:iCs/>
          <w:sz w:val="22"/>
          <w:szCs w:val="22"/>
        </w:rPr>
        <w:t xml:space="preserve"> 2011</w:t>
      </w:r>
      <w:r w:rsidRPr="00A071B0">
        <w:rPr>
          <w:rStyle w:val="normaltextrun"/>
          <w:rFonts w:cstheme="minorHAnsi"/>
          <w:sz w:val="22"/>
          <w:szCs w:val="22"/>
        </w:rPr>
        <w:t xml:space="preserve"> will be required. For further information on Working with Vulnerable people registrations, refer to Access Canberra</w:t>
      </w:r>
    </w:p>
    <w:p w14:paraId="524793CA" w14:textId="578D1AE7" w:rsidR="000D7F08" w:rsidRPr="00A071B0" w:rsidRDefault="004D5FF2" w:rsidP="00A071B0">
      <w:pPr>
        <w:widowControl w:val="0"/>
        <w:numPr>
          <w:ilvl w:val="0"/>
          <w:numId w:val="8"/>
        </w:numPr>
        <w:tabs>
          <w:tab w:val="left" w:pos="894"/>
        </w:tabs>
        <w:suppressAutoHyphens w:val="0"/>
        <w:autoSpaceDE w:val="0"/>
        <w:autoSpaceDN w:val="0"/>
        <w:spacing w:before="45" w:after="120" w:line="276" w:lineRule="auto"/>
        <w:ind w:right="238"/>
        <w:rPr>
          <w:rFonts w:eastAsia="Calibri" w:cs="Calibri"/>
          <w:sz w:val="22"/>
          <w:szCs w:val="22"/>
          <w:lang w:val="en-US" w:eastAsia="en-US"/>
        </w:rPr>
      </w:pPr>
      <w:r w:rsidRPr="00A071B0">
        <w:rPr>
          <w:rStyle w:val="ui-provider"/>
          <w:sz w:val="22"/>
          <w:szCs w:val="22"/>
        </w:rPr>
        <w:t xml:space="preserve">Prior to commencement, the successful candidate will be required to undergo a </w:t>
      </w:r>
      <w:r w:rsidR="00586F5C" w:rsidRPr="00A071B0">
        <w:rPr>
          <w:rStyle w:val="ui-provider"/>
          <w:sz w:val="22"/>
          <w:szCs w:val="22"/>
        </w:rPr>
        <w:t>pre-employment</w:t>
      </w:r>
      <w:r w:rsidRPr="00A071B0">
        <w:rPr>
          <w:rStyle w:val="ui-provider"/>
          <w:sz w:val="22"/>
          <w:szCs w:val="22"/>
        </w:rPr>
        <w:t xml:space="preserve"> National Police Check. </w:t>
      </w:r>
    </w:p>
    <w:p w14:paraId="01ADEC61" w14:textId="6FE93285" w:rsidR="000142B8" w:rsidRDefault="000D7F08" w:rsidP="00A071B0">
      <w:pPr>
        <w:widowControl w:val="0"/>
        <w:numPr>
          <w:ilvl w:val="0"/>
          <w:numId w:val="8"/>
        </w:numPr>
        <w:tabs>
          <w:tab w:val="left" w:pos="894"/>
        </w:tabs>
        <w:suppressAutoHyphens w:val="0"/>
        <w:autoSpaceDE w:val="0"/>
        <w:autoSpaceDN w:val="0"/>
        <w:spacing w:before="45" w:after="120" w:line="276" w:lineRule="auto"/>
        <w:ind w:right="238"/>
        <w:rPr>
          <w:rFonts w:eastAsia="Calibri" w:cs="Calibri"/>
          <w:sz w:val="22"/>
          <w:szCs w:val="22"/>
          <w:lang w:val="en-US" w:eastAsia="en-US"/>
        </w:rPr>
      </w:pPr>
      <w:r w:rsidRPr="00A071B0">
        <w:rPr>
          <w:rFonts w:eastAsia="Calibri" w:cs="Calibri"/>
          <w:sz w:val="22"/>
          <w:szCs w:val="22"/>
          <w:lang w:val="en-US" w:eastAsia="en-US"/>
        </w:rPr>
        <w:t>Driver’s license</w:t>
      </w:r>
      <w:r w:rsidR="00C954D9" w:rsidRPr="00A071B0">
        <w:rPr>
          <w:rFonts w:eastAsia="Calibri" w:cs="Calibri"/>
          <w:sz w:val="22"/>
          <w:szCs w:val="22"/>
          <w:lang w:val="en-US" w:eastAsia="en-US"/>
        </w:rPr>
        <w:t xml:space="preserve"> (C class) </w:t>
      </w:r>
      <w:r w:rsidRPr="00A071B0">
        <w:rPr>
          <w:rFonts w:eastAsia="Calibri" w:cs="Calibri"/>
          <w:sz w:val="22"/>
          <w:szCs w:val="22"/>
          <w:lang w:val="en-US" w:eastAsia="en-US"/>
        </w:rPr>
        <w:t>is essential.</w:t>
      </w:r>
    </w:p>
    <w:p w14:paraId="095DD60C" w14:textId="4B6C3208" w:rsidR="000D7F08" w:rsidRDefault="000D7F08" w:rsidP="000142B8">
      <w:pPr>
        <w:pStyle w:val="BodyText"/>
        <w:rPr>
          <w:rFonts w:eastAsia="Calibri"/>
          <w:lang w:val="en-US" w:eastAsia="en-US"/>
        </w:rPr>
      </w:pPr>
    </w:p>
    <w:p w14:paraId="6E223573" w14:textId="77777777" w:rsidR="000142B8" w:rsidRDefault="000142B8" w:rsidP="000142B8">
      <w:pPr>
        <w:pStyle w:val="BodyText"/>
        <w:rPr>
          <w:rFonts w:eastAsia="Calibri"/>
          <w:lang w:val="en-US" w:eastAsia="en-US"/>
        </w:rPr>
      </w:pPr>
    </w:p>
    <w:p w14:paraId="354E8D8E" w14:textId="77777777" w:rsidR="000142B8" w:rsidRDefault="000142B8" w:rsidP="000142B8">
      <w:pPr>
        <w:pStyle w:val="BodyText"/>
        <w:rPr>
          <w:rFonts w:eastAsia="Calibri"/>
          <w:lang w:val="en-US" w:eastAsia="en-US"/>
        </w:rPr>
      </w:pPr>
    </w:p>
    <w:p w14:paraId="111B1133" w14:textId="77777777" w:rsidR="000142B8" w:rsidRDefault="000142B8" w:rsidP="000142B8">
      <w:pPr>
        <w:pStyle w:val="BodyText"/>
        <w:rPr>
          <w:rFonts w:eastAsia="Calibri"/>
          <w:lang w:val="en-US" w:eastAsia="en-US"/>
        </w:rPr>
      </w:pPr>
    </w:p>
    <w:p w14:paraId="0E823238" w14:textId="77777777" w:rsidR="000142B8" w:rsidRDefault="000142B8" w:rsidP="000142B8">
      <w:pPr>
        <w:pStyle w:val="BodyText"/>
        <w:rPr>
          <w:rFonts w:eastAsia="Calibri"/>
          <w:lang w:val="en-US" w:eastAsia="en-US"/>
        </w:rPr>
      </w:pPr>
    </w:p>
    <w:p w14:paraId="67EC5E39" w14:textId="77777777" w:rsidR="000142B8" w:rsidRDefault="000142B8" w:rsidP="000142B8">
      <w:pPr>
        <w:pStyle w:val="BodyText"/>
        <w:rPr>
          <w:rFonts w:eastAsia="Calibri"/>
          <w:lang w:val="en-US" w:eastAsia="en-US"/>
        </w:rPr>
      </w:pPr>
    </w:p>
    <w:p w14:paraId="5B984492" w14:textId="77777777" w:rsidR="000142B8" w:rsidRDefault="000142B8" w:rsidP="000142B8">
      <w:pPr>
        <w:pStyle w:val="BodyText"/>
        <w:rPr>
          <w:rFonts w:eastAsia="Calibri"/>
          <w:lang w:val="en-US" w:eastAsia="en-US"/>
        </w:rPr>
      </w:pPr>
    </w:p>
    <w:p w14:paraId="334B4FD2" w14:textId="77777777" w:rsidR="000142B8" w:rsidRDefault="000142B8" w:rsidP="000142B8">
      <w:pPr>
        <w:pStyle w:val="BodyText"/>
        <w:rPr>
          <w:rFonts w:eastAsia="Calibri"/>
          <w:lang w:val="en-US" w:eastAsia="en-US"/>
        </w:rPr>
      </w:pPr>
    </w:p>
    <w:p w14:paraId="5BB2385A" w14:textId="77777777" w:rsidR="000142B8" w:rsidRDefault="000142B8" w:rsidP="000142B8">
      <w:pPr>
        <w:pStyle w:val="BodyText"/>
        <w:rPr>
          <w:rFonts w:eastAsia="Calibri"/>
          <w:lang w:val="en-US" w:eastAsia="en-US"/>
        </w:rPr>
      </w:pPr>
    </w:p>
    <w:p w14:paraId="3A6B6506" w14:textId="77777777" w:rsidR="000142B8" w:rsidRDefault="000142B8" w:rsidP="000142B8">
      <w:pPr>
        <w:pStyle w:val="BodyText"/>
        <w:rPr>
          <w:rFonts w:eastAsia="Calibri"/>
          <w:lang w:val="en-US" w:eastAsia="en-US"/>
        </w:rPr>
      </w:pPr>
    </w:p>
    <w:p w14:paraId="7B056EC8" w14:textId="77777777" w:rsidR="000142B8" w:rsidRDefault="000142B8" w:rsidP="000142B8">
      <w:pPr>
        <w:pStyle w:val="BodyText"/>
        <w:rPr>
          <w:rFonts w:eastAsia="Calibri"/>
          <w:lang w:val="en-US" w:eastAsia="en-US"/>
        </w:rPr>
      </w:pPr>
    </w:p>
    <w:p w14:paraId="0355DF3A" w14:textId="77777777" w:rsidR="000142B8" w:rsidRDefault="000142B8" w:rsidP="000142B8">
      <w:pPr>
        <w:pStyle w:val="BodyText"/>
        <w:rPr>
          <w:rFonts w:eastAsia="Calibri"/>
          <w:lang w:val="en-US" w:eastAsia="en-US"/>
        </w:rPr>
      </w:pPr>
    </w:p>
    <w:p w14:paraId="05FEBE51" w14:textId="77777777" w:rsidR="000142B8" w:rsidRDefault="000142B8" w:rsidP="000142B8">
      <w:pPr>
        <w:pStyle w:val="BodyText"/>
        <w:rPr>
          <w:rFonts w:eastAsia="Calibri"/>
          <w:lang w:val="en-US" w:eastAsia="en-US"/>
        </w:rPr>
      </w:pPr>
    </w:p>
    <w:p w14:paraId="2C7EB8E0" w14:textId="77777777" w:rsidR="000142B8" w:rsidRDefault="000142B8" w:rsidP="000142B8">
      <w:pPr>
        <w:pStyle w:val="BodyText"/>
        <w:rPr>
          <w:rFonts w:eastAsia="Calibri"/>
          <w:lang w:val="en-US" w:eastAsia="en-US"/>
        </w:rPr>
      </w:pPr>
    </w:p>
    <w:p w14:paraId="22A0985F" w14:textId="77777777" w:rsidR="000142B8" w:rsidRPr="000142B8" w:rsidRDefault="000142B8" w:rsidP="000142B8">
      <w:pPr>
        <w:pStyle w:val="BodyText"/>
        <w:rPr>
          <w:rFonts w:eastAsia="Calibri"/>
          <w:lang w:val="en-US" w:eastAsia="en-US"/>
        </w:rPr>
      </w:pPr>
    </w:p>
    <w:p w14:paraId="107FD25B" w14:textId="397E7AC7" w:rsidR="000D7F08" w:rsidRPr="000D7F08" w:rsidRDefault="000D7F08" w:rsidP="000D7F08">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w:lastRenderedPageBreak/>
        <mc:AlternateContent>
          <mc:Choice Requires="wps">
            <w:drawing>
              <wp:anchor distT="0" distB="0" distL="0" distR="0" simplePos="0" relativeHeight="251663360"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8452A"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405C7286" w14:textId="28436F2C" w:rsidR="005A071A" w:rsidRDefault="000D7F08" w:rsidP="005C76FC">
      <w:pPr>
        <w:widowControl w:val="0"/>
        <w:suppressAutoHyphens w:val="0"/>
        <w:autoSpaceDE w:val="0"/>
        <w:autoSpaceDN w:val="0"/>
        <w:spacing w:before="240" w:line="276" w:lineRule="auto"/>
        <w:ind w:left="170" w:right="142"/>
        <w:rPr>
          <w:rFonts w:eastAsia="Calibri" w:cs="Calibri"/>
          <w:szCs w:val="22"/>
          <w:lang w:val="en-US" w:eastAsia="en-US"/>
        </w:rPr>
      </w:pPr>
      <w:r w:rsidRPr="005C76FC">
        <w:rPr>
          <w:rFonts w:eastAsia="Calibri" w:cs="Calibri"/>
          <w:sz w:val="22"/>
          <w:szCs w:val="22"/>
          <w:lang w:val="en-US" w:eastAsia="en-US"/>
        </w:rPr>
        <w:t>Th</w:t>
      </w:r>
      <w:r w:rsidR="000142B8">
        <w:rPr>
          <w:rFonts w:eastAsia="Calibri" w:cs="Calibri"/>
          <w:sz w:val="22"/>
          <w:szCs w:val="22"/>
          <w:lang w:val="en-US" w:eastAsia="en-US"/>
        </w:rPr>
        <w:t xml:space="preserve">e </w:t>
      </w:r>
      <w:r w:rsidRPr="005C76FC">
        <w:rPr>
          <w:rFonts w:eastAsia="Calibri" w:cs="Calibri"/>
          <w:sz w:val="22"/>
          <w:szCs w:val="22"/>
          <w:lang w:val="en-US" w:eastAsia="en-US"/>
        </w:rPr>
        <w:t xml:space="preserve">following work environment description outlines the inherent requirements of the role of </w:t>
      </w:r>
      <w:r w:rsidR="00C73CC2" w:rsidRPr="005C76FC">
        <w:rPr>
          <w:rFonts w:eastAsia="Calibri" w:cs="Calibri"/>
          <w:sz w:val="22"/>
          <w:szCs w:val="22"/>
          <w:lang w:val="en-US" w:eastAsia="en-US"/>
        </w:rPr>
        <w:t xml:space="preserve">Family Group Conference Facilitator </w:t>
      </w:r>
      <w:r w:rsidRPr="005C76FC">
        <w:rPr>
          <w:rFonts w:eastAsia="Calibri" w:cs="Calibri"/>
          <w:sz w:val="22"/>
          <w:szCs w:val="22"/>
          <w:lang w:val="en-US" w:eastAsia="en-US"/>
        </w:rPr>
        <w:t>and indicates how frequently each of these requirements would be performed. Please note that ACTPS is committed to providing reasonable adjustment</w:t>
      </w:r>
      <w:r w:rsidRPr="000D7F08">
        <w:rPr>
          <w:rFonts w:eastAsia="Calibri" w:cs="Calibri"/>
          <w:szCs w:val="22"/>
          <w:lang w:val="en-US" w:eastAsia="en-US"/>
        </w:rPr>
        <w:t xml:space="preserve"> and ensuring all individuals have equal opportunities in the workplace.</w:t>
      </w: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27300216" w14:textId="77777777" w:rsidTr="005C76FC">
        <w:trPr>
          <w:trHeight w:val="453"/>
        </w:trPr>
        <w:tc>
          <w:tcPr>
            <w:tcW w:w="6913" w:type="dxa"/>
            <w:shd w:val="clear" w:color="auto" w:fill="DEEAF6" w:themeFill="accent1" w:themeFillTint="33"/>
          </w:tcPr>
          <w:p w14:paraId="4A6ED011"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pacing w:val="-2"/>
                <w:sz w:val="22"/>
                <w:szCs w:val="22"/>
                <w:lang w:val="en-US" w:eastAsia="en-US"/>
              </w:rPr>
              <w:t>ADMINISTRATIVE</w:t>
            </w:r>
          </w:p>
        </w:tc>
        <w:tc>
          <w:tcPr>
            <w:tcW w:w="2695" w:type="dxa"/>
            <w:shd w:val="clear" w:color="auto" w:fill="DEEAF6" w:themeFill="accent1" w:themeFillTint="33"/>
          </w:tcPr>
          <w:p w14:paraId="1830E78E"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0D7F08" w:rsidRPr="00523C06" w14:paraId="368665D3" w14:textId="77777777" w:rsidTr="005C76FC">
        <w:trPr>
          <w:trHeight w:val="292"/>
        </w:trPr>
        <w:tc>
          <w:tcPr>
            <w:tcW w:w="6913" w:type="dxa"/>
          </w:tcPr>
          <w:p w14:paraId="77CCD51D"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Telephone</w:t>
            </w:r>
            <w:r w:rsidRPr="00523C06">
              <w:rPr>
                <w:rFonts w:eastAsia="Calibri" w:cs="Calibri"/>
                <w:spacing w:val="-8"/>
                <w:sz w:val="22"/>
                <w:szCs w:val="22"/>
                <w:lang w:val="en-US" w:eastAsia="en-US"/>
              </w:rPr>
              <w:t xml:space="preserve"> </w:t>
            </w:r>
            <w:r w:rsidRPr="00523C06">
              <w:rPr>
                <w:rFonts w:eastAsia="Calibri" w:cs="Calibri"/>
                <w:spacing w:val="-5"/>
                <w:sz w:val="22"/>
                <w:szCs w:val="22"/>
                <w:lang w:val="en-US" w:eastAsia="en-US"/>
              </w:rPr>
              <w:t>use</w:t>
            </w:r>
          </w:p>
        </w:tc>
        <w:tc>
          <w:tcPr>
            <w:tcW w:w="2695" w:type="dxa"/>
          </w:tcPr>
          <w:sdt>
            <w:sdtPr>
              <w:rPr>
                <w:rFonts w:eastAsia="Calibri" w:cs="Calibri"/>
                <w:color w:val="808080" w:themeColor="background1" w:themeShade="80"/>
                <w:sz w:val="22"/>
                <w:szCs w:val="22"/>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Content>
              <w:p w14:paraId="0818B28C" w14:textId="3DA75753" w:rsidR="000D7F08" w:rsidRPr="00523C06" w:rsidRDefault="004463CA" w:rsidP="007349CA">
                <w:pPr>
                  <w:pStyle w:val="BodyText"/>
                  <w:widowControl w:val="0"/>
                  <w:suppressAutoHyphens w:val="0"/>
                  <w:autoSpaceDE w:val="0"/>
                  <w:autoSpaceDN w:val="0"/>
                  <w:spacing w:after="0" w:line="272" w:lineRule="exact"/>
                  <w:jc w:val="center"/>
                  <w:rPr>
                    <w:sz w:val="22"/>
                    <w:szCs w:val="22"/>
                    <w:lang w:val="en-US"/>
                  </w:rPr>
                </w:pPr>
                <w:r w:rsidRPr="00523C06">
                  <w:rPr>
                    <w:rFonts w:eastAsia="Calibri" w:cs="Calibri"/>
                    <w:color w:val="808080" w:themeColor="background1" w:themeShade="80"/>
                    <w:sz w:val="22"/>
                    <w:szCs w:val="22"/>
                    <w:lang w:val="en-US"/>
                  </w:rPr>
                  <w:t>Frequently</w:t>
                </w:r>
              </w:p>
            </w:sdtContent>
          </w:sdt>
        </w:tc>
      </w:tr>
      <w:tr w:rsidR="000D7F08" w:rsidRPr="00523C06" w14:paraId="045A89C8" w14:textId="77777777" w:rsidTr="005C76FC">
        <w:trPr>
          <w:trHeight w:val="294"/>
        </w:trPr>
        <w:tc>
          <w:tcPr>
            <w:tcW w:w="6913" w:type="dxa"/>
          </w:tcPr>
          <w:p w14:paraId="5CFD15A2" w14:textId="77777777" w:rsidR="000D7F08" w:rsidRPr="00523C06" w:rsidRDefault="000D7F08" w:rsidP="000D7F08">
            <w:pPr>
              <w:widowControl w:val="0"/>
              <w:suppressAutoHyphens w:val="0"/>
              <w:autoSpaceDE w:val="0"/>
              <w:autoSpaceDN w:val="0"/>
              <w:spacing w:after="0" w:line="275" w:lineRule="exact"/>
              <w:ind w:left="110"/>
              <w:rPr>
                <w:rFonts w:eastAsia="Calibri" w:cs="Calibri"/>
                <w:sz w:val="22"/>
                <w:szCs w:val="22"/>
                <w:lang w:val="en-US" w:eastAsia="en-US"/>
              </w:rPr>
            </w:pPr>
            <w:r w:rsidRPr="00523C06">
              <w:rPr>
                <w:rFonts w:eastAsia="Calibri" w:cs="Calibri"/>
                <w:sz w:val="22"/>
                <w:szCs w:val="22"/>
                <w:lang w:val="en-US" w:eastAsia="en-US"/>
              </w:rPr>
              <w:t>General</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computer</w:t>
            </w:r>
            <w:r w:rsidRPr="00523C06">
              <w:rPr>
                <w:rFonts w:eastAsia="Calibri" w:cs="Calibri"/>
                <w:spacing w:val="-2"/>
                <w:sz w:val="22"/>
                <w:szCs w:val="22"/>
                <w:lang w:val="en-US" w:eastAsia="en-US"/>
              </w:rPr>
              <w:t xml:space="preserve"> </w:t>
            </w:r>
            <w:r w:rsidRPr="00523C06">
              <w:rPr>
                <w:rFonts w:eastAsia="Calibri" w:cs="Calibri"/>
                <w:spacing w:val="-5"/>
                <w:sz w:val="22"/>
                <w:szCs w:val="22"/>
                <w:lang w:val="en-US" w:eastAsia="en-US"/>
              </w:rPr>
              <w:t>use</w:t>
            </w:r>
          </w:p>
        </w:tc>
        <w:tc>
          <w:tcPr>
            <w:tcW w:w="2695" w:type="dxa"/>
          </w:tcPr>
          <w:sdt>
            <w:sdtPr>
              <w:rPr>
                <w:rFonts w:eastAsia="Calibri" w:cs="Calibri"/>
                <w:color w:val="808080"/>
                <w:sz w:val="22"/>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Content>
              <w:p w14:paraId="7433DAB7" w14:textId="0F1929FE" w:rsidR="000D7F08" w:rsidRPr="00523C06" w:rsidRDefault="004463CA" w:rsidP="000D7F08">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523C06">
                  <w:rPr>
                    <w:rFonts w:eastAsia="Calibri" w:cs="Calibri"/>
                    <w:color w:val="808080"/>
                    <w:sz w:val="22"/>
                    <w:szCs w:val="22"/>
                    <w:lang w:val="en-US" w:eastAsia="en-US"/>
                  </w:rPr>
                  <w:t>Frequently</w:t>
                </w:r>
              </w:p>
            </w:sdtContent>
          </w:sdt>
        </w:tc>
      </w:tr>
      <w:tr w:rsidR="000D7F08" w:rsidRPr="00523C06" w14:paraId="1DFCA473" w14:textId="77777777" w:rsidTr="005C76FC">
        <w:trPr>
          <w:trHeight w:val="292"/>
        </w:trPr>
        <w:tc>
          <w:tcPr>
            <w:tcW w:w="6913" w:type="dxa"/>
          </w:tcPr>
          <w:p w14:paraId="20647555"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Extensive</w:t>
            </w:r>
            <w:r w:rsidRPr="00523C06">
              <w:rPr>
                <w:rFonts w:eastAsia="Calibri" w:cs="Calibri"/>
                <w:spacing w:val="-9"/>
                <w:sz w:val="22"/>
                <w:szCs w:val="22"/>
                <w:lang w:val="en-US" w:eastAsia="en-US"/>
              </w:rPr>
              <w:t xml:space="preserve"> </w:t>
            </w:r>
            <w:r w:rsidRPr="00523C06">
              <w:rPr>
                <w:rFonts w:eastAsia="Calibri" w:cs="Calibri"/>
                <w:sz w:val="22"/>
                <w:szCs w:val="22"/>
                <w:lang w:val="en-US" w:eastAsia="en-US"/>
              </w:rPr>
              <w:t>keying/data</w:t>
            </w:r>
            <w:r w:rsidRPr="00523C06">
              <w:rPr>
                <w:rFonts w:eastAsia="Calibri" w:cs="Calibri"/>
                <w:spacing w:val="-7"/>
                <w:sz w:val="22"/>
                <w:szCs w:val="22"/>
                <w:lang w:val="en-US" w:eastAsia="en-US"/>
              </w:rPr>
              <w:t xml:space="preserve"> </w:t>
            </w:r>
            <w:r w:rsidRPr="00523C06">
              <w:rPr>
                <w:rFonts w:eastAsia="Calibri" w:cs="Calibri"/>
                <w:spacing w:val="-2"/>
                <w:sz w:val="22"/>
                <w:szCs w:val="22"/>
                <w:lang w:val="en-US" w:eastAsia="en-US"/>
              </w:rPr>
              <w:t>entry</w:t>
            </w:r>
          </w:p>
        </w:tc>
        <w:tc>
          <w:tcPr>
            <w:tcW w:w="2695" w:type="dxa"/>
          </w:tcPr>
          <w:sdt>
            <w:sdtPr>
              <w:rPr>
                <w:rFonts w:eastAsia="Calibri" w:cs="Calibri"/>
                <w:color w:val="808080"/>
                <w:sz w:val="22"/>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Content>
              <w:p w14:paraId="48F5EFC8" w14:textId="564B014F" w:rsidR="000D7F08" w:rsidRPr="00523C06" w:rsidRDefault="00AF7742"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7AE84C3D" w14:textId="77777777" w:rsidTr="005C76FC">
        <w:trPr>
          <w:trHeight w:val="292"/>
        </w:trPr>
        <w:tc>
          <w:tcPr>
            <w:tcW w:w="6913" w:type="dxa"/>
          </w:tcPr>
          <w:p w14:paraId="003D8CA0"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Graphical/analytical</w:t>
            </w:r>
            <w:r w:rsidRPr="00523C06">
              <w:rPr>
                <w:rFonts w:eastAsia="Calibri" w:cs="Calibri"/>
                <w:spacing w:val="-8"/>
                <w:sz w:val="22"/>
                <w:szCs w:val="22"/>
                <w:lang w:val="en-US" w:eastAsia="en-US"/>
              </w:rPr>
              <w:t xml:space="preserve"> </w:t>
            </w:r>
            <w:r w:rsidRPr="00523C06">
              <w:rPr>
                <w:rFonts w:eastAsia="Calibri" w:cs="Calibri"/>
                <w:spacing w:val="-2"/>
                <w:sz w:val="22"/>
                <w:szCs w:val="22"/>
                <w:lang w:val="en-US" w:eastAsia="en-US"/>
              </w:rPr>
              <w:t>based</w:t>
            </w:r>
          </w:p>
        </w:tc>
        <w:tc>
          <w:tcPr>
            <w:tcW w:w="2695" w:type="dxa"/>
          </w:tcPr>
          <w:sdt>
            <w:sdtPr>
              <w:rPr>
                <w:rFonts w:eastAsia="Calibri" w:cs="Calibri"/>
                <w:color w:val="808080"/>
                <w:sz w:val="22"/>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Content>
              <w:p w14:paraId="5448761E" w14:textId="27DCF9A8" w:rsidR="000D7F08" w:rsidRPr="00523C06" w:rsidRDefault="004463CA"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0D7F08" w:rsidRPr="00523C06" w14:paraId="08A12A5E" w14:textId="77777777" w:rsidTr="005C76FC">
        <w:trPr>
          <w:trHeight w:val="292"/>
        </w:trPr>
        <w:tc>
          <w:tcPr>
            <w:tcW w:w="6913" w:type="dxa"/>
          </w:tcPr>
          <w:p w14:paraId="3CC1CB9A"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Sitting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at</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a</w:t>
            </w:r>
            <w:r w:rsidRPr="00523C06">
              <w:rPr>
                <w:rFonts w:eastAsia="Calibri" w:cs="Calibri"/>
                <w:spacing w:val="-4"/>
                <w:sz w:val="22"/>
                <w:szCs w:val="22"/>
                <w:lang w:val="en-US" w:eastAsia="en-US"/>
              </w:rPr>
              <w:t xml:space="preserve"> desk</w:t>
            </w:r>
          </w:p>
        </w:tc>
        <w:tc>
          <w:tcPr>
            <w:tcW w:w="2695" w:type="dxa"/>
          </w:tcPr>
          <w:sdt>
            <w:sdtPr>
              <w:rPr>
                <w:rFonts w:eastAsia="Calibri" w:cs="Calibri"/>
                <w:color w:val="808080"/>
                <w:sz w:val="22"/>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Content>
              <w:p w14:paraId="71ACAE21" w14:textId="5200A529" w:rsidR="000D7F08" w:rsidRPr="00523C06" w:rsidRDefault="004463CA"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0D7F08" w:rsidRPr="00523C06" w14:paraId="34C16270" w14:textId="77777777" w:rsidTr="005C76FC">
        <w:trPr>
          <w:trHeight w:val="294"/>
        </w:trPr>
        <w:tc>
          <w:tcPr>
            <w:tcW w:w="6913" w:type="dxa"/>
          </w:tcPr>
          <w:p w14:paraId="29E30DB9" w14:textId="77777777" w:rsidR="000D7F08" w:rsidRPr="00523C06" w:rsidRDefault="000D7F08" w:rsidP="000D7F08">
            <w:pPr>
              <w:widowControl w:val="0"/>
              <w:suppressAutoHyphens w:val="0"/>
              <w:autoSpaceDE w:val="0"/>
              <w:autoSpaceDN w:val="0"/>
              <w:spacing w:after="0" w:line="275" w:lineRule="exact"/>
              <w:ind w:left="110"/>
              <w:rPr>
                <w:rFonts w:eastAsia="Calibri" w:cs="Calibri"/>
                <w:sz w:val="22"/>
                <w:szCs w:val="22"/>
                <w:lang w:val="en-US" w:eastAsia="en-US"/>
              </w:rPr>
            </w:pPr>
            <w:r w:rsidRPr="00523C06">
              <w:rPr>
                <w:rFonts w:eastAsia="Calibri" w:cs="Calibri"/>
                <w:sz w:val="22"/>
                <w:szCs w:val="22"/>
                <w:lang w:val="en-US" w:eastAsia="en-US"/>
              </w:rPr>
              <w:t>Standing</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for</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long</w:t>
            </w:r>
            <w:r w:rsidRPr="00523C06">
              <w:rPr>
                <w:rFonts w:eastAsia="Calibri" w:cs="Calibri"/>
                <w:spacing w:val="-2"/>
                <w:sz w:val="22"/>
                <w:szCs w:val="22"/>
                <w:lang w:val="en-US" w:eastAsia="en-US"/>
              </w:rPr>
              <w:t xml:space="preserve"> periods</w:t>
            </w:r>
          </w:p>
        </w:tc>
        <w:tc>
          <w:tcPr>
            <w:tcW w:w="2695" w:type="dxa"/>
          </w:tcPr>
          <w:sdt>
            <w:sdtPr>
              <w:rPr>
                <w:rFonts w:eastAsia="Calibri" w:cs="Calibri"/>
                <w:color w:val="808080"/>
                <w:sz w:val="22"/>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Content>
              <w:p w14:paraId="0692472E" w14:textId="3AF32703" w:rsidR="000D7F08" w:rsidRPr="00523C06" w:rsidRDefault="004463CA"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3CD90F11" w14:textId="77777777" w:rsidTr="005C76FC">
        <w:trPr>
          <w:trHeight w:val="313"/>
        </w:trPr>
        <w:tc>
          <w:tcPr>
            <w:tcW w:w="6913" w:type="dxa"/>
          </w:tcPr>
          <w:p w14:paraId="29F5BAA8" w14:textId="63691B35" w:rsidR="000D7F08" w:rsidRPr="00523C06" w:rsidRDefault="000D7F08" w:rsidP="004463CA">
            <w:pPr>
              <w:widowControl w:val="0"/>
              <w:suppressAutoHyphens w:val="0"/>
              <w:autoSpaceDE w:val="0"/>
              <w:autoSpaceDN w:val="0"/>
              <w:spacing w:after="0" w:line="292" w:lineRule="exact"/>
              <w:ind w:left="110"/>
              <w:rPr>
                <w:rFonts w:eastAsia="Calibri" w:cs="Calibri"/>
                <w:i/>
                <w:sz w:val="22"/>
                <w:szCs w:val="22"/>
                <w:lang w:val="en-US" w:eastAsia="en-US"/>
              </w:rPr>
            </w:pPr>
            <w:r w:rsidRPr="00523C06">
              <w:rPr>
                <w:rFonts w:eastAsia="Calibri" w:cs="Calibri"/>
                <w:sz w:val="22"/>
                <w:szCs w:val="22"/>
                <w:lang w:val="en-US" w:eastAsia="en-US"/>
              </w:rPr>
              <w:t>Designated</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workstation</w:t>
            </w:r>
            <w:r w:rsidRPr="00523C06">
              <w:rPr>
                <w:rFonts w:eastAsia="Calibri" w:cs="Calibri"/>
                <w:spacing w:val="-3"/>
                <w:sz w:val="22"/>
                <w:szCs w:val="22"/>
                <w:lang w:val="en-US" w:eastAsia="en-US"/>
              </w:rPr>
              <w:t xml:space="preserve"> </w:t>
            </w:r>
          </w:p>
        </w:tc>
        <w:tc>
          <w:tcPr>
            <w:tcW w:w="2695" w:type="dxa"/>
          </w:tcPr>
          <w:sdt>
            <w:sdtPr>
              <w:rPr>
                <w:rFonts w:eastAsia="Calibri" w:cs="Calibri"/>
                <w:color w:val="808080"/>
                <w:sz w:val="22"/>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Content>
              <w:p w14:paraId="53068996" w14:textId="4C63C9C1" w:rsidR="000D7F08" w:rsidRPr="00523C06" w:rsidRDefault="004463CA"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bl>
    <w:p w14:paraId="6E23D544" w14:textId="77777777" w:rsidR="000D7F08" w:rsidRPr="007210A7" w:rsidRDefault="000D7F08" w:rsidP="000D7F08">
      <w:pPr>
        <w:widowControl w:val="0"/>
        <w:suppressAutoHyphens w:val="0"/>
        <w:autoSpaceDE w:val="0"/>
        <w:autoSpaceDN w:val="0"/>
        <w:spacing w:before="3"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67CFEE9D" w14:textId="77777777" w:rsidTr="008C6D4C">
        <w:trPr>
          <w:trHeight w:val="453"/>
        </w:trPr>
        <w:tc>
          <w:tcPr>
            <w:tcW w:w="6913" w:type="dxa"/>
            <w:shd w:val="clear" w:color="auto" w:fill="DEEAF6"/>
          </w:tcPr>
          <w:p w14:paraId="6FB98697"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STANDARD</w:t>
            </w:r>
            <w:r w:rsidRPr="00523C06">
              <w:rPr>
                <w:rFonts w:eastAsia="Calibri" w:cs="Calibri"/>
                <w:b/>
                <w:spacing w:val="1"/>
                <w:sz w:val="22"/>
                <w:szCs w:val="22"/>
                <w:lang w:val="en-US" w:eastAsia="en-US"/>
              </w:rPr>
              <w:t xml:space="preserve"> </w:t>
            </w:r>
            <w:r w:rsidRPr="00523C06">
              <w:rPr>
                <w:rFonts w:eastAsia="Calibri" w:cs="Calibri"/>
                <w:b/>
                <w:spacing w:val="-4"/>
                <w:sz w:val="22"/>
                <w:szCs w:val="22"/>
                <w:lang w:val="en-US" w:eastAsia="en-US"/>
              </w:rPr>
              <w:t>HOURS</w:t>
            </w:r>
          </w:p>
        </w:tc>
        <w:tc>
          <w:tcPr>
            <w:tcW w:w="2695" w:type="dxa"/>
            <w:shd w:val="clear" w:color="auto" w:fill="DEEAF6"/>
          </w:tcPr>
          <w:p w14:paraId="3B6D367B"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8C6D4C" w:rsidRPr="00523C06" w14:paraId="75F9421D" w14:textId="77777777" w:rsidTr="005C76FC">
        <w:trPr>
          <w:trHeight w:val="297"/>
        </w:trPr>
        <w:tc>
          <w:tcPr>
            <w:tcW w:w="6913" w:type="dxa"/>
          </w:tcPr>
          <w:p w14:paraId="2F01E663" w14:textId="6FA174FB" w:rsidR="008C6D4C" w:rsidRPr="00523C06" w:rsidRDefault="008C6D4C" w:rsidP="008C6D4C">
            <w:pPr>
              <w:widowControl w:val="0"/>
              <w:suppressAutoHyphens w:val="0"/>
              <w:autoSpaceDE w:val="0"/>
              <w:autoSpaceDN w:val="0"/>
              <w:spacing w:after="0" w:line="290" w:lineRule="atLeast"/>
              <w:ind w:left="110"/>
              <w:rPr>
                <w:rFonts w:eastAsia="Calibri" w:cs="Calibri"/>
                <w:i/>
                <w:sz w:val="22"/>
                <w:szCs w:val="22"/>
                <w:lang w:val="en-US" w:eastAsia="en-US"/>
              </w:rPr>
            </w:pPr>
            <w:r w:rsidRPr="00523C06">
              <w:rPr>
                <w:rFonts w:eastAsia="Calibri" w:cs="Calibri"/>
                <w:sz w:val="22"/>
                <w:szCs w:val="22"/>
                <w:lang w:val="en-US" w:eastAsia="en-US"/>
              </w:rPr>
              <w:t>Flexible</w:t>
            </w:r>
            <w:r w:rsidRPr="00523C06">
              <w:rPr>
                <w:rFonts w:eastAsia="Calibri" w:cs="Calibri"/>
                <w:spacing w:val="-6"/>
                <w:sz w:val="22"/>
                <w:szCs w:val="22"/>
                <w:lang w:val="en-US" w:eastAsia="en-US"/>
              </w:rPr>
              <w:t xml:space="preserve"> </w:t>
            </w:r>
            <w:r w:rsidRPr="00523C06">
              <w:rPr>
                <w:rFonts w:eastAsia="Calibri" w:cs="Calibri"/>
                <w:sz w:val="22"/>
                <w:szCs w:val="22"/>
                <w:lang w:val="en-US" w:eastAsia="en-US"/>
              </w:rPr>
              <w:t>working</w:t>
            </w:r>
            <w:r w:rsidRPr="00523C06">
              <w:rPr>
                <w:rFonts w:eastAsia="Calibri" w:cs="Calibri"/>
                <w:spacing w:val="-6"/>
                <w:sz w:val="22"/>
                <w:szCs w:val="22"/>
                <w:lang w:val="en-US" w:eastAsia="en-US"/>
              </w:rPr>
              <w:t xml:space="preserve"> </w:t>
            </w:r>
            <w:r w:rsidRPr="00523C06">
              <w:rPr>
                <w:rFonts w:eastAsia="Calibri" w:cs="Calibri"/>
                <w:sz w:val="22"/>
                <w:szCs w:val="22"/>
                <w:lang w:val="en-US" w:eastAsia="en-US"/>
              </w:rPr>
              <w:t>hours</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(access</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to</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flex</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time)</w:t>
            </w:r>
          </w:p>
        </w:tc>
        <w:tc>
          <w:tcPr>
            <w:tcW w:w="2695" w:type="dxa"/>
          </w:tcPr>
          <w:sdt>
            <w:sdtPr>
              <w:rPr>
                <w:rFonts w:eastAsia="Calibri" w:cs="Calibri"/>
                <w:color w:val="808080"/>
                <w:sz w:val="22"/>
                <w:szCs w:val="22"/>
                <w:lang w:val="en-US" w:eastAsia="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Content>
              <w:p w14:paraId="76F02646" w14:textId="7DE2ACE7" w:rsidR="008C6D4C" w:rsidRPr="00523C06" w:rsidRDefault="00AF7742" w:rsidP="005C76F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8C6D4C" w:rsidRPr="00523C06" w14:paraId="5807ADDA" w14:textId="77777777" w:rsidTr="005C76FC">
        <w:trPr>
          <w:trHeight w:val="287"/>
        </w:trPr>
        <w:tc>
          <w:tcPr>
            <w:tcW w:w="6913" w:type="dxa"/>
          </w:tcPr>
          <w:p w14:paraId="66570107" w14:textId="1E03E7A1" w:rsidR="008C6D4C" w:rsidRPr="00523C06" w:rsidRDefault="008C6D4C" w:rsidP="00C73CC2">
            <w:pPr>
              <w:widowControl w:val="0"/>
              <w:suppressAutoHyphens w:val="0"/>
              <w:autoSpaceDE w:val="0"/>
              <w:autoSpaceDN w:val="0"/>
              <w:spacing w:after="0" w:line="292" w:lineRule="exact"/>
              <w:ind w:left="110"/>
              <w:rPr>
                <w:rFonts w:eastAsia="Calibri" w:cs="Calibri"/>
                <w:i/>
                <w:sz w:val="22"/>
                <w:szCs w:val="22"/>
                <w:lang w:val="en-US" w:eastAsia="en-US"/>
              </w:rPr>
            </w:pPr>
            <w:r w:rsidRPr="00523C06">
              <w:rPr>
                <w:rFonts w:eastAsia="Calibri" w:cs="Calibri"/>
                <w:sz w:val="22"/>
                <w:szCs w:val="22"/>
                <w:lang w:val="en-US" w:eastAsia="en-US"/>
              </w:rPr>
              <w:t>Fixed</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or</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specified</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start/finish</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times</w:t>
            </w:r>
            <w:r w:rsidRPr="00523C06">
              <w:rPr>
                <w:rFonts w:eastAsia="Calibri" w:cs="Calibri"/>
                <w:spacing w:val="-1"/>
                <w:sz w:val="22"/>
                <w:szCs w:val="22"/>
                <w:lang w:val="en-US" w:eastAsia="en-US"/>
              </w:rPr>
              <w:t xml:space="preserve"> </w:t>
            </w:r>
          </w:p>
        </w:tc>
        <w:tc>
          <w:tcPr>
            <w:tcW w:w="2695" w:type="dxa"/>
          </w:tcPr>
          <w:sdt>
            <w:sdtPr>
              <w:rPr>
                <w:rFonts w:eastAsia="Calibri" w:cs="Calibri"/>
                <w:color w:val="808080"/>
                <w:sz w:val="22"/>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Content>
              <w:p w14:paraId="32CF5BF6" w14:textId="11622207" w:rsidR="008C6D4C" w:rsidRPr="00523C06" w:rsidRDefault="00AF7742" w:rsidP="005C76F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8C6D4C" w:rsidRPr="00523C06" w14:paraId="597D9BE6" w14:textId="77777777" w:rsidTr="008C6D4C">
        <w:trPr>
          <w:trHeight w:val="292"/>
        </w:trPr>
        <w:tc>
          <w:tcPr>
            <w:tcW w:w="6913" w:type="dxa"/>
          </w:tcPr>
          <w:p w14:paraId="3A95FE0C" w14:textId="77777777" w:rsidR="008C6D4C" w:rsidRPr="00523C06" w:rsidRDefault="008C6D4C" w:rsidP="008C6D4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 xml:space="preserve">Peaks and </w:t>
            </w:r>
            <w:r w:rsidRPr="00523C06">
              <w:rPr>
                <w:rFonts w:eastAsia="Calibri" w:cs="Calibri"/>
                <w:spacing w:val="-2"/>
                <w:sz w:val="22"/>
                <w:szCs w:val="22"/>
                <w:lang w:val="en-US" w:eastAsia="en-US"/>
              </w:rPr>
              <w:t>troughs</w:t>
            </w:r>
          </w:p>
        </w:tc>
        <w:tc>
          <w:tcPr>
            <w:tcW w:w="2695" w:type="dxa"/>
          </w:tcPr>
          <w:sdt>
            <w:sdtPr>
              <w:rPr>
                <w:rFonts w:eastAsia="Calibri" w:cs="Calibri"/>
                <w:color w:val="808080"/>
                <w:sz w:val="22"/>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Content>
              <w:p w14:paraId="273FE695" w14:textId="3F1B2E95" w:rsidR="008C6D4C" w:rsidRPr="00523C06" w:rsidRDefault="006E5647" w:rsidP="008C6D4C">
                <w:pPr>
                  <w:widowControl w:val="0"/>
                  <w:suppressAutoHyphens w:val="0"/>
                  <w:autoSpaceDE w:val="0"/>
                  <w:autoSpaceDN w:val="0"/>
                  <w:spacing w:after="0" w:line="272" w:lineRule="exact"/>
                  <w:ind w:left="552" w:right="541"/>
                  <w:jc w:val="center"/>
                  <w:rPr>
                    <w:rFonts w:eastAsia="Calibri" w:cs="Calibri"/>
                    <w:sz w:val="22"/>
                    <w:szCs w:val="22"/>
                    <w:lang w:val="en-US" w:eastAsia="en-US"/>
                  </w:rPr>
                </w:pPr>
                <w:r w:rsidRPr="00523C06">
                  <w:rPr>
                    <w:rFonts w:eastAsia="Calibri" w:cs="Calibri"/>
                    <w:color w:val="808080"/>
                    <w:sz w:val="22"/>
                    <w:szCs w:val="22"/>
                    <w:lang w:val="en-US" w:eastAsia="en-US"/>
                  </w:rPr>
                  <w:t>Frequently</w:t>
                </w:r>
              </w:p>
            </w:sdtContent>
          </w:sdt>
        </w:tc>
      </w:tr>
      <w:tr w:rsidR="008C6D4C" w:rsidRPr="00523C06" w14:paraId="5A4D90A9" w14:textId="77777777" w:rsidTr="008C6D4C">
        <w:trPr>
          <w:trHeight w:val="292"/>
        </w:trPr>
        <w:tc>
          <w:tcPr>
            <w:tcW w:w="6913" w:type="dxa"/>
          </w:tcPr>
          <w:p w14:paraId="42D2A21E" w14:textId="77777777" w:rsidR="008C6D4C" w:rsidRPr="00523C06" w:rsidRDefault="008C6D4C" w:rsidP="008C6D4C">
            <w:pPr>
              <w:widowControl w:val="0"/>
              <w:suppressAutoHyphens w:val="0"/>
              <w:autoSpaceDE w:val="0"/>
              <w:autoSpaceDN w:val="0"/>
              <w:spacing w:after="0" w:line="273" w:lineRule="exact"/>
              <w:ind w:left="110"/>
              <w:rPr>
                <w:rFonts w:eastAsia="Calibri" w:cs="Calibri"/>
                <w:sz w:val="22"/>
                <w:szCs w:val="22"/>
                <w:lang w:val="en-US" w:eastAsia="en-US"/>
              </w:rPr>
            </w:pPr>
            <w:r w:rsidRPr="00523C06">
              <w:rPr>
                <w:rFonts w:eastAsia="Calibri" w:cs="Calibri"/>
                <w:sz w:val="22"/>
                <w:szCs w:val="22"/>
                <w:lang w:val="en-US" w:eastAsia="en-US"/>
              </w:rPr>
              <w:t>Frequent</w:t>
            </w:r>
            <w:r w:rsidRPr="00523C06">
              <w:rPr>
                <w:rFonts w:eastAsia="Calibri" w:cs="Calibri"/>
                <w:spacing w:val="-4"/>
                <w:sz w:val="22"/>
                <w:szCs w:val="22"/>
                <w:lang w:val="en-US" w:eastAsia="en-US"/>
              </w:rPr>
              <w:t xml:space="preserve"> </w:t>
            </w:r>
            <w:r w:rsidRPr="00523C06">
              <w:rPr>
                <w:rFonts w:eastAsia="Calibri" w:cs="Calibri"/>
                <w:spacing w:val="-2"/>
                <w:sz w:val="22"/>
                <w:szCs w:val="22"/>
                <w:lang w:val="en-US" w:eastAsia="en-US"/>
              </w:rPr>
              <w:t>overtime</w:t>
            </w:r>
          </w:p>
        </w:tc>
        <w:tc>
          <w:tcPr>
            <w:tcW w:w="2695" w:type="dxa"/>
          </w:tcPr>
          <w:sdt>
            <w:sdtPr>
              <w:rPr>
                <w:rFonts w:eastAsia="Calibri" w:cs="Calibri"/>
                <w:color w:val="808080"/>
                <w:sz w:val="22"/>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Content>
              <w:p w14:paraId="25A23164" w14:textId="2033846A" w:rsidR="008C6D4C" w:rsidRPr="00523C06" w:rsidRDefault="006E5647" w:rsidP="008C6D4C">
                <w:pPr>
                  <w:widowControl w:val="0"/>
                  <w:suppressAutoHyphens w:val="0"/>
                  <w:autoSpaceDE w:val="0"/>
                  <w:autoSpaceDN w:val="0"/>
                  <w:spacing w:after="0" w:line="273" w:lineRule="exact"/>
                  <w:ind w:left="552" w:right="541"/>
                  <w:jc w:val="center"/>
                  <w:rPr>
                    <w:rFonts w:eastAsia="Calibri" w:cs="Calibri"/>
                    <w:sz w:val="22"/>
                    <w:szCs w:val="22"/>
                    <w:lang w:val="en-US" w:eastAsia="en-US"/>
                  </w:rPr>
                </w:pPr>
                <w:r w:rsidRPr="00523C06">
                  <w:rPr>
                    <w:rFonts w:eastAsia="Calibri" w:cs="Calibri"/>
                    <w:color w:val="808080"/>
                    <w:sz w:val="22"/>
                    <w:szCs w:val="22"/>
                    <w:lang w:val="en-US" w:eastAsia="en-US"/>
                  </w:rPr>
                  <w:t>Occasionally</w:t>
                </w:r>
              </w:p>
            </w:sdtContent>
          </w:sdt>
        </w:tc>
      </w:tr>
      <w:tr w:rsidR="008C6D4C" w:rsidRPr="00523C06" w14:paraId="12FAA182" w14:textId="77777777" w:rsidTr="008C6D4C">
        <w:trPr>
          <w:trHeight w:val="294"/>
        </w:trPr>
        <w:tc>
          <w:tcPr>
            <w:tcW w:w="6913" w:type="dxa"/>
          </w:tcPr>
          <w:p w14:paraId="6CB37A3C" w14:textId="77777777" w:rsidR="008C6D4C" w:rsidRPr="00523C06" w:rsidRDefault="008C6D4C" w:rsidP="008C6D4C">
            <w:pPr>
              <w:widowControl w:val="0"/>
              <w:suppressAutoHyphens w:val="0"/>
              <w:autoSpaceDE w:val="0"/>
              <w:autoSpaceDN w:val="0"/>
              <w:spacing w:after="0" w:line="275" w:lineRule="exact"/>
              <w:ind w:left="110"/>
              <w:rPr>
                <w:rFonts w:eastAsia="Calibri" w:cs="Calibri"/>
                <w:sz w:val="22"/>
                <w:szCs w:val="22"/>
                <w:lang w:val="en-US" w:eastAsia="en-US"/>
              </w:rPr>
            </w:pPr>
            <w:r w:rsidRPr="00523C06">
              <w:rPr>
                <w:rFonts w:eastAsia="Calibri" w:cs="Calibri"/>
                <w:sz w:val="22"/>
                <w:szCs w:val="22"/>
                <w:lang w:val="en-US" w:eastAsia="en-US"/>
              </w:rPr>
              <w:t>Rostered</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shift</w:t>
            </w:r>
            <w:r w:rsidRPr="00523C06">
              <w:rPr>
                <w:rFonts w:eastAsia="Calibri" w:cs="Calibri"/>
                <w:spacing w:val="-2"/>
                <w:sz w:val="22"/>
                <w:szCs w:val="22"/>
                <w:lang w:val="en-US" w:eastAsia="en-US"/>
              </w:rPr>
              <w:t xml:space="preserve"> </w:t>
            </w:r>
            <w:r w:rsidRPr="00523C06">
              <w:rPr>
                <w:rFonts w:eastAsia="Calibri" w:cs="Calibri"/>
                <w:spacing w:val="-4"/>
                <w:sz w:val="22"/>
                <w:szCs w:val="22"/>
                <w:lang w:val="en-US" w:eastAsia="en-US"/>
              </w:rPr>
              <w:t>work</w:t>
            </w:r>
          </w:p>
        </w:tc>
        <w:tc>
          <w:tcPr>
            <w:tcW w:w="2695" w:type="dxa"/>
          </w:tcPr>
          <w:p w14:paraId="3C653DA4" w14:textId="72D52AEA" w:rsidR="008C6D4C" w:rsidRPr="00523C06" w:rsidRDefault="00000000" w:rsidP="008C6D4C">
            <w:pPr>
              <w:widowControl w:val="0"/>
              <w:suppressAutoHyphens w:val="0"/>
              <w:autoSpaceDE w:val="0"/>
              <w:autoSpaceDN w:val="0"/>
              <w:spacing w:after="0" w:line="275" w:lineRule="exact"/>
              <w:ind w:left="552" w:right="541"/>
              <w:jc w:val="center"/>
              <w:rPr>
                <w:rFonts w:eastAsia="Calibri" w:cs="Calibri"/>
                <w:sz w:val="22"/>
                <w:szCs w:val="22"/>
                <w:lang w:val="en-US" w:eastAsia="en-US"/>
              </w:rPr>
            </w:pPr>
            <w:sdt>
              <w:sdtPr>
                <w:rPr>
                  <w:rFonts w:eastAsia="Calibri" w:cs="Calibri"/>
                  <w:color w:val="808080"/>
                  <w:sz w:val="22"/>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Content>
                <w:r w:rsidR="00AF7742" w:rsidRPr="00523C06">
                  <w:rPr>
                    <w:rFonts w:eastAsia="Calibri" w:cs="Calibri"/>
                    <w:color w:val="808080"/>
                    <w:sz w:val="22"/>
                    <w:szCs w:val="22"/>
                    <w:lang w:val="en-US" w:eastAsia="en-US"/>
                  </w:rPr>
                  <w:t>Never</w:t>
                </w:r>
              </w:sdtContent>
            </w:sdt>
          </w:p>
        </w:tc>
      </w:tr>
    </w:tbl>
    <w:p w14:paraId="3412C567" w14:textId="77777777" w:rsidR="000D7F08" w:rsidRPr="007210A7" w:rsidRDefault="000D7F08" w:rsidP="000D7F08">
      <w:pPr>
        <w:widowControl w:val="0"/>
        <w:suppressAutoHyphens w:val="0"/>
        <w:autoSpaceDE w:val="0"/>
        <w:autoSpaceDN w:val="0"/>
        <w:spacing w:before="4" w:after="0"/>
        <w:rPr>
          <w:rFonts w:eastAsia="Calibri" w:cs="Calibri"/>
          <w:i/>
          <w:iCs/>
          <w:sz w:val="20"/>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514AABAA" w14:textId="77777777" w:rsidTr="00AF597B">
        <w:trPr>
          <w:trHeight w:val="453"/>
        </w:trPr>
        <w:tc>
          <w:tcPr>
            <w:tcW w:w="6913" w:type="dxa"/>
            <w:shd w:val="clear" w:color="auto" w:fill="DEEAF6"/>
          </w:tcPr>
          <w:p w14:paraId="4F2BDDB4"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SOCIAL</w:t>
            </w:r>
            <w:r w:rsidRPr="00523C06">
              <w:rPr>
                <w:rFonts w:eastAsia="Calibri" w:cs="Calibri"/>
                <w:b/>
                <w:spacing w:val="1"/>
                <w:sz w:val="22"/>
                <w:szCs w:val="22"/>
                <w:lang w:val="en-US" w:eastAsia="en-US"/>
              </w:rPr>
              <w:t xml:space="preserve"> </w:t>
            </w:r>
            <w:r w:rsidRPr="00523C06">
              <w:rPr>
                <w:rFonts w:eastAsia="Calibri" w:cs="Calibri"/>
                <w:b/>
                <w:spacing w:val="-2"/>
                <w:sz w:val="22"/>
                <w:szCs w:val="22"/>
                <w:lang w:val="en-US" w:eastAsia="en-US"/>
              </w:rPr>
              <w:t>DEMANDS</w:t>
            </w:r>
          </w:p>
        </w:tc>
        <w:tc>
          <w:tcPr>
            <w:tcW w:w="2695" w:type="dxa"/>
            <w:shd w:val="clear" w:color="auto" w:fill="DEEAF6"/>
          </w:tcPr>
          <w:p w14:paraId="60E521B3"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0D7F08" w:rsidRPr="00523C06" w14:paraId="7A7981CD" w14:textId="77777777" w:rsidTr="00AF597B">
        <w:trPr>
          <w:trHeight w:val="292"/>
        </w:trPr>
        <w:tc>
          <w:tcPr>
            <w:tcW w:w="6913" w:type="dxa"/>
          </w:tcPr>
          <w:p w14:paraId="38A87838"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with</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others</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towards</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shared goals</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in</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a</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team</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environment</w:t>
            </w:r>
          </w:p>
        </w:tc>
        <w:tc>
          <w:tcPr>
            <w:tcW w:w="2695" w:type="dxa"/>
          </w:tcPr>
          <w:sdt>
            <w:sdtPr>
              <w:rPr>
                <w:rFonts w:eastAsia="Calibri" w:cs="Calibri"/>
                <w:color w:val="808080"/>
                <w:sz w:val="22"/>
                <w:szCs w:val="22"/>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Content>
              <w:p w14:paraId="3218BF8E" w14:textId="32E9ADCB" w:rsidR="000D7F08"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0D7F08" w:rsidRPr="00523C06" w14:paraId="786CE280" w14:textId="77777777" w:rsidTr="00AF597B">
        <w:trPr>
          <w:trHeight w:val="292"/>
        </w:trPr>
        <w:tc>
          <w:tcPr>
            <w:tcW w:w="6913" w:type="dxa"/>
          </w:tcPr>
          <w:p w14:paraId="22757FCC"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in</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isolation</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from</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other</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staff</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(remote</w:t>
            </w:r>
            <w:r w:rsidRPr="00523C06">
              <w:rPr>
                <w:rFonts w:eastAsia="Calibri" w:cs="Calibri"/>
                <w:spacing w:val="-4"/>
                <w:sz w:val="22"/>
                <w:szCs w:val="22"/>
                <w:lang w:val="en-US" w:eastAsia="en-US"/>
              </w:rPr>
              <w:t xml:space="preserve"> </w:t>
            </w:r>
            <w:r w:rsidRPr="00523C06">
              <w:rPr>
                <w:rFonts w:eastAsia="Calibri" w:cs="Calibri"/>
                <w:spacing w:val="-2"/>
                <w:sz w:val="22"/>
                <w:szCs w:val="22"/>
                <w:lang w:val="en-US" w:eastAsia="en-US"/>
              </w:rPr>
              <w:t>supervision)</w:t>
            </w:r>
          </w:p>
        </w:tc>
        <w:tc>
          <w:tcPr>
            <w:tcW w:w="2695" w:type="dxa"/>
          </w:tcPr>
          <w:sdt>
            <w:sdtPr>
              <w:rPr>
                <w:rFonts w:eastAsia="Calibri" w:cs="Calibri"/>
                <w:color w:val="808080"/>
                <w:sz w:val="22"/>
                <w:szCs w:val="22"/>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Content>
              <w:p w14:paraId="10B4855C" w14:textId="77035565" w:rsidR="000D7F08"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38B7F8B9" w14:textId="77777777" w:rsidTr="00AF597B">
        <w:trPr>
          <w:trHeight w:val="294"/>
        </w:trPr>
        <w:tc>
          <w:tcPr>
            <w:tcW w:w="6913" w:type="dxa"/>
          </w:tcPr>
          <w:p w14:paraId="043A3EAA" w14:textId="77777777" w:rsidR="000D7F08" w:rsidRPr="00523C06" w:rsidRDefault="000D7F08" w:rsidP="000D7F08">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in</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a</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call</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centre</w:t>
            </w:r>
            <w:r w:rsidRPr="00523C06">
              <w:rPr>
                <w:rFonts w:eastAsia="Calibri" w:cs="Calibri"/>
                <w:spacing w:val="-2"/>
                <w:sz w:val="22"/>
                <w:szCs w:val="22"/>
                <w:lang w:val="en-US" w:eastAsia="en-US"/>
              </w:rPr>
              <w:t xml:space="preserve"> environment</w:t>
            </w:r>
          </w:p>
        </w:tc>
        <w:tc>
          <w:tcPr>
            <w:tcW w:w="2695" w:type="dxa"/>
          </w:tcPr>
          <w:p w14:paraId="4982C478" w14:textId="7B042C4C" w:rsidR="000D7F08" w:rsidRPr="00523C06" w:rsidRDefault="0000000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sdt>
              <w:sdtPr>
                <w:rPr>
                  <w:rFonts w:eastAsia="Calibri" w:cs="Calibri"/>
                  <w:color w:val="808080"/>
                  <w:sz w:val="22"/>
                  <w:szCs w:val="22"/>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Content>
                <w:r w:rsidR="00AF7742" w:rsidRPr="00523C06">
                  <w:rPr>
                    <w:rFonts w:eastAsia="Calibri" w:cs="Calibri"/>
                    <w:color w:val="808080"/>
                    <w:sz w:val="22"/>
                    <w:szCs w:val="22"/>
                    <w:lang w:val="en-US" w:eastAsia="en-US"/>
                  </w:rPr>
                  <w:t>Never</w:t>
                </w:r>
              </w:sdtContent>
            </w:sdt>
          </w:p>
        </w:tc>
      </w:tr>
      <w:tr w:rsidR="000D7F08" w:rsidRPr="00523C06" w14:paraId="5427458D" w14:textId="77777777" w:rsidTr="00AF597B">
        <w:trPr>
          <w:trHeight w:val="292"/>
        </w:trPr>
        <w:tc>
          <w:tcPr>
            <w:tcW w:w="6913" w:type="dxa"/>
          </w:tcPr>
          <w:p w14:paraId="04CDB5D7"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directly</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with</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the</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public</w:t>
            </w:r>
          </w:p>
        </w:tc>
        <w:tc>
          <w:tcPr>
            <w:tcW w:w="2695" w:type="dxa"/>
          </w:tcPr>
          <w:sdt>
            <w:sdtPr>
              <w:rPr>
                <w:rFonts w:eastAsia="Calibri" w:cs="Calibri"/>
                <w:color w:val="808080"/>
                <w:sz w:val="22"/>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Content>
              <w:p w14:paraId="62C5AA68" w14:textId="2A76462C" w:rsidR="000D7F08" w:rsidRPr="00523C06" w:rsidRDefault="006460C0" w:rsidP="006E564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bl>
    <w:p w14:paraId="01A41009" w14:textId="77777777" w:rsidR="000D7F08" w:rsidRPr="007210A7" w:rsidRDefault="000D7F08" w:rsidP="000D7F08">
      <w:pPr>
        <w:widowControl w:val="0"/>
        <w:suppressAutoHyphens w:val="0"/>
        <w:autoSpaceDE w:val="0"/>
        <w:autoSpaceDN w:val="0"/>
        <w:spacing w:before="1" w:after="0"/>
        <w:rPr>
          <w:rFonts w:eastAsia="Calibri" w:cs="Calibri"/>
          <w:i/>
          <w:iCs/>
          <w:sz w:val="20"/>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67CA9E29" w14:textId="77777777" w:rsidTr="00AF597B">
        <w:trPr>
          <w:trHeight w:val="453"/>
        </w:trPr>
        <w:tc>
          <w:tcPr>
            <w:tcW w:w="6913" w:type="dxa"/>
            <w:shd w:val="clear" w:color="auto" w:fill="DEEAF6"/>
          </w:tcPr>
          <w:p w14:paraId="0E07ECA2"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PHYSICAL</w:t>
            </w:r>
            <w:r w:rsidRPr="00523C06">
              <w:rPr>
                <w:rFonts w:eastAsia="Calibri" w:cs="Calibri"/>
                <w:b/>
                <w:spacing w:val="-1"/>
                <w:sz w:val="22"/>
                <w:szCs w:val="22"/>
                <w:lang w:val="en-US" w:eastAsia="en-US"/>
              </w:rPr>
              <w:t xml:space="preserve"> </w:t>
            </w:r>
            <w:r w:rsidRPr="00523C06">
              <w:rPr>
                <w:rFonts w:eastAsia="Calibri" w:cs="Calibri"/>
                <w:b/>
                <w:spacing w:val="-2"/>
                <w:sz w:val="22"/>
                <w:szCs w:val="22"/>
                <w:lang w:val="en-US" w:eastAsia="en-US"/>
              </w:rPr>
              <w:t>DEMANDS</w:t>
            </w:r>
          </w:p>
        </w:tc>
        <w:tc>
          <w:tcPr>
            <w:tcW w:w="2695" w:type="dxa"/>
            <w:shd w:val="clear" w:color="auto" w:fill="DEEAF6"/>
          </w:tcPr>
          <w:p w14:paraId="610DC1A4"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0D7F08" w:rsidRPr="00523C06" w14:paraId="0FA64A11" w14:textId="77777777" w:rsidTr="00AF597B">
        <w:trPr>
          <w:trHeight w:val="294"/>
        </w:trPr>
        <w:tc>
          <w:tcPr>
            <w:tcW w:w="6913" w:type="dxa"/>
          </w:tcPr>
          <w:p w14:paraId="63226A80" w14:textId="77777777" w:rsidR="000D7F08" w:rsidRPr="00523C06" w:rsidRDefault="000D7F08" w:rsidP="000D7F08">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Distance</w:t>
            </w:r>
            <w:r w:rsidRPr="00523C06">
              <w:rPr>
                <w:rFonts w:eastAsia="Calibri" w:cs="Calibri"/>
                <w:spacing w:val="-7"/>
                <w:sz w:val="22"/>
                <w:szCs w:val="22"/>
                <w:lang w:val="en-US" w:eastAsia="en-US"/>
              </w:rPr>
              <w:t xml:space="preserve"> </w:t>
            </w:r>
            <w:r w:rsidRPr="00523C06">
              <w:rPr>
                <w:rFonts w:eastAsia="Calibri" w:cs="Calibri"/>
                <w:sz w:val="22"/>
                <w:szCs w:val="22"/>
                <w:lang w:val="en-US" w:eastAsia="en-US"/>
              </w:rPr>
              <w:t>walking</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(large</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buildings</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or</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inter-building</w:t>
            </w:r>
            <w:r w:rsidRPr="00523C06">
              <w:rPr>
                <w:rFonts w:eastAsia="Calibri" w:cs="Calibri"/>
                <w:spacing w:val="-7"/>
                <w:sz w:val="22"/>
                <w:szCs w:val="22"/>
                <w:lang w:val="en-US" w:eastAsia="en-US"/>
              </w:rPr>
              <w:t xml:space="preserve"> </w:t>
            </w:r>
            <w:r w:rsidRPr="00523C06">
              <w:rPr>
                <w:rFonts w:eastAsia="Calibri" w:cs="Calibri"/>
                <w:spacing w:val="-2"/>
                <w:sz w:val="22"/>
                <w:szCs w:val="22"/>
                <w:lang w:val="en-US" w:eastAsia="en-US"/>
              </w:rPr>
              <w:t>transit)</w:t>
            </w:r>
          </w:p>
        </w:tc>
        <w:tc>
          <w:tcPr>
            <w:tcW w:w="2695" w:type="dxa"/>
          </w:tcPr>
          <w:sdt>
            <w:sdtPr>
              <w:rPr>
                <w:rFonts w:eastAsia="Calibri" w:cs="Calibri"/>
                <w:color w:val="808080"/>
                <w:sz w:val="22"/>
                <w:szCs w:val="22"/>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Content>
              <w:p w14:paraId="3A5CA803" w14:textId="35BE7CA3" w:rsidR="000D7F08"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60B766D9" w14:textId="77777777" w:rsidTr="00AF597B">
        <w:trPr>
          <w:trHeight w:val="292"/>
        </w:trPr>
        <w:tc>
          <w:tcPr>
            <w:tcW w:w="6913" w:type="dxa"/>
          </w:tcPr>
          <w:p w14:paraId="797432E2"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outdoors</w:t>
            </w:r>
          </w:p>
        </w:tc>
        <w:tc>
          <w:tcPr>
            <w:tcW w:w="2695" w:type="dxa"/>
          </w:tcPr>
          <w:sdt>
            <w:sdtPr>
              <w:rPr>
                <w:rFonts w:eastAsia="Calibri" w:cs="Calibri"/>
                <w:color w:val="808080"/>
                <w:sz w:val="22"/>
                <w:szCs w:val="22"/>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Content>
              <w:p w14:paraId="79D0F797" w14:textId="56A6E41F" w:rsidR="000D7F08"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bl>
    <w:p w14:paraId="76F16A92" w14:textId="77777777" w:rsidR="000D7F08" w:rsidRPr="007210A7" w:rsidRDefault="000D7F08" w:rsidP="000D7F08">
      <w:pPr>
        <w:widowControl w:val="0"/>
        <w:suppressAutoHyphens w:val="0"/>
        <w:autoSpaceDE w:val="0"/>
        <w:autoSpaceDN w:val="0"/>
        <w:spacing w:before="1"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0B3BB507" w14:textId="77777777" w:rsidTr="005A071A">
        <w:trPr>
          <w:trHeight w:val="453"/>
        </w:trPr>
        <w:tc>
          <w:tcPr>
            <w:tcW w:w="6913" w:type="dxa"/>
            <w:shd w:val="clear" w:color="auto" w:fill="DEEAF6"/>
          </w:tcPr>
          <w:p w14:paraId="269257C7"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MANUAL</w:t>
            </w:r>
            <w:r w:rsidRPr="00523C06">
              <w:rPr>
                <w:rFonts w:eastAsia="Calibri" w:cs="Calibri"/>
                <w:b/>
                <w:spacing w:val="-3"/>
                <w:sz w:val="22"/>
                <w:szCs w:val="22"/>
                <w:lang w:val="en-US" w:eastAsia="en-US"/>
              </w:rPr>
              <w:t xml:space="preserve"> </w:t>
            </w:r>
            <w:r w:rsidRPr="00523C06">
              <w:rPr>
                <w:rFonts w:eastAsia="Calibri" w:cs="Calibri"/>
                <w:b/>
                <w:spacing w:val="-2"/>
                <w:sz w:val="22"/>
                <w:szCs w:val="22"/>
                <w:lang w:val="en-US" w:eastAsia="en-US"/>
              </w:rPr>
              <w:t>HANDLING</w:t>
            </w:r>
          </w:p>
        </w:tc>
        <w:tc>
          <w:tcPr>
            <w:tcW w:w="2695" w:type="dxa"/>
            <w:shd w:val="clear" w:color="auto" w:fill="DEEAF6"/>
          </w:tcPr>
          <w:p w14:paraId="573E4722"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E246DC" w:rsidRPr="00523C06" w14:paraId="0E0B0F76" w14:textId="77777777" w:rsidTr="005A071A">
        <w:trPr>
          <w:trHeight w:val="294"/>
        </w:trPr>
        <w:tc>
          <w:tcPr>
            <w:tcW w:w="6913" w:type="dxa"/>
          </w:tcPr>
          <w:p w14:paraId="0C9C8093"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Lifting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0 –</w:t>
            </w:r>
            <w:r w:rsidRPr="00523C06">
              <w:rPr>
                <w:rFonts w:eastAsia="Calibri" w:cs="Calibri"/>
                <w:spacing w:val="1"/>
                <w:sz w:val="22"/>
                <w:szCs w:val="22"/>
                <w:lang w:val="en-US" w:eastAsia="en-US"/>
              </w:rPr>
              <w:t xml:space="preserve"> </w:t>
            </w:r>
            <w:r w:rsidRPr="00523C06">
              <w:rPr>
                <w:rFonts w:eastAsia="Calibri" w:cs="Calibri"/>
                <w:spacing w:val="-5"/>
                <w:sz w:val="22"/>
                <w:szCs w:val="22"/>
                <w:lang w:val="en-US" w:eastAsia="en-US"/>
              </w:rPr>
              <w:t>5kg</w:t>
            </w:r>
          </w:p>
        </w:tc>
        <w:tc>
          <w:tcPr>
            <w:tcW w:w="2695" w:type="dxa"/>
          </w:tcPr>
          <w:sdt>
            <w:sdtPr>
              <w:rPr>
                <w:rFonts w:eastAsia="Calibri" w:cs="Calibri"/>
                <w:color w:val="808080"/>
                <w:sz w:val="22"/>
                <w:szCs w:val="22"/>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Content>
              <w:p w14:paraId="6AFD2F43" w14:textId="66074E14" w:rsidR="00E246DC"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E246DC" w:rsidRPr="00523C06" w14:paraId="2B45EB16" w14:textId="77777777" w:rsidTr="005A071A">
        <w:trPr>
          <w:trHeight w:val="292"/>
        </w:trPr>
        <w:tc>
          <w:tcPr>
            <w:tcW w:w="6913" w:type="dxa"/>
          </w:tcPr>
          <w:p w14:paraId="595CC78E"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Lifting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5 –</w:t>
            </w:r>
            <w:r w:rsidRPr="00523C06">
              <w:rPr>
                <w:rFonts w:eastAsia="Calibri" w:cs="Calibri"/>
                <w:spacing w:val="1"/>
                <w:sz w:val="22"/>
                <w:szCs w:val="22"/>
                <w:lang w:val="en-US" w:eastAsia="en-US"/>
              </w:rPr>
              <w:t xml:space="preserve"> </w:t>
            </w:r>
            <w:r w:rsidRPr="00523C06">
              <w:rPr>
                <w:rFonts w:eastAsia="Calibri" w:cs="Calibri"/>
                <w:spacing w:val="-4"/>
                <w:sz w:val="22"/>
                <w:szCs w:val="22"/>
                <w:lang w:val="en-US" w:eastAsia="en-US"/>
              </w:rPr>
              <w:t>10kg</w:t>
            </w:r>
          </w:p>
        </w:tc>
        <w:tc>
          <w:tcPr>
            <w:tcW w:w="2695" w:type="dxa"/>
          </w:tcPr>
          <w:sdt>
            <w:sdtPr>
              <w:rPr>
                <w:rFonts w:eastAsia="Calibri" w:cs="Calibri"/>
                <w:color w:val="808080"/>
                <w:sz w:val="22"/>
                <w:szCs w:val="22"/>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Content>
              <w:p w14:paraId="57607A6F" w14:textId="00320441" w:rsidR="00E246DC"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154A00B1" w14:textId="77777777" w:rsidTr="005A071A">
        <w:trPr>
          <w:trHeight w:val="292"/>
        </w:trPr>
        <w:tc>
          <w:tcPr>
            <w:tcW w:w="6913" w:type="dxa"/>
          </w:tcPr>
          <w:p w14:paraId="34588103"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Lifting</w:t>
            </w:r>
            <w:r w:rsidRPr="00523C06">
              <w:rPr>
                <w:rFonts w:eastAsia="Calibri" w:cs="Calibri"/>
                <w:spacing w:val="-5"/>
                <w:sz w:val="22"/>
                <w:szCs w:val="22"/>
                <w:lang w:val="en-US" w:eastAsia="en-US"/>
              </w:rPr>
              <w:t xml:space="preserve"> </w:t>
            </w:r>
            <w:r w:rsidRPr="00523C06">
              <w:rPr>
                <w:rFonts w:eastAsia="Calibri" w:cs="Calibri"/>
                <w:spacing w:val="-2"/>
                <w:sz w:val="22"/>
                <w:szCs w:val="22"/>
                <w:lang w:val="en-US" w:eastAsia="en-US"/>
              </w:rPr>
              <w:t>10kg+</w:t>
            </w:r>
          </w:p>
        </w:tc>
        <w:tc>
          <w:tcPr>
            <w:tcW w:w="2695" w:type="dxa"/>
          </w:tcPr>
          <w:sdt>
            <w:sdtPr>
              <w:rPr>
                <w:rFonts w:eastAsia="Calibri" w:cs="Calibri"/>
                <w:color w:val="808080"/>
                <w:sz w:val="22"/>
                <w:szCs w:val="22"/>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Content>
              <w:p w14:paraId="425A17A6" w14:textId="4898F5F1" w:rsidR="00E246DC" w:rsidRPr="00523C06" w:rsidRDefault="00140987"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464205F8" w14:textId="77777777" w:rsidTr="005A071A">
        <w:trPr>
          <w:trHeight w:val="292"/>
        </w:trPr>
        <w:tc>
          <w:tcPr>
            <w:tcW w:w="6913" w:type="dxa"/>
          </w:tcPr>
          <w:p w14:paraId="5309416B"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pacing w:val="-2"/>
                <w:sz w:val="22"/>
                <w:szCs w:val="22"/>
                <w:lang w:val="en-US" w:eastAsia="en-US"/>
              </w:rPr>
              <w:t>Climbing</w:t>
            </w:r>
          </w:p>
        </w:tc>
        <w:tc>
          <w:tcPr>
            <w:tcW w:w="2695" w:type="dxa"/>
          </w:tcPr>
          <w:sdt>
            <w:sdtPr>
              <w:rPr>
                <w:rFonts w:eastAsia="Calibri" w:cs="Calibri"/>
                <w:color w:val="808080"/>
                <w:sz w:val="22"/>
                <w:szCs w:val="22"/>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Content>
              <w:p w14:paraId="251F8BC7" w14:textId="41408D52"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28553EC5" w14:textId="77777777" w:rsidTr="005A071A">
        <w:trPr>
          <w:trHeight w:val="294"/>
        </w:trPr>
        <w:tc>
          <w:tcPr>
            <w:tcW w:w="6913" w:type="dxa"/>
          </w:tcPr>
          <w:p w14:paraId="6DEBC92B"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pacing w:val="-2"/>
                <w:sz w:val="22"/>
                <w:szCs w:val="22"/>
                <w:lang w:val="en-US" w:eastAsia="en-US"/>
              </w:rPr>
              <w:t>Reaching</w:t>
            </w:r>
          </w:p>
        </w:tc>
        <w:tc>
          <w:tcPr>
            <w:tcW w:w="2695" w:type="dxa"/>
          </w:tcPr>
          <w:sdt>
            <w:sdtPr>
              <w:rPr>
                <w:rFonts w:eastAsia="Calibri" w:cs="Calibri"/>
                <w:color w:val="808080"/>
                <w:sz w:val="22"/>
                <w:szCs w:val="22"/>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Content>
              <w:p w14:paraId="09915ACE" w14:textId="4754263C"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23EF02B5" w14:textId="77777777" w:rsidTr="005A071A">
        <w:trPr>
          <w:trHeight w:val="292"/>
        </w:trPr>
        <w:tc>
          <w:tcPr>
            <w:tcW w:w="6913" w:type="dxa"/>
          </w:tcPr>
          <w:p w14:paraId="1B8BA3C8"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pacing w:val="-2"/>
                <w:sz w:val="22"/>
                <w:szCs w:val="22"/>
                <w:lang w:val="en-US" w:eastAsia="en-US"/>
              </w:rPr>
              <w:t>Bending/squatting</w:t>
            </w:r>
          </w:p>
        </w:tc>
        <w:tc>
          <w:tcPr>
            <w:tcW w:w="2695" w:type="dxa"/>
          </w:tcPr>
          <w:sdt>
            <w:sdtPr>
              <w:rPr>
                <w:rFonts w:eastAsia="Calibri" w:cs="Calibri"/>
                <w:color w:val="808080"/>
                <w:sz w:val="22"/>
                <w:szCs w:val="22"/>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Content>
              <w:p w14:paraId="5716E228" w14:textId="2BC7C842"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3E7B7BA9" w14:textId="77777777" w:rsidTr="005A071A">
        <w:trPr>
          <w:trHeight w:val="292"/>
        </w:trPr>
        <w:tc>
          <w:tcPr>
            <w:tcW w:w="6913" w:type="dxa"/>
          </w:tcPr>
          <w:p w14:paraId="23479BFE"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pacing w:val="-2"/>
                <w:sz w:val="22"/>
                <w:szCs w:val="22"/>
                <w:lang w:val="en-US" w:eastAsia="en-US"/>
              </w:rPr>
              <w:t>Push/pull</w:t>
            </w:r>
          </w:p>
        </w:tc>
        <w:tc>
          <w:tcPr>
            <w:tcW w:w="2695" w:type="dxa"/>
          </w:tcPr>
          <w:sdt>
            <w:sdtPr>
              <w:rPr>
                <w:rFonts w:eastAsia="Calibri" w:cs="Calibri"/>
                <w:color w:val="808080"/>
                <w:sz w:val="22"/>
                <w:szCs w:val="22"/>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Content>
              <w:p w14:paraId="0D3828A2" w14:textId="66FE62BF"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421C8532" w14:textId="77777777" w:rsidTr="005A071A">
        <w:trPr>
          <w:trHeight w:val="295"/>
        </w:trPr>
        <w:tc>
          <w:tcPr>
            <w:tcW w:w="6913" w:type="dxa"/>
          </w:tcPr>
          <w:p w14:paraId="2243CDB3" w14:textId="77777777" w:rsidR="000D7F08" w:rsidRPr="00523C06" w:rsidRDefault="000D7F08" w:rsidP="000D7F08">
            <w:pPr>
              <w:widowControl w:val="0"/>
              <w:suppressAutoHyphens w:val="0"/>
              <w:autoSpaceDE w:val="0"/>
              <w:autoSpaceDN w:val="0"/>
              <w:spacing w:before="2" w:after="0" w:line="273" w:lineRule="exact"/>
              <w:ind w:left="110"/>
              <w:rPr>
                <w:rFonts w:eastAsia="Calibri" w:cs="Calibri"/>
                <w:sz w:val="22"/>
                <w:szCs w:val="22"/>
                <w:lang w:val="en-US" w:eastAsia="en-US"/>
              </w:rPr>
            </w:pPr>
            <w:r w:rsidRPr="00523C06">
              <w:rPr>
                <w:rFonts w:eastAsia="Calibri" w:cs="Calibri"/>
                <w:sz w:val="22"/>
                <w:szCs w:val="22"/>
                <w:lang w:val="en-US" w:eastAsia="en-US"/>
              </w:rPr>
              <w:t>Sequential</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repetitive</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movements</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in</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a</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short</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amount</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of</w:t>
            </w:r>
            <w:r w:rsidRPr="00523C06">
              <w:rPr>
                <w:rFonts w:eastAsia="Calibri" w:cs="Calibri"/>
                <w:spacing w:val="-2"/>
                <w:sz w:val="22"/>
                <w:szCs w:val="22"/>
                <w:lang w:val="en-US" w:eastAsia="en-US"/>
              </w:rPr>
              <w:t xml:space="preserve"> </w:t>
            </w:r>
            <w:r w:rsidRPr="00523C06">
              <w:rPr>
                <w:rFonts w:eastAsia="Calibri" w:cs="Calibri"/>
                <w:spacing w:val="-4"/>
                <w:sz w:val="22"/>
                <w:szCs w:val="22"/>
                <w:lang w:val="en-US" w:eastAsia="en-US"/>
              </w:rPr>
              <w:t>time</w:t>
            </w:r>
          </w:p>
        </w:tc>
        <w:tc>
          <w:tcPr>
            <w:tcW w:w="2695" w:type="dxa"/>
          </w:tcPr>
          <w:sdt>
            <w:sdtPr>
              <w:rPr>
                <w:rFonts w:eastAsia="Calibri" w:cs="Calibri"/>
                <w:color w:val="808080"/>
                <w:sz w:val="22"/>
                <w:szCs w:val="22"/>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Content>
              <w:p w14:paraId="1E37148F" w14:textId="794F3D13" w:rsidR="000D7F08" w:rsidRPr="00523C06" w:rsidRDefault="00140987"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bl>
    <w:p w14:paraId="5B2EA16F" w14:textId="77777777" w:rsidR="000D7F08" w:rsidRPr="007210A7" w:rsidRDefault="000D7F08" w:rsidP="000D7F08">
      <w:pPr>
        <w:widowControl w:val="0"/>
        <w:suppressAutoHyphens w:val="0"/>
        <w:autoSpaceDE w:val="0"/>
        <w:autoSpaceDN w:val="0"/>
        <w:spacing w:before="7"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1CD6AC25" w14:textId="77777777" w:rsidTr="00E246DC">
        <w:trPr>
          <w:trHeight w:val="453"/>
        </w:trPr>
        <w:tc>
          <w:tcPr>
            <w:tcW w:w="6913" w:type="dxa"/>
            <w:shd w:val="clear" w:color="auto" w:fill="DEEAF6"/>
          </w:tcPr>
          <w:p w14:paraId="26F40A19"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pacing w:val="-2"/>
                <w:sz w:val="22"/>
                <w:szCs w:val="22"/>
                <w:lang w:val="en-US" w:eastAsia="en-US"/>
              </w:rPr>
              <w:t>TRAVEL</w:t>
            </w:r>
          </w:p>
        </w:tc>
        <w:tc>
          <w:tcPr>
            <w:tcW w:w="2695" w:type="dxa"/>
            <w:shd w:val="clear" w:color="auto" w:fill="DEEAF6"/>
          </w:tcPr>
          <w:p w14:paraId="7B3434B3"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E246DC" w:rsidRPr="00523C06" w14:paraId="754DF3C8" w14:textId="77777777" w:rsidTr="00E246DC">
        <w:trPr>
          <w:trHeight w:val="292"/>
        </w:trPr>
        <w:tc>
          <w:tcPr>
            <w:tcW w:w="6913" w:type="dxa"/>
          </w:tcPr>
          <w:p w14:paraId="7296B751"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Frequent</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travel –</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multiple</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work</w:t>
            </w:r>
            <w:r w:rsidRPr="00523C06">
              <w:rPr>
                <w:rFonts w:eastAsia="Calibri" w:cs="Calibri"/>
                <w:spacing w:val="-3"/>
                <w:sz w:val="22"/>
                <w:szCs w:val="22"/>
                <w:lang w:val="en-US" w:eastAsia="en-US"/>
              </w:rPr>
              <w:t xml:space="preserve"> </w:t>
            </w:r>
            <w:r w:rsidRPr="00523C06">
              <w:rPr>
                <w:rFonts w:eastAsia="Calibri" w:cs="Calibri"/>
                <w:spacing w:val="-2"/>
                <w:sz w:val="22"/>
                <w:szCs w:val="22"/>
                <w:lang w:val="en-US" w:eastAsia="en-US"/>
              </w:rPr>
              <w:t>sites</w:t>
            </w:r>
          </w:p>
        </w:tc>
        <w:tc>
          <w:tcPr>
            <w:tcW w:w="2695" w:type="dxa"/>
          </w:tcPr>
          <w:sdt>
            <w:sdtPr>
              <w:rPr>
                <w:rFonts w:eastAsia="Calibri" w:cs="Calibri"/>
                <w:color w:val="808080"/>
                <w:sz w:val="22"/>
                <w:szCs w:val="22"/>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Content>
              <w:p w14:paraId="1B03A141" w14:textId="0E41319A"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4E576933" w14:textId="77777777" w:rsidTr="00E246DC">
        <w:trPr>
          <w:trHeight w:val="294"/>
        </w:trPr>
        <w:tc>
          <w:tcPr>
            <w:tcW w:w="6913" w:type="dxa"/>
          </w:tcPr>
          <w:p w14:paraId="4A8E3033"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lastRenderedPageBreak/>
              <w:t>Frequent</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travel –</w:t>
            </w:r>
            <w:r w:rsidRPr="00523C06">
              <w:rPr>
                <w:rFonts w:eastAsia="Calibri" w:cs="Calibri"/>
                <w:spacing w:val="-3"/>
                <w:sz w:val="22"/>
                <w:szCs w:val="22"/>
                <w:lang w:val="en-US" w:eastAsia="en-US"/>
              </w:rPr>
              <w:t xml:space="preserve"> </w:t>
            </w:r>
            <w:r w:rsidRPr="00523C06">
              <w:rPr>
                <w:rFonts w:eastAsia="Calibri" w:cs="Calibri"/>
                <w:spacing w:val="-2"/>
                <w:sz w:val="22"/>
                <w:szCs w:val="22"/>
                <w:lang w:val="en-US" w:eastAsia="en-US"/>
              </w:rPr>
              <w:t>driving</w:t>
            </w:r>
          </w:p>
        </w:tc>
        <w:tc>
          <w:tcPr>
            <w:tcW w:w="2695" w:type="dxa"/>
          </w:tcPr>
          <w:sdt>
            <w:sdtPr>
              <w:rPr>
                <w:rFonts w:eastAsia="Calibri" w:cs="Calibri"/>
                <w:color w:val="808080"/>
                <w:sz w:val="22"/>
                <w:szCs w:val="22"/>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Content>
              <w:p w14:paraId="4BDBE7C6" w14:textId="09D8D3B3" w:rsidR="00E246DC" w:rsidRPr="00523C06" w:rsidRDefault="00140987"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E246DC" w:rsidRPr="00523C06" w14:paraId="0F3FB2F9" w14:textId="77777777" w:rsidTr="00E246DC">
        <w:trPr>
          <w:trHeight w:val="292"/>
        </w:trPr>
        <w:tc>
          <w:tcPr>
            <w:tcW w:w="6913" w:type="dxa"/>
          </w:tcPr>
          <w:p w14:paraId="0A6BB44E"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Frequent</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travel –</w:t>
            </w:r>
            <w:r w:rsidRPr="00523C06">
              <w:rPr>
                <w:rFonts w:eastAsia="Calibri" w:cs="Calibri"/>
                <w:spacing w:val="-3"/>
                <w:sz w:val="22"/>
                <w:szCs w:val="22"/>
                <w:lang w:val="en-US" w:eastAsia="en-US"/>
              </w:rPr>
              <w:t xml:space="preserve"> </w:t>
            </w:r>
            <w:r w:rsidRPr="00523C06">
              <w:rPr>
                <w:rFonts w:eastAsia="Calibri" w:cs="Calibri"/>
                <w:spacing w:val="-2"/>
                <w:sz w:val="22"/>
                <w:szCs w:val="22"/>
                <w:lang w:val="en-US" w:eastAsia="en-US"/>
              </w:rPr>
              <w:t>interstate</w:t>
            </w:r>
          </w:p>
        </w:tc>
        <w:tc>
          <w:tcPr>
            <w:tcW w:w="2695" w:type="dxa"/>
          </w:tcPr>
          <w:sdt>
            <w:sdtPr>
              <w:rPr>
                <w:rFonts w:eastAsia="Calibri" w:cs="Calibri"/>
                <w:color w:val="808080"/>
                <w:sz w:val="22"/>
                <w:szCs w:val="22"/>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Content>
              <w:p w14:paraId="60F0C197" w14:textId="79CC75CC"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bl>
    <w:p w14:paraId="19C1AA44" w14:textId="77777777" w:rsidR="000D7F08" w:rsidRPr="007210A7" w:rsidRDefault="000D7F08" w:rsidP="000D7F08">
      <w:pPr>
        <w:widowControl w:val="0"/>
        <w:suppressAutoHyphens w:val="0"/>
        <w:autoSpaceDE w:val="0"/>
        <w:autoSpaceDN w:val="0"/>
        <w:spacing w:before="1"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1539FF56" w14:textId="77777777" w:rsidTr="00E246DC">
        <w:trPr>
          <w:trHeight w:val="453"/>
        </w:trPr>
        <w:tc>
          <w:tcPr>
            <w:tcW w:w="6913" w:type="dxa"/>
            <w:shd w:val="clear" w:color="auto" w:fill="DEEAF6"/>
          </w:tcPr>
          <w:p w14:paraId="35ADA1D5"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SPECIFIC</w:t>
            </w:r>
            <w:r w:rsidRPr="00523C06">
              <w:rPr>
                <w:rFonts w:eastAsia="Calibri" w:cs="Calibri"/>
                <w:b/>
                <w:spacing w:val="-2"/>
                <w:sz w:val="22"/>
                <w:szCs w:val="22"/>
                <w:lang w:val="en-US" w:eastAsia="en-US"/>
              </w:rPr>
              <w:t xml:space="preserve"> HAZARDS</w:t>
            </w:r>
          </w:p>
        </w:tc>
        <w:tc>
          <w:tcPr>
            <w:tcW w:w="2695" w:type="dxa"/>
            <w:shd w:val="clear" w:color="auto" w:fill="DEEAF6"/>
          </w:tcPr>
          <w:p w14:paraId="61264BE2"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E246DC" w:rsidRPr="00523C06" w14:paraId="4F416D17" w14:textId="77777777" w:rsidTr="00E246DC">
        <w:trPr>
          <w:trHeight w:val="294"/>
        </w:trPr>
        <w:tc>
          <w:tcPr>
            <w:tcW w:w="6913" w:type="dxa"/>
          </w:tcPr>
          <w:p w14:paraId="6D053EBC"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at</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heights</w:t>
            </w:r>
          </w:p>
        </w:tc>
        <w:tc>
          <w:tcPr>
            <w:tcW w:w="2695" w:type="dxa"/>
          </w:tcPr>
          <w:sdt>
            <w:sdtPr>
              <w:rPr>
                <w:rFonts w:eastAsia="Calibri" w:cs="Calibri"/>
                <w:color w:val="808080"/>
                <w:sz w:val="22"/>
                <w:szCs w:val="22"/>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Content>
              <w:p w14:paraId="7D44B0D9" w14:textId="29BA3899"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78FBC12C" w14:textId="77777777" w:rsidTr="00E246DC">
        <w:trPr>
          <w:trHeight w:val="292"/>
        </w:trPr>
        <w:tc>
          <w:tcPr>
            <w:tcW w:w="6913" w:type="dxa"/>
          </w:tcPr>
          <w:p w14:paraId="1C02F9BA"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Exposure</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to</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extreme</w:t>
            </w:r>
            <w:r w:rsidRPr="00523C06">
              <w:rPr>
                <w:rFonts w:eastAsia="Calibri" w:cs="Calibri"/>
                <w:spacing w:val="-3"/>
                <w:sz w:val="22"/>
                <w:szCs w:val="22"/>
                <w:lang w:val="en-US" w:eastAsia="en-US"/>
              </w:rPr>
              <w:t xml:space="preserve"> </w:t>
            </w:r>
            <w:r w:rsidRPr="00523C06">
              <w:rPr>
                <w:rFonts w:eastAsia="Calibri" w:cs="Calibri"/>
                <w:spacing w:val="-2"/>
                <w:sz w:val="22"/>
                <w:szCs w:val="22"/>
                <w:lang w:val="en-US" w:eastAsia="en-US"/>
              </w:rPr>
              <w:t>temperatures</w:t>
            </w:r>
          </w:p>
        </w:tc>
        <w:tc>
          <w:tcPr>
            <w:tcW w:w="2695" w:type="dxa"/>
          </w:tcPr>
          <w:sdt>
            <w:sdtPr>
              <w:rPr>
                <w:rFonts w:eastAsia="Calibri" w:cs="Calibri"/>
                <w:color w:val="808080"/>
                <w:sz w:val="22"/>
                <w:szCs w:val="22"/>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Content>
              <w:p w14:paraId="39331D67" w14:textId="4D680194"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63D03879" w14:textId="77777777" w:rsidTr="00E246DC">
        <w:trPr>
          <w:trHeight w:val="292"/>
        </w:trPr>
        <w:tc>
          <w:tcPr>
            <w:tcW w:w="6913" w:type="dxa"/>
          </w:tcPr>
          <w:p w14:paraId="6D2E9D22"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Operation</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of</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heavy</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machinery</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e.g.</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forklift</w:t>
            </w:r>
          </w:p>
        </w:tc>
        <w:tc>
          <w:tcPr>
            <w:tcW w:w="2695" w:type="dxa"/>
          </w:tcPr>
          <w:sdt>
            <w:sdtPr>
              <w:rPr>
                <w:rFonts w:eastAsia="Calibri" w:cs="Calibri"/>
                <w:color w:val="808080"/>
                <w:sz w:val="22"/>
                <w:szCs w:val="22"/>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Content>
              <w:p w14:paraId="304F0DC6" w14:textId="789DDC5B"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5D9D0C6A" w14:textId="77777777" w:rsidTr="00E246DC">
        <w:trPr>
          <w:trHeight w:val="292"/>
        </w:trPr>
        <w:tc>
          <w:tcPr>
            <w:tcW w:w="6913" w:type="dxa"/>
          </w:tcPr>
          <w:p w14:paraId="4613681A" w14:textId="77777777" w:rsidR="00E246DC" w:rsidRPr="00523C06" w:rsidRDefault="00E246DC" w:rsidP="00E246DC">
            <w:pPr>
              <w:widowControl w:val="0"/>
              <w:suppressAutoHyphens w:val="0"/>
              <w:autoSpaceDE w:val="0"/>
              <w:autoSpaceDN w:val="0"/>
              <w:spacing w:after="0" w:line="273" w:lineRule="exact"/>
              <w:ind w:left="110"/>
              <w:rPr>
                <w:rFonts w:eastAsia="Calibri" w:cs="Calibri"/>
                <w:sz w:val="22"/>
                <w:szCs w:val="22"/>
                <w:lang w:val="en-US" w:eastAsia="en-US"/>
              </w:rPr>
            </w:pPr>
            <w:r w:rsidRPr="00523C06">
              <w:rPr>
                <w:rFonts w:eastAsia="Calibri" w:cs="Calibri"/>
                <w:sz w:val="22"/>
                <w:szCs w:val="22"/>
                <w:lang w:val="en-US" w:eastAsia="en-US"/>
              </w:rPr>
              <w:t>Confined</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spaces</w:t>
            </w:r>
          </w:p>
        </w:tc>
        <w:tc>
          <w:tcPr>
            <w:tcW w:w="2695" w:type="dxa"/>
          </w:tcPr>
          <w:sdt>
            <w:sdtPr>
              <w:rPr>
                <w:rFonts w:eastAsia="Calibri" w:cs="Calibri"/>
                <w:color w:val="808080"/>
                <w:sz w:val="22"/>
                <w:szCs w:val="22"/>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Content>
              <w:p w14:paraId="718D87BB" w14:textId="4B371061"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53B32CA9" w14:textId="77777777" w:rsidTr="00E246DC">
        <w:trPr>
          <w:trHeight w:val="294"/>
        </w:trPr>
        <w:tc>
          <w:tcPr>
            <w:tcW w:w="6913" w:type="dxa"/>
          </w:tcPr>
          <w:p w14:paraId="6CF22588"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Excessive</w:t>
            </w:r>
            <w:r w:rsidRPr="00523C06">
              <w:rPr>
                <w:rFonts w:eastAsia="Calibri" w:cs="Calibri"/>
                <w:spacing w:val="-4"/>
                <w:sz w:val="22"/>
                <w:szCs w:val="22"/>
                <w:lang w:val="en-US" w:eastAsia="en-US"/>
              </w:rPr>
              <w:t xml:space="preserve"> </w:t>
            </w:r>
            <w:r w:rsidRPr="00523C06">
              <w:rPr>
                <w:rFonts w:eastAsia="Calibri" w:cs="Calibri"/>
                <w:spacing w:val="-2"/>
                <w:sz w:val="22"/>
                <w:szCs w:val="22"/>
                <w:lang w:val="en-US" w:eastAsia="en-US"/>
              </w:rPr>
              <w:t>noise</w:t>
            </w:r>
          </w:p>
        </w:tc>
        <w:tc>
          <w:tcPr>
            <w:tcW w:w="2695" w:type="dxa"/>
          </w:tcPr>
          <w:sdt>
            <w:sdtPr>
              <w:rPr>
                <w:rFonts w:eastAsia="Calibri" w:cs="Calibri"/>
                <w:color w:val="808080"/>
                <w:sz w:val="22"/>
                <w:szCs w:val="22"/>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Content>
              <w:p w14:paraId="2096C93F" w14:textId="08410457"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75C27B56" w14:textId="77777777" w:rsidTr="00E246DC">
        <w:trPr>
          <w:trHeight w:val="292"/>
        </w:trPr>
        <w:tc>
          <w:tcPr>
            <w:tcW w:w="6913" w:type="dxa"/>
          </w:tcPr>
          <w:p w14:paraId="1BC520C5"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 xml:space="preserve">Low </w:t>
            </w:r>
            <w:r w:rsidRPr="00523C06">
              <w:rPr>
                <w:rFonts w:eastAsia="Calibri" w:cs="Calibri"/>
                <w:spacing w:val="-2"/>
                <w:sz w:val="22"/>
                <w:szCs w:val="22"/>
                <w:lang w:val="en-US" w:eastAsia="en-US"/>
              </w:rPr>
              <w:t>lighting</w:t>
            </w:r>
          </w:p>
        </w:tc>
        <w:tc>
          <w:tcPr>
            <w:tcW w:w="2695" w:type="dxa"/>
          </w:tcPr>
          <w:sdt>
            <w:sdtPr>
              <w:rPr>
                <w:rFonts w:eastAsia="Calibri" w:cs="Calibri"/>
                <w:color w:val="808080"/>
                <w:sz w:val="22"/>
                <w:szCs w:val="22"/>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Content>
              <w:p w14:paraId="7486E314" w14:textId="3D6099D3"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2AD288FF" w14:textId="77777777" w:rsidTr="00E246DC">
        <w:trPr>
          <w:trHeight w:val="292"/>
        </w:trPr>
        <w:tc>
          <w:tcPr>
            <w:tcW w:w="6913" w:type="dxa"/>
          </w:tcPr>
          <w:p w14:paraId="410282DC"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Handling</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of</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dangerous</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goods/equipment</w:t>
            </w:r>
          </w:p>
        </w:tc>
        <w:tc>
          <w:tcPr>
            <w:tcW w:w="2695" w:type="dxa"/>
          </w:tcPr>
          <w:sdt>
            <w:sdtPr>
              <w:rPr>
                <w:rFonts w:eastAsia="Calibri" w:cs="Calibri"/>
                <w:color w:val="808080"/>
                <w:sz w:val="22"/>
                <w:szCs w:val="22"/>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Content>
              <w:p w14:paraId="18630C10" w14:textId="3E8AF96F"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1F4FBB60" w14:textId="77777777" w:rsidTr="00E246DC">
        <w:trPr>
          <w:trHeight w:val="292"/>
        </w:trPr>
        <w:tc>
          <w:tcPr>
            <w:tcW w:w="6913" w:type="dxa"/>
          </w:tcPr>
          <w:p w14:paraId="69DE678A"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with</w:t>
            </w:r>
            <w:r w:rsidRPr="00523C06">
              <w:rPr>
                <w:rFonts w:eastAsia="Calibri" w:cs="Calibri"/>
                <w:spacing w:val="-2"/>
                <w:sz w:val="22"/>
                <w:szCs w:val="22"/>
                <w:lang w:val="en-US" w:eastAsia="en-US"/>
              </w:rPr>
              <w:t xml:space="preserve"> asbestos</w:t>
            </w:r>
          </w:p>
        </w:tc>
        <w:tc>
          <w:tcPr>
            <w:tcW w:w="2695" w:type="dxa"/>
          </w:tcPr>
          <w:sdt>
            <w:sdtPr>
              <w:rPr>
                <w:rFonts w:eastAsia="Calibri" w:cs="Calibri"/>
                <w:color w:val="808080"/>
                <w:sz w:val="22"/>
                <w:szCs w:val="22"/>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Content>
              <w:p w14:paraId="14370F39" w14:textId="5245FCDE"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33700518" w14:textId="77777777" w:rsidTr="00E246DC">
        <w:trPr>
          <w:trHeight w:val="294"/>
        </w:trPr>
        <w:tc>
          <w:tcPr>
            <w:tcW w:w="6913" w:type="dxa"/>
          </w:tcPr>
          <w:p w14:paraId="50D41828" w14:textId="77777777" w:rsidR="00E246DC" w:rsidRPr="00523C06" w:rsidRDefault="00E246DC" w:rsidP="00E246DC">
            <w:pPr>
              <w:widowControl w:val="0"/>
              <w:suppressAutoHyphens w:val="0"/>
              <w:autoSpaceDE w:val="0"/>
              <w:autoSpaceDN w:val="0"/>
              <w:spacing w:after="0" w:line="275" w:lineRule="exact"/>
              <w:ind w:left="110"/>
              <w:rPr>
                <w:rFonts w:eastAsia="Calibri" w:cs="Calibri"/>
                <w:sz w:val="22"/>
                <w:szCs w:val="22"/>
                <w:lang w:val="en-US" w:eastAsia="en-US"/>
              </w:rPr>
            </w:pPr>
            <w:r w:rsidRPr="00523C06">
              <w:rPr>
                <w:rFonts w:eastAsia="Calibri" w:cs="Calibri"/>
                <w:sz w:val="22"/>
                <w:szCs w:val="22"/>
                <w:lang w:val="en-US" w:eastAsia="en-US"/>
              </w:rPr>
              <w:t>Potential</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to</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encounter</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agitated</w:t>
            </w:r>
            <w:r w:rsidRPr="00523C06">
              <w:rPr>
                <w:rFonts w:eastAsia="Calibri" w:cs="Calibri"/>
                <w:spacing w:val="-2"/>
                <w:sz w:val="22"/>
                <w:szCs w:val="22"/>
                <w:lang w:val="en-US" w:eastAsia="en-US"/>
              </w:rPr>
              <w:t xml:space="preserve"> customers</w:t>
            </w:r>
          </w:p>
        </w:tc>
        <w:tc>
          <w:tcPr>
            <w:tcW w:w="2695" w:type="dxa"/>
          </w:tcPr>
          <w:sdt>
            <w:sdtPr>
              <w:rPr>
                <w:rFonts w:eastAsia="Calibri" w:cs="Calibri"/>
                <w:color w:val="808080"/>
                <w:sz w:val="22"/>
                <w:szCs w:val="22"/>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Content>
              <w:p w14:paraId="73AF9EE7" w14:textId="1C2245C6"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E246DC" w:rsidRPr="00523C06" w14:paraId="5F029AFD" w14:textId="77777777" w:rsidTr="00E246DC">
        <w:trPr>
          <w:trHeight w:val="292"/>
        </w:trPr>
        <w:tc>
          <w:tcPr>
            <w:tcW w:w="6913" w:type="dxa"/>
          </w:tcPr>
          <w:p w14:paraId="6B804940"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Exposure</w:t>
            </w:r>
            <w:r w:rsidRPr="00523C06">
              <w:rPr>
                <w:rFonts w:eastAsia="Calibri" w:cs="Calibri"/>
                <w:spacing w:val="-6"/>
                <w:sz w:val="22"/>
                <w:szCs w:val="22"/>
                <w:lang w:val="en-US" w:eastAsia="en-US"/>
              </w:rPr>
              <w:t xml:space="preserve"> </w:t>
            </w:r>
            <w:r w:rsidRPr="00523C06">
              <w:rPr>
                <w:rFonts w:eastAsia="Calibri" w:cs="Calibri"/>
                <w:sz w:val="22"/>
                <w:szCs w:val="22"/>
                <w:lang w:val="en-US" w:eastAsia="en-US"/>
              </w:rPr>
              <w:t>to</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potentially</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distressing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case</w:t>
            </w:r>
            <w:r w:rsidRPr="00523C06">
              <w:rPr>
                <w:rFonts w:eastAsia="Calibri" w:cs="Calibri"/>
                <w:spacing w:val="-4"/>
                <w:sz w:val="22"/>
                <w:szCs w:val="22"/>
                <w:lang w:val="en-US" w:eastAsia="en-US"/>
              </w:rPr>
              <w:t xml:space="preserve"> </w:t>
            </w:r>
            <w:r w:rsidRPr="00523C06">
              <w:rPr>
                <w:rFonts w:eastAsia="Calibri" w:cs="Calibri"/>
                <w:spacing w:val="-2"/>
                <w:sz w:val="22"/>
                <w:szCs w:val="22"/>
                <w:lang w:val="en-US" w:eastAsia="en-US"/>
              </w:rPr>
              <w:t>material</w:t>
            </w:r>
          </w:p>
        </w:tc>
        <w:tc>
          <w:tcPr>
            <w:tcW w:w="2695" w:type="dxa"/>
          </w:tcPr>
          <w:sdt>
            <w:sdtPr>
              <w:rPr>
                <w:rFonts w:eastAsia="Calibri" w:cs="Calibri"/>
                <w:color w:val="808080"/>
                <w:sz w:val="22"/>
                <w:szCs w:val="22"/>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Content>
              <w:p w14:paraId="33870CCB" w14:textId="23E9C6A5"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bl>
    <w:p w14:paraId="0200D48C" w14:textId="77777777" w:rsidR="000D7F08" w:rsidRPr="007210A7" w:rsidRDefault="000D7F08" w:rsidP="000D7F08">
      <w:pPr>
        <w:widowControl w:val="0"/>
        <w:suppressAutoHyphens w:val="0"/>
        <w:autoSpaceDE w:val="0"/>
        <w:autoSpaceDN w:val="0"/>
        <w:spacing w:before="4"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06F3A2C5" w14:textId="77777777" w:rsidTr="00E246DC">
        <w:trPr>
          <w:trHeight w:val="455"/>
        </w:trPr>
        <w:tc>
          <w:tcPr>
            <w:tcW w:w="6913" w:type="dxa"/>
            <w:shd w:val="clear" w:color="auto" w:fill="DEEAF6"/>
          </w:tcPr>
          <w:p w14:paraId="74E6C344"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pacing w:val="-2"/>
                <w:sz w:val="22"/>
                <w:szCs w:val="22"/>
                <w:lang w:val="en-US" w:eastAsia="en-US"/>
              </w:rPr>
              <w:t>OTHER</w:t>
            </w:r>
          </w:p>
        </w:tc>
        <w:tc>
          <w:tcPr>
            <w:tcW w:w="2695" w:type="dxa"/>
            <w:shd w:val="clear" w:color="auto" w:fill="DEEAF6"/>
          </w:tcPr>
          <w:p w14:paraId="53DE01B0"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E246DC" w:rsidRPr="00523C06" w14:paraId="7071C5ED" w14:textId="77777777" w:rsidTr="00E246DC">
        <w:trPr>
          <w:trHeight w:val="292"/>
        </w:trPr>
        <w:tc>
          <w:tcPr>
            <w:tcW w:w="6913" w:type="dxa"/>
          </w:tcPr>
          <w:p w14:paraId="4BB80D46"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Uniform</w:t>
            </w:r>
            <w:r w:rsidRPr="00523C06">
              <w:rPr>
                <w:rFonts w:eastAsia="Calibri" w:cs="Calibri"/>
                <w:spacing w:val="-2"/>
                <w:sz w:val="22"/>
                <w:szCs w:val="22"/>
                <w:lang w:val="en-US" w:eastAsia="en-US"/>
              </w:rPr>
              <w:t xml:space="preserve"> required</w:t>
            </w:r>
          </w:p>
        </w:tc>
        <w:tc>
          <w:tcPr>
            <w:tcW w:w="2695" w:type="dxa"/>
          </w:tcPr>
          <w:sdt>
            <w:sdtPr>
              <w:rPr>
                <w:rFonts w:eastAsia="Calibri" w:cs="Calibri"/>
                <w:color w:val="808080"/>
                <w:sz w:val="22"/>
                <w:szCs w:val="22"/>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Content>
              <w:p w14:paraId="6EE208A0" w14:textId="09C067FF" w:rsidR="00E246DC" w:rsidRPr="00523C06" w:rsidRDefault="00F71CED" w:rsidP="00531642">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16052F2D" w14:textId="77777777" w:rsidTr="00F71CED">
        <w:trPr>
          <w:trHeight w:val="253"/>
        </w:trPr>
        <w:tc>
          <w:tcPr>
            <w:tcW w:w="6913" w:type="dxa"/>
          </w:tcPr>
          <w:p w14:paraId="71C48056" w14:textId="738F8626" w:rsidR="00E246DC" w:rsidRPr="00523C06" w:rsidRDefault="00E246DC" w:rsidP="00F71CED">
            <w:pPr>
              <w:widowControl w:val="0"/>
              <w:suppressAutoHyphens w:val="0"/>
              <w:autoSpaceDE w:val="0"/>
              <w:autoSpaceDN w:val="0"/>
              <w:spacing w:after="0"/>
              <w:ind w:left="110"/>
              <w:rPr>
                <w:rFonts w:eastAsia="Calibri" w:cs="Calibri"/>
                <w:i/>
                <w:sz w:val="22"/>
                <w:szCs w:val="22"/>
                <w:lang w:val="en-US" w:eastAsia="en-US"/>
              </w:rPr>
            </w:pPr>
            <w:r w:rsidRPr="00523C06">
              <w:rPr>
                <w:rFonts w:eastAsia="Calibri" w:cs="Calibri"/>
                <w:sz w:val="22"/>
                <w:szCs w:val="22"/>
                <w:lang w:val="en-US" w:eastAsia="en-US"/>
              </w:rPr>
              <w:t>Personal</w:t>
            </w:r>
            <w:r w:rsidRPr="00523C06">
              <w:rPr>
                <w:rFonts w:eastAsia="Calibri" w:cs="Calibri"/>
                <w:spacing w:val="-7"/>
                <w:sz w:val="22"/>
                <w:szCs w:val="22"/>
                <w:lang w:val="en-US" w:eastAsia="en-US"/>
              </w:rPr>
              <w:t xml:space="preserve"> </w:t>
            </w:r>
            <w:r w:rsidRPr="00523C06">
              <w:rPr>
                <w:rFonts w:eastAsia="Calibri" w:cs="Calibri"/>
                <w:sz w:val="22"/>
                <w:szCs w:val="22"/>
                <w:lang w:val="en-US" w:eastAsia="en-US"/>
              </w:rPr>
              <w:t>Protective</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Equipment</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(PPE)</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required</w:t>
            </w:r>
          </w:p>
        </w:tc>
        <w:tc>
          <w:tcPr>
            <w:tcW w:w="2695" w:type="dxa"/>
          </w:tcPr>
          <w:sdt>
            <w:sdtPr>
              <w:rPr>
                <w:rFonts w:eastAsia="Calibri" w:cs="Calibri"/>
                <w:color w:val="808080"/>
                <w:sz w:val="22"/>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Content>
              <w:p w14:paraId="32057278" w14:textId="6402069F" w:rsidR="00E246DC" w:rsidRPr="00523C06" w:rsidRDefault="00F71CED" w:rsidP="00F71CED">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bl>
    <w:p w14:paraId="5FEF930F" w14:textId="77777777" w:rsidR="000D7F08" w:rsidRPr="007210A7" w:rsidRDefault="000D7F08" w:rsidP="000D7F08">
      <w:pPr>
        <w:widowControl w:val="0"/>
        <w:suppressAutoHyphens w:val="0"/>
        <w:autoSpaceDE w:val="0"/>
        <w:autoSpaceDN w:val="0"/>
        <w:spacing w:after="0"/>
        <w:rPr>
          <w:rFonts w:eastAsia="Calibri" w:cs="Calibri"/>
          <w:sz w:val="6"/>
          <w:szCs w:val="6"/>
          <w:lang w:val="en-US" w:eastAsia="en-US"/>
        </w:rPr>
      </w:pPr>
    </w:p>
    <w:sectPr w:rsidR="000D7F08" w:rsidRPr="007210A7" w:rsidSect="00363829">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4B79" w14:textId="77777777" w:rsidR="00CB4443" w:rsidRDefault="00CB4443" w:rsidP="00456927">
      <w:pPr>
        <w:spacing w:after="0"/>
      </w:pPr>
      <w:r>
        <w:separator/>
      </w:r>
    </w:p>
  </w:endnote>
  <w:endnote w:type="continuationSeparator" w:id="0">
    <w:p w14:paraId="4D9EF367" w14:textId="77777777" w:rsidR="00CB4443" w:rsidRDefault="00CB4443"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04A3" w14:textId="77777777" w:rsidR="00CB4443" w:rsidRDefault="00CB4443" w:rsidP="00456927">
      <w:pPr>
        <w:spacing w:after="0"/>
      </w:pPr>
      <w:r>
        <w:separator/>
      </w:r>
    </w:p>
  </w:footnote>
  <w:footnote w:type="continuationSeparator" w:id="0">
    <w:p w14:paraId="37AE5339" w14:textId="77777777" w:rsidR="00CB4443" w:rsidRDefault="00CB4443"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3"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4" w15:restartNumberingAfterBreak="0">
    <w:nsid w:val="32226C8D"/>
    <w:multiLevelType w:val="hybridMultilevel"/>
    <w:tmpl w:val="540CE12A"/>
    <w:lvl w:ilvl="0" w:tplc="FFFFFFFF">
      <w:start w:val="1"/>
      <w:numFmt w:val="decimal"/>
      <w:lvlText w:val="%1."/>
      <w:lvlJc w:val="left"/>
      <w:pPr>
        <w:ind w:left="960" w:hanging="360"/>
      </w:pPr>
      <w:rPr>
        <w:rFonts w:ascii="Calibri" w:eastAsia="Calibri" w:hAnsi="Calibri" w:cs="Calibri" w:hint="default"/>
        <w:b w:val="0"/>
        <w:bCs w:val="0"/>
        <w:i w:val="0"/>
        <w:iCs w:val="0"/>
        <w:w w:val="100"/>
        <w:sz w:val="22"/>
        <w:szCs w:val="22"/>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5" w15:restartNumberingAfterBreak="0">
    <w:nsid w:val="340304BE"/>
    <w:multiLevelType w:val="hybridMultilevel"/>
    <w:tmpl w:val="4F10890C"/>
    <w:lvl w:ilvl="0" w:tplc="A9522430">
      <w:start w:val="5"/>
      <w:numFmt w:val="decimal"/>
      <w:lvlText w:val="%1."/>
      <w:lvlJc w:val="left"/>
      <w:pPr>
        <w:ind w:left="960" w:hanging="360"/>
      </w:pPr>
      <w:rPr>
        <w:rFonts w:ascii="Calibri" w:eastAsia="Calibri" w:hAnsi="Calibri" w:cs="Calibri" w:hint="default"/>
        <w:b w:val="0"/>
        <w:bCs w:val="0"/>
        <w:i/>
        <w:iCs/>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893" w:hanging="360"/>
      </w:pPr>
      <w:rPr>
        <w:rFonts w:ascii="Symbol" w:hAnsi="Symbol" w:hint="default"/>
      </w:rPr>
    </w:lvl>
    <w:lvl w:ilvl="1" w:tplc="0C090019">
      <w:start w:val="1"/>
      <w:numFmt w:val="bullet"/>
      <w:pStyle w:val="SubdotPoint"/>
      <w:lvlText w:val="o"/>
      <w:lvlJc w:val="left"/>
      <w:pPr>
        <w:ind w:left="1613" w:hanging="360"/>
      </w:pPr>
      <w:rPr>
        <w:rFonts w:ascii="Courier New" w:hAnsi="Courier New" w:cs="Courier New" w:hint="default"/>
      </w:rPr>
    </w:lvl>
    <w:lvl w:ilvl="2" w:tplc="0C09001B" w:tentative="1">
      <w:start w:val="1"/>
      <w:numFmt w:val="bullet"/>
      <w:lvlText w:val=""/>
      <w:lvlJc w:val="left"/>
      <w:pPr>
        <w:ind w:left="2333" w:hanging="360"/>
      </w:pPr>
      <w:rPr>
        <w:rFonts w:ascii="Wingdings" w:hAnsi="Wingdings" w:hint="default"/>
      </w:rPr>
    </w:lvl>
    <w:lvl w:ilvl="3" w:tplc="0C09000F" w:tentative="1">
      <w:start w:val="1"/>
      <w:numFmt w:val="bullet"/>
      <w:lvlText w:val=""/>
      <w:lvlJc w:val="left"/>
      <w:pPr>
        <w:ind w:left="3053" w:hanging="360"/>
      </w:pPr>
      <w:rPr>
        <w:rFonts w:ascii="Symbol" w:hAnsi="Symbol" w:hint="default"/>
      </w:rPr>
    </w:lvl>
    <w:lvl w:ilvl="4" w:tplc="0C090019" w:tentative="1">
      <w:start w:val="1"/>
      <w:numFmt w:val="bullet"/>
      <w:lvlText w:val="o"/>
      <w:lvlJc w:val="left"/>
      <w:pPr>
        <w:ind w:left="3773" w:hanging="360"/>
      </w:pPr>
      <w:rPr>
        <w:rFonts w:ascii="Courier New" w:hAnsi="Courier New" w:cs="Courier New" w:hint="default"/>
      </w:rPr>
    </w:lvl>
    <w:lvl w:ilvl="5" w:tplc="0C09001B" w:tentative="1">
      <w:start w:val="1"/>
      <w:numFmt w:val="bullet"/>
      <w:lvlText w:val=""/>
      <w:lvlJc w:val="left"/>
      <w:pPr>
        <w:ind w:left="4493" w:hanging="360"/>
      </w:pPr>
      <w:rPr>
        <w:rFonts w:ascii="Wingdings" w:hAnsi="Wingdings" w:hint="default"/>
      </w:rPr>
    </w:lvl>
    <w:lvl w:ilvl="6" w:tplc="0C09000F" w:tentative="1">
      <w:start w:val="1"/>
      <w:numFmt w:val="bullet"/>
      <w:lvlText w:val=""/>
      <w:lvlJc w:val="left"/>
      <w:pPr>
        <w:ind w:left="5213" w:hanging="360"/>
      </w:pPr>
      <w:rPr>
        <w:rFonts w:ascii="Symbol" w:hAnsi="Symbol" w:hint="default"/>
      </w:rPr>
    </w:lvl>
    <w:lvl w:ilvl="7" w:tplc="0C090019" w:tentative="1">
      <w:start w:val="1"/>
      <w:numFmt w:val="bullet"/>
      <w:lvlText w:val="o"/>
      <w:lvlJc w:val="left"/>
      <w:pPr>
        <w:ind w:left="5933" w:hanging="360"/>
      </w:pPr>
      <w:rPr>
        <w:rFonts w:ascii="Courier New" w:hAnsi="Courier New" w:cs="Courier New" w:hint="default"/>
      </w:rPr>
    </w:lvl>
    <w:lvl w:ilvl="8" w:tplc="0C09001B" w:tentative="1">
      <w:start w:val="1"/>
      <w:numFmt w:val="bullet"/>
      <w:lvlText w:val=""/>
      <w:lvlJc w:val="left"/>
      <w:pPr>
        <w:ind w:left="6653"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8" w15:restartNumberingAfterBreak="0">
    <w:nsid w:val="4E543D42"/>
    <w:multiLevelType w:val="hybridMultilevel"/>
    <w:tmpl w:val="540CE12A"/>
    <w:lvl w:ilvl="0" w:tplc="FFFFFFFF">
      <w:start w:val="1"/>
      <w:numFmt w:val="decimal"/>
      <w:lvlText w:val="%1."/>
      <w:lvlJc w:val="left"/>
      <w:pPr>
        <w:ind w:left="960" w:hanging="360"/>
      </w:pPr>
      <w:rPr>
        <w:rFonts w:ascii="Calibri" w:eastAsia="Calibri" w:hAnsi="Calibri" w:cs="Calibri" w:hint="default"/>
        <w:b w:val="0"/>
        <w:bCs w:val="0"/>
        <w:i w:val="0"/>
        <w:iCs w:val="0"/>
        <w:w w:val="100"/>
        <w:sz w:val="22"/>
        <w:szCs w:val="22"/>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9" w15:restartNumberingAfterBreak="0">
    <w:nsid w:val="56A41BAD"/>
    <w:multiLevelType w:val="hybridMultilevel"/>
    <w:tmpl w:val="D6AC1436"/>
    <w:lvl w:ilvl="0" w:tplc="0C090001">
      <w:start w:val="1"/>
      <w:numFmt w:val="bullet"/>
      <w:lvlText w:val=""/>
      <w:lvlJc w:val="left"/>
      <w:pPr>
        <w:ind w:left="893" w:hanging="360"/>
      </w:pPr>
      <w:rPr>
        <w:rFonts w:ascii="Symbol" w:hAnsi="Symbol" w:hint="default"/>
        <w:w w:val="100"/>
        <w:lang w:val="en-US" w:eastAsia="en-US" w:bidi="ar-SA"/>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4510AC"/>
    <w:multiLevelType w:val="hybridMultilevel"/>
    <w:tmpl w:val="9C3AF214"/>
    <w:lvl w:ilvl="0" w:tplc="6506F53C">
      <w:start w:val="4"/>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11" w15:restartNumberingAfterBreak="0">
    <w:nsid w:val="79FB6291"/>
    <w:multiLevelType w:val="hybridMultilevel"/>
    <w:tmpl w:val="540CE12A"/>
    <w:lvl w:ilvl="0" w:tplc="CE787D16">
      <w:start w:val="1"/>
      <w:numFmt w:val="decimal"/>
      <w:lvlText w:val="%1."/>
      <w:lvlJc w:val="left"/>
      <w:pPr>
        <w:ind w:left="960" w:hanging="360"/>
      </w:pPr>
      <w:rPr>
        <w:rFonts w:ascii="Calibri" w:eastAsia="Calibri" w:hAnsi="Calibri" w:cs="Calibri" w:hint="default"/>
        <w:b w:val="0"/>
        <w:bCs w:val="0"/>
        <w:i w:val="0"/>
        <w:iCs w:val="0"/>
        <w:w w:val="100"/>
        <w:sz w:val="22"/>
        <w:szCs w:val="22"/>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6"/>
  </w:num>
  <w:num w:numId="2" w16cid:durableId="514737056">
    <w:abstractNumId w:val="7"/>
  </w:num>
  <w:num w:numId="3" w16cid:durableId="1723825570">
    <w:abstractNumId w:val="1"/>
  </w:num>
  <w:num w:numId="4" w16cid:durableId="70471809">
    <w:abstractNumId w:val="0"/>
  </w:num>
  <w:num w:numId="5" w16cid:durableId="1957448669">
    <w:abstractNumId w:val="12"/>
  </w:num>
  <w:num w:numId="6" w16cid:durableId="150024751">
    <w:abstractNumId w:val="11"/>
  </w:num>
  <w:num w:numId="7" w16cid:durableId="1376201116">
    <w:abstractNumId w:val="2"/>
  </w:num>
  <w:num w:numId="8" w16cid:durableId="1472358393">
    <w:abstractNumId w:val="3"/>
  </w:num>
  <w:num w:numId="9" w16cid:durableId="1535654554">
    <w:abstractNumId w:val="9"/>
  </w:num>
  <w:num w:numId="10" w16cid:durableId="1232429150">
    <w:abstractNumId w:val="10"/>
  </w:num>
  <w:num w:numId="11" w16cid:durableId="1655793895">
    <w:abstractNumId w:val="5"/>
  </w:num>
  <w:num w:numId="12" w16cid:durableId="1014267477">
    <w:abstractNumId w:val="4"/>
  </w:num>
  <w:num w:numId="13" w16cid:durableId="179003628">
    <w:abstractNumId w:val="6"/>
  </w:num>
  <w:num w:numId="14" w16cid:durableId="156213449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11F6"/>
    <w:rsid w:val="000021F5"/>
    <w:rsid w:val="000042D1"/>
    <w:rsid w:val="000043CB"/>
    <w:rsid w:val="00005214"/>
    <w:rsid w:val="00006312"/>
    <w:rsid w:val="00006B11"/>
    <w:rsid w:val="000142B8"/>
    <w:rsid w:val="00015483"/>
    <w:rsid w:val="00016107"/>
    <w:rsid w:val="0001642D"/>
    <w:rsid w:val="0003292D"/>
    <w:rsid w:val="00034905"/>
    <w:rsid w:val="00036182"/>
    <w:rsid w:val="00040CD3"/>
    <w:rsid w:val="00041A76"/>
    <w:rsid w:val="00044187"/>
    <w:rsid w:val="000456E0"/>
    <w:rsid w:val="00045D17"/>
    <w:rsid w:val="00051744"/>
    <w:rsid w:val="00057CF9"/>
    <w:rsid w:val="00061670"/>
    <w:rsid w:val="00061E15"/>
    <w:rsid w:val="00072674"/>
    <w:rsid w:val="00074DA8"/>
    <w:rsid w:val="00075C33"/>
    <w:rsid w:val="00081D86"/>
    <w:rsid w:val="00083084"/>
    <w:rsid w:val="00084A8A"/>
    <w:rsid w:val="00090C5A"/>
    <w:rsid w:val="00094562"/>
    <w:rsid w:val="000A5186"/>
    <w:rsid w:val="000B622C"/>
    <w:rsid w:val="000C3654"/>
    <w:rsid w:val="000C452E"/>
    <w:rsid w:val="000D1137"/>
    <w:rsid w:val="000D5D72"/>
    <w:rsid w:val="000D7F08"/>
    <w:rsid w:val="000E2939"/>
    <w:rsid w:val="000E639E"/>
    <w:rsid w:val="000F2684"/>
    <w:rsid w:val="000F2688"/>
    <w:rsid w:val="000F3342"/>
    <w:rsid w:val="000F5CC3"/>
    <w:rsid w:val="0010052B"/>
    <w:rsid w:val="00107053"/>
    <w:rsid w:val="00113276"/>
    <w:rsid w:val="00114CE0"/>
    <w:rsid w:val="001167DA"/>
    <w:rsid w:val="00127312"/>
    <w:rsid w:val="0013296E"/>
    <w:rsid w:val="00134B89"/>
    <w:rsid w:val="00140987"/>
    <w:rsid w:val="001429A6"/>
    <w:rsid w:val="001479B7"/>
    <w:rsid w:val="001501F0"/>
    <w:rsid w:val="0015056D"/>
    <w:rsid w:val="00154A35"/>
    <w:rsid w:val="001552C6"/>
    <w:rsid w:val="00160D2A"/>
    <w:rsid w:val="00166318"/>
    <w:rsid w:val="0016790E"/>
    <w:rsid w:val="001708DC"/>
    <w:rsid w:val="00173E02"/>
    <w:rsid w:val="00177294"/>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0DF8"/>
    <w:rsid w:val="001F21B0"/>
    <w:rsid w:val="001F2C45"/>
    <w:rsid w:val="001F2CDE"/>
    <w:rsid w:val="001F6C2F"/>
    <w:rsid w:val="001F76A4"/>
    <w:rsid w:val="00200F0B"/>
    <w:rsid w:val="002014E5"/>
    <w:rsid w:val="00204473"/>
    <w:rsid w:val="0020493E"/>
    <w:rsid w:val="00210BDE"/>
    <w:rsid w:val="002113B4"/>
    <w:rsid w:val="0021151E"/>
    <w:rsid w:val="00214732"/>
    <w:rsid w:val="00220092"/>
    <w:rsid w:val="0022484E"/>
    <w:rsid w:val="0022677F"/>
    <w:rsid w:val="0023024E"/>
    <w:rsid w:val="00231B57"/>
    <w:rsid w:val="00235257"/>
    <w:rsid w:val="0023640E"/>
    <w:rsid w:val="002413C7"/>
    <w:rsid w:val="00243603"/>
    <w:rsid w:val="00243F85"/>
    <w:rsid w:val="00252449"/>
    <w:rsid w:val="00254616"/>
    <w:rsid w:val="00257833"/>
    <w:rsid w:val="0026001C"/>
    <w:rsid w:val="0026207D"/>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D4A42"/>
    <w:rsid w:val="002E1A41"/>
    <w:rsid w:val="002E6343"/>
    <w:rsid w:val="002E6B75"/>
    <w:rsid w:val="002E78B8"/>
    <w:rsid w:val="002F0510"/>
    <w:rsid w:val="002F3365"/>
    <w:rsid w:val="002F69C3"/>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47ADA"/>
    <w:rsid w:val="00350170"/>
    <w:rsid w:val="003547C5"/>
    <w:rsid w:val="0035537A"/>
    <w:rsid w:val="00356DD0"/>
    <w:rsid w:val="00357B6B"/>
    <w:rsid w:val="00363829"/>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081"/>
    <w:rsid w:val="003B07BD"/>
    <w:rsid w:val="003B1A3F"/>
    <w:rsid w:val="003B7B87"/>
    <w:rsid w:val="003C6108"/>
    <w:rsid w:val="003C6256"/>
    <w:rsid w:val="003D422A"/>
    <w:rsid w:val="003D617F"/>
    <w:rsid w:val="003E5074"/>
    <w:rsid w:val="003F14CF"/>
    <w:rsid w:val="003F3342"/>
    <w:rsid w:val="003F4670"/>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463CA"/>
    <w:rsid w:val="004530AE"/>
    <w:rsid w:val="00455CDA"/>
    <w:rsid w:val="00456927"/>
    <w:rsid w:val="00461819"/>
    <w:rsid w:val="004628EE"/>
    <w:rsid w:val="00464D35"/>
    <w:rsid w:val="00471CE6"/>
    <w:rsid w:val="00474D11"/>
    <w:rsid w:val="00475504"/>
    <w:rsid w:val="00475BA6"/>
    <w:rsid w:val="00480812"/>
    <w:rsid w:val="00481829"/>
    <w:rsid w:val="00481BE9"/>
    <w:rsid w:val="0048330F"/>
    <w:rsid w:val="0048453A"/>
    <w:rsid w:val="0048530A"/>
    <w:rsid w:val="00486402"/>
    <w:rsid w:val="00486ED4"/>
    <w:rsid w:val="00492EE9"/>
    <w:rsid w:val="00493773"/>
    <w:rsid w:val="00495B39"/>
    <w:rsid w:val="004A2C60"/>
    <w:rsid w:val="004A3822"/>
    <w:rsid w:val="004A4109"/>
    <w:rsid w:val="004A44DD"/>
    <w:rsid w:val="004A4C64"/>
    <w:rsid w:val="004A5A47"/>
    <w:rsid w:val="004A7311"/>
    <w:rsid w:val="004B32D2"/>
    <w:rsid w:val="004B46A0"/>
    <w:rsid w:val="004C1716"/>
    <w:rsid w:val="004C2E3C"/>
    <w:rsid w:val="004C5DF2"/>
    <w:rsid w:val="004C6C23"/>
    <w:rsid w:val="004D2218"/>
    <w:rsid w:val="004D5FF2"/>
    <w:rsid w:val="004F2565"/>
    <w:rsid w:val="004F3F6F"/>
    <w:rsid w:val="004F4613"/>
    <w:rsid w:val="004F46AC"/>
    <w:rsid w:val="00500118"/>
    <w:rsid w:val="00502348"/>
    <w:rsid w:val="0050282A"/>
    <w:rsid w:val="00505A6D"/>
    <w:rsid w:val="00507949"/>
    <w:rsid w:val="00514711"/>
    <w:rsid w:val="00516A35"/>
    <w:rsid w:val="0052245D"/>
    <w:rsid w:val="00522DF0"/>
    <w:rsid w:val="00523C06"/>
    <w:rsid w:val="0053083B"/>
    <w:rsid w:val="00531642"/>
    <w:rsid w:val="00536C34"/>
    <w:rsid w:val="00541C41"/>
    <w:rsid w:val="005466BD"/>
    <w:rsid w:val="0054727B"/>
    <w:rsid w:val="0055314F"/>
    <w:rsid w:val="0055729E"/>
    <w:rsid w:val="005578E4"/>
    <w:rsid w:val="005612EE"/>
    <w:rsid w:val="00561454"/>
    <w:rsid w:val="00573D58"/>
    <w:rsid w:val="00576FB9"/>
    <w:rsid w:val="00577D66"/>
    <w:rsid w:val="00582863"/>
    <w:rsid w:val="0058419A"/>
    <w:rsid w:val="00584463"/>
    <w:rsid w:val="00585FF1"/>
    <w:rsid w:val="005861A6"/>
    <w:rsid w:val="00586F5C"/>
    <w:rsid w:val="00587DFD"/>
    <w:rsid w:val="005941D4"/>
    <w:rsid w:val="005A071A"/>
    <w:rsid w:val="005A0982"/>
    <w:rsid w:val="005A0F3B"/>
    <w:rsid w:val="005A4615"/>
    <w:rsid w:val="005A5D64"/>
    <w:rsid w:val="005A70F8"/>
    <w:rsid w:val="005A7D29"/>
    <w:rsid w:val="005B38C8"/>
    <w:rsid w:val="005B39D3"/>
    <w:rsid w:val="005B4948"/>
    <w:rsid w:val="005B56A8"/>
    <w:rsid w:val="005B7C35"/>
    <w:rsid w:val="005C290A"/>
    <w:rsid w:val="005C2940"/>
    <w:rsid w:val="005C2BFC"/>
    <w:rsid w:val="005C391C"/>
    <w:rsid w:val="005C76FC"/>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0C23"/>
    <w:rsid w:val="00634E13"/>
    <w:rsid w:val="006460C0"/>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05AE"/>
    <w:rsid w:val="006A159D"/>
    <w:rsid w:val="006B5CD6"/>
    <w:rsid w:val="006C102C"/>
    <w:rsid w:val="006C3DD8"/>
    <w:rsid w:val="006C3FCC"/>
    <w:rsid w:val="006C656E"/>
    <w:rsid w:val="006C7246"/>
    <w:rsid w:val="006C74CE"/>
    <w:rsid w:val="006E453E"/>
    <w:rsid w:val="006E50E1"/>
    <w:rsid w:val="006E5647"/>
    <w:rsid w:val="006F09E8"/>
    <w:rsid w:val="006F1CFE"/>
    <w:rsid w:val="007010FB"/>
    <w:rsid w:val="00701A46"/>
    <w:rsid w:val="00705597"/>
    <w:rsid w:val="00705E70"/>
    <w:rsid w:val="007117A5"/>
    <w:rsid w:val="00712EF1"/>
    <w:rsid w:val="00713790"/>
    <w:rsid w:val="00715BC7"/>
    <w:rsid w:val="00715C75"/>
    <w:rsid w:val="00717B1B"/>
    <w:rsid w:val="007210A7"/>
    <w:rsid w:val="00723CA3"/>
    <w:rsid w:val="0072498E"/>
    <w:rsid w:val="00725A09"/>
    <w:rsid w:val="00727237"/>
    <w:rsid w:val="00732561"/>
    <w:rsid w:val="007349CA"/>
    <w:rsid w:val="007471D6"/>
    <w:rsid w:val="00753085"/>
    <w:rsid w:val="00762734"/>
    <w:rsid w:val="00764EF4"/>
    <w:rsid w:val="007722D9"/>
    <w:rsid w:val="00773688"/>
    <w:rsid w:val="00776334"/>
    <w:rsid w:val="007774E5"/>
    <w:rsid w:val="00785E9D"/>
    <w:rsid w:val="007906FF"/>
    <w:rsid w:val="007A08C0"/>
    <w:rsid w:val="007B041B"/>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6090"/>
    <w:rsid w:val="00827843"/>
    <w:rsid w:val="008343E7"/>
    <w:rsid w:val="0083521F"/>
    <w:rsid w:val="00853027"/>
    <w:rsid w:val="0085512F"/>
    <w:rsid w:val="00856DD7"/>
    <w:rsid w:val="0085751D"/>
    <w:rsid w:val="00860D79"/>
    <w:rsid w:val="008612C8"/>
    <w:rsid w:val="008707DA"/>
    <w:rsid w:val="008778EF"/>
    <w:rsid w:val="00882746"/>
    <w:rsid w:val="008857A5"/>
    <w:rsid w:val="00887553"/>
    <w:rsid w:val="008A6786"/>
    <w:rsid w:val="008B22B1"/>
    <w:rsid w:val="008C40B5"/>
    <w:rsid w:val="008C4982"/>
    <w:rsid w:val="008C5432"/>
    <w:rsid w:val="008C5D8D"/>
    <w:rsid w:val="008C6D4C"/>
    <w:rsid w:val="008D1EA2"/>
    <w:rsid w:val="008E3ED7"/>
    <w:rsid w:val="008E4109"/>
    <w:rsid w:val="008E5749"/>
    <w:rsid w:val="008E665A"/>
    <w:rsid w:val="008E704D"/>
    <w:rsid w:val="008F0135"/>
    <w:rsid w:val="008F1D77"/>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2741A"/>
    <w:rsid w:val="009304D0"/>
    <w:rsid w:val="00931430"/>
    <w:rsid w:val="009334E9"/>
    <w:rsid w:val="0093491F"/>
    <w:rsid w:val="00934C54"/>
    <w:rsid w:val="00942FBD"/>
    <w:rsid w:val="00944B05"/>
    <w:rsid w:val="009468CB"/>
    <w:rsid w:val="00951EF1"/>
    <w:rsid w:val="00952E7E"/>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5B0C"/>
    <w:rsid w:val="009C7A6B"/>
    <w:rsid w:val="009D329B"/>
    <w:rsid w:val="009D33ED"/>
    <w:rsid w:val="009D46E6"/>
    <w:rsid w:val="009D62CA"/>
    <w:rsid w:val="009D6C8B"/>
    <w:rsid w:val="009D7E06"/>
    <w:rsid w:val="009E0BC2"/>
    <w:rsid w:val="009E1DD3"/>
    <w:rsid w:val="009E635F"/>
    <w:rsid w:val="009E69AB"/>
    <w:rsid w:val="009E6DF2"/>
    <w:rsid w:val="009F246B"/>
    <w:rsid w:val="009F5427"/>
    <w:rsid w:val="00A0134E"/>
    <w:rsid w:val="00A05E7F"/>
    <w:rsid w:val="00A071B0"/>
    <w:rsid w:val="00A1194D"/>
    <w:rsid w:val="00A12502"/>
    <w:rsid w:val="00A13839"/>
    <w:rsid w:val="00A149FD"/>
    <w:rsid w:val="00A21C8C"/>
    <w:rsid w:val="00A25992"/>
    <w:rsid w:val="00A31D1D"/>
    <w:rsid w:val="00A331E5"/>
    <w:rsid w:val="00A358FA"/>
    <w:rsid w:val="00A42B6C"/>
    <w:rsid w:val="00A446C6"/>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1EA0"/>
    <w:rsid w:val="00AB26D3"/>
    <w:rsid w:val="00AB2DC4"/>
    <w:rsid w:val="00AB6B4E"/>
    <w:rsid w:val="00AC1E3C"/>
    <w:rsid w:val="00AC42C3"/>
    <w:rsid w:val="00AD698B"/>
    <w:rsid w:val="00AE293C"/>
    <w:rsid w:val="00AE3735"/>
    <w:rsid w:val="00AE5D2C"/>
    <w:rsid w:val="00AE5DB5"/>
    <w:rsid w:val="00AE7101"/>
    <w:rsid w:val="00AF1222"/>
    <w:rsid w:val="00AF2480"/>
    <w:rsid w:val="00AF4450"/>
    <w:rsid w:val="00AF7742"/>
    <w:rsid w:val="00B02104"/>
    <w:rsid w:val="00B06D43"/>
    <w:rsid w:val="00B10AE6"/>
    <w:rsid w:val="00B14F71"/>
    <w:rsid w:val="00B16D45"/>
    <w:rsid w:val="00B1764A"/>
    <w:rsid w:val="00B266D2"/>
    <w:rsid w:val="00B3322D"/>
    <w:rsid w:val="00B34F4E"/>
    <w:rsid w:val="00B407DF"/>
    <w:rsid w:val="00B40DC5"/>
    <w:rsid w:val="00B41628"/>
    <w:rsid w:val="00B44529"/>
    <w:rsid w:val="00B45C3A"/>
    <w:rsid w:val="00B47EB7"/>
    <w:rsid w:val="00B52740"/>
    <w:rsid w:val="00B537FA"/>
    <w:rsid w:val="00B54281"/>
    <w:rsid w:val="00B60B20"/>
    <w:rsid w:val="00B60BC4"/>
    <w:rsid w:val="00B6117A"/>
    <w:rsid w:val="00B6194A"/>
    <w:rsid w:val="00B66DAD"/>
    <w:rsid w:val="00B6734B"/>
    <w:rsid w:val="00B7075A"/>
    <w:rsid w:val="00B741AA"/>
    <w:rsid w:val="00B74516"/>
    <w:rsid w:val="00B76AEC"/>
    <w:rsid w:val="00B814CB"/>
    <w:rsid w:val="00B94819"/>
    <w:rsid w:val="00B966C6"/>
    <w:rsid w:val="00BA5EC5"/>
    <w:rsid w:val="00BB457E"/>
    <w:rsid w:val="00BB6A5F"/>
    <w:rsid w:val="00BB7CA4"/>
    <w:rsid w:val="00BC022B"/>
    <w:rsid w:val="00BC27D2"/>
    <w:rsid w:val="00BC3C2D"/>
    <w:rsid w:val="00BD011C"/>
    <w:rsid w:val="00BD285D"/>
    <w:rsid w:val="00BE0A3B"/>
    <w:rsid w:val="00BE45BF"/>
    <w:rsid w:val="00BE5DBE"/>
    <w:rsid w:val="00BF50AE"/>
    <w:rsid w:val="00BF6527"/>
    <w:rsid w:val="00C03BA9"/>
    <w:rsid w:val="00C0471B"/>
    <w:rsid w:val="00C10B9D"/>
    <w:rsid w:val="00C11089"/>
    <w:rsid w:val="00C133A3"/>
    <w:rsid w:val="00C14B96"/>
    <w:rsid w:val="00C15B5E"/>
    <w:rsid w:val="00C1607D"/>
    <w:rsid w:val="00C336DE"/>
    <w:rsid w:val="00C34784"/>
    <w:rsid w:val="00C34A33"/>
    <w:rsid w:val="00C363C4"/>
    <w:rsid w:val="00C365EF"/>
    <w:rsid w:val="00C36633"/>
    <w:rsid w:val="00C43736"/>
    <w:rsid w:val="00C43765"/>
    <w:rsid w:val="00C51FDA"/>
    <w:rsid w:val="00C52211"/>
    <w:rsid w:val="00C565DC"/>
    <w:rsid w:val="00C5687B"/>
    <w:rsid w:val="00C60047"/>
    <w:rsid w:val="00C62CDF"/>
    <w:rsid w:val="00C63771"/>
    <w:rsid w:val="00C63BEA"/>
    <w:rsid w:val="00C63F3A"/>
    <w:rsid w:val="00C65EA5"/>
    <w:rsid w:val="00C73B8C"/>
    <w:rsid w:val="00C73CC2"/>
    <w:rsid w:val="00C75A36"/>
    <w:rsid w:val="00C82721"/>
    <w:rsid w:val="00C84B1A"/>
    <w:rsid w:val="00C91044"/>
    <w:rsid w:val="00C927A2"/>
    <w:rsid w:val="00C944C2"/>
    <w:rsid w:val="00C954D9"/>
    <w:rsid w:val="00C96B9F"/>
    <w:rsid w:val="00CA0FBD"/>
    <w:rsid w:val="00CA359C"/>
    <w:rsid w:val="00CA6011"/>
    <w:rsid w:val="00CB2FA2"/>
    <w:rsid w:val="00CB4443"/>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365B"/>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82237"/>
    <w:rsid w:val="00D90521"/>
    <w:rsid w:val="00D9145A"/>
    <w:rsid w:val="00D9259B"/>
    <w:rsid w:val="00D96AAB"/>
    <w:rsid w:val="00D97AFF"/>
    <w:rsid w:val="00DA4E54"/>
    <w:rsid w:val="00DA77DB"/>
    <w:rsid w:val="00DC1F6C"/>
    <w:rsid w:val="00DC2FF8"/>
    <w:rsid w:val="00DC3343"/>
    <w:rsid w:val="00DC36A6"/>
    <w:rsid w:val="00DC5F70"/>
    <w:rsid w:val="00DC676B"/>
    <w:rsid w:val="00DD053C"/>
    <w:rsid w:val="00DD195C"/>
    <w:rsid w:val="00DD47F9"/>
    <w:rsid w:val="00DD59BC"/>
    <w:rsid w:val="00DD6689"/>
    <w:rsid w:val="00DE3037"/>
    <w:rsid w:val="00DE3CE5"/>
    <w:rsid w:val="00DF144B"/>
    <w:rsid w:val="00DF344C"/>
    <w:rsid w:val="00DF46B4"/>
    <w:rsid w:val="00E059B1"/>
    <w:rsid w:val="00E06429"/>
    <w:rsid w:val="00E110F7"/>
    <w:rsid w:val="00E11CED"/>
    <w:rsid w:val="00E160EF"/>
    <w:rsid w:val="00E242E5"/>
    <w:rsid w:val="00E246DC"/>
    <w:rsid w:val="00E25E98"/>
    <w:rsid w:val="00E376FD"/>
    <w:rsid w:val="00E43160"/>
    <w:rsid w:val="00E513E1"/>
    <w:rsid w:val="00E57678"/>
    <w:rsid w:val="00E66219"/>
    <w:rsid w:val="00E662A3"/>
    <w:rsid w:val="00E7588A"/>
    <w:rsid w:val="00E80AE9"/>
    <w:rsid w:val="00E83374"/>
    <w:rsid w:val="00E866A9"/>
    <w:rsid w:val="00E873C4"/>
    <w:rsid w:val="00E87B6A"/>
    <w:rsid w:val="00E87DE2"/>
    <w:rsid w:val="00E97A2C"/>
    <w:rsid w:val="00EA2CA1"/>
    <w:rsid w:val="00EA64C1"/>
    <w:rsid w:val="00EA6B53"/>
    <w:rsid w:val="00EA6D12"/>
    <w:rsid w:val="00EB0DAE"/>
    <w:rsid w:val="00EB1248"/>
    <w:rsid w:val="00EB3BC0"/>
    <w:rsid w:val="00EB3F11"/>
    <w:rsid w:val="00EB4229"/>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0418"/>
    <w:rsid w:val="00F312A2"/>
    <w:rsid w:val="00F322AA"/>
    <w:rsid w:val="00F35F74"/>
    <w:rsid w:val="00F36DB6"/>
    <w:rsid w:val="00F36ECD"/>
    <w:rsid w:val="00F36F2D"/>
    <w:rsid w:val="00F4186F"/>
    <w:rsid w:val="00F439F3"/>
    <w:rsid w:val="00F43DC5"/>
    <w:rsid w:val="00F502FD"/>
    <w:rsid w:val="00F517A9"/>
    <w:rsid w:val="00F533E7"/>
    <w:rsid w:val="00F56AB9"/>
    <w:rsid w:val="00F60676"/>
    <w:rsid w:val="00F62F0E"/>
    <w:rsid w:val="00F63605"/>
    <w:rsid w:val="00F66B23"/>
    <w:rsid w:val="00F67280"/>
    <w:rsid w:val="00F71CED"/>
    <w:rsid w:val="00F726C0"/>
    <w:rsid w:val="00F7692D"/>
    <w:rsid w:val="00F775E8"/>
    <w:rsid w:val="00F862C7"/>
    <w:rsid w:val="00F863CF"/>
    <w:rsid w:val="00F94966"/>
    <w:rsid w:val="00F952D5"/>
    <w:rsid w:val="00F962A2"/>
    <w:rsid w:val="00FA1D29"/>
    <w:rsid w:val="00FA7EBD"/>
    <w:rsid w:val="00FB019C"/>
    <w:rsid w:val="00FB0CD2"/>
    <w:rsid w:val="00FB36C8"/>
    <w:rsid w:val="00FB5C3A"/>
    <w:rsid w:val="00FC73AE"/>
    <w:rsid w:val="00FD2E2F"/>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EA2CA1"/>
  </w:style>
  <w:style w:type="character" w:customStyle="1" w:styleId="ui-provider">
    <w:name w:val="ui-provider"/>
    <w:basedOn w:val="DefaultParagraphFont"/>
    <w:rsid w:val="004D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1708DC"/>
    <w:rsid w:val="00243F85"/>
    <w:rsid w:val="00245D67"/>
    <w:rsid w:val="00256C4A"/>
    <w:rsid w:val="002A2227"/>
    <w:rsid w:val="002C62B1"/>
    <w:rsid w:val="003D2FB5"/>
    <w:rsid w:val="003E7C37"/>
    <w:rsid w:val="00451404"/>
    <w:rsid w:val="00AF4450"/>
    <w:rsid w:val="00BB457E"/>
    <w:rsid w:val="00BF43F4"/>
    <w:rsid w:val="00D00433"/>
    <w:rsid w:val="00ED1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99532-e5e0-459a-b252-b07294dbef3d" xsi:nil="true"/>
    <lcf76f155ced4ddcb4097134ff3c332f xmlns="6996f513-c0b1-4601-af06-49bbf733df57">
      <Terms xmlns="http://schemas.microsoft.com/office/infopath/2007/PartnerControls"/>
    </lcf76f155ced4ddcb4097134ff3c332f>
    <SharedWithUsers xmlns="dd199532-e5e0-459a-b252-b07294dbef3d">
      <UserInfo>
        <DisplayName>Wells, Trent</DisplayName>
        <AccountId>108</AccountId>
        <AccountType/>
      </UserInfo>
      <UserInfo>
        <DisplayName>Hawley, Nicholas</DisplayName>
        <AccountId>846</AccountId>
        <AccountType/>
      </UserInfo>
    </SharedWithUsers>
  </documentManagement>
</p:properties>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9A0C44511490D84DA9E27B58ABB46D48" ma:contentTypeVersion="14" ma:contentTypeDescription="Create a new document." ma:contentTypeScope="" ma:versionID="d14e9d374271e7b92012c977ac4c143f">
  <xsd:schema xmlns:xsd="http://www.w3.org/2001/XMLSchema" xmlns:xs="http://www.w3.org/2001/XMLSchema" xmlns:p="http://schemas.microsoft.com/office/2006/metadata/properties" xmlns:ns2="6996f513-c0b1-4601-af06-49bbf733df57" xmlns:ns3="dd199532-e5e0-459a-b252-b07294dbef3d" targetNamespace="http://schemas.microsoft.com/office/2006/metadata/properties" ma:root="true" ma:fieldsID="bb82de30f39dfa93a813d869ab383ab1" ns2:_="" ns3:_="">
    <xsd:import namespace="6996f513-c0b1-4601-af06-49bbf733df57"/>
    <xsd:import namespace="dd199532-e5e0-459a-b252-b07294dbef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f513-c0b1-4601-af06-49bbf733d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99532-e5e0-459a-b252-b07294dbe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9953fd-38f2-4abb-a833-220796d09962}" ma:internalName="TaxCatchAll" ma:showField="CatchAllData" ma:web="dd199532-e5e0-459a-b252-b07294dbe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dd199532-e5e0-459a-b252-b07294dbef3d"/>
    <ds:schemaRef ds:uri="6996f513-c0b1-4601-af06-49bbf733df57"/>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5.xml><?xml version="1.0" encoding="utf-8"?>
<ds:datastoreItem xmlns:ds="http://schemas.openxmlformats.org/officeDocument/2006/customXml" ds:itemID="{DAFC6A06-A689-4541-B5CC-ACAFBD0CC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f513-c0b1-4601-af06-49bbf733df57"/>
    <ds:schemaRef ds:uri="dd199532-e5e0-459a-b252-b07294db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25</TotalTime>
  <Pages>6</Pages>
  <Words>1802</Words>
  <Characters>10274</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2026-06-16T13:20:00Z</dcterms:created>
  <dcterms:modified xsi:type="dcterms:W3CDTF">2026-06-17T00:47:00Z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0x0101009A0C44511490D84DA9E27B58ABB46D48</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2024-05-27T23:23:45Z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1ad92187-af5b-48eb-af9c-b594a4baae57</vt:lpwstr>
  </property>
  <property fmtid="{D5CDD505-2E9C-101B-9397-08002B2CF9AE}" pid="28" name="MSIP_Label_69af8531-eb46-4968-8cb3-105d2f5ea87e_ContentBits">
    <vt:lpwstr>0</vt:lpwstr>
  </property>
</Properties>
</file>