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52A9B" w14:textId="77777777" w:rsidR="00132D37" w:rsidRDefault="00542E6F">
      <w:pPr>
        <w:spacing w:after="0" w:line="259" w:lineRule="auto"/>
        <w:ind w:left="0" w:right="15" w:firstLine="0"/>
        <w:jc w:val="right"/>
      </w:pPr>
      <w:r>
        <w:rPr>
          <w:noProof/>
        </w:rPr>
        <w:drawing>
          <wp:anchor distT="0" distB="0" distL="114300" distR="114300" simplePos="0" relativeHeight="251658240" behindDoc="0" locked="0" layoutInCell="1" allowOverlap="0" wp14:anchorId="4E7A0A68" wp14:editId="3AEE26C0">
            <wp:simplePos x="0" y="0"/>
            <wp:positionH relativeFrom="column">
              <wp:posOffset>-201167</wp:posOffset>
            </wp:positionH>
            <wp:positionV relativeFrom="paragraph">
              <wp:posOffset>-66166</wp:posOffset>
            </wp:positionV>
            <wp:extent cx="2428875" cy="924560"/>
            <wp:effectExtent l="0" t="0" r="0" b="0"/>
            <wp:wrapSquare wrapText="bothSides"/>
            <wp:docPr id="157" name="Picture 157"/>
            <wp:cNvGraphicFramePr/>
            <a:graphic xmlns:a="http://schemas.openxmlformats.org/drawingml/2006/main">
              <a:graphicData uri="http://schemas.openxmlformats.org/drawingml/2006/picture">
                <pic:pic xmlns:pic="http://schemas.openxmlformats.org/drawingml/2006/picture">
                  <pic:nvPicPr>
                    <pic:cNvPr id="157" name="Picture 157"/>
                    <pic:cNvPicPr/>
                  </pic:nvPicPr>
                  <pic:blipFill>
                    <a:blip r:embed="rId7"/>
                    <a:stretch>
                      <a:fillRect/>
                    </a:stretch>
                  </pic:blipFill>
                  <pic:spPr>
                    <a:xfrm>
                      <a:off x="0" y="0"/>
                      <a:ext cx="2428875" cy="924560"/>
                    </a:xfrm>
                    <a:prstGeom prst="rect">
                      <a:avLst/>
                    </a:prstGeom>
                  </pic:spPr>
                </pic:pic>
              </a:graphicData>
            </a:graphic>
          </wp:anchor>
        </w:drawing>
      </w:r>
      <w:r>
        <w:rPr>
          <w:sz w:val="52"/>
        </w:rPr>
        <w:t>POSITION DESCRIPTION</w:t>
      </w:r>
      <w:r>
        <w:rPr>
          <w:sz w:val="52"/>
        </w:rPr>
        <w:t xml:space="preserve"> </w:t>
      </w:r>
    </w:p>
    <w:p w14:paraId="1C205DCB" w14:textId="77777777" w:rsidR="00132D37" w:rsidRDefault="00542E6F">
      <w:pPr>
        <w:spacing w:after="505" w:line="259" w:lineRule="auto"/>
        <w:ind w:left="3704" w:firstLine="0"/>
      </w:pPr>
      <w:r>
        <w:t xml:space="preserve"> </w:t>
      </w:r>
    </w:p>
    <w:tbl>
      <w:tblPr>
        <w:tblStyle w:val="TableGrid"/>
        <w:tblW w:w="8284" w:type="dxa"/>
        <w:tblInd w:w="0" w:type="dxa"/>
        <w:tblCellMar>
          <w:top w:w="0" w:type="dxa"/>
          <w:left w:w="0" w:type="dxa"/>
          <w:bottom w:w="0" w:type="dxa"/>
          <w:right w:w="0" w:type="dxa"/>
        </w:tblCellMar>
        <w:tblLook w:val="04A0" w:firstRow="1" w:lastRow="0" w:firstColumn="1" w:lastColumn="0" w:noHBand="0" w:noVBand="1"/>
      </w:tblPr>
      <w:tblGrid>
        <w:gridCol w:w="4545"/>
        <w:gridCol w:w="3739"/>
      </w:tblGrid>
      <w:tr w:rsidR="00132D37" w14:paraId="294A91B4" w14:textId="77777777">
        <w:trPr>
          <w:trHeight w:val="1898"/>
        </w:trPr>
        <w:tc>
          <w:tcPr>
            <w:tcW w:w="4544" w:type="dxa"/>
            <w:tcBorders>
              <w:top w:val="nil"/>
              <w:left w:val="nil"/>
              <w:bottom w:val="nil"/>
              <w:right w:val="nil"/>
            </w:tcBorders>
          </w:tcPr>
          <w:p w14:paraId="20BAF44A" w14:textId="77777777" w:rsidR="00132D37" w:rsidRDefault="00542E6F">
            <w:pPr>
              <w:spacing w:after="238" w:line="242" w:lineRule="auto"/>
              <w:ind w:left="0" w:firstLine="0"/>
              <w:jc w:val="both"/>
            </w:pPr>
            <w:r>
              <w:rPr>
                <w:b/>
              </w:rPr>
              <w:t xml:space="preserve">Directorate: </w:t>
            </w:r>
            <w:r>
              <w:t xml:space="preserve">Chief Minister, Treasury and Economic Development </w:t>
            </w:r>
          </w:p>
          <w:p w14:paraId="3F3A6F8F" w14:textId="77777777" w:rsidR="00132D37" w:rsidRDefault="00542E6F">
            <w:pPr>
              <w:spacing w:after="240" w:line="240" w:lineRule="auto"/>
              <w:ind w:left="0" w:firstLine="0"/>
            </w:pPr>
            <w:r>
              <w:rPr>
                <w:b/>
              </w:rPr>
              <w:t xml:space="preserve">Branch: </w:t>
            </w:r>
            <w:r>
              <w:t xml:space="preserve">Environment, Land and Technical Regulation   </w:t>
            </w:r>
          </w:p>
          <w:p w14:paraId="3FD68F06" w14:textId="77777777" w:rsidR="00132D37" w:rsidRDefault="00542E6F">
            <w:pPr>
              <w:spacing w:after="0" w:line="259" w:lineRule="auto"/>
              <w:ind w:left="0" w:firstLine="0"/>
            </w:pPr>
            <w:r>
              <w:rPr>
                <w:b/>
              </w:rPr>
              <w:t>Section:</w:t>
            </w:r>
            <w:r>
              <w:t xml:space="preserve"> Utilities Technical Regulation  </w:t>
            </w:r>
          </w:p>
        </w:tc>
        <w:tc>
          <w:tcPr>
            <w:tcW w:w="3739" w:type="dxa"/>
            <w:tcBorders>
              <w:top w:val="nil"/>
              <w:left w:val="nil"/>
              <w:bottom w:val="nil"/>
              <w:right w:val="nil"/>
            </w:tcBorders>
          </w:tcPr>
          <w:p w14:paraId="2539BD5C" w14:textId="77777777" w:rsidR="00132D37" w:rsidRDefault="00542E6F">
            <w:pPr>
              <w:spacing w:after="219" w:line="259" w:lineRule="auto"/>
              <w:ind w:left="0" w:right="54" w:firstLine="0"/>
              <w:jc w:val="center"/>
            </w:pPr>
            <w:r>
              <w:rPr>
                <w:b/>
              </w:rPr>
              <w:t xml:space="preserve">Position Number: </w:t>
            </w:r>
            <w:r>
              <w:t>46792</w:t>
            </w:r>
            <w:r>
              <w:rPr>
                <w:b/>
              </w:rPr>
              <w:t xml:space="preserve"> </w:t>
            </w:r>
          </w:p>
          <w:p w14:paraId="332246A4" w14:textId="77777777" w:rsidR="00132D37" w:rsidRDefault="00542E6F">
            <w:pPr>
              <w:spacing w:after="216" w:line="259" w:lineRule="auto"/>
              <w:ind w:left="636" w:firstLine="0"/>
            </w:pPr>
            <w:r>
              <w:rPr>
                <w:b/>
              </w:rPr>
              <w:t xml:space="preserve">Classification: </w:t>
            </w:r>
            <w:r>
              <w:t>SOG C</w:t>
            </w:r>
            <w:r>
              <w:rPr>
                <w:b/>
              </w:rPr>
              <w:t xml:space="preserve"> </w:t>
            </w:r>
          </w:p>
          <w:p w14:paraId="44FCE1B6" w14:textId="77777777" w:rsidR="00132D37" w:rsidRDefault="00542E6F">
            <w:pPr>
              <w:spacing w:after="216" w:line="259" w:lineRule="auto"/>
              <w:ind w:left="0" w:right="10" w:firstLine="0"/>
              <w:jc w:val="center"/>
            </w:pPr>
            <w:r>
              <w:rPr>
                <w:b/>
              </w:rPr>
              <w:t xml:space="preserve">Location: </w:t>
            </w:r>
            <w:r>
              <w:t xml:space="preserve">Hybrid working </w:t>
            </w:r>
            <w:r>
              <w:rPr>
                <w:b/>
              </w:rPr>
              <w:t xml:space="preserve"> </w:t>
            </w:r>
          </w:p>
          <w:p w14:paraId="346BDEAE" w14:textId="77777777" w:rsidR="00132D37" w:rsidRDefault="00542E6F">
            <w:pPr>
              <w:spacing w:after="0" w:line="259" w:lineRule="auto"/>
              <w:ind w:left="0" w:firstLine="0"/>
              <w:jc w:val="right"/>
            </w:pPr>
            <w:r>
              <w:rPr>
                <w:b/>
              </w:rPr>
              <w:t>Last Reviewed:</w:t>
            </w:r>
            <w:r>
              <w:t xml:space="preserve"> December 2024</w:t>
            </w:r>
          </w:p>
        </w:tc>
      </w:tr>
    </w:tbl>
    <w:p w14:paraId="2CC46DB9" w14:textId="77777777" w:rsidR="00132D37" w:rsidRDefault="00542E6F">
      <w:pPr>
        <w:spacing w:after="265"/>
        <w:ind w:left="-5"/>
      </w:pPr>
      <w:r>
        <w:rPr>
          <w:b/>
        </w:rPr>
        <w:t xml:space="preserve">Position Title: </w:t>
      </w:r>
      <w:r>
        <w:t>Senior</w:t>
      </w:r>
      <w:r>
        <w:rPr>
          <w:b/>
        </w:rPr>
        <w:t xml:space="preserve"> </w:t>
      </w:r>
      <w:r>
        <w:t xml:space="preserve">Regulatory Officer  </w:t>
      </w:r>
    </w:p>
    <w:p w14:paraId="06B2290E" w14:textId="77777777" w:rsidR="00132D37" w:rsidRDefault="00542E6F">
      <w:pPr>
        <w:spacing w:after="0" w:line="259" w:lineRule="auto"/>
        <w:ind w:left="0" w:firstLine="0"/>
      </w:pPr>
      <w:r>
        <w:rPr>
          <w:b/>
          <w:sz w:val="28"/>
        </w:rPr>
        <w:t xml:space="preserve"> </w:t>
      </w:r>
    </w:p>
    <w:p w14:paraId="7BDD9F33" w14:textId="77777777" w:rsidR="00132D37" w:rsidRDefault="00542E6F">
      <w:pPr>
        <w:pStyle w:val="Heading1"/>
        <w:ind w:left="-5"/>
      </w:pPr>
      <w:r>
        <w:t xml:space="preserve">WHAT THE DIRECTORATE DOES </w:t>
      </w:r>
    </w:p>
    <w:p w14:paraId="003172AC" w14:textId="77777777" w:rsidR="00132D37" w:rsidRDefault="00542E6F">
      <w:pPr>
        <w:spacing w:after="290" w:line="259" w:lineRule="auto"/>
        <w:ind w:left="-29" w:right="-28" w:firstLine="0"/>
      </w:pPr>
      <w:r>
        <w:rPr>
          <w:noProof/>
          <w:sz w:val="22"/>
        </w:rPr>
        <mc:AlternateContent>
          <mc:Choice Requires="wpg">
            <w:drawing>
              <wp:inline distT="0" distB="0" distL="0" distR="0" wp14:anchorId="5D516DF6" wp14:editId="17F46AE2">
                <wp:extent cx="6158230" cy="18288"/>
                <wp:effectExtent l="0" t="0" r="0" b="0"/>
                <wp:docPr id="7884" name="Group 7884"/>
                <wp:cNvGraphicFramePr/>
                <a:graphic xmlns:a="http://schemas.openxmlformats.org/drawingml/2006/main">
                  <a:graphicData uri="http://schemas.microsoft.com/office/word/2010/wordprocessingGroup">
                    <wpg:wgp>
                      <wpg:cNvGrpSpPr/>
                      <wpg:grpSpPr>
                        <a:xfrm>
                          <a:off x="0" y="0"/>
                          <a:ext cx="6158230" cy="18288"/>
                          <a:chOff x="0" y="0"/>
                          <a:chExt cx="6158230" cy="18288"/>
                        </a:xfrm>
                      </wpg:grpSpPr>
                      <wps:wsp>
                        <wps:cNvPr id="11096" name="Shape 11096"/>
                        <wps:cNvSpPr/>
                        <wps:spPr>
                          <a:xfrm>
                            <a:off x="0" y="0"/>
                            <a:ext cx="6158230" cy="18288"/>
                          </a:xfrm>
                          <a:custGeom>
                            <a:avLst/>
                            <a:gdLst/>
                            <a:ahLst/>
                            <a:cxnLst/>
                            <a:rect l="0" t="0" r="0" b="0"/>
                            <a:pathLst>
                              <a:path w="6158230" h="18288">
                                <a:moveTo>
                                  <a:pt x="0" y="0"/>
                                </a:moveTo>
                                <a:lnTo>
                                  <a:pt x="6158230" y="0"/>
                                </a:lnTo>
                                <a:lnTo>
                                  <a:pt x="615823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884" style="width:484.9pt;height:1.44pt;mso-position-horizontal-relative:char;mso-position-vertical-relative:line" coordsize="61582,182">
                <v:shape id="Shape 11097" style="position:absolute;width:61582;height:182;left:0;top:0;" coordsize="6158230,18288" path="m0,0l6158230,0l6158230,18288l0,18288l0,0">
                  <v:stroke weight="0pt" endcap="flat" joinstyle="miter" miterlimit="10" on="false" color="#000000" opacity="0"/>
                  <v:fill on="true" color="#000000"/>
                </v:shape>
              </v:group>
            </w:pict>
          </mc:Fallback>
        </mc:AlternateContent>
      </w:r>
    </w:p>
    <w:p w14:paraId="0408EFCE" w14:textId="77777777" w:rsidR="00132D37" w:rsidRDefault="00542E6F">
      <w:pPr>
        <w:ind w:left="-5" w:right="281"/>
      </w:pPr>
      <w:r>
        <w:t xml:space="preserve">The Chief Minister, Treasury and Economic Development Directorate (CMTEDD) </w:t>
      </w:r>
      <w:proofErr w:type="gramStart"/>
      <w:r>
        <w:t>leads</w:t>
      </w:r>
      <w:proofErr w:type="gramEnd"/>
      <w:r>
        <w:t xml:space="preserve"> the public sector and works collaboratively both within government and with the community to achieve positive outcomes. </w:t>
      </w:r>
    </w:p>
    <w:p w14:paraId="65E4519B" w14:textId="77777777" w:rsidR="00132D37" w:rsidRDefault="00542E6F">
      <w:pPr>
        <w:spacing w:after="0" w:line="259" w:lineRule="auto"/>
        <w:ind w:left="0" w:firstLine="0"/>
      </w:pPr>
      <w:r>
        <w:t xml:space="preserve"> </w:t>
      </w:r>
    </w:p>
    <w:p w14:paraId="031B9020" w14:textId="77777777" w:rsidR="00132D37" w:rsidRDefault="00542E6F">
      <w:pPr>
        <w:ind w:left="-5"/>
      </w:pPr>
      <w:r>
        <w:t xml:space="preserve">As a central agency, CMTEDD provides strategic advice and support to the Chief Minister, the </w:t>
      </w:r>
      <w:r>
        <w:t xml:space="preserve">Directorate’s Ministers and the Cabinet on policy, economic and financial matters, service delivery, </w:t>
      </w:r>
      <w:r>
        <w:t xml:space="preserve">whole of government issues and intergovernmental relations. The Directorate facilitates the implementation of government priorities, drives initiatives as well as leads the strategic direction for the ACT Public Service (ACTPS), to ensure that it is well positioned to perform its role.  </w:t>
      </w:r>
    </w:p>
    <w:p w14:paraId="5374BCAB" w14:textId="77777777" w:rsidR="00132D37" w:rsidRDefault="00542E6F">
      <w:pPr>
        <w:spacing w:after="255" w:line="259" w:lineRule="auto"/>
        <w:ind w:left="0" w:firstLine="0"/>
      </w:pPr>
      <w:r>
        <w:t xml:space="preserve"> </w:t>
      </w:r>
    </w:p>
    <w:p w14:paraId="4076C9EF" w14:textId="77777777" w:rsidR="00132D37" w:rsidRDefault="00542E6F">
      <w:pPr>
        <w:pStyle w:val="Heading1"/>
        <w:ind w:left="-5"/>
      </w:pPr>
      <w:r>
        <w:t xml:space="preserve">WHAT WE DO </w:t>
      </w:r>
    </w:p>
    <w:p w14:paraId="282DB031" w14:textId="77777777" w:rsidR="00132D37" w:rsidRDefault="00542E6F">
      <w:pPr>
        <w:spacing w:after="286" w:line="259" w:lineRule="auto"/>
        <w:ind w:left="-29" w:right="-28" w:firstLine="0"/>
      </w:pPr>
      <w:r>
        <w:rPr>
          <w:noProof/>
          <w:sz w:val="22"/>
        </w:rPr>
        <mc:AlternateContent>
          <mc:Choice Requires="wpg">
            <w:drawing>
              <wp:inline distT="0" distB="0" distL="0" distR="0" wp14:anchorId="16B524E3" wp14:editId="3E54E890">
                <wp:extent cx="6158230" cy="18288"/>
                <wp:effectExtent l="0" t="0" r="0" b="0"/>
                <wp:docPr id="7885" name="Group 7885"/>
                <wp:cNvGraphicFramePr/>
                <a:graphic xmlns:a="http://schemas.openxmlformats.org/drawingml/2006/main">
                  <a:graphicData uri="http://schemas.microsoft.com/office/word/2010/wordprocessingGroup">
                    <wpg:wgp>
                      <wpg:cNvGrpSpPr/>
                      <wpg:grpSpPr>
                        <a:xfrm>
                          <a:off x="0" y="0"/>
                          <a:ext cx="6158230" cy="18288"/>
                          <a:chOff x="0" y="0"/>
                          <a:chExt cx="6158230" cy="18288"/>
                        </a:xfrm>
                      </wpg:grpSpPr>
                      <wps:wsp>
                        <wps:cNvPr id="11098" name="Shape 11098"/>
                        <wps:cNvSpPr/>
                        <wps:spPr>
                          <a:xfrm>
                            <a:off x="0" y="0"/>
                            <a:ext cx="6158230" cy="18288"/>
                          </a:xfrm>
                          <a:custGeom>
                            <a:avLst/>
                            <a:gdLst/>
                            <a:ahLst/>
                            <a:cxnLst/>
                            <a:rect l="0" t="0" r="0" b="0"/>
                            <a:pathLst>
                              <a:path w="6158230" h="18288">
                                <a:moveTo>
                                  <a:pt x="0" y="0"/>
                                </a:moveTo>
                                <a:lnTo>
                                  <a:pt x="6158230" y="0"/>
                                </a:lnTo>
                                <a:lnTo>
                                  <a:pt x="615823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885" style="width:484.9pt;height:1.44pt;mso-position-horizontal-relative:char;mso-position-vertical-relative:line" coordsize="61582,182">
                <v:shape id="Shape 11099" style="position:absolute;width:61582;height:182;left:0;top:0;" coordsize="6158230,18288" path="m0,0l6158230,0l6158230,18288l0,18288l0,0">
                  <v:stroke weight="0pt" endcap="flat" joinstyle="miter" miterlimit="10" on="false" color="#000000" opacity="0"/>
                  <v:fill on="true" color="#000000"/>
                </v:shape>
              </v:group>
            </w:pict>
          </mc:Fallback>
        </mc:AlternateContent>
      </w:r>
    </w:p>
    <w:p w14:paraId="7BCCFD85" w14:textId="77777777" w:rsidR="00132D37" w:rsidRDefault="00542E6F">
      <w:pPr>
        <w:pStyle w:val="Heading2"/>
        <w:ind w:left="-5"/>
      </w:pPr>
      <w:r>
        <w:t xml:space="preserve">The Section </w:t>
      </w:r>
    </w:p>
    <w:p w14:paraId="0226E097" w14:textId="77777777" w:rsidR="00132D37" w:rsidRDefault="00542E6F">
      <w:pPr>
        <w:ind w:left="-5"/>
      </w:pPr>
      <w:r>
        <w:t xml:space="preserve">Utilities Technical Regulation (UTR) supports the Technical Regulator through provision of advice on a broad range of issues related to the technical regulation of licensed and unlicensed utilities.  This ensures that essential services such as electricity, gas and water are delivered to the ACT community is a safe and reliable way. Further information on UTR is available at </w:t>
      </w:r>
      <w:hyperlink r:id="rId8">
        <w:r>
          <w:rPr>
            <w:color w:val="0000FF"/>
            <w:u w:val="single" w:color="0000FF"/>
          </w:rPr>
          <w:t>https://www.accesscanberra.act.gov.au/business</w:t>
        </w:r>
      </w:hyperlink>
      <w:hyperlink r:id="rId9">
        <w:r>
          <w:rPr>
            <w:color w:val="0000FF"/>
            <w:u w:val="single" w:color="0000FF"/>
          </w:rPr>
          <w:t>-</w:t>
        </w:r>
      </w:hyperlink>
      <w:hyperlink r:id="rId10">
        <w:r>
          <w:rPr>
            <w:color w:val="0000FF"/>
            <w:u w:val="single" w:color="0000FF"/>
          </w:rPr>
          <w:t>and</w:t>
        </w:r>
      </w:hyperlink>
      <w:hyperlink r:id="rId11">
        <w:r>
          <w:rPr>
            <w:color w:val="0000FF"/>
            <w:u w:val="single" w:color="0000FF"/>
          </w:rPr>
          <w:t>-</w:t>
        </w:r>
      </w:hyperlink>
      <w:hyperlink r:id="rId12">
        <w:r>
          <w:rPr>
            <w:color w:val="0000FF"/>
            <w:u w:val="single" w:color="0000FF"/>
          </w:rPr>
          <w:t>work/building</w:t>
        </w:r>
      </w:hyperlink>
      <w:hyperlink r:id="rId13">
        <w:r>
          <w:rPr>
            <w:color w:val="0000FF"/>
            <w:u w:val="single" w:color="0000FF"/>
          </w:rPr>
          <w:t>-</w:t>
        </w:r>
      </w:hyperlink>
      <w:hyperlink r:id="rId14">
        <w:r>
          <w:rPr>
            <w:color w:val="0000FF"/>
            <w:u w:val="single" w:color="0000FF"/>
          </w:rPr>
          <w:t>and</w:t>
        </w:r>
      </w:hyperlink>
      <w:hyperlink r:id="rId15">
        <w:r>
          <w:rPr>
            <w:color w:val="0000FF"/>
            <w:u w:val="single" w:color="0000FF"/>
          </w:rPr>
          <w:t>-</w:t>
        </w:r>
      </w:hyperlink>
      <w:hyperlink r:id="rId16">
        <w:r>
          <w:rPr>
            <w:color w:val="0000FF"/>
            <w:u w:val="single" w:color="0000FF"/>
          </w:rPr>
          <w:t>construction/regulated</w:t>
        </w:r>
      </w:hyperlink>
      <w:hyperlink r:id="rId17"/>
      <w:hyperlink r:id="rId18">
        <w:r>
          <w:rPr>
            <w:color w:val="0000FF"/>
            <w:u w:val="single" w:color="0000FF"/>
          </w:rPr>
          <w:t>utilities</w:t>
        </w:r>
      </w:hyperlink>
      <w:hyperlink r:id="rId19">
        <w:r>
          <w:rPr>
            <w:color w:val="0000FF"/>
            <w:u w:val="single" w:color="0000FF"/>
          </w:rPr>
          <w:t>-</w:t>
        </w:r>
      </w:hyperlink>
      <w:hyperlink r:id="rId20">
        <w:r>
          <w:rPr>
            <w:color w:val="0000FF"/>
            <w:u w:val="single" w:color="0000FF"/>
          </w:rPr>
          <w:t>services</w:t>
        </w:r>
      </w:hyperlink>
      <w:hyperlink r:id="rId21">
        <w:r>
          <w:rPr>
            <w:color w:val="00B0F0"/>
          </w:rPr>
          <w:t>.</w:t>
        </w:r>
      </w:hyperlink>
      <w:r>
        <w:t xml:space="preserve"> </w:t>
      </w:r>
    </w:p>
    <w:p w14:paraId="2882AB57" w14:textId="77777777" w:rsidR="00132D37" w:rsidRDefault="00542E6F">
      <w:pPr>
        <w:spacing w:after="0" w:line="259" w:lineRule="auto"/>
        <w:ind w:left="0" w:firstLine="0"/>
      </w:pPr>
      <w:r>
        <w:t xml:space="preserve"> </w:t>
      </w:r>
    </w:p>
    <w:p w14:paraId="37F40213" w14:textId="77777777" w:rsidR="00132D37" w:rsidRDefault="00542E6F">
      <w:pPr>
        <w:ind w:left="-5"/>
      </w:pPr>
      <w:r>
        <w:t xml:space="preserve">Within UTR, dedicated teams provide advice to the Technical Regulator on a range of technical and regulatory matters relating to utility infrastructure in the Territory, including Light Rail, electricity networks, and gas and water.   </w:t>
      </w:r>
    </w:p>
    <w:p w14:paraId="270058BD" w14:textId="77777777" w:rsidR="00132D37" w:rsidRDefault="00542E6F">
      <w:pPr>
        <w:spacing w:after="0" w:line="259" w:lineRule="auto"/>
        <w:ind w:left="0" w:firstLine="0"/>
      </w:pPr>
      <w:r>
        <w:t xml:space="preserve"> </w:t>
      </w:r>
    </w:p>
    <w:p w14:paraId="53590939" w14:textId="77777777" w:rsidR="00132D37" w:rsidRDefault="00542E6F">
      <w:pPr>
        <w:pStyle w:val="Heading2"/>
        <w:ind w:left="-5"/>
      </w:pPr>
      <w:r>
        <w:lastRenderedPageBreak/>
        <w:t xml:space="preserve">Senior Regulatory Officer  </w:t>
      </w:r>
    </w:p>
    <w:p w14:paraId="19C3C340" w14:textId="77777777" w:rsidR="00132D37" w:rsidRDefault="00542E6F">
      <w:pPr>
        <w:ind w:left="-5"/>
      </w:pPr>
      <w:r>
        <w:t xml:space="preserve">UTR is seeking a Senior Regulatory Officer to work with licensed and unlicensed utilities and multidisciplinary personnel and to provide support for technical matters to assist with the development and delivery of regulatory projects. </w:t>
      </w:r>
    </w:p>
    <w:p w14:paraId="0626252D" w14:textId="77777777" w:rsidR="00132D37" w:rsidRDefault="00542E6F">
      <w:pPr>
        <w:spacing w:after="0" w:line="259" w:lineRule="auto"/>
        <w:ind w:left="0" w:firstLine="0"/>
      </w:pPr>
      <w:r>
        <w:t xml:space="preserve"> </w:t>
      </w:r>
    </w:p>
    <w:p w14:paraId="006CE84C" w14:textId="77777777" w:rsidR="00132D37" w:rsidRDefault="00542E6F">
      <w:pPr>
        <w:spacing w:after="0" w:line="259" w:lineRule="auto"/>
        <w:ind w:left="0" w:firstLine="0"/>
      </w:pPr>
      <w:r>
        <w:t xml:space="preserve"> </w:t>
      </w:r>
    </w:p>
    <w:p w14:paraId="6D1860E2" w14:textId="77777777" w:rsidR="00132D37" w:rsidRDefault="00542E6F">
      <w:pPr>
        <w:spacing w:after="231"/>
        <w:ind w:left="-5"/>
      </w:pPr>
      <w:r>
        <w:t>The successful candidate must have highly developed communication skills, including the ability to develop a range of high-quality written documents, including strategic and operational documents, legal instruments and a range of briefings including matters of UTR annual compliance reports and Cabinet submissions. The candidate must have the ability to be able to work with a multi-disciplinary team to provide clear advice to the Technical Regulator, Minister and a range of stakeholders.</w:t>
      </w:r>
      <w:r>
        <w:rPr>
          <w:sz w:val="22"/>
        </w:rPr>
        <w:t xml:space="preserve"> </w:t>
      </w:r>
    </w:p>
    <w:p w14:paraId="5B499D8F" w14:textId="77777777" w:rsidR="00132D37" w:rsidRDefault="00542E6F">
      <w:pPr>
        <w:ind w:left="-5"/>
      </w:pPr>
      <w:r>
        <w:t xml:space="preserve">Applications with responses addressing the selection criteria and accompanying CVs are sought from people who can apply existing regulatory, project and/or policy experience to develop regulatory settings and shape the operational </w:t>
      </w:r>
      <w:proofErr w:type="spellStart"/>
      <w:r>
        <w:t>enviroment</w:t>
      </w:r>
      <w:proofErr w:type="spellEnd"/>
      <w:r>
        <w:t xml:space="preserve">.   </w:t>
      </w:r>
    </w:p>
    <w:p w14:paraId="322E6C10" w14:textId="77777777" w:rsidR="00132D37" w:rsidRDefault="00542E6F">
      <w:pPr>
        <w:spacing w:after="15" w:line="259" w:lineRule="auto"/>
        <w:ind w:left="0" w:firstLine="0"/>
      </w:pPr>
      <w:r>
        <w:t xml:space="preserve"> </w:t>
      </w:r>
    </w:p>
    <w:p w14:paraId="39F477FB" w14:textId="77777777" w:rsidR="00132D37" w:rsidRDefault="00542E6F">
      <w:pPr>
        <w:pStyle w:val="Heading1"/>
        <w:ind w:left="-5"/>
      </w:pPr>
      <w:r>
        <w:t xml:space="preserve">YOUR DUTIES AND RESPONSIBILITIES  </w:t>
      </w:r>
    </w:p>
    <w:p w14:paraId="72ABADAD" w14:textId="77777777" w:rsidR="00132D37" w:rsidRDefault="00542E6F">
      <w:pPr>
        <w:spacing w:after="265" w:line="259" w:lineRule="auto"/>
        <w:ind w:left="-29" w:right="-28" w:firstLine="0"/>
      </w:pPr>
      <w:r>
        <w:rPr>
          <w:noProof/>
          <w:sz w:val="22"/>
        </w:rPr>
        <mc:AlternateContent>
          <mc:Choice Requires="wpg">
            <w:drawing>
              <wp:inline distT="0" distB="0" distL="0" distR="0" wp14:anchorId="5A6ABCD2" wp14:editId="4BDA9C54">
                <wp:extent cx="6158230" cy="18288"/>
                <wp:effectExtent l="0" t="0" r="0" b="0"/>
                <wp:docPr id="7981" name="Group 7981"/>
                <wp:cNvGraphicFramePr/>
                <a:graphic xmlns:a="http://schemas.openxmlformats.org/drawingml/2006/main">
                  <a:graphicData uri="http://schemas.microsoft.com/office/word/2010/wordprocessingGroup">
                    <wpg:wgp>
                      <wpg:cNvGrpSpPr/>
                      <wpg:grpSpPr>
                        <a:xfrm>
                          <a:off x="0" y="0"/>
                          <a:ext cx="6158230" cy="18288"/>
                          <a:chOff x="0" y="0"/>
                          <a:chExt cx="6158230" cy="18288"/>
                        </a:xfrm>
                      </wpg:grpSpPr>
                      <wps:wsp>
                        <wps:cNvPr id="11100" name="Shape 11100"/>
                        <wps:cNvSpPr/>
                        <wps:spPr>
                          <a:xfrm>
                            <a:off x="0" y="0"/>
                            <a:ext cx="6158230" cy="18288"/>
                          </a:xfrm>
                          <a:custGeom>
                            <a:avLst/>
                            <a:gdLst/>
                            <a:ahLst/>
                            <a:cxnLst/>
                            <a:rect l="0" t="0" r="0" b="0"/>
                            <a:pathLst>
                              <a:path w="6158230" h="18288">
                                <a:moveTo>
                                  <a:pt x="0" y="0"/>
                                </a:moveTo>
                                <a:lnTo>
                                  <a:pt x="6158230" y="0"/>
                                </a:lnTo>
                                <a:lnTo>
                                  <a:pt x="615823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981" style="width:484.9pt;height:1.44pt;mso-position-horizontal-relative:char;mso-position-vertical-relative:line" coordsize="61582,182">
                <v:shape id="Shape 11101" style="position:absolute;width:61582;height:182;left:0;top:0;" coordsize="6158230,18288" path="m0,0l6158230,0l6158230,18288l0,18288l0,0">
                  <v:stroke weight="0pt" endcap="flat" joinstyle="miter" miterlimit="10" on="false" color="#000000" opacity="0"/>
                  <v:fill on="true" color="#000000"/>
                </v:shape>
              </v:group>
            </w:pict>
          </mc:Fallback>
        </mc:AlternateContent>
      </w:r>
    </w:p>
    <w:tbl>
      <w:tblPr>
        <w:tblStyle w:val="TableGrid"/>
        <w:tblW w:w="9379" w:type="dxa"/>
        <w:tblInd w:w="142" w:type="dxa"/>
        <w:tblCellMar>
          <w:top w:w="34" w:type="dxa"/>
          <w:left w:w="0" w:type="dxa"/>
          <w:bottom w:w="0" w:type="dxa"/>
          <w:right w:w="0" w:type="dxa"/>
        </w:tblCellMar>
        <w:tblLook w:val="04A0" w:firstRow="1" w:lastRow="0" w:firstColumn="1" w:lastColumn="0" w:noHBand="0" w:noVBand="1"/>
      </w:tblPr>
      <w:tblGrid>
        <w:gridCol w:w="425"/>
        <w:gridCol w:w="8954"/>
      </w:tblGrid>
      <w:tr w:rsidR="00132D37" w14:paraId="7A4439F4" w14:textId="77777777">
        <w:trPr>
          <w:trHeight w:val="587"/>
        </w:trPr>
        <w:tc>
          <w:tcPr>
            <w:tcW w:w="425" w:type="dxa"/>
            <w:tcBorders>
              <w:top w:val="nil"/>
              <w:left w:val="nil"/>
              <w:bottom w:val="nil"/>
              <w:right w:val="nil"/>
            </w:tcBorders>
          </w:tcPr>
          <w:p w14:paraId="3F32A95A" w14:textId="77777777" w:rsidR="00132D37" w:rsidRDefault="00542E6F">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954" w:type="dxa"/>
            <w:tcBorders>
              <w:top w:val="nil"/>
              <w:left w:val="nil"/>
              <w:bottom w:val="nil"/>
              <w:right w:val="nil"/>
            </w:tcBorders>
          </w:tcPr>
          <w:p w14:paraId="1597C3EE" w14:textId="77777777" w:rsidR="00132D37" w:rsidRDefault="00542E6F">
            <w:pPr>
              <w:spacing w:after="0" w:line="259" w:lineRule="auto"/>
              <w:ind w:left="0" w:firstLine="0"/>
            </w:pPr>
            <w:r>
              <w:t xml:space="preserve">Lead the development of regulatory settings and coordinate communications in a dynamic environment. </w:t>
            </w:r>
          </w:p>
        </w:tc>
      </w:tr>
      <w:tr w:rsidR="00132D37" w14:paraId="41A9A1BE" w14:textId="77777777">
        <w:trPr>
          <w:trHeight w:val="600"/>
        </w:trPr>
        <w:tc>
          <w:tcPr>
            <w:tcW w:w="425" w:type="dxa"/>
            <w:tcBorders>
              <w:top w:val="nil"/>
              <w:left w:val="nil"/>
              <w:bottom w:val="nil"/>
              <w:right w:val="nil"/>
            </w:tcBorders>
          </w:tcPr>
          <w:p w14:paraId="26704432" w14:textId="77777777" w:rsidR="00132D37" w:rsidRDefault="00542E6F">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954" w:type="dxa"/>
            <w:tcBorders>
              <w:top w:val="nil"/>
              <w:left w:val="nil"/>
              <w:bottom w:val="nil"/>
              <w:right w:val="nil"/>
            </w:tcBorders>
          </w:tcPr>
          <w:p w14:paraId="3BF50410" w14:textId="77777777" w:rsidR="00132D37" w:rsidRDefault="00542E6F">
            <w:pPr>
              <w:spacing w:after="0" w:line="259" w:lineRule="auto"/>
              <w:ind w:left="0" w:firstLine="0"/>
            </w:pPr>
            <w:r>
              <w:t xml:space="preserve">Work with a multi-disciplinary team including professional officers, consultants, policy and project officers responsible for the technical regulation of utilities. </w:t>
            </w:r>
          </w:p>
        </w:tc>
      </w:tr>
      <w:tr w:rsidR="00132D37" w14:paraId="053E5568" w14:textId="77777777">
        <w:trPr>
          <w:trHeight w:val="598"/>
        </w:trPr>
        <w:tc>
          <w:tcPr>
            <w:tcW w:w="425" w:type="dxa"/>
            <w:tcBorders>
              <w:top w:val="nil"/>
              <w:left w:val="nil"/>
              <w:bottom w:val="nil"/>
              <w:right w:val="nil"/>
            </w:tcBorders>
          </w:tcPr>
          <w:p w14:paraId="23AEDE40" w14:textId="77777777" w:rsidR="00132D37" w:rsidRDefault="00542E6F">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954" w:type="dxa"/>
            <w:tcBorders>
              <w:top w:val="nil"/>
              <w:left w:val="nil"/>
              <w:bottom w:val="nil"/>
              <w:right w:val="nil"/>
            </w:tcBorders>
          </w:tcPr>
          <w:p w14:paraId="06910A21" w14:textId="77777777" w:rsidR="00132D37" w:rsidRDefault="00542E6F">
            <w:pPr>
              <w:spacing w:after="0" w:line="259" w:lineRule="auto"/>
              <w:ind w:left="0" w:firstLine="0"/>
            </w:pPr>
            <w:r>
              <w:t xml:space="preserve">Provide strategic and operational policy advice to the Technical Regulator, the Minister and Cabinet on the regulation of utilities, including compliance with legislation. </w:t>
            </w:r>
          </w:p>
        </w:tc>
      </w:tr>
      <w:tr w:rsidR="00132D37" w14:paraId="78C0DEA3" w14:textId="77777777">
        <w:trPr>
          <w:trHeight w:val="600"/>
        </w:trPr>
        <w:tc>
          <w:tcPr>
            <w:tcW w:w="425" w:type="dxa"/>
            <w:tcBorders>
              <w:top w:val="nil"/>
              <w:left w:val="nil"/>
              <w:bottom w:val="nil"/>
              <w:right w:val="nil"/>
            </w:tcBorders>
          </w:tcPr>
          <w:p w14:paraId="435F19D9" w14:textId="77777777" w:rsidR="00132D37" w:rsidRDefault="00542E6F">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954" w:type="dxa"/>
            <w:tcBorders>
              <w:top w:val="nil"/>
              <w:left w:val="nil"/>
              <w:bottom w:val="nil"/>
              <w:right w:val="nil"/>
            </w:tcBorders>
          </w:tcPr>
          <w:p w14:paraId="326F73F9" w14:textId="77777777" w:rsidR="00132D37" w:rsidRDefault="00542E6F">
            <w:pPr>
              <w:spacing w:after="0" w:line="259" w:lineRule="auto"/>
              <w:ind w:left="0" w:firstLine="0"/>
            </w:pPr>
            <w:r>
              <w:t xml:space="preserve">Work as needed with consultants and other government agencies on projects and issues that require multi-disciplinary responses. </w:t>
            </w:r>
          </w:p>
        </w:tc>
      </w:tr>
      <w:tr w:rsidR="00132D37" w14:paraId="2AE22F78" w14:textId="77777777">
        <w:trPr>
          <w:trHeight w:val="598"/>
        </w:trPr>
        <w:tc>
          <w:tcPr>
            <w:tcW w:w="425" w:type="dxa"/>
            <w:tcBorders>
              <w:top w:val="nil"/>
              <w:left w:val="nil"/>
              <w:bottom w:val="nil"/>
              <w:right w:val="nil"/>
            </w:tcBorders>
          </w:tcPr>
          <w:p w14:paraId="1A2A027C" w14:textId="77777777" w:rsidR="00132D37" w:rsidRDefault="00542E6F">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954" w:type="dxa"/>
            <w:tcBorders>
              <w:top w:val="nil"/>
              <w:left w:val="nil"/>
              <w:bottom w:val="nil"/>
              <w:right w:val="nil"/>
            </w:tcBorders>
          </w:tcPr>
          <w:p w14:paraId="58AE1ED8" w14:textId="77777777" w:rsidR="00132D37" w:rsidRDefault="00542E6F">
            <w:pPr>
              <w:spacing w:after="0" w:line="259" w:lineRule="auto"/>
              <w:ind w:left="0" w:firstLine="0"/>
            </w:pPr>
            <w:r>
              <w:t xml:space="preserve">Produce quality written work including briefs, correspondence, legislative instruments, technical codes, guideline documents, and </w:t>
            </w:r>
            <w:proofErr w:type="spellStart"/>
            <w:r>
              <w:t>Ministerials</w:t>
            </w:r>
            <w:proofErr w:type="spellEnd"/>
            <w:r>
              <w:t xml:space="preserve">. </w:t>
            </w:r>
          </w:p>
        </w:tc>
      </w:tr>
      <w:tr w:rsidR="00132D37" w14:paraId="76A64993" w14:textId="77777777">
        <w:trPr>
          <w:trHeight w:val="601"/>
        </w:trPr>
        <w:tc>
          <w:tcPr>
            <w:tcW w:w="425" w:type="dxa"/>
            <w:tcBorders>
              <w:top w:val="nil"/>
              <w:left w:val="nil"/>
              <w:bottom w:val="nil"/>
              <w:right w:val="nil"/>
            </w:tcBorders>
          </w:tcPr>
          <w:p w14:paraId="4243D0C1" w14:textId="77777777" w:rsidR="00132D37" w:rsidRDefault="00542E6F">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954" w:type="dxa"/>
            <w:tcBorders>
              <w:top w:val="nil"/>
              <w:left w:val="nil"/>
              <w:bottom w:val="nil"/>
              <w:right w:val="nil"/>
            </w:tcBorders>
          </w:tcPr>
          <w:p w14:paraId="3EAC64DD" w14:textId="77777777" w:rsidR="00132D37" w:rsidRDefault="00542E6F">
            <w:pPr>
              <w:spacing w:after="0" w:line="259" w:lineRule="auto"/>
              <w:ind w:left="0" w:firstLine="0"/>
            </w:pPr>
            <w:r>
              <w:t xml:space="preserve">Liaise with internal and external stakeholders, particularly in relation to communicating legislative changes. </w:t>
            </w:r>
          </w:p>
        </w:tc>
      </w:tr>
      <w:tr w:rsidR="00132D37" w14:paraId="61231154" w14:textId="77777777">
        <w:trPr>
          <w:trHeight w:val="1001"/>
        </w:trPr>
        <w:tc>
          <w:tcPr>
            <w:tcW w:w="425" w:type="dxa"/>
            <w:tcBorders>
              <w:top w:val="nil"/>
              <w:left w:val="nil"/>
              <w:bottom w:val="nil"/>
              <w:right w:val="nil"/>
            </w:tcBorders>
          </w:tcPr>
          <w:p w14:paraId="64617DB1" w14:textId="77777777" w:rsidR="00132D37" w:rsidRDefault="00542E6F">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954" w:type="dxa"/>
            <w:tcBorders>
              <w:top w:val="nil"/>
              <w:left w:val="nil"/>
              <w:bottom w:val="nil"/>
              <w:right w:val="nil"/>
            </w:tcBorders>
          </w:tcPr>
          <w:p w14:paraId="0B1FE1B8" w14:textId="77777777" w:rsidR="00132D37" w:rsidRDefault="00542E6F">
            <w:pPr>
              <w:spacing w:after="0" w:line="259" w:lineRule="auto"/>
              <w:ind w:left="0" w:firstLine="0"/>
            </w:pPr>
            <w:r>
              <w:t xml:space="preserve">Understand and work within the ACTPS Code of Conduct and ACTPS values of respect, integrity, collaboration and innovation, and model behaviour consistent with the ACTPS Respect Equity and Diversity framework.  </w:t>
            </w:r>
          </w:p>
        </w:tc>
      </w:tr>
      <w:tr w:rsidR="00132D37" w14:paraId="13C8F21F" w14:textId="77777777">
        <w:trPr>
          <w:trHeight w:val="316"/>
        </w:trPr>
        <w:tc>
          <w:tcPr>
            <w:tcW w:w="425" w:type="dxa"/>
            <w:tcBorders>
              <w:top w:val="nil"/>
              <w:left w:val="nil"/>
              <w:bottom w:val="nil"/>
              <w:right w:val="nil"/>
            </w:tcBorders>
          </w:tcPr>
          <w:p w14:paraId="195CBA48" w14:textId="77777777" w:rsidR="00132D37" w:rsidRDefault="00542E6F">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954" w:type="dxa"/>
            <w:tcBorders>
              <w:top w:val="nil"/>
              <w:left w:val="nil"/>
              <w:bottom w:val="nil"/>
              <w:right w:val="nil"/>
            </w:tcBorders>
          </w:tcPr>
          <w:p w14:paraId="15630BD0" w14:textId="77777777" w:rsidR="00132D37" w:rsidRDefault="00542E6F">
            <w:pPr>
              <w:spacing w:after="0" w:line="259" w:lineRule="auto"/>
              <w:ind w:left="0" w:firstLine="0"/>
            </w:pPr>
            <w:r>
              <w:t xml:space="preserve">This position may involve direct supervision of staff. </w:t>
            </w:r>
          </w:p>
        </w:tc>
      </w:tr>
    </w:tbl>
    <w:p w14:paraId="1EFD54A6" w14:textId="77777777" w:rsidR="00132D37" w:rsidRDefault="00542E6F">
      <w:pPr>
        <w:pStyle w:val="Heading1"/>
        <w:ind w:left="-5"/>
      </w:pPr>
      <w:r>
        <w:t xml:space="preserve">SELECTION CRITERIA </w:t>
      </w:r>
    </w:p>
    <w:p w14:paraId="77A51F6C" w14:textId="77777777" w:rsidR="00132D37" w:rsidRDefault="00542E6F">
      <w:pPr>
        <w:spacing w:after="170" w:line="259" w:lineRule="auto"/>
        <w:ind w:left="-29" w:right="-28" w:firstLine="0"/>
      </w:pPr>
      <w:r>
        <w:rPr>
          <w:noProof/>
          <w:sz w:val="22"/>
        </w:rPr>
        <mc:AlternateContent>
          <mc:Choice Requires="wpg">
            <w:drawing>
              <wp:inline distT="0" distB="0" distL="0" distR="0" wp14:anchorId="1CAC2CC4" wp14:editId="143E2469">
                <wp:extent cx="6158230" cy="18288"/>
                <wp:effectExtent l="0" t="0" r="0" b="0"/>
                <wp:docPr id="7982" name="Group 7982"/>
                <wp:cNvGraphicFramePr/>
                <a:graphic xmlns:a="http://schemas.openxmlformats.org/drawingml/2006/main">
                  <a:graphicData uri="http://schemas.microsoft.com/office/word/2010/wordprocessingGroup">
                    <wpg:wgp>
                      <wpg:cNvGrpSpPr/>
                      <wpg:grpSpPr>
                        <a:xfrm>
                          <a:off x="0" y="0"/>
                          <a:ext cx="6158230" cy="18288"/>
                          <a:chOff x="0" y="0"/>
                          <a:chExt cx="6158230" cy="18288"/>
                        </a:xfrm>
                      </wpg:grpSpPr>
                      <wps:wsp>
                        <wps:cNvPr id="11102" name="Shape 11102"/>
                        <wps:cNvSpPr/>
                        <wps:spPr>
                          <a:xfrm>
                            <a:off x="0" y="0"/>
                            <a:ext cx="6158230" cy="18288"/>
                          </a:xfrm>
                          <a:custGeom>
                            <a:avLst/>
                            <a:gdLst/>
                            <a:ahLst/>
                            <a:cxnLst/>
                            <a:rect l="0" t="0" r="0" b="0"/>
                            <a:pathLst>
                              <a:path w="6158230" h="18288">
                                <a:moveTo>
                                  <a:pt x="0" y="0"/>
                                </a:moveTo>
                                <a:lnTo>
                                  <a:pt x="6158230" y="0"/>
                                </a:lnTo>
                                <a:lnTo>
                                  <a:pt x="615823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982" style="width:484.9pt;height:1.44pt;mso-position-horizontal-relative:char;mso-position-vertical-relative:line" coordsize="61582,182">
                <v:shape id="Shape 11103" style="position:absolute;width:61582;height:182;left:0;top:0;" coordsize="6158230,18288" path="m0,0l6158230,0l6158230,18288l0,18288l0,0">
                  <v:stroke weight="0pt" endcap="flat" joinstyle="miter" miterlimit="10" on="false" color="#000000" opacity="0"/>
                  <v:fill on="true" color="#000000"/>
                </v:shape>
              </v:group>
            </w:pict>
          </mc:Fallback>
        </mc:AlternateContent>
      </w:r>
    </w:p>
    <w:p w14:paraId="14B35824" w14:textId="77777777" w:rsidR="00132D37" w:rsidRDefault="00542E6F">
      <w:pPr>
        <w:spacing w:after="145"/>
        <w:ind w:left="-5"/>
      </w:pPr>
      <w:r>
        <w:t xml:space="preserve">Your suitability for this position will be assessed based on your </w:t>
      </w:r>
      <w:r>
        <w:rPr>
          <w:b/>
        </w:rPr>
        <w:t>skills</w:t>
      </w:r>
      <w:r>
        <w:t xml:space="preserve">, </w:t>
      </w:r>
      <w:r>
        <w:rPr>
          <w:b/>
        </w:rPr>
        <w:t>knowledge</w:t>
      </w:r>
      <w:r>
        <w:t xml:space="preserve"> and </w:t>
      </w:r>
      <w:r>
        <w:rPr>
          <w:b/>
        </w:rPr>
        <w:t xml:space="preserve">behaviour </w:t>
      </w:r>
      <w:r>
        <w:t>in relation to the duties/responsibilities listed above</w:t>
      </w:r>
      <w:r>
        <w:rPr>
          <w:b/>
        </w:rPr>
        <w:t>.</w:t>
      </w:r>
      <w:r>
        <w:t xml:space="preserve">   </w:t>
      </w:r>
    </w:p>
    <w:p w14:paraId="3F4911C1" w14:textId="77777777" w:rsidR="00132D37" w:rsidRDefault="00542E6F">
      <w:pPr>
        <w:spacing w:after="183" w:line="259" w:lineRule="auto"/>
        <w:ind w:left="0" w:firstLine="0"/>
      </w:pPr>
      <w:r>
        <w:rPr>
          <w:b/>
        </w:rPr>
        <w:t>Please refer to the advertising materials for information on how to apply.</w:t>
      </w:r>
      <w:r>
        <w:t xml:space="preserve"> </w:t>
      </w:r>
    </w:p>
    <w:p w14:paraId="713AE730" w14:textId="77777777" w:rsidR="00132D37" w:rsidRDefault="00542E6F">
      <w:pPr>
        <w:pStyle w:val="Heading1"/>
        <w:spacing w:after="257"/>
        <w:ind w:left="-5"/>
      </w:pPr>
      <w:r>
        <w:lastRenderedPageBreak/>
        <w:t xml:space="preserve">Skills </w:t>
      </w:r>
    </w:p>
    <w:p w14:paraId="7BC4009D" w14:textId="77777777" w:rsidR="00132D37" w:rsidRDefault="00542E6F">
      <w:pPr>
        <w:numPr>
          <w:ilvl w:val="0"/>
          <w:numId w:val="1"/>
        </w:numPr>
        <w:spacing w:after="264"/>
        <w:ind w:hanging="360"/>
      </w:pPr>
      <w:r>
        <w:t xml:space="preserve">Demonstrated ability to deliver a range of high-quality written documentation including complex strategic and operational documents, briefs, submissions, reports and legislative instruments. </w:t>
      </w:r>
    </w:p>
    <w:p w14:paraId="295881B2" w14:textId="77777777" w:rsidR="00132D37" w:rsidRDefault="00542E6F">
      <w:pPr>
        <w:numPr>
          <w:ilvl w:val="0"/>
          <w:numId w:val="1"/>
        </w:numPr>
        <w:spacing w:after="266"/>
        <w:ind w:hanging="360"/>
      </w:pPr>
      <w:r>
        <w:t xml:space="preserve">Highly developed written and verbal communication skills, with demonstrated experience in working with a range of technical, policy, and legal experts to provide high quality advice to statutory office holders, Ministers, and Cabinet.  </w:t>
      </w:r>
    </w:p>
    <w:p w14:paraId="43744A7A" w14:textId="77777777" w:rsidR="00132D37" w:rsidRDefault="00542E6F">
      <w:pPr>
        <w:spacing w:after="0" w:line="259" w:lineRule="auto"/>
        <w:ind w:left="360" w:firstLine="0"/>
      </w:pPr>
      <w:r>
        <w:t xml:space="preserve"> </w:t>
      </w:r>
    </w:p>
    <w:p w14:paraId="5F5A08BA" w14:textId="77777777" w:rsidR="00132D37" w:rsidRDefault="00542E6F">
      <w:pPr>
        <w:pStyle w:val="Heading1"/>
        <w:spacing w:after="260"/>
        <w:ind w:left="-5"/>
      </w:pPr>
      <w:r>
        <w:t xml:space="preserve">Knowledge </w:t>
      </w:r>
    </w:p>
    <w:p w14:paraId="1C0DC2AE" w14:textId="77777777" w:rsidR="00132D37" w:rsidRDefault="00542E6F">
      <w:pPr>
        <w:numPr>
          <w:ilvl w:val="0"/>
          <w:numId w:val="2"/>
        </w:numPr>
        <w:spacing w:after="303"/>
        <w:ind w:hanging="360"/>
      </w:pPr>
      <w:r>
        <w:t xml:space="preserve">A clear understanding of a range of regulatory and government processes, with demonstrated capacity to apply this understanding to create operational policy relevant to the regulation of electricity networks and installations. Knowledge of other utility functions and licensing frameworks will be a consideration. </w:t>
      </w:r>
    </w:p>
    <w:p w14:paraId="56F25165" w14:textId="77777777" w:rsidR="00132D37" w:rsidRDefault="00542E6F">
      <w:pPr>
        <w:numPr>
          <w:ilvl w:val="0"/>
          <w:numId w:val="2"/>
        </w:numPr>
        <w:spacing w:after="266"/>
        <w:ind w:hanging="360"/>
      </w:pPr>
      <w:r>
        <w:t xml:space="preserve">Demonstrated capacity to coordinate multiple stakeholders, including utilities, across the government agencies and other </w:t>
      </w:r>
      <w:proofErr w:type="spellStart"/>
      <w:r>
        <w:t>regualtors</w:t>
      </w:r>
      <w:proofErr w:type="spellEnd"/>
      <w:r>
        <w:t xml:space="preserve"> to deliver efficient regulatory outcomes relevant to the regulation of electricity networks and installations.  </w:t>
      </w:r>
    </w:p>
    <w:p w14:paraId="292974C5" w14:textId="77777777" w:rsidR="00132D37" w:rsidRDefault="00542E6F">
      <w:pPr>
        <w:pStyle w:val="Heading1"/>
        <w:spacing w:after="209"/>
        <w:ind w:left="-5"/>
      </w:pPr>
      <w:r>
        <w:t xml:space="preserve">Behaviours </w:t>
      </w:r>
    </w:p>
    <w:p w14:paraId="367184AE" w14:textId="77777777" w:rsidR="00132D37" w:rsidRDefault="00542E6F">
      <w:pPr>
        <w:numPr>
          <w:ilvl w:val="0"/>
          <w:numId w:val="3"/>
        </w:numPr>
        <w:spacing w:after="302"/>
        <w:ind w:hanging="360"/>
      </w:pPr>
      <w:r>
        <w:t xml:space="preserve">Demonstrated ability to consistently display commitment to the implementation of the principles of workplace diversity, participative work practices, workplace health and safety, and compliance with the requirements of the Territory Records Act. </w:t>
      </w:r>
    </w:p>
    <w:p w14:paraId="3BFBDC41" w14:textId="77777777" w:rsidR="00132D37" w:rsidRDefault="00542E6F">
      <w:pPr>
        <w:numPr>
          <w:ilvl w:val="0"/>
          <w:numId w:val="3"/>
        </w:numPr>
        <w:spacing w:after="304"/>
        <w:ind w:hanging="360"/>
      </w:pPr>
      <w:r>
        <w:t xml:space="preserve">Demonstrated ability to work with a range of different stakeholders, particularly those from non-technical backgrounds, to consider resolutions to regulatory matters, whilst listening to and valuing feedback from these stakeholders.  </w:t>
      </w:r>
    </w:p>
    <w:p w14:paraId="483D89AC" w14:textId="77777777" w:rsidR="00132D37" w:rsidRDefault="00542E6F">
      <w:pPr>
        <w:pStyle w:val="Heading1"/>
        <w:spacing w:after="195"/>
        <w:ind w:left="-5"/>
      </w:pPr>
      <w:r>
        <w:t xml:space="preserve">QUALIFICATIONS/ REQUIREMENTS </w:t>
      </w:r>
    </w:p>
    <w:p w14:paraId="7BD76013" w14:textId="77777777" w:rsidR="00132D37" w:rsidRDefault="00542E6F">
      <w:pPr>
        <w:numPr>
          <w:ilvl w:val="0"/>
          <w:numId w:val="4"/>
        </w:numPr>
        <w:spacing w:after="54"/>
        <w:ind w:hanging="360"/>
      </w:pPr>
      <w:r>
        <w:t>Tertiary qualifications in a demonstrably relevant field would be highly desirable.</w:t>
      </w:r>
      <w:r>
        <w:rPr>
          <w:sz w:val="22"/>
        </w:rPr>
        <w:t xml:space="preserve"> </w:t>
      </w:r>
    </w:p>
    <w:p w14:paraId="108DBBE1" w14:textId="77777777" w:rsidR="00132D37" w:rsidRDefault="00542E6F">
      <w:pPr>
        <w:numPr>
          <w:ilvl w:val="0"/>
          <w:numId w:val="4"/>
        </w:numPr>
        <w:spacing w:after="123" w:line="259" w:lineRule="auto"/>
        <w:ind w:hanging="360"/>
      </w:pPr>
      <w:r>
        <w:t xml:space="preserve">Experience in a regulatory environment, within a utility or policy area, is highly desirable. </w:t>
      </w:r>
    </w:p>
    <w:p w14:paraId="286D6DB2" w14:textId="77777777" w:rsidR="00132D37" w:rsidRDefault="00542E6F">
      <w:pPr>
        <w:spacing w:after="262" w:line="259" w:lineRule="auto"/>
        <w:ind w:left="0" w:firstLine="0"/>
      </w:pPr>
      <w:r>
        <w:t xml:space="preserve"> </w:t>
      </w:r>
    </w:p>
    <w:p w14:paraId="09162008" w14:textId="77777777" w:rsidR="00132D37" w:rsidRDefault="00542E6F">
      <w:pPr>
        <w:spacing w:after="60"/>
        <w:ind w:left="-5"/>
      </w:pPr>
      <w:r>
        <w:t xml:space="preserve">Further information on working at CMTEDD can be found at: </w:t>
      </w:r>
    </w:p>
    <w:p w14:paraId="30D788A2" w14:textId="77777777" w:rsidR="00132D37" w:rsidRDefault="00542E6F">
      <w:pPr>
        <w:spacing w:after="0" w:line="259" w:lineRule="auto"/>
        <w:ind w:left="0" w:firstLine="0"/>
      </w:pPr>
      <w:hyperlink r:id="rId22">
        <w:r>
          <w:rPr>
            <w:color w:val="0000FF"/>
            <w:u w:val="single" w:color="0000FF"/>
          </w:rPr>
          <w:t>http://www.jobs.act.gov.au/__data/assets/pdf_file/0010/839467/Working</w:t>
        </w:r>
      </w:hyperlink>
      <w:hyperlink r:id="rId23">
        <w:r>
          <w:rPr>
            <w:color w:val="0000FF"/>
            <w:u w:val="single" w:color="0000FF"/>
          </w:rPr>
          <w:t>-</w:t>
        </w:r>
      </w:hyperlink>
      <w:hyperlink r:id="rId24">
        <w:r>
          <w:rPr>
            <w:color w:val="0000FF"/>
            <w:u w:val="single" w:color="0000FF"/>
          </w:rPr>
          <w:t>in</w:t>
        </w:r>
      </w:hyperlink>
      <w:hyperlink r:id="rId25">
        <w:r>
          <w:rPr>
            <w:color w:val="0000FF"/>
            <w:u w:val="single" w:color="0000FF"/>
          </w:rPr>
          <w:t>-</w:t>
        </w:r>
      </w:hyperlink>
      <w:hyperlink r:id="rId26">
        <w:r>
          <w:rPr>
            <w:color w:val="0000FF"/>
            <w:u w:val="single" w:color="0000FF"/>
          </w:rPr>
          <w:t>CMTEDD.pdf</w:t>
        </w:r>
      </w:hyperlink>
      <w:hyperlink r:id="rId27">
        <w:r>
          <w:rPr>
            <w:b/>
            <w:sz w:val="28"/>
          </w:rPr>
          <w:t xml:space="preserve"> </w:t>
        </w:r>
      </w:hyperlink>
    </w:p>
    <w:p w14:paraId="57A16B64" w14:textId="77777777" w:rsidR="00132D37" w:rsidRDefault="00542E6F">
      <w:pPr>
        <w:pStyle w:val="Heading1"/>
        <w:ind w:left="-5"/>
      </w:pPr>
      <w:r>
        <w:t xml:space="preserve">WORK ENVIRONMENT DESCRIPTION  </w:t>
      </w:r>
    </w:p>
    <w:p w14:paraId="66A1D289" w14:textId="77777777" w:rsidR="00132D37" w:rsidRDefault="00542E6F">
      <w:pPr>
        <w:spacing w:after="291" w:line="259" w:lineRule="auto"/>
        <w:ind w:left="-29" w:right="-28" w:firstLine="0"/>
      </w:pPr>
      <w:r>
        <w:rPr>
          <w:noProof/>
          <w:sz w:val="22"/>
        </w:rPr>
        <mc:AlternateContent>
          <mc:Choice Requires="wpg">
            <w:drawing>
              <wp:inline distT="0" distB="0" distL="0" distR="0" wp14:anchorId="2F079561" wp14:editId="50FA7DC8">
                <wp:extent cx="6158230" cy="18288"/>
                <wp:effectExtent l="0" t="0" r="0" b="0"/>
                <wp:docPr id="10395" name="Group 10395"/>
                <wp:cNvGraphicFramePr/>
                <a:graphic xmlns:a="http://schemas.openxmlformats.org/drawingml/2006/main">
                  <a:graphicData uri="http://schemas.microsoft.com/office/word/2010/wordprocessingGroup">
                    <wpg:wgp>
                      <wpg:cNvGrpSpPr/>
                      <wpg:grpSpPr>
                        <a:xfrm>
                          <a:off x="0" y="0"/>
                          <a:ext cx="6158230" cy="18288"/>
                          <a:chOff x="0" y="0"/>
                          <a:chExt cx="6158230" cy="18288"/>
                        </a:xfrm>
                      </wpg:grpSpPr>
                      <wps:wsp>
                        <wps:cNvPr id="11104" name="Shape 11104"/>
                        <wps:cNvSpPr/>
                        <wps:spPr>
                          <a:xfrm>
                            <a:off x="0" y="0"/>
                            <a:ext cx="6158230" cy="18288"/>
                          </a:xfrm>
                          <a:custGeom>
                            <a:avLst/>
                            <a:gdLst/>
                            <a:ahLst/>
                            <a:cxnLst/>
                            <a:rect l="0" t="0" r="0" b="0"/>
                            <a:pathLst>
                              <a:path w="6158230" h="18288">
                                <a:moveTo>
                                  <a:pt x="0" y="0"/>
                                </a:moveTo>
                                <a:lnTo>
                                  <a:pt x="6158230" y="0"/>
                                </a:lnTo>
                                <a:lnTo>
                                  <a:pt x="615823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395" style="width:484.9pt;height:1.44pt;mso-position-horizontal-relative:char;mso-position-vertical-relative:line" coordsize="61582,182">
                <v:shape id="Shape 11105" style="position:absolute;width:61582;height:182;left:0;top:0;" coordsize="6158230,18288" path="m0,0l6158230,0l6158230,18288l0,18288l0,0">
                  <v:stroke weight="0pt" endcap="flat" joinstyle="miter" miterlimit="10" on="false" color="#000000" opacity="0"/>
                  <v:fill on="true" color="#000000"/>
                </v:shape>
              </v:group>
            </w:pict>
          </mc:Fallback>
        </mc:AlternateContent>
      </w:r>
    </w:p>
    <w:p w14:paraId="6916D198" w14:textId="77777777" w:rsidR="00132D37" w:rsidRDefault="00542E6F">
      <w:pPr>
        <w:ind w:left="-5"/>
      </w:pPr>
      <w:r>
        <w:t>The following work environment description outlines the inherent requirements of the role of Senior</w:t>
      </w:r>
      <w:r>
        <w:rPr>
          <w:b/>
        </w:rPr>
        <w:t xml:space="preserve"> </w:t>
      </w:r>
      <w:r>
        <w:t xml:space="preserve">Regulatory Officer (position number 46792) and indicates how frequently each of these requirements would be performed. Please note that CMTEDD is committed to providing reasonable adjustment and ensuring all individuals have equal opportunities in the workplace.  </w:t>
      </w:r>
    </w:p>
    <w:tbl>
      <w:tblPr>
        <w:tblStyle w:val="TableGrid"/>
        <w:tblW w:w="9605" w:type="dxa"/>
        <w:tblInd w:w="7" w:type="dxa"/>
        <w:tblCellMar>
          <w:top w:w="53" w:type="dxa"/>
          <w:left w:w="108" w:type="dxa"/>
          <w:bottom w:w="0" w:type="dxa"/>
          <w:right w:w="115" w:type="dxa"/>
        </w:tblCellMar>
        <w:tblLook w:val="04A0" w:firstRow="1" w:lastRow="0" w:firstColumn="1" w:lastColumn="0" w:noHBand="0" w:noVBand="1"/>
      </w:tblPr>
      <w:tblGrid>
        <w:gridCol w:w="6913"/>
        <w:gridCol w:w="2692"/>
      </w:tblGrid>
      <w:tr w:rsidR="00132D37" w14:paraId="63674C73" w14:textId="77777777">
        <w:trPr>
          <w:trHeight w:val="461"/>
        </w:trPr>
        <w:tc>
          <w:tcPr>
            <w:tcW w:w="6913" w:type="dxa"/>
            <w:tcBorders>
              <w:top w:val="single" w:sz="4" w:space="0" w:color="000000"/>
              <w:left w:val="single" w:sz="4" w:space="0" w:color="000000"/>
              <w:bottom w:val="single" w:sz="4" w:space="0" w:color="000000"/>
              <w:right w:val="single" w:sz="4" w:space="0" w:color="000000"/>
            </w:tcBorders>
            <w:shd w:val="clear" w:color="auto" w:fill="DEEAF6"/>
          </w:tcPr>
          <w:p w14:paraId="2B73AFC7" w14:textId="77777777" w:rsidR="00132D37" w:rsidRDefault="00542E6F">
            <w:pPr>
              <w:spacing w:after="0" w:line="259" w:lineRule="auto"/>
              <w:ind w:left="0" w:firstLine="0"/>
            </w:pPr>
            <w:r>
              <w:rPr>
                <w:b/>
              </w:rPr>
              <w:lastRenderedPageBreak/>
              <w:t xml:space="preserve">ADMINISTRATIVE </w:t>
            </w:r>
          </w:p>
        </w:tc>
        <w:tc>
          <w:tcPr>
            <w:tcW w:w="2692" w:type="dxa"/>
            <w:tcBorders>
              <w:top w:val="single" w:sz="4" w:space="0" w:color="000000"/>
              <w:left w:val="single" w:sz="4" w:space="0" w:color="000000"/>
              <w:bottom w:val="single" w:sz="4" w:space="0" w:color="000000"/>
              <w:right w:val="single" w:sz="4" w:space="0" w:color="000000"/>
            </w:tcBorders>
            <w:shd w:val="clear" w:color="auto" w:fill="DEEAF6"/>
          </w:tcPr>
          <w:p w14:paraId="102B2CED" w14:textId="77777777" w:rsidR="00132D37" w:rsidRDefault="00542E6F">
            <w:pPr>
              <w:spacing w:after="0" w:line="259" w:lineRule="auto"/>
              <w:ind w:firstLine="0"/>
              <w:jc w:val="center"/>
            </w:pPr>
            <w:r>
              <w:rPr>
                <w:b/>
              </w:rPr>
              <w:t xml:space="preserve">FREQUENCY </w:t>
            </w:r>
          </w:p>
        </w:tc>
      </w:tr>
      <w:tr w:rsidR="00132D37" w14:paraId="149D18CB" w14:textId="77777777">
        <w:trPr>
          <w:trHeight w:val="304"/>
        </w:trPr>
        <w:tc>
          <w:tcPr>
            <w:tcW w:w="6913" w:type="dxa"/>
            <w:tcBorders>
              <w:top w:val="single" w:sz="4" w:space="0" w:color="000000"/>
              <w:left w:val="single" w:sz="4" w:space="0" w:color="000000"/>
              <w:bottom w:val="single" w:sz="4" w:space="0" w:color="000000"/>
              <w:right w:val="single" w:sz="4" w:space="0" w:color="000000"/>
            </w:tcBorders>
          </w:tcPr>
          <w:p w14:paraId="0CECB524" w14:textId="77777777" w:rsidR="00132D37" w:rsidRDefault="00542E6F">
            <w:pPr>
              <w:spacing w:after="0" w:line="259" w:lineRule="auto"/>
              <w:ind w:left="0" w:firstLine="0"/>
            </w:pPr>
            <w:r>
              <w:t xml:space="preserve">Telephone use </w:t>
            </w:r>
          </w:p>
        </w:tc>
        <w:tc>
          <w:tcPr>
            <w:tcW w:w="2692" w:type="dxa"/>
            <w:tcBorders>
              <w:top w:val="single" w:sz="4" w:space="0" w:color="000000"/>
              <w:left w:val="single" w:sz="4" w:space="0" w:color="000000"/>
              <w:bottom w:val="single" w:sz="4" w:space="0" w:color="000000"/>
              <w:right w:val="single" w:sz="4" w:space="0" w:color="000000"/>
            </w:tcBorders>
          </w:tcPr>
          <w:p w14:paraId="6FEDE5FD" w14:textId="77777777" w:rsidR="00132D37" w:rsidRDefault="00542E6F">
            <w:pPr>
              <w:spacing w:after="0" w:line="259" w:lineRule="auto"/>
              <w:ind w:left="6" w:firstLine="0"/>
              <w:jc w:val="center"/>
            </w:pPr>
            <w:r>
              <w:t xml:space="preserve">Occasionally </w:t>
            </w:r>
          </w:p>
        </w:tc>
      </w:tr>
      <w:tr w:rsidR="00132D37" w14:paraId="4916B4E1" w14:textId="77777777">
        <w:trPr>
          <w:trHeight w:val="302"/>
        </w:trPr>
        <w:tc>
          <w:tcPr>
            <w:tcW w:w="6913" w:type="dxa"/>
            <w:tcBorders>
              <w:top w:val="single" w:sz="4" w:space="0" w:color="000000"/>
              <w:left w:val="single" w:sz="4" w:space="0" w:color="000000"/>
              <w:bottom w:val="single" w:sz="4" w:space="0" w:color="000000"/>
              <w:right w:val="single" w:sz="4" w:space="0" w:color="000000"/>
            </w:tcBorders>
          </w:tcPr>
          <w:p w14:paraId="69CCDD37" w14:textId="77777777" w:rsidR="00132D37" w:rsidRDefault="00542E6F">
            <w:pPr>
              <w:spacing w:after="0" w:line="259" w:lineRule="auto"/>
              <w:ind w:left="0" w:firstLine="0"/>
            </w:pPr>
            <w:r>
              <w:t xml:space="preserve">General computer use </w:t>
            </w:r>
          </w:p>
        </w:tc>
        <w:tc>
          <w:tcPr>
            <w:tcW w:w="2692" w:type="dxa"/>
            <w:tcBorders>
              <w:top w:val="single" w:sz="4" w:space="0" w:color="000000"/>
              <w:left w:val="single" w:sz="4" w:space="0" w:color="000000"/>
              <w:bottom w:val="single" w:sz="4" w:space="0" w:color="000000"/>
              <w:right w:val="single" w:sz="4" w:space="0" w:color="000000"/>
            </w:tcBorders>
          </w:tcPr>
          <w:p w14:paraId="734F6D08" w14:textId="77777777" w:rsidR="00132D37" w:rsidRDefault="00542E6F">
            <w:pPr>
              <w:spacing w:after="0" w:line="259" w:lineRule="auto"/>
              <w:ind w:left="8" w:firstLine="0"/>
              <w:jc w:val="center"/>
            </w:pPr>
            <w:r>
              <w:t xml:space="preserve">Frequently </w:t>
            </w:r>
          </w:p>
        </w:tc>
      </w:tr>
      <w:tr w:rsidR="00132D37" w14:paraId="0E06632F" w14:textId="77777777">
        <w:trPr>
          <w:trHeight w:val="305"/>
        </w:trPr>
        <w:tc>
          <w:tcPr>
            <w:tcW w:w="6913" w:type="dxa"/>
            <w:tcBorders>
              <w:top w:val="single" w:sz="4" w:space="0" w:color="000000"/>
              <w:left w:val="single" w:sz="4" w:space="0" w:color="000000"/>
              <w:bottom w:val="single" w:sz="4" w:space="0" w:color="000000"/>
              <w:right w:val="single" w:sz="4" w:space="0" w:color="000000"/>
            </w:tcBorders>
          </w:tcPr>
          <w:p w14:paraId="07260803" w14:textId="77777777" w:rsidR="00132D37" w:rsidRDefault="00542E6F">
            <w:pPr>
              <w:spacing w:after="0" w:line="259" w:lineRule="auto"/>
              <w:ind w:left="0" w:firstLine="0"/>
            </w:pPr>
            <w:r>
              <w:t xml:space="preserve">Extensive keying/data entry </w:t>
            </w:r>
          </w:p>
        </w:tc>
        <w:tc>
          <w:tcPr>
            <w:tcW w:w="2692" w:type="dxa"/>
            <w:tcBorders>
              <w:top w:val="single" w:sz="4" w:space="0" w:color="000000"/>
              <w:left w:val="single" w:sz="4" w:space="0" w:color="000000"/>
              <w:bottom w:val="single" w:sz="4" w:space="0" w:color="000000"/>
              <w:right w:val="single" w:sz="4" w:space="0" w:color="000000"/>
            </w:tcBorders>
          </w:tcPr>
          <w:p w14:paraId="590E209F" w14:textId="77777777" w:rsidR="00132D37" w:rsidRDefault="00542E6F">
            <w:pPr>
              <w:spacing w:after="0" w:line="259" w:lineRule="auto"/>
              <w:ind w:left="6" w:firstLine="0"/>
              <w:jc w:val="center"/>
            </w:pPr>
            <w:r>
              <w:t xml:space="preserve">Occasionally </w:t>
            </w:r>
          </w:p>
        </w:tc>
      </w:tr>
      <w:tr w:rsidR="00132D37" w14:paraId="6CB54A01" w14:textId="77777777">
        <w:trPr>
          <w:trHeight w:val="302"/>
        </w:trPr>
        <w:tc>
          <w:tcPr>
            <w:tcW w:w="6913" w:type="dxa"/>
            <w:tcBorders>
              <w:top w:val="single" w:sz="4" w:space="0" w:color="000000"/>
              <w:left w:val="single" w:sz="4" w:space="0" w:color="000000"/>
              <w:bottom w:val="single" w:sz="4" w:space="0" w:color="000000"/>
              <w:right w:val="single" w:sz="4" w:space="0" w:color="000000"/>
            </w:tcBorders>
          </w:tcPr>
          <w:p w14:paraId="2617B960" w14:textId="77777777" w:rsidR="00132D37" w:rsidRDefault="00542E6F">
            <w:pPr>
              <w:spacing w:after="0" w:line="259" w:lineRule="auto"/>
              <w:ind w:left="0" w:firstLine="0"/>
            </w:pPr>
            <w:r>
              <w:t xml:space="preserve">Graphical/analytical based </w:t>
            </w:r>
          </w:p>
        </w:tc>
        <w:tc>
          <w:tcPr>
            <w:tcW w:w="2692" w:type="dxa"/>
            <w:tcBorders>
              <w:top w:val="single" w:sz="4" w:space="0" w:color="000000"/>
              <w:left w:val="single" w:sz="4" w:space="0" w:color="000000"/>
              <w:bottom w:val="single" w:sz="4" w:space="0" w:color="000000"/>
              <w:right w:val="single" w:sz="4" w:space="0" w:color="000000"/>
            </w:tcBorders>
          </w:tcPr>
          <w:p w14:paraId="772F4D4C" w14:textId="77777777" w:rsidR="00132D37" w:rsidRDefault="00542E6F">
            <w:pPr>
              <w:spacing w:after="0" w:line="259" w:lineRule="auto"/>
              <w:ind w:left="6" w:firstLine="0"/>
              <w:jc w:val="center"/>
            </w:pPr>
            <w:r>
              <w:t xml:space="preserve">Occasionally </w:t>
            </w:r>
          </w:p>
        </w:tc>
      </w:tr>
      <w:tr w:rsidR="00132D37" w14:paraId="29DAC8A5" w14:textId="77777777">
        <w:trPr>
          <w:trHeight w:val="302"/>
        </w:trPr>
        <w:tc>
          <w:tcPr>
            <w:tcW w:w="6913" w:type="dxa"/>
            <w:tcBorders>
              <w:top w:val="single" w:sz="4" w:space="0" w:color="000000"/>
              <w:left w:val="single" w:sz="4" w:space="0" w:color="000000"/>
              <w:bottom w:val="single" w:sz="4" w:space="0" w:color="000000"/>
              <w:right w:val="single" w:sz="4" w:space="0" w:color="000000"/>
            </w:tcBorders>
          </w:tcPr>
          <w:p w14:paraId="01E4E9B3" w14:textId="77777777" w:rsidR="00132D37" w:rsidRDefault="00542E6F">
            <w:pPr>
              <w:spacing w:after="0" w:line="259" w:lineRule="auto"/>
              <w:ind w:left="0" w:firstLine="0"/>
            </w:pPr>
            <w:r>
              <w:t xml:space="preserve">Sitting at a desk </w:t>
            </w:r>
          </w:p>
        </w:tc>
        <w:tc>
          <w:tcPr>
            <w:tcW w:w="2692" w:type="dxa"/>
            <w:tcBorders>
              <w:top w:val="single" w:sz="4" w:space="0" w:color="000000"/>
              <w:left w:val="single" w:sz="4" w:space="0" w:color="000000"/>
              <w:bottom w:val="single" w:sz="4" w:space="0" w:color="000000"/>
              <w:right w:val="single" w:sz="4" w:space="0" w:color="000000"/>
            </w:tcBorders>
          </w:tcPr>
          <w:p w14:paraId="45E629B4" w14:textId="77777777" w:rsidR="00132D37" w:rsidRDefault="00542E6F">
            <w:pPr>
              <w:spacing w:after="0" w:line="259" w:lineRule="auto"/>
              <w:ind w:left="8" w:firstLine="0"/>
              <w:jc w:val="center"/>
            </w:pPr>
            <w:r>
              <w:t xml:space="preserve">Frequently </w:t>
            </w:r>
          </w:p>
        </w:tc>
      </w:tr>
      <w:tr w:rsidR="00132D37" w14:paraId="34BB8598" w14:textId="77777777">
        <w:trPr>
          <w:trHeight w:val="302"/>
        </w:trPr>
        <w:tc>
          <w:tcPr>
            <w:tcW w:w="6913" w:type="dxa"/>
            <w:tcBorders>
              <w:top w:val="single" w:sz="4" w:space="0" w:color="000000"/>
              <w:left w:val="single" w:sz="4" w:space="0" w:color="000000"/>
              <w:bottom w:val="single" w:sz="4" w:space="0" w:color="000000"/>
              <w:right w:val="single" w:sz="4" w:space="0" w:color="000000"/>
            </w:tcBorders>
          </w:tcPr>
          <w:p w14:paraId="49501BC9" w14:textId="77777777" w:rsidR="00132D37" w:rsidRDefault="00542E6F">
            <w:pPr>
              <w:spacing w:after="0" w:line="259" w:lineRule="auto"/>
              <w:ind w:left="0" w:firstLine="0"/>
            </w:pPr>
            <w:r>
              <w:t xml:space="preserve">Standing for long periods  </w:t>
            </w:r>
          </w:p>
        </w:tc>
        <w:tc>
          <w:tcPr>
            <w:tcW w:w="2692" w:type="dxa"/>
            <w:tcBorders>
              <w:top w:val="single" w:sz="4" w:space="0" w:color="000000"/>
              <w:left w:val="single" w:sz="4" w:space="0" w:color="000000"/>
              <w:bottom w:val="single" w:sz="4" w:space="0" w:color="000000"/>
              <w:right w:val="single" w:sz="4" w:space="0" w:color="000000"/>
            </w:tcBorders>
          </w:tcPr>
          <w:p w14:paraId="2146D08D" w14:textId="77777777" w:rsidR="00132D37" w:rsidRDefault="00542E6F">
            <w:pPr>
              <w:spacing w:after="0" w:line="259" w:lineRule="auto"/>
              <w:ind w:left="9" w:firstLine="0"/>
              <w:jc w:val="center"/>
            </w:pPr>
            <w:r>
              <w:t xml:space="preserve">Never </w:t>
            </w:r>
          </w:p>
        </w:tc>
      </w:tr>
      <w:tr w:rsidR="00132D37" w14:paraId="4FE8941C" w14:textId="77777777">
        <w:trPr>
          <w:trHeight w:val="305"/>
        </w:trPr>
        <w:tc>
          <w:tcPr>
            <w:tcW w:w="6913" w:type="dxa"/>
            <w:tcBorders>
              <w:top w:val="single" w:sz="4" w:space="0" w:color="000000"/>
              <w:left w:val="single" w:sz="4" w:space="0" w:color="000000"/>
              <w:bottom w:val="single" w:sz="4" w:space="0" w:color="000000"/>
              <w:right w:val="single" w:sz="4" w:space="0" w:color="000000"/>
            </w:tcBorders>
          </w:tcPr>
          <w:p w14:paraId="1900DFEE" w14:textId="77777777" w:rsidR="00132D37" w:rsidRDefault="00542E6F">
            <w:pPr>
              <w:spacing w:after="0" w:line="259" w:lineRule="auto"/>
              <w:ind w:left="0" w:firstLine="0"/>
            </w:pPr>
            <w:r>
              <w:t xml:space="preserve">Designated workstation  </w:t>
            </w:r>
          </w:p>
        </w:tc>
        <w:tc>
          <w:tcPr>
            <w:tcW w:w="2692" w:type="dxa"/>
            <w:tcBorders>
              <w:top w:val="single" w:sz="4" w:space="0" w:color="000000"/>
              <w:left w:val="single" w:sz="4" w:space="0" w:color="000000"/>
              <w:bottom w:val="single" w:sz="4" w:space="0" w:color="000000"/>
              <w:right w:val="single" w:sz="4" w:space="0" w:color="000000"/>
            </w:tcBorders>
          </w:tcPr>
          <w:p w14:paraId="519B5A6B" w14:textId="77777777" w:rsidR="00132D37" w:rsidRDefault="00542E6F">
            <w:pPr>
              <w:spacing w:after="0" w:line="259" w:lineRule="auto"/>
              <w:ind w:left="8" w:firstLine="0"/>
              <w:jc w:val="center"/>
            </w:pPr>
            <w:r>
              <w:t xml:space="preserve">Frequently </w:t>
            </w:r>
          </w:p>
        </w:tc>
      </w:tr>
    </w:tbl>
    <w:p w14:paraId="2886DCD3" w14:textId="77777777" w:rsidR="00132D37" w:rsidRDefault="00542E6F">
      <w:pPr>
        <w:spacing w:after="0" w:line="259" w:lineRule="auto"/>
        <w:ind w:left="0" w:firstLine="0"/>
      </w:pPr>
      <w:r>
        <w:t xml:space="preserve"> </w:t>
      </w:r>
    </w:p>
    <w:tbl>
      <w:tblPr>
        <w:tblStyle w:val="TableGrid"/>
        <w:tblW w:w="9605" w:type="dxa"/>
        <w:tblInd w:w="7" w:type="dxa"/>
        <w:tblCellMar>
          <w:top w:w="53" w:type="dxa"/>
          <w:left w:w="108" w:type="dxa"/>
          <w:bottom w:w="0" w:type="dxa"/>
          <w:right w:w="115" w:type="dxa"/>
        </w:tblCellMar>
        <w:tblLook w:val="04A0" w:firstRow="1" w:lastRow="0" w:firstColumn="1" w:lastColumn="0" w:noHBand="0" w:noVBand="1"/>
      </w:tblPr>
      <w:tblGrid>
        <w:gridCol w:w="6913"/>
        <w:gridCol w:w="2692"/>
      </w:tblGrid>
      <w:tr w:rsidR="00132D37" w14:paraId="3DC43655" w14:textId="77777777">
        <w:trPr>
          <w:trHeight w:val="461"/>
        </w:trPr>
        <w:tc>
          <w:tcPr>
            <w:tcW w:w="6913" w:type="dxa"/>
            <w:tcBorders>
              <w:top w:val="single" w:sz="4" w:space="0" w:color="000000"/>
              <w:left w:val="single" w:sz="4" w:space="0" w:color="000000"/>
              <w:bottom w:val="single" w:sz="4" w:space="0" w:color="000000"/>
              <w:right w:val="single" w:sz="4" w:space="0" w:color="000000"/>
            </w:tcBorders>
            <w:shd w:val="clear" w:color="auto" w:fill="DEEAF6"/>
          </w:tcPr>
          <w:p w14:paraId="58D25EA5" w14:textId="77777777" w:rsidR="00132D37" w:rsidRDefault="00542E6F">
            <w:pPr>
              <w:spacing w:after="0" w:line="259" w:lineRule="auto"/>
              <w:ind w:left="0" w:firstLine="0"/>
            </w:pPr>
            <w:r>
              <w:rPr>
                <w:b/>
              </w:rPr>
              <w:t>STANDARD HOURS</w:t>
            </w:r>
            <w:r>
              <w:t xml:space="preserve"> </w:t>
            </w:r>
          </w:p>
        </w:tc>
        <w:tc>
          <w:tcPr>
            <w:tcW w:w="2692" w:type="dxa"/>
            <w:tcBorders>
              <w:top w:val="single" w:sz="4" w:space="0" w:color="000000"/>
              <w:left w:val="single" w:sz="4" w:space="0" w:color="000000"/>
              <w:bottom w:val="single" w:sz="4" w:space="0" w:color="000000"/>
              <w:right w:val="single" w:sz="4" w:space="0" w:color="000000"/>
            </w:tcBorders>
            <w:shd w:val="clear" w:color="auto" w:fill="DEEAF6"/>
          </w:tcPr>
          <w:p w14:paraId="1985D189" w14:textId="77777777" w:rsidR="00132D37" w:rsidRDefault="00542E6F">
            <w:pPr>
              <w:spacing w:after="0" w:line="259" w:lineRule="auto"/>
              <w:ind w:firstLine="0"/>
              <w:jc w:val="center"/>
            </w:pPr>
            <w:r>
              <w:rPr>
                <w:b/>
              </w:rPr>
              <w:t xml:space="preserve">FREQUENCY </w:t>
            </w:r>
          </w:p>
        </w:tc>
      </w:tr>
      <w:tr w:rsidR="00132D37" w14:paraId="566B22F3" w14:textId="77777777">
        <w:trPr>
          <w:trHeight w:val="304"/>
        </w:trPr>
        <w:tc>
          <w:tcPr>
            <w:tcW w:w="6913" w:type="dxa"/>
            <w:tcBorders>
              <w:top w:val="single" w:sz="4" w:space="0" w:color="000000"/>
              <w:left w:val="single" w:sz="4" w:space="0" w:color="000000"/>
              <w:bottom w:val="single" w:sz="4" w:space="0" w:color="000000"/>
              <w:right w:val="single" w:sz="4" w:space="0" w:color="000000"/>
            </w:tcBorders>
          </w:tcPr>
          <w:p w14:paraId="2B65323F" w14:textId="77777777" w:rsidR="00132D37" w:rsidRDefault="00542E6F">
            <w:pPr>
              <w:spacing w:after="0" w:line="259" w:lineRule="auto"/>
              <w:ind w:left="0" w:firstLine="0"/>
            </w:pPr>
            <w:r>
              <w:t xml:space="preserve">Flexible working hours (access to flex time)  </w:t>
            </w:r>
          </w:p>
        </w:tc>
        <w:tc>
          <w:tcPr>
            <w:tcW w:w="2692" w:type="dxa"/>
            <w:tcBorders>
              <w:top w:val="single" w:sz="4" w:space="0" w:color="000000"/>
              <w:left w:val="single" w:sz="4" w:space="0" w:color="000000"/>
              <w:bottom w:val="single" w:sz="4" w:space="0" w:color="000000"/>
              <w:right w:val="single" w:sz="4" w:space="0" w:color="000000"/>
            </w:tcBorders>
          </w:tcPr>
          <w:p w14:paraId="64456CC8" w14:textId="77777777" w:rsidR="00132D37" w:rsidRDefault="00542E6F">
            <w:pPr>
              <w:spacing w:after="0" w:line="259" w:lineRule="auto"/>
              <w:ind w:left="8" w:firstLine="0"/>
              <w:jc w:val="center"/>
            </w:pPr>
            <w:r>
              <w:t xml:space="preserve">Frequently </w:t>
            </w:r>
          </w:p>
        </w:tc>
      </w:tr>
      <w:tr w:rsidR="00132D37" w14:paraId="14A64370" w14:textId="77777777">
        <w:trPr>
          <w:trHeight w:val="305"/>
        </w:trPr>
        <w:tc>
          <w:tcPr>
            <w:tcW w:w="6913" w:type="dxa"/>
            <w:tcBorders>
              <w:top w:val="single" w:sz="4" w:space="0" w:color="000000"/>
              <w:left w:val="single" w:sz="4" w:space="0" w:color="000000"/>
              <w:bottom w:val="single" w:sz="4" w:space="0" w:color="000000"/>
              <w:right w:val="single" w:sz="4" w:space="0" w:color="000000"/>
            </w:tcBorders>
          </w:tcPr>
          <w:p w14:paraId="6728AC80" w14:textId="77777777" w:rsidR="00132D37" w:rsidRDefault="00542E6F">
            <w:pPr>
              <w:spacing w:after="0" w:line="259" w:lineRule="auto"/>
              <w:ind w:left="0" w:firstLine="0"/>
            </w:pPr>
            <w:r>
              <w:t xml:space="preserve">Fixed or specified start/finish  </w:t>
            </w:r>
          </w:p>
        </w:tc>
        <w:tc>
          <w:tcPr>
            <w:tcW w:w="2692" w:type="dxa"/>
            <w:tcBorders>
              <w:top w:val="single" w:sz="4" w:space="0" w:color="000000"/>
              <w:left w:val="single" w:sz="4" w:space="0" w:color="000000"/>
              <w:bottom w:val="single" w:sz="4" w:space="0" w:color="000000"/>
              <w:right w:val="single" w:sz="4" w:space="0" w:color="000000"/>
            </w:tcBorders>
          </w:tcPr>
          <w:p w14:paraId="1E6E9DBE" w14:textId="77777777" w:rsidR="00132D37" w:rsidRDefault="00542E6F">
            <w:pPr>
              <w:spacing w:after="0" w:line="259" w:lineRule="auto"/>
              <w:ind w:left="6" w:firstLine="0"/>
              <w:jc w:val="center"/>
            </w:pPr>
            <w:r>
              <w:t xml:space="preserve">Occasionally </w:t>
            </w:r>
          </w:p>
        </w:tc>
      </w:tr>
      <w:tr w:rsidR="00132D37" w14:paraId="152A8CD1" w14:textId="77777777">
        <w:trPr>
          <w:trHeight w:val="595"/>
        </w:trPr>
        <w:tc>
          <w:tcPr>
            <w:tcW w:w="6913" w:type="dxa"/>
            <w:tcBorders>
              <w:top w:val="single" w:sz="4" w:space="0" w:color="000000"/>
              <w:left w:val="single" w:sz="4" w:space="0" w:color="000000"/>
              <w:bottom w:val="single" w:sz="4" w:space="0" w:color="000000"/>
              <w:right w:val="single" w:sz="4" w:space="0" w:color="000000"/>
            </w:tcBorders>
          </w:tcPr>
          <w:p w14:paraId="4975E91E" w14:textId="77777777" w:rsidR="00132D37" w:rsidRDefault="00542E6F">
            <w:pPr>
              <w:spacing w:after="0" w:line="259" w:lineRule="auto"/>
              <w:ind w:left="0" w:firstLine="0"/>
            </w:pPr>
            <w:r>
              <w:t xml:space="preserve">Expected to work extensive hours over a significant period due to the nature of the duties  </w:t>
            </w:r>
          </w:p>
        </w:tc>
        <w:tc>
          <w:tcPr>
            <w:tcW w:w="2692" w:type="dxa"/>
            <w:tcBorders>
              <w:top w:val="single" w:sz="4" w:space="0" w:color="000000"/>
              <w:left w:val="single" w:sz="4" w:space="0" w:color="000000"/>
              <w:bottom w:val="single" w:sz="4" w:space="0" w:color="000000"/>
              <w:right w:val="single" w:sz="4" w:space="0" w:color="000000"/>
            </w:tcBorders>
            <w:vAlign w:val="center"/>
          </w:tcPr>
          <w:p w14:paraId="4B7CFE09" w14:textId="77777777" w:rsidR="00132D37" w:rsidRDefault="00542E6F">
            <w:pPr>
              <w:spacing w:after="0" w:line="259" w:lineRule="auto"/>
              <w:ind w:left="9" w:firstLine="0"/>
              <w:jc w:val="center"/>
            </w:pPr>
            <w:r>
              <w:t xml:space="preserve">Never </w:t>
            </w:r>
          </w:p>
        </w:tc>
      </w:tr>
      <w:tr w:rsidR="00132D37" w14:paraId="7419DE79" w14:textId="77777777">
        <w:trPr>
          <w:trHeight w:val="302"/>
        </w:trPr>
        <w:tc>
          <w:tcPr>
            <w:tcW w:w="6913" w:type="dxa"/>
            <w:tcBorders>
              <w:top w:val="single" w:sz="4" w:space="0" w:color="000000"/>
              <w:left w:val="single" w:sz="4" w:space="0" w:color="000000"/>
              <w:bottom w:val="single" w:sz="4" w:space="0" w:color="000000"/>
              <w:right w:val="single" w:sz="4" w:space="0" w:color="000000"/>
            </w:tcBorders>
          </w:tcPr>
          <w:p w14:paraId="1C68F6D5" w14:textId="77777777" w:rsidR="00132D37" w:rsidRDefault="00542E6F">
            <w:pPr>
              <w:spacing w:after="0" w:line="259" w:lineRule="auto"/>
              <w:ind w:left="0" w:firstLine="0"/>
            </w:pPr>
            <w:r>
              <w:t>Access to Accrued Days Off (ADO’s)</w:t>
            </w:r>
            <w:r>
              <w:t xml:space="preserve"> </w:t>
            </w:r>
          </w:p>
        </w:tc>
        <w:tc>
          <w:tcPr>
            <w:tcW w:w="2692" w:type="dxa"/>
            <w:tcBorders>
              <w:top w:val="single" w:sz="4" w:space="0" w:color="000000"/>
              <w:left w:val="single" w:sz="4" w:space="0" w:color="000000"/>
              <w:bottom w:val="single" w:sz="4" w:space="0" w:color="000000"/>
              <w:right w:val="single" w:sz="4" w:space="0" w:color="000000"/>
            </w:tcBorders>
          </w:tcPr>
          <w:p w14:paraId="01D2191B" w14:textId="77777777" w:rsidR="00132D37" w:rsidRDefault="00542E6F">
            <w:pPr>
              <w:spacing w:after="0" w:line="259" w:lineRule="auto"/>
              <w:ind w:left="9" w:firstLine="0"/>
              <w:jc w:val="center"/>
            </w:pPr>
            <w:r>
              <w:t xml:space="preserve">Never </w:t>
            </w:r>
          </w:p>
        </w:tc>
      </w:tr>
      <w:tr w:rsidR="00132D37" w14:paraId="70B25CC4" w14:textId="77777777">
        <w:trPr>
          <w:trHeight w:val="302"/>
        </w:trPr>
        <w:tc>
          <w:tcPr>
            <w:tcW w:w="6913" w:type="dxa"/>
            <w:tcBorders>
              <w:top w:val="single" w:sz="4" w:space="0" w:color="000000"/>
              <w:left w:val="single" w:sz="4" w:space="0" w:color="000000"/>
              <w:bottom w:val="single" w:sz="4" w:space="0" w:color="000000"/>
              <w:right w:val="single" w:sz="4" w:space="0" w:color="000000"/>
            </w:tcBorders>
          </w:tcPr>
          <w:p w14:paraId="1F78B49C" w14:textId="77777777" w:rsidR="00132D37" w:rsidRDefault="00542E6F">
            <w:pPr>
              <w:spacing w:after="0" w:line="259" w:lineRule="auto"/>
              <w:ind w:left="0" w:firstLine="0"/>
            </w:pPr>
            <w:r>
              <w:t xml:space="preserve">Peaks and troughs  </w:t>
            </w:r>
          </w:p>
        </w:tc>
        <w:tc>
          <w:tcPr>
            <w:tcW w:w="2692" w:type="dxa"/>
            <w:tcBorders>
              <w:top w:val="single" w:sz="4" w:space="0" w:color="000000"/>
              <w:left w:val="single" w:sz="4" w:space="0" w:color="000000"/>
              <w:bottom w:val="single" w:sz="4" w:space="0" w:color="000000"/>
              <w:right w:val="single" w:sz="4" w:space="0" w:color="000000"/>
            </w:tcBorders>
          </w:tcPr>
          <w:p w14:paraId="74B57765" w14:textId="77777777" w:rsidR="00132D37" w:rsidRDefault="00542E6F">
            <w:pPr>
              <w:spacing w:after="0" w:line="259" w:lineRule="auto"/>
              <w:ind w:left="6" w:firstLine="0"/>
              <w:jc w:val="center"/>
            </w:pPr>
            <w:r>
              <w:t xml:space="preserve">Occasionally </w:t>
            </w:r>
          </w:p>
        </w:tc>
      </w:tr>
      <w:tr w:rsidR="00132D37" w14:paraId="514D25E7" w14:textId="77777777">
        <w:trPr>
          <w:trHeight w:val="305"/>
        </w:trPr>
        <w:tc>
          <w:tcPr>
            <w:tcW w:w="6913" w:type="dxa"/>
            <w:tcBorders>
              <w:top w:val="single" w:sz="4" w:space="0" w:color="000000"/>
              <w:left w:val="single" w:sz="4" w:space="0" w:color="000000"/>
              <w:bottom w:val="single" w:sz="4" w:space="0" w:color="000000"/>
              <w:right w:val="single" w:sz="4" w:space="0" w:color="000000"/>
            </w:tcBorders>
          </w:tcPr>
          <w:p w14:paraId="059DCDCF" w14:textId="77777777" w:rsidR="00132D37" w:rsidRDefault="00542E6F">
            <w:pPr>
              <w:spacing w:after="0" w:line="259" w:lineRule="auto"/>
              <w:ind w:left="0" w:firstLine="0"/>
            </w:pPr>
            <w:r>
              <w:t xml:space="preserve">Frequent overtime  </w:t>
            </w:r>
          </w:p>
        </w:tc>
        <w:tc>
          <w:tcPr>
            <w:tcW w:w="2692" w:type="dxa"/>
            <w:tcBorders>
              <w:top w:val="single" w:sz="4" w:space="0" w:color="000000"/>
              <w:left w:val="single" w:sz="4" w:space="0" w:color="000000"/>
              <w:bottom w:val="single" w:sz="4" w:space="0" w:color="000000"/>
              <w:right w:val="single" w:sz="4" w:space="0" w:color="000000"/>
            </w:tcBorders>
          </w:tcPr>
          <w:p w14:paraId="11ED2265" w14:textId="77777777" w:rsidR="00132D37" w:rsidRDefault="00542E6F">
            <w:pPr>
              <w:spacing w:after="0" w:line="259" w:lineRule="auto"/>
              <w:ind w:left="9" w:firstLine="0"/>
              <w:jc w:val="center"/>
            </w:pPr>
            <w:r>
              <w:t xml:space="preserve">Never </w:t>
            </w:r>
          </w:p>
        </w:tc>
      </w:tr>
      <w:tr w:rsidR="00132D37" w14:paraId="2DEAD8AA" w14:textId="77777777">
        <w:trPr>
          <w:trHeight w:val="302"/>
        </w:trPr>
        <w:tc>
          <w:tcPr>
            <w:tcW w:w="6913" w:type="dxa"/>
            <w:tcBorders>
              <w:top w:val="single" w:sz="4" w:space="0" w:color="000000"/>
              <w:left w:val="single" w:sz="4" w:space="0" w:color="000000"/>
              <w:bottom w:val="single" w:sz="4" w:space="0" w:color="000000"/>
              <w:right w:val="single" w:sz="4" w:space="0" w:color="000000"/>
            </w:tcBorders>
          </w:tcPr>
          <w:p w14:paraId="17B3E503" w14:textId="77777777" w:rsidR="00132D37" w:rsidRDefault="00542E6F">
            <w:pPr>
              <w:spacing w:after="0" w:line="259" w:lineRule="auto"/>
              <w:ind w:left="0" w:firstLine="0"/>
            </w:pPr>
            <w:r>
              <w:t xml:space="preserve">Rostered shift work  </w:t>
            </w:r>
          </w:p>
        </w:tc>
        <w:tc>
          <w:tcPr>
            <w:tcW w:w="2692" w:type="dxa"/>
            <w:tcBorders>
              <w:top w:val="single" w:sz="4" w:space="0" w:color="000000"/>
              <w:left w:val="single" w:sz="4" w:space="0" w:color="000000"/>
              <w:bottom w:val="single" w:sz="4" w:space="0" w:color="000000"/>
              <w:right w:val="single" w:sz="4" w:space="0" w:color="000000"/>
            </w:tcBorders>
          </w:tcPr>
          <w:p w14:paraId="6B65729D" w14:textId="77777777" w:rsidR="00132D37" w:rsidRDefault="00542E6F">
            <w:pPr>
              <w:spacing w:after="0" w:line="259" w:lineRule="auto"/>
              <w:ind w:left="9" w:firstLine="0"/>
              <w:jc w:val="center"/>
            </w:pPr>
            <w:r>
              <w:t xml:space="preserve">Never </w:t>
            </w:r>
          </w:p>
        </w:tc>
      </w:tr>
    </w:tbl>
    <w:p w14:paraId="2586AD54" w14:textId="77777777" w:rsidR="00132D37" w:rsidRDefault="00542E6F">
      <w:pPr>
        <w:spacing w:after="0" w:line="259" w:lineRule="auto"/>
        <w:ind w:left="0" w:firstLine="0"/>
      </w:pPr>
      <w:r>
        <w:t xml:space="preserve"> </w:t>
      </w:r>
    </w:p>
    <w:tbl>
      <w:tblPr>
        <w:tblStyle w:val="TableGrid"/>
        <w:tblW w:w="9605" w:type="dxa"/>
        <w:tblInd w:w="7" w:type="dxa"/>
        <w:tblCellMar>
          <w:top w:w="53" w:type="dxa"/>
          <w:left w:w="108" w:type="dxa"/>
          <w:bottom w:w="0" w:type="dxa"/>
          <w:right w:w="115" w:type="dxa"/>
        </w:tblCellMar>
        <w:tblLook w:val="04A0" w:firstRow="1" w:lastRow="0" w:firstColumn="1" w:lastColumn="0" w:noHBand="0" w:noVBand="1"/>
      </w:tblPr>
      <w:tblGrid>
        <w:gridCol w:w="6913"/>
        <w:gridCol w:w="2692"/>
      </w:tblGrid>
      <w:tr w:rsidR="00132D37" w14:paraId="278B2BAC" w14:textId="77777777">
        <w:trPr>
          <w:trHeight w:val="461"/>
        </w:trPr>
        <w:tc>
          <w:tcPr>
            <w:tcW w:w="6913" w:type="dxa"/>
            <w:tcBorders>
              <w:top w:val="single" w:sz="4" w:space="0" w:color="000000"/>
              <w:left w:val="single" w:sz="4" w:space="0" w:color="000000"/>
              <w:bottom w:val="single" w:sz="4" w:space="0" w:color="000000"/>
              <w:right w:val="single" w:sz="4" w:space="0" w:color="000000"/>
            </w:tcBorders>
            <w:shd w:val="clear" w:color="auto" w:fill="DEEAF6"/>
          </w:tcPr>
          <w:p w14:paraId="3AB43281" w14:textId="77777777" w:rsidR="00132D37" w:rsidRDefault="00542E6F">
            <w:pPr>
              <w:spacing w:after="0" w:line="259" w:lineRule="auto"/>
              <w:ind w:left="0" w:firstLine="0"/>
            </w:pPr>
            <w:r>
              <w:rPr>
                <w:b/>
              </w:rPr>
              <w:t xml:space="preserve">SOCIAL DEMANDS </w:t>
            </w:r>
            <w:r>
              <w:t xml:space="preserve"> </w:t>
            </w:r>
          </w:p>
        </w:tc>
        <w:tc>
          <w:tcPr>
            <w:tcW w:w="2692" w:type="dxa"/>
            <w:tcBorders>
              <w:top w:val="single" w:sz="4" w:space="0" w:color="000000"/>
              <w:left w:val="single" w:sz="4" w:space="0" w:color="000000"/>
              <w:bottom w:val="single" w:sz="4" w:space="0" w:color="000000"/>
              <w:right w:val="single" w:sz="4" w:space="0" w:color="000000"/>
            </w:tcBorders>
            <w:shd w:val="clear" w:color="auto" w:fill="DEEAF6"/>
          </w:tcPr>
          <w:p w14:paraId="2E02412D" w14:textId="77777777" w:rsidR="00132D37" w:rsidRDefault="00542E6F">
            <w:pPr>
              <w:spacing w:after="0" w:line="259" w:lineRule="auto"/>
              <w:ind w:firstLine="0"/>
              <w:jc w:val="center"/>
            </w:pPr>
            <w:r>
              <w:rPr>
                <w:b/>
              </w:rPr>
              <w:t xml:space="preserve">FREQUENCY </w:t>
            </w:r>
          </w:p>
        </w:tc>
      </w:tr>
      <w:tr w:rsidR="00132D37" w14:paraId="5126FBC9" w14:textId="77777777">
        <w:trPr>
          <w:trHeight w:val="306"/>
        </w:trPr>
        <w:tc>
          <w:tcPr>
            <w:tcW w:w="6913" w:type="dxa"/>
            <w:tcBorders>
              <w:top w:val="single" w:sz="4" w:space="0" w:color="000000"/>
              <w:left w:val="single" w:sz="4" w:space="0" w:color="000000"/>
              <w:bottom w:val="single" w:sz="4" w:space="0" w:color="000000"/>
              <w:right w:val="single" w:sz="4" w:space="0" w:color="000000"/>
            </w:tcBorders>
          </w:tcPr>
          <w:p w14:paraId="21173489" w14:textId="77777777" w:rsidR="00132D37" w:rsidRDefault="00542E6F">
            <w:pPr>
              <w:spacing w:after="0" w:line="259" w:lineRule="auto"/>
              <w:ind w:left="0" w:firstLine="0"/>
            </w:pPr>
            <w:r>
              <w:t xml:space="preserve">Work with others towards shared goals in a team environment </w:t>
            </w:r>
          </w:p>
        </w:tc>
        <w:tc>
          <w:tcPr>
            <w:tcW w:w="2692" w:type="dxa"/>
            <w:tcBorders>
              <w:top w:val="single" w:sz="4" w:space="0" w:color="000000"/>
              <w:left w:val="single" w:sz="4" w:space="0" w:color="000000"/>
              <w:bottom w:val="single" w:sz="4" w:space="0" w:color="000000"/>
              <w:right w:val="single" w:sz="4" w:space="0" w:color="000000"/>
            </w:tcBorders>
          </w:tcPr>
          <w:p w14:paraId="12473773" w14:textId="77777777" w:rsidR="00132D37" w:rsidRDefault="00542E6F">
            <w:pPr>
              <w:spacing w:after="0" w:line="259" w:lineRule="auto"/>
              <w:ind w:left="6" w:firstLine="0"/>
              <w:jc w:val="center"/>
            </w:pPr>
            <w:r>
              <w:t xml:space="preserve">Occasionally </w:t>
            </w:r>
          </w:p>
        </w:tc>
      </w:tr>
      <w:tr w:rsidR="00132D37" w14:paraId="7646E650" w14:textId="77777777">
        <w:trPr>
          <w:trHeight w:val="302"/>
        </w:trPr>
        <w:tc>
          <w:tcPr>
            <w:tcW w:w="6913" w:type="dxa"/>
            <w:tcBorders>
              <w:top w:val="single" w:sz="4" w:space="0" w:color="000000"/>
              <w:left w:val="single" w:sz="4" w:space="0" w:color="000000"/>
              <w:bottom w:val="single" w:sz="4" w:space="0" w:color="000000"/>
              <w:right w:val="single" w:sz="4" w:space="0" w:color="000000"/>
            </w:tcBorders>
          </w:tcPr>
          <w:p w14:paraId="5F963305" w14:textId="77777777" w:rsidR="00132D37" w:rsidRDefault="00542E6F">
            <w:pPr>
              <w:spacing w:after="0" w:line="259" w:lineRule="auto"/>
              <w:ind w:left="0" w:firstLine="0"/>
            </w:pPr>
            <w:r>
              <w:t xml:space="preserve">Work in isolation from other staff (remote supervision) </w:t>
            </w:r>
          </w:p>
        </w:tc>
        <w:tc>
          <w:tcPr>
            <w:tcW w:w="2692" w:type="dxa"/>
            <w:tcBorders>
              <w:top w:val="single" w:sz="4" w:space="0" w:color="000000"/>
              <w:left w:val="single" w:sz="4" w:space="0" w:color="000000"/>
              <w:bottom w:val="single" w:sz="4" w:space="0" w:color="000000"/>
              <w:right w:val="single" w:sz="4" w:space="0" w:color="000000"/>
            </w:tcBorders>
          </w:tcPr>
          <w:p w14:paraId="20304154" w14:textId="77777777" w:rsidR="00132D37" w:rsidRDefault="00542E6F">
            <w:pPr>
              <w:spacing w:after="0" w:line="259" w:lineRule="auto"/>
              <w:ind w:left="6" w:firstLine="0"/>
              <w:jc w:val="center"/>
            </w:pPr>
            <w:r>
              <w:t xml:space="preserve">Occasionally </w:t>
            </w:r>
          </w:p>
        </w:tc>
      </w:tr>
      <w:tr w:rsidR="00132D37" w14:paraId="37B43C9C" w14:textId="77777777">
        <w:trPr>
          <w:trHeight w:val="302"/>
        </w:trPr>
        <w:tc>
          <w:tcPr>
            <w:tcW w:w="6913" w:type="dxa"/>
            <w:tcBorders>
              <w:top w:val="single" w:sz="4" w:space="0" w:color="000000"/>
              <w:left w:val="single" w:sz="4" w:space="0" w:color="000000"/>
              <w:bottom w:val="single" w:sz="4" w:space="0" w:color="000000"/>
              <w:right w:val="single" w:sz="4" w:space="0" w:color="000000"/>
            </w:tcBorders>
          </w:tcPr>
          <w:p w14:paraId="18FE911D" w14:textId="77777777" w:rsidR="00132D37" w:rsidRDefault="00542E6F">
            <w:pPr>
              <w:spacing w:after="0" w:line="259" w:lineRule="auto"/>
              <w:ind w:left="0" w:firstLine="0"/>
            </w:pPr>
            <w:r>
              <w:t xml:space="preserve">Working in a call centre environment </w:t>
            </w:r>
          </w:p>
        </w:tc>
        <w:tc>
          <w:tcPr>
            <w:tcW w:w="2692" w:type="dxa"/>
            <w:tcBorders>
              <w:top w:val="single" w:sz="4" w:space="0" w:color="000000"/>
              <w:left w:val="single" w:sz="4" w:space="0" w:color="000000"/>
              <w:bottom w:val="single" w:sz="4" w:space="0" w:color="000000"/>
              <w:right w:val="single" w:sz="4" w:space="0" w:color="000000"/>
            </w:tcBorders>
          </w:tcPr>
          <w:p w14:paraId="7911B75C" w14:textId="77777777" w:rsidR="00132D37" w:rsidRDefault="00542E6F">
            <w:pPr>
              <w:spacing w:after="0" w:line="259" w:lineRule="auto"/>
              <w:ind w:left="9" w:firstLine="0"/>
              <w:jc w:val="center"/>
            </w:pPr>
            <w:r>
              <w:t xml:space="preserve">Never </w:t>
            </w:r>
          </w:p>
        </w:tc>
      </w:tr>
      <w:tr w:rsidR="00132D37" w14:paraId="714A0D07" w14:textId="77777777">
        <w:trPr>
          <w:trHeight w:val="305"/>
        </w:trPr>
        <w:tc>
          <w:tcPr>
            <w:tcW w:w="6913" w:type="dxa"/>
            <w:tcBorders>
              <w:top w:val="single" w:sz="4" w:space="0" w:color="000000"/>
              <w:left w:val="single" w:sz="4" w:space="0" w:color="000000"/>
              <w:bottom w:val="single" w:sz="4" w:space="0" w:color="000000"/>
              <w:right w:val="single" w:sz="4" w:space="0" w:color="000000"/>
            </w:tcBorders>
          </w:tcPr>
          <w:p w14:paraId="1885EDA3" w14:textId="77777777" w:rsidR="00132D37" w:rsidRDefault="00542E6F">
            <w:pPr>
              <w:spacing w:after="0" w:line="259" w:lineRule="auto"/>
              <w:ind w:left="0" w:firstLine="0"/>
            </w:pPr>
            <w:r>
              <w:t xml:space="preserve">Working directly with the public </w:t>
            </w:r>
          </w:p>
        </w:tc>
        <w:tc>
          <w:tcPr>
            <w:tcW w:w="2692" w:type="dxa"/>
            <w:tcBorders>
              <w:top w:val="single" w:sz="4" w:space="0" w:color="000000"/>
              <w:left w:val="single" w:sz="4" w:space="0" w:color="000000"/>
              <w:bottom w:val="single" w:sz="4" w:space="0" w:color="000000"/>
              <w:right w:val="single" w:sz="4" w:space="0" w:color="000000"/>
            </w:tcBorders>
          </w:tcPr>
          <w:p w14:paraId="64FA4C32" w14:textId="77777777" w:rsidR="00132D37" w:rsidRDefault="00542E6F">
            <w:pPr>
              <w:spacing w:after="0" w:line="259" w:lineRule="auto"/>
              <w:ind w:left="9" w:firstLine="0"/>
              <w:jc w:val="center"/>
            </w:pPr>
            <w:r>
              <w:t xml:space="preserve">Never </w:t>
            </w:r>
          </w:p>
        </w:tc>
      </w:tr>
    </w:tbl>
    <w:p w14:paraId="40E2B0D7" w14:textId="77777777" w:rsidR="00132D37" w:rsidRDefault="00542E6F">
      <w:pPr>
        <w:spacing w:after="0" w:line="259" w:lineRule="auto"/>
        <w:ind w:left="0" w:firstLine="0"/>
      </w:pPr>
      <w:r>
        <w:t xml:space="preserve"> </w:t>
      </w:r>
    </w:p>
    <w:tbl>
      <w:tblPr>
        <w:tblStyle w:val="TableGrid"/>
        <w:tblW w:w="9605" w:type="dxa"/>
        <w:tblInd w:w="7" w:type="dxa"/>
        <w:tblCellMar>
          <w:top w:w="53" w:type="dxa"/>
          <w:left w:w="108" w:type="dxa"/>
          <w:bottom w:w="0" w:type="dxa"/>
          <w:right w:w="115" w:type="dxa"/>
        </w:tblCellMar>
        <w:tblLook w:val="04A0" w:firstRow="1" w:lastRow="0" w:firstColumn="1" w:lastColumn="0" w:noHBand="0" w:noVBand="1"/>
      </w:tblPr>
      <w:tblGrid>
        <w:gridCol w:w="6913"/>
        <w:gridCol w:w="2692"/>
      </w:tblGrid>
      <w:tr w:rsidR="00132D37" w14:paraId="1D59E7C3" w14:textId="77777777">
        <w:trPr>
          <w:trHeight w:val="461"/>
        </w:trPr>
        <w:tc>
          <w:tcPr>
            <w:tcW w:w="6913" w:type="dxa"/>
            <w:tcBorders>
              <w:top w:val="single" w:sz="4" w:space="0" w:color="000000"/>
              <w:left w:val="single" w:sz="4" w:space="0" w:color="000000"/>
              <w:bottom w:val="single" w:sz="4" w:space="0" w:color="000000"/>
              <w:right w:val="single" w:sz="4" w:space="0" w:color="000000"/>
            </w:tcBorders>
            <w:shd w:val="clear" w:color="auto" w:fill="DEEAF6"/>
          </w:tcPr>
          <w:p w14:paraId="53A70624" w14:textId="77777777" w:rsidR="00132D37" w:rsidRDefault="00542E6F">
            <w:pPr>
              <w:spacing w:after="0" w:line="259" w:lineRule="auto"/>
              <w:ind w:left="0" w:firstLine="0"/>
            </w:pPr>
            <w:r>
              <w:rPr>
                <w:b/>
              </w:rPr>
              <w:t>PHYSICAL DEMANDS</w:t>
            </w:r>
            <w:r>
              <w:t xml:space="preserve"> </w:t>
            </w:r>
          </w:p>
        </w:tc>
        <w:tc>
          <w:tcPr>
            <w:tcW w:w="2692" w:type="dxa"/>
            <w:tcBorders>
              <w:top w:val="single" w:sz="4" w:space="0" w:color="000000"/>
              <w:left w:val="single" w:sz="4" w:space="0" w:color="000000"/>
              <w:bottom w:val="single" w:sz="4" w:space="0" w:color="000000"/>
              <w:right w:val="single" w:sz="4" w:space="0" w:color="000000"/>
            </w:tcBorders>
            <w:shd w:val="clear" w:color="auto" w:fill="DEEAF6"/>
          </w:tcPr>
          <w:p w14:paraId="49A36B58" w14:textId="77777777" w:rsidR="00132D37" w:rsidRDefault="00542E6F">
            <w:pPr>
              <w:spacing w:after="0" w:line="259" w:lineRule="auto"/>
              <w:ind w:firstLine="0"/>
              <w:jc w:val="center"/>
            </w:pPr>
            <w:r>
              <w:rPr>
                <w:b/>
              </w:rPr>
              <w:t xml:space="preserve">FREQUENCY </w:t>
            </w:r>
          </w:p>
        </w:tc>
      </w:tr>
      <w:tr w:rsidR="00132D37" w14:paraId="0F411CCF" w14:textId="77777777">
        <w:trPr>
          <w:trHeight w:val="304"/>
        </w:trPr>
        <w:tc>
          <w:tcPr>
            <w:tcW w:w="6913" w:type="dxa"/>
            <w:tcBorders>
              <w:top w:val="single" w:sz="4" w:space="0" w:color="000000"/>
              <w:left w:val="single" w:sz="4" w:space="0" w:color="000000"/>
              <w:bottom w:val="single" w:sz="4" w:space="0" w:color="000000"/>
              <w:right w:val="single" w:sz="4" w:space="0" w:color="000000"/>
            </w:tcBorders>
          </w:tcPr>
          <w:p w14:paraId="1D1CE0AF" w14:textId="77777777" w:rsidR="00132D37" w:rsidRDefault="00542E6F">
            <w:pPr>
              <w:spacing w:after="0" w:line="259" w:lineRule="auto"/>
              <w:ind w:left="0" w:firstLine="0"/>
            </w:pPr>
            <w:r>
              <w:t xml:space="preserve">Distance walking (large buildings or inter-building transit) </w:t>
            </w:r>
          </w:p>
        </w:tc>
        <w:tc>
          <w:tcPr>
            <w:tcW w:w="2692" w:type="dxa"/>
            <w:tcBorders>
              <w:top w:val="single" w:sz="4" w:space="0" w:color="000000"/>
              <w:left w:val="single" w:sz="4" w:space="0" w:color="000000"/>
              <w:bottom w:val="single" w:sz="4" w:space="0" w:color="000000"/>
              <w:right w:val="single" w:sz="4" w:space="0" w:color="000000"/>
            </w:tcBorders>
          </w:tcPr>
          <w:p w14:paraId="77E45FEE" w14:textId="77777777" w:rsidR="00132D37" w:rsidRDefault="00542E6F">
            <w:pPr>
              <w:spacing w:after="0" w:line="259" w:lineRule="auto"/>
              <w:ind w:left="6" w:firstLine="0"/>
              <w:jc w:val="center"/>
            </w:pPr>
            <w:r>
              <w:t xml:space="preserve">Occasionally </w:t>
            </w:r>
          </w:p>
        </w:tc>
      </w:tr>
      <w:tr w:rsidR="00132D37" w14:paraId="1FB84615" w14:textId="77777777">
        <w:trPr>
          <w:trHeight w:val="305"/>
        </w:trPr>
        <w:tc>
          <w:tcPr>
            <w:tcW w:w="6913" w:type="dxa"/>
            <w:tcBorders>
              <w:top w:val="single" w:sz="4" w:space="0" w:color="000000"/>
              <w:left w:val="single" w:sz="4" w:space="0" w:color="000000"/>
              <w:bottom w:val="single" w:sz="4" w:space="0" w:color="000000"/>
              <w:right w:val="single" w:sz="4" w:space="0" w:color="000000"/>
            </w:tcBorders>
          </w:tcPr>
          <w:p w14:paraId="4FFAE1AD" w14:textId="77777777" w:rsidR="00132D37" w:rsidRDefault="00542E6F">
            <w:pPr>
              <w:spacing w:after="0" w:line="259" w:lineRule="auto"/>
              <w:ind w:left="0" w:firstLine="0"/>
            </w:pPr>
            <w:r>
              <w:t xml:space="preserve">Working outdoors  </w:t>
            </w:r>
          </w:p>
        </w:tc>
        <w:tc>
          <w:tcPr>
            <w:tcW w:w="2692" w:type="dxa"/>
            <w:tcBorders>
              <w:top w:val="single" w:sz="4" w:space="0" w:color="000000"/>
              <w:left w:val="single" w:sz="4" w:space="0" w:color="000000"/>
              <w:bottom w:val="single" w:sz="4" w:space="0" w:color="000000"/>
              <w:right w:val="single" w:sz="4" w:space="0" w:color="000000"/>
            </w:tcBorders>
          </w:tcPr>
          <w:p w14:paraId="66B097B1" w14:textId="77777777" w:rsidR="00132D37" w:rsidRDefault="00542E6F">
            <w:pPr>
              <w:spacing w:after="0" w:line="259" w:lineRule="auto"/>
              <w:ind w:left="6" w:firstLine="0"/>
              <w:jc w:val="center"/>
            </w:pPr>
            <w:r>
              <w:t xml:space="preserve">Occasionally </w:t>
            </w:r>
          </w:p>
        </w:tc>
      </w:tr>
    </w:tbl>
    <w:p w14:paraId="7B6552DD" w14:textId="77777777" w:rsidR="00132D37" w:rsidRDefault="00542E6F">
      <w:pPr>
        <w:spacing w:after="0" w:line="259" w:lineRule="auto"/>
        <w:ind w:left="0" w:firstLine="0"/>
      </w:pPr>
      <w:r>
        <w:t xml:space="preserve"> </w:t>
      </w:r>
    </w:p>
    <w:tbl>
      <w:tblPr>
        <w:tblStyle w:val="TableGrid"/>
        <w:tblW w:w="9605" w:type="dxa"/>
        <w:tblInd w:w="7" w:type="dxa"/>
        <w:tblCellMar>
          <w:top w:w="53" w:type="dxa"/>
          <w:left w:w="108" w:type="dxa"/>
          <w:bottom w:w="0" w:type="dxa"/>
          <w:right w:w="115" w:type="dxa"/>
        </w:tblCellMar>
        <w:tblLook w:val="04A0" w:firstRow="1" w:lastRow="0" w:firstColumn="1" w:lastColumn="0" w:noHBand="0" w:noVBand="1"/>
      </w:tblPr>
      <w:tblGrid>
        <w:gridCol w:w="6913"/>
        <w:gridCol w:w="2692"/>
      </w:tblGrid>
      <w:tr w:rsidR="00132D37" w14:paraId="43C5C6E8" w14:textId="77777777">
        <w:trPr>
          <w:trHeight w:val="461"/>
        </w:trPr>
        <w:tc>
          <w:tcPr>
            <w:tcW w:w="6913" w:type="dxa"/>
            <w:tcBorders>
              <w:top w:val="single" w:sz="4" w:space="0" w:color="000000"/>
              <w:left w:val="single" w:sz="4" w:space="0" w:color="000000"/>
              <w:bottom w:val="single" w:sz="4" w:space="0" w:color="000000"/>
              <w:right w:val="single" w:sz="4" w:space="0" w:color="000000"/>
            </w:tcBorders>
            <w:shd w:val="clear" w:color="auto" w:fill="DEEAF6"/>
          </w:tcPr>
          <w:p w14:paraId="7928F42C" w14:textId="77777777" w:rsidR="00132D37" w:rsidRDefault="00542E6F">
            <w:pPr>
              <w:spacing w:after="0" w:line="259" w:lineRule="auto"/>
              <w:ind w:left="0" w:firstLine="0"/>
            </w:pPr>
            <w:r>
              <w:rPr>
                <w:b/>
              </w:rPr>
              <w:t xml:space="preserve">MANUAL HANDLING </w:t>
            </w:r>
            <w:r>
              <w:t xml:space="preserve"> </w:t>
            </w:r>
          </w:p>
        </w:tc>
        <w:tc>
          <w:tcPr>
            <w:tcW w:w="2692" w:type="dxa"/>
            <w:tcBorders>
              <w:top w:val="single" w:sz="4" w:space="0" w:color="000000"/>
              <w:left w:val="single" w:sz="4" w:space="0" w:color="000000"/>
              <w:bottom w:val="single" w:sz="4" w:space="0" w:color="000000"/>
              <w:right w:val="single" w:sz="4" w:space="0" w:color="000000"/>
            </w:tcBorders>
            <w:shd w:val="clear" w:color="auto" w:fill="DEEAF6"/>
          </w:tcPr>
          <w:p w14:paraId="332C40FC" w14:textId="77777777" w:rsidR="00132D37" w:rsidRDefault="00542E6F">
            <w:pPr>
              <w:spacing w:after="0" w:line="259" w:lineRule="auto"/>
              <w:ind w:firstLine="0"/>
              <w:jc w:val="center"/>
            </w:pPr>
            <w:r>
              <w:rPr>
                <w:b/>
              </w:rPr>
              <w:t xml:space="preserve">FREQUENCY </w:t>
            </w:r>
          </w:p>
        </w:tc>
      </w:tr>
      <w:tr w:rsidR="00132D37" w14:paraId="7D2AE9B3" w14:textId="77777777">
        <w:trPr>
          <w:trHeight w:val="304"/>
        </w:trPr>
        <w:tc>
          <w:tcPr>
            <w:tcW w:w="6913" w:type="dxa"/>
            <w:tcBorders>
              <w:top w:val="single" w:sz="4" w:space="0" w:color="000000"/>
              <w:left w:val="single" w:sz="4" w:space="0" w:color="000000"/>
              <w:bottom w:val="single" w:sz="4" w:space="0" w:color="000000"/>
              <w:right w:val="single" w:sz="4" w:space="0" w:color="000000"/>
            </w:tcBorders>
          </w:tcPr>
          <w:p w14:paraId="156C9770" w14:textId="77777777" w:rsidR="00132D37" w:rsidRDefault="00542E6F">
            <w:pPr>
              <w:spacing w:after="0" w:line="259" w:lineRule="auto"/>
              <w:ind w:left="0" w:firstLine="0"/>
            </w:pPr>
            <w:r>
              <w:t xml:space="preserve">Lifting 0 </w:t>
            </w:r>
            <w:r>
              <w:t>–</w:t>
            </w:r>
            <w:r>
              <w:t xml:space="preserve"> 5kg </w:t>
            </w:r>
          </w:p>
        </w:tc>
        <w:tc>
          <w:tcPr>
            <w:tcW w:w="2692" w:type="dxa"/>
            <w:tcBorders>
              <w:top w:val="single" w:sz="4" w:space="0" w:color="000000"/>
              <w:left w:val="single" w:sz="4" w:space="0" w:color="000000"/>
              <w:bottom w:val="single" w:sz="4" w:space="0" w:color="000000"/>
              <w:right w:val="single" w:sz="4" w:space="0" w:color="000000"/>
            </w:tcBorders>
          </w:tcPr>
          <w:p w14:paraId="01FA5F69" w14:textId="77777777" w:rsidR="00132D37" w:rsidRDefault="00542E6F">
            <w:pPr>
              <w:spacing w:after="0" w:line="259" w:lineRule="auto"/>
              <w:ind w:left="9" w:firstLine="0"/>
              <w:jc w:val="center"/>
            </w:pPr>
            <w:r>
              <w:t xml:space="preserve">Never </w:t>
            </w:r>
          </w:p>
        </w:tc>
      </w:tr>
      <w:tr w:rsidR="00132D37" w14:paraId="3D9660F3" w14:textId="77777777">
        <w:trPr>
          <w:trHeight w:val="305"/>
        </w:trPr>
        <w:tc>
          <w:tcPr>
            <w:tcW w:w="6913" w:type="dxa"/>
            <w:tcBorders>
              <w:top w:val="single" w:sz="4" w:space="0" w:color="000000"/>
              <w:left w:val="single" w:sz="4" w:space="0" w:color="000000"/>
              <w:bottom w:val="single" w:sz="4" w:space="0" w:color="000000"/>
              <w:right w:val="single" w:sz="4" w:space="0" w:color="000000"/>
            </w:tcBorders>
          </w:tcPr>
          <w:p w14:paraId="72547ED3" w14:textId="77777777" w:rsidR="00132D37" w:rsidRDefault="00542E6F">
            <w:pPr>
              <w:spacing w:after="0" w:line="259" w:lineRule="auto"/>
              <w:ind w:left="0" w:firstLine="0"/>
            </w:pPr>
            <w:r>
              <w:t xml:space="preserve">Lifting 5 </w:t>
            </w:r>
            <w:r>
              <w:t>–</w:t>
            </w:r>
            <w:r>
              <w:t xml:space="preserve"> 10kg </w:t>
            </w:r>
          </w:p>
        </w:tc>
        <w:tc>
          <w:tcPr>
            <w:tcW w:w="2692" w:type="dxa"/>
            <w:tcBorders>
              <w:top w:val="single" w:sz="4" w:space="0" w:color="000000"/>
              <w:left w:val="single" w:sz="4" w:space="0" w:color="000000"/>
              <w:bottom w:val="single" w:sz="4" w:space="0" w:color="000000"/>
              <w:right w:val="single" w:sz="4" w:space="0" w:color="000000"/>
            </w:tcBorders>
          </w:tcPr>
          <w:p w14:paraId="2E924CBB" w14:textId="77777777" w:rsidR="00132D37" w:rsidRDefault="00542E6F">
            <w:pPr>
              <w:spacing w:after="0" w:line="259" w:lineRule="auto"/>
              <w:ind w:left="9" w:firstLine="0"/>
              <w:jc w:val="center"/>
            </w:pPr>
            <w:r>
              <w:t xml:space="preserve">Never </w:t>
            </w:r>
          </w:p>
        </w:tc>
      </w:tr>
      <w:tr w:rsidR="00132D37" w14:paraId="4A4A2DE0" w14:textId="77777777">
        <w:trPr>
          <w:trHeight w:val="302"/>
        </w:trPr>
        <w:tc>
          <w:tcPr>
            <w:tcW w:w="6913" w:type="dxa"/>
            <w:tcBorders>
              <w:top w:val="single" w:sz="4" w:space="0" w:color="000000"/>
              <w:left w:val="single" w:sz="4" w:space="0" w:color="000000"/>
              <w:bottom w:val="single" w:sz="4" w:space="0" w:color="000000"/>
              <w:right w:val="single" w:sz="4" w:space="0" w:color="000000"/>
            </w:tcBorders>
          </w:tcPr>
          <w:p w14:paraId="4D121AE6" w14:textId="77777777" w:rsidR="00132D37" w:rsidRDefault="00542E6F">
            <w:pPr>
              <w:spacing w:after="0" w:line="259" w:lineRule="auto"/>
              <w:ind w:left="0" w:firstLine="0"/>
            </w:pPr>
            <w:r>
              <w:t xml:space="preserve">Lifting 10kg+ </w:t>
            </w:r>
          </w:p>
        </w:tc>
        <w:tc>
          <w:tcPr>
            <w:tcW w:w="2692" w:type="dxa"/>
            <w:tcBorders>
              <w:top w:val="single" w:sz="4" w:space="0" w:color="000000"/>
              <w:left w:val="single" w:sz="4" w:space="0" w:color="000000"/>
              <w:bottom w:val="single" w:sz="4" w:space="0" w:color="000000"/>
              <w:right w:val="single" w:sz="4" w:space="0" w:color="000000"/>
            </w:tcBorders>
          </w:tcPr>
          <w:p w14:paraId="4A9ED47A" w14:textId="77777777" w:rsidR="00132D37" w:rsidRDefault="00542E6F">
            <w:pPr>
              <w:spacing w:after="0" w:line="259" w:lineRule="auto"/>
              <w:ind w:left="9" w:firstLine="0"/>
              <w:jc w:val="center"/>
            </w:pPr>
            <w:r>
              <w:t xml:space="preserve">Never </w:t>
            </w:r>
          </w:p>
        </w:tc>
      </w:tr>
      <w:tr w:rsidR="00132D37" w14:paraId="6AEF4749" w14:textId="77777777">
        <w:trPr>
          <w:trHeight w:val="302"/>
        </w:trPr>
        <w:tc>
          <w:tcPr>
            <w:tcW w:w="6913" w:type="dxa"/>
            <w:tcBorders>
              <w:top w:val="single" w:sz="4" w:space="0" w:color="000000"/>
              <w:left w:val="single" w:sz="4" w:space="0" w:color="000000"/>
              <w:bottom w:val="single" w:sz="4" w:space="0" w:color="000000"/>
              <w:right w:val="single" w:sz="4" w:space="0" w:color="000000"/>
            </w:tcBorders>
          </w:tcPr>
          <w:p w14:paraId="1ACED740" w14:textId="77777777" w:rsidR="00132D37" w:rsidRDefault="00542E6F">
            <w:pPr>
              <w:spacing w:after="0" w:line="259" w:lineRule="auto"/>
              <w:ind w:left="0" w:firstLine="0"/>
            </w:pPr>
            <w:r>
              <w:t xml:space="preserve">Climbing </w:t>
            </w:r>
          </w:p>
        </w:tc>
        <w:tc>
          <w:tcPr>
            <w:tcW w:w="2692" w:type="dxa"/>
            <w:tcBorders>
              <w:top w:val="single" w:sz="4" w:space="0" w:color="000000"/>
              <w:left w:val="single" w:sz="4" w:space="0" w:color="000000"/>
              <w:bottom w:val="single" w:sz="4" w:space="0" w:color="000000"/>
              <w:right w:val="single" w:sz="4" w:space="0" w:color="000000"/>
            </w:tcBorders>
          </w:tcPr>
          <w:p w14:paraId="0C2462CF" w14:textId="77777777" w:rsidR="00132D37" w:rsidRDefault="00542E6F">
            <w:pPr>
              <w:spacing w:after="0" w:line="259" w:lineRule="auto"/>
              <w:ind w:left="9" w:firstLine="0"/>
              <w:jc w:val="center"/>
            </w:pPr>
            <w:r>
              <w:t xml:space="preserve">Never </w:t>
            </w:r>
          </w:p>
        </w:tc>
      </w:tr>
      <w:tr w:rsidR="00132D37" w14:paraId="30BE21FA" w14:textId="77777777">
        <w:trPr>
          <w:trHeight w:val="302"/>
        </w:trPr>
        <w:tc>
          <w:tcPr>
            <w:tcW w:w="6913" w:type="dxa"/>
            <w:tcBorders>
              <w:top w:val="single" w:sz="4" w:space="0" w:color="000000"/>
              <w:left w:val="single" w:sz="4" w:space="0" w:color="000000"/>
              <w:bottom w:val="single" w:sz="4" w:space="0" w:color="000000"/>
              <w:right w:val="single" w:sz="4" w:space="0" w:color="000000"/>
            </w:tcBorders>
          </w:tcPr>
          <w:p w14:paraId="788E9C2D" w14:textId="77777777" w:rsidR="00132D37" w:rsidRDefault="00542E6F">
            <w:pPr>
              <w:spacing w:after="0" w:line="259" w:lineRule="auto"/>
              <w:ind w:left="0" w:firstLine="0"/>
            </w:pPr>
            <w:r>
              <w:t xml:space="preserve">Reaching </w:t>
            </w:r>
          </w:p>
        </w:tc>
        <w:tc>
          <w:tcPr>
            <w:tcW w:w="2692" w:type="dxa"/>
            <w:tcBorders>
              <w:top w:val="single" w:sz="4" w:space="0" w:color="000000"/>
              <w:left w:val="single" w:sz="4" w:space="0" w:color="000000"/>
              <w:bottom w:val="single" w:sz="4" w:space="0" w:color="000000"/>
              <w:right w:val="single" w:sz="4" w:space="0" w:color="000000"/>
            </w:tcBorders>
          </w:tcPr>
          <w:p w14:paraId="120A507A" w14:textId="77777777" w:rsidR="00132D37" w:rsidRDefault="00542E6F">
            <w:pPr>
              <w:spacing w:after="0" w:line="259" w:lineRule="auto"/>
              <w:ind w:left="9" w:firstLine="0"/>
              <w:jc w:val="center"/>
            </w:pPr>
            <w:r>
              <w:t xml:space="preserve">Never </w:t>
            </w:r>
          </w:p>
        </w:tc>
      </w:tr>
      <w:tr w:rsidR="00132D37" w14:paraId="5C7B929A" w14:textId="77777777">
        <w:trPr>
          <w:trHeight w:val="302"/>
        </w:trPr>
        <w:tc>
          <w:tcPr>
            <w:tcW w:w="6913" w:type="dxa"/>
            <w:tcBorders>
              <w:top w:val="single" w:sz="4" w:space="0" w:color="000000"/>
              <w:left w:val="single" w:sz="4" w:space="0" w:color="000000"/>
              <w:bottom w:val="single" w:sz="4" w:space="0" w:color="000000"/>
              <w:right w:val="single" w:sz="4" w:space="0" w:color="000000"/>
            </w:tcBorders>
          </w:tcPr>
          <w:p w14:paraId="092A3C81" w14:textId="77777777" w:rsidR="00132D37" w:rsidRDefault="00542E6F">
            <w:pPr>
              <w:spacing w:after="0" w:line="259" w:lineRule="auto"/>
              <w:ind w:left="0" w:firstLine="0"/>
            </w:pPr>
            <w:r>
              <w:t xml:space="preserve">Bending/squatting </w:t>
            </w:r>
          </w:p>
        </w:tc>
        <w:tc>
          <w:tcPr>
            <w:tcW w:w="2692" w:type="dxa"/>
            <w:tcBorders>
              <w:top w:val="single" w:sz="4" w:space="0" w:color="000000"/>
              <w:left w:val="single" w:sz="4" w:space="0" w:color="000000"/>
              <w:bottom w:val="single" w:sz="4" w:space="0" w:color="000000"/>
              <w:right w:val="single" w:sz="4" w:space="0" w:color="000000"/>
            </w:tcBorders>
          </w:tcPr>
          <w:p w14:paraId="345FDBAF" w14:textId="77777777" w:rsidR="00132D37" w:rsidRDefault="00542E6F">
            <w:pPr>
              <w:spacing w:after="0" w:line="259" w:lineRule="auto"/>
              <w:ind w:left="9" w:firstLine="0"/>
              <w:jc w:val="center"/>
            </w:pPr>
            <w:r>
              <w:t xml:space="preserve">Never </w:t>
            </w:r>
          </w:p>
        </w:tc>
      </w:tr>
      <w:tr w:rsidR="00132D37" w14:paraId="58F21CE3" w14:textId="77777777">
        <w:trPr>
          <w:trHeight w:val="305"/>
        </w:trPr>
        <w:tc>
          <w:tcPr>
            <w:tcW w:w="6913" w:type="dxa"/>
            <w:tcBorders>
              <w:top w:val="single" w:sz="4" w:space="0" w:color="000000"/>
              <w:left w:val="single" w:sz="4" w:space="0" w:color="000000"/>
              <w:bottom w:val="single" w:sz="4" w:space="0" w:color="000000"/>
              <w:right w:val="single" w:sz="4" w:space="0" w:color="000000"/>
            </w:tcBorders>
          </w:tcPr>
          <w:p w14:paraId="0BB40979" w14:textId="77777777" w:rsidR="00132D37" w:rsidRDefault="00542E6F">
            <w:pPr>
              <w:spacing w:after="0" w:line="259" w:lineRule="auto"/>
              <w:ind w:left="0" w:firstLine="0"/>
            </w:pPr>
            <w:r>
              <w:t xml:space="preserve">Push/pull </w:t>
            </w:r>
          </w:p>
        </w:tc>
        <w:tc>
          <w:tcPr>
            <w:tcW w:w="2692" w:type="dxa"/>
            <w:tcBorders>
              <w:top w:val="single" w:sz="4" w:space="0" w:color="000000"/>
              <w:left w:val="single" w:sz="4" w:space="0" w:color="000000"/>
              <w:bottom w:val="single" w:sz="4" w:space="0" w:color="000000"/>
              <w:right w:val="single" w:sz="4" w:space="0" w:color="000000"/>
            </w:tcBorders>
          </w:tcPr>
          <w:p w14:paraId="14DC0D2C" w14:textId="77777777" w:rsidR="00132D37" w:rsidRDefault="00542E6F">
            <w:pPr>
              <w:spacing w:after="0" w:line="259" w:lineRule="auto"/>
              <w:ind w:left="9" w:firstLine="0"/>
              <w:jc w:val="center"/>
            </w:pPr>
            <w:r>
              <w:t xml:space="preserve">Never </w:t>
            </w:r>
          </w:p>
        </w:tc>
      </w:tr>
      <w:tr w:rsidR="00132D37" w14:paraId="0ED3A403" w14:textId="77777777">
        <w:trPr>
          <w:trHeight w:val="302"/>
        </w:trPr>
        <w:tc>
          <w:tcPr>
            <w:tcW w:w="6913" w:type="dxa"/>
            <w:tcBorders>
              <w:top w:val="single" w:sz="4" w:space="0" w:color="000000"/>
              <w:left w:val="single" w:sz="4" w:space="0" w:color="000000"/>
              <w:bottom w:val="single" w:sz="4" w:space="0" w:color="000000"/>
              <w:right w:val="single" w:sz="4" w:space="0" w:color="000000"/>
            </w:tcBorders>
          </w:tcPr>
          <w:p w14:paraId="5B4B0A61" w14:textId="77777777" w:rsidR="00132D37" w:rsidRDefault="00542E6F">
            <w:pPr>
              <w:spacing w:after="0" w:line="259" w:lineRule="auto"/>
              <w:ind w:left="0" w:firstLine="0"/>
            </w:pPr>
            <w:r>
              <w:lastRenderedPageBreak/>
              <w:t xml:space="preserve">Sequential repetitive movements in a short amount of time </w:t>
            </w:r>
          </w:p>
        </w:tc>
        <w:tc>
          <w:tcPr>
            <w:tcW w:w="2692" w:type="dxa"/>
            <w:tcBorders>
              <w:top w:val="single" w:sz="4" w:space="0" w:color="000000"/>
              <w:left w:val="single" w:sz="4" w:space="0" w:color="000000"/>
              <w:bottom w:val="single" w:sz="4" w:space="0" w:color="000000"/>
              <w:right w:val="single" w:sz="4" w:space="0" w:color="000000"/>
            </w:tcBorders>
          </w:tcPr>
          <w:p w14:paraId="68DA03E0" w14:textId="77777777" w:rsidR="00132D37" w:rsidRDefault="00542E6F">
            <w:pPr>
              <w:spacing w:after="0" w:line="259" w:lineRule="auto"/>
              <w:ind w:left="9" w:firstLine="0"/>
              <w:jc w:val="center"/>
            </w:pPr>
            <w:r>
              <w:t xml:space="preserve">Never </w:t>
            </w:r>
          </w:p>
        </w:tc>
      </w:tr>
    </w:tbl>
    <w:p w14:paraId="6847AF53" w14:textId="77777777" w:rsidR="00132D37" w:rsidRDefault="00542E6F">
      <w:pPr>
        <w:spacing w:after="0" w:line="259" w:lineRule="auto"/>
        <w:ind w:left="0" w:firstLine="0"/>
        <w:jc w:val="both"/>
      </w:pPr>
      <w:r>
        <w:t xml:space="preserve"> </w:t>
      </w:r>
    </w:p>
    <w:tbl>
      <w:tblPr>
        <w:tblStyle w:val="TableGrid"/>
        <w:tblW w:w="9605" w:type="dxa"/>
        <w:tblInd w:w="7" w:type="dxa"/>
        <w:tblCellMar>
          <w:top w:w="53" w:type="dxa"/>
          <w:left w:w="108" w:type="dxa"/>
          <w:bottom w:w="0" w:type="dxa"/>
          <w:right w:w="115" w:type="dxa"/>
        </w:tblCellMar>
        <w:tblLook w:val="04A0" w:firstRow="1" w:lastRow="0" w:firstColumn="1" w:lastColumn="0" w:noHBand="0" w:noVBand="1"/>
      </w:tblPr>
      <w:tblGrid>
        <w:gridCol w:w="6913"/>
        <w:gridCol w:w="2692"/>
      </w:tblGrid>
      <w:tr w:rsidR="00132D37" w14:paraId="0C212A05" w14:textId="77777777">
        <w:trPr>
          <w:trHeight w:val="461"/>
        </w:trPr>
        <w:tc>
          <w:tcPr>
            <w:tcW w:w="6913" w:type="dxa"/>
            <w:tcBorders>
              <w:top w:val="single" w:sz="4" w:space="0" w:color="000000"/>
              <w:left w:val="single" w:sz="4" w:space="0" w:color="000000"/>
              <w:bottom w:val="single" w:sz="4" w:space="0" w:color="000000"/>
              <w:right w:val="single" w:sz="4" w:space="0" w:color="000000"/>
            </w:tcBorders>
            <w:shd w:val="clear" w:color="auto" w:fill="DEEAF6"/>
          </w:tcPr>
          <w:p w14:paraId="211DF1C0" w14:textId="77777777" w:rsidR="00132D37" w:rsidRDefault="00542E6F">
            <w:pPr>
              <w:spacing w:after="0" w:line="259" w:lineRule="auto"/>
              <w:ind w:left="0" w:firstLine="0"/>
            </w:pPr>
            <w:r>
              <w:rPr>
                <w:b/>
              </w:rPr>
              <w:t>TRAVEL</w:t>
            </w:r>
            <w:r>
              <w:t xml:space="preserve"> </w:t>
            </w:r>
          </w:p>
        </w:tc>
        <w:tc>
          <w:tcPr>
            <w:tcW w:w="2692" w:type="dxa"/>
            <w:tcBorders>
              <w:top w:val="single" w:sz="4" w:space="0" w:color="000000"/>
              <w:left w:val="single" w:sz="4" w:space="0" w:color="000000"/>
              <w:bottom w:val="single" w:sz="4" w:space="0" w:color="000000"/>
              <w:right w:val="single" w:sz="4" w:space="0" w:color="000000"/>
            </w:tcBorders>
            <w:shd w:val="clear" w:color="auto" w:fill="DEEAF6"/>
          </w:tcPr>
          <w:p w14:paraId="14D00A20" w14:textId="77777777" w:rsidR="00132D37" w:rsidRDefault="00542E6F">
            <w:pPr>
              <w:spacing w:after="0" w:line="259" w:lineRule="auto"/>
              <w:ind w:firstLine="0"/>
              <w:jc w:val="center"/>
            </w:pPr>
            <w:r>
              <w:rPr>
                <w:b/>
              </w:rPr>
              <w:t xml:space="preserve">FREQUENCY </w:t>
            </w:r>
          </w:p>
        </w:tc>
      </w:tr>
      <w:tr w:rsidR="00132D37" w14:paraId="7D96793C" w14:textId="77777777">
        <w:trPr>
          <w:trHeight w:val="306"/>
        </w:trPr>
        <w:tc>
          <w:tcPr>
            <w:tcW w:w="6913" w:type="dxa"/>
            <w:tcBorders>
              <w:top w:val="single" w:sz="4" w:space="0" w:color="000000"/>
              <w:left w:val="single" w:sz="4" w:space="0" w:color="000000"/>
              <w:bottom w:val="single" w:sz="4" w:space="0" w:color="000000"/>
              <w:right w:val="single" w:sz="4" w:space="0" w:color="000000"/>
            </w:tcBorders>
          </w:tcPr>
          <w:p w14:paraId="6F55C4BA" w14:textId="77777777" w:rsidR="00132D37" w:rsidRDefault="00542E6F">
            <w:pPr>
              <w:spacing w:after="0" w:line="259" w:lineRule="auto"/>
              <w:ind w:left="0" w:firstLine="0"/>
            </w:pPr>
            <w:r>
              <w:t xml:space="preserve">Frequent travel </w:t>
            </w:r>
            <w:r>
              <w:t>–</w:t>
            </w:r>
            <w:r>
              <w:t xml:space="preserve"> </w:t>
            </w:r>
            <w:r>
              <w:t xml:space="preserve">multiple work sites </w:t>
            </w:r>
          </w:p>
        </w:tc>
        <w:tc>
          <w:tcPr>
            <w:tcW w:w="2692" w:type="dxa"/>
            <w:tcBorders>
              <w:top w:val="single" w:sz="4" w:space="0" w:color="000000"/>
              <w:left w:val="single" w:sz="4" w:space="0" w:color="000000"/>
              <w:bottom w:val="single" w:sz="4" w:space="0" w:color="000000"/>
              <w:right w:val="single" w:sz="4" w:space="0" w:color="000000"/>
            </w:tcBorders>
          </w:tcPr>
          <w:p w14:paraId="4868F547" w14:textId="77777777" w:rsidR="00132D37" w:rsidRDefault="00542E6F">
            <w:pPr>
              <w:spacing w:after="0" w:line="259" w:lineRule="auto"/>
              <w:ind w:left="6" w:firstLine="0"/>
              <w:jc w:val="center"/>
            </w:pPr>
            <w:r>
              <w:t xml:space="preserve">Occasionally </w:t>
            </w:r>
          </w:p>
        </w:tc>
      </w:tr>
      <w:tr w:rsidR="00132D37" w14:paraId="672175E8" w14:textId="77777777">
        <w:trPr>
          <w:trHeight w:val="302"/>
        </w:trPr>
        <w:tc>
          <w:tcPr>
            <w:tcW w:w="6913" w:type="dxa"/>
            <w:tcBorders>
              <w:top w:val="single" w:sz="4" w:space="0" w:color="000000"/>
              <w:left w:val="single" w:sz="4" w:space="0" w:color="000000"/>
              <w:bottom w:val="single" w:sz="4" w:space="0" w:color="000000"/>
              <w:right w:val="single" w:sz="4" w:space="0" w:color="000000"/>
            </w:tcBorders>
          </w:tcPr>
          <w:p w14:paraId="10B5E7D7" w14:textId="77777777" w:rsidR="00132D37" w:rsidRDefault="00542E6F">
            <w:pPr>
              <w:spacing w:after="0" w:line="259" w:lineRule="auto"/>
              <w:ind w:left="0" w:firstLine="0"/>
            </w:pPr>
            <w:r>
              <w:t xml:space="preserve">Frequent travel </w:t>
            </w:r>
            <w:r>
              <w:t>–</w:t>
            </w:r>
            <w:r>
              <w:t xml:space="preserve"> driving  </w:t>
            </w:r>
          </w:p>
        </w:tc>
        <w:tc>
          <w:tcPr>
            <w:tcW w:w="2692" w:type="dxa"/>
            <w:tcBorders>
              <w:top w:val="single" w:sz="4" w:space="0" w:color="000000"/>
              <w:left w:val="single" w:sz="4" w:space="0" w:color="000000"/>
              <w:bottom w:val="single" w:sz="4" w:space="0" w:color="000000"/>
              <w:right w:val="single" w:sz="4" w:space="0" w:color="000000"/>
            </w:tcBorders>
          </w:tcPr>
          <w:p w14:paraId="2D8BCC18" w14:textId="77777777" w:rsidR="00132D37" w:rsidRDefault="00542E6F">
            <w:pPr>
              <w:spacing w:after="0" w:line="259" w:lineRule="auto"/>
              <w:ind w:left="6" w:firstLine="0"/>
              <w:jc w:val="center"/>
            </w:pPr>
            <w:r>
              <w:t xml:space="preserve">Occasionally </w:t>
            </w:r>
          </w:p>
        </w:tc>
      </w:tr>
      <w:tr w:rsidR="00132D37" w14:paraId="07FEA9B0" w14:textId="77777777">
        <w:trPr>
          <w:trHeight w:val="302"/>
        </w:trPr>
        <w:tc>
          <w:tcPr>
            <w:tcW w:w="6913" w:type="dxa"/>
            <w:tcBorders>
              <w:top w:val="single" w:sz="4" w:space="0" w:color="000000"/>
              <w:left w:val="single" w:sz="4" w:space="0" w:color="000000"/>
              <w:bottom w:val="single" w:sz="4" w:space="0" w:color="000000"/>
              <w:right w:val="single" w:sz="4" w:space="0" w:color="000000"/>
            </w:tcBorders>
          </w:tcPr>
          <w:p w14:paraId="09B5202C" w14:textId="77777777" w:rsidR="00132D37" w:rsidRDefault="00542E6F">
            <w:pPr>
              <w:spacing w:after="0" w:line="259" w:lineRule="auto"/>
              <w:ind w:left="0" w:firstLine="0"/>
            </w:pPr>
            <w:r>
              <w:t xml:space="preserve">Frequent travel </w:t>
            </w:r>
            <w:r>
              <w:t>–</w:t>
            </w:r>
            <w:r>
              <w:t xml:space="preserve"> interstate  </w:t>
            </w:r>
          </w:p>
        </w:tc>
        <w:tc>
          <w:tcPr>
            <w:tcW w:w="2692" w:type="dxa"/>
            <w:tcBorders>
              <w:top w:val="single" w:sz="4" w:space="0" w:color="000000"/>
              <w:left w:val="single" w:sz="4" w:space="0" w:color="000000"/>
              <w:bottom w:val="single" w:sz="4" w:space="0" w:color="000000"/>
              <w:right w:val="single" w:sz="4" w:space="0" w:color="000000"/>
            </w:tcBorders>
          </w:tcPr>
          <w:p w14:paraId="049FF820" w14:textId="77777777" w:rsidR="00132D37" w:rsidRDefault="00542E6F">
            <w:pPr>
              <w:spacing w:after="0" w:line="259" w:lineRule="auto"/>
              <w:ind w:left="6" w:firstLine="0"/>
              <w:jc w:val="center"/>
            </w:pPr>
            <w:r>
              <w:t xml:space="preserve">Occasionally </w:t>
            </w:r>
          </w:p>
        </w:tc>
      </w:tr>
    </w:tbl>
    <w:p w14:paraId="4FC0720B" w14:textId="77777777" w:rsidR="00132D37" w:rsidRDefault="00542E6F">
      <w:pPr>
        <w:spacing w:after="0" w:line="259" w:lineRule="auto"/>
        <w:ind w:left="0" w:firstLine="0"/>
        <w:jc w:val="both"/>
      </w:pPr>
      <w:r>
        <w:t xml:space="preserve"> </w:t>
      </w:r>
    </w:p>
    <w:tbl>
      <w:tblPr>
        <w:tblStyle w:val="TableGrid"/>
        <w:tblW w:w="9605" w:type="dxa"/>
        <w:tblInd w:w="7" w:type="dxa"/>
        <w:tblCellMar>
          <w:top w:w="53" w:type="dxa"/>
          <w:left w:w="108" w:type="dxa"/>
          <w:bottom w:w="0" w:type="dxa"/>
          <w:right w:w="115" w:type="dxa"/>
        </w:tblCellMar>
        <w:tblLook w:val="04A0" w:firstRow="1" w:lastRow="0" w:firstColumn="1" w:lastColumn="0" w:noHBand="0" w:noVBand="1"/>
      </w:tblPr>
      <w:tblGrid>
        <w:gridCol w:w="6913"/>
        <w:gridCol w:w="2692"/>
      </w:tblGrid>
      <w:tr w:rsidR="00132D37" w14:paraId="6209C46F" w14:textId="77777777">
        <w:trPr>
          <w:trHeight w:val="463"/>
        </w:trPr>
        <w:tc>
          <w:tcPr>
            <w:tcW w:w="6913" w:type="dxa"/>
            <w:tcBorders>
              <w:top w:val="single" w:sz="4" w:space="0" w:color="000000"/>
              <w:left w:val="single" w:sz="4" w:space="0" w:color="000000"/>
              <w:bottom w:val="single" w:sz="4" w:space="0" w:color="000000"/>
              <w:right w:val="single" w:sz="4" w:space="0" w:color="000000"/>
            </w:tcBorders>
            <w:shd w:val="clear" w:color="auto" w:fill="DEEAF6"/>
          </w:tcPr>
          <w:p w14:paraId="24E3F72D" w14:textId="77777777" w:rsidR="00132D37" w:rsidRDefault="00542E6F">
            <w:pPr>
              <w:spacing w:after="0" w:line="259" w:lineRule="auto"/>
              <w:ind w:left="0" w:firstLine="0"/>
            </w:pPr>
            <w:r>
              <w:rPr>
                <w:b/>
              </w:rPr>
              <w:t xml:space="preserve">SPECIFIC HAZARDS </w:t>
            </w:r>
            <w:r>
              <w:t xml:space="preserve"> </w:t>
            </w:r>
          </w:p>
        </w:tc>
        <w:tc>
          <w:tcPr>
            <w:tcW w:w="2692" w:type="dxa"/>
            <w:tcBorders>
              <w:top w:val="single" w:sz="4" w:space="0" w:color="000000"/>
              <w:left w:val="single" w:sz="4" w:space="0" w:color="000000"/>
              <w:bottom w:val="single" w:sz="4" w:space="0" w:color="000000"/>
              <w:right w:val="single" w:sz="4" w:space="0" w:color="000000"/>
            </w:tcBorders>
            <w:shd w:val="clear" w:color="auto" w:fill="DEEAF6"/>
          </w:tcPr>
          <w:p w14:paraId="588E3165" w14:textId="77777777" w:rsidR="00132D37" w:rsidRDefault="00542E6F">
            <w:pPr>
              <w:spacing w:after="0" w:line="259" w:lineRule="auto"/>
              <w:ind w:firstLine="0"/>
              <w:jc w:val="center"/>
            </w:pPr>
            <w:r>
              <w:rPr>
                <w:b/>
              </w:rPr>
              <w:t xml:space="preserve">FREQUENCY </w:t>
            </w:r>
          </w:p>
        </w:tc>
      </w:tr>
      <w:tr w:rsidR="00132D37" w14:paraId="00A31D79" w14:textId="77777777">
        <w:trPr>
          <w:trHeight w:val="304"/>
        </w:trPr>
        <w:tc>
          <w:tcPr>
            <w:tcW w:w="6913" w:type="dxa"/>
            <w:tcBorders>
              <w:top w:val="single" w:sz="4" w:space="0" w:color="000000"/>
              <w:left w:val="single" w:sz="4" w:space="0" w:color="000000"/>
              <w:bottom w:val="single" w:sz="4" w:space="0" w:color="000000"/>
              <w:right w:val="single" w:sz="4" w:space="0" w:color="000000"/>
            </w:tcBorders>
          </w:tcPr>
          <w:p w14:paraId="2BC1C0E0" w14:textId="77777777" w:rsidR="00132D37" w:rsidRDefault="00542E6F">
            <w:pPr>
              <w:spacing w:after="0" w:line="259" w:lineRule="auto"/>
              <w:ind w:left="0" w:firstLine="0"/>
            </w:pPr>
            <w:r>
              <w:t xml:space="preserve">Working at heights  </w:t>
            </w:r>
          </w:p>
        </w:tc>
        <w:tc>
          <w:tcPr>
            <w:tcW w:w="2692" w:type="dxa"/>
            <w:tcBorders>
              <w:top w:val="single" w:sz="4" w:space="0" w:color="000000"/>
              <w:left w:val="single" w:sz="4" w:space="0" w:color="000000"/>
              <w:bottom w:val="single" w:sz="4" w:space="0" w:color="000000"/>
              <w:right w:val="single" w:sz="4" w:space="0" w:color="000000"/>
            </w:tcBorders>
          </w:tcPr>
          <w:p w14:paraId="43111017" w14:textId="77777777" w:rsidR="00132D37" w:rsidRDefault="00542E6F">
            <w:pPr>
              <w:spacing w:after="0" w:line="259" w:lineRule="auto"/>
              <w:ind w:left="9" w:firstLine="0"/>
              <w:jc w:val="center"/>
            </w:pPr>
            <w:r>
              <w:t xml:space="preserve">Never </w:t>
            </w:r>
          </w:p>
        </w:tc>
      </w:tr>
      <w:tr w:rsidR="00132D37" w14:paraId="14AB3787" w14:textId="77777777">
        <w:trPr>
          <w:trHeight w:val="302"/>
        </w:trPr>
        <w:tc>
          <w:tcPr>
            <w:tcW w:w="6913" w:type="dxa"/>
            <w:tcBorders>
              <w:top w:val="single" w:sz="4" w:space="0" w:color="000000"/>
              <w:left w:val="single" w:sz="4" w:space="0" w:color="000000"/>
              <w:bottom w:val="single" w:sz="4" w:space="0" w:color="000000"/>
              <w:right w:val="single" w:sz="4" w:space="0" w:color="000000"/>
            </w:tcBorders>
          </w:tcPr>
          <w:p w14:paraId="0CAE59A4" w14:textId="77777777" w:rsidR="00132D37" w:rsidRDefault="00542E6F">
            <w:pPr>
              <w:spacing w:after="0" w:line="259" w:lineRule="auto"/>
              <w:ind w:left="0" w:firstLine="0"/>
            </w:pPr>
            <w:r>
              <w:t xml:space="preserve">Exposure to extreme temperatures  </w:t>
            </w:r>
          </w:p>
        </w:tc>
        <w:tc>
          <w:tcPr>
            <w:tcW w:w="2692" w:type="dxa"/>
            <w:tcBorders>
              <w:top w:val="single" w:sz="4" w:space="0" w:color="000000"/>
              <w:left w:val="single" w:sz="4" w:space="0" w:color="000000"/>
              <w:bottom w:val="single" w:sz="4" w:space="0" w:color="000000"/>
              <w:right w:val="single" w:sz="4" w:space="0" w:color="000000"/>
            </w:tcBorders>
          </w:tcPr>
          <w:p w14:paraId="17B1A247" w14:textId="77777777" w:rsidR="00132D37" w:rsidRDefault="00542E6F">
            <w:pPr>
              <w:spacing w:after="0" w:line="259" w:lineRule="auto"/>
              <w:ind w:left="9" w:firstLine="0"/>
              <w:jc w:val="center"/>
            </w:pPr>
            <w:r>
              <w:t xml:space="preserve">Never </w:t>
            </w:r>
          </w:p>
        </w:tc>
      </w:tr>
      <w:tr w:rsidR="00132D37" w14:paraId="274642E1" w14:textId="77777777">
        <w:trPr>
          <w:trHeight w:val="302"/>
        </w:trPr>
        <w:tc>
          <w:tcPr>
            <w:tcW w:w="6913" w:type="dxa"/>
            <w:tcBorders>
              <w:top w:val="single" w:sz="4" w:space="0" w:color="000000"/>
              <w:left w:val="single" w:sz="4" w:space="0" w:color="000000"/>
              <w:bottom w:val="single" w:sz="4" w:space="0" w:color="000000"/>
              <w:right w:val="single" w:sz="4" w:space="0" w:color="000000"/>
            </w:tcBorders>
          </w:tcPr>
          <w:p w14:paraId="077DFAF1" w14:textId="77777777" w:rsidR="00132D37" w:rsidRDefault="00542E6F">
            <w:pPr>
              <w:spacing w:after="0" w:line="259" w:lineRule="auto"/>
              <w:ind w:left="0" w:firstLine="0"/>
            </w:pPr>
            <w:r>
              <w:t xml:space="preserve">Operation of heavy machinery e.g. forklift </w:t>
            </w:r>
          </w:p>
        </w:tc>
        <w:tc>
          <w:tcPr>
            <w:tcW w:w="2692" w:type="dxa"/>
            <w:tcBorders>
              <w:top w:val="single" w:sz="4" w:space="0" w:color="000000"/>
              <w:left w:val="single" w:sz="4" w:space="0" w:color="000000"/>
              <w:bottom w:val="single" w:sz="4" w:space="0" w:color="000000"/>
              <w:right w:val="single" w:sz="4" w:space="0" w:color="000000"/>
            </w:tcBorders>
          </w:tcPr>
          <w:p w14:paraId="0710B6EC" w14:textId="77777777" w:rsidR="00132D37" w:rsidRDefault="00542E6F">
            <w:pPr>
              <w:spacing w:after="0" w:line="259" w:lineRule="auto"/>
              <w:ind w:left="9" w:firstLine="0"/>
              <w:jc w:val="center"/>
            </w:pPr>
            <w:r>
              <w:t xml:space="preserve">Never </w:t>
            </w:r>
          </w:p>
        </w:tc>
      </w:tr>
      <w:tr w:rsidR="00132D37" w14:paraId="02B094D9" w14:textId="77777777">
        <w:trPr>
          <w:trHeight w:val="302"/>
        </w:trPr>
        <w:tc>
          <w:tcPr>
            <w:tcW w:w="6913" w:type="dxa"/>
            <w:tcBorders>
              <w:top w:val="single" w:sz="4" w:space="0" w:color="000000"/>
              <w:left w:val="single" w:sz="4" w:space="0" w:color="000000"/>
              <w:bottom w:val="single" w:sz="4" w:space="0" w:color="000000"/>
              <w:right w:val="single" w:sz="4" w:space="0" w:color="000000"/>
            </w:tcBorders>
          </w:tcPr>
          <w:p w14:paraId="4D808A57" w14:textId="77777777" w:rsidR="00132D37" w:rsidRDefault="00542E6F">
            <w:pPr>
              <w:spacing w:after="0" w:line="259" w:lineRule="auto"/>
              <w:ind w:left="0" w:firstLine="0"/>
            </w:pPr>
            <w:r>
              <w:t xml:space="preserve">Confined spaces </w:t>
            </w:r>
          </w:p>
        </w:tc>
        <w:tc>
          <w:tcPr>
            <w:tcW w:w="2692" w:type="dxa"/>
            <w:tcBorders>
              <w:top w:val="single" w:sz="4" w:space="0" w:color="000000"/>
              <w:left w:val="single" w:sz="4" w:space="0" w:color="000000"/>
              <w:bottom w:val="single" w:sz="4" w:space="0" w:color="000000"/>
              <w:right w:val="single" w:sz="4" w:space="0" w:color="000000"/>
            </w:tcBorders>
          </w:tcPr>
          <w:p w14:paraId="57481092" w14:textId="77777777" w:rsidR="00132D37" w:rsidRDefault="00542E6F">
            <w:pPr>
              <w:spacing w:after="0" w:line="259" w:lineRule="auto"/>
              <w:ind w:left="9" w:firstLine="0"/>
              <w:jc w:val="center"/>
            </w:pPr>
            <w:r>
              <w:t xml:space="preserve">Never </w:t>
            </w:r>
          </w:p>
        </w:tc>
      </w:tr>
      <w:tr w:rsidR="00132D37" w14:paraId="0A387BF8" w14:textId="77777777">
        <w:trPr>
          <w:trHeight w:val="305"/>
        </w:trPr>
        <w:tc>
          <w:tcPr>
            <w:tcW w:w="6913" w:type="dxa"/>
            <w:tcBorders>
              <w:top w:val="single" w:sz="4" w:space="0" w:color="000000"/>
              <w:left w:val="single" w:sz="4" w:space="0" w:color="000000"/>
              <w:bottom w:val="single" w:sz="4" w:space="0" w:color="000000"/>
              <w:right w:val="single" w:sz="4" w:space="0" w:color="000000"/>
            </w:tcBorders>
          </w:tcPr>
          <w:p w14:paraId="4B4AFA36" w14:textId="77777777" w:rsidR="00132D37" w:rsidRDefault="00542E6F">
            <w:pPr>
              <w:spacing w:after="0" w:line="259" w:lineRule="auto"/>
              <w:ind w:left="0" w:firstLine="0"/>
            </w:pPr>
            <w:r>
              <w:t xml:space="preserve">Excessive noise </w:t>
            </w:r>
          </w:p>
        </w:tc>
        <w:tc>
          <w:tcPr>
            <w:tcW w:w="2692" w:type="dxa"/>
            <w:tcBorders>
              <w:top w:val="single" w:sz="4" w:space="0" w:color="000000"/>
              <w:left w:val="single" w:sz="4" w:space="0" w:color="000000"/>
              <w:bottom w:val="single" w:sz="4" w:space="0" w:color="000000"/>
              <w:right w:val="single" w:sz="4" w:space="0" w:color="000000"/>
            </w:tcBorders>
          </w:tcPr>
          <w:p w14:paraId="166DB7FF" w14:textId="77777777" w:rsidR="00132D37" w:rsidRDefault="00542E6F">
            <w:pPr>
              <w:spacing w:after="0" w:line="259" w:lineRule="auto"/>
              <w:ind w:left="9" w:firstLine="0"/>
              <w:jc w:val="center"/>
            </w:pPr>
            <w:r>
              <w:t xml:space="preserve">Never </w:t>
            </w:r>
          </w:p>
        </w:tc>
      </w:tr>
      <w:tr w:rsidR="00132D37" w14:paraId="39186B03" w14:textId="77777777">
        <w:trPr>
          <w:trHeight w:val="302"/>
        </w:trPr>
        <w:tc>
          <w:tcPr>
            <w:tcW w:w="6913" w:type="dxa"/>
            <w:tcBorders>
              <w:top w:val="single" w:sz="4" w:space="0" w:color="000000"/>
              <w:left w:val="single" w:sz="4" w:space="0" w:color="000000"/>
              <w:bottom w:val="single" w:sz="4" w:space="0" w:color="000000"/>
              <w:right w:val="single" w:sz="4" w:space="0" w:color="000000"/>
            </w:tcBorders>
          </w:tcPr>
          <w:p w14:paraId="33F893C3" w14:textId="77777777" w:rsidR="00132D37" w:rsidRDefault="00542E6F">
            <w:pPr>
              <w:spacing w:after="0" w:line="259" w:lineRule="auto"/>
              <w:ind w:left="0" w:firstLine="0"/>
            </w:pPr>
            <w:r>
              <w:t xml:space="preserve">Low lighting </w:t>
            </w:r>
          </w:p>
        </w:tc>
        <w:tc>
          <w:tcPr>
            <w:tcW w:w="2692" w:type="dxa"/>
            <w:tcBorders>
              <w:top w:val="single" w:sz="4" w:space="0" w:color="000000"/>
              <w:left w:val="single" w:sz="4" w:space="0" w:color="000000"/>
              <w:bottom w:val="single" w:sz="4" w:space="0" w:color="000000"/>
              <w:right w:val="single" w:sz="4" w:space="0" w:color="000000"/>
            </w:tcBorders>
          </w:tcPr>
          <w:p w14:paraId="6249824B" w14:textId="77777777" w:rsidR="00132D37" w:rsidRDefault="00542E6F">
            <w:pPr>
              <w:spacing w:after="0" w:line="259" w:lineRule="auto"/>
              <w:ind w:left="9" w:firstLine="0"/>
              <w:jc w:val="center"/>
            </w:pPr>
            <w:r>
              <w:t xml:space="preserve">Never </w:t>
            </w:r>
          </w:p>
        </w:tc>
      </w:tr>
      <w:tr w:rsidR="00132D37" w14:paraId="45466743" w14:textId="77777777">
        <w:trPr>
          <w:trHeight w:val="303"/>
        </w:trPr>
        <w:tc>
          <w:tcPr>
            <w:tcW w:w="6913" w:type="dxa"/>
            <w:tcBorders>
              <w:top w:val="single" w:sz="4" w:space="0" w:color="000000"/>
              <w:left w:val="single" w:sz="4" w:space="0" w:color="000000"/>
              <w:bottom w:val="single" w:sz="4" w:space="0" w:color="000000"/>
              <w:right w:val="single" w:sz="4" w:space="0" w:color="000000"/>
            </w:tcBorders>
          </w:tcPr>
          <w:p w14:paraId="78CE1DEA" w14:textId="77777777" w:rsidR="00132D37" w:rsidRDefault="00542E6F">
            <w:pPr>
              <w:spacing w:after="0" w:line="259" w:lineRule="auto"/>
              <w:ind w:left="0" w:firstLine="0"/>
            </w:pPr>
            <w:r>
              <w:t xml:space="preserve">Handling of dangerous goods/equipment </w:t>
            </w:r>
          </w:p>
        </w:tc>
        <w:tc>
          <w:tcPr>
            <w:tcW w:w="2692" w:type="dxa"/>
            <w:tcBorders>
              <w:top w:val="single" w:sz="4" w:space="0" w:color="000000"/>
              <w:left w:val="single" w:sz="4" w:space="0" w:color="000000"/>
              <w:bottom w:val="single" w:sz="4" w:space="0" w:color="000000"/>
              <w:right w:val="single" w:sz="4" w:space="0" w:color="000000"/>
            </w:tcBorders>
          </w:tcPr>
          <w:p w14:paraId="165E9352" w14:textId="77777777" w:rsidR="00132D37" w:rsidRDefault="00542E6F">
            <w:pPr>
              <w:spacing w:after="0" w:line="259" w:lineRule="auto"/>
              <w:ind w:left="9" w:firstLine="0"/>
              <w:jc w:val="center"/>
            </w:pPr>
            <w:r>
              <w:t xml:space="preserve">Never </w:t>
            </w:r>
          </w:p>
        </w:tc>
      </w:tr>
      <w:tr w:rsidR="00132D37" w14:paraId="06DAD90B" w14:textId="77777777">
        <w:trPr>
          <w:trHeight w:val="302"/>
        </w:trPr>
        <w:tc>
          <w:tcPr>
            <w:tcW w:w="6913" w:type="dxa"/>
            <w:tcBorders>
              <w:top w:val="single" w:sz="4" w:space="0" w:color="000000"/>
              <w:left w:val="single" w:sz="4" w:space="0" w:color="000000"/>
              <w:bottom w:val="single" w:sz="4" w:space="0" w:color="000000"/>
              <w:right w:val="single" w:sz="4" w:space="0" w:color="000000"/>
            </w:tcBorders>
          </w:tcPr>
          <w:p w14:paraId="38F45134" w14:textId="77777777" w:rsidR="00132D37" w:rsidRDefault="00542E6F">
            <w:pPr>
              <w:spacing w:after="0" w:line="259" w:lineRule="auto"/>
              <w:ind w:left="0" w:firstLine="0"/>
            </w:pPr>
            <w:r>
              <w:t xml:space="preserve">Working with asbestos  </w:t>
            </w:r>
          </w:p>
        </w:tc>
        <w:tc>
          <w:tcPr>
            <w:tcW w:w="2692" w:type="dxa"/>
            <w:tcBorders>
              <w:top w:val="single" w:sz="4" w:space="0" w:color="000000"/>
              <w:left w:val="single" w:sz="4" w:space="0" w:color="000000"/>
              <w:bottom w:val="single" w:sz="4" w:space="0" w:color="000000"/>
              <w:right w:val="single" w:sz="4" w:space="0" w:color="000000"/>
            </w:tcBorders>
          </w:tcPr>
          <w:p w14:paraId="0FDC05E5" w14:textId="77777777" w:rsidR="00132D37" w:rsidRDefault="00542E6F">
            <w:pPr>
              <w:spacing w:after="0" w:line="259" w:lineRule="auto"/>
              <w:ind w:left="9" w:firstLine="0"/>
              <w:jc w:val="center"/>
            </w:pPr>
            <w:r>
              <w:t xml:space="preserve">Never </w:t>
            </w:r>
          </w:p>
        </w:tc>
      </w:tr>
      <w:tr w:rsidR="00132D37" w14:paraId="23BC1911" w14:textId="77777777">
        <w:trPr>
          <w:trHeight w:val="305"/>
        </w:trPr>
        <w:tc>
          <w:tcPr>
            <w:tcW w:w="6913" w:type="dxa"/>
            <w:tcBorders>
              <w:top w:val="single" w:sz="4" w:space="0" w:color="000000"/>
              <w:left w:val="single" w:sz="4" w:space="0" w:color="000000"/>
              <w:bottom w:val="single" w:sz="4" w:space="0" w:color="000000"/>
              <w:right w:val="single" w:sz="4" w:space="0" w:color="000000"/>
            </w:tcBorders>
          </w:tcPr>
          <w:p w14:paraId="14C52CFA" w14:textId="77777777" w:rsidR="00132D37" w:rsidRDefault="00542E6F">
            <w:pPr>
              <w:spacing w:after="0" w:line="259" w:lineRule="auto"/>
              <w:ind w:left="0" w:firstLine="0"/>
            </w:pPr>
            <w:r>
              <w:t xml:space="preserve">Potential to encounter agitated customers </w:t>
            </w:r>
          </w:p>
        </w:tc>
        <w:tc>
          <w:tcPr>
            <w:tcW w:w="2692" w:type="dxa"/>
            <w:tcBorders>
              <w:top w:val="single" w:sz="4" w:space="0" w:color="000000"/>
              <w:left w:val="single" w:sz="4" w:space="0" w:color="000000"/>
              <w:bottom w:val="single" w:sz="4" w:space="0" w:color="000000"/>
              <w:right w:val="single" w:sz="4" w:space="0" w:color="000000"/>
            </w:tcBorders>
          </w:tcPr>
          <w:p w14:paraId="6B5B2C37" w14:textId="77777777" w:rsidR="00132D37" w:rsidRDefault="00542E6F">
            <w:pPr>
              <w:spacing w:after="0" w:line="259" w:lineRule="auto"/>
              <w:ind w:left="6" w:firstLine="0"/>
              <w:jc w:val="center"/>
            </w:pPr>
            <w:r>
              <w:t xml:space="preserve">Occasionally </w:t>
            </w:r>
          </w:p>
        </w:tc>
      </w:tr>
      <w:tr w:rsidR="00132D37" w14:paraId="7B9006C9" w14:textId="77777777">
        <w:trPr>
          <w:trHeight w:val="302"/>
        </w:trPr>
        <w:tc>
          <w:tcPr>
            <w:tcW w:w="6913" w:type="dxa"/>
            <w:tcBorders>
              <w:top w:val="single" w:sz="4" w:space="0" w:color="000000"/>
              <w:left w:val="single" w:sz="4" w:space="0" w:color="000000"/>
              <w:bottom w:val="single" w:sz="4" w:space="0" w:color="000000"/>
              <w:right w:val="single" w:sz="4" w:space="0" w:color="000000"/>
            </w:tcBorders>
          </w:tcPr>
          <w:p w14:paraId="021A67FD" w14:textId="77777777" w:rsidR="00132D37" w:rsidRDefault="00542E6F">
            <w:pPr>
              <w:spacing w:after="0" w:line="259" w:lineRule="auto"/>
              <w:ind w:left="0" w:firstLine="0"/>
            </w:pPr>
            <w:r>
              <w:t xml:space="preserve">Exposure to potentially distressing case material </w:t>
            </w:r>
          </w:p>
        </w:tc>
        <w:tc>
          <w:tcPr>
            <w:tcW w:w="2692" w:type="dxa"/>
            <w:tcBorders>
              <w:top w:val="single" w:sz="4" w:space="0" w:color="000000"/>
              <w:left w:val="single" w:sz="4" w:space="0" w:color="000000"/>
              <w:bottom w:val="single" w:sz="4" w:space="0" w:color="000000"/>
              <w:right w:val="single" w:sz="4" w:space="0" w:color="000000"/>
            </w:tcBorders>
          </w:tcPr>
          <w:p w14:paraId="4A13FAF9" w14:textId="77777777" w:rsidR="00132D37" w:rsidRDefault="00542E6F">
            <w:pPr>
              <w:spacing w:after="0" w:line="259" w:lineRule="auto"/>
              <w:ind w:left="6" w:firstLine="0"/>
              <w:jc w:val="center"/>
            </w:pPr>
            <w:r>
              <w:t xml:space="preserve">Occasionally </w:t>
            </w:r>
          </w:p>
        </w:tc>
      </w:tr>
    </w:tbl>
    <w:p w14:paraId="5F61462D" w14:textId="77777777" w:rsidR="00132D37" w:rsidRDefault="00542E6F">
      <w:pPr>
        <w:spacing w:after="184" w:line="259" w:lineRule="auto"/>
        <w:ind w:left="0" w:firstLine="0"/>
      </w:pPr>
      <w:r>
        <w:rPr>
          <w:sz w:val="4"/>
        </w:rPr>
        <w:t xml:space="preserve"> </w:t>
      </w:r>
    </w:p>
    <w:p w14:paraId="31CE219D" w14:textId="77777777" w:rsidR="00132D37" w:rsidRDefault="00542E6F">
      <w:pPr>
        <w:spacing w:after="0" w:line="259" w:lineRule="auto"/>
        <w:ind w:left="0" w:firstLine="0"/>
        <w:jc w:val="both"/>
      </w:pPr>
      <w:r>
        <w:t xml:space="preserve"> </w:t>
      </w:r>
    </w:p>
    <w:tbl>
      <w:tblPr>
        <w:tblStyle w:val="TableGrid"/>
        <w:tblW w:w="9605" w:type="dxa"/>
        <w:tblInd w:w="7" w:type="dxa"/>
        <w:tblCellMar>
          <w:top w:w="53" w:type="dxa"/>
          <w:left w:w="108" w:type="dxa"/>
          <w:bottom w:w="0" w:type="dxa"/>
          <w:right w:w="115" w:type="dxa"/>
        </w:tblCellMar>
        <w:tblLook w:val="04A0" w:firstRow="1" w:lastRow="0" w:firstColumn="1" w:lastColumn="0" w:noHBand="0" w:noVBand="1"/>
      </w:tblPr>
      <w:tblGrid>
        <w:gridCol w:w="6913"/>
        <w:gridCol w:w="2692"/>
      </w:tblGrid>
      <w:tr w:rsidR="00132D37" w14:paraId="54B384C0" w14:textId="77777777">
        <w:trPr>
          <w:trHeight w:val="462"/>
        </w:trPr>
        <w:tc>
          <w:tcPr>
            <w:tcW w:w="6913" w:type="dxa"/>
            <w:tcBorders>
              <w:top w:val="single" w:sz="4" w:space="0" w:color="000000"/>
              <w:left w:val="single" w:sz="4" w:space="0" w:color="000000"/>
              <w:bottom w:val="single" w:sz="4" w:space="0" w:color="000000"/>
              <w:right w:val="single" w:sz="4" w:space="0" w:color="000000"/>
            </w:tcBorders>
            <w:shd w:val="clear" w:color="auto" w:fill="DEEAF6"/>
          </w:tcPr>
          <w:p w14:paraId="4BEC41C7" w14:textId="77777777" w:rsidR="00132D37" w:rsidRDefault="00542E6F">
            <w:pPr>
              <w:spacing w:after="0" w:line="259" w:lineRule="auto"/>
              <w:ind w:left="0" w:firstLine="0"/>
            </w:pPr>
            <w:r>
              <w:rPr>
                <w:b/>
              </w:rPr>
              <w:t>OTHER</w:t>
            </w:r>
            <w:r>
              <w:t xml:space="preserve"> </w:t>
            </w:r>
          </w:p>
        </w:tc>
        <w:tc>
          <w:tcPr>
            <w:tcW w:w="2692" w:type="dxa"/>
            <w:tcBorders>
              <w:top w:val="single" w:sz="4" w:space="0" w:color="000000"/>
              <w:left w:val="single" w:sz="4" w:space="0" w:color="000000"/>
              <w:bottom w:val="single" w:sz="4" w:space="0" w:color="000000"/>
              <w:right w:val="single" w:sz="4" w:space="0" w:color="000000"/>
            </w:tcBorders>
            <w:shd w:val="clear" w:color="auto" w:fill="DEEAF6"/>
          </w:tcPr>
          <w:p w14:paraId="41A43C8B" w14:textId="77777777" w:rsidR="00132D37" w:rsidRDefault="00542E6F">
            <w:pPr>
              <w:spacing w:after="0" w:line="259" w:lineRule="auto"/>
              <w:ind w:firstLine="0"/>
              <w:jc w:val="center"/>
            </w:pPr>
            <w:r>
              <w:rPr>
                <w:b/>
              </w:rPr>
              <w:t xml:space="preserve">FREQUENCY </w:t>
            </w:r>
          </w:p>
        </w:tc>
      </w:tr>
      <w:tr w:rsidR="00132D37" w14:paraId="5C935B77" w14:textId="77777777">
        <w:trPr>
          <w:trHeight w:val="304"/>
        </w:trPr>
        <w:tc>
          <w:tcPr>
            <w:tcW w:w="6913" w:type="dxa"/>
            <w:tcBorders>
              <w:top w:val="single" w:sz="4" w:space="0" w:color="000000"/>
              <w:left w:val="single" w:sz="4" w:space="0" w:color="000000"/>
              <w:bottom w:val="single" w:sz="4" w:space="0" w:color="000000"/>
              <w:right w:val="single" w:sz="4" w:space="0" w:color="000000"/>
            </w:tcBorders>
          </w:tcPr>
          <w:p w14:paraId="05F894F1" w14:textId="77777777" w:rsidR="00132D37" w:rsidRDefault="00542E6F">
            <w:pPr>
              <w:spacing w:after="0" w:line="259" w:lineRule="auto"/>
              <w:ind w:left="0" w:firstLine="0"/>
            </w:pPr>
            <w:r>
              <w:t xml:space="preserve">Uniform required  </w:t>
            </w:r>
          </w:p>
        </w:tc>
        <w:tc>
          <w:tcPr>
            <w:tcW w:w="2692" w:type="dxa"/>
            <w:tcBorders>
              <w:top w:val="single" w:sz="4" w:space="0" w:color="000000"/>
              <w:left w:val="single" w:sz="4" w:space="0" w:color="000000"/>
              <w:bottom w:val="single" w:sz="4" w:space="0" w:color="000000"/>
              <w:right w:val="single" w:sz="4" w:space="0" w:color="000000"/>
            </w:tcBorders>
          </w:tcPr>
          <w:p w14:paraId="2C769733" w14:textId="77777777" w:rsidR="00132D37" w:rsidRDefault="00542E6F">
            <w:pPr>
              <w:spacing w:after="0" w:line="259" w:lineRule="auto"/>
              <w:ind w:left="6" w:firstLine="0"/>
              <w:jc w:val="center"/>
            </w:pPr>
            <w:r>
              <w:t xml:space="preserve">Occasionally </w:t>
            </w:r>
          </w:p>
        </w:tc>
      </w:tr>
      <w:tr w:rsidR="00132D37" w14:paraId="2FB2301D" w14:textId="77777777">
        <w:trPr>
          <w:trHeight w:val="302"/>
        </w:trPr>
        <w:tc>
          <w:tcPr>
            <w:tcW w:w="6913" w:type="dxa"/>
            <w:tcBorders>
              <w:top w:val="single" w:sz="4" w:space="0" w:color="000000"/>
              <w:left w:val="single" w:sz="4" w:space="0" w:color="000000"/>
              <w:bottom w:val="single" w:sz="4" w:space="0" w:color="000000"/>
              <w:right w:val="single" w:sz="4" w:space="0" w:color="000000"/>
            </w:tcBorders>
          </w:tcPr>
          <w:p w14:paraId="1C28B934" w14:textId="77777777" w:rsidR="00132D37" w:rsidRDefault="00542E6F">
            <w:pPr>
              <w:spacing w:after="0" w:line="259" w:lineRule="auto"/>
              <w:ind w:left="0" w:firstLine="0"/>
            </w:pPr>
            <w:r>
              <w:t xml:space="preserve">Personal Protective Equipment (PPE) required  </w:t>
            </w:r>
          </w:p>
        </w:tc>
        <w:tc>
          <w:tcPr>
            <w:tcW w:w="2692" w:type="dxa"/>
            <w:tcBorders>
              <w:top w:val="single" w:sz="4" w:space="0" w:color="000000"/>
              <w:left w:val="single" w:sz="4" w:space="0" w:color="000000"/>
              <w:bottom w:val="single" w:sz="4" w:space="0" w:color="000000"/>
              <w:right w:val="single" w:sz="4" w:space="0" w:color="000000"/>
            </w:tcBorders>
          </w:tcPr>
          <w:p w14:paraId="6155B29E" w14:textId="77777777" w:rsidR="00132D37" w:rsidRDefault="00542E6F">
            <w:pPr>
              <w:spacing w:after="0" w:line="259" w:lineRule="auto"/>
              <w:ind w:left="6" w:firstLine="0"/>
              <w:jc w:val="center"/>
            </w:pPr>
            <w:r>
              <w:t xml:space="preserve">Occasionally </w:t>
            </w:r>
          </w:p>
        </w:tc>
      </w:tr>
    </w:tbl>
    <w:p w14:paraId="61ECA4C5" w14:textId="77777777" w:rsidR="00132D37" w:rsidRDefault="00542E6F">
      <w:pPr>
        <w:spacing w:after="0" w:line="259" w:lineRule="auto"/>
        <w:ind w:left="0" w:firstLine="0"/>
        <w:jc w:val="both"/>
      </w:pPr>
      <w:r>
        <w:t xml:space="preserve"> </w:t>
      </w:r>
    </w:p>
    <w:sectPr w:rsidR="00132D37">
      <w:pgSz w:w="11906" w:h="16838"/>
      <w:pgMar w:top="1066" w:right="1132" w:bottom="1155"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EC600" w14:textId="77777777" w:rsidR="00542E6F" w:rsidRDefault="00542E6F" w:rsidP="00661AA7">
      <w:pPr>
        <w:spacing w:after="0" w:line="240" w:lineRule="auto"/>
      </w:pPr>
      <w:r>
        <w:separator/>
      </w:r>
    </w:p>
  </w:endnote>
  <w:endnote w:type="continuationSeparator" w:id="0">
    <w:p w14:paraId="3DD6B95C" w14:textId="77777777" w:rsidR="00542E6F" w:rsidRDefault="00542E6F" w:rsidP="00661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04532" w14:textId="77777777" w:rsidR="00542E6F" w:rsidRDefault="00542E6F" w:rsidP="00661AA7">
      <w:pPr>
        <w:spacing w:after="0" w:line="240" w:lineRule="auto"/>
      </w:pPr>
      <w:r>
        <w:separator/>
      </w:r>
    </w:p>
  </w:footnote>
  <w:footnote w:type="continuationSeparator" w:id="0">
    <w:p w14:paraId="5AC64CA0" w14:textId="77777777" w:rsidR="00542E6F" w:rsidRDefault="00542E6F" w:rsidP="00661A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3C46"/>
    <w:multiLevelType w:val="hybridMultilevel"/>
    <w:tmpl w:val="F9DC0ED0"/>
    <w:lvl w:ilvl="0" w:tplc="B5AC29D2">
      <w:start w:val="3"/>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2FAE2D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00012F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89074B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D2AD32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592DFE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D4B36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98ABC4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1D852A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1380855"/>
    <w:multiLevelType w:val="hybridMultilevel"/>
    <w:tmpl w:val="B1B4E40A"/>
    <w:lvl w:ilvl="0" w:tplc="01489D0E">
      <w:start w:val="5"/>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B1CE79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76C120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602454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9C4BE2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238322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2CB8E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36C0BA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0F80D3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B46669A"/>
    <w:multiLevelType w:val="hybridMultilevel"/>
    <w:tmpl w:val="00900BCC"/>
    <w:lvl w:ilvl="0" w:tplc="F6FA5C20">
      <w:start w:val="1"/>
      <w:numFmt w:val="bullet"/>
      <w:lvlText w:val="•"/>
      <w:lvlJc w:val="left"/>
      <w:pPr>
        <w:ind w:left="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4804F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5696D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E62C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70016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D062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DAB25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FAF70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8AE38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4F845E5"/>
    <w:multiLevelType w:val="hybridMultilevel"/>
    <w:tmpl w:val="65A4E050"/>
    <w:lvl w:ilvl="0" w:tplc="1F266D5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146796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2002F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1CADB2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870BE6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C122A9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AB25E0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4A8F38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83ACFD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392459197">
    <w:abstractNumId w:val="3"/>
  </w:num>
  <w:num w:numId="2" w16cid:durableId="1151868188">
    <w:abstractNumId w:val="0"/>
  </w:num>
  <w:num w:numId="3" w16cid:durableId="34938546">
    <w:abstractNumId w:val="1"/>
  </w:num>
  <w:num w:numId="4" w16cid:durableId="582103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D37"/>
    <w:rsid w:val="00027F0C"/>
    <w:rsid w:val="00132D37"/>
    <w:rsid w:val="00542E6F"/>
    <w:rsid w:val="00661A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78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116" w:line="259" w:lineRule="auto"/>
      <w:ind w:left="10" w:hanging="10"/>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61A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AA7"/>
    <w:rPr>
      <w:rFonts w:ascii="Calibri" w:eastAsia="Calibri" w:hAnsi="Calibri" w:cs="Calibri"/>
      <w:color w:val="000000"/>
    </w:rPr>
  </w:style>
  <w:style w:type="paragraph" w:styleId="Footer">
    <w:name w:val="footer"/>
    <w:basedOn w:val="Normal"/>
    <w:link w:val="FooterChar"/>
    <w:uiPriority w:val="99"/>
    <w:unhideWhenUsed/>
    <w:rsid w:val="00661A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AA7"/>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ccesscanberra.act.gov.au/business-and-work/building-and-construction/regulated-utilities-services" TargetMode="External"/><Relationship Id="rId13" Type="http://schemas.openxmlformats.org/officeDocument/2006/relationships/hyperlink" Target="https://www.accesscanberra.act.gov.au/business-and-work/building-and-construction/regulated-utilities-services" TargetMode="External"/><Relationship Id="rId18" Type="http://schemas.openxmlformats.org/officeDocument/2006/relationships/hyperlink" Target="https://www.accesscanberra.act.gov.au/business-and-work/building-and-construction/regulated-utilities-services" TargetMode="External"/><Relationship Id="rId26" Type="http://schemas.openxmlformats.org/officeDocument/2006/relationships/hyperlink" Target="http://www.jobs.act.gov.au/__data/assets/pdf_file/0010/839467/Working-in-CMTEDD.pdf" TargetMode="External"/><Relationship Id="rId3" Type="http://schemas.openxmlformats.org/officeDocument/2006/relationships/settings" Target="settings.xml"/><Relationship Id="rId21" Type="http://schemas.openxmlformats.org/officeDocument/2006/relationships/hyperlink" Target="https://www.accesscanberra.act.gov.au/business-and-work/building-and-construction/regulated-utilities-services" TargetMode="External"/><Relationship Id="rId7" Type="http://schemas.openxmlformats.org/officeDocument/2006/relationships/image" Target="media/image1.jpg"/><Relationship Id="rId12" Type="http://schemas.openxmlformats.org/officeDocument/2006/relationships/hyperlink" Target="https://www.accesscanberra.act.gov.au/business-and-work/building-and-construction/regulated-utilities-services" TargetMode="External"/><Relationship Id="rId17" Type="http://schemas.openxmlformats.org/officeDocument/2006/relationships/hyperlink" Target="https://www.accesscanberra.act.gov.au/business-and-work/building-and-construction/regulated-utilities-services" TargetMode="External"/><Relationship Id="rId25" Type="http://schemas.openxmlformats.org/officeDocument/2006/relationships/hyperlink" Target="http://www.jobs.act.gov.au/__data/assets/pdf_file/0010/839467/Working-in-CMTEDD.pdf" TargetMode="External"/><Relationship Id="rId2" Type="http://schemas.openxmlformats.org/officeDocument/2006/relationships/styles" Target="styles.xml"/><Relationship Id="rId16" Type="http://schemas.openxmlformats.org/officeDocument/2006/relationships/hyperlink" Target="https://www.accesscanberra.act.gov.au/business-and-work/building-and-construction/regulated-utilities-services" TargetMode="External"/><Relationship Id="rId20" Type="http://schemas.openxmlformats.org/officeDocument/2006/relationships/hyperlink" Target="https://www.accesscanberra.act.gov.au/business-and-work/building-and-construction/regulated-utilities-service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cesscanberra.act.gov.au/business-and-work/building-and-construction/regulated-utilities-services" TargetMode="External"/><Relationship Id="rId24" Type="http://schemas.openxmlformats.org/officeDocument/2006/relationships/hyperlink" Target="http://www.jobs.act.gov.au/__data/assets/pdf_file/0010/839467/Working-in-CMTEDD.pdf" TargetMode="External"/><Relationship Id="rId5" Type="http://schemas.openxmlformats.org/officeDocument/2006/relationships/footnotes" Target="footnotes.xml"/><Relationship Id="rId15" Type="http://schemas.openxmlformats.org/officeDocument/2006/relationships/hyperlink" Target="https://www.accesscanberra.act.gov.au/business-and-work/building-and-construction/regulated-utilities-services" TargetMode="External"/><Relationship Id="rId23" Type="http://schemas.openxmlformats.org/officeDocument/2006/relationships/hyperlink" Target="http://www.jobs.act.gov.au/__data/assets/pdf_file/0010/839467/Working-in-CMTEDD.pdf" TargetMode="External"/><Relationship Id="rId28" Type="http://schemas.openxmlformats.org/officeDocument/2006/relationships/fontTable" Target="fontTable.xml"/><Relationship Id="rId10" Type="http://schemas.openxmlformats.org/officeDocument/2006/relationships/hyperlink" Target="https://www.accesscanberra.act.gov.au/business-and-work/building-and-construction/regulated-utilities-services" TargetMode="External"/><Relationship Id="rId19" Type="http://schemas.openxmlformats.org/officeDocument/2006/relationships/hyperlink" Target="https://www.accesscanberra.act.gov.au/business-and-work/building-and-construction/regulated-utilities-services" TargetMode="External"/><Relationship Id="rId4" Type="http://schemas.openxmlformats.org/officeDocument/2006/relationships/webSettings" Target="webSettings.xml"/><Relationship Id="rId9" Type="http://schemas.openxmlformats.org/officeDocument/2006/relationships/hyperlink" Target="https://www.accesscanberra.act.gov.au/business-and-work/building-and-construction/regulated-utilities-services" TargetMode="External"/><Relationship Id="rId14" Type="http://schemas.openxmlformats.org/officeDocument/2006/relationships/hyperlink" Target="https://www.accesscanberra.act.gov.au/business-and-work/building-and-construction/regulated-utilities-services" TargetMode="External"/><Relationship Id="rId22" Type="http://schemas.openxmlformats.org/officeDocument/2006/relationships/hyperlink" Target="http://www.jobs.act.gov.au/__data/assets/pdf_file/0010/839467/Working-in-CMTEDD.pdf" TargetMode="External"/><Relationship Id="rId27" Type="http://schemas.openxmlformats.org/officeDocument/2006/relationships/hyperlink" Target="http://www.jobs.act.gov.au/__data/assets/pdf_file/0010/839467/Working-in-CMTED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1635</Words>
  <Characters>9324</Characters>
  <Application>Microsoft Office Word</Application>
  <DocSecurity>0</DocSecurity>
  <Lines>77</Lines>
  <Paragraphs>21</Paragraphs>
  <ScaleCrop>false</ScaleCrop>
  <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2026-07-13T02:20:00Z</dcterms:created>
  <dcterms:modified xsi:type="dcterms:W3CDTF">2026-07-13T02:20:00Z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2026-07-13T02:20:04Z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47542d53-fe8d-40b8-a7a2-013b6b1e846c</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