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4896C878" w:rsidR="00237B8C" w:rsidRPr="003B5292" w:rsidRDefault="00237B8C" w:rsidP="003B5292">
      <w:pPr>
        <w:pStyle w:val="BodyText"/>
        <w:rPr>
          <w:rFonts w:asciiTheme="minorHAnsi" w:hAnsiTheme="minorHAnsi" w:cstheme="minorHAnsi"/>
          <w:b/>
          <w:bCs/>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3B5292">
        <w:rPr>
          <w:rFonts w:asciiTheme="minorHAnsi" w:hAnsiTheme="minorHAnsi" w:cstheme="minorHAnsi"/>
          <w:b/>
          <w:bCs/>
          <w:szCs w:val="24"/>
        </w:rPr>
        <w:t xml:space="preserve"> </w:t>
      </w:r>
      <w:r w:rsidR="00622BF2">
        <w:rPr>
          <w:rFonts w:asciiTheme="minorHAnsi" w:hAnsiTheme="minorHAnsi" w:cstheme="minorHAnsi"/>
          <w:sz w:val="24"/>
          <w:szCs w:val="24"/>
        </w:rPr>
        <w:t xml:space="preserve">Regulatory </w:t>
      </w:r>
      <w:r w:rsidR="003B5292" w:rsidRPr="003B5292">
        <w:rPr>
          <w:rFonts w:asciiTheme="minorHAnsi" w:hAnsiTheme="minorHAnsi" w:cstheme="minorHAnsi"/>
          <w:sz w:val="24"/>
          <w:szCs w:val="24"/>
        </w:rPr>
        <w:t>Communication</w:t>
      </w:r>
      <w:r w:rsidR="00622BF2">
        <w:rPr>
          <w:rFonts w:asciiTheme="minorHAnsi" w:hAnsiTheme="minorHAnsi" w:cstheme="minorHAnsi"/>
          <w:sz w:val="24"/>
          <w:szCs w:val="24"/>
        </w:rPr>
        <w:t>s</w:t>
      </w:r>
      <w:r w:rsidR="003B5292" w:rsidRPr="003B5292">
        <w:rPr>
          <w:rFonts w:asciiTheme="minorHAnsi" w:hAnsiTheme="minorHAnsi" w:cstheme="minorHAnsi"/>
          <w:sz w:val="24"/>
          <w:szCs w:val="24"/>
        </w:rPr>
        <w:t xml:space="preserve"> and Engagement</w:t>
      </w:r>
    </w:p>
    <w:p w14:paraId="4305E8C8" w14:textId="7EF0F450" w:rsidR="00237B8C" w:rsidRPr="003B5292" w:rsidRDefault="00237B8C" w:rsidP="003B5292">
      <w:pPr>
        <w:pStyle w:val="BodyText"/>
        <w:rPr>
          <w:rFonts w:asciiTheme="minorHAnsi" w:hAnsiTheme="minorHAnsi" w:cstheme="minorHAnsi"/>
          <w:b/>
          <w:bCs/>
          <w:szCs w:val="24"/>
        </w:rPr>
      </w:pPr>
      <w:r w:rsidRPr="0044768B">
        <w:rPr>
          <w:rFonts w:asciiTheme="minorHAnsi" w:hAnsiTheme="minorHAnsi" w:cstheme="minorHAnsi"/>
          <w:b/>
          <w:bCs/>
          <w:sz w:val="24"/>
          <w:szCs w:val="24"/>
        </w:rPr>
        <w:t>Classification:</w:t>
      </w:r>
      <w:r w:rsidR="003B5292">
        <w:rPr>
          <w:rFonts w:asciiTheme="minorHAnsi" w:hAnsiTheme="minorHAnsi" w:cstheme="minorHAnsi"/>
          <w:b/>
          <w:bCs/>
          <w:sz w:val="24"/>
          <w:szCs w:val="24"/>
        </w:rPr>
        <w:t xml:space="preserve"> </w:t>
      </w:r>
      <w:r w:rsidR="003B5292" w:rsidRPr="003B5292">
        <w:rPr>
          <w:rFonts w:asciiTheme="minorHAnsi" w:hAnsiTheme="minorHAnsi" w:cstheme="minorHAnsi"/>
          <w:sz w:val="24"/>
          <w:szCs w:val="24"/>
        </w:rPr>
        <w:t>SOG C</w:t>
      </w:r>
    </w:p>
    <w:p w14:paraId="6C70E4F9" w14:textId="3EE2C79B" w:rsidR="00237B8C" w:rsidRPr="003B5292" w:rsidRDefault="00237B8C" w:rsidP="003B5292">
      <w:pPr>
        <w:pStyle w:val="BodyText"/>
        <w:rPr>
          <w:rFonts w:asciiTheme="minorHAnsi" w:hAnsiTheme="minorHAnsi" w:cstheme="minorHAnsi"/>
          <w:b/>
          <w:bCs/>
          <w:szCs w:val="24"/>
        </w:rPr>
      </w:pPr>
      <w:r w:rsidRPr="0044768B">
        <w:rPr>
          <w:rFonts w:asciiTheme="minorHAnsi" w:hAnsiTheme="minorHAnsi" w:cstheme="minorHAnsi"/>
          <w:b/>
          <w:bCs/>
          <w:sz w:val="24"/>
          <w:szCs w:val="24"/>
        </w:rPr>
        <w:t>Position number:</w:t>
      </w:r>
      <w:r w:rsidR="003B5292">
        <w:rPr>
          <w:rFonts w:asciiTheme="minorHAnsi" w:hAnsiTheme="minorHAnsi" w:cstheme="minorHAnsi"/>
          <w:b/>
          <w:bCs/>
          <w:sz w:val="24"/>
          <w:szCs w:val="24"/>
        </w:rPr>
        <w:t xml:space="preserve"> </w:t>
      </w:r>
      <w:r w:rsidR="001B036C">
        <w:rPr>
          <w:rFonts w:asciiTheme="minorHAnsi" w:hAnsiTheme="minorHAnsi" w:cstheme="minorHAnsi"/>
          <w:sz w:val="24"/>
          <w:szCs w:val="24"/>
        </w:rPr>
        <w:t>P50142</w:t>
      </w:r>
    </w:p>
    <w:p w14:paraId="6A6794A4" w14:textId="09192675" w:rsidR="00565312" w:rsidRPr="003B5292" w:rsidRDefault="00237B8C" w:rsidP="003B5292">
      <w:pPr>
        <w:pStyle w:val="BodyText"/>
        <w:rPr>
          <w:rFonts w:asciiTheme="minorHAnsi" w:hAnsiTheme="minorHAnsi" w:cstheme="minorHAnsi"/>
          <w:b/>
          <w:bCs/>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3B5292">
        <w:rPr>
          <w:rFonts w:asciiTheme="minorHAnsi" w:hAnsiTheme="minorHAnsi" w:cstheme="minorHAnsi"/>
          <w:b/>
          <w:bCs/>
          <w:sz w:val="24"/>
          <w:szCs w:val="24"/>
        </w:rPr>
        <w:t xml:space="preserve"> </w:t>
      </w:r>
      <w:r w:rsidR="003B5292" w:rsidRPr="003B5292">
        <w:rPr>
          <w:rFonts w:asciiTheme="minorHAnsi" w:hAnsiTheme="minorHAnsi" w:cstheme="minorHAnsi"/>
          <w:sz w:val="24"/>
          <w:szCs w:val="24"/>
        </w:rPr>
        <w:t>Access Canberra</w:t>
      </w:r>
    </w:p>
    <w:p w14:paraId="2A397434" w14:textId="449B535D" w:rsidR="00237B8C" w:rsidRPr="003B5292" w:rsidRDefault="00565312" w:rsidP="003B5292">
      <w:pPr>
        <w:pStyle w:val="BodyText"/>
        <w:spacing w:after="120"/>
        <w:rPr>
          <w:rFonts w:asciiTheme="minorHAnsi" w:hAnsiTheme="minorHAnsi" w:cstheme="minorHAnsi"/>
          <w:b/>
          <w:bCs/>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3B5292">
        <w:rPr>
          <w:rFonts w:asciiTheme="minorHAnsi" w:hAnsiTheme="minorHAnsi" w:cstheme="minorHAnsi"/>
          <w:b/>
          <w:bCs/>
          <w:sz w:val="24"/>
          <w:szCs w:val="24"/>
        </w:rPr>
        <w:t xml:space="preserve"> </w:t>
      </w:r>
      <w:r w:rsidR="00A84860" w:rsidRPr="00A84860">
        <w:rPr>
          <w:rFonts w:asciiTheme="minorHAnsi" w:hAnsiTheme="minorHAnsi" w:cstheme="minorHAnsi"/>
          <w:sz w:val="24"/>
          <w:szCs w:val="24"/>
        </w:rPr>
        <w:t>Service, Delivery and Engagement</w:t>
      </w:r>
      <w:r w:rsidR="00A84860">
        <w:rPr>
          <w:rFonts w:asciiTheme="minorHAnsi" w:hAnsiTheme="minorHAnsi" w:cstheme="minorHAnsi"/>
          <w:sz w:val="24"/>
          <w:szCs w:val="24"/>
        </w:rPr>
        <w:t xml:space="preserve"> Branch</w:t>
      </w:r>
      <w:r w:rsidR="00A84860" w:rsidRPr="00A84860">
        <w:rPr>
          <w:rFonts w:asciiTheme="minorHAnsi" w:hAnsiTheme="minorHAnsi" w:cstheme="minorHAnsi"/>
          <w:sz w:val="24"/>
          <w:szCs w:val="24"/>
        </w:rPr>
        <w:t xml:space="preserve">, </w:t>
      </w:r>
      <w:r w:rsidR="005E3303">
        <w:rPr>
          <w:rFonts w:asciiTheme="minorHAnsi" w:hAnsiTheme="minorHAnsi" w:cstheme="minorHAnsi"/>
          <w:sz w:val="24"/>
          <w:szCs w:val="24"/>
        </w:rPr>
        <w:t xml:space="preserve">Regulatory </w:t>
      </w:r>
      <w:r w:rsidR="003B5292" w:rsidRPr="003B5292">
        <w:rPr>
          <w:rFonts w:asciiTheme="minorHAnsi" w:hAnsiTheme="minorHAnsi" w:cstheme="minorHAnsi"/>
          <w:sz w:val="24"/>
          <w:szCs w:val="24"/>
        </w:rPr>
        <w:t>Communication</w:t>
      </w:r>
      <w:r w:rsidR="00890C06">
        <w:rPr>
          <w:rFonts w:asciiTheme="minorHAnsi" w:hAnsiTheme="minorHAnsi" w:cstheme="minorHAnsi"/>
          <w:sz w:val="24"/>
          <w:szCs w:val="24"/>
        </w:rPr>
        <w:t>s</w:t>
      </w:r>
      <w:r w:rsidR="003B5292" w:rsidRPr="003B5292">
        <w:rPr>
          <w:rFonts w:asciiTheme="minorHAnsi" w:hAnsiTheme="minorHAnsi" w:cstheme="minorHAnsi"/>
          <w:sz w:val="24"/>
          <w:szCs w:val="24"/>
        </w:rPr>
        <w:t xml:space="preserve"> </w:t>
      </w:r>
      <w:r w:rsidR="00A84860">
        <w:rPr>
          <w:rFonts w:asciiTheme="minorHAnsi" w:hAnsiTheme="minorHAnsi" w:cstheme="minorHAnsi"/>
          <w:sz w:val="24"/>
          <w:szCs w:val="24"/>
        </w:rPr>
        <w:t>and Engagement team</w:t>
      </w:r>
    </w:p>
    <w:p w14:paraId="4CE27808" w14:textId="587EB4CA" w:rsidR="00237B8C" w:rsidRPr="003B5292" w:rsidRDefault="00237B8C" w:rsidP="003B5292">
      <w:pPr>
        <w:pStyle w:val="BodyText"/>
        <w:rPr>
          <w:rFonts w:asciiTheme="minorHAnsi" w:hAnsiTheme="minorHAnsi" w:cstheme="minorHAnsi"/>
          <w:b/>
          <w:bCs/>
          <w:szCs w:val="24"/>
        </w:rPr>
      </w:pPr>
      <w:r w:rsidRPr="0044768B">
        <w:rPr>
          <w:rFonts w:asciiTheme="minorHAnsi" w:hAnsiTheme="minorHAnsi" w:cstheme="minorHAnsi"/>
          <w:b/>
          <w:bCs/>
          <w:sz w:val="24"/>
          <w:szCs w:val="24"/>
        </w:rPr>
        <w:t>Location:</w:t>
      </w:r>
      <w:r w:rsidR="003B5292">
        <w:rPr>
          <w:rFonts w:asciiTheme="minorHAnsi" w:hAnsiTheme="minorHAnsi" w:cstheme="minorHAnsi"/>
          <w:b/>
          <w:bCs/>
          <w:sz w:val="24"/>
          <w:szCs w:val="24"/>
        </w:rPr>
        <w:t xml:space="preserve"> </w:t>
      </w:r>
      <w:bookmarkStart w:id="0" w:name="_Hlk220584385"/>
      <w:r w:rsidR="00890C06">
        <w:rPr>
          <w:rFonts w:asciiTheme="minorHAnsi" w:hAnsiTheme="minorHAnsi" w:cstheme="minorHAnsi"/>
          <w:sz w:val="24"/>
          <w:szCs w:val="24"/>
        </w:rPr>
        <w:t>Dickson</w:t>
      </w:r>
      <w:r w:rsidR="003B5292" w:rsidRPr="003B5292">
        <w:rPr>
          <w:rFonts w:asciiTheme="minorHAnsi" w:hAnsiTheme="minorHAnsi" w:cstheme="minorHAnsi"/>
          <w:sz w:val="24"/>
          <w:szCs w:val="24"/>
        </w:rPr>
        <w:t>/flexible working arrangements</w:t>
      </w:r>
      <w:bookmarkEnd w:id="0"/>
    </w:p>
    <w:p w14:paraId="52300175" w14:textId="1749775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3B5292">
        <w:rPr>
          <w:rFonts w:asciiTheme="minorHAnsi" w:hAnsiTheme="minorHAnsi" w:cstheme="minorHAnsi"/>
          <w:b/>
          <w:bCs/>
          <w:sz w:val="24"/>
          <w:szCs w:val="24"/>
        </w:rPr>
        <w:t xml:space="preserve"> </w:t>
      </w:r>
      <w:r w:rsidR="003B5292" w:rsidRPr="003B5292">
        <w:rPr>
          <w:rFonts w:asciiTheme="minorHAnsi" w:hAnsiTheme="minorHAnsi" w:cstheme="minorHAnsi"/>
          <w:sz w:val="24"/>
          <w:szCs w:val="24"/>
        </w:rPr>
        <w:t>SOG B</w:t>
      </w:r>
    </w:p>
    <w:p w14:paraId="7F5ABBBD" w14:textId="200AC1F0"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3B5292">
        <w:rPr>
          <w:rFonts w:asciiTheme="minorHAnsi" w:hAnsiTheme="minorHAnsi" w:cstheme="minorHAnsi"/>
          <w:b/>
          <w:szCs w:val="24"/>
        </w:rPr>
        <w:t xml:space="preserve"> </w:t>
      </w:r>
      <w:r w:rsidR="00A73FC1">
        <w:rPr>
          <w:rFonts w:asciiTheme="minorHAnsi" w:hAnsiTheme="minorHAnsi" w:cstheme="minorHAnsi"/>
          <w:bCs/>
          <w:szCs w:val="24"/>
        </w:rPr>
        <w:t>July</w:t>
      </w:r>
      <w:r w:rsidR="005E3303">
        <w:rPr>
          <w:rFonts w:asciiTheme="minorHAnsi" w:hAnsiTheme="minorHAnsi" w:cstheme="minorHAnsi"/>
          <w:bCs/>
          <w:szCs w:val="24"/>
        </w:rPr>
        <w:t xml:space="preserve"> 2026</w:t>
      </w:r>
    </w:p>
    <w:p w14:paraId="56956709" w14:textId="0A988BBF" w:rsidR="00433C25" w:rsidRPr="0044768B" w:rsidRDefault="005E3303"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Position</w:t>
      </w:r>
      <w:r w:rsidR="00433C25" w:rsidRPr="0044768B">
        <w:rPr>
          <w:rFonts w:asciiTheme="minorHAnsi" w:hAnsiTheme="minorHAnsi" w:cstheme="minorHAnsi"/>
          <w:b/>
          <w:bCs/>
          <w:sz w:val="24"/>
          <w:szCs w:val="24"/>
        </w:rPr>
        <w:t xml:space="preserve"> requirements: </w:t>
      </w:r>
      <w:r w:rsidR="003B5292">
        <w:rPr>
          <w:rFonts w:asciiTheme="minorHAnsi" w:hAnsiTheme="minorHAnsi" w:cstheme="minorHAnsi"/>
          <w:b/>
          <w:bCs/>
          <w:sz w:val="24"/>
          <w:szCs w:val="24"/>
        </w:rPr>
        <w:t xml:space="preserve"> </w:t>
      </w:r>
      <w:r w:rsidR="003B5292" w:rsidRPr="003B5292">
        <w:rPr>
          <w:rFonts w:asciiTheme="minorHAnsi" w:hAnsiTheme="minorHAnsi" w:cstheme="minorHAnsi"/>
          <w:sz w:val="24"/>
          <w:szCs w:val="24"/>
        </w:rPr>
        <w:t>N/A</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721569">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721569">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721569">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721569">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C1E71A9" w14:textId="77777777" w:rsidR="0006424D" w:rsidRDefault="0006424D" w:rsidP="003B5292">
      <w:pPr>
        <w:pStyle w:val="Heading1"/>
        <w:pBdr>
          <w:bottom w:val="single" w:sz="12" w:space="1" w:color="auto"/>
        </w:pBdr>
        <w:spacing w:before="360"/>
        <w:rPr>
          <w:sz w:val="28"/>
        </w:rPr>
      </w:pPr>
    </w:p>
    <w:p w14:paraId="1BE804A6" w14:textId="77777777" w:rsidR="0006424D" w:rsidRDefault="0006424D" w:rsidP="003B5292">
      <w:pPr>
        <w:pStyle w:val="Heading1"/>
        <w:pBdr>
          <w:bottom w:val="single" w:sz="12" w:space="1" w:color="auto"/>
        </w:pBdr>
        <w:spacing w:before="360"/>
        <w:rPr>
          <w:sz w:val="28"/>
        </w:rPr>
      </w:pPr>
    </w:p>
    <w:p w14:paraId="6D6E7867" w14:textId="77777777" w:rsidR="0006424D" w:rsidRDefault="0006424D" w:rsidP="003B5292">
      <w:pPr>
        <w:pStyle w:val="Heading1"/>
        <w:pBdr>
          <w:bottom w:val="single" w:sz="12" w:space="1" w:color="auto"/>
        </w:pBdr>
        <w:spacing w:before="360"/>
        <w:rPr>
          <w:sz w:val="28"/>
        </w:rPr>
      </w:pPr>
    </w:p>
    <w:p w14:paraId="360EFAA9" w14:textId="2F04FD19" w:rsidR="00BC79C7" w:rsidRPr="003B5292" w:rsidRDefault="002A43D2" w:rsidP="003B5292">
      <w:pPr>
        <w:pStyle w:val="Heading1"/>
        <w:pBdr>
          <w:bottom w:val="single" w:sz="12" w:space="1" w:color="auto"/>
        </w:pBdr>
        <w:spacing w:before="360"/>
        <w:rPr>
          <w:sz w:val="28"/>
        </w:rPr>
      </w:pPr>
      <w:r w:rsidRPr="002A43D2">
        <w:rPr>
          <w:sz w:val="28"/>
        </w:rPr>
        <w:t>DIVISION OVERVIEW</w:t>
      </w:r>
    </w:p>
    <w:p w14:paraId="44BCEF71" w14:textId="5710C85E" w:rsidR="003B5292" w:rsidRPr="003B5292" w:rsidRDefault="003B5292" w:rsidP="003B5292">
      <w:pPr>
        <w:pStyle w:val="BodyText"/>
        <w:rPr>
          <w:rFonts w:asciiTheme="minorHAnsi" w:hAnsiTheme="minorHAnsi" w:cstheme="minorHAnsi"/>
          <w:b/>
          <w:bCs/>
          <w:sz w:val="24"/>
          <w:szCs w:val="24"/>
        </w:rPr>
      </w:pPr>
      <w:r w:rsidRPr="003B5292">
        <w:rPr>
          <w:rFonts w:asciiTheme="minorHAnsi" w:hAnsiTheme="minorHAnsi" w:cstheme="minorHAnsi"/>
          <w:b/>
          <w:bCs/>
          <w:sz w:val="24"/>
          <w:szCs w:val="24"/>
        </w:rPr>
        <w:t xml:space="preserve">What we do </w:t>
      </w:r>
    </w:p>
    <w:p w14:paraId="1F3A984C" w14:textId="77777777" w:rsidR="003B5292" w:rsidRPr="003B5292" w:rsidRDefault="003B5292" w:rsidP="003B5292">
      <w:pPr>
        <w:pStyle w:val="BodyText"/>
        <w:rPr>
          <w:rFonts w:asciiTheme="minorHAnsi" w:hAnsiTheme="minorHAnsi" w:cstheme="minorHAnsi"/>
          <w:sz w:val="24"/>
          <w:szCs w:val="24"/>
        </w:rPr>
      </w:pPr>
      <w:r w:rsidRPr="003B5292">
        <w:rPr>
          <w:rFonts w:asciiTheme="minorHAnsi" w:hAnsiTheme="minorHAnsi" w:cstheme="minorHAnsi"/>
          <w:sz w:val="24"/>
          <w:szCs w:val="24"/>
        </w:rPr>
        <w:t xml:space="preserve">At Access Canberra, we are all about giving people easy access to ACT Government regulatory services, payments and information while offering great customer experience. We help community organisations, business and individuals work with the ACT Government and constantly look for new ways to deliver our services. </w:t>
      </w:r>
    </w:p>
    <w:p w14:paraId="25F151B6" w14:textId="77777777" w:rsidR="003B5292" w:rsidRPr="003B5292" w:rsidRDefault="003B5292" w:rsidP="003B5292">
      <w:pPr>
        <w:pStyle w:val="BodyText"/>
        <w:rPr>
          <w:rFonts w:asciiTheme="minorHAnsi" w:hAnsiTheme="minorHAnsi" w:cstheme="minorHAnsi"/>
          <w:sz w:val="24"/>
          <w:szCs w:val="24"/>
        </w:rPr>
      </w:pPr>
      <w:r w:rsidRPr="003B5292">
        <w:rPr>
          <w:rFonts w:asciiTheme="minorHAnsi" w:hAnsiTheme="minorHAnsi" w:cstheme="minorHAnsi"/>
          <w:sz w:val="24"/>
          <w:szCs w:val="24"/>
        </w:rPr>
        <w:t xml:space="preserve">Access Canberra is unique to the ACT Government: we work across many different regulatory and customer service areas to support the delivery of regulatory reform and red tape reduction, drive government priorities and implement new initiatives. We actively engage in a risk and harm approach to compliance across a broad range of industry sectors to build a strong economy, safe community and sustainable environment. </w:t>
      </w:r>
    </w:p>
    <w:p w14:paraId="35D86C23" w14:textId="77777777" w:rsidR="003B5292" w:rsidRPr="003B5292" w:rsidRDefault="003B5292" w:rsidP="003B5292">
      <w:pPr>
        <w:pStyle w:val="BodyText"/>
        <w:rPr>
          <w:rFonts w:asciiTheme="minorHAnsi" w:hAnsiTheme="minorHAnsi" w:cstheme="minorHAnsi"/>
          <w:b/>
          <w:bCs/>
          <w:sz w:val="24"/>
          <w:szCs w:val="24"/>
        </w:rPr>
      </w:pPr>
      <w:r w:rsidRPr="003B5292">
        <w:rPr>
          <w:rFonts w:asciiTheme="minorHAnsi" w:hAnsiTheme="minorHAnsi" w:cstheme="minorHAnsi"/>
          <w:b/>
          <w:bCs/>
          <w:sz w:val="24"/>
          <w:szCs w:val="24"/>
        </w:rPr>
        <w:t xml:space="preserve">Who we are </w:t>
      </w:r>
    </w:p>
    <w:p w14:paraId="4AB95D52" w14:textId="77777777" w:rsidR="003B5292" w:rsidRPr="003B5292" w:rsidRDefault="003B5292" w:rsidP="003B5292">
      <w:pPr>
        <w:pStyle w:val="BodyText"/>
        <w:rPr>
          <w:rFonts w:asciiTheme="minorHAnsi" w:hAnsiTheme="minorHAnsi" w:cstheme="minorHAnsi"/>
          <w:sz w:val="24"/>
          <w:szCs w:val="24"/>
        </w:rPr>
      </w:pPr>
      <w:r w:rsidRPr="003B5292">
        <w:rPr>
          <w:rFonts w:asciiTheme="minorHAnsi" w:hAnsiTheme="minorHAnsi" w:cstheme="minorHAnsi"/>
          <w:sz w:val="24"/>
          <w:szCs w:val="24"/>
        </w:rPr>
        <w:t xml:space="preserve">We are a diverse, innovative and professional team of people who come from a wide variety of backgrounds. We welcome people with experience from the community, public and private sectors and believe the more diverse our knowledge base is, the better our results will be. </w:t>
      </w:r>
    </w:p>
    <w:p w14:paraId="16E52B94" w14:textId="5A12C798" w:rsidR="003B5292" w:rsidRPr="003B5292" w:rsidRDefault="003B5292" w:rsidP="003B5292">
      <w:pPr>
        <w:pStyle w:val="BodyText"/>
        <w:rPr>
          <w:rFonts w:asciiTheme="minorHAnsi" w:hAnsiTheme="minorHAnsi" w:cstheme="minorHAnsi"/>
          <w:sz w:val="24"/>
          <w:szCs w:val="24"/>
        </w:rPr>
      </w:pPr>
      <w:r w:rsidRPr="003B5292">
        <w:rPr>
          <w:rFonts w:asciiTheme="minorHAnsi" w:hAnsiTheme="minorHAnsi" w:cstheme="minorHAnsi"/>
          <w:sz w:val="24"/>
          <w:szCs w:val="24"/>
        </w:rPr>
        <w:t xml:space="preserve">Access Canberra is comprised of people from all backgrounds seeking to help members of the ACT community. Demonstrating our connectedness with our community through inclusion and diversity is key to our vision. We value people with innovative and creative ideas, who communicate with candour and respect, and who have the motivation to drive projects from conception through to delivery. We are curious about each other’s work and always ask </w:t>
      </w:r>
      <w:r w:rsidR="00DC7F95">
        <w:rPr>
          <w:rFonts w:asciiTheme="minorHAnsi" w:hAnsiTheme="minorHAnsi" w:cstheme="minorHAnsi"/>
          <w:sz w:val="24"/>
          <w:szCs w:val="24"/>
        </w:rPr>
        <w:t>‘</w:t>
      </w:r>
      <w:r w:rsidRPr="003B5292">
        <w:rPr>
          <w:rFonts w:asciiTheme="minorHAnsi" w:hAnsiTheme="minorHAnsi" w:cstheme="minorHAnsi"/>
          <w:sz w:val="24"/>
          <w:szCs w:val="24"/>
        </w:rPr>
        <w:t>who else needs to know?</w:t>
      </w:r>
      <w:r w:rsidR="00DC7F95">
        <w:rPr>
          <w:rFonts w:asciiTheme="minorHAnsi" w:hAnsiTheme="minorHAnsi" w:cstheme="minorHAnsi"/>
          <w:sz w:val="24"/>
          <w:szCs w:val="24"/>
        </w:rPr>
        <w:t>’</w:t>
      </w:r>
    </w:p>
    <w:p w14:paraId="70C57A18" w14:textId="77777777" w:rsidR="003B5292" w:rsidRPr="003B5292" w:rsidRDefault="003B5292" w:rsidP="003B5292">
      <w:pPr>
        <w:pStyle w:val="BodyText"/>
        <w:rPr>
          <w:rFonts w:asciiTheme="minorHAnsi" w:hAnsiTheme="minorHAnsi" w:cstheme="minorHAnsi"/>
          <w:sz w:val="24"/>
          <w:szCs w:val="24"/>
        </w:rPr>
      </w:pPr>
      <w:r w:rsidRPr="003B5292">
        <w:rPr>
          <w:rFonts w:asciiTheme="minorHAnsi" w:hAnsiTheme="minorHAnsi" w:cstheme="minorHAnsi"/>
          <w:sz w:val="24"/>
          <w:szCs w:val="24"/>
        </w:rPr>
        <w:t xml:space="preserve">If you require extra supports to engage in the workforce due to a disability, if you are a veteran, or if you bring the life experience of a culturally and linguistically different background, we are especially welcoming of your application. </w:t>
      </w:r>
    </w:p>
    <w:p w14:paraId="62E9E6CC" w14:textId="77777777" w:rsidR="003B5292" w:rsidRPr="003B5292" w:rsidRDefault="003B5292" w:rsidP="003B5292">
      <w:pPr>
        <w:pStyle w:val="BodyText"/>
        <w:rPr>
          <w:rFonts w:asciiTheme="minorHAnsi" w:hAnsiTheme="minorHAnsi" w:cstheme="minorHAnsi"/>
          <w:b/>
          <w:bCs/>
          <w:sz w:val="24"/>
          <w:szCs w:val="24"/>
        </w:rPr>
      </w:pPr>
      <w:r w:rsidRPr="003B5292">
        <w:rPr>
          <w:rFonts w:asciiTheme="minorHAnsi" w:hAnsiTheme="minorHAnsi" w:cstheme="minorHAnsi"/>
          <w:b/>
          <w:bCs/>
          <w:sz w:val="24"/>
          <w:szCs w:val="24"/>
        </w:rPr>
        <w:t xml:space="preserve">What we offer </w:t>
      </w:r>
    </w:p>
    <w:p w14:paraId="6403A76F" w14:textId="77777777" w:rsidR="003B5292" w:rsidRPr="00C51F5F" w:rsidRDefault="003B5292" w:rsidP="00721569">
      <w:pPr>
        <w:pStyle w:val="BodyText"/>
        <w:numPr>
          <w:ilvl w:val="0"/>
          <w:numId w:val="9"/>
        </w:numPr>
        <w:rPr>
          <w:rFonts w:asciiTheme="minorHAnsi" w:hAnsiTheme="minorHAnsi" w:cstheme="minorHAnsi"/>
          <w:sz w:val="24"/>
          <w:szCs w:val="24"/>
        </w:rPr>
      </w:pPr>
      <w:r w:rsidRPr="003B5292">
        <w:rPr>
          <w:rFonts w:asciiTheme="minorHAnsi" w:hAnsiTheme="minorHAnsi" w:cstheme="minorHAnsi"/>
          <w:sz w:val="24"/>
          <w:szCs w:val="24"/>
        </w:rPr>
        <w:t xml:space="preserve">Interesting and fulfilling work in a unique government environment where you can see the impact you have on the Canberra community. </w:t>
      </w:r>
    </w:p>
    <w:p w14:paraId="1143AA67" w14:textId="77777777" w:rsidR="003B5292" w:rsidRPr="00C51F5F" w:rsidRDefault="003B5292" w:rsidP="00721569">
      <w:pPr>
        <w:pStyle w:val="BodyText"/>
        <w:numPr>
          <w:ilvl w:val="0"/>
          <w:numId w:val="9"/>
        </w:numPr>
        <w:rPr>
          <w:rFonts w:asciiTheme="minorHAnsi" w:hAnsiTheme="minorHAnsi" w:cstheme="minorHAnsi"/>
          <w:sz w:val="24"/>
          <w:szCs w:val="24"/>
        </w:rPr>
      </w:pPr>
      <w:r w:rsidRPr="003B5292">
        <w:rPr>
          <w:rFonts w:asciiTheme="minorHAnsi" w:hAnsiTheme="minorHAnsi" w:cstheme="minorHAnsi"/>
          <w:sz w:val="24"/>
          <w:szCs w:val="24"/>
        </w:rPr>
        <w:t xml:space="preserve">The opportunity to work with passionate, innovative and experienced leaders who encourage and support you to develop your interests and expertise. </w:t>
      </w:r>
    </w:p>
    <w:p w14:paraId="7F65F70E" w14:textId="3C79371A" w:rsidR="003B5292" w:rsidRPr="003B5292" w:rsidRDefault="003B5292" w:rsidP="00721569">
      <w:pPr>
        <w:pStyle w:val="BodyText"/>
        <w:numPr>
          <w:ilvl w:val="0"/>
          <w:numId w:val="9"/>
        </w:numPr>
        <w:rPr>
          <w:rFonts w:asciiTheme="minorHAnsi" w:hAnsiTheme="minorHAnsi" w:cstheme="minorHAnsi"/>
          <w:sz w:val="24"/>
          <w:szCs w:val="24"/>
        </w:rPr>
      </w:pPr>
      <w:r w:rsidRPr="003B5292">
        <w:rPr>
          <w:rFonts w:asciiTheme="minorHAnsi" w:hAnsiTheme="minorHAnsi" w:cstheme="minorHAnsi"/>
          <w:sz w:val="24"/>
          <w:szCs w:val="24"/>
        </w:rPr>
        <w:t xml:space="preserve">A flexible workplace with brand new, state of the art accommodation enabling activity-based work in a fun and creative environment. </w:t>
      </w:r>
    </w:p>
    <w:p w14:paraId="30399A9D" w14:textId="77777777" w:rsidR="003B5292" w:rsidRDefault="003B5292" w:rsidP="003B5292">
      <w:pPr>
        <w:pStyle w:val="BodyText"/>
      </w:pPr>
    </w:p>
    <w:p w14:paraId="2DA94322" w14:textId="77777777" w:rsidR="0006424D" w:rsidRDefault="0006424D" w:rsidP="003B5292">
      <w:pPr>
        <w:pStyle w:val="BodyText"/>
      </w:pPr>
    </w:p>
    <w:p w14:paraId="65CDE665" w14:textId="77777777" w:rsidR="0006424D" w:rsidRPr="003B5292" w:rsidRDefault="0006424D" w:rsidP="003B5292">
      <w:pPr>
        <w:pStyle w:val="BodyText"/>
      </w:pP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5BE79D85" w14:textId="1D80060F" w:rsidR="003B5292" w:rsidRPr="003B5292" w:rsidRDefault="003B5292" w:rsidP="003B5292">
      <w:r w:rsidRPr="003B5292">
        <w:t>The team works collaboratively with all areas of Access Canberra to improve industry compliance across regulatory portfolios through the development of external engagement. The team supports a range of different Statutory Officers in Access Canberra including the Commissioner for Fair Trading, Registrar-General, Construction Occupations Registrar, Registrar of Architects, Delegate of the Road Transport Authority, Environment Protection Authority, CEO Gambling and Racing Commission</w:t>
      </w:r>
      <w:r w:rsidR="005E3303">
        <w:t>,</w:t>
      </w:r>
      <w:r w:rsidR="00B17BB4">
        <w:t xml:space="preserve"> </w:t>
      </w:r>
      <w:r w:rsidRPr="003B5292">
        <w:t>the Registrar for Controlled Sports</w:t>
      </w:r>
      <w:r w:rsidR="005E3303">
        <w:t xml:space="preserve"> and Libraries ACT</w:t>
      </w:r>
      <w:r w:rsidRPr="003B5292">
        <w:t xml:space="preserve">; and deliver a smooth customer experience including supporting vulnerable members of the community to access our services. </w:t>
      </w:r>
    </w:p>
    <w:p w14:paraId="5F92D86C" w14:textId="0E6C7C7A" w:rsidR="003B5292" w:rsidRPr="003B5292" w:rsidRDefault="003B5292" w:rsidP="003B5292">
      <w:r w:rsidRPr="003B5292">
        <w:t xml:space="preserve">The team also lead a arrange of internal communication activities to build staff knowledge and support the delivery </w:t>
      </w:r>
      <w:r w:rsidR="00B17BB4">
        <w:t xml:space="preserve">of </w:t>
      </w:r>
      <w:r w:rsidRPr="003B5292">
        <w:t xml:space="preserve">our Strategic Plan, including staff awards and events to celebrate dates of significance. </w:t>
      </w:r>
    </w:p>
    <w:p w14:paraId="1F8590A9" w14:textId="77777777" w:rsidR="003B5292" w:rsidRPr="003B5292" w:rsidRDefault="003B5292" w:rsidP="003B5292">
      <w:r w:rsidRPr="003B5292">
        <w:rPr>
          <w:b/>
          <w:bCs/>
        </w:rPr>
        <w:t xml:space="preserve">To be successful in this team, you will need to: </w:t>
      </w:r>
    </w:p>
    <w:p w14:paraId="326D6636" w14:textId="6F8DDFDD" w:rsidR="003B5292" w:rsidRDefault="00DC7F95" w:rsidP="00721569">
      <w:pPr>
        <w:pStyle w:val="ListParagraph"/>
        <w:numPr>
          <w:ilvl w:val="0"/>
          <w:numId w:val="10"/>
        </w:numPr>
      </w:pPr>
      <w:r>
        <w:t>h</w:t>
      </w:r>
      <w:r w:rsidR="003B5292" w:rsidRPr="003B5292">
        <w:t>ave demonstrated experience in taking an ‘industry and stakeholder’ first approach to developing effective communication, education and engagement strategies, materials and information campaigns</w:t>
      </w:r>
    </w:p>
    <w:p w14:paraId="5729B340" w14:textId="0DE4D145" w:rsidR="003B5292" w:rsidRDefault="00DC7F95" w:rsidP="00721569">
      <w:pPr>
        <w:pStyle w:val="ListParagraph"/>
        <w:numPr>
          <w:ilvl w:val="0"/>
          <w:numId w:val="10"/>
        </w:numPr>
      </w:pPr>
      <w:r>
        <w:t>p</w:t>
      </w:r>
      <w:r w:rsidR="003B5292" w:rsidRPr="003B5292">
        <w:t>resent what can be complex regulatory and legislative information in a way which will resonate with the community and industry to support understanding and enhance compliance</w:t>
      </w:r>
    </w:p>
    <w:p w14:paraId="0240F15B" w14:textId="690DFC80" w:rsidR="003B5292" w:rsidRDefault="00DC7F95" w:rsidP="00721569">
      <w:pPr>
        <w:pStyle w:val="ListParagraph"/>
        <w:numPr>
          <w:ilvl w:val="0"/>
          <w:numId w:val="10"/>
        </w:numPr>
      </w:pPr>
      <w:r>
        <w:t>t</w:t>
      </w:r>
      <w:r w:rsidR="003B5292" w:rsidRPr="003B5292">
        <w:t>ake a data-led and risk-based approach to your work and have the ability to use data to drive campaign and strategy development, as well as evaluation and ongoing improvement</w:t>
      </w:r>
    </w:p>
    <w:p w14:paraId="69D050F5" w14:textId="0D54D85B" w:rsidR="003B5292" w:rsidRPr="003B5292" w:rsidRDefault="00DC7F95" w:rsidP="00721569">
      <w:pPr>
        <w:pStyle w:val="ListParagraph"/>
        <w:numPr>
          <w:ilvl w:val="0"/>
          <w:numId w:val="10"/>
        </w:numPr>
      </w:pPr>
      <w:r>
        <w:t>e</w:t>
      </w:r>
      <w:r w:rsidR="003B5292" w:rsidRPr="003B5292">
        <w:t xml:space="preserve">njoy being a senior member of a team which works in a fast-paced environment and have the ability to adapt well to change and balance competing priorities. </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6436C718" w14:textId="3F5F03AF" w:rsidR="008E4326" w:rsidRPr="003B5292" w:rsidRDefault="003B5292" w:rsidP="008E4326">
      <w:r w:rsidRPr="003B5292">
        <w:t xml:space="preserve">You will be a senior member of the </w:t>
      </w:r>
      <w:r w:rsidR="00181DBA">
        <w:t>Regulatory Communication</w:t>
      </w:r>
      <w:r w:rsidR="00622BF2">
        <w:t>s and Engagement</w:t>
      </w:r>
      <w:r w:rsidR="00181DBA">
        <w:t xml:space="preserve"> team </w:t>
      </w:r>
      <w:r w:rsidRPr="003B5292">
        <w:t>in Access Canberra working collaboratively to improve compliance across industries through proactive, targeted and effective engagement and education.</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4D9DE4E0" w14:textId="77777777" w:rsidR="003B5292" w:rsidRPr="003B5292" w:rsidRDefault="003B5292" w:rsidP="003B5292">
      <w:pPr>
        <w:rPr>
          <w:szCs w:val="24"/>
        </w:rPr>
      </w:pPr>
      <w:r w:rsidRPr="003B5292">
        <w:rPr>
          <w:b/>
          <w:bCs/>
          <w:szCs w:val="24"/>
        </w:rPr>
        <w:t xml:space="preserve">Under limited direction you will be required to: </w:t>
      </w:r>
    </w:p>
    <w:p w14:paraId="3D6254CB" w14:textId="77777777" w:rsidR="003B5292" w:rsidRPr="003B5292" w:rsidRDefault="003B5292" w:rsidP="003B5292">
      <w:pPr>
        <w:rPr>
          <w:szCs w:val="24"/>
        </w:rPr>
      </w:pPr>
      <w:r w:rsidRPr="003B5292">
        <w:rPr>
          <w:szCs w:val="24"/>
        </w:rPr>
        <w:t xml:space="preserve">1. Be a senior member of a team which takes an industry and stakeholder first approach to developing effective education and information campaigns and strategies. </w:t>
      </w:r>
    </w:p>
    <w:p w14:paraId="005BCD69" w14:textId="77777777" w:rsidR="003B5292" w:rsidRPr="003B5292" w:rsidRDefault="003B5292" w:rsidP="003B5292">
      <w:pPr>
        <w:rPr>
          <w:szCs w:val="24"/>
        </w:rPr>
      </w:pPr>
      <w:r w:rsidRPr="003B5292">
        <w:rPr>
          <w:szCs w:val="24"/>
        </w:rPr>
        <w:t xml:space="preserve">2. Present what can be complex regulatory and legislative information in innovative ways to support community and industry understanding, achieve cut through, effect behaviour change and enhance compliance. </w:t>
      </w:r>
    </w:p>
    <w:p w14:paraId="5CE3EA91" w14:textId="77777777" w:rsidR="003B5292" w:rsidRPr="003B5292" w:rsidRDefault="003B5292" w:rsidP="003B5292">
      <w:pPr>
        <w:rPr>
          <w:szCs w:val="24"/>
        </w:rPr>
      </w:pPr>
      <w:r w:rsidRPr="003B5292">
        <w:rPr>
          <w:szCs w:val="24"/>
        </w:rPr>
        <w:lastRenderedPageBreak/>
        <w:t xml:space="preserve">3. Use data and insights to inform priorities, shape information and measure success. </w:t>
      </w:r>
    </w:p>
    <w:p w14:paraId="2EAAAA13" w14:textId="77777777" w:rsidR="003B5292" w:rsidRPr="003B5292" w:rsidRDefault="003B5292" w:rsidP="003B5292">
      <w:pPr>
        <w:rPr>
          <w:szCs w:val="24"/>
        </w:rPr>
      </w:pPr>
      <w:r w:rsidRPr="003B5292">
        <w:rPr>
          <w:szCs w:val="24"/>
        </w:rPr>
        <w:t xml:space="preserve">4. Support Statutory Office holders on emerging issues which may impact on the community or industry and develop effective communication and engagement solutions. </w:t>
      </w:r>
    </w:p>
    <w:p w14:paraId="644B6441" w14:textId="018A58E0" w:rsidR="003B5292" w:rsidRPr="003B5292" w:rsidRDefault="003B5292" w:rsidP="003B5292">
      <w:pPr>
        <w:rPr>
          <w:szCs w:val="24"/>
        </w:rPr>
      </w:pPr>
      <w:r w:rsidRPr="003B5292">
        <w:rPr>
          <w:szCs w:val="24"/>
        </w:rPr>
        <w:t xml:space="preserve">5. Work </w:t>
      </w:r>
      <w:r w:rsidR="00181DBA">
        <w:rPr>
          <w:szCs w:val="24"/>
        </w:rPr>
        <w:t xml:space="preserve">with teams </w:t>
      </w:r>
      <w:r w:rsidRPr="003B5292">
        <w:rPr>
          <w:szCs w:val="24"/>
        </w:rPr>
        <w:t xml:space="preserve">across all areas of Access Canberra to support organisational priorities. </w:t>
      </w:r>
    </w:p>
    <w:p w14:paraId="3B520B26" w14:textId="77777777" w:rsidR="003B5292" w:rsidRPr="003B5292" w:rsidRDefault="003B5292" w:rsidP="003B5292">
      <w:pPr>
        <w:rPr>
          <w:szCs w:val="24"/>
        </w:rPr>
      </w:pPr>
      <w:r w:rsidRPr="003B5292">
        <w:rPr>
          <w:szCs w:val="24"/>
        </w:rPr>
        <w:t xml:space="preserve">6. Develop and deliver effective organisational communication and engagement strategies and approaches. </w:t>
      </w:r>
    </w:p>
    <w:p w14:paraId="55827C1B" w14:textId="77777777" w:rsidR="003B5292" w:rsidRPr="003B5292" w:rsidRDefault="003B5292" w:rsidP="003B5292">
      <w:pPr>
        <w:rPr>
          <w:szCs w:val="24"/>
        </w:rPr>
      </w:pPr>
      <w:r w:rsidRPr="003B5292">
        <w:rPr>
          <w:szCs w:val="24"/>
        </w:rPr>
        <w:t xml:space="preserve">7. Support a positive team culture, focused on personal growth and career development. </w:t>
      </w:r>
    </w:p>
    <w:p w14:paraId="09E006B5" w14:textId="77777777" w:rsidR="003B5292" w:rsidRPr="003B5292" w:rsidRDefault="003B5292" w:rsidP="003B5292">
      <w:pPr>
        <w:rPr>
          <w:szCs w:val="24"/>
        </w:rPr>
      </w:pPr>
      <w:r w:rsidRPr="003B5292">
        <w:rPr>
          <w:szCs w:val="24"/>
        </w:rPr>
        <w:t xml:space="preserve">8. Work collaboratively across the organisation and broader ACT Public Service (ACTPS) – particularly with key stakeholders in Chief Minister, Treasury and Economic Development Directorate. </w:t>
      </w:r>
    </w:p>
    <w:p w14:paraId="22095326" w14:textId="77777777" w:rsidR="003B5292" w:rsidRDefault="003B5292" w:rsidP="003B5292">
      <w:pPr>
        <w:rPr>
          <w:szCs w:val="24"/>
        </w:rPr>
      </w:pPr>
      <w:r w:rsidRPr="003B5292">
        <w:rPr>
          <w:szCs w:val="24"/>
        </w:rPr>
        <w:t>9. Understand and work within the ACTPS Code of Conduct and ACTPS values of respect, integrity, collaboration and innovation, and model behaviour consistent with the ACTPS Respect, Equity and Diversity framework, work health and safety, and participative work practices.</w:t>
      </w:r>
    </w:p>
    <w:p w14:paraId="70A40489" w14:textId="44F632B2" w:rsidR="006E70DA" w:rsidRPr="006E70DA" w:rsidRDefault="006E70DA" w:rsidP="006E70DA">
      <w:pPr>
        <w:pStyle w:val="BodyText"/>
      </w:pPr>
      <w:r w:rsidRPr="00CB5038">
        <w:t xml:space="preserve">10. </w:t>
      </w:r>
      <w:bookmarkStart w:id="1" w:name="_Hlk220585450"/>
      <w:r w:rsidRPr="00CB5038">
        <w:t>Undertake diverse tasks, including administration and projects as requested.</w:t>
      </w:r>
      <w:bookmarkEnd w:id="1"/>
    </w:p>
    <w:p w14:paraId="2B3730C3" w14:textId="025F7604" w:rsidR="009C6370" w:rsidRPr="009C6370" w:rsidRDefault="00F07807" w:rsidP="00181DBA">
      <w:pPr>
        <w:pStyle w:val="BodyText"/>
      </w:pPr>
      <w:r>
        <w:t xml:space="preserve">11. </w:t>
      </w:r>
      <w:r w:rsidR="009C6370">
        <w:t xml:space="preserve">This role </w:t>
      </w:r>
      <w:r w:rsidR="009C3466">
        <w:t>include</w:t>
      </w:r>
      <w:r>
        <w:t>s</w:t>
      </w:r>
      <w:r w:rsidR="009C6370">
        <w:t xml:space="preserve"> the supervision of staff.</w:t>
      </w: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7172136F" w14:textId="77777777" w:rsidR="003B5292" w:rsidRPr="003B5292" w:rsidRDefault="003B5292" w:rsidP="003B5292">
      <w:pPr>
        <w:rPr>
          <w:rFonts w:asciiTheme="minorHAnsi" w:hAnsiTheme="minorHAnsi" w:cstheme="minorHAnsi"/>
        </w:rPr>
      </w:pPr>
      <w:r w:rsidRPr="003B5292">
        <w:rPr>
          <w:rFonts w:asciiTheme="minorHAnsi" w:hAnsiTheme="minorHAnsi" w:cstheme="minorHAnsi"/>
        </w:rPr>
        <w:t xml:space="preserve">Your suitability for this position will be assessed in three key areas and how they relate to the duties/responsibilities above: </w:t>
      </w:r>
    </w:p>
    <w:p w14:paraId="7B973513" w14:textId="77777777" w:rsidR="003B5292" w:rsidRDefault="003B5292" w:rsidP="003B5292">
      <w:pPr>
        <w:rPr>
          <w:rFonts w:asciiTheme="minorHAnsi" w:hAnsiTheme="minorHAnsi" w:cstheme="minorHAnsi"/>
        </w:rPr>
      </w:pPr>
      <w:r w:rsidRPr="003B5292">
        <w:rPr>
          <w:rFonts w:asciiTheme="minorHAnsi" w:hAnsiTheme="minorHAnsi" w:cstheme="minorHAnsi"/>
        </w:rPr>
        <w:t xml:space="preserve">Skills </w:t>
      </w:r>
    </w:p>
    <w:p w14:paraId="275759F2" w14:textId="2155A4CC" w:rsidR="00721569" w:rsidRDefault="003B5292" w:rsidP="00721569">
      <w:pPr>
        <w:pStyle w:val="ListParagraph"/>
        <w:numPr>
          <w:ilvl w:val="0"/>
          <w:numId w:val="11"/>
        </w:numPr>
        <w:rPr>
          <w:rFonts w:asciiTheme="minorHAnsi" w:hAnsiTheme="minorHAnsi" w:cstheme="minorHAnsi"/>
        </w:rPr>
      </w:pPr>
      <w:r w:rsidRPr="003B5292">
        <w:rPr>
          <w:rFonts w:asciiTheme="minorHAnsi" w:hAnsiTheme="minorHAnsi" w:cstheme="minorHAnsi"/>
        </w:rPr>
        <w:t>Strong stakeholder liaison and relationship building skills</w:t>
      </w:r>
      <w:r w:rsidR="00DC7F95">
        <w:rPr>
          <w:rFonts w:asciiTheme="minorHAnsi" w:hAnsiTheme="minorHAnsi" w:cstheme="minorHAnsi"/>
        </w:rPr>
        <w:t>.</w:t>
      </w:r>
    </w:p>
    <w:p w14:paraId="0EA72389" w14:textId="7540CC42" w:rsidR="00721569" w:rsidRDefault="003B5292" w:rsidP="00721569">
      <w:pPr>
        <w:pStyle w:val="ListParagraph"/>
        <w:numPr>
          <w:ilvl w:val="0"/>
          <w:numId w:val="11"/>
        </w:numPr>
        <w:rPr>
          <w:rFonts w:asciiTheme="minorHAnsi" w:hAnsiTheme="minorHAnsi" w:cstheme="minorHAnsi"/>
        </w:rPr>
      </w:pPr>
      <w:r w:rsidRPr="00721569">
        <w:rPr>
          <w:rFonts w:asciiTheme="minorHAnsi" w:hAnsiTheme="minorHAnsi" w:cstheme="minorHAnsi"/>
        </w:rPr>
        <w:t>High level oral and written communication skills</w:t>
      </w:r>
      <w:r w:rsidR="005301BE">
        <w:rPr>
          <w:rFonts w:asciiTheme="minorHAnsi" w:hAnsiTheme="minorHAnsi" w:cstheme="minorHAnsi"/>
        </w:rPr>
        <w:t xml:space="preserve"> across diverse distribution channels</w:t>
      </w:r>
      <w:r w:rsidRPr="00721569">
        <w:rPr>
          <w:rFonts w:asciiTheme="minorHAnsi" w:hAnsiTheme="minorHAnsi" w:cstheme="minorHAnsi"/>
        </w:rPr>
        <w:t>, including the ability to express complex ideas in a clear and concise manner in education and guidance materials, reports, briefing material and complex correspondence</w:t>
      </w:r>
      <w:r w:rsidR="00DC7F95">
        <w:rPr>
          <w:rFonts w:asciiTheme="minorHAnsi" w:hAnsiTheme="minorHAnsi" w:cstheme="minorHAnsi"/>
        </w:rPr>
        <w:t>.</w:t>
      </w:r>
      <w:r w:rsidRPr="00721569">
        <w:rPr>
          <w:rFonts w:asciiTheme="minorHAnsi" w:hAnsiTheme="minorHAnsi" w:cstheme="minorHAnsi"/>
        </w:rPr>
        <w:t xml:space="preserve"> </w:t>
      </w:r>
    </w:p>
    <w:p w14:paraId="19C6828B" w14:textId="1D48D885" w:rsidR="003B5292" w:rsidRDefault="003B5292" w:rsidP="00721569">
      <w:pPr>
        <w:pStyle w:val="ListParagraph"/>
        <w:numPr>
          <w:ilvl w:val="0"/>
          <w:numId w:val="11"/>
        </w:numPr>
        <w:rPr>
          <w:rFonts w:asciiTheme="minorHAnsi" w:hAnsiTheme="minorHAnsi" w:cstheme="minorHAnsi"/>
        </w:rPr>
      </w:pPr>
      <w:r w:rsidRPr="00721569">
        <w:rPr>
          <w:rFonts w:asciiTheme="minorHAnsi" w:hAnsiTheme="minorHAnsi" w:cstheme="minorHAnsi"/>
        </w:rPr>
        <w:t xml:space="preserve">Ability to analyse data and research to support program design, delivery and evaluation. </w:t>
      </w:r>
    </w:p>
    <w:p w14:paraId="0D87ED9E" w14:textId="44261032" w:rsidR="00B959C3" w:rsidRPr="00721569" w:rsidRDefault="00B959C3" w:rsidP="00721569">
      <w:pPr>
        <w:pStyle w:val="ListParagraph"/>
        <w:numPr>
          <w:ilvl w:val="0"/>
          <w:numId w:val="11"/>
        </w:numPr>
        <w:rPr>
          <w:rFonts w:asciiTheme="minorHAnsi" w:hAnsiTheme="minorHAnsi" w:cstheme="minorHAnsi"/>
        </w:rPr>
      </w:pPr>
      <w:r>
        <w:rPr>
          <w:rFonts w:asciiTheme="minorHAnsi" w:hAnsiTheme="minorHAnsi" w:cstheme="minorHAnsi"/>
        </w:rPr>
        <w:t>Sound Microsoft Office, database and administration skills.</w:t>
      </w:r>
    </w:p>
    <w:p w14:paraId="075C0120" w14:textId="77777777" w:rsidR="003B5292" w:rsidRDefault="003B5292" w:rsidP="003B5292">
      <w:pPr>
        <w:rPr>
          <w:rFonts w:asciiTheme="minorHAnsi" w:hAnsiTheme="minorHAnsi" w:cstheme="minorHAnsi"/>
        </w:rPr>
      </w:pPr>
      <w:r w:rsidRPr="003B5292">
        <w:rPr>
          <w:rFonts w:asciiTheme="minorHAnsi" w:hAnsiTheme="minorHAnsi" w:cstheme="minorHAnsi"/>
        </w:rPr>
        <w:t>Knowledge</w:t>
      </w:r>
    </w:p>
    <w:p w14:paraId="12AA426A" w14:textId="709FAA09" w:rsidR="00721569" w:rsidRDefault="003B5292" w:rsidP="00721569">
      <w:pPr>
        <w:pStyle w:val="ListParagraph"/>
        <w:numPr>
          <w:ilvl w:val="0"/>
          <w:numId w:val="11"/>
        </w:numPr>
        <w:rPr>
          <w:rFonts w:asciiTheme="minorHAnsi" w:hAnsiTheme="minorHAnsi" w:cstheme="minorHAnsi"/>
        </w:rPr>
      </w:pPr>
      <w:r w:rsidRPr="00721569">
        <w:rPr>
          <w:rFonts w:asciiTheme="minorHAnsi" w:hAnsiTheme="minorHAnsi" w:cstheme="minorHAnsi"/>
        </w:rPr>
        <w:t>Ability to develop, implement and evaluate multi-channel communication and education campaigns</w:t>
      </w:r>
      <w:r w:rsidR="00DC7F95">
        <w:rPr>
          <w:rFonts w:asciiTheme="minorHAnsi" w:hAnsiTheme="minorHAnsi" w:cstheme="minorHAnsi"/>
        </w:rPr>
        <w:t>.</w:t>
      </w:r>
    </w:p>
    <w:p w14:paraId="31B62069" w14:textId="196D56DE" w:rsidR="003B5292" w:rsidRPr="00721569" w:rsidRDefault="003B5292" w:rsidP="00721569">
      <w:pPr>
        <w:pStyle w:val="ListParagraph"/>
        <w:numPr>
          <w:ilvl w:val="0"/>
          <w:numId w:val="11"/>
        </w:numPr>
        <w:rPr>
          <w:rFonts w:asciiTheme="minorHAnsi" w:hAnsiTheme="minorHAnsi" w:cstheme="minorHAnsi"/>
        </w:rPr>
      </w:pPr>
      <w:r w:rsidRPr="00721569">
        <w:rPr>
          <w:rFonts w:asciiTheme="minorHAnsi" w:hAnsiTheme="minorHAnsi" w:cstheme="minorHAnsi"/>
        </w:rPr>
        <w:t xml:space="preserve">Experience in, or understanding of, regulatory, policy or other technical content. </w:t>
      </w:r>
    </w:p>
    <w:p w14:paraId="68093948" w14:textId="77777777" w:rsidR="0052679C" w:rsidRDefault="0052679C" w:rsidP="003B5292">
      <w:pPr>
        <w:rPr>
          <w:rFonts w:asciiTheme="minorHAnsi" w:hAnsiTheme="minorHAnsi" w:cstheme="minorHAnsi"/>
        </w:rPr>
      </w:pPr>
    </w:p>
    <w:p w14:paraId="3FAE0DBC" w14:textId="24C300FA" w:rsidR="003B5292" w:rsidRDefault="003B5292" w:rsidP="003B5292">
      <w:pPr>
        <w:rPr>
          <w:rFonts w:asciiTheme="minorHAnsi" w:hAnsiTheme="minorHAnsi" w:cstheme="minorHAnsi"/>
        </w:rPr>
      </w:pPr>
      <w:r>
        <w:rPr>
          <w:rFonts w:asciiTheme="minorHAnsi" w:hAnsiTheme="minorHAnsi" w:cstheme="minorHAnsi"/>
        </w:rPr>
        <w:lastRenderedPageBreak/>
        <w:t>B</w:t>
      </w:r>
      <w:r w:rsidRPr="003B5292">
        <w:rPr>
          <w:rFonts w:asciiTheme="minorHAnsi" w:hAnsiTheme="minorHAnsi" w:cstheme="minorHAnsi"/>
        </w:rPr>
        <w:t>ehaviour</w:t>
      </w:r>
    </w:p>
    <w:p w14:paraId="51A3C20D" w14:textId="301CD429" w:rsidR="00721569" w:rsidRDefault="003B5292" w:rsidP="00721569">
      <w:pPr>
        <w:pStyle w:val="ListParagraph"/>
        <w:numPr>
          <w:ilvl w:val="0"/>
          <w:numId w:val="11"/>
        </w:numPr>
        <w:rPr>
          <w:rFonts w:asciiTheme="minorHAnsi" w:hAnsiTheme="minorHAnsi" w:cstheme="minorHAnsi"/>
        </w:rPr>
      </w:pPr>
      <w:r w:rsidRPr="00721569">
        <w:rPr>
          <w:rFonts w:asciiTheme="minorHAnsi" w:hAnsiTheme="minorHAnsi" w:cstheme="minorHAnsi"/>
        </w:rPr>
        <w:t>Critical thinking skills and a strong attention to detail, sound judgement, a ‘can-do’ approach to developing new, creative and innovative ideas</w:t>
      </w:r>
      <w:r w:rsidR="00DC7F95">
        <w:rPr>
          <w:rFonts w:asciiTheme="minorHAnsi" w:hAnsiTheme="minorHAnsi" w:cstheme="minorHAnsi"/>
        </w:rPr>
        <w:t>.</w:t>
      </w:r>
    </w:p>
    <w:p w14:paraId="2E4BE2FE" w14:textId="7EAA4F4D" w:rsidR="00721569" w:rsidRDefault="003B5292" w:rsidP="00721569">
      <w:pPr>
        <w:pStyle w:val="ListParagraph"/>
        <w:numPr>
          <w:ilvl w:val="0"/>
          <w:numId w:val="11"/>
        </w:numPr>
        <w:rPr>
          <w:rFonts w:asciiTheme="minorHAnsi" w:hAnsiTheme="minorHAnsi" w:cstheme="minorHAnsi"/>
        </w:rPr>
      </w:pPr>
      <w:r w:rsidRPr="00721569">
        <w:rPr>
          <w:rFonts w:asciiTheme="minorHAnsi" w:hAnsiTheme="minorHAnsi" w:cstheme="minorHAnsi"/>
        </w:rPr>
        <w:t>The ability to work with a team to deliver collaborative solutions to complex problems</w:t>
      </w:r>
      <w:r w:rsidR="00DC7F95">
        <w:rPr>
          <w:rFonts w:asciiTheme="minorHAnsi" w:hAnsiTheme="minorHAnsi" w:cstheme="minorHAnsi"/>
        </w:rPr>
        <w:t>.</w:t>
      </w:r>
      <w:r w:rsidRPr="00721569">
        <w:rPr>
          <w:rFonts w:asciiTheme="minorHAnsi" w:hAnsiTheme="minorHAnsi" w:cstheme="minorHAnsi"/>
        </w:rPr>
        <w:t xml:space="preserve"> </w:t>
      </w:r>
    </w:p>
    <w:p w14:paraId="25CF007C" w14:textId="375126DC" w:rsidR="00721569" w:rsidRDefault="003B5292" w:rsidP="00721569">
      <w:pPr>
        <w:pStyle w:val="ListParagraph"/>
        <w:numPr>
          <w:ilvl w:val="0"/>
          <w:numId w:val="11"/>
        </w:numPr>
        <w:rPr>
          <w:rFonts w:asciiTheme="minorHAnsi" w:hAnsiTheme="minorHAnsi" w:cstheme="minorHAnsi"/>
        </w:rPr>
      </w:pPr>
      <w:r w:rsidRPr="00721569">
        <w:rPr>
          <w:rFonts w:asciiTheme="minorHAnsi" w:hAnsiTheme="minorHAnsi" w:cstheme="minorHAnsi"/>
        </w:rPr>
        <w:t>Adaptability to changing circumstances and successfully managing multiple priorities and demands, in a dynamic, complex and diverse environment</w:t>
      </w:r>
      <w:r w:rsidR="00DC7F95">
        <w:rPr>
          <w:rFonts w:asciiTheme="minorHAnsi" w:hAnsiTheme="minorHAnsi" w:cstheme="minorHAnsi"/>
        </w:rPr>
        <w:t>.</w:t>
      </w:r>
      <w:r w:rsidRPr="00721569">
        <w:rPr>
          <w:rFonts w:asciiTheme="minorHAnsi" w:hAnsiTheme="minorHAnsi" w:cstheme="minorHAnsi"/>
        </w:rPr>
        <w:t xml:space="preserve"> </w:t>
      </w:r>
    </w:p>
    <w:p w14:paraId="2C830E2A" w14:textId="0A10E655" w:rsidR="00721569" w:rsidRPr="00721569" w:rsidRDefault="003B5292" w:rsidP="00721569">
      <w:pPr>
        <w:pStyle w:val="ListParagraph"/>
        <w:numPr>
          <w:ilvl w:val="0"/>
          <w:numId w:val="11"/>
        </w:numPr>
        <w:rPr>
          <w:rFonts w:asciiTheme="minorHAnsi" w:hAnsiTheme="minorHAnsi" w:cstheme="minorHAnsi"/>
        </w:rPr>
      </w:pPr>
      <w:r w:rsidRPr="00721569">
        <w:rPr>
          <w:rFonts w:asciiTheme="minorHAnsi" w:hAnsiTheme="minorHAnsi" w:cstheme="minorHAnsi"/>
        </w:rPr>
        <w:t xml:space="preserve">Resilience and the ability to work productively in a high-pressure environment. </w:t>
      </w:r>
    </w:p>
    <w:p w14:paraId="1DA81A1D" w14:textId="247F63E5" w:rsidR="00716314" w:rsidRPr="00721569" w:rsidRDefault="00716314" w:rsidP="00721569">
      <w:pPr>
        <w:pStyle w:val="ListParagraph"/>
        <w:numPr>
          <w:ilvl w:val="0"/>
          <w:numId w:val="11"/>
        </w:numPr>
        <w:suppressAutoHyphens w:val="0"/>
        <w:spacing w:after="160" w:line="259" w:lineRule="auto"/>
        <w:rPr>
          <w:rFonts w:asciiTheme="minorHAnsi" w:hAnsiTheme="minorHAnsi" w:cstheme="minorHAnsi"/>
        </w:rPr>
      </w:pPr>
      <w:r w:rsidRPr="00721569">
        <w:rPr>
          <w:rFonts w:asciiTheme="minorHAnsi" w:hAnsiTheme="minorHAnsi" w:cstheme="minorHAnsi"/>
        </w:rPr>
        <w:t>Commitment to ACTPS values, Respect, Integrity, Collaboration, Innovation, and to workplace health, safety and wellbeing.</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0C4CA819" w14:textId="77777777" w:rsidR="00BF0782" w:rsidRPr="00BF0782" w:rsidRDefault="00BF0782" w:rsidP="00BF0782">
      <w:pPr>
        <w:spacing w:after="120"/>
      </w:pPr>
      <w:r w:rsidRPr="00BF0782">
        <w:t xml:space="preserve">The following capabilities form the criteria that are required to perform the duties and responsibilities of the position. </w:t>
      </w:r>
    </w:p>
    <w:p w14:paraId="73D97383" w14:textId="77777777" w:rsidR="00BF0782" w:rsidRPr="00BF0782" w:rsidRDefault="00BF0782" w:rsidP="00BF0782">
      <w:pPr>
        <w:spacing w:after="120"/>
      </w:pPr>
      <w:r w:rsidRPr="00BF0782">
        <w:rPr>
          <w:b/>
          <w:bCs/>
        </w:rPr>
        <w:t xml:space="preserve">Professional / Technical Skills and Knowledge </w:t>
      </w:r>
    </w:p>
    <w:p w14:paraId="6216C4B6" w14:textId="77777777" w:rsidR="00BF0782" w:rsidRDefault="00BF0782" w:rsidP="00BF0782">
      <w:pPr>
        <w:spacing w:after="120"/>
        <w:ind w:left="357"/>
      </w:pPr>
      <w:r w:rsidRPr="00BF0782">
        <w:t xml:space="preserve">1. Expertise and professional experience in working in multidisciplinary communications, education and/or engagement teams. </w:t>
      </w:r>
    </w:p>
    <w:p w14:paraId="053B7A8A" w14:textId="77777777" w:rsidR="00BF0782" w:rsidRDefault="00BF0782" w:rsidP="00BF0782">
      <w:pPr>
        <w:spacing w:after="120"/>
        <w:ind w:left="357"/>
      </w:pPr>
      <w:r w:rsidRPr="00BF0782">
        <w:t xml:space="preserve">2. Understanding of contemporary communications and media practices. </w:t>
      </w:r>
    </w:p>
    <w:p w14:paraId="4784B1A1" w14:textId="1C2281E6" w:rsidR="00BF0782" w:rsidRPr="00BF0782" w:rsidRDefault="00BF0782" w:rsidP="00DC7F95">
      <w:pPr>
        <w:spacing w:after="120"/>
        <w:ind w:left="357"/>
      </w:pPr>
      <w:r w:rsidRPr="00BF0782">
        <w:t>3. Knowledge of, and exposure to, complex regulatory agencies and organisations</w:t>
      </w:r>
      <w:r w:rsidR="00DA61EF">
        <w:t xml:space="preserve"> or information</w:t>
      </w:r>
      <w:r w:rsidRPr="00BF0782">
        <w:t xml:space="preserve">. </w:t>
      </w:r>
    </w:p>
    <w:p w14:paraId="489F4814" w14:textId="77777777" w:rsidR="00BF0782" w:rsidRPr="00BF0782" w:rsidRDefault="00BF0782" w:rsidP="00BF0782">
      <w:pPr>
        <w:spacing w:after="120"/>
      </w:pPr>
      <w:r w:rsidRPr="00BF0782">
        <w:rPr>
          <w:b/>
          <w:bCs/>
        </w:rPr>
        <w:t xml:space="preserve">Qualifications </w:t>
      </w:r>
    </w:p>
    <w:p w14:paraId="3413CD33" w14:textId="219D08E6" w:rsidR="00BF0782" w:rsidRPr="00BF0782" w:rsidRDefault="00BF0782" w:rsidP="00BF0782">
      <w:pPr>
        <w:spacing w:after="120"/>
      </w:pPr>
      <w:r w:rsidRPr="00BF0782">
        <w:t>Relevant tertiary education qualifications such as in Communications, Marketing and/or Public Relations would be beneficial.</w:t>
      </w:r>
    </w:p>
    <w:p w14:paraId="5AC3686B" w14:textId="77777777" w:rsidR="00027998" w:rsidRPr="00946FEA" w:rsidRDefault="00027998" w:rsidP="00BF0782">
      <w:pPr>
        <w:pStyle w:val="BodyText"/>
        <w:ind w:left="720"/>
        <w:rPr>
          <w:rFonts w:asciiTheme="minorHAnsi" w:hAnsiTheme="minorHAnsi" w:cstheme="minorHAnsi"/>
          <w:sz w:val="24"/>
          <w:szCs w:val="24"/>
        </w:rPr>
      </w:pP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7019F0DB"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EC4D4E" w:rsidRPr="003B5292">
        <w:rPr>
          <w:rFonts w:asciiTheme="minorHAnsi" w:hAnsiTheme="minorHAnsi" w:cstheme="minorHAnsi"/>
          <w:szCs w:val="24"/>
        </w:rPr>
        <w:t xml:space="preserve">Assistant Director, </w:t>
      </w:r>
      <w:r w:rsidR="00B0277E">
        <w:rPr>
          <w:rFonts w:asciiTheme="minorHAnsi" w:hAnsiTheme="minorHAnsi" w:cstheme="minorHAnsi"/>
          <w:szCs w:val="24"/>
        </w:rPr>
        <w:t>Regulator</w:t>
      </w:r>
      <w:r w:rsidR="00B0277E" w:rsidRPr="00B0277E">
        <w:rPr>
          <w:rFonts w:asciiTheme="minorHAnsi" w:hAnsiTheme="minorHAnsi" w:cstheme="minorHAnsi"/>
          <w:szCs w:val="24"/>
        </w:rPr>
        <w:t xml:space="preserve">y </w:t>
      </w:r>
      <w:r w:rsidR="00EC4D4E" w:rsidRPr="00B0277E">
        <w:rPr>
          <w:rFonts w:asciiTheme="minorHAnsi" w:hAnsiTheme="minorHAnsi" w:cstheme="minorHAnsi"/>
          <w:szCs w:val="24"/>
        </w:rPr>
        <w:t>Communication</w:t>
      </w:r>
      <w:r w:rsidR="00622BF2">
        <w:rPr>
          <w:rFonts w:asciiTheme="minorHAnsi" w:hAnsiTheme="minorHAnsi" w:cstheme="minorHAnsi"/>
          <w:szCs w:val="24"/>
        </w:rPr>
        <w:t>s and Engagement</w:t>
      </w:r>
      <w:r w:rsidR="00410F93">
        <w:rPr>
          <w:rFonts w:asciiTheme="minorHAnsi" w:hAnsiTheme="minorHAnsi" w:cstheme="minorHAnsi"/>
          <w:szCs w:val="24"/>
        </w:rPr>
        <w:t>,</w:t>
      </w:r>
      <w:r w:rsidR="00EC4D4E" w:rsidRPr="00B0277E">
        <w:rPr>
          <w:rFonts w:asciiTheme="minorHAnsi" w:hAnsiTheme="minorHAnsi" w:cstheme="minorHAnsi"/>
          <w:szCs w:val="24"/>
        </w:rPr>
        <w:t xml:space="preserve"> </w:t>
      </w:r>
      <w:r w:rsidRPr="009116C0">
        <w:rPr>
          <w:rFonts w:asciiTheme="minorHAnsi" w:hAnsiTheme="minorHAnsi" w:cstheme="minorHAnsi"/>
          <w:szCs w:val="24"/>
        </w:rPr>
        <w:t>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1D4099B9" w:rsidR="005B38C8" w:rsidRPr="00A4740F" w:rsidRDefault="00EC4D4E"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4B8525F9"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46054A39"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19CF8700"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08179B66"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064CED5F"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lastRenderedPageBreak/>
              <w:t xml:space="preserve">The </w:t>
            </w:r>
            <w:r w:rsidR="005B38C8" w:rsidRPr="00A4740F">
              <w:rPr>
                <w:rFonts w:asciiTheme="minorHAnsi" w:hAnsiTheme="minorHAnsi" w:cstheme="minorHAnsi"/>
                <w:b/>
                <w:i/>
                <w:sz w:val="24"/>
                <w:szCs w:val="24"/>
              </w:rPr>
              <w:t>position in an a</w:t>
            </w:r>
            <w:r w:rsidRPr="00A4740F">
              <w:rPr>
                <w:rFonts w:asciiTheme="minorHAnsi" w:hAnsiTheme="minorHAnsi" w:cstheme="minorHAnsi"/>
                <w:b/>
                <w:i/>
                <w:sz w:val="24"/>
                <w:szCs w:val="24"/>
              </w:rPr>
              <w:t>ctivity based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01D7DA7A"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031D9CA9"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4C514916"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3C2E1451" w:rsidR="0057462A"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5A14FA97" w:rsidR="0057462A"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7845396D"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613EDC71"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47D63C3B"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024C3AC0"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7980877E"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31552081"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2D87EA94"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54555407"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61E19CAD"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0ADED9DC"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37FABDF6"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6FD59885"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0BDA005A"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168A9D8A"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179F2661"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6631068B"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62377152"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0C0E1AE8"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4B2042A0"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7ACFA471" w:rsidR="005B38C8" w:rsidRPr="00A4740F" w:rsidRDefault="00EC4D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12907E63" w:rsidR="005B38C8" w:rsidRPr="00A4740F" w:rsidRDefault="00314C39"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4EE19D38" w:rsidR="005B38C8" w:rsidRPr="00A4740F" w:rsidRDefault="00314C39"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3DC19417" w:rsidR="005B38C8" w:rsidRPr="00A4740F" w:rsidRDefault="00B37E39"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314C39">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lastRenderedPageBreak/>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2C94F657" w:rsidR="005B38C8" w:rsidRPr="00493773" w:rsidRDefault="00314C39"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4DF3194B" w:rsidR="005B38C8" w:rsidRPr="00493773" w:rsidRDefault="00314C39"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5E093192" w:rsidR="005B38C8" w:rsidRPr="00493773" w:rsidRDefault="00314C39"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4FC07DE4" w:rsidR="005B38C8" w:rsidRPr="00493773" w:rsidRDefault="00314C39"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72E4EECD" w:rsidR="005B38C8" w:rsidRPr="00493773" w:rsidRDefault="00314C39"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3EE241CE" w:rsidR="005B38C8" w:rsidRPr="00493773" w:rsidRDefault="00314C39"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5F11C9FE" w:rsidR="008A1B61" w:rsidRPr="005F1B26" w:rsidRDefault="00314C39" w:rsidP="00E30DA4">
                <w:pPr>
                  <w:pStyle w:val="Tabletext"/>
                  <w:spacing w:before="0" w:after="0"/>
                  <w:jc w:val="center"/>
                  <w:rPr>
                    <w:sz w:val="24"/>
                    <w:szCs w:val="24"/>
                  </w:rPr>
                </w:pPr>
                <w:r>
                  <w:rPr>
                    <w:sz w:val="24"/>
                    <w:szCs w:val="24"/>
                  </w:rPr>
                  <w:t>Occasionally</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4C9EAF8E" w:rsidR="005B38C8" w:rsidRPr="00493773" w:rsidRDefault="00314C39"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4B0E0B15" w:rsidR="005B38C8" w:rsidRPr="00493773" w:rsidRDefault="00DA61EF"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A7E5" w14:textId="77777777" w:rsidR="00B37E39" w:rsidRDefault="00B37E39" w:rsidP="00456927">
      <w:pPr>
        <w:spacing w:after="0"/>
      </w:pPr>
      <w:r>
        <w:separator/>
      </w:r>
    </w:p>
  </w:endnote>
  <w:endnote w:type="continuationSeparator" w:id="0">
    <w:p w14:paraId="31712D5F" w14:textId="77777777" w:rsidR="00B37E39" w:rsidRDefault="00B37E39"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77777777" w:rsidR="00FC1DE9"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A76A" w14:textId="77777777" w:rsidR="00B37E39" w:rsidRDefault="00B37E39" w:rsidP="00456927">
      <w:pPr>
        <w:spacing w:after="0"/>
      </w:pPr>
      <w:r>
        <w:separator/>
      </w:r>
    </w:p>
  </w:footnote>
  <w:footnote w:type="continuationSeparator" w:id="0">
    <w:p w14:paraId="2039A7B3" w14:textId="77777777" w:rsidR="00B37E39" w:rsidRDefault="00B37E39"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B108E8"/>
    <w:multiLevelType w:val="hybridMultilevel"/>
    <w:tmpl w:val="D3367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C310A7"/>
    <w:multiLevelType w:val="hybridMultilevel"/>
    <w:tmpl w:val="040C9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7" w15:restartNumberingAfterBreak="0">
    <w:nsid w:val="45FD3B27"/>
    <w:multiLevelType w:val="hybridMultilevel"/>
    <w:tmpl w:val="A1129D7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50F7117"/>
    <w:multiLevelType w:val="hybridMultilevel"/>
    <w:tmpl w:val="BA4C9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5"/>
  </w:num>
  <w:num w:numId="2" w16cid:durableId="1536960860">
    <w:abstractNumId w:val="6"/>
  </w:num>
  <w:num w:numId="3" w16cid:durableId="38435536">
    <w:abstractNumId w:val="1"/>
  </w:num>
  <w:num w:numId="4" w16cid:durableId="119034905">
    <w:abstractNumId w:val="0"/>
  </w:num>
  <w:num w:numId="5" w16cid:durableId="1172254070">
    <w:abstractNumId w:val="10"/>
  </w:num>
  <w:num w:numId="6" w16cid:durableId="423646233">
    <w:abstractNumId w:val="4"/>
  </w:num>
  <w:num w:numId="7" w16cid:durableId="478109123">
    <w:abstractNumId w:val="8"/>
  </w:num>
  <w:num w:numId="8" w16cid:durableId="1728526378">
    <w:abstractNumId w:val="9"/>
  </w:num>
  <w:num w:numId="9" w16cid:durableId="1436287980">
    <w:abstractNumId w:val="3"/>
  </w:num>
  <w:num w:numId="10" w16cid:durableId="1891383743">
    <w:abstractNumId w:val="2"/>
  </w:num>
  <w:num w:numId="11" w16cid:durableId="49958472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545E2"/>
    <w:rsid w:val="00061670"/>
    <w:rsid w:val="0006424D"/>
    <w:rsid w:val="00066909"/>
    <w:rsid w:val="00074DA8"/>
    <w:rsid w:val="00075C33"/>
    <w:rsid w:val="00083084"/>
    <w:rsid w:val="00090C5A"/>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1DBA"/>
    <w:rsid w:val="00183A2A"/>
    <w:rsid w:val="00186299"/>
    <w:rsid w:val="00187B8C"/>
    <w:rsid w:val="001910E2"/>
    <w:rsid w:val="00191E48"/>
    <w:rsid w:val="001948AD"/>
    <w:rsid w:val="001A1235"/>
    <w:rsid w:val="001A12DC"/>
    <w:rsid w:val="001B036C"/>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13B4"/>
    <w:rsid w:val="00220092"/>
    <w:rsid w:val="00225D7C"/>
    <w:rsid w:val="00230BBE"/>
    <w:rsid w:val="00231B57"/>
    <w:rsid w:val="002320E8"/>
    <w:rsid w:val="0023640E"/>
    <w:rsid w:val="00236DB5"/>
    <w:rsid w:val="00237B8C"/>
    <w:rsid w:val="0024134A"/>
    <w:rsid w:val="00243603"/>
    <w:rsid w:val="00250920"/>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22E8"/>
    <w:rsid w:val="00295705"/>
    <w:rsid w:val="002A43D2"/>
    <w:rsid w:val="002A49EE"/>
    <w:rsid w:val="002B1194"/>
    <w:rsid w:val="002B128F"/>
    <w:rsid w:val="002B288B"/>
    <w:rsid w:val="002B297D"/>
    <w:rsid w:val="002B4DD4"/>
    <w:rsid w:val="002D07CD"/>
    <w:rsid w:val="002D2A0D"/>
    <w:rsid w:val="002E6343"/>
    <w:rsid w:val="002E78B8"/>
    <w:rsid w:val="002F25EB"/>
    <w:rsid w:val="002F69C3"/>
    <w:rsid w:val="0030208D"/>
    <w:rsid w:val="003020B5"/>
    <w:rsid w:val="00314C39"/>
    <w:rsid w:val="0031523D"/>
    <w:rsid w:val="00321863"/>
    <w:rsid w:val="00326758"/>
    <w:rsid w:val="00327679"/>
    <w:rsid w:val="0033475E"/>
    <w:rsid w:val="0033768C"/>
    <w:rsid w:val="00344845"/>
    <w:rsid w:val="003461EF"/>
    <w:rsid w:val="0035220A"/>
    <w:rsid w:val="003660FD"/>
    <w:rsid w:val="00366983"/>
    <w:rsid w:val="00367C98"/>
    <w:rsid w:val="00373FED"/>
    <w:rsid w:val="003743B3"/>
    <w:rsid w:val="00380850"/>
    <w:rsid w:val="00384332"/>
    <w:rsid w:val="0039040A"/>
    <w:rsid w:val="00390B42"/>
    <w:rsid w:val="00390F2F"/>
    <w:rsid w:val="00392AFC"/>
    <w:rsid w:val="00394A89"/>
    <w:rsid w:val="003957D2"/>
    <w:rsid w:val="00395E36"/>
    <w:rsid w:val="003A3578"/>
    <w:rsid w:val="003B5292"/>
    <w:rsid w:val="003C0264"/>
    <w:rsid w:val="003C592D"/>
    <w:rsid w:val="003C6256"/>
    <w:rsid w:val="003D3A6F"/>
    <w:rsid w:val="00402D13"/>
    <w:rsid w:val="004061F4"/>
    <w:rsid w:val="00410BF0"/>
    <w:rsid w:val="00410F93"/>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4593"/>
    <w:rsid w:val="0044768B"/>
    <w:rsid w:val="00455CDA"/>
    <w:rsid w:val="00456927"/>
    <w:rsid w:val="00456F96"/>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B743E"/>
    <w:rsid w:val="004C1716"/>
    <w:rsid w:val="004C57F9"/>
    <w:rsid w:val="004F6202"/>
    <w:rsid w:val="00505A6D"/>
    <w:rsid w:val="00507949"/>
    <w:rsid w:val="00510829"/>
    <w:rsid w:val="00514711"/>
    <w:rsid w:val="005164C0"/>
    <w:rsid w:val="0052245D"/>
    <w:rsid w:val="00526413"/>
    <w:rsid w:val="0052679C"/>
    <w:rsid w:val="005301BE"/>
    <w:rsid w:val="0053083B"/>
    <w:rsid w:val="00530D3E"/>
    <w:rsid w:val="0054298E"/>
    <w:rsid w:val="0054727B"/>
    <w:rsid w:val="0055314F"/>
    <w:rsid w:val="0055729E"/>
    <w:rsid w:val="00565312"/>
    <w:rsid w:val="00573D58"/>
    <w:rsid w:val="0057462A"/>
    <w:rsid w:val="00576FB9"/>
    <w:rsid w:val="00584463"/>
    <w:rsid w:val="00591341"/>
    <w:rsid w:val="005916F8"/>
    <w:rsid w:val="005A0982"/>
    <w:rsid w:val="005A2E2A"/>
    <w:rsid w:val="005A58FF"/>
    <w:rsid w:val="005A70F8"/>
    <w:rsid w:val="005B38C8"/>
    <w:rsid w:val="005B4335"/>
    <w:rsid w:val="005B4948"/>
    <w:rsid w:val="005B79F5"/>
    <w:rsid w:val="005C2940"/>
    <w:rsid w:val="005C2BFC"/>
    <w:rsid w:val="005C391C"/>
    <w:rsid w:val="005D4EDB"/>
    <w:rsid w:val="005D5063"/>
    <w:rsid w:val="005E0037"/>
    <w:rsid w:val="005E2EBD"/>
    <w:rsid w:val="005E3303"/>
    <w:rsid w:val="005F1480"/>
    <w:rsid w:val="005F1A2B"/>
    <w:rsid w:val="00604B5C"/>
    <w:rsid w:val="00622BF2"/>
    <w:rsid w:val="00626951"/>
    <w:rsid w:val="00626AEC"/>
    <w:rsid w:val="00630D4E"/>
    <w:rsid w:val="00634958"/>
    <w:rsid w:val="00634E13"/>
    <w:rsid w:val="00645D88"/>
    <w:rsid w:val="00657260"/>
    <w:rsid w:val="006616A2"/>
    <w:rsid w:val="00665693"/>
    <w:rsid w:val="00666990"/>
    <w:rsid w:val="00666999"/>
    <w:rsid w:val="00676EE5"/>
    <w:rsid w:val="006822CC"/>
    <w:rsid w:val="00685107"/>
    <w:rsid w:val="006873BA"/>
    <w:rsid w:val="0069634D"/>
    <w:rsid w:val="006A2545"/>
    <w:rsid w:val="006A7889"/>
    <w:rsid w:val="006B4D9E"/>
    <w:rsid w:val="006B5CD6"/>
    <w:rsid w:val="006C102C"/>
    <w:rsid w:val="006C3FCC"/>
    <w:rsid w:val="006C574A"/>
    <w:rsid w:val="006C7246"/>
    <w:rsid w:val="006C74CE"/>
    <w:rsid w:val="006D0C48"/>
    <w:rsid w:val="006D1700"/>
    <w:rsid w:val="006D3D07"/>
    <w:rsid w:val="006D6C53"/>
    <w:rsid w:val="006D6D49"/>
    <w:rsid w:val="006E453E"/>
    <w:rsid w:val="006E69CC"/>
    <w:rsid w:val="006E6E58"/>
    <w:rsid w:val="006E70DA"/>
    <w:rsid w:val="006F0754"/>
    <w:rsid w:val="006F09E8"/>
    <w:rsid w:val="007010FB"/>
    <w:rsid w:val="00701A46"/>
    <w:rsid w:val="007117A5"/>
    <w:rsid w:val="00712EF1"/>
    <w:rsid w:val="00715C75"/>
    <w:rsid w:val="00716314"/>
    <w:rsid w:val="00721569"/>
    <w:rsid w:val="0072498E"/>
    <w:rsid w:val="00725080"/>
    <w:rsid w:val="00727237"/>
    <w:rsid w:val="00730593"/>
    <w:rsid w:val="007471D6"/>
    <w:rsid w:val="00750B78"/>
    <w:rsid w:val="00753085"/>
    <w:rsid w:val="007774E5"/>
    <w:rsid w:val="00797339"/>
    <w:rsid w:val="007C03C0"/>
    <w:rsid w:val="007C257B"/>
    <w:rsid w:val="007C40E2"/>
    <w:rsid w:val="007D1CFC"/>
    <w:rsid w:val="007E23ED"/>
    <w:rsid w:val="007E396F"/>
    <w:rsid w:val="007E3B64"/>
    <w:rsid w:val="007E4124"/>
    <w:rsid w:val="007E42C9"/>
    <w:rsid w:val="007F088F"/>
    <w:rsid w:val="007F332D"/>
    <w:rsid w:val="00801478"/>
    <w:rsid w:val="00801DAF"/>
    <w:rsid w:val="00802349"/>
    <w:rsid w:val="00802C7D"/>
    <w:rsid w:val="00810089"/>
    <w:rsid w:val="0081518C"/>
    <w:rsid w:val="00820021"/>
    <w:rsid w:val="0082108F"/>
    <w:rsid w:val="00827843"/>
    <w:rsid w:val="008343E7"/>
    <w:rsid w:val="0083521F"/>
    <w:rsid w:val="00852AF0"/>
    <w:rsid w:val="0085512F"/>
    <w:rsid w:val="008565FE"/>
    <w:rsid w:val="0085751D"/>
    <w:rsid w:val="008707DA"/>
    <w:rsid w:val="008778EF"/>
    <w:rsid w:val="00887553"/>
    <w:rsid w:val="00890C06"/>
    <w:rsid w:val="008A16C0"/>
    <w:rsid w:val="008A1B61"/>
    <w:rsid w:val="008A3ACA"/>
    <w:rsid w:val="008B22B1"/>
    <w:rsid w:val="008C255F"/>
    <w:rsid w:val="008C4982"/>
    <w:rsid w:val="008E11A3"/>
    <w:rsid w:val="008E39C8"/>
    <w:rsid w:val="008E3ED7"/>
    <w:rsid w:val="008E4109"/>
    <w:rsid w:val="008E4326"/>
    <w:rsid w:val="008E704D"/>
    <w:rsid w:val="008F0135"/>
    <w:rsid w:val="008F405B"/>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47D7A"/>
    <w:rsid w:val="00961E88"/>
    <w:rsid w:val="00963FD5"/>
    <w:rsid w:val="009731E7"/>
    <w:rsid w:val="00976B8F"/>
    <w:rsid w:val="0097715C"/>
    <w:rsid w:val="00982A27"/>
    <w:rsid w:val="00982B92"/>
    <w:rsid w:val="00993F15"/>
    <w:rsid w:val="009A0130"/>
    <w:rsid w:val="009B3A9E"/>
    <w:rsid w:val="009B4408"/>
    <w:rsid w:val="009B56B6"/>
    <w:rsid w:val="009B61FE"/>
    <w:rsid w:val="009B7A0E"/>
    <w:rsid w:val="009C12E4"/>
    <w:rsid w:val="009C3466"/>
    <w:rsid w:val="009C3841"/>
    <w:rsid w:val="009C544A"/>
    <w:rsid w:val="009C6370"/>
    <w:rsid w:val="009C7A6B"/>
    <w:rsid w:val="009D329B"/>
    <w:rsid w:val="009D33ED"/>
    <w:rsid w:val="009D46E6"/>
    <w:rsid w:val="009D560B"/>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3FC1"/>
    <w:rsid w:val="00A75FA8"/>
    <w:rsid w:val="00A77E89"/>
    <w:rsid w:val="00A81E05"/>
    <w:rsid w:val="00A84860"/>
    <w:rsid w:val="00A940E8"/>
    <w:rsid w:val="00A94984"/>
    <w:rsid w:val="00A97920"/>
    <w:rsid w:val="00AB6B4E"/>
    <w:rsid w:val="00AC1E3C"/>
    <w:rsid w:val="00AD698B"/>
    <w:rsid w:val="00AE293C"/>
    <w:rsid w:val="00AE2A8C"/>
    <w:rsid w:val="00AE3735"/>
    <w:rsid w:val="00AE5DB5"/>
    <w:rsid w:val="00AF1222"/>
    <w:rsid w:val="00B018F3"/>
    <w:rsid w:val="00B0277E"/>
    <w:rsid w:val="00B02EB8"/>
    <w:rsid w:val="00B03796"/>
    <w:rsid w:val="00B10AE6"/>
    <w:rsid w:val="00B132EF"/>
    <w:rsid w:val="00B16D45"/>
    <w:rsid w:val="00B1764A"/>
    <w:rsid w:val="00B17BB4"/>
    <w:rsid w:val="00B20D4F"/>
    <w:rsid w:val="00B2281B"/>
    <w:rsid w:val="00B255F3"/>
    <w:rsid w:val="00B35396"/>
    <w:rsid w:val="00B35EEC"/>
    <w:rsid w:val="00B37E39"/>
    <w:rsid w:val="00B400BF"/>
    <w:rsid w:val="00B406B1"/>
    <w:rsid w:val="00B44F24"/>
    <w:rsid w:val="00B45C3A"/>
    <w:rsid w:val="00B52740"/>
    <w:rsid w:val="00B6117A"/>
    <w:rsid w:val="00B61FA7"/>
    <w:rsid w:val="00B66DAD"/>
    <w:rsid w:val="00B7075A"/>
    <w:rsid w:val="00B7183E"/>
    <w:rsid w:val="00B814CB"/>
    <w:rsid w:val="00B9177F"/>
    <w:rsid w:val="00B91A2E"/>
    <w:rsid w:val="00B959C3"/>
    <w:rsid w:val="00B97E2D"/>
    <w:rsid w:val="00BB439A"/>
    <w:rsid w:val="00BB6A5F"/>
    <w:rsid w:val="00BB7CA4"/>
    <w:rsid w:val="00BC022B"/>
    <w:rsid w:val="00BC79C7"/>
    <w:rsid w:val="00BD0795"/>
    <w:rsid w:val="00BE45BF"/>
    <w:rsid w:val="00BE7DC3"/>
    <w:rsid w:val="00BF0782"/>
    <w:rsid w:val="00BF50AE"/>
    <w:rsid w:val="00BF6527"/>
    <w:rsid w:val="00C03BA9"/>
    <w:rsid w:val="00C100B3"/>
    <w:rsid w:val="00C11089"/>
    <w:rsid w:val="00C133A3"/>
    <w:rsid w:val="00C14B96"/>
    <w:rsid w:val="00C363C4"/>
    <w:rsid w:val="00C365EF"/>
    <w:rsid w:val="00C36A88"/>
    <w:rsid w:val="00C40FC1"/>
    <w:rsid w:val="00C47CF7"/>
    <w:rsid w:val="00C51F5F"/>
    <w:rsid w:val="00C565DC"/>
    <w:rsid w:val="00C5687B"/>
    <w:rsid w:val="00C62CDF"/>
    <w:rsid w:val="00C63771"/>
    <w:rsid w:val="00C63BEA"/>
    <w:rsid w:val="00C63F3A"/>
    <w:rsid w:val="00C646BA"/>
    <w:rsid w:val="00C64D88"/>
    <w:rsid w:val="00C71D42"/>
    <w:rsid w:val="00C75A36"/>
    <w:rsid w:val="00C778BD"/>
    <w:rsid w:val="00C91044"/>
    <w:rsid w:val="00C92D9E"/>
    <w:rsid w:val="00C944C2"/>
    <w:rsid w:val="00CA0A2E"/>
    <w:rsid w:val="00CA1F62"/>
    <w:rsid w:val="00CA359C"/>
    <w:rsid w:val="00CB2FA2"/>
    <w:rsid w:val="00CB5038"/>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1CE8"/>
    <w:rsid w:val="00DA4E54"/>
    <w:rsid w:val="00DA5B81"/>
    <w:rsid w:val="00DA61EF"/>
    <w:rsid w:val="00DC2FF8"/>
    <w:rsid w:val="00DC3343"/>
    <w:rsid w:val="00DC36A6"/>
    <w:rsid w:val="00DC5F70"/>
    <w:rsid w:val="00DC7008"/>
    <w:rsid w:val="00DC7F77"/>
    <w:rsid w:val="00DC7F95"/>
    <w:rsid w:val="00DD195C"/>
    <w:rsid w:val="00DD4461"/>
    <w:rsid w:val="00DD47F9"/>
    <w:rsid w:val="00DD59BC"/>
    <w:rsid w:val="00DF344C"/>
    <w:rsid w:val="00DF46B4"/>
    <w:rsid w:val="00E039FB"/>
    <w:rsid w:val="00E059B1"/>
    <w:rsid w:val="00E06429"/>
    <w:rsid w:val="00E1039D"/>
    <w:rsid w:val="00E11CED"/>
    <w:rsid w:val="00E152B4"/>
    <w:rsid w:val="00E160EF"/>
    <w:rsid w:val="00E2078F"/>
    <w:rsid w:val="00E223A3"/>
    <w:rsid w:val="00E242E5"/>
    <w:rsid w:val="00E27D70"/>
    <w:rsid w:val="00E30DA4"/>
    <w:rsid w:val="00E437EE"/>
    <w:rsid w:val="00E50C2C"/>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6906"/>
    <w:rsid w:val="00EB777E"/>
    <w:rsid w:val="00EC1BFA"/>
    <w:rsid w:val="00EC4A22"/>
    <w:rsid w:val="00EC4D4E"/>
    <w:rsid w:val="00EC5BAD"/>
    <w:rsid w:val="00EC7B3B"/>
    <w:rsid w:val="00EC7F5A"/>
    <w:rsid w:val="00ED05B8"/>
    <w:rsid w:val="00ED156A"/>
    <w:rsid w:val="00ED638F"/>
    <w:rsid w:val="00ED798F"/>
    <w:rsid w:val="00EE2EB9"/>
    <w:rsid w:val="00EF3267"/>
    <w:rsid w:val="00EF7D22"/>
    <w:rsid w:val="00F0692A"/>
    <w:rsid w:val="00F07807"/>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13456"/>
    <w:rsid w:val="00015374"/>
    <w:rsid w:val="00126267"/>
    <w:rsid w:val="001410E7"/>
    <w:rsid w:val="001A1235"/>
    <w:rsid w:val="0026689B"/>
    <w:rsid w:val="00321863"/>
    <w:rsid w:val="0033475E"/>
    <w:rsid w:val="003511D2"/>
    <w:rsid w:val="00380850"/>
    <w:rsid w:val="003957D2"/>
    <w:rsid w:val="003A737C"/>
    <w:rsid w:val="00401AFF"/>
    <w:rsid w:val="00435CA7"/>
    <w:rsid w:val="00436B75"/>
    <w:rsid w:val="00446BE1"/>
    <w:rsid w:val="0046078A"/>
    <w:rsid w:val="004A6B92"/>
    <w:rsid w:val="004B3190"/>
    <w:rsid w:val="004B6D71"/>
    <w:rsid w:val="00520533"/>
    <w:rsid w:val="00523305"/>
    <w:rsid w:val="0054298E"/>
    <w:rsid w:val="00562F0B"/>
    <w:rsid w:val="005B4335"/>
    <w:rsid w:val="005E337D"/>
    <w:rsid w:val="0060792E"/>
    <w:rsid w:val="006A4CED"/>
    <w:rsid w:val="006A7889"/>
    <w:rsid w:val="006E6E58"/>
    <w:rsid w:val="00724A4D"/>
    <w:rsid w:val="0076409F"/>
    <w:rsid w:val="007D1DCD"/>
    <w:rsid w:val="007E42C9"/>
    <w:rsid w:val="008D269C"/>
    <w:rsid w:val="008F405B"/>
    <w:rsid w:val="0096648C"/>
    <w:rsid w:val="00A723AA"/>
    <w:rsid w:val="00B35EEC"/>
    <w:rsid w:val="00B7004C"/>
    <w:rsid w:val="00BB4808"/>
    <w:rsid w:val="00C2221A"/>
    <w:rsid w:val="00C34F4F"/>
    <w:rsid w:val="00D01C83"/>
    <w:rsid w:val="00DA1CE8"/>
    <w:rsid w:val="00DB0721"/>
    <w:rsid w:val="00E05648"/>
    <w:rsid w:val="00E1039D"/>
    <w:rsid w:val="00E169CE"/>
    <w:rsid w:val="00E307F5"/>
    <w:rsid w:val="00EC1BFA"/>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etadata xmlns="http://www.objective.com/ecm/document/metadata/4FEB93B0D38B3BDFE05400144FFB2061" version="1.0.0">
  <systemFields>
    <field name="Objective-Id">
      <value order="0">A54667171</value>
    </field>
    <field name="Objective-Title">
      <value order="0">CED Position Description Template</value>
    </field>
    <field name="Objective-Description">
      <value order="0"/>
    </field>
    <field name="Objective-CreationStamp">
      <value order="0">2025-07-01T23:41:05Z</value>
    </field>
    <field name="Objective-IsApproved">
      <value order="0">false</value>
    </field>
    <field name="Objective-IsPublished">
      <value order="0">true</value>
    </field>
    <field name="Objective-DatePublished">
      <value order="0">2025-07-03T02:46:02Z</value>
    </field>
    <field name="Objective-ModificationStamp">
      <value order="0">2025-07-03T02:46:02Z</value>
    </field>
    <field name="Objective-Owner">
      <value order="0">Maddy Parkes</value>
    </field>
    <field name="Objective-Path">
      <value order="0">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alue>
    </field>
    <field name="Objective-Parent">
      <value order="0">CED Document Templates</value>
    </field>
    <field name="Objective-State">
      <value order="0">Published</value>
    </field>
    <field name="Objective-VersionId">
      <value order="0">vA68891677</value>
    </field>
    <field name="Objective-Version">
      <value order="0">2.0</value>
    </field>
    <field name="Objective-VersionNumber">
      <value order="0">2</value>
    </field>
    <field name="Objective-VersionComment">
      <value order="0"/>
    </field>
    <field name="Objective-FileNumber">
      <value order="0">1-2025/0236375</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7.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7</TotalTime>
  <Pages>7</Pages>
  <Words>1765</Words>
  <Characters>10065</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11807</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2026-07-10T02:56:00Z</dcterms:created>
  <dcterms:modified xsi:type="dcterms:W3CDTF">2026-07-10T04:12:00Z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Id">
    <vt:lpwstr>A54667171</vt:lpwstr>
  </property>
  <property fmtid="{D5CDD505-2E9C-101B-9397-08002B2CF9AE}" pid="7" name="Objective-Title">
    <vt:lpwstr>CED Position Description Template</vt:lpwstr>
  </property>
  <property fmtid="{D5CDD505-2E9C-101B-9397-08002B2CF9AE}" pid="8" name="Objective-Comment">
    <vt:lpwstr/>
  </property>
  <property fmtid="{D5CDD505-2E9C-101B-9397-08002B2CF9AE}" pid="9" name="Objective-CreationStamp">
    <vt:filetime>2025-07-01T23:41:05Z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2025-07-03T02:46:02Z</vt:filetime>
  </property>
  <property fmtid="{D5CDD505-2E9C-101B-9397-08002B2CF9AE}" pid="13" name="Objective-ModificationStamp">
    <vt:filetime>2025-07-03T02:46:02Z</vt:filetime>
  </property>
  <property fmtid="{D5CDD505-2E9C-101B-9397-08002B2CF9AE}" pid="14" name="Objective-Owner">
    <vt:lpwstr>Maddy Parkes</vt:lpwstr>
  </property>
  <property fmtid="{D5CDD505-2E9C-101B-9397-08002B2CF9AE}" pid="15" name="Objective-Path">
    <vt:lpwstr>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t:lpwstr>
  </property>
  <property fmtid="{D5CDD505-2E9C-101B-9397-08002B2CF9AE}" pid="16" name="Objective-Parent">
    <vt:lpwstr>CED Document Templates</vt:lpwstr>
  </property>
  <property fmtid="{D5CDD505-2E9C-101B-9397-08002B2CF9AE}" pid="17" name="Objective-State">
    <vt:lpwstr>Published</vt:lpwstr>
  </property>
  <property fmtid="{D5CDD505-2E9C-101B-9397-08002B2CF9AE}" pid="18" name="Objective-Version">
    <vt:lpwstr>2.0</vt:lpwstr>
  </property>
  <property fmtid="{D5CDD505-2E9C-101B-9397-08002B2CF9AE}" pid="19" name="Objective-VersionNumber">
    <vt:r8>2</vt:r8>
  </property>
  <property fmtid="{D5CDD505-2E9C-101B-9397-08002B2CF9AE}" pid="20" name="Objective-VersionComment">
    <vt:lpwstr/>
  </property>
  <property fmtid="{D5CDD505-2E9C-101B-9397-08002B2CF9AE}" pid="21" name="Objective-FileNumber">
    <vt:lpwstr>1-2025/0236375</vt:lpwstr>
  </property>
  <property fmtid="{D5CDD505-2E9C-101B-9397-08002B2CF9AE}" pid="22" name="Objective-Classification">
    <vt:lpwstr/>
  </property>
  <property fmtid="{D5CDD505-2E9C-101B-9397-08002B2CF9AE}" pid="23" name="Objective-Caveats">
    <vt:lpwstr/>
  </property>
  <property fmtid="{D5CDD505-2E9C-101B-9397-08002B2CF9AE}" pid="24" name="Objective-Owner Agency [system]">
    <vt:lpwstr>EPD</vt:lpwstr>
  </property>
  <property fmtid="{D5CDD505-2E9C-101B-9397-08002B2CF9AE}" pid="25" name="Objective-Document Type [system]">
    <vt:lpwstr>0-Document</vt:lpwstr>
  </property>
  <property fmtid="{D5CDD505-2E9C-101B-9397-08002B2CF9AE}" pid="26" name="Objective-Language [system]">
    <vt:lpwstr>English (en)</vt:lpwstr>
  </property>
  <property fmtid="{D5CDD505-2E9C-101B-9397-08002B2CF9AE}" pid="27" name="Objective-Jurisdiction [system]">
    <vt:lpwstr>ACT</vt:lpwstr>
  </property>
  <property fmtid="{D5CDD505-2E9C-101B-9397-08002B2CF9AE}" pid="28" name="Objective-Customers [system]">
    <vt:lpwstr/>
  </property>
  <property fmtid="{D5CDD505-2E9C-101B-9397-08002B2CF9AE}" pid="29" name="Objective-Places [system]">
    <vt:lpwstr/>
  </property>
  <property fmtid="{D5CDD505-2E9C-101B-9397-08002B2CF9AE}" pid="30" name="Objective-Transaction Reference [system]">
    <vt:lpwstr/>
  </property>
  <property fmtid="{D5CDD505-2E9C-101B-9397-08002B2CF9AE}" pid="31" name="Objective-Document Created By [system]">
    <vt:lpwstr/>
  </property>
  <property fmtid="{D5CDD505-2E9C-101B-9397-08002B2CF9AE}" pid="32" name="Objective-Document Created On [system]">
    <vt:lpwstr/>
  </property>
  <property fmtid="{D5CDD505-2E9C-101B-9397-08002B2CF9AE}" pid="33" name="Objective-Covers Period From [system]">
    <vt:lpwstr/>
  </property>
  <property fmtid="{D5CDD505-2E9C-101B-9397-08002B2CF9AE}" pid="34" name="Objective-Covers Period To [system]">
    <vt:lpwstr/>
  </property>
  <property fmtid="{D5CDD505-2E9C-101B-9397-08002B2CF9AE}" pid="3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6" name="bjDocumentLabelXML-0">
    <vt:lpwstr>nternal/label"&gt;&lt;element uid="7c13fe2d-c7c1-4f6c-bb3a-8f72249e7201" value="" /&gt;&lt;/sisl&gt;</vt:lpwstr>
  </property>
  <property fmtid="{D5CDD505-2E9C-101B-9397-08002B2CF9AE}" pid="37" name="bjDocumentSecurityLabel">
    <vt:lpwstr>UNCLASSIFIED</vt:lpwstr>
  </property>
  <property fmtid="{D5CDD505-2E9C-101B-9397-08002B2CF9AE}" pid="38" name="bjDocumentLabelFieldCode">
    <vt:lpwstr>UNCLASSIFIED</vt:lpwstr>
  </property>
  <property fmtid="{D5CDD505-2E9C-101B-9397-08002B2CF9AE}" pid="39" name="bjDocumentLabelFieldCodeHeaderFooter">
    <vt:lpwstr>UNCLASSIFIED</vt:lpwstr>
  </property>
  <property fmtid="{D5CDD505-2E9C-101B-9397-08002B2CF9AE}" pid="40" name="bjHeaderBothDocProperty">
    <vt:lpwstr>UNCLASSIFIED_x000d__x000d__x000d__x000d__x000d__x000d__x000d__x000d__x000d_
  </vt:lpwstr>
  </property>
  <property fmtid="{D5CDD505-2E9C-101B-9397-08002B2CF9AE}" pid="41" name="bjHeaderFirstPageDocProperty">
    <vt:lpwstr>UNCLASSIFIED_x000d__x000d__x000d__x000d__x000d__x000d__x000d__x000d__x000d_
  </vt:lpwstr>
  </property>
  <property fmtid="{D5CDD505-2E9C-101B-9397-08002B2CF9AE}" pid="42" name="bjHeaderEvenPageDocProperty">
    <vt:lpwstr>UNCLASSIFIED_x000d__x000d__x000d__x000d__x000d__x000d__x000d__x000d__x000d_
  </vt:lpwstr>
  </property>
  <property fmtid="{D5CDD505-2E9C-101B-9397-08002B2CF9AE}" pid="43" name="bjFooterBothDocProperty">
    <vt:lpwstr>_x000d__x000d__x000d__x000d__x000d__x000d__x000d__x000d__x000d_
UNCLASSIFIED </vt:lpwstr>
  </property>
  <property fmtid="{D5CDD505-2E9C-101B-9397-08002B2CF9AE}" pid="44" name="bjFooterFirstPageDocProperty">
    <vt:lpwstr>_x000d__x000d__x000d__x000d__x000d__x000d__x000d__x000d__x000d_
UNCLASSIFIED </vt:lpwstr>
  </property>
  <property fmtid="{D5CDD505-2E9C-101B-9397-08002B2CF9AE}" pid="45" name="bjFooterEvenPageDocProperty">
    <vt:lpwstr>_x000d__x000d__x000d__x000d__x000d__x000d__x000d__x000d__x000d_
UNCLASSIFIED </vt:lpwstr>
  </property>
  <property fmtid="{D5CDD505-2E9C-101B-9397-08002B2CF9AE}" pid="46" name="Objective-Owner Agency">
    <vt:lpwstr>TCCS</vt:lpwstr>
  </property>
  <property fmtid="{D5CDD505-2E9C-101B-9397-08002B2CF9AE}" pid="47" name="Objective-Document Type">
    <vt:lpwstr>0-Document</vt:lpwstr>
  </property>
  <property fmtid="{D5CDD505-2E9C-101B-9397-08002B2CF9AE}" pid="48" name="Objective-Language">
    <vt:lpwstr>English (en)</vt:lpwstr>
  </property>
  <property fmtid="{D5CDD505-2E9C-101B-9397-08002B2CF9AE}" pid="49" name="Objective-Jurisdiction">
    <vt:lpwstr>ACT</vt:lpwstr>
  </property>
  <property fmtid="{D5CDD505-2E9C-101B-9397-08002B2CF9AE}" pid="50" name="Objective-Customers">
    <vt:lpwstr/>
  </property>
  <property fmtid="{D5CDD505-2E9C-101B-9397-08002B2CF9AE}" pid="51" name="Objective-Places">
    <vt:lpwstr/>
  </property>
  <property fmtid="{D5CDD505-2E9C-101B-9397-08002B2CF9AE}" pid="52" name="Objective-Transaction Reference">
    <vt:lpwstr/>
  </property>
  <property fmtid="{D5CDD505-2E9C-101B-9397-08002B2CF9AE}" pid="53" name="Objective-Document Created By">
    <vt:lpwstr/>
  </property>
  <property fmtid="{D5CDD505-2E9C-101B-9397-08002B2CF9AE}" pid="54" name="Objective-Document Created On">
    <vt:lpwstr/>
  </property>
  <property fmtid="{D5CDD505-2E9C-101B-9397-08002B2CF9AE}" pid="55" name="Objective-Covers Period From">
    <vt:lpwstr/>
  </property>
  <property fmtid="{D5CDD505-2E9C-101B-9397-08002B2CF9AE}" pid="56" name="Objective-Covers Period To">
    <vt:lpwstr/>
  </property>
  <property fmtid="{D5CDD505-2E9C-101B-9397-08002B2CF9AE}" pid="57" name="Objective-Description">
    <vt:lpwstr/>
  </property>
  <property fmtid="{D5CDD505-2E9C-101B-9397-08002B2CF9AE}" pid="58" name="Objective-VersionId">
    <vt:lpwstr>vA68891677</vt:lpwstr>
  </property>
  <property fmtid="{D5CDD505-2E9C-101B-9397-08002B2CF9AE}" pid="59" name="Objective-Status">
    <vt:lpwstr/>
  </property>
  <property fmtid="{D5CDD505-2E9C-101B-9397-08002B2CF9AE}" pid="60" name="MSIP_Label_69af8531-eb46-4968-8cb3-105d2f5ea87e_Enabled">
    <vt:lpwstr>true</vt:lpwstr>
  </property>
  <property fmtid="{D5CDD505-2E9C-101B-9397-08002B2CF9AE}" pid="61" name="MSIP_Label_69af8531-eb46-4968-8cb3-105d2f5ea87e_SetDate">
    <vt:lpwstr>2025-02-03T22:32:32Z</vt:lpwstr>
  </property>
  <property fmtid="{D5CDD505-2E9C-101B-9397-08002B2CF9AE}" pid="62" name="MSIP_Label_69af8531-eb46-4968-8cb3-105d2f5ea87e_Method">
    <vt:lpwstr>Standard</vt:lpwstr>
  </property>
  <property fmtid="{D5CDD505-2E9C-101B-9397-08002B2CF9AE}" pid="63" name="MSIP_Label_69af8531-eb46-4968-8cb3-105d2f5ea87e_Name">
    <vt:lpwstr>Official - No Marking</vt:lpwstr>
  </property>
  <property fmtid="{D5CDD505-2E9C-101B-9397-08002B2CF9AE}" pid="64" name="MSIP_Label_69af8531-eb46-4968-8cb3-105d2f5ea87e_SiteId">
    <vt:lpwstr>b46c1908-0334-4236-b978-585ee88e4199</vt:lpwstr>
  </property>
  <property fmtid="{D5CDD505-2E9C-101B-9397-08002B2CF9AE}" pid="65" name="MSIP_Label_69af8531-eb46-4968-8cb3-105d2f5ea87e_ActionId">
    <vt:lpwstr>f278ea0d-9bc9-497a-8987-3dd5ed86b12a</vt:lpwstr>
  </property>
  <property fmtid="{D5CDD505-2E9C-101B-9397-08002B2CF9AE}" pid="66" name="MSIP_Label_69af8531-eb46-4968-8cb3-105d2f5ea87e_ContentBits">
    <vt:lpwstr>0</vt:lpwstr>
  </property>
  <property fmtid="{D5CDD505-2E9C-101B-9397-08002B2CF9AE}" pid="67" name="Objective-S28 Exemption Number">
    <vt:lpwstr/>
  </property>
  <property fmtid="{D5CDD505-2E9C-101B-9397-08002B2CF9AE}" pid="68" name="Objective-S28 Exemption">
    <vt:lpwstr/>
  </property>
  <property fmtid="{D5CDD505-2E9C-101B-9397-08002B2CF9AE}" pid="69" name="Objective-S28 Exemption Reason">
    <vt:lpwstr/>
  </property>
  <property fmtid="{D5CDD505-2E9C-101B-9397-08002B2CF9AE}" pid="70" name="Objective-S28 Comments if partial exemption">
    <vt:lpwstr/>
  </property>
  <property fmtid="{D5CDD505-2E9C-101B-9397-08002B2CF9AE}" pid="71" name="Objective-S28 Date Approved">
    <vt:lpwstr/>
  </property>
</Properties>
</file>