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73CE1AD3"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E9E4A0" w14:textId="0DB99CCD" w:rsidR="00237B8C" w:rsidRPr="0036590E"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36590E">
        <w:rPr>
          <w:rFonts w:asciiTheme="minorHAnsi" w:hAnsiTheme="minorHAnsi" w:cstheme="minorHAnsi"/>
          <w:b/>
          <w:bCs/>
          <w:sz w:val="24"/>
          <w:szCs w:val="24"/>
        </w:rPr>
        <w:t xml:space="preserve"> </w:t>
      </w:r>
      <w:r w:rsidR="0036590E">
        <w:rPr>
          <w:rFonts w:asciiTheme="minorHAnsi" w:hAnsiTheme="minorHAnsi" w:cstheme="minorHAnsi"/>
          <w:sz w:val="24"/>
          <w:szCs w:val="24"/>
        </w:rPr>
        <w:t>Senior Recruitment &amp; Training Officer</w:t>
      </w:r>
    </w:p>
    <w:p w14:paraId="4305E8C8" w14:textId="59251459" w:rsidR="00237B8C" w:rsidRPr="0036590E"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36590E">
        <w:rPr>
          <w:rFonts w:asciiTheme="minorHAnsi" w:hAnsiTheme="minorHAnsi" w:cstheme="minorHAnsi"/>
          <w:b/>
          <w:bCs/>
          <w:sz w:val="24"/>
          <w:szCs w:val="24"/>
        </w:rPr>
        <w:t xml:space="preserve"> </w:t>
      </w:r>
      <w:r w:rsidR="0036590E">
        <w:rPr>
          <w:rFonts w:asciiTheme="minorHAnsi" w:hAnsiTheme="minorHAnsi" w:cstheme="minorHAnsi"/>
          <w:sz w:val="24"/>
          <w:szCs w:val="24"/>
        </w:rPr>
        <w:t>Administrative Services Officer grade 6 (ASO6)</w:t>
      </w:r>
    </w:p>
    <w:p w14:paraId="6C70E4F9" w14:textId="38ACA544" w:rsidR="00237B8C" w:rsidRPr="0036590E"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36590E">
        <w:rPr>
          <w:rFonts w:asciiTheme="minorHAnsi" w:hAnsiTheme="minorHAnsi" w:cstheme="minorHAnsi"/>
          <w:b/>
          <w:bCs/>
          <w:sz w:val="24"/>
          <w:szCs w:val="24"/>
        </w:rPr>
        <w:t xml:space="preserve"> </w:t>
      </w:r>
      <w:r w:rsidR="0036590E" w:rsidRPr="0036590E">
        <w:rPr>
          <w:rFonts w:asciiTheme="minorHAnsi" w:hAnsiTheme="minorHAnsi" w:cstheme="minorHAnsi"/>
          <w:sz w:val="24"/>
          <w:szCs w:val="24"/>
        </w:rPr>
        <w:t>P39764</w:t>
      </w:r>
    </w:p>
    <w:p w14:paraId="6A6794A4" w14:textId="3BF19D38" w:rsidR="00565312" w:rsidRPr="0036590E"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36590E">
        <w:rPr>
          <w:rFonts w:asciiTheme="minorHAnsi" w:hAnsiTheme="minorHAnsi" w:cstheme="minorHAnsi"/>
          <w:b/>
          <w:bCs/>
          <w:sz w:val="24"/>
          <w:szCs w:val="24"/>
        </w:rPr>
        <w:t xml:space="preserve"> </w:t>
      </w:r>
      <w:r w:rsidR="0036590E">
        <w:rPr>
          <w:rFonts w:asciiTheme="minorHAnsi" w:hAnsiTheme="minorHAnsi" w:cstheme="minorHAnsi"/>
          <w:sz w:val="24"/>
          <w:szCs w:val="24"/>
        </w:rPr>
        <w:t>Transport Canberra</w:t>
      </w:r>
    </w:p>
    <w:p w14:paraId="2A397434" w14:textId="439C98CA"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36590E">
        <w:rPr>
          <w:rFonts w:asciiTheme="minorHAnsi" w:hAnsiTheme="minorHAnsi" w:cstheme="minorHAnsi"/>
          <w:b/>
          <w:bCs/>
          <w:sz w:val="24"/>
          <w:szCs w:val="24"/>
        </w:rPr>
        <w:t xml:space="preserve"> </w:t>
      </w:r>
      <w:r w:rsidR="0036590E" w:rsidRPr="0036590E">
        <w:rPr>
          <w:rFonts w:asciiTheme="minorHAnsi" w:hAnsiTheme="minorHAnsi" w:cstheme="minorHAnsi"/>
          <w:sz w:val="24"/>
          <w:szCs w:val="24"/>
        </w:rPr>
        <w:t>Training &amp; Recruitment</w:t>
      </w:r>
    </w:p>
    <w:p w14:paraId="4CE27808" w14:textId="747B865A" w:rsidR="00237B8C" w:rsidRPr="0036590E"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36590E">
        <w:rPr>
          <w:rFonts w:asciiTheme="minorHAnsi" w:hAnsiTheme="minorHAnsi" w:cstheme="minorHAnsi"/>
          <w:b/>
          <w:bCs/>
          <w:sz w:val="24"/>
          <w:szCs w:val="24"/>
        </w:rPr>
        <w:t xml:space="preserve"> </w:t>
      </w:r>
      <w:r w:rsidR="0036590E">
        <w:rPr>
          <w:rFonts w:asciiTheme="minorHAnsi" w:hAnsiTheme="minorHAnsi" w:cstheme="minorHAnsi"/>
          <w:sz w:val="24"/>
          <w:szCs w:val="24"/>
        </w:rPr>
        <w:t>Tuggeranong</w:t>
      </w:r>
      <w:r w:rsidR="00A330ED">
        <w:rPr>
          <w:rFonts w:asciiTheme="minorHAnsi" w:hAnsiTheme="minorHAnsi" w:cstheme="minorHAnsi"/>
          <w:sz w:val="24"/>
          <w:szCs w:val="24"/>
        </w:rPr>
        <w:t>, Office based position</w:t>
      </w:r>
    </w:p>
    <w:p w14:paraId="52300175" w14:textId="1417BBD9"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36590E">
        <w:rPr>
          <w:rFonts w:asciiTheme="minorHAnsi" w:hAnsiTheme="minorHAnsi" w:cstheme="minorHAnsi"/>
          <w:b/>
          <w:bCs/>
          <w:sz w:val="24"/>
          <w:szCs w:val="24"/>
        </w:rPr>
        <w:t xml:space="preserve"> </w:t>
      </w:r>
      <w:r w:rsidR="0036590E" w:rsidRPr="0036590E">
        <w:rPr>
          <w:rFonts w:asciiTheme="minorHAnsi" w:hAnsiTheme="minorHAnsi" w:cstheme="minorHAnsi"/>
          <w:sz w:val="24"/>
          <w:szCs w:val="24"/>
        </w:rPr>
        <w:t>Assistant Director Recruitment</w:t>
      </w:r>
    </w:p>
    <w:p w14:paraId="7F5ABBBD" w14:textId="4E2688DA" w:rsidR="006F09E8" w:rsidRPr="0036590E"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36590E">
        <w:rPr>
          <w:rFonts w:asciiTheme="minorHAnsi" w:hAnsiTheme="minorHAnsi" w:cstheme="minorHAnsi"/>
          <w:b/>
          <w:szCs w:val="24"/>
        </w:rPr>
        <w:t xml:space="preserve"> </w:t>
      </w:r>
      <w:r w:rsidR="0036590E">
        <w:rPr>
          <w:rFonts w:asciiTheme="minorHAnsi" w:hAnsiTheme="minorHAnsi" w:cstheme="minorHAnsi"/>
          <w:bCs/>
          <w:szCs w:val="24"/>
        </w:rPr>
        <w:t>26 March 2026</w:t>
      </w:r>
    </w:p>
    <w:p w14:paraId="56956709" w14:textId="67D0D297" w:rsidR="00433C25" w:rsidRPr="0044768B" w:rsidRDefault="00CB4373"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  </w:t>
      </w:r>
      <w:r w:rsidR="0036590E" w:rsidRPr="0036590E">
        <w:rPr>
          <w:rFonts w:asciiTheme="minorHAnsi" w:hAnsiTheme="minorHAnsi" w:cstheme="minorHAnsi"/>
          <w:iCs/>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uppressAutoHyphens w:val="0"/>
        <w:spacing w:after="120" w:line="259" w:lineRule="auto"/>
      </w:pPr>
      <w:r w:rsidRPr="0043781D">
        <w:t>Deliver streamlined, customer-focused services.</w:t>
      </w:r>
    </w:p>
    <w:p w14:paraId="6DDB7A93" w14:textId="77777777" w:rsidR="00565312" w:rsidRPr="0043781D" w:rsidRDefault="00565312" w:rsidP="00510829">
      <w:pPr>
        <w:numPr>
          <w:ilvl w:val="0"/>
          <w:numId w:val="43"/>
        </w:numPr>
        <w:suppressAutoHyphens w:val="0"/>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uppressAutoHyphens w:val="0"/>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0811E5F3" w14:textId="77777777" w:rsidR="0036590E" w:rsidRDefault="0036590E">
      <w:pPr>
        <w:suppressAutoHyphens w:val="0"/>
        <w:spacing w:after="0"/>
        <w:rPr>
          <w:b/>
          <w:spacing w:val="5"/>
          <w:sz w:val="28"/>
          <w:szCs w:val="32"/>
          <w:lang w:eastAsia="ja-JP"/>
        </w:rPr>
      </w:pPr>
      <w:r>
        <w:rPr>
          <w:sz w:val="28"/>
        </w:rPr>
        <w:br w:type="page"/>
      </w:r>
    </w:p>
    <w:p w14:paraId="354F8F44" w14:textId="3FDC78C5"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04CA10E9" w14:textId="1734DD9E" w:rsidR="0036590E" w:rsidRPr="004012E3" w:rsidRDefault="0036590E" w:rsidP="0036590E">
      <w:pPr>
        <w:pStyle w:val="BodyText"/>
        <w:spacing w:before="120"/>
        <w:rPr>
          <w:rFonts w:asciiTheme="minorHAnsi" w:hAnsiTheme="minorHAnsi" w:cstheme="minorHAnsi"/>
          <w:sz w:val="24"/>
          <w:szCs w:val="24"/>
        </w:rPr>
      </w:pPr>
      <w:r>
        <w:rPr>
          <w:rFonts w:asciiTheme="minorHAnsi" w:hAnsiTheme="minorHAnsi" w:cstheme="minorHAnsi"/>
          <w:sz w:val="24"/>
          <w:szCs w:val="24"/>
        </w:rPr>
        <w:t>T</w:t>
      </w:r>
      <w:r w:rsidRPr="004012E3">
        <w:rPr>
          <w:rFonts w:asciiTheme="minorHAnsi" w:hAnsiTheme="minorHAnsi" w:cstheme="minorHAnsi"/>
          <w:sz w:val="24"/>
          <w:szCs w:val="24"/>
        </w:rPr>
        <w:t xml:space="preserve">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The TC workforce includes over 1,000 employees who support the development of public transport policy and the delivery of a range of public transport services and projects.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16908E16" w14:textId="77777777" w:rsidR="0036590E" w:rsidRPr="00A13BE9" w:rsidRDefault="0036590E" w:rsidP="0036590E">
      <w:r w:rsidRPr="00A13BE9">
        <w:t xml:space="preserve">The Bus Operations Branch is responsible for the management and delivery of Canberra’s bus network, including three </w:t>
      </w:r>
      <w:r>
        <w:t>bus</w:t>
      </w:r>
      <w:r w:rsidRPr="00A13BE9">
        <w:t xml:space="preserve"> depots, S</w:t>
      </w:r>
      <w:r>
        <w:t>upported</w:t>
      </w:r>
      <w:r w:rsidRPr="00A13BE9">
        <w:t xml:space="preserve"> </w:t>
      </w:r>
      <w:r>
        <w:t>Schools</w:t>
      </w:r>
      <w:r w:rsidRPr="00A13BE9">
        <w:t xml:space="preserve"> Transport and Flexible Transport Fleet. The branch has over 1000 employees and is led by the Executive Branch Manager, Bus Operations.</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5832434E" w14:textId="77777777" w:rsidR="0036590E" w:rsidRPr="0036590E" w:rsidRDefault="0036590E" w:rsidP="0036590E">
      <w:pPr>
        <w:pStyle w:val="BodyText"/>
        <w:rPr>
          <w:rFonts w:ascii="Calibri" w:hAnsi="Calibri"/>
          <w:sz w:val="24"/>
        </w:rPr>
      </w:pPr>
      <w:r w:rsidRPr="0036590E">
        <w:rPr>
          <w:rFonts w:ascii="Calibri" w:hAnsi="Calibri"/>
          <w:sz w:val="24"/>
        </w:rPr>
        <w:t xml:space="preserve">The Senior Recruitment and Training Officer </w:t>
      </w:r>
      <w:proofErr w:type="gramStart"/>
      <w:r w:rsidRPr="0036590E">
        <w:rPr>
          <w:rFonts w:ascii="Calibri" w:hAnsi="Calibri"/>
          <w:sz w:val="24"/>
        </w:rPr>
        <w:t>is</w:t>
      </w:r>
      <w:proofErr w:type="gramEnd"/>
      <w:r w:rsidRPr="0036590E">
        <w:rPr>
          <w:rFonts w:ascii="Calibri" w:hAnsi="Calibri"/>
          <w:sz w:val="24"/>
        </w:rPr>
        <w:t xml:space="preserve"> responsible for coordinating and delivering end-to-end recruitment services for Bus Operations, including bulk and single-point recruitment rounds, workforce planning support, reporting and compliance activities. The role supports the Assistant Director Recruitment to achieve Transport Canberra’s recruitment outcomes by contributing to succession planning, future workforce capability, and culture enhancement initiatives. This position requires strong communication, facilitation and stakeholder engagement skills, exercising sound judgement and discretion to collaborate strategically and deliver outcomes in a clear, concise and professional manner.</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1ED17510" w14:textId="0031BEE8" w:rsidR="008E4326" w:rsidRPr="008E4326" w:rsidRDefault="00226640" w:rsidP="008E4326">
      <w:pPr>
        <w:numPr>
          <w:ilvl w:val="0"/>
          <w:numId w:val="44"/>
        </w:numPr>
        <w:suppressAutoHyphens w:val="0"/>
        <w:spacing w:after="160" w:line="259" w:lineRule="auto"/>
        <w:rPr>
          <w:szCs w:val="24"/>
        </w:rPr>
      </w:pPr>
      <w:r>
        <w:rPr>
          <w:szCs w:val="24"/>
        </w:rPr>
        <w:t xml:space="preserve">Collaborate </w:t>
      </w:r>
      <w:r w:rsidR="0036590E">
        <w:rPr>
          <w:szCs w:val="24"/>
        </w:rPr>
        <w:t xml:space="preserve">with stakeholders across ACT Government and external </w:t>
      </w:r>
      <w:r>
        <w:rPr>
          <w:szCs w:val="24"/>
        </w:rPr>
        <w:t xml:space="preserve">partners to </w:t>
      </w:r>
      <w:r w:rsidR="0036590E">
        <w:rPr>
          <w:szCs w:val="24"/>
        </w:rPr>
        <w:t>deliver high</w:t>
      </w:r>
      <w:r>
        <w:rPr>
          <w:szCs w:val="24"/>
        </w:rPr>
        <w:t>-</w:t>
      </w:r>
      <w:r w:rsidR="0036590E">
        <w:rPr>
          <w:szCs w:val="24"/>
        </w:rPr>
        <w:t>quality,</w:t>
      </w:r>
      <w:r>
        <w:rPr>
          <w:szCs w:val="24"/>
        </w:rPr>
        <w:t xml:space="preserve"> fit-for purpose</w:t>
      </w:r>
      <w:r w:rsidR="007F0937">
        <w:rPr>
          <w:szCs w:val="24"/>
        </w:rPr>
        <w:t xml:space="preserve"> </w:t>
      </w:r>
      <w:r w:rsidR="0036590E">
        <w:rPr>
          <w:szCs w:val="24"/>
        </w:rPr>
        <w:t xml:space="preserve">recruitment strategies, programs and </w:t>
      </w:r>
      <w:r>
        <w:rPr>
          <w:szCs w:val="24"/>
        </w:rPr>
        <w:t>initiatives that support organisational workforce needs.</w:t>
      </w:r>
    </w:p>
    <w:p w14:paraId="6484B316" w14:textId="0F757D16" w:rsidR="008E4326" w:rsidRPr="00226640" w:rsidRDefault="00226640" w:rsidP="00226640">
      <w:pPr>
        <w:numPr>
          <w:ilvl w:val="0"/>
          <w:numId w:val="44"/>
        </w:numPr>
        <w:suppressAutoHyphens w:val="0"/>
        <w:spacing w:after="160" w:line="259" w:lineRule="auto"/>
        <w:rPr>
          <w:szCs w:val="24"/>
        </w:rPr>
      </w:pPr>
      <w:r>
        <w:rPr>
          <w:szCs w:val="24"/>
        </w:rPr>
        <w:t xml:space="preserve">Apply </w:t>
      </w:r>
      <w:r w:rsidR="0036590E">
        <w:rPr>
          <w:szCs w:val="24"/>
        </w:rPr>
        <w:t>ACT Government and CED recruitment</w:t>
      </w:r>
      <w:r>
        <w:rPr>
          <w:szCs w:val="24"/>
        </w:rPr>
        <w:t xml:space="preserve"> framework,</w:t>
      </w:r>
      <w:r w:rsidR="0036590E">
        <w:rPr>
          <w:szCs w:val="24"/>
        </w:rPr>
        <w:t xml:space="preserve"> principles and methodologies to </w:t>
      </w:r>
      <w:r>
        <w:rPr>
          <w:szCs w:val="24"/>
        </w:rPr>
        <w:t xml:space="preserve">effectively deliver </w:t>
      </w:r>
      <w:r w:rsidR="0036590E">
        <w:rPr>
          <w:szCs w:val="24"/>
        </w:rPr>
        <w:t>operational recruitment activities</w:t>
      </w:r>
      <w:r>
        <w:rPr>
          <w:szCs w:val="24"/>
        </w:rPr>
        <w:t xml:space="preserve"> and </w:t>
      </w:r>
      <w:r w:rsidRPr="00226640">
        <w:rPr>
          <w:szCs w:val="24"/>
        </w:rPr>
        <w:t>ensure compliance with established standards.</w:t>
      </w:r>
    </w:p>
    <w:p w14:paraId="51D74FBF" w14:textId="79C6A17A" w:rsidR="008E4326" w:rsidRPr="00226640" w:rsidRDefault="00226640" w:rsidP="00226640">
      <w:pPr>
        <w:numPr>
          <w:ilvl w:val="0"/>
          <w:numId w:val="44"/>
        </w:numPr>
        <w:suppressAutoHyphens w:val="0"/>
        <w:spacing w:after="160" w:line="259" w:lineRule="auto"/>
        <w:rPr>
          <w:szCs w:val="24"/>
        </w:rPr>
      </w:pPr>
      <w:r>
        <w:rPr>
          <w:szCs w:val="24"/>
        </w:rPr>
        <w:t xml:space="preserve">Prepare </w:t>
      </w:r>
      <w:r w:rsidR="0036590E">
        <w:rPr>
          <w:szCs w:val="24"/>
        </w:rPr>
        <w:t>briefs, correspondence and assessment reports on recruitment activi</w:t>
      </w:r>
      <w:r w:rsidR="00A270FE">
        <w:rPr>
          <w:szCs w:val="24"/>
        </w:rPr>
        <w:t>ties</w:t>
      </w:r>
      <w:r w:rsidR="0036590E">
        <w:rPr>
          <w:szCs w:val="24"/>
        </w:rPr>
        <w:t xml:space="preserve"> </w:t>
      </w:r>
      <w:r w:rsidRPr="00226640">
        <w:rPr>
          <w:szCs w:val="24"/>
        </w:rPr>
        <w:t>including providing clear, evidence-based recommendations on outcomes and process improvements</w:t>
      </w:r>
      <w:r>
        <w:rPr>
          <w:szCs w:val="24"/>
        </w:rPr>
        <w:t xml:space="preserve"> and</w:t>
      </w:r>
      <w:r w:rsidR="0036590E" w:rsidRPr="00226640">
        <w:rPr>
          <w:szCs w:val="24"/>
        </w:rPr>
        <w:t xml:space="preserve"> related </w:t>
      </w:r>
      <w:r w:rsidRPr="00226640">
        <w:rPr>
          <w:szCs w:val="24"/>
        </w:rPr>
        <w:t>initiatives</w:t>
      </w:r>
      <w:r w:rsidR="0036590E" w:rsidRPr="00226640">
        <w:rPr>
          <w:szCs w:val="24"/>
        </w:rPr>
        <w:t>.</w:t>
      </w:r>
    </w:p>
    <w:p w14:paraId="4C1B3CC9" w14:textId="7430D98B" w:rsidR="008E4326" w:rsidRPr="008E4326" w:rsidRDefault="007F0937" w:rsidP="008E4326">
      <w:pPr>
        <w:numPr>
          <w:ilvl w:val="0"/>
          <w:numId w:val="44"/>
        </w:numPr>
        <w:suppressAutoHyphens w:val="0"/>
        <w:spacing w:after="160" w:line="259" w:lineRule="auto"/>
        <w:rPr>
          <w:szCs w:val="24"/>
        </w:rPr>
      </w:pPr>
      <w:r>
        <w:rPr>
          <w:szCs w:val="24"/>
        </w:rPr>
        <w:t>P</w:t>
      </w:r>
      <w:r w:rsidR="00226640">
        <w:rPr>
          <w:szCs w:val="24"/>
        </w:rPr>
        <w:t>rovide informed advice on organisational structures and staff movements</w:t>
      </w:r>
      <w:r w:rsidR="0036590E">
        <w:rPr>
          <w:szCs w:val="24"/>
        </w:rPr>
        <w:t xml:space="preserve"> with </w:t>
      </w:r>
      <w:r w:rsidR="004C0C09">
        <w:rPr>
          <w:szCs w:val="24"/>
        </w:rPr>
        <w:t>management.</w:t>
      </w:r>
    </w:p>
    <w:p w14:paraId="4BF7C229" w14:textId="67C66502" w:rsidR="008E4326" w:rsidRPr="007F0937" w:rsidRDefault="00226640" w:rsidP="008E4326">
      <w:pPr>
        <w:numPr>
          <w:ilvl w:val="0"/>
          <w:numId w:val="44"/>
        </w:numPr>
        <w:suppressAutoHyphens w:val="0"/>
        <w:spacing w:after="160" w:line="259" w:lineRule="auto"/>
        <w:rPr>
          <w:rFonts w:asciiTheme="minorHAnsi" w:hAnsiTheme="minorHAnsi" w:cstheme="minorHAnsi"/>
          <w:szCs w:val="24"/>
        </w:rPr>
      </w:pPr>
      <w:r w:rsidRPr="007F0937">
        <w:rPr>
          <w:rFonts w:asciiTheme="minorHAnsi" w:hAnsiTheme="minorHAnsi" w:cstheme="minorHAnsi"/>
          <w:szCs w:val="24"/>
        </w:rPr>
        <w:t xml:space="preserve">Undertake Working with </w:t>
      </w:r>
      <w:r w:rsidR="0036590E" w:rsidRPr="007F0937">
        <w:rPr>
          <w:rFonts w:asciiTheme="minorHAnsi" w:hAnsiTheme="minorHAnsi" w:cstheme="minorHAnsi"/>
          <w:szCs w:val="24"/>
        </w:rPr>
        <w:t xml:space="preserve">Vulnerable People (WWVP) compliance </w:t>
      </w:r>
      <w:r w:rsidRPr="007F0937">
        <w:rPr>
          <w:rFonts w:asciiTheme="minorHAnsi" w:hAnsiTheme="minorHAnsi" w:cstheme="minorHAnsi"/>
          <w:szCs w:val="24"/>
        </w:rPr>
        <w:t xml:space="preserve">processes, ensuring adherence to regulatory requirements for roles involving regulated activities within public transport.  </w:t>
      </w:r>
    </w:p>
    <w:p w14:paraId="0B6C6B32" w14:textId="061EDAB5" w:rsidR="0036590E" w:rsidRPr="007F0937" w:rsidRDefault="00823360" w:rsidP="00226640">
      <w:pPr>
        <w:pStyle w:val="BodyText"/>
        <w:numPr>
          <w:ilvl w:val="0"/>
          <w:numId w:val="44"/>
        </w:numPr>
        <w:rPr>
          <w:rFonts w:asciiTheme="minorHAnsi" w:hAnsiTheme="minorHAnsi" w:cstheme="minorHAnsi"/>
          <w:sz w:val="24"/>
          <w:szCs w:val="24"/>
        </w:rPr>
      </w:pPr>
      <w:r w:rsidRPr="007F0937">
        <w:rPr>
          <w:rFonts w:asciiTheme="minorHAnsi" w:hAnsiTheme="minorHAnsi" w:cstheme="minorHAnsi"/>
          <w:sz w:val="24"/>
          <w:szCs w:val="24"/>
        </w:rPr>
        <w:lastRenderedPageBreak/>
        <w:t>Coordinate end</w:t>
      </w:r>
      <w:r w:rsidR="00226640" w:rsidRPr="007F0937">
        <w:rPr>
          <w:rFonts w:asciiTheme="minorHAnsi" w:hAnsiTheme="minorHAnsi" w:cstheme="minorHAnsi"/>
          <w:sz w:val="24"/>
          <w:szCs w:val="24"/>
        </w:rPr>
        <w:t xml:space="preserve"> to end recruitment processes including</w:t>
      </w:r>
      <w:r w:rsidR="0036590E" w:rsidRPr="007F0937">
        <w:rPr>
          <w:rFonts w:asciiTheme="minorHAnsi" w:hAnsiTheme="minorHAnsi" w:cstheme="minorHAnsi"/>
          <w:sz w:val="24"/>
          <w:szCs w:val="24"/>
        </w:rPr>
        <w:t xml:space="preserve"> bulk recruitment, single point recruitment and expression of interest</w:t>
      </w:r>
      <w:r w:rsidR="00226640" w:rsidRPr="007F0937">
        <w:rPr>
          <w:rFonts w:asciiTheme="minorHAnsi" w:hAnsiTheme="minorHAnsi" w:cstheme="minorHAnsi"/>
          <w:sz w:val="24"/>
          <w:szCs w:val="24"/>
        </w:rPr>
        <w:t xml:space="preserve"> across</w:t>
      </w:r>
      <w:r w:rsidR="0036590E" w:rsidRPr="007F0937">
        <w:rPr>
          <w:rFonts w:asciiTheme="minorHAnsi" w:hAnsiTheme="minorHAnsi" w:cstheme="minorHAnsi"/>
          <w:sz w:val="24"/>
          <w:szCs w:val="24"/>
        </w:rPr>
        <w:t xml:space="preserve"> depots</w:t>
      </w:r>
      <w:r w:rsidR="00226640" w:rsidRPr="007F0937">
        <w:rPr>
          <w:rFonts w:asciiTheme="minorHAnsi" w:hAnsiTheme="minorHAnsi" w:cstheme="minorHAnsi"/>
          <w:sz w:val="24"/>
          <w:szCs w:val="24"/>
        </w:rPr>
        <w:t xml:space="preserve"> ensuring consistent and efficient delivery</w:t>
      </w:r>
    </w:p>
    <w:p w14:paraId="3F5F5DA5" w14:textId="2D10C8F6" w:rsidR="0036590E" w:rsidRPr="007F0937" w:rsidRDefault="00226640" w:rsidP="0036590E">
      <w:pPr>
        <w:pStyle w:val="BodyText"/>
        <w:numPr>
          <w:ilvl w:val="0"/>
          <w:numId w:val="44"/>
        </w:numPr>
        <w:rPr>
          <w:rFonts w:asciiTheme="minorHAnsi" w:hAnsiTheme="minorHAnsi" w:cstheme="minorHAnsi"/>
          <w:sz w:val="24"/>
          <w:szCs w:val="24"/>
        </w:rPr>
      </w:pPr>
      <w:r w:rsidRPr="007F0937">
        <w:rPr>
          <w:rFonts w:asciiTheme="minorHAnsi" w:hAnsiTheme="minorHAnsi" w:cstheme="minorHAnsi"/>
          <w:sz w:val="24"/>
          <w:szCs w:val="24"/>
        </w:rPr>
        <w:t>Collaborate</w:t>
      </w:r>
      <w:r w:rsidR="0036590E" w:rsidRPr="007F0937">
        <w:rPr>
          <w:rFonts w:asciiTheme="minorHAnsi" w:hAnsiTheme="minorHAnsi" w:cstheme="minorHAnsi"/>
          <w:sz w:val="24"/>
          <w:szCs w:val="24"/>
        </w:rPr>
        <w:t xml:space="preserve"> with the training team to successfully onboard new employees </w:t>
      </w:r>
      <w:r w:rsidR="00B1196B">
        <w:rPr>
          <w:rFonts w:asciiTheme="minorHAnsi" w:hAnsiTheme="minorHAnsi" w:cstheme="minorHAnsi"/>
          <w:sz w:val="24"/>
          <w:szCs w:val="24"/>
        </w:rPr>
        <w:t>following successful completion of onboarding and training.</w:t>
      </w:r>
    </w:p>
    <w:p w14:paraId="3BC7C0AB" w14:textId="77FA46DA" w:rsidR="0036590E" w:rsidRPr="007F0937" w:rsidRDefault="004D41B2" w:rsidP="004C0C09">
      <w:pPr>
        <w:pStyle w:val="BodyText"/>
        <w:numPr>
          <w:ilvl w:val="0"/>
          <w:numId w:val="44"/>
        </w:numPr>
        <w:rPr>
          <w:rFonts w:asciiTheme="minorHAnsi" w:hAnsiTheme="minorHAnsi" w:cstheme="minorHAnsi"/>
          <w:sz w:val="24"/>
          <w:szCs w:val="24"/>
        </w:rPr>
      </w:pPr>
      <w:r>
        <w:rPr>
          <w:rFonts w:asciiTheme="minorHAnsi" w:hAnsiTheme="minorHAnsi" w:cstheme="minorHAnsi"/>
          <w:sz w:val="24"/>
          <w:szCs w:val="24"/>
        </w:rPr>
        <w:t>Oversee depot</w:t>
      </w:r>
      <w:r w:rsidRPr="007F0937">
        <w:rPr>
          <w:rFonts w:asciiTheme="minorHAnsi" w:hAnsiTheme="minorHAnsi" w:cstheme="minorHAnsi"/>
          <w:sz w:val="24"/>
          <w:szCs w:val="24"/>
        </w:rPr>
        <w:t xml:space="preserve"> </w:t>
      </w:r>
      <w:r w:rsidR="004C0C09" w:rsidRPr="007F0937">
        <w:rPr>
          <w:rFonts w:asciiTheme="minorHAnsi" w:hAnsiTheme="minorHAnsi" w:cstheme="minorHAnsi"/>
          <w:sz w:val="24"/>
          <w:szCs w:val="24"/>
        </w:rPr>
        <w:t>probation processes and casual contract arrangements for Bus Operators, ensuring accurate documentation, monitoring, and compliance with organisational requirements.</w:t>
      </w:r>
    </w:p>
    <w:p w14:paraId="15A74B98" w14:textId="4B310F7A" w:rsidR="0036590E" w:rsidRPr="007F0937" w:rsidRDefault="00823360" w:rsidP="0036590E">
      <w:pPr>
        <w:pStyle w:val="BodyText"/>
        <w:numPr>
          <w:ilvl w:val="0"/>
          <w:numId w:val="44"/>
        </w:numPr>
        <w:rPr>
          <w:rFonts w:asciiTheme="minorHAnsi" w:hAnsiTheme="minorHAnsi" w:cstheme="minorHAnsi"/>
          <w:sz w:val="24"/>
          <w:szCs w:val="24"/>
        </w:rPr>
      </w:pPr>
      <w:r w:rsidRPr="007F0937">
        <w:rPr>
          <w:rFonts w:asciiTheme="minorHAnsi" w:hAnsiTheme="minorHAnsi" w:cstheme="minorHAnsi"/>
          <w:sz w:val="24"/>
          <w:szCs w:val="24"/>
        </w:rPr>
        <w:t>Provide coordination and support to ensure efficient day</w:t>
      </w:r>
      <w:r w:rsidR="004D41B2">
        <w:rPr>
          <w:rFonts w:asciiTheme="minorHAnsi" w:hAnsiTheme="minorHAnsi" w:cstheme="minorHAnsi"/>
          <w:sz w:val="24"/>
          <w:szCs w:val="24"/>
        </w:rPr>
        <w:t>-to</w:t>
      </w:r>
      <w:r w:rsidRPr="007F0937">
        <w:rPr>
          <w:rFonts w:asciiTheme="minorHAnsi" w:hAnsiTheme="minorHAnsi" w:cstheme="minorHAnsi"/>
          <w:sz w:val="24"/>
          <w:szCs w:val="24"/>
        </w:rPr>
        <w:t>-day operations</w:t>
      </w:r>
      <w:r w:rsidR="0036590E" w:rsidRPr="007F0937">
        <w:rPr>
          <w:rFonts w:asciiTheme="minorHAnsi" w:hAnsiTheme="minorHAnsi" w:cstheme="minorHAnsi"/>
          <w:sz w:val="24"/>
          <w:szCs w:val="24"/>
        </w:rPr>
        <w:t xml:space="preserve"> of the recruitment</w:t>
      </w:r>
      <w:r w:rsidR="00361EA9" w:rsidRPr="007F0937">
        <w:rPr>
          <w:rFonts w:asciiTheme="minorHAnsi" w:hAnsiTheme="minorHAnsi" w:cstheme="minorHAnsi"/>
          <w:sz w:val="24"/>
          <w:szCs w:val="24"/>
        </w:rPr>
        <w:t xml:space="preserve"> and training administration team.</w:t>
      </w:r>
    </w:p>
    <w:p w14:paraId="41123A9D" w14:textId="73DA0018" w:rsidR="00361EA9" w:rsidRPr="007F0937" w:rsidRDefault="00361EA9" w:rsidP="0036590E">
      <w:pPr>
        <w:pStyle w:val="BodyText"/>
        <w:numPr>
          <w:ilvl w:val="0"/>
          <w:numId w:val="44"/>
        </w:numPr>
        <w:rPr>
          <w:rFonts w:asciiTheme="minorHAnsi" w:hAnsiTheme="minorHAnsi" w:cstheme="minorHAnsi"/>
          <w:sz w:val="24"/>
          <w:szCs w:val="24"/>
        </w:rPr>
      </w:pPr>
      <w:r w:rsidRPr="007F0937">
        <w:rPr>
          <w:rFonts w:asciiTheme="minorHAnsi" w:hAnsiTheme="minorHAnsi" w:cstheme="minorHAnsi"/>
          <w:sz w:val="24"/>
          <w:szCs w:val="24"/>
        </w:rPr>
        <w:t>Undertake</w:t>
      </w:r>
      <w:r w:rsidR="00823360" w:rsidRPr="007F0937">
        <w:rPr>
          <w:rFonts w:asciiTheme="minorHAnsi" w:hAnsiTheme="minorHAnsi" w:cstheme="minorHAnsi"/>
          <w:sz w:val="24"/>
          <w:szCs w:val="24"/>
        </w:rPr>
        <w:t xml:space="preserve"> a range of activities to support</w:t>
      </w:r>
      <w:r w:rsidRPr="007F0937">
        <w:rPr>
          <w:rFonts w:asciiTheme="minorHAnsi" w:hAnsiTheme="minorHAnsi" w:cstheme="minorHAnsi"/>
          <w:sz w:val="24"/>
          <w:szCs w:val="24"/>
        </w:rPr>
        <w:t xml:space="preserve"> recruitment, culture</w:t>
      </w:r>
      <w:r w:rsidR="00823360" w:rsidRPr="007F0937">
        <w:rPr>
          <w:rFonts w:asciiTheme="minorHAnsi" w:hAnsiTheme="minorHAnsi" w:cstheme="minorHAnsi"/>
          <w:sz w:val="24"/>
          <w:szCs w:val="24"/>
        </w:rPr>
        <w:t xml:space="preserve"> initiatives </w:t>
      </w:r>
      <w:r w:rsidRPr="007F0937">
        <w:rPr>
          <w:rFonts w:asciiTheme="minorHAnsi" w:hAnsiTheme="minorHAnsi" w:cstheme="minorHAnsi"/>
          <w:sz w:val="24"/>
          <w:szCs w:val="24"/>
        </w:rPr>
        <w:t>and succession planning</w:t>
      </w:r>
      <w:r w:rsidR="004D41B2">
        <w:rPr>
          <w:rFonts w:asciiTheme="minorHAnsi" w:hAnsiTheme="minorHAnsi" w:cstheme="minorHAnsi"/>
          <w:sz w:val="24"/>
          <w:szCs w:val="24"/>
        </w:rPr>
        <w:t>,</w:t>
      </w:r>
      <w:r w:rsidRPr="007F0937">
        <w:rPr>
          <w:rFonts w:asciiTheme="minorHAnsi" w:hAnsiTheme="minorHAnsi" w:cstheme="minorHAnsi"/>
          <w:sz w:val="24"/>
          <w:szCs w:val="24"/>
        </w:rPr>
        <w:t xml:space="preserve"> includ</w:t>
      </w:r>
      <w:r w:rsidR="004D41B2">
        <w:rPr>
          <w:rFonts w:asciiTheme="minorHAnsi" w:hAnsiTheme="minorHAnsi" w:cstheme="minorHAnsi"/>
          <w:sz w:val="24"/>
          <w:szCs w:val="24"/>
        </w:rPr>
        <w:t>ing</w:t>
      </w:r>
      <w:r w:rsidRPr="007F0937">
        <w:rPr>
          <w:rFonts w:asciiTheme="minorHAnsi" w:hAnsiTheme="minorHAnsi" w:cstheme="minorHAnsi"/>
          <w:sz w:val="24"/>
          <w:szCs w:val="24"/>
        </w:rPr>
        <w:t xml:space="preserve"> participating in recruitment activities such as interview panels</w:t>
      </w:r>
      <w:r w:rsidR="00823360" w:rsidRPr="007F0937">
        <w:rPr>
          <w:rFonts w:asciiTheme="minorHAnsi" w:hAnsiTheme="minorHAnsi" w:cstheme="minorHAnsi"/>
          <w:sz w:val="24"/>
          <w:szCs w:val="24"/>
        </w:rPr>
        <w:t xml:space="preserve">, scribing </w:t>
      </w:r>
      <w:r w:rsidRPr="007F0937">
        <w:rPr>
          <w:rFonts w:asciiTheme="minorHAnsi" w:hAnsiTheme="minorHAnsi" w:cstheme="minorHAnsi"/>
          <w:sz w:val="24"/>
          <w:szCs w:val="24"/>
        </w:rPr>
        <w:t>and public information sessions.</w:t>
      </w:r>
    </w:p>
    <w:p w14:paraId="7AE0823F" w14:textId="3467609E" w:rsidR="008E4326" w:rsidRPr="007F0937" w:rsidRDefault="003E2FA8" w:rsidP="003E2FA8">
      <w:pPr>
        <w:numPr>
          <w:ilvl w:val="0"/>
          <w:numId w:val="44"/>
        </w:numPr>
        <w:suppressAutoHyphens w:val="0"/>
        <w:spacing w:after="160" w:line="259" w:lineRule="auto"/>
        <w:rPr>
          <w:rFonts w:asciiTheme="minorHAnsi" w:hAnsiTheme="minorHAnsi" w:cstheme="minorHAnsi"/>
          <w:szCs w:val="24"/>
        </w:rPr>
      </w:pPr>
      <w:r w:rsidRPr="007F0937">
        <w:rPr>
          <w:rFonts w:asciiTheme="minorHAnsi" w:hAnsiTheme="minorHAnsi" w:cstheme="minorHAnsi"/>
          <w:szCs w:val="24"/>
        </w:rPr>
        <w:t>This position does not have direct supervisory responsibilities but may provide guidance and support to staff as required.</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5CE833EB" w14:textId="0B35656E" w:rsidR="00716314" w:rsidRPr="009116C0" w:rsidRDefault="00361EA9"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Ability to provide sound advice and guidance across a range of services including recruitment guidelines and activities, enterprise agreements and entitlements.</w:t>
      </w:r>
    </w:p>
    <w:p w14:paraId="531C9450" w14:textId="737349B7" w:rsidR="00716314" w:rsidRPr="009116C0" w:rsidRDefault="00361EA9"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Well-developed written and oral communication and interpersonal skills with proven ability to effectively liaise, and when required, negotiate with a range of stakeholders to achieve positive outcomes.</w:t>
      </w:r>
    </w:p>
    <w:p w14:paraId="0D403A87" w14:textId="5EA7C6BD" w:rsidR="00716314" w:rsidRPr="00361EA9" w:rsidRDefault="00361EA9" w:rsidP="00361EA9">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 xml:space="preserve">Demonstrated high level organisational skills including the ability to effectively prioritise and use your </w:t>
      </w:r>
      <w:r w:rsidR="003E2FA8">
        <w:rPr>
          <w:rFonts w:asciiTheme="minorHAnsi" w:hAnsiTheme="minorHAnsi" w:cstheme="minorHAnsi"/>
        </w:rPr>
        <w:t>initiative</w:t>
      </w:r>
      <w:r>
        <w:rPr>
          <w:rFonts w:asciiTheme="minorHAnsi" w:hAnsiTheme="minorHAnsi" w:cstheme="minorHAnsi"/>
        </w:rPr>
        <w:t xml:space="preserve"> to take a project management approach to the implementation of recruitment strategies in an operational environment.</w:t>
      </w:r>
    </w:p>
    <w:p w14:paraId="30032F6B" w14:textId="185D3DC5" w:rsidR="00361EA9" w:rsidRDefault="00716314" w:rsidP="00361EA9">
      <w:pPr>
        <w:numPr>
          <w:ilvl w:val="0"/>
          <w:numId w:val="45"/>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79588D60" w14:textId="77777777" w:rsidR="00B1196B" w:rsidRDefault="00B1196B">
      <w:pPr>
        <w:suppressAutoHyphens w:val="0"/>
        <w:spacing w:after="0"/>
        <w:rPr>
          <w:rFonts w:ascii="Source Sans Pro" w:hAnsi="Source Sans Pro"/>
          <w:b/>
          <w:sz w:val="28"/>
          <w:szCs w:val="28"/>
        </w:rPr>
      </w:pPr>
      <w:r>
        <w:rPr>
          <w:rFonts w:ascii="Source Sans Pro" w:hAnsi="Source Sans Pro"/>
          <w:b/>
          <w:sz w:val="28"/>
          <w:szCs w:val="28"/>
        </w:rPr>
        <w:br w:type="page"/>
      </w:r>
    </w:p>
    <w:p w14:paraId="47117F8F" w14:textId="4D3B80EB" w:rsidR="00361EA9" w:rsidRPr="00863697" w:rsidRDefault="00361EA9" w:rsidP="00361EA9">
      <w:pPr>
        <w:pStyle w:val="BodyText"/>
        <w:rPr>
          <w:rFonts w:ascii="Source Sans Pro" w:hAnsi="Source Sans Pro"/>
          <w:b/>
          <w:sz w:val="28"/>
          <w:szCs w:val="28"/>
        </w:rPr>
      </w:pPr>
      <w:r w:rsidRPr="00863697">
        <w:rPr>
          <w:rFonts w:ascii="Source Sans Pro" w:hAnsi="Source Sans Pro"/>
          <w:b/>
          <w:sz w:val="28"/>
          <w:szCs w:val="28"/>
        </w:rPr>
        <w:lastRenderedPageBreak/>
        <w:t xml:space="preserve">Professional / Technical Skills </w:t>
      </w:r>
    </w:p>
    <w:p w14:paraId="0557767B" w14:textId="2D76EB3E" w:rsidR="00361EA9" w:rsidRPr="00361EA9" w:rsidRDefault="00361EA9" w:rsidP="00361EA9">
      <w:pPr>
        <w:numPr>
          <w:ilvl w:val="0"/>
          <w:numId w:val="50"/>
        </w:numPr>
        <w:suppressAutoHyphens w:val="0"/>
        <w:overflowPunct w:val="0"/>
        <w:autoSpaceDE w:val="0"/>
        <w:autoSpaceDN w:val="0"/>
        <w:adjustRightInd w:val="0"/>
        <w:spacing w:before="120" w:after="120" w:line="276" w:lineRule="auto"/>
        <w:textAlignment w:val="baseline"/>
        <w:rPr>
          <w:rFonts w:asciiTheme="minorHAnsi" w:hAnsiTheme="minorHAnsi" w:cstheme="minorHAnsi"/>
        </w:rPr>
      </w:pPr>
      <w:r w:rsidRPr="00361EA9">
        <w:rPr>
          <w:rFonts w:asciiTheme="minorHAnsi" w:hAnsiTheme="minorHAnsi" w:cstheme="minorHAnsi"/>
        </w:rPr>
        <w:t xml:space="preserve">Demonstrated understanding of the ACT Government’s best practice recruitment methods and principles. </w:t>
      </w:r>
    </w:p>
    <w:p w14:paraId="076904E2" w14:textId="0ADA80CF" w:rsidR="00361EA9" w:rsidRPr="00361EA9" w:rsidRDefault="00361EA9" w:rsidP="00361EA9">
      <w:pPr>
        <w:pStyle w:val="ListParagraph"/>
        <w:numPr>
          <w:ilvl w:val="0"/>
          <w:numId w:val="50"/>
        </w:numPr>
        <w:suppressAutoHyphens w:val="0"/>
        <w:overflowPunct w:val="0"/>
        <w:autoSpaceDE w:val="0"/>
        <w:autoSpaceDN w:val="0"/>
        <w:adjustRightInd w:val="0"/>
        <w:spacing w:before="120" w:after="120" w:line="276" w:lineRule="auto"/>
        <w:rPr>
          <w:rFonts w:asciiTheme="minorHAnsi" w:hAnsiTheme="minorHAnsi" w:cstheme="minorHAnsi"/>
        </w:rPr>
      </w:pPr>
      <w:r w:rsidRPr="00361EA9">
        <w:rPr>
          <w:rFonts w:asciiTheme="minorHAnsi" w:hAnsiTheme="minorHAnsi" w:cstheme="minorHAnsi"/>
        </w:rPr>
        <w:t>Ability to interpret enterprise agreements, policies, procedures and legislation that applies to public transport in the ACT.</w:t>
      </w:r>
    </w:p>
    <w:p w14:paraId="62ED0E6B" w14:textId="29CE7D80" w:rsidR="00361EA9" w:rsidRDefault="00361EA9" w:rsidP="00361EA9">
      <w:pPr>
        <w:spacing w:before="240" w:line="276" w:lineRule="auto"/>
        <w:rPr>
          <w:rFonts w:ascii="Source Sans Pro" w:hAnsi="Source Sans Pro"/>
          <w:b/>
          <w:sz w:val="28"/>
          <w:szCs w:val="28"/>
        </w:rPr>
      </w:pPr>
      <w:r w:rsidRPr="00B375C6">
        <w:rPr>
          <w:rFonts w:ascii="Source Sans Pro" w:hAnsi="Source Sans Pro" w:cs="Arial"/>
          <w:iCs/>
          <w:szCs w:val="24"/>
        </w:rPr>
        <w:t xml:space="preserve"> </w:t>
      </w:r>
      <w:r w:rsidRPr="00EE2C8A">
        <w:rPr>
          <w:rFonts w:ascii="Source Sans Pro" w:hAnsi="Source Sans Pro"/>
          <w:b/>
          <w:sz w:val="28"/>
          <w:szCs w:val="28"/>
        </w:rPr>
        <w:t>Behavioural Skills</w:t>
      </w:r>
    </w:p>
    <w:p w14:paraId="3B4F012D" w14:textId="3AD53C23" w:rsidR="00361EA9" w:rsidRPr="00361EA9" w:rsidRDefault="00361EA9" w:rsidP="00361EA9">
      <w:pPr>
        <w:numPr>
          <w:ilvl w:val="0"/>
          <w:numId w:val="50"/>
        </w:numPr>
        <w:suppressAutoHyphens w:val="0"/>
        <w:overflowPunct w:val="0"/>
        <w:autoSpaceDE w:val="0"/>
        <w:autoSpaceDN w:val="0"/>
        <w:adjustRightInd w:val="0"/>
        <w:spacing w:before="120" w:after="120" w:line="276" w:lineRule="auto"/>
        <w:textAlignment w:val="baseline"/>
        <w:rPr>
          <w:rFonts w:asciiTheme="minorHAnsi" w:hAnsiTheme="minorHAnsi" w:cstheme="minorHAnsi"/>
        </w:rPr>
      </w:pPr>
      <w:r w:rsidRPr="00361EA9">
        <w:rPr>
          <w:rFonts w:asciiTheme="minorHAnsi" w:hAnsiTheme="minorHAnsi" w:cstheme="minorHAnsi"/>
        </w:rPr>
        <w:t xml:space="preserve">Ability to build and maintain effective working relationships with a range of stakeholders, including the ability to analyse client/stakeholder requirements and workshop solutions to achieve desired outcomes within policy and legislative requirements. </w:t>
      </w:r>
    </w:p>
    <w:p w14:paraId="60ED012C" w14:textId="035EA8DD" w:rsidR="00361EA9" w:rsidRPr="00361EA9" w:rsidRDefault="00361EA9" w:rsidP="00361EA9">
      <w:pPr>
        <w:numPr>
          <w:ilvl w:val="0"/>
          <w:numId w:val="50"/>
        </w:numPr>
        <w:suppressAutoHyphens w:val="0"/>
        <w:overflowPunct w:val="0"/>
        <w:autoSpaceDE w:val="0"/>
        <w:autoSpaceDN w:val="0"/>
        <w:adjustRightInd w:val="0"/>
        <w:spacing w:before="120" w:after="120" w:line="276" w:lineRule="auto"/>
        <w:textAlignment w:val="baseline"/>
        <w:rPr>
          <w:rFonts w:asciiTheme="minorHAnsi" w:hAnsiTheme="minorHAnsi" w:cstheme="minorHAnsi"/>
        </w:rPr>
      </w:pPr>
      <w:r w:rsidRPr="00361EA9">
        <w:rPr>
          <w:rFonts w:asciiTheme="minorHAnsi" w:hAnsiTheme="minorHAnsi" w:cstheme="minorHAnsi"/>
        </w:rPr>
        <w:t xml:space="preserve">Ability to quickly pivot attention to alternative tasks as required to ensure that the needs of the Branch are met, this includes re-prioritising workloads and negotiating with relevant stakeholders to agree to alternative deadlines as required. </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679714AE" w14:textId="7F17970D" w:rsidR="009A0130" w:rsidRPr="00361EA9" w:rsidRDefault="00361EA9" w:rsidP="00946FEA">
      <w:pPr>
        <w:pStyle w:val="ListParagraph"/>
        <w:numPr>
          <w:ilvl w:val="0"/>
          <w:numId w:val="48"/>
        </w:numPr>
        <w:spacing w:after="120"/>
        <w:ind w:left="714" w:hanging="357"/>
        <w:contextualSpacing w:val="0"/>
        <w:rPr>
          <w:rFonts w:asciiTheme="minorHAnsi" w:hAnsiTheme="minorHAnsi" w:cstheme="minorHAnsi"/>
        </w:rPr>
      </w:pPr>
      <w:r w:rsidRPr="00361EA9">
        <w:rPr>
          <w:rFonts w:asciiTheme="minorHAnsi" w:hAnsiTheme="minorHAnsi" w:cstheme="minorHAnsi"/>
        </w:rPr>
        <w:t>Qualifications in human resources is highly desirable.</w:t>
      </w:r>
    </w:p>
    <w:p w14:paraId="66B0C251" w14:textId="04CCEBF3" w:rsidR="00361EA9" w:rsidRPr="00361EA9" w:rsidRDefault="00361EA9" w:rsidP="00946FEA">
      <w:pPr>
        <w:pStyle w:val="ListParagraph"/>
        <w:numPr>
          <w:ilvl w:val="0"/>
          <w:numId w:val="48"/>
        </w:numPr>
        <w:spacing w:after="120"/>
        <w:ind w:left="714" w:hanging="357"/>
        <w:contextualSpacing w:val="0"/>
        <w:rPr>
          <w:rFonts w:asciiTheme="minorHAnsi" w:hAnsiTheme="minorHAnsi" w:cstheme="minorHAnsi"/>
        </w:rPr>
      </w:pPr>
      <w:r w:rsidRPr="00361EA9">
        <w:rPr>
          <w:rFonts w:asciiTheme="minorHAnsi" w:hAnsiTheme="minorHAnsi" w:cstheme="minorHAnsi"/>
        </w:rPr>
        <w:t>Experience in interpreting legislation, policies, procedures and enterprise agreements</w:t>
      </w:r>
      <w:r w:rsidR="00A270FE">
        <w:rPr>
          <w:rFonts w:asciiTheme="minorHAnsi" w:hAnsiTheme="minorHAnsi" w:cstheme="minorHAnsi"/>
        </w:rPr>
        <w:t xml:space="preserve"> </w:t>
      </w:r>
      <w:r w:rsidRPr="00361EA9">
        <w:rPr>
          <w:rFonts w:asciiTheme="minorHAnsi" w:hAnsiTheme="minorHAnsi" w:cstheme="minorHAnsi"/>
        </w:rPr>
        <w:t>in an operational environment would be beneficial.</w:t>
      </w:r>
    </w:p>
    <w:p w14:paraId="66001B39" w14:textId="77777777" w:rsidR="00027998" w:rsidRPr="00361EA9" w:rsidRDefault="00027998" w:rsidP="00946FEA">
      <w:pPr>
        <w:pStyle w:val="ListParagraph"/>
        <w:numPr>
          <w:ilvl w:val="0"/>
          <w:numId w:val="48"/>
        </w:numPr>
        <w:spacing w:after="120"/>
        <w:ind w:left="714" w:hanging="357"/>
        <w:contextualSpacing w:val="0"/>
      </w:pPr>
      <w:r w:rsidRPr="00361EA9">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5AC3686B" w14:textId="59FBC2CC" w:rsidR="00027998" w:rsidRPr="00361EA9" w:rsidRDefault="00946FEA" w:rsidP="00361EA9">
      <w:pPr>
        <w:pStyle w:val="ListParagraph"/>
        <w:numPr>
          <w:ilvl w:val="0"/>
          <w:numId w:val="48"/>
        </w:numPr>
        <w:spacing w:after="120"/>
        <w:ind w:left="714" w:hanging="357"/>
        <w:contextualSpacing w:val="0"/>
      </w:pPr>
      <w:r w:rsidRPr="00361EA9">
        <w:rPr>
          <w:rFonts w:asciiTheme="minorHAnsi" w:hAnsiTheme="minorHAnsi" w:cstheme="minorHAnsi"/>
        </w:rPr>
        <w:t>This position does not require a Working</w:t>
      </w:r>
      <w:r w:rsidRPr="00361EA9">
        <w:t xml:space="preserve"> with Vulnerable People Check.</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59A033B3"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361EA9" w:rsidRPr="00361EA9">
        <w:rPr>
          <w:rFonts w:asciiTheme="minorHAnsi" w:hAnsiTheme="minorHAnsi" w:cstheme="minorHAnsi"/>
          <w:b/>
          <w:bCs/>
          <w:szCs w:val="24"/>
        </w:rPr>
        <w:t>Senior Recruitment and Training Officer</w:t>
      </w:r>
      <w:r w:rsidR="00630D4E" w:rsidRPr="00361EA9">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361EA9" w:rsidRPr="00361EA9">
        <w:rPr>
          <w:rFonts w:asciiTheme="minorHAnsi" w:hAnsiTheme="minorHAnsi" w:cstheme="minorHAnsi"/>
          <w:b/>
          <w:bCs/>
          <w:szCs w:val="24"/>
        </w:rPr>
        <w:t>P39764</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361EA9">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0FA82524" w:rsidR="005B38C8" w:rsidRPr="00A4740F" w:rsidRDefault="00361EA9"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90B24BA"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5002313C"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302B8425"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18E781E7"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394ADF3E"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19B6A545" w14:textId="1D243E15" w:rsidR="005B38C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770032C0" w:rsidR="005B38C8" w:rsidRPr="00A4740F" w:rsidRDefault="006A661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2EE1A4E1"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23C0883C"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5D26F22E" w:rsidR="0057462A"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54C2583C" w:rsidR="0057462A"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60B2A4B2"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01E49678"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2DF38B5E"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08F0E13C"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46B05E0"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782F31BF"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6B2AA22F"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6642D00E"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76AC22F7"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0556F64F"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03C11628"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2138CD1B"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69BA5DAA"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979FBEC"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0602FCCE"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62307268"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1776F6D1"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4CC63920"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34DD22FE"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962881C"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2B9AB679"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49EDA22A" w:rsidR="005B38C8" w:rsidRPr="00A4740F" w:rsidRDefault="00361EA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Operation of heavy machinery e.g. forklift</w:t>
            </w:r>
          </w:p>
        </w:tc>
        <w:tc>
          <w:tcPr>
            <w:tcW w:w="2694" w:type="dxa"/>
            <w:vAlign w:val="center"/>
          </w:tcPr>
          <w:p w14:paraId="21EEE168" w14:textId="24C7DBB4" w:rsidR="005B38C8" w:rsidRPr="00A4740F" w:rsidRDefault="00DE0BAE"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361EA9">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2EC504CE" w:rsidR="005B38C8" w:rsidRPr="00493773" w:rsidRDefault="00361EA9"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1D7317C0" w:rsidR="005B38C8" w:rsidRPr="00493773" w:rsidRDefault="00361EA9"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62FB7527" w:rsidR="005B38C8" w:rsidRPr="00493773" w:rsidRDefault="00361EA9"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61414C4F" w:rsidR="005B38C8" w:rsidRPr="00493773" w:rsidRDefault="00361EA9"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637491F9" w:rsidR="005B38C8" w:rsidRPr="00493773" w:rsidRDefault="00361EA9"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47DD59B5" w:rsidR="005B38C8" w:rsidRPr="00493773" w:rsidRDefault="00361EA9"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242505A7" w:rsidR="008A1B61" w:rsidRPr="005F1B26" w:rsidRDefault="00361EA9"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6D995830" w:rsidR="005B38C8" w:rsidRPr="00493773" w:rsidRDefault="00361EA9"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59C3A57B" w:rsidR="005B38C8" w:rsidRPr="00493773" w:rsidRDefault="00361EA9"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34365" w14:textId="77777777" w:rsidR="00DE0BAE" w:rsidRDefault="00DE0BAE" w:rsidP="00456927">
      <w:pPr>
        <w:spacing w:after="0"/>
      </w:pPr>
      <w:r>
        <w:separator/>
      </w:r>
    </w:p>
  </w:endnote>
  <w:endnote w:type="continuationSeparator" w:id="0">
    <w:p w14:paraId="75DDDFEF" w14:textId="77777777" w:rsidR="00DE0BAE" w:rsidRDefault="00DE0BA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61C1" w14:textId="77777777" w:rsidR="00DE0BAE" w:rsidRDefault="00DE0BAE" w:rsidP="00456927">
      <w:pPr>
        <w:spacing w:after="0"/>
      </w:pPr>
      <w:r>
        <w:separator/>
      </w:r>
    </w:p>
  </w:footnote>
  <w:footnote w:type="continuationSeparator" w:id="0">
    <w:p w14:paraId="02190995" w14:textId="77777777" w:rsidR="00DE0BAE" w:rsidRDefault="00DE0BA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2"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336EA4"/>
    <w:multiLevelType w:val="hybridMultilevel"/>
    <w:tmpl w:val="0674D41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5C2E68"/>
    <w:multiLevelType w:val="multilevel"/>
    <w:tmpl w:val="0728C6D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270899"/>
    <w:multiLevelType w:val="singleLevel"/>
    <w:tmpl w:val="0C09000F"/>
    <w:lvl w:ilvl="0">
      <w:start w:val="1"/>
      <w:numFmt w:val="decimal"/>
      <w:lvlText w:val="%1."/>
      <w:lvlJc w:val="left"/>
      <w:pPr>
        <w:ind w:left="360" w:hanging="36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4" w15:restartNumberingAfterBreak="0">
    <w:nsid w:val="7F7B7511"/>
    <w:multiLevelType w:val="hybridMultilevel"/>
    <w:tmpl w:val="78F8284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6"/>
  </w:num>
  <w:num w:numId="2" w16cid:durableId="2079740933">
    <w:abstractNumId w:val="16"/>
  </w:num>
  <w:num w:numId="3" w16cid:durableId="1144614741">
    <w:abstractNumId w:val="18"/>
  </w:num>
  <w:num w:numId="4" w16cid:durableId="2047488169">
    <w:abstractNumId w:val="16"/>
  </w:num>
  <w:num w:numId="5" w16cid:durableId="1536960860">
    <w:abstractNumId w:val="18"/>
  </w:num>
  <w:num w:numId="6" w16cid:durableId="38435536">
    <w:abstractNumId w:val="2"/>
  </w:num>
  <w:num w:numId="7" w16cid:durableId="119034905">
    <w:abstractNumId w:val="0"/>
  </w:num>
  <w:num w:numId="8" w16cid:durableId="708528786">
    <w:abstractNumId w:val="20"/>
  </w:num>
  <w:num w:numId="9" w16cid:durableId="335959295">
    <w:abstractNumId w:val="28"/>
  </w:num>
  <w:num w:numId="10" w16cid:durableId="843974048">
    <w:abstractNumId w:val="10"/>
  </w:num>
  <w:num w:numId="11" w16cid:durableId="82842601">
    <w:abstractNumId w:val="37"/>
  </w:num>
  <w:num w:numId="12" w16cid:durableId="1388338661">
    <w:abstractNumId w:val="7"/>
  </w:num>
  <w:num w:numId="13" w16cid:durableId="1856994401">
    <w:abstractNumId w:val="34"/>
  </w:num>
  <w:num w:numId="14" w16cid:durableId="1765227993">
    <w:abstractNumId w:val="9"/>
  </w:num>
  <w:num w:numId="15" w16cid:durableId="1172254070">
    <w:abstractNumId w:val="43"/>
  </w:num>
  <w:num w:numId="16" w16cid:durableId="967274059">
    <w:abstractNumId w:val="42"/>
  </w:num>
  <w:num w:numId="17" w16cid:durableId="1105151056">
    <w:abstractNumId w:val="6"/>
  </w:num>
  <w:num w:numId="18" w16cid:durableId="1538465793">
    <w:abstractNumId w:val="33"/>
  </w:num>
  <w:num w:numId="19" w16cid:durableId="365060591">
    <w:abstractNumId w:val="31"/>
  </w:num>
  <w:num w:numId="20" w16cid:durableId="1524175313">
    <w:abstractNumId w:val="36"/>
  </w:num>
  <w:num w:numId="21" w16cid:durableId="1972979299">
    <w:abstractNumId w:val="30"/>
  </w:num>
  <w:num w:numId="22" w16cid:durableId="912659648">
    <w:abstractNumId w:val="8"/>
  </w:num>
  <w:num w:numId="23" w16cid:durableId="2080860414">
    <w:abstractNumId w:val="26"/>
  </w:num>
  <w:num w:numId="24" w16cid:durableId="1005941124">
    <w:abstractNumId w:val="38"/>
  </w:num>
  <w:num w:numId="25" w16cid:durableId="1449279879">
    <w:abstractNumId w:val="21"/>
  </w:num>
  <w:num w:numId="26" w16cid:durableId="2106993952">
    <w:abstractNumId w:val="45"/>
  </w:num>
  <w:num w:numId="27" w16cid:durableId="1628777275">
    <w:abstractNumId w:val="24"/>
  </w:num>
  <w:num w:numId="28" w16cid:durableId="1153328747">
    <w:abstractNumId w:val="5"/>
  </w:num>
  <w:num w:numId="29" w16cid:durableId="258292440">
    <w:abstractNumId w:val="11"/>
  </w:num>
  <w:num w:numId="30" w16cid:durableId="706175906">
    <w:abstractNumId w:val="17"/>
  </w:num>
  <w:num w:numId="31" w16cid:durableId="1879857201">
    <w:abstractNumId w:val="1"/>
  </w:num>
  <w:num w:numId="32" w16cid:durableId="1964966620">
    <w:abstractNumId w:val="16"/>
  </w:num>
  <w:num w:numId="33" w16cid:durableId="1057365088">
    <w:abstractNumId w:val="4"/>
  </w:num>
  <w:num w:numId="34" w16cid:durableId="666785639">
    <w:abstractNumId w:val="15"/>
  </w:num>
  <w:num w:numId="35" w16cid:durableId="743064021">
    <w:abstractNumId w:val="35"/>
  </w:num>
  <w:num w:numId="36" w16cid:durableId="210313446">
    <w:abstractNumId w:val="39"/>
  </w:num>
  <w:num w:numId="37" w16cid:durableId="638342226">
    <w:abstractNumId w:val="14"/>
  </w:num>
  <w:num w:numId="38" w16cid:durableId="220677250">
    <w:abstractNumId w:val="32"/>
  </w:num>
  <w:num w:numId="39" w16cid:durableId="1799645857">
    <w:abstractNumId w:val="12"/>
  </w:num>
  <w:num w:numId="40" w16cid:durableId="2009088092">
    <w:abstractNumId w:val="19"/>
  </w:num>
  <w:num w:numId="41" w16cid:durableId="915818179">
    <w:abstractNumId w:val="22"/>
  </w:num>
  <w:num w:numId="42" w16cid:durableId="241842298">
    <w:abstractNumId w:val="3"/>
  </w:num>
  <w:num w:numId="43" w16cid:durableId="423646233">
    <w:abstractNumId w:val="13"/>
  </w:num>
  <w:num w:numId="44" w16cid:durableId="1255476049">
    <w:abstractNumId w:val="41"/>
  </w:num>
  <w:num w:numId="45" w16cid:durableId="323632453">
    <w:abstractNumId w:val="25"/>
  </w:num>
  <w:num w:numId="46" w16cid:durableId="478109123">
    <w:abstractNumId w:val="27"/>
  </w:num>
  <w:num w:numId="47" w16cid:durableId="1344669713">
    <w:abstractNumId w:val="23"/>
  </w:num>
  <w:num w:numId="48" w16cid:durableId="1728526378">
    <w:abstractNumId w:val="29"/>
  </w:num>
  <w:num w:numId="49" w16cid:durableId="1277834935">
    <w:abstractNumId w:val="44"/>
  </w:num>
  <w:num w:numId="50" w16cid:durableId="144187329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5A11"/>
    <w:rsid w:val="000E0141"/>
    <w:rsid w:val="000E2939"/>
    <w:rsid w:val="000E639E"/>
    <w:rsid w:val="000F1078"/>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26640"/>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27D"/>
    <w:rsid w:val="002B288B"/>
    <w:rsid w:val="002B297D"/>
    <w:rsid w:val="002B4DD4"/>
    <w:rsid w:val="002D07CD"/>
    <w:rsid w:val="002D2A0D"/>
    <w:rsid w:val="002E6343"/>
    <w:rsid w:val="002E78B8"/>
    <w:rsid w:val="002F25EB"/>
    <w:rsid w:val="002F69C3"/>
    <w:rsid w:val="0030208D"/>
    <w:rsid w:val="003020B5"/>
    <w:rsid w:val="0031523D"/>
    <w:rsid w:val="00326758"/>
    <w:rsid w:val="00327679"/>
    <w:rsid w:val="0033768C"/>
    <w:rsid w:val="00343EA7"/>
    <w:rsid w:val="00344845"/>
    <w:rsid w:val="003461EF"/>
    <w:rsid w:val="0035220A"/>
    <w:rsid w:val="00361EA9"/>
    <w:rsid w:val="0036590E"/>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A76D6"/>
    <w:rsid w:val="003C0264"/>
    <w:rsid w:val="003C592D"/>
    <w:rsid w:val="003C6256"/>
    <w:rsid w:val="003D3A6F"/>
    <w:rsid w:val="003E2FA8"/>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0A64"/>
    <w:rsid w:val="004B3190"/>
    <w:rsid w:val="004B32D2"/>
    <w:rsid w:val="004C0C09"/>
    <w:rsid w:val="004C1716"/>
    <w:rsid w:val="004C5058"/>
    <w:rsid w:val="004C57F9"/>
    <w:rsid w:val="004D41B2"/>
    <w:rsid w:val="004F6202"/>
    <w:rsid w:val="00505A6D"/>
    <w:rsid w:val="00507949"/>
    <w:rsid w:val="00510829"/>
    <w:rsid w:val="00514711"/>
    <w:rsid w:val="00517CBA"/>
    <w:rsid w:val="0052245D"/>
    <w:rsid w:val="00526413"/>
    <w:rsid w:val="0053083B"/>
    <w:rsid w:val="00530D3E"/>
    <w:rsid w:val="0054727B"/>
    <w:rsid w:val="0055314F"/>
    <w:rsid w:val="0055729E"/>
    <w:rsid w:val="00557C8C"/>
    <w:rsid w:val="00565312"/>
    <w:rsid w:val="00573D58"/>
    <w:rsid w:val="0057462A"/>
    <w:rsid w:val="00576FB9"/>
    <w:rsid w:val="00584463"/>
    <w:rsid w:val="00591341"/>
    <w:rsid w:val="005916F8"/>
    <w:rsid w:val="005A0982"/>
    <w:rsid w:val="005A70F8"/>
    <w:rsid w:val="005B33DB"/>
    <w:rsid w:val="005B38C8"/>
    <w:rsid w:val="005B4335"/>
    <w:rsid w:val="005B4948"/>
    <w:rsid w:val="005B78EE"/>
    <w:rsid w:val="005B79F5"/>
    <w:rsid w:val="005C2940"/>
    <w:rsid w:val="005C2BFC"/>
    <w:rsid w:val="005C391C"/>
    <w:rsid w:val="005D4EDB"/>
    <w:rsid w:val="005D5063"/>
    <w:rsid w:val="005D6502"/>
    <w:rsid w:val="005E0037"/>
    <w:rsid w:val="005E2EBD"/>
    <w:rsid w:val="005F1480"/>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A661F"/>
    <w:rsid w:val="006B4D9E"/>
    <w:rsid w:val="006B5CD6"/>
    <w:rsid w:val="006C102C"/>
    <w:rsid w:val="006C3FCC"/>
    <w:rsid w:val="006C574A"/>
    <w:rsid w:val="006C7246"/>
    <w:rsid w:val="006C74CE"/>
    <w:rsid w:val="006D0C48"/>
    <w:rsid w:val="006D1700"/>
    <w:rsid w:val="006D3D07"/>
    <w:rsid w:val="006D4F1F"/>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19A9"/>
    <w:rsid w:val="00797339"/>
    <w:rsid w:val="007C03C0"/>
    <w:rsid w:val="007C257B"/>
    <w:rsid w:val="007C40E2"/>
    <w:rsid w:val="007E23ED"/>
    <w:rsid w:val="007E396F"/>
    <w:rsid w:val="007E3B64"/>
    <w:rsid w:val="007E4124"/>
    <w:rsid w:val="007F088F"/>
    <w:rsid w:val="007F0937"/>
    <w:rsid w:val="007F332D"/>
    <w:rsid w:val="00801478"/>
    <w:rsid w:val="00801DAF"/>
    <w:rsid w:val="00802C7D"/>
    <w:rsid w:val="00810089"/>
    <w:rsid w:val="0081518C"/>
    <w:rsid w:val="00820021"/>
    <w:rsid w:val="0082108F"/>
    <w:rsid w:val="00823360"/>
    <w:rsid w:val="00827843"/>
    <w:rsid w:val="008343E7"/>
    <w:rsid w:val="0083521F"/>
    <w:rsid w:val="0084231A"/>
    <w:rsid w:val="00852AF0"/>
    <w:rsid w:val="0085512F"/>
    <w:rsid w:val="008565FE"/>
    <w:rsid w:val="0085751D"/>
    <w:rsid w:val="008707DA"/>
    <w:rsid w:val="008778EF"/>
    <w:rsid w:val="00887553"/>
    <w:rsid w:val="00895FE3"/>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68"/>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270FE"/>
    <w:rsid w:val="00A31D1D"/>
    <w:rsid w:val="00A330ED"/>
    <w:rsid w:val="00A331E5"/>
    <w:rsid w:val="00A358FA"/>
    <w:rsid w:val="00A4493D"/>
    <w:rsid w:val="00A4740F"/>
    <w:rsid w:val="00A62BB9"/>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AF4"/>
    <w:rsid w:val="00AE5DB5"/>
    <w:rsid w:val="00AF1222"/>
    <w:rsid w:val="00AF4BD8"/>
    <w:rsid w:val="00B018F3"/>
    <w:rsid w:val="00B02EB8"/>
    <w:rsid w:val="00B10AE6"/>
    <w:rsid w:val="00B1196B"/>
    <w:rsid w:val="00B132EF"/>
    <w:rsid w:val="00B16D45"/>
    <w:rsid w:val="00B1764A"/>
    <w:rsid w:val="00B20D4F"/>
    <w:rsid w:val="00B2281B"/>
    <w:rsid w:val="00B255F3"/>
    <w:rsid w:val="00B35396"/>
    <w:rsid w:val="00B35EEC"/>
    <w:rsid w:val="00B400BF"/>
    <w:rsid w:val="00B406B1"/>
    <w:rsid w:val="00B44F24"/>
    <w:rsid w:val="00B45C3A"/>
    <w:rsid w:val="00B52740"/>
    <w:rsid w:val="00B553FD"/>
    <w:rsid w:val="00B6117A"/>
    <w:rsid w:val="00B61FA7"/>
    <w:rsid w:val="00B66DAD"/>
    <w:rsid w:val="00B7075A"/>
    <w:rsid w:val="00B7183E"/>
    <w:rsid w:val="00B73846"/>
    <w:rsid w:val="00B814CB"/>
    <w:rsid w:val="00B9177F"/>
    <w:rsid w:val="00B91A2E"/>
    <w:rsid w:val="00B97E2D"/>
    <w:rsid w:val="00BB439A"/>
    <w:rsid w:val="00BB6A5F"/>
    <w:rsid w:val="00BB7CA4"/>
    <w:rsid w:val="00BC022B"/>
    <w:rsid w:val="00BC7031"/>
    <w:rsid w:val="00BC79C7"/>
    <w:rsid w:val="00BD0795"/>
    <w:rsid w:val="00BE45BF"/>
    <w:rsid w:val="00BE7DC3"/>
    <w:rsid w:val="00BF50AE"/>
    <w:rsid w:val="00BF6527"/>
    <w:rsid w:val="00C03BA9"/>
    <w:rsid w:val="00C100B3"/>
    <w:rsid w:val="00C11089"/>
    <w:rsid w:val="00C133A3"/>
    <w:rsid w:val="00C14B96"/>
    <w:rsid w:val="00C32E98"/>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359C"/>
    <w:rsid w:val="00CA7534"/>
    <w:rsid w:val="00CB2FA2"/>
    <w:rsid w:val="00CB4373"/>
    <w:rsid w:val="00CB75CC"/>
    <w:rsid w:val="00CD3133"/>
    <w:rsid w:val="00CD5508"/>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E0BAE"/>
    <w:rsid w:val="00DF344C"/>
    <w:rsid w:val="00DF46B4"/>
    <w:rsid w:val="00E039FB"/>
    <w:rsid w:val="00E059B1"/>
    <w:rsid w:val="00E06429"/>
    <w:rsid w:val="00E11CED"/>
    <w:rsid w:val="00E152B4"/>
    <w:rsid w:val="00E160EF"/>
    <w:rsid w:val="00E2078F"/>
    <w:rsid w:val="00E223A3"/>
    <w:rsid w:val="00E242E5"/>
    <w:rsid w:val="00E250EA"/>
    <w:rsid w:val="00E27D70"/>
    <w:rsid w:val="00E30DA4"/>
    <w:rsid w:val="00E437EE"/>
    <w:rsid w:val="00E47066"/>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261E9"/>
    <w:rsid w:val="00F312A2"/>
    <w:rsid w:val="00F322AA"/>
    <w:rsid w:val="00F36F2D"/>
    <w:rsid w:val="00F43D82"/>
    <w:rsid w:val="00F43DC5"/>
    <w:rsid w:val="00F517A9"/>
    <w:rsid w:val="00F56AB9"/>
    <w:rsid w:val="00F60676"/>
    <w:rsid w:val="00F63605"/>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link w:val="ListParagraph"/>
    <w:uiPriority w:val="34"/>
    <w:rsid w:val="00361E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A4241"/>
    <w:rsid w:val="000F1078"/>
    <w:rsid w:val="00126267"/>
    <w:rsid w:val="001410E7"/>
    <w:rsid w:val="0026689B"/>
    <w:rsid w:val="002B227D"/>
    <w:rsid w:val="00343EA7"/>
    <w:rsid w:val="003511D2"/>
    <w:rsid w:val="003957D2"/>
    <w:rsid w:val="003A737C"/>
    <w:rsid w:val="00401AFF"/>
    <w:rsid w:val="00435CA7"/>
    <w:rsid w:val="00436B75"/>
    <w:rsid w:val="00446BE1"/>
    <w:rsid w:val="0046078A"/>
    <w:rsid w:val="004A6B92"/>
    <w:rsid w:val="004B3190"/>
    <w:rsid w:val="004B6D71"/>
    <w:rsid w:val="00520533"/>
    <w:rsid w:val="00523305"/>
    <w:rsid w:val="00557C8C"/>
    <w:rsid w:val="00562F0B"/>
    <w:rsid w:val="005B4335"/>
    <w:rsid w:val="0060792E"/>
    <w:rsid w:val="00613946"/>
    <w:rsid w:val="006A4CED"/>
    <w:rsid w:val="006E6E58"/>
    <w:rsid w:val="00724A4D"/>
    <w:rsid w:val="0076409F"/>
    <w:rsid w:val="007919A9"/>
    <w:rsid w:val="007B42A8"/>
    <w:rsid w:val="007D1DCD"/>
    <w:rsid w:val="0084231A"/>
    <w:rsid w:val="008D269C"/>
    <w:rsid w:val="008E1BEB"/>
    <w:rsid w:val="0096648C"/>
    <w:rsid w:val="009765F5"/>
    <w:rsid w:val="00A434AC"/>
    <w:rsid w:val="00A723AA"/>
    <w:rsid w:val="00AA49B3"/>
    <w:rsid w:val="00AE5AF4"/>
    <w:rsid w:val="00AF5B2A"/>
    <w:rsid w:val="00B35EEC"/>
    <w:rsid w:val="00B7004C"/>
    <w:rsid w:val="00BB4808"/>
    <w:rsid w:val="00C2221A"/>
    <w:rsid w:val="00C34F4F"/>
    <w:rsid w:val="00CA7534"/>
    <w:rsid w:val="00D01C83"/>
    <w:rsid w:val="00DB0721"/>
    <w:rsid w:val="00E05648"/>
    <w:rsid w:val="00E169CE"/>
    <w:rsid w:val="00F11A9A"/>
    <w:rsid w:val="00F15B8F"/>
    <w:rsid w:val="00F22E96"/>
    <w:rsid w:val="00F261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1448</Words>
  <Characters>8256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9685</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2026-09-09T07:25:00Z</dcterms:created>
  <dcterms:modified xsi:type="dcterms:W3CDTF">2026-09-09T07:25:00Z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2026-09-09T07:25:03Z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187eb4a7-ed63-40dc-9e4e-e3ab9e4e0224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