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36FC0" w14:textId="77777777" w:rsidR="002A43D2" w:rsidRDefault="008C40B5" w:rsidP="002A43D2">
      <w:pPr>
        <w:pStyle w:val="Title"/>
        <w:jc w:val="right"/>
        <w:rPr>
          <w:rFonts w:asciiTheme="minorHAnsi" w:hAnsiTheme="minorHAnsi"/>
          <w:sz w:val="52"/>
        </w:rPr>
      </w:pPr>
      <w:r>
        <w:rPr>
          <w:noProof/>
        </w:rPr>
        <w:drawing>
          <wp:anchor distT="0" distB="0" distL="114300" distR="114300" simplePos="0" relativeHeight="251658240" behindDoc="0" locked="0" layoutInCell="1" allowOverlap="1" wp14:anchorId="3D44E2C2" wp14:editId="05646B96">
            <wp:simplePos x="0" y="0"/>
            <wp:positionH relativeFrom="margin">
              <wp:align>left</wp:align>
            </wp:positionH>
            <wp:positionV relativeFrom="paragraph">
              <wp:posOffset>-340995</wp:posOffset>
            </wp:positionV>
            <wp:extent cx="2040890" cy="1329055"/>
            <wp:effectExtent l="0" t="0" r="0" b="4445"/>
            <wp:wrapNone/>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10"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r w:rsidR="00B54281">
        <w:rPr>
          <w:rFonts w:asciiTheme="minorHAnsi" w:hAnsiTheme="minorHAnsi"/>
          <w:sz w:val="52"/>
        </w:rPr>
        <w:t xml:space="preserve"> </w:t>
      </w:r>
      <w:r w:rsidR="002A43D2">
        <w:rPr>
          <w:rFonts w:asciiTheme="minorHAnsi" w:hAnsiTheme="minorHAnsi"/>
          <w:sz w:val="52"/>
        </w:rPr>
        <w:t>POSITION DESCRIPTION</w:t>
      </w:r>
    </w:p>
    <w:p w14:paraId="6E02FFEC" w14:textId="77777777" w:rsidR="002A43D2" w:rsidRPr="002A43D2" w:rsidRDefault="002A43D2" w:rsidP="002A43D2"/>
    <w:p w14:paraId="04210583" w14:textId="77777777" w:rsidR="001872FC" w:rsidRDefault="001872FC" w:rsidP="00DA0F81">
      <w:pPr>
        <w:spacing w:after="0"/>
        <w:rPr>
          <w:i/>
          <w:color w:val="0070C0"/>
          <w:szCs w:val="24"/>
        </w:rPr>
      </w:pPr>
    </w:p>
    <w:tbl>
      <w:tblPr>
        <w:tblW w:w="10120" w:type="dxa"/>
        <w:tblInd w:w="-34" w:type="dxa"/>
        <w:tblLook w:val="04A0" w:firstRow="1" w:lastRow="0" w:firstColumn="1" w:lastColumn="0" w:noHBand="0" w:noVBand="1"/>
      </w:tblPr>
      <w:tblGrid>
        <w:gridCol w:w="6266"/>
        <w:gridCol w:w="3854"/>
      </w:tblGrid>
      <w:tr w:rsidR="00663D56" w:rsidRPr="00CE6DA2" w14:paraId="1A08A0D1" w14:textId="77777777" w:rsidTr="00917CD3">
        <w:trPr>
          <w:trHeight w:val="318"/>
        </w:trPr>
        <w:tc>
          <w:tcPr>
            <w:tcW w:w="6266" w:type="dxa"/>
          </w:tcPr>
          <w:p w14:paraId="0067A49E" w14:textId="77777777" w:rsidR="00663D56" w:rsidRDefault="00663D56" w:rsidP="00DA0F81">
            <w:pPr>
              <w:spacing w:after="0"/>
              <w:rPr>
                <w:szCs w:val="24"/>
              </w:rPr>
            </w:pPr>
            <w:r w:rsidRPr="00663D56">
              <w:rPr>
                <w:rFonts w:ascii="Calibri Light" w:hAnsi="Calibri Light"/>
                <w:b/>
                <w:szCs w:val="24"/>
              </w:rPr>
              <w:t>Directorate</w:t>
            </w:r>
            <w:r w:rsidRPr="00663D56">
              <w:rPr>
                <w:rFonts w:ascii="Calibri Light" w:hAnsi="Calibri Light"/>
                <w:szCs w:val="24"/>
              </w:rPr>
              <w:t xml:space="preserve">:  </w:t>
            </w:r>
            <w:r w:rsidRPr="00663D56">
              <w:rPr>
                <w:szCs w:val="24"/>
              </w:rPr>
              <w:t>Chief Minister, Treasury and Economic Development Directorate</w:t>
            </w:r>
          </w:p>
          <w:p w14:paraId="09A4780B" w14:textId="721D4F20" w:rsidR="00DA0F81" w:rsidRPr="00DA0F81" w:rsidRDefault="00DA0F81" w:rsidP="00DA0F81">
            <w:pPr>
              <w:pStyle w:val="BodyText"/>
              <w:spacing w:after="0"/>
            </w:pPr>
          </w:p>
        </w:tc>
        <w:tc>
          <w:tcPr>
            <w:tcW w:w="3854" w:type="dxa"/>
          </w:tcPr>
          <w:p w14:paraId="059E03E8" w14:textId="5489D740" w:rsidR="00663D56" w:rsidRPr="00663D56" w:rsidRDefault="00663D56" w:rsidP="00DA0F81">
            <w:pPr>
              <w:spacing w:after="0"/>
              <w:rPr>
                <w:rFonts w:ascii="Calibri Light" w:hAnsi="Calibri Light"/>
                <w:szCs w:val="24"/>
              </w:rPr>
            </w:pPr>
            <w:r w:rsidRPr="00663D56">
              <w:rPr>
                <w:rFonts w:ascii="Calibri Light" w:hAnsi="Calibri Light"/>
                <w:b/>
                <w:szCs w:val="24"/>
              </w:rPr>
              <w:t>Position Number:</w:t>
            </w:r>
            <w:r w:rsidRPr="00663D56">
              <w:rPr>
                <w:szCs w:val="24"/>
              </w:rPr>
              <w:t xml:space="preserve"> </w:t>
            </w:r>
            <w:r w:rsidR="0032230B">
              <w:rPr>
                <w:szCs w:val="24"/>
              </w:rPr>
              <w:t>E1201</w:t>
            </w:r>
          </w:p>
        </w:tc>
      </w:tr>
      <w:tr w:rsidR="00663D56" w:rsidRPr="00CE6DA2" w14:paraId="649D1641" w14:textId="77777777" w:rsidTr="00917CD3">
        <w:trPr>
          <w:trHeight w:val="318"/>
        </w:trPr>
        <w:tc>
          <w:tcPr>
            <w:tcW w:w="6266" w:type="dxa"/>
          </w:tcPr>
          <w:p w14:paraId="641498B3" w14:textId="5C28DCD9" w:rsidR="00663D56" w:rsidRDefault="00663D56" w:rsidP="00DA0F81">
            <w:pPr>
              <w:spacing w:after="0"/>
              <w:rPr>
                <w:szCs w:val="24"/>
              </w:rPr>
            </w:pPr>
            <w:r w:rsidRPr="00663D56">
              <w:rPr>
                <w:rFonts w:ascii="Calibri Light" w:hAnsi="Calibri Light"/>
                <w:b/>
                <w:szCs w:val="24"/>
              </w:rPr>
              <w:t>Division:</w:t>
            </w:r>
            <w:r w:rsidRPr="00663D56">
              <w:rPr>
                <w:szCs w:val="24"/>
              </w:rPr>
              <w:t xml:space="preserve">  </w:t>
            </w:r>
            <w:r w:rsidR="00851E86">
              <w:rPr>
                <w:szCs w:val="24"/>
              </w:rPr>
              <w:t>Office of Industrial Relations and Workforce Strategy</w:t>
            </w:r>
          </w:p>
          <w:p w14:paraId="580E3AFB" w14:textId="3C820C09" w:rsidR="003824F5" w:rsidRPr="003824F5" w:rsidRDefault="003824F5" w:rsidP="00DA0F81">
            <w:pPr>
              <w:pStyle w:val="BodyText"/>
              <w:spacing w:after="0"/>
            </w:pPr>
          </w:p>
        </w:tc>
        <w:tc>
          <w:tcPr>
            <w:tcW w:w="3854" w:type="dxa"/>
          </w:tcPr>
          <w:p w14:paraId="34F98CD8" w14:textId="0B2D1E95" w:rsidR="00663D56" w:rsidRPr="00663D56" w:rsidRDefault="00663D56" w:rsidP="00DA0F81">
            <w:pPr>
              <w:spacing w:after="0"/>
              <w:rPr>
                <w:rFonts w:ascii="Calibri Light" w:hAnsi="Calibri Light"/>
                <w:b/>
                <w:szCs w:val="24"/>
              </w:rPr>
            </w:pPr>
            <w:r w:rsidRPr="00663D56">
              <w:rPr>
                <w:rFonts w:ascii="Calibri Light" w:hAnsi="Calibri Light"/>
                <w:b/>
                <w:szCs w:val="24"/>
              </w:rPr>
              <w:t>Classification</w:t>
            </w:r>
            <w:r w:rsidRPr="00663D56">
              <w:rPr>
                <w:rFonts w:ascii="Calibri Light" w:hAnsi="Calibri Light"/>
                <w:szCs w:val="24"/>
              </w:rPr>
              <w:t>:</w:t>
            </w:r>
            <w:r w:rsidRPr="00663D56">
              <w:rPr>
                <w:szCs w:val="24"/>
              </w:rPr>
              <w:t xml:space="preserve">  </w:t>
            </w:r>
            <w:r w:rsidR="004C6510">
              <w:rPr>
                <w:szCs w:val="24"/>
              </w:rPr>
              <w:t>Executive Level</w:t>
            </w:r>
            <w:r w:rsidR="00B85EA2">
              <w:rPr>
                <w:szCs w:val="24"/>
              </w:rPr>
              <w:t xml:space="preserve"> 1.4</w:t>
            </w:r>
          </w:p>
        </w:tc>
      </w:tr>
      <w:tr w:rsidR="00663D56" w:rsidRPr="00CE6DA2" w14:paraId="4BF97E7D" w14:textId="77777777" w:rsidTr="00917CD3">
        <w:trPr>
          <w:trHeight w:val="77"/>
        </w:trPr>
        <w:tc>
          <w:tcPr>
            <w:tcW w:w="6266" w:type="dxa"/>
          </w:tcPr>
          <w:p w14:paraId="7C9D17C9" w14:textId="47A2AA2C" w:rsidR="00663D56" w:rsidRDefault="00A53A8D" w:rsidP="00DA0F81">
            <w:pPr>
              <w:spacing w:after="0"/>
              <w:rPr>
                <w:szCs w:val="24"/>
              </w:rPr>
            </w:pPr>
            <w:r>
              <w:rPr>
                <w:rFonts w:ascii="Calibri Light" w:hAnsi="Calibri Light"/>
                <w:b/>
                <w:szCs w:val="24"/>
              </w:rPr>
              <w:t>Group</w:t>
            </w:r>
            <w:r w:rsidR="00663D56" w:rsidRPr="00663D56">
              <w:rPr>
                <w:rFonts w:ascii="Calibri Light" w:hAnsi="Calibri Light"/>
                <w:b/>
                <w:szCs w:val="24"/>
              </w:rPr>
              <w:t>:</w:t>
            </w:r>
            <w:r w:rsidR="00A50ED7">
              <w:rPr>
                <w:rFonts w:ascii="Calibri Light" w:hAnsi="Calibri Light"/>
                <w:b/>
                <w:szCs w:val="24"/>
              </w:rPr>
              <w:t xml:space="preserve"> </w:t>
            </w:r>
            <w:r w:rsidR="000A2542">
              <w:rPr>
                <w:szCs w:val="24"/>
              </w:rPr>
              <w:t>Employment and Industrial Relations</w:t>
            </w:r>
          </w:p>
          <w:p w14:paraId="1FE44683" w14:textId="77777777" w:rsidR="00DA0F81" w:rsidRPr="00DA0F81" w:rsidRDefault="00DA0F81" w:rsidP="00DA0F81">
            <w:pPr>
              <w:pStyle w:val="BodyText"/>
              <w:spacing w:after="0"/>
            </w:pPr>
          </w:p>
          <w:p w14:paraId="34E4E353" w14:textId="74D3A0AB" w:rsidR="003824F5" w:rsidRDefault="00A53A8D" w:rsidP="00DA0F81">
            <w:pPr>
              <w:pStyle w:val="BodyText"/>
              <w:spacing w:after="0"/>
            </w:pPr>
            <w:r w:rsidRPr="00A53A8D">
              <w:rPr>
                <w:b/>
                <w:bCs/>
              </w:rPr>
              <w:t>Branch:</w:t>
            </w:r>
            <w:r w:rsidR="00B309AC">
              <w:rPr>
                <w:b/>
                <w:bCs/>
              </w:rPr>
              <w:t xml:space="preserve"> </w:t>
            </w:r>
            <w:r w:rsidR="00B309AC" w:rsidRPr="00E80480">
              <w:t>Public Sector</w:t>
            </w:r>
            <w:r w:rsidR="00F26598" w:rsidRPr="00F26598">
              <w:t xml:space="preserve"> </w:t>
            </w:r>
            <w:r w:rsidR="00AF50CD">
              <w:t xml:space="preserve">Industrial Relations </w:t>
            </w:r>
          </w:p>
          <w:p w14:paraId="796BA901" w14:textId="18E8B450" w:rsidR="00DA0F81" w:rsidRPr="00A53A8D" w:rsidRDefault="00DA0F81" w:rsidP="00DA0F81">
            <w:pPr>
              <w:pStyle w:val="BodyText"/>
              <w:spacing w:after="0"/>
              <w:rPr>
                <w:b/>
                <w:bCs/>
              </w:rPr>
            </w:pPr>
          </w:p>
        </w:tc>
        <w:tc>
          <w:tcPr>
            <w:tcW w:w="3854" w:type="dxa"/>
          </w:tcPr>
          <w:p w14:paraId="323F930F" w14:textId="1EFF03DA" w:rsidR="00663D56" w:rsidRPr="00663D56" w:rsidRDefault="00663D56" w:rsidP="00DA0F81">
            <w:pPr>
              <w:spacing w:after="0"/>
              <w:rPr>
                <w:rFonts w:ascii="Calibri Light" w:hAnsi="Calibri Light"/>
                <w:i/>
                <w:szCs w:val="24"/>
              </w:rPr>
            </w:pPr>
            <w:r w:rsidRPr="00663D56">
              <w:rPr>
                <w:rFonts w:ascii="Calibri Light" w:hAnsi="Calibri Light"/>
                <w:b/>
                <w:szCs w:val="24"/>
              </w:rPr>
              <w:t>Location:</w:t>
            </w:r>
            <w:r w:rsidRPr="00663D56">
              <w:rPr>
                <w:szCs w:val="24"/>
              </w:rPr>
              <w:t xml:space="preserve">  </w:t>
            </w:r>
            <w:r w:rsidR="004C6510" w:rsidRPr="00D111BE">
              <w:rPr>
                <w:bCs/>
                <w:szCs w:val="24"/>
              </w:rPr>
              <w:t>Canberra City/Ngunnawal Country</w:t>
            </w:r>
          </w:p>
        </w:tc>
      </w:tr>
      <w:tr w:rsidR="00663D56" w:rsidRPr="00CE6DA2" w14:paraId="241D082E" w14:textId="77777777" w:rsidTr="00917CD3">
        <w:trPr>
          <w:trHeight w:val="318"/>
        </w:trPr>
        <w:tc>
          <w:tcPr>
            <w:tcW w:w="6266" w:type="dxa"/>
          </w:tcPr>
          <w:p w14:paraId="1F9A8FB5" w14:textId="540622D7" w:rsidR="00DA0F81" w:rsidRDefault="00663D56" w:rsidP="00DA0F81">
            <w:pPr>
              <w:spacing w:after="0"/>
              <w:rPr>
                <w:szCs w:val="24"/>
              </w:rPr>
            </w:pPr>
            <w:r w:rsidRPr="00663D56">
              <w:rPr>
                <w:rFonts w:ascii="Calibri Light" w:hAnsi="Calibri Light"/>
                <w:b/>
                <w:szCs w:val="24"/>
              </w:rPr>
              <w:t>Position Title:</w:t>
            </w:r>
            <w:r w:rsidRPr="00663D56">
              <w:rPr>
                <w:szCs w:val="24"/>
              </w:rPr>
              <w:t xml:space="preserve"> </w:t>
            </w:r>
            <w:r w:rsidR="00B85EA2">
              <w:rPr>
                <w:szCs w:val="24"/>
              </w:rPr>
              <w:t>Executive Branch Manager</w:t>
            </w:r>
            <w:r w:rsidR="00451919">
              <w:rPr>
                <w:szCs w:val="24"/>
              </w:rPr>
              <w:t xml:space="preserve">, </w:t>
            </w:r>
            <w:r w:rsidR="00B309AC">
              <w:rPr>
                <w:szCs w:val="24"/>
              </w:rPr>
              <w:t>Public Sector</w:t>
            </w:r>
          </w:p>
          <w:p w14:paraId="0CB987DE" w14:textId="73C1EA60" w:rsidR="00663D56" w:rsidRDefault="00B707BC" w:rsidP="00DA0F81">
            <w:pPr>
              <w:spacing w:after="0"/>
              <w:rPr>
                <w:szCs w:val="24"/>
              </w:rPr>
            </w:pPr>
            <w:r>
              <w:rPr>
                <w:szCs w:val="24"/>
              </w:rPr>
              <w:t>Industrial Relations</w:t>
            </w:r>
            <w:r w:rsidR="00AF50CD">
              <w:rPr>
                <w:szCs w:val="24"/>
              </w:rPr>
              <w:t xml:space="preserve"> </w:t>
            </w:r>
          </w:p>
          <w:p w14:paraId="3D766BA9" w14:textId="0532E64B" w:rsidR="003824F5" w:rsidRPr="003824F5" w:rsidRDefault="003824F5" w:rsidP="00DA0F81">
            <w:pPr>
              <w:pStyle w:val="BodyText"/>
              <w:spacing w:after="0"/>
            </w:pPr>
          </w:p>
        </w:tc>
        <w:tc>
          <w:tcPr>
            <w:tcW w:w="3854" w:type="dxa"/>
          </w:tcPr>
          <w:p w14:paraId="030CFB9B" w14:textId="2CAB874A" w:rsidR="00663D56" w:rsidRPr="00663D56" w:rsidRDefault="00663D56" w:rsidP="00DA0F81">
            <w:pPr>
              <w:spacing w:after="0"/>
              <w:rPr>
                <w:rFonts w:ascii="Calibri Light" w:hAnsi="Calibri Light"/>
                <w:i/>
                <w:szCs w:val="24"/>
              </w:rPr>
            </w:pPr>
            <w:r w:rsidRPr="00663D56">
              <w:rPr>
                <w:rFonts w:ascii="Calibri Light" w:hAnsi="Calibri Light"/>
                <w:b/>
                <w:szCs w:val="24"/>
              </w:rPr>
              <w:t>Last Reviewed:</w:t>
            </w:r>
            <w:r w:rsidR="00B309AC">
              <w:rPr>
                <w:szCs w:val="24"/>
              </w:rPr>
              <w:t xml:space="preserve"> Septem</w:t>
            </w:r>
            <w:r w:rsidR="00AF50CD">
              <w:rPr>
                <w:szCs w:val="24"/>
              </w:rPr>
              <w:t>ber</w:t>
            </w:r>
            <w:r w:rsidR="000A2542">
              <w:rPr>
                <w:szCs w:val="24"/>
              </w:rPr>
              <w:t xml:space="preserve"> 202</w:t>
            </w:r>
            <w:r w:rsidR="00B309AC">
              <w:rPr>
                <w:szCs w:val="24"/>
              </w:rPr>
              <w:t>6</w:t>
            </w:r>
          </w:p>
        </w:tc>
      </w:tr>
    </w:tbl>
    <w:p w14:paraId="5605DF64" w14:textId="79A5C499" w:rsidR="003824F5" w:rsidRPr="00882D75" w:rsidRDefault="003824F5" w:rsidP="003824F5">
      <w:pPr>
        <w:spacing w:before="240"/>
        <w:rPr>
          <w:rFonts w:asciiTheme="minorHAnsi" w:eastAsiaTheme="minorHAnsi" w:hAnsiTheme="minorHAnsi" w:cstheme="minorBidi"/>
          <w:szCs w:val="24"/>
          <w:lang w:eastAsia="en-US"/>
        </w:rPr>
      </w:pPr>
      <w:r w:rsidRPr="00882D75">
        <w:rPr>
          <w:rFonts w:asciiTheme="minorHAnsi" w:eastAsiaTheme="minorHAnsi" w:hAnsiTheme="minorHAnsi" w:cstheme="minorBidi"/>
          <w:szCs w:val="24"/>
          <w:lang w:eastAsia="en-US"/>
        </w:rPr>
        <w:t>The Australian Capital Territory Public Service (ACTPS) is a values-based organisation where all employees are expected to embody the prescribed core values of respect, integrity, collaboration and innovation, as well as demonstrate the related signature behaviours.</w:t>
      </w:r>
    </w:p>
    <w:p w14:paraId="3A57DBB7" w14:textId="77777777" w:rsidR="003824F5" w:rsidRPr="008B112D" w:rsidRDefault="003824F5" w:rsidP="003824F5">
      <w:pPr>
        <w:pStyle w:val="Heading1"/>
        <w:pBdr>
          <w:bottom w:val="single" w:sz="12" w:space="1" w:color="auto"/>
        </w:pBdr>
        <w:rPr>
          <w:rFonts w:asciiTheme="minorHAnsi" w:hAnsiTheme="minorHAnsi"/>
          <w:sz w:val="32"/>
        </w:rPr>
      </w:pPr>
      <w:bookmarkStart w:id="0" w:name="_Hlk33350276"/>
      <w:r w:rsidRPr="00423241">
        <w:rPr>
          <w:rFonts w:asciiTheme="minorHAnsi" w:hAnsiTheme="minorHAnsi"/>
          <w:sz w:val="32"/>
        </w:rPr>
        <w:t>DIRECTORATE OVERVIE</w:t>
      </w:r>
      <w:r>
        <w:rPr>
          <w:rFonts w:asciiTheme="minorHAnsi" w:hAnsiTheme="minorHAnsi"/>
          <w:sz w:val="32"/>
        </w:rPr>
        <w:t>W</w:t>
      </w:r>
    </w:p>
    <w:bookmarkEnd w:id="0"/>
    <w:p w14:paraId="5794D3E5" w14:textId="77777777" w:rsidR="003824F5" w:rsidRDefault="003824F5" w:rsidP="003824F5">
      <w:pPr>
        <w:tabs>
          <w:tab w:val="left" w:pos="567"/>
        </w:tabs>
        <w:spacing w:before="120" w:after="120"/>
        <w:rPr>
          <w:szCs w:val="24"/>
        </w:rPr>
      </w:pPr>
      <w:r w:rsidRPr="00254BF7">
        <w:rPr>
          <w:szCs w:val="24"/>
        </w:rPr>
        <w:t>The Chief Minister, Treasury and Economic Development Directorate (CMTEDD) leads the public sector and works collaboratively within government and with the community to achieve positive outcomes.</w:t>
      </w:r>
    </w:p>
    <w:p w14:paraId="0391DEEC" w14:textId="77777777" w:rsidR="003824F5" w:rsidRDefault="003824F5" w:rsidP="003824F5">
      <w:pPr>
        <w:tabs>
          <w:tab w:val="left" w:pos="567"/>
        </w:tabs>
        <w:spacing w:before="120" w:after="120"/>
        <w:rPr>
          <w:szCs w:val="24"/>
        </w:rPr>
      </w:pPr>
      <w:r w:rsidRPr="00254BF7">
        <w:rPr>
          <w:szCs w:val="24"/>
        </w:rPr>
        <w:t xml:space="preserve">As a central agency, CMTEDD provides strategic advice and support to the Chief Minister, Directorate Ministers and Cabinet on policy, economic and financial matters, service delivery, whole of government issues and intergovernmental relations. The Directorate facilitates the implementation of government priorities, drives initiatives as well as leads the strategic direction for the ACT Public Service (ACTPS), to ensure that it is well positioned to perform its role. </w:t>
      </w:r>
      <w:r>
        <w:rPr>
          <w:szCs w:val="24"/>
        </w:rPr>
        <w:t xml:space="preserve">The </w:t>
      </w:r>
      <w:r w:rsidRPr="00CA1EC7">
        <w:rPr>
          <w:szCs w:val="24"/>
        </w:rPr>
        <w:t>Director-General of CMTEDD is also the Head of Service.</w:t>
      </w:r>
    </w:p>
    <w:p w14:paraId="0E21B856" w14:textId="77777777" w:rsidR="003824F5" w:rsidRPr="00A62B65" w:rsidRDefault="003824F5" w:rsidP="003824F5">
      <w:pPr>
        <w:pStyle w:val="NormalWeb"/>
        <w:spacing w:before="120" w:after="240" w:afterAutospacing="0"/>
        <w:rPr>
          <w:rFonts w:ascii="Calibri" w:hAnsi="Calibri"/>
          <w:bCs/>
        </w:rPr>
      </w:pPr>
      <w:r w:rsidRPr="00A62B65">
        <w:rPr>
          <w:rFonts w:ascii="Calibri" w:hAnsi="Calibri" w:cs="Calibri"/>
        </w:rPr>
        <w:t>More information is available at</w:t>
      </w:r>
      <w:r>
        <w:t xml:space="preserve"> </w:t>
      </w:r>
      <w:hyperlink r:id="rId11" w:history="1">
        <w:r w:rsidRPr="00EE6730">
          <w:rPr>
            <w:rStyle w:val="Hyperlink"/>
            <w:rFonts w:ascii="Calibri" w:hAnsi="Calibri"/>
            <w:bCs/>
          </w:rPr>
          <w:t>https://www.cmtedd.act.gov.au</w:t>
        </w:r>
      </w:hyperlink>
    </w:p>
    <w:p w14:paraId="3EA98259" w14:textId="77777777" w:rsidR="003824F5" w:rsidRPr="00423241" w:rsidRDefault="003824F5" w:rsidP="003824F5">
      <w:pPr>
        <w:pStyle w:val="Heading1"/>
        <w:pBdr>
          <w:bottom w:val="single" w:sz="12" w:space="1" w:color="auto"/>
        </w:pBdr>
        <w:rPr>
          <w:rFonts w:asciiTheme="minorHAnsi" w:hAnsiTheme="minorHAnsi"/>
          <w:sz w:val="32"/>
        </w:rPr>
      </w:pPr>
      <w:r>
        <w:rPr>
          <w:rFonts w:asciiTheme="minorHAnsi" w:hAnsiTheme="minorHAnsi"/>
          <w:sz w:val="32"/>
        </w:rPr>
        <w:t>BUSINESS UNIT</w:t>
      </w:r>
      <w:r w:rsidRPr="00423241">
        <w:rPr>
          <w:rFonts w:asciiTheme="minorHAnsi" w:hAnsiTheme="minorHAnsi"/>
          <w:sz w:val="32"/>
        </w:rPr>
        <w:t xml:space="preserve"> OVERVIEW</w:t>
      </w:r>
    </w:p>
    <w:p w14:paraId="448A9121" w14:textId="429E6188" w:rsidR="00B309AC" w:rsidRPr="00F40AB6" w:rsidRDefault="00B309AC" w:rsidP="00B309AC">
      <w:r>
        <w:t>T</w:t>
      </w:r>
      <w:r w:rsidRPr="00F40AB6">
        <w:t xml:space="preserve">he Office of Industrial Relations and Workforce Strategy (OIRWS) drives the continuous improvement of ACT employment, workplace safety and workforce capability and accountability in accordance with the public sector principles. </w:t>
      </w:r>
    </w:p>
    <w:p w14:paraId="12EE693F" w14:textId="77777777" w:rsidR="00B309AC" w:rsidRPr="00F40AB6" w:rsidRDefault="00B309AC" w:rsidP="00B309AC">
      <w:r w:rsidRPr="00F40AB6">
        <w:t>OIRWS brings together the expertise, policy, systems, services and programs responsible for leading best practice and evidence-based approaches to ACT public sector workforce employment, safety, capability and accountability at the whole-of-government level.</w:t>
      </w:r>
    </w:p>
    <w:p w14:paraId="5F484996" w14:textId="77777777" w:rsidR="00B309AC" w:rsidRPr="00F40AB6" w:rsidRDefault="00B309AC" w:rsidP="00B309AC">
      <w:r w:rsidRPr="00F40AB6">
        <w:t>It is OIRWS’ role to optimise the ACTPS’ workforce performance, accountability and agility by:</w:t>
      </w:r>
    </w:p>
    <w:p w14:paraId="733BE611" w14:textId="77777777" w:rsidR="00B309AC" w:rsidRPr="00F40AB6" w:rsidRDefault="00B309AC" w:rsidP="00B309AC">
      <w:pPr>
        <w:numPr>
          <w:ilvl w:val="0"/>
          <w:numId w:val="16"/>
        </w:numPr>
        <w:spacing w:after="0"/>
        <w:ind w:left="357" w:hanging="357"/>
      </w:pPr>
      <w:r w:rsidRPr="00F40AB6">
        <w:lastRenderedPageBreak/>
        <w:t xml:space="preserve">developing and delivering a progressive employment framework and associated conditions, </w:t>
      </w:r>
    </w:p>
    <w:p w14:paraId="5BF60D90" w14:textId="77777777" w:rsidR="00B309AC" w:rsidRPr="00F40AB6" w:rsidRDefault="00B309AC" w:rsidP="00B309AC">
      <w:pPr>
        <w:numPr>
          <w:ilvl w:val="0"/>
          <w:numId w:val="16"/>
        </w:numPr>
        <w:spacing w:after="0"/>
        <w:ind w:left="357" w:hanging="357"/>
      </w:pPr>
      <w:r w:rsidRPr="00F40AB6">
        <w:t xml:space="preserve">driving and safeguarding work and workforce health and safety, and </w:t>
      </w:r>
    </w:p>
    <w:p w14:paraId="09734307" w14:textId="77777777" w:rsidR="00B309AC" w:rsidRPr="00F40AB6" w:rsidRDefault="00B309AC" w:rsidP="00B309AC">
      <w:pPr>
        <w:numPr>
          <w:ilvl w:val="0"/>
          <w:numId w:val="16"/>
        </w:numPr>
        <w:spacing w:after="0"/>
        <w:ind w:left="357" w:hanging="357"/>
      </w:pPr>
      <w:r w:rsidRPr="00F40AB6">
        <w:t>setting the parameters and standards for organisational capability, culture and accountability.</w:t>
      </w:r>
    </w:p>
    <w:p w14:paraId="25DF24BC" w14:textId="77777777" w:rsidR="00B309AC" w:rsidRPr="00F40AB6" w:rsidRDefault="00B309AC" w:rsidP="00B309AC">
      <w:pPr>
        <w:spacing w:before="120"/>
      </w:pPr>
      <w:r w:rsidRPr="00F40AB6">
        <w:t xml:space="preserve">The office does this collaboratively with a range of stakeholders and in accordance with legislative requirements defined in the PS Management Act, including the ACTPS values and public sector principles. </w:t>
      </w:r>
    </w:p>
    <w:p w14:paraId="7C90F4D1" w14:textId="77777777" w:rsidR="00B309AC" w:rsidRPr="00F40AB6" w:rsidRDefault="00B309AC" w:rsidP="00E80480">
      <w:pPr>
        <w:spacing w:after="0"/>
      </w:pPr>
      <w:r w:rsidRPr="00F40AB6">
        <w:t>OIRWS consists of:</w:t>
      </w:r>
    </w:p>
    <w:p w14:paraId="600D02CA" w14:textId="77777777" w:rsidR="00B309AC" w:rsidRPr="00F40AB6" w:rsidRDefault="00B309AC" w:rsidP="00B309AC">
      <w:pPr>
        <w:numPr>
          <w:ilvl w:val="0"/>
          <w:numId w:val="16"/>
        </w:numPr>
        <w:spacing w:after="0"/>
        <w:ind w:left="357"/>
      </w:pPr>
      <w:r w:rsidRPr="00F40AB6">
        <w:t>The Office of the Deputy Director General;</w:t>
      </w:r>
    </w:p>
    <w:p w14:paraId="6E30EBCD" w14:textId="77777777" w:rsidR="00B309AC" w:rsidRPr="00D17890" w:rsidRDefault="00B309AC" w:rsidP="00B309AC">
      <w:pPr>
        <w:numPr>
          <w:ilvl w:val="0"/>
          <w:numId w:val="16"/>
        </w:numPr>
        <w:spacing w:after="0"/>
        <w:ind w:left="357"/>
        <w:contextualSpacing/>
      </w:pPr>
      <w:r w:rsidRPr="00F40AB6">
        <w:t>Employment and Industrial Relations Group;</w:t>
      </w:r>
    </w:p>
    <w:p w14:paraId="65D3114E" w14:textId="77777777" w:rsidR="00B309AC" w:rsidRDefault="00B309AC" w:rsidP="00B309AC">
      <w:pPr>
        <w:numPr>
          <w:ilvl w:val="0"/>
          <w:numId w:val="16"/>
        </w:numPr>
        <w:spacing w:after="0"/>
        <w:ind w:left="357"/>
      </w:pPr>
      <w:r w:rsidRPr="00F40AB6">
        <w:t xml:space="preserve">Work Safety Group; </w:t>
      </w:r>
    </w:p>
    <w:p w14:paraId="6D4BC4A9" w14:textId="77777777" w:rsidR="00B309AC" w:rsidRPr="00F40AB6" w:rsidRDefault="00B309AC" w:rsidP="00B309AC">
      <w:pPr>
        <w:numPr>
          <w:ilvl w:val="0"/>
          <w:numId w:val="16"/>
        </w:numPr>
        <w:spacing w:after="0"/>
        <w:ind w:left="357"/>
      </w:pPr>
      <w:r>
        <w:t xml:space="preserve">Cultural Transformation Group; </w:t>
      </w:r>
      <w:r w:rsidRPr="00F40AB6">
        <w:t>and</w:t>
      </w:r>
    </w:p>
    <w:p w14:paraId="0EC473BF" w14:textId="77777777" w:rsidR="00B309AC" w:rsidRPr="00F40AB6" w:rsidRDefault="00B309AC" w:rsidP="00B309AC">
      <w:pPr>
        <w:numPr>
          <w:ilvl w:val="0"/>
          <w:numId w:val="16"/>
        </w:numPr>
        <w:spacing w:after="0"/>
        <w:ind w:left="357"/>
      </w:pPr>
      <w:r>
        <w:t>Public Sector Policy and Integrity</w:t>
      </w:r>
      <w:r w:rsidRPr="00F40AB6">
        <w:t xml:space="preserve"> Group.</w:t>
      </w:r>
    </w:p>
    <w:p w14:paraId="421F74B5" w14:textId="77777777" w:rsidR="00E74440" w:rsidRPr="00DA0F81" w:rsidRDefault="00E74440" w:rsidP="00031555">
      <w:pPr>
        <w:spacing w:before="240"/>
      </w:pPr>
      <w:r>
        <w:t xml:space="preserve">The Public Sector </w:t>
      </w:r>
      <w:r w:rsidRPr="00E74440">
        <w:rPr>
          <w:szCs w:val="24"/>
        </w:rPr>
        <w:t xml:space="preserve">Industrial Relations </w:t>
      </w:r>
      <w:r>
        <w:t xml:space="preserve">Branch is within the </w:t>
      </w:r>
      <w:r w:rsidRPr="00E74440">
        <w:rPr>
          <w:szCs w:val="24"/>
        </w:rPr>
        <w:t>Employment and Industrial Relations Group</w:t>
      </w:r>
      <w:r>
        <w:t>.</w:t>
      </w:r>
    </w:p>
    <w:p w14:paraId="206F4A26" w14:textId="688188A4" w:rsidR="00AF50CD" w:rsidRPr="00A41E70" w:rsidRDefault="00AF50CD" w:rsidP="00AF50CD">
      <w:pPr>
        <w:tabs>
          <w:tab w:val="left" w:pos="567"/>
        </w:tabs>
        <w:spacing w:before="120" w:after="120"/>
        <w:rPr>
          <w:szCs w:val="24"/>
        </w:rPr>
      </w:pPr>
      <w:r>
        <w:rPr>
          <w:szCs w:val="24"/>
        </w:rPr>
        <w:t>The Office of Industrial Relations and Workforce Strategy</w:t>
      </w:r>
      <w:r w:rsidRPr="00A41E70">
        <w:rPr>
          <w:szCs w:val="24"/>
        </w:rPr>
        <w:t xml:space="preserve"> </w:t>
      </w:r>
      <w:r>
        <w:rPr>
          <w:szCs w:val="24"/>
        </w:rPr>
        <w:t>(OIRWS)</w:t>
      </w:r>
      <w:r w:rsidR="00FD1E8B">
        <w:rPr>
          <w:szCs w:val="24"/>
        </w:rPr>
        <w:t xml:space="preserve"> undertakes to</w:t>
      </w:r>
      <w:r w:rsidRPr="00A41E70">
        <w:rPr>
          <w:szCs w:val="24"/>
        </w:rPr>
        <w:t>:</w:t>
      </w:r>
    </w:p>
    <w:p w14:paraId="687C5657" w14:textId="4B71E7DE" w:rsidR="00AF50CD" w:rsidRDefault="00AF50CD" w:rsidP="00AF50CD">
      <w:pPr>
        <w:pStyle w:val="ListParagraph"/>
        <w:numPr>
          <w:ilvl w:val="0"/>
          <w:numId w:val="15"/>
        </w:numPr>
        <w:spacing w:after="120"/>
        <w:ind w:left="714" w:hanging="357"/>
        <w:contextualSpacing w:val="0"/>
        <w:rPr>
          <w:szCs w:val="24"/>
        </w:rPr>
      </w:pPr>
      <w:r>
        <w:rPr>
          <w:szCs w:val="24"/>
        </w:rPr>
        <w:t>provide strategic advice to the ACT Government on public sector employment, including payroll, recruitment and human resources data analytic services;</w:t>
      </w:r>
    </w:p>
    <w:p w14:paraId="05092CD6" w14:textId="6BD8FC26" w:rsidR="00AF50CD" w:rsidRPr="00915CD5" w:rsidRDefault="00AF50CD" w:rsidP="00AF50CD">
      <w:pPr>
        <w:pStyle w:val="ListParagraph"/>
        <w:numPr>
          <w:ilvl w:val="0"/>
          <w:numId w:val="15"/>
        </w:numPr>
        <w:spacing w:after="120"/>
        <w:ind w:left="714" w:hanging="357"/>
        <w:contextualSpacing w:val="0"/>
        <w:rPr>
          <w:szCs w:val="24"/>
        </w:rPr>
      </w:pPr>
      <w:r>
        <w:rPr>
          <w:szCs w:val="24"/>
        </w:rPr>
        <w:t>provide ACT</w:t>
      </w:r>
      <w:r w:rsidR="00E74440">
        <w:rPr>
          <w:szCs w:val="24"/>
        </w:rPr>
        <w:t>P</w:t>
      </w:r>
      <w:r>
        <w:rPr>
          <w:szCs w:val="24"/>
        </w:rPr>
        <w:t>S e</w:t>
      </w:r>
      <w:r w:rsidRPr="00915CD5">
        <w:rPr>
          <w:szCs w:val="24"/>
        </w:rPr>
        <w:t xml:space="preserve">mployment policy and procedural framework, including secure employment and the </w:t>
      </w:r>
      <w:r w:rsidRPr="00915CD5">
        <w:rPr>
          <w:i/>
          <w:iCs/>
          <w:szCs w:val="24"/>
        </w:rPr>
        <w:t>Public Sector Management Act</w:t>
      </w:r>
      <w:r w:rsidRPr="00915CD5">
        <w:rPr>
          <w:szCs w:val="24"/>
        </w:rPr>
        <w:t>;</w:t>
      </w:r>
    </w:p>
    <w:p w14:paraId="4C09D06E" w14:textId="7E4E2919" w:rsidR="00AF50CD" w:rsidRPr="00915CD5" w:rsidRDefault="00AF50CD" w:rsidP="00AF50CD">
      <w:pPr>
        <w:pStyle w:val="ListParagraph"/>
        <w:numPr>
          <w:ilvl w:val="0"/>
          <w:numId w:val="15"/>
        </w:numPr>
        <w:spacing w:after="120"/>
        <w:ind w:left="714" w:hanging="357"/>
        <w:contextualSpacing w:val="0"/>
        <w:rPr>
          <w:szCs w:val="24"/>
        </w:rPr>
      </w:pPr>
      <w:r w:rsidRPr="00915CD5">
        <w:rPr>
          <w:szCs w:val="24"/>
        </w:rPr>
        <w:t>support good governance in the public sector by developing effective policy, legislative and industrial frameworks, including appointment policy and advice;</w:t>
      </w:r>
    </w:p>
    <w:p w14:paraId="2F8DD8C4" w14:textId="178BA87C" w:rsidR="00AF50CD" w:rsidRDefault="00AF50CD" w:rsidP="00AF50CD">
      <w:pPr>
        <w:pStyle w:val="ListParagraph"/>
        <w:numPr>
          <w:ilvl w:val="0"/>
          <w:numId w:val="15"/>
        </w:numPr>
        <w:spacing w:after="120"/>
        <w:ind w:left="714" w:hanging="357"/>
        <w:contextualSpacing w:val="0"/>
        <w:rPr>
          <w:szCs w:val="24"/>
        </w:rPr>
      </w:pPr>
      <w:r>
        <w:rPr>
          <w:szCs w:val="24"/>
        </w:rPr>
        <w:t>conduct ACTPS enterprise bargaining and supports enterprise agreement compliance;</w:t>
      </w:r>
    </w:p>
    <w:p w14:paraId="6FC191A5" w14:textId="63CB4F06" w:rsidR="00AF50CD" w:rsidRDefault="00AF50CD" w:rsidP="00AF50CD">
      <w:pPr>
        <w:pStyle w:val="ListParagraph"/>
        <w:numPr>
          <w:ilvl w:val="0"/>
          <w:numId w:val="15"/>
        </w:numPr>
        <w:spacing w:after="120"/>
        <w:ind w:left="714" w:hanging="357"/>
        <w:contextualSpacing w:val="0"/>
        <w:rPr>
          <w:szCs w:val="24"/>
        </w:rPr>
      </w:pPr>
      <w:r>
        <w:rPr>
          <w:szCs w:val="24"/>
        </w:rPr>
        <w:t>undertake ACTPS classification and remuneration reviews;</w:t>
      </w:r>
    </w:p>
    <w:p w14:paraId="6FFD5ADA" w14:textId="09A378F1" w:rsidR="00AF50CD" w:rsidRPr="00E41C46" w:rsidRDefault="00AF50CD" w:rsidP="00AF50CD">
      <w:pPr>
        <w:pStyle w:val="ListParagraph"/>
        <w:numPr>
          <w:ilvl w:val="0"/>
          <w:numId w:val="15"/>
        </w:numPr>
        <w:spacing w:after="120"/>
        <w:ind w:left="714" w:hanging="357"/>
        <w:contextualSpacing w:val="0"/>
        <w:rPr>
          <w:szCs w:val="24"/>
        </w:rPr>
      </w:pPr>
      <w:r>
        <w:rPr>
          <w:szCs w:val="24"/>
        </w:rPr>
        <w:t>support the PC-HRM program;</w:t>
      </w:r>
    </w:p>
    <w:p w14:paraId="65935D65" w14:textId="5F636E45" w:rsidR="00AF50CD" w:rsidRDefault="00AF50CD" w:rsidP="00AF50CD">
      <w:pPr>
        <w:pStyle w:val="ListParagraph"/>
        <w:numPr>
          <w:ilvl w:val="0"/>
          <w:numId w:val="15"/>
        </w:numPr>
        <w:spacing w:after="120"/>
        <w:ind w:left="714" w:hanging="357"/>
        <w:contextualSpacing w:val="0"/>
        <w:rPr>
          <w:szCs w:val="24"/>
        </w:rPr>
      </w:pPr>
      <w:r>
        <w:rPr>
          <w:szCs w:val="24"/>
        </w:rPr>
        <w:t>administer</w:t>
      </w:r>
      <w:r w:rsidRPr="00A15BCD">
        <w:rPr>
          <w:szCs w:val="24"/>
        </w:rPr>
        <w:t xml:space="preserve"> the Secure Local Jobs Code certification scheme</w:t>
      </w:r>
      <w:r>
        <w:rPr>
          <w:szCs w:val="24"/>
        </w:rPr>
        <w:t>;</w:t>
      </w:r>
    </w:p>
    <w:p w14:paraId="6172E3CD" w14:textId="048A3A2A" w:rsidR="00AF50CD" w:rsidRPr="00E7338E" w:rsidRDefault="00FD1E8B" w:rsidP="00AF50CD">
      <w:pPr>
        <w:pStyle w:val="ListParagraph"/>
        <w:numPr>
          <w:ilvl w:val="0"/>
          <w:numId w:val="15"/>
        </w:numPr>
        <w:spacing w:after="120"/>
        <w:ind w:left="714" w:hanging="357"/>
        <w:contextualSpacing w:val="0"/>
        <w:rPr>
          <w:szCs w:val="24"/>
        </w:rPr>
      </w:pPr>
      <w:r>
        <w:rPr>
          <w:szCs w:val="24"/>
        </w:rPr>
        <w:t>administer the</w:t>
      </w:r>
      <w:r w:rsidR="00AF50CD">
        <w:rPr>
          <w:szCs w:val="24"/>
        </w:rPr>
        <w:t xml:space="preserve"> </w:t>
      </w:r>
      <w:r w:rsidR="00AF50CD" w:rsidRPr="00E7338E">
        <w:rPr>
          <w:szCs w:val="24"/>
        </w:rPr>
        <w:t xml:space="preserve">management and prevention of workplace injuries and workers’ compensation self-insurance arrangements for the ACT Public Sector; </w:t>
      </w:r>
    </w:p>
    <w:p w14:paraId="0F9A0FD5" w14:textId="45E622B7" w:rsidR="00AF50CD" w:rsidRPr="00E7338E" w:rsidRDefault="00AF50CD" w:rsidP="00AF50CD">
      <w:pPr>
        <w:pStyle w:val="ListParagraph"/>
        <w:numPr>
          <w:ilvl w:val="0"/>
          <w:numId w:val="15"/>
        </w:numPr>
        <w:spacing w:after="120"/>
        <w:ind w:left="714" w:hanging="357"/>
        <w:contextualSpacing w:val="0"/>
        <w:rPr>
          <w:szCs w:val="24"/>
        </w:rPr>
      </w:pPr>
      <w:r w:rsidRPr="00E7338E">
        <w:rPr>
          <w:szCs w:val="24"/>
        </w:rPr>
        <w:t>manag</w:t>
      </w:r>
      <w:r>
        <w:rPr>
          <w:szCs w:val="24"/>
        </w:rPr>
        <w:t>e</w:t>
      </w:r>
      <w:r w:rsidRPr="00E7338E">
        <w:rPr>
          <w:szCs w:val="24"/>
        </w:rPr>
        <w:t xml:space="preserve"> the ACT private sector workers' compensation Scheme - including policy, legislation and the supervision of the ACT Default Insurance Fund;</w:t>
      </w:r>
    </w:p>
    <w:p w14:paraId="245E287C" w14:textId="28CEAEEF" w:rsidR="00AF50CD" w:rsidRDefault="00AF50CD" w:rsidP="00AF50CD">
      <w:pPr>
        <w:pStyle w:val="ListParagraph"/>
        <w:numPr>
          <w:ilvl w:val="0"/>
          <w:numId w:val="15"/>
        </w:numPr>
        <w:spacing w:after="120"/>
        <w:ind w:left="714" w:hanging="357"/>
        <w:contextualSpacing w:val="0"/>
        <w:rPr>
          <w:szCs w:val="24"/>
        </w:rPr>
      </w:pPr>
      <w:r>
        <w:rPr>
          <w:szCs w:val="24"/>
        </w:rPr>
        <w:t>provide</w:t>
      </w:r>
      <w:r w:rsidRPr="00E7338E">
        <w:rPr>
          <w:szCs w:val="24"/>
        </w:rPr>
        <w:t xml:space="preserve"> health and safety services and safety system improvement programs to ACT government directorates</w:t>
      </w:r>
      <w:r>
        <w:rPr>
          <w:szCs w:val="24"/>
        </w:rPr>
        <w:t>, including ACTPS health, safety and wellbeing policy and services</w:t>
      </w:r>
      <w:r w:rsidRPr="00E7338E">
        <w:rPr>
          <w:szCs w:val="24"/>
        </w:rPr>
        <w:t>;</w:t>
      </w:r>
    </w:p>
    <w:p w14:paraId="4B43E92C" w14:textId="1C19C23F" w:rsidR="00AF50CD" w:rsidRPr="00E7338E" w:rsidRDefault="00AF50CD" w:rsidP="00AF50CD">
      <w:pPr>
        <w:pStyle w:val="ListParagraph"/>
        <w:numPr>
          <w:ilvl w:val="0"/>
          <w:numId w:val="15"/>
        </w:numPr>
        <w:spacing w:after="120"/>
        <w:ind w:left="714" w:hanging="357"/>
        <w:contextualSpacing w:val="0"/>
        <w:rPr>
          <w:szCs w:val="24"/>
        </w:rPr>
      </w:pPr>
      <w:r>
        <w:rPr>
          <w:szCs w:val="24"/>
        </w:rPr>
        <w:t>provide ACTPS return to work, rehabilitation and redeployment policy and services;</w:t>
      </w:r>
    </w:p>
    <w:p w14:paraId="07552BCF" w14:textId="233D9FF0" w:rsidR="00AF50CD" w:rsidRPr="00E7338E" w:rsidRDefault="00AF50CD" w:rsidP="00AF50CD">
      <w:pPr>
        <w:pStyle w:val="ListParagraph"/>
        <w:numPr>
          <w:ilvl w:val="0"/>
          <w:numId w:val="15"/>
        </w:numPr>
        <w:spacing w:after="120"/>
        <w:ind w:left="714" w:hanging="357"/>
        <w:contextualSpacing w:val="0"/>
        <w:rPr>
          <w:szCs w:val="24"/>
        </w:rPr>
      </w:pPr>
      <w:r>
        <w:rPr>
          <w:szCs w:val="24"/>
        </w:rPr>
        <w:t>provide</w:t>
      </w:r>
      <w:r w:rsidRPr="00E7338E">
        <w:rPr>
          <w:szCs w:val="24"/>
        </w:rPr>
        <w:t xml:space="preserve"> advice and development of legislation on industrial relations (including workplace health and safety, dangerous substances and asbestos, workers’ compensation, workplace privacy and portable long service leave);</w:t>
      </w:r>
    </w:p>
    <w:p w14:paraId="697E4A1C" w14:textId="0E2D84BF" w:rsidR="00AF50CD" w:rsidRDefault="00AF50CD" w:rsidP="00AF50CD">
      <w:pPr>
        <w:pStyle w:val="ListParagraph"/>
        <w:numPr>
          <w:ilvl w:val="0"/>
          <w:numId w:val="15"/>
        </w:numPr>
        <w:spacing w:after="120"/>
        <w:ind w:left="714" w:hanging="357"/>
        <w:contextualSpacing w:val="0"/>
        <w:rPr>
          <w:szCs w:val="24"/>
        </w:rPr>
      </w:pPr>
      <w:r w:rsidRPr="00E7338E">
        <w:rPr>
          <w:szCs w:val="24"/>
        </w:rPr>
        <w:t>support for the ACT’s contribution to the national harmonisation of work health and safety and workers’ compensation laws</w:t>
      </w:r>
      <w:r>
        <w:rPr>
          <w:szCs w:val="24"/>
        </w:rPr>
        <w:t>;</w:t>
      </w:r>
    </w:p>
    <w:p w14:paraId="2CEE10EE" w14:textId="034A3C9A" w:rsidR="00AF50CD" w:rsidRDefault="00AF50CD" w:rsidP="00AF50CD">
      <w:pPr>
        <w:pStyle w:val="ListParagraph"/>
        <w:numPr>
          <w:ilvl w:val="0"/>
          <w:numId w:val="15"/>
        </w:numPr>
        <w:spacing w:after="120"/>
        <w:ind w:left="714" w:hanging="357"/>
        <w:contextualSpacing w:val="0"/>
        <w:rPr>
          <w:szCs w:val="24"/>
        </w:rPr>
      </w:pPr>
      <w:r>
        <w:rPr>
          <w:szCs w:val="24"/>
        </w:rPr>
        <w:t>provide ACTPS entry level employment programs including graduate and vocational recruitment programs;</w:t>
      </w:r>
    </w:p>
    <w:p w14:paraId="440C3E7F" w14:textId="52038FAD" w:rsidR="00AF50CD" w:rsidRDefault="00AF50CD" w:rsidP="00AF50CD">
      <w:pPr>
        <w:pStyle w:val="ListParagraph"/>
        <w:numPr>
          <w:ilvl w:val="0"/>
          <w:numId w:val="15"/>
        </w:numPr>
        <w:spacing w:after="120"/>
        <w:ind w:left="714" w:hanging="357"/>
        <w:contextualSpacing w:val="0"/>
        <w:rPr>
          <w:szCs w:val="24"/>
        </w:rPr>
      </w:pPr>
      <w:r>
        <w:rPr>
          <w:szCs w:val="24"/>
        </w:rPr>
        <w:lastRenderedPageBreak/>
        <w:t>design ACTPS workforce strategy and policy services for diversity and inclusion, Aboriginal and Torres Strait Islander employment, learning and development and the flexible work program;</w:t>
      </w:r>
      <w:r w:rsidR="00FD1E8B">
        <w:rPr>
          <w:szCs w:val="24"/>
        </w:rPr>
        <w:t xml:space="preserve"> and</w:t>
      </w:r>
    </w:p>
    <w:p w14:paraId="24C66548" w14:textId="6DABAE5F" w:rsidR="00AF50CD" w:rsidRPr="00A54803" w:rsidRDefault="00AF50CD" w:rsidP="00AF50CD">
      <w:pPr>
        <w:pStyle w:val="ListParagraph"/>
        <w:numPr>
          <w:ilvl w:val="0"/>
          <w:numId w:val="15"/>
        </w:numPr>
        <w:spacing w:after="120"/>
        <w:ind w:left="714" w:hanging="357"/>
        <w:contextualSpacing w:val="0"/>
        <w:rPr>
          <w:szCs w:val="24"/>
        </w:rPr>
      </w:pPr>
      <w:r w:rsidRPr="00A54803">
        <w:rPr>
          <w:szCs w:val="24"/>
        </w:rPr>
        <w:t>provide Integrity Commission liaison services</w:t>
      </w:r>
      <w:r w:rsidR="00FD1E8B">
        <w:rPr>
          <w:szCs w:val="24"/>
        </w:rPr>
        <w:t>.</w:t>
      </w:r>
    </w:p>
    <w:p w14:paraId="6A283825" w14:textId="78EF69A7" w:rsidR="00AF50CD" w:rsidRPr="00254BF7" w:rsidRDefault="00AF50CD" w:rsidP="00AF50CD">
      <w:pPr>
        <w:rPr>
          <w:szCs w:val="24"/>
        </w:rPr>
      </w:pPr>
      <w:r w:rsidRPr="00A54803">
        <w:rPr>
          <w:szCs w:val="24"/>
        </w:rPr>
        <w:t>OIRWS also sets and clarifies the direction of the ACTPS workforce capability requirements to meet current and future needs, and to establish the conditions to enable success.</w:t>
      </w:r>
    </w:p>
    <w:p w14:paraId="3F5229B3" w14:textId="77777777" w:rsidR="00E56142" w:rsidRPr="00451919" w:rsidRDefault="00E56142" w:rsidP="00451919">
      <w:pPr>
        <w:pStyle w:val="Heading1"/>
        <w:pBdr>
          <w:bottom w:val="single" w:sz="12" w:space="1" w:color="auto"/>
        </w:pBdr>
        <w:spacing w:before="120"/>
        <w:rPr>
          <w:rFonts w:asciiTheme="minorHAnsi" w:hAnsiTheme="minorHAnsi"/>
          <w:sz w:val="24"/>
          <w:szCs w:val="24"/>
        </w:rPr>
      </w:pPr>
      <w:r w:rsidRPr="00451919">
        <w:rPr>
          <w:rFonts w:asciiTheme="minorHAnsi" w:hAnsiTheme="minorHAnsi"/>
          <w:sz w:val="24"/>
          <w:szCs w:val="24"/>
        </w:rPr>
        <w:t>POSITION OVERVIEW</w:t>
      </w:r>
    </w:p>
    <w:p w14:paraId="18CC4A1E" w14:textId="0D2B604C" w:rsidR="00DD6642" w:rsidRDefault="002E4A28" w:rsidP="00DD6642">
      <w:pPr>
        <w:pStyle w:val="BodyText"/>
        <w:spacing w:after="120"/>
      </w:pPr>
      <w:r w:rsidRPr="002E4A28">
        <w:t>Reporting to the Executive Group Manager, Employment</w:t>
      </w:r>
      <w:r w:rsidR="000A2542">
        <w:t xml:space="preserve"> and Industrial Relations</w:t>
      </w:r>
      <w:r w:rsidRPr="002E4A28">
        <w:t xml:space="preserve">, the Executive Branch Manager </w:t>
      </w:r>
      <w:r w:rsidR="00B309AC">
        <w:t xml:space="preserve">Public Sector Industrial Relations </w:t>
      </w:r>
      <w:r w:rsidR="00DD6642">
        <w:t xml:space="preserve">provides executive leadership to deliver </w:t>
      </w:r>
      <w:r w:rsidR="00470D7A">
        <w:t xml:space="preserve">high quality </w:t>
      </w:r>
      <w:r w:rsidR="00DD6642" w:rsidRPr="00695F25">
        <w:t>professional advice and services</w:t>
      </w:r>
      <w:r w:rsidR="00DD6642">
        <w:t xml:space="preserve"> on the ACT Government employment framework</w:t>
      </w:r>
      <w:r w:rsidR="00470D7A">
        <w:t>, often within set or tight timeframes</w:t>
      </w:r>
      <w:r w:rsidR="002E65B0">
        <w:t>.</w:t>
      </w:r>
      <w:r w:rsidR="002F5794">
        <w:t xml:space="preserve"> The position is expected to</w:t>
      </w:r>
      <w:r w:rsidR="00DD6642">
        <w:t>:</w:t>
      </w:r>
    </w:p>
    <w:p w14:paraId="1CEC8823" w14:textId="59E7188B" w:rsidR="005E4767" w:rsidRDefault="005E4767" w:rsidP="005E4767">
      <w:pPr>
        <w:pStyle w:val="DotPoint"/>
        <w:numPr>
          <w:ilvl w:val="0"/>
          <w:numId w:val="28"/>
        </w:numPr>
        <w:spacing w:after="120"/>
        <w:contextualSpacing w:val="0"/>
      </w:pPr>
      <w:r>
        <w:t xml:space="preserve">lead the development of </w:t>
      </w:r>
      <w:r w:rsidR="002E65B0">
        <w:t>high quality strategic and operational advice</w:t>
      </w:r>
      <w:r>
        <w:t xml:space="preserve"> for consideration of the Executive Group Manager, Deputy Director General, the Head of Service, Minister and Cabinet;</w:t>
      </w:r>
    </w:p>
    <w:p w14:paraId="6C9F84E1" w14:textId="3C297904" w:rsidR="002E65B0" w:rsidRDefault="002E65B0" w:rsidP="005E4767">
      <w:pPr>
        <w:pStyle w:val="DotPoint"/>
        <w:numPr>
          <w:ilvl w:val="0"/>
          <w:numId w:val="28"/>
        </w:numPr>
        <w:spacing w:after="120"/>
        <w:contextualSpacing w:val="0"/>
      </w:pPr>
      <w:r w:rsidRPr="002E4A28">
        <w:t>provid</w:t>
      </w:r>
      <w:r>
        <w:t>e high</w:t>
      </w:r>
      <w:r w:rsidRPr="002E4A28">
        <w:t xml:space="preserve"> quality strategic and operational advice </w:t>
      </w:r>
      <w:r w:rsidR="00A94E0E" w:rsidRPr="002E4A28">
        <w:t xml:space="preserve">on </w:t>
      </w:r>
      <w:r w:rsidR="00A94E0E">
        <w:t>the ACTPS Employment Framework</w:t>
      </w:r>
      <w:r w:rsidR="00A94E0E" w:rsidRPr="002E4A28">
        <w:t xml:space="preserve"> </w:t>
      </w:r>
      <w:r w:rsidRPr="002E4A28">
        <w:t>to the ACTPS</w:t>
      </w:r>
      <w:r>
        <w:t>;</w:t>
      </w:r>
    </w:p>
    <w:p w14:paraId="4B9B28D3" w14:textId="440D733C" w:rsidR="005E4767" w:rsidRDefault="005E4767" w:rsidP="002E65B0">
      <w:pPr>
        <w:pStyle w:val="DotPoint"/>
        <w:numPr>
          <w:ilvl w:val="0"/>
          <w:numId w:val="28"/>
        </w:numPr>
        <w:spacing w:after="120"/>
        <w:contextualSpacing w:val="0"/>
      </w:pPr>
      <w:r>
        <w:t>embed</w:t>
      </w:r>
      <w:r w:rsidR="002F5794">
        <w:t xml:space="preserve"> collaborative work practices</w:t>
      </w:r>
      <w:r>
        <w:t xml:space="preserve"> </w:t>
      </w:r>
      <w:r w:rsidR="002E65B0">
        <w:rPr>
          <w:szCs w:val="24"/>
        </w:rPr>
        <w:t xml:space="preserve">to </w:t>
      </w:r>
      <w:r w:rsidR="002E65B0" w:rsidRPr="00255F30">
        <w:rPr>
          <w:szCs w:val="24"/>
        </w:rPr>
        <w:t xml:space="preserve">foster positive and productive relationships </w:t>
      </w:r>
      <w:r w:rsidR="002E65B0">
        <w:rPr>
          <w:szCs w:val="24"/>
        </w:rPr>
        <w:t xml:space="preserve">with </w:t>
      </w:r>
      <w:r w:rsidR="002E65B0" w:rsidRPr="00255F30">
        <w:rPr>
          <w:szCs w:val="24"/>
        </w:rPr>
        <w:t>internal and external stakeholders</w:t>
      </w:r>
      <w:r w:rsidR="002E65B0">
        <w:t xml:space="preserve"> ranging from other Executives across the ACTPS, the ACTPS entities,</w:t>
      </w:r>
      <w:r>
        <w:t xml:space="preserve"> Ministers, Head of Service, Unions and their delegates, and legal representatives; </w:t>
      </w:r>
    </w:p>
    <w:p w14:paraId="71E5B22B" w14:textId="243D6C1B" w:rsidR="002F5794" w:rsidRDefault="002F5794" w:rsidP="00A94E0E">
      <w:pPr>
        <w:pStyle w:val="DotPoint"/>
        <w:numPr>
          <w:ilvl w:val="0"/>
          <w:numId w:val="28"/>
        </w:numPr>
        <w:spacing w:after="120"/>
        <w:contextualSpacing w:val="0"/>
      </w:pPr>
      <w:r>
        <w:t>manage the resources of the Branch to achieve all required outcomes</w:t>
      </w:r>
      <w:r w:rsidR="002E65B0">
        <w:t xml:space="preserve"> while ensuring </w:t>
      </w:r>
      <w:r>
        <w:t xml:space="preserve">compliance with relevant legislation, regulations and government policies; </w:t>
      </w:r>
    </w:p>
    <w:p w14:paraId="34EDC07D" w14:textId="77777777" w:rsidR="00DA0F81" w:rsidRDefault="002F5794" w:rsidP="00DA0F81">
      <w:pPr>
        <w:pStyle w:val="DotPoint"/>
        <w:numPr>
          <w:ilvl w:val="0"/>
          <w:numId w:val="28"/>
        </w:numPr>
        <w:spacing w:line="276" w:lineRule="auto"/>
      </w:pPr>
      <w:r>
        <w:t>u</w:t>
      </w:r>
      <w:r w:rsidRPr="00EF1299">
        <w:t>nderstand</w:t>
      </w:r>
      <w:r w:rsidR="005E4767">
        <w:t>, model</w:t>
      </w:r>
      <w:r w:rsidRPr="00EF1299">
        <w:t xml:space="preserve"> and work within the ACTPS Code of Conduct and ACTPS values of respect, integrity, collaboration and innovation, and model behaviour consistent with the ACTPS Respect Equity and Diversity framework</w:t>
      </w:r>
      <w:r w:rsidR="00C761B3">
        <w:t>;</w:t>
      </w:r>
      <w:r w:rsidRPr="00EF1299">
        <w:t xml:space="preserve"> </w:t>
      </w:r>
      <w:r w:rsidR="00470D7A">
        <w:t>and</w:t>
      </w:r>
    </w:p>
    <w:p w14:paraId="060A5C6C" w14:textId="1B375612" w:rsidR="00470D7A" w:rsidRPr="00DA0F81" w:rsidRDefault="005E4767" w:rsidP="00DA0F81">
      <w:pPr>
        <w:pStyle w:val="DotPoint"/>
        <w:numPr>
          <w:ilvl w:val="0"/>
          <w:numId w:val="28"/>
        </w:numPr>
        <w:spacing w:line="276" w:lineRule="auto"/>
      </w:pPr>
      <w:r w:rsidRPr="00DA0F81">
        <w:rPr>
          <w:rFonts w:asciiTheme="minorHAnsi" w:hAnsiTheme="minorHAnsi"/>
          <w:szCs w:val="24"/>
        </w:rPr>
        <w:t>contribute to the management of whole of government outcomes by contributing to, and supporting broader ACTPS wide policy, improvement initiatives, leadership and change management</w:t>
      </w:r>
      <w:r w:rsidR="00470D7A" w:rsidRPr="00DA0F81">
        <w:rPr>
          <w:rFonts w:asciiTheme="minorHAnsi" w:hAnsiTheme="minorHAnsi"/>
          <w:szCs w:val="24"/>
        </w:rPr>
        <w:t>.</w:t>
      </w:r>
    </w:p>
    <w:p w14:paraId="0D63DBA1" w14:textId="07D545EE" w:rsidR="00E56142" w:rsidRPr="00451919" w:rsidRDefault="00E56142" w:rsidP="00451919">
      <w:pPr>
        <w:pStyle w:val="Heading1"/>
        <w:pBdr>
          <w:bottom w:val="single" w:sz="12" w:space="1" w:color="auto"/>
        </w:pBdr>
        <w:spacing w:before="120"/>
        <w:rPr>
          <w:rFonts w:asciiTheme="minorHAnsi" w:hAnsiTheme="minorHAnsi"/>
          <w:sz w:val="24"/>
          <w:szCs w:val="24"/>
        </w:rPr>
      </w:pPr>
      <w:r w:rsidRPr="00451919">
        <w:rPr>
          <w:rFonts w:asciiTheme="minorHAnsi" w:hAnsiTheme="minorHAnsi"/>
          <w:sz w:val="24"/>
          <w:szCs w:val="24"/>
        </w:rPr>
        <w:t>DIVERSITY STATEMENT</w:t>
      </w:r>
    </w:p>
    <w:p w14:paraId="4AED7A1E" w14:textId="6023BDB4" w:rsidR="00E56142" w:rsidRDefault="007D1A88" w:rsidP="00E56142">
      <w:pPr>
        <w:spacing w:line="276" w:lineRule="auto"/>
      </w:pPr>
      <w:r>
        <w:t>The ACTPS</w:t>
      </w:r>
      <w:r w:rsidR="00E56142" w:rsidRPr="003B5A87">
        <w:t xml:space="preserve"> is committed to building a </w:t>
      </w:r>
      <w:r w:rsidR="00E56142" w:rsidRPr="00655A81">
        <w:t>culturally diverse workforce and an inclusive workplace. As part of this commitment, Aboriginal and Torres Strait Islander peoples, people with disability</w:t>
      </w:r>
      <w:r>
        <w:t>, people from a culturally and linguistically diverse background (CALD)</w:t>
      </w:r>
      <w:r w:rsidR="00E56142" w:rsidRPr="00655A81">
        <w:t xml:space="preserve"> and those who identify as LGBTIQ are strongly encouraged to apply.</w:t>
      </w:r>
    </w:p>
    <w:p w14:paraId="1372A772" w14:textId="2812C3A3" w:rsidR="00E56142" w:rsidRPr="00451919" w:rsidRDefault="00E56142" w:rsidP="00451919">
      <w:pPr>
        <w:pStyle w:val="Heading1"/>
        <w:pBdr>
          <w:bottom w:val="single" w:sz="12" w:space="1" w:color="auto"/>
        </w:pBdr>
        <w:spacing w:before="120"/>
        <w:rPr>
          <w:rFonts w:asciiTheme="minorHAnsi" w:hAnsiTheme="minorHAnsi"/>
          <w:sz w:val="24"/>
          <w:szCs w:val="24"/>
        </w:rPr>
      </w:pPr>
      <w:r w:rsidRPr="00451919">
        <w:rPr>
          <w:rFonts w:asciiTheme="minorHAnsi" w:hAnsiTheme="minorHAnsi"/>
          <w:sz w:val="24"/>
          <w:szCs w:val="24"/>
        </w:rPr>
        <w:t>WHAT YOU WILL DO</w:t>
      </w:r>
    </w:p>
    <w:p w14:paraId="296F1611" w14:textId="205142DB" w:rsidR="005E4767" w:rsidRDefault="005E4767" w:rsidP="00F45157">
      <w:pPr>
        <w:pStyle w:val="BodyText"/>
        <w:spacing w:after="120"/>
        <w:rPr>
          <w:rFonts w:asciiTheme="minorHAnsi" w:hAnsiTheme="minorHAnsi"/>
          <w:szCs w:val="24"/>
        </w:rPr>
      </w:pPr>
      <w:r>
        <w:rPr>
          <w:rFonts w:asciiTheme="minorHAnsi" w:hAnsiTheme="minorHAnsi"/>
          <w:szCs w:val="24"/>
        </w:rPr>
        <w:t>The Executive Branch Manager leads the Branch to:</w:t>
      </w:r>
    </w:p>
    <w:p w14:paraId="45FB7378" w14:textId="029101B9" w:rsidR="005E4767" w:rsidRPr="00470D7A" w:rsidRDefault="005E4767" w:rsidP="00470D7A">
      <w:pPr>
        <w:pStyle w:val="BodyText"/>
        <w:numPr>
          <w:ilvl w:val="0"/>
          <w:numId w:val="16"/>
        </w:numPr>
        <w:spacing w:after="120"/>
        <w:ind w:left="567" w:hanging="567"/>
        <w:rPr>
          <w:rFonts w:asciiTheme="minorHAnsi" w:hAnsiTheme="minorHAnsi"/>
          <w:szCs w:val="24"/>
        </w:rPr>
      </w:pPr>
      <w:r>
        <w:rPr>
          <w:rFonts w:asciiTheme="minorHAnsi" w:hAnsiTheme="minorHAnsi"/>
          <w:szCs w:val="24"/>
        </w:rPr>
        <w:t xml:space="preserve">research, develop, negotiate and </w:t>
      </w:r>
      <w:r w:rsidR="00A94E0E">
        <w:rPr>
          <w:rFonts w:asciiTheme="minorHAnsi" w:hAnsiTheme="minorHAnsi"/>
          <w:szCs w:val="24"/>
        </w:rPr>
        <w:t xml:space="preserve">progress </w:t>
      </w:r>
      <w:r>
        <w:rPr>
          <w:rFonts w:asciiTheme="minorHAnsi" w:hAnsiTheme="minorHAnsi"/>
          <w:szCs w:val="24"/>
        </w:rPr>
        <w:t xml:space="preserve">work to ensure </w:t>
      </w:r>
      <w:r w:rsidR="00A94E0E">
        <w:rPr>
          <w:rFonts w:asciiTheme="minorHAnsi" w:hAnsiTheme="minorHAnsi"/>
          <w:szCs w:val="24"/>
        </w:rPr>
        <w:t xml:space="preserve">that </w:t>
      </w:r>
      <w:r>
        <w:rPr>
          <w:rFonts w:asciiTheme="minorHAnsi" w:hAnsiTheme="minorHAnsi"/>
          <w:szCs w:val="24"/>
        </w:rPr>
        <w:t>the ACTPS employment framework</w:t>
      </w:r>
      <w:r>
        <w:t>, comprising legislation, policy and industrial relations matters,</w:t>
      </w:r>
      <w:r>
        <w:rPr>
          <w:rFonts w:asciiTheme="minorHAnsi" w:hAnsiTheme="minorHAnsi"/>
          <w:szCs w:val="24"/>
        </w:rPr>
        <w:t xml:space="preserve"> remains contemporary and meets the need of the ACTPS</w:t>
      </w:r>
      <w:r w:rsidR="00470D7A">
        <w:rPr>
          <w:rFonts w:asciiTheme="minorHAnsi" w:hAnsiTheme="minorHAnsi"/>
          <w:szCs w:val="24"/>
        </w:rPr>
        <w:t xml:space="preserve">, including by </w:t>
      </w:r>
      <w:r w:rsidR="00470D7A" w:rsidRPr="005E4767">
        <w:rPr>
          <w:rFonts w:asciiTheme="minorHAnsi" w:hAnsiTheme="minorHAnsi"/>
          <w:szCs w:val="24"/>
        </w:rPr>
        <w:t>deliver</w:t>
      </w:r>
      <w:r w:rsidR="00470D7A">
        <w:rPr>
          <w:rFonts w:asciiTheme="minorHAnsi" w:hAnsiTheme="minorHAnsi"/>
          <w:szCs w:val="24"/>
        </w:rPr>
        <w:t>ing</w:t>
      </w:r>
      <w:r w:rsidR="00470D7A" w:rsidRPr="005E4767">
        <w:rPr>
          <w:rFonts w:asciiTheme="minorHAnsi" w:hAnsiTheme="minorHAnsi"/>
          <w:szCs w:val="24"/>
        </w:rPr>
        <w:t xml:space="preserve"> </w:t>
      </w:r>
      <w:r w:rsidR="00470D7A">
        <w:rPr>
          <w:rFonts w:asciiTheme="minorHAnsi" w:hAnsiTheme="minorHAnsi"/>
          <w:szCs w:val="24"/>
        </w:rPr>
        <w:t>the</w:t>
      </w:r>
      <w:r w:rsidR="00470D7A" w:rsidRPr="005E4767">
        <w:rPr>
          <w:rFonts w:asciiTheme="minorHAnsi" w:hAnsiTheme="minorHAnsi"/>
          <w:szCs w:val="24"/>
        </w:rPr>
        <w:t xml:space="preserve"> legislative reform program for employment related legislation;</w:t>
      </w:r>
    </w:p>
    <w:p w14:paraId="5A899A7C" w14:textId="77777777" w:rsidR="005E4767" w:rsidRDefault="005E4767" w:rsidP="005E4767">
      <w:pPr>
        <w:pStyle w:val="BodyText"/>
        <w:numPr>
          <w:ilvl w:val="0"/>
          <w:numId w:val="16"/>
        </w:numPr>
        <w:spacing w:after="120"/>
        <w:ind w:left="567" w:hanging="567"/>
        <w:rPr>
          <w:rFonts w:asciiTheme="minorHAnsi" w:hAnsiTheme="minorHAnsi"/>
          <w:szCs w:val="24"/>
        </w:rPr>
      </w:pPr>
      <w:r w:rsidRPr="00142474">
        <w:rPr>
          <w:rFonts w:asciiTheme="minorHAnsi" w:hAnsiTheme="minorHAnsi"/>
          <w:szCs w:val="24"/>
        </w:rPr>
        <w:lastRenderedPageBreak/>
        <w:t xml:space="preserve">support a professional, skilled </w:t>
      </w:r>
      <w:r>
        <w:rPr>
          <w:rFonts w:asciiTheme="minorHAnsi" w:hAnsiTheme="minorHAnsi"/>
          <w:szCs w:val="24"/>
        </w:rPr>
        <w:t xml:space="preserve">ACTPS by developing, maintaining and embedding whole of government better practice industrial relations </w:t>
      </w:r>
      <w:r w:rsidRPr="00142474">
        <w:rPr>
          <w:rFonts w:asciiTheme="minorHAnsi" w:hAnsiTheme="minorHAnsi"/>
          <w:szCs w:val="24"/>
        </w:rPr>
        <w:t xml:space="preserve">and people management </w:t>
      </w:r>
      <w:r>
        <w:rPr>
          <w:rFonts w:asciiTheme="minorHAnsi" w:hAnsiTheme="minorHAnsi"/>
          <w:szCs w:val="24"/>
        </w:rPr>
        <w:t xml:space="preserve">policy, </w:t>
      </w:r>
      <w:r w:rsidRPr="00142474">
        <w:rPr>
          <w:rFonts w:asciiTheme="minorHAnsi" w:hAnsiTheme="minorHAnsi"/>
          <w:szCs w:val="24"/>
        </w:rPr>
        <w:t>practices</w:t>
      </w:r>
      <w:r>
        <w:rPr>
          <w:rFonts w:asciiTheme="minorHAnsi" w:hAnsiTheme="minorHAnsi"/>
          <w:szCs w:val="24"/>
        </w:rPr>
        <w:t xml:space="preserve"> and compliance</w:t>
      </w:r>
      <w:r w:rsidRPr="00503C59">
        <w:rPr>
          <w:rFonts w:asciiTheme="minorHAnsi" w:hAnsiTheme="minorHAnsi"/>
          <w:szCs w:val="24"/>
        </w:rPr>
        <w:t xml:space="preserve"> </w:t>
      </w:r>
      <w:r>
        <w:rPr>
          <w:rFonts w:asciiTheme="minorHAnsi" w:hAnsiTheme="minorHAnsi"/>
          <w:szCs w:val="24"/>
        </w:rPr>
        <w:t xml:space="preserve">tools </w:t>
      </w:r>
      <w:r w:rsidRPr="00142474">
        <w:rPr>
          <w:rFonts w:asciiTheme="minorHAnsi" w:hAnsiTheme="minorHAnsi"/>
          <w:szCs w:val="24"/>
        </w:rPr>
        <w:t>as a core business accountability</w:t>
      </w:r>
      <w:r>
        <w:rPr>
          <w:rFonts w:asciiTheme="minorHAnsi" w:hAnsiTheme="minorHAnsi"/>
          <w:szCs w:val="24"/>
        </w:rPr>
        <w:t>;</w:t>
      </w:r>
    </w:p>
    <w:p w14:paraId="017916B6" w14:textId="77777777" w:rsidR="005E4767" w:rsidRDefault="005E4767" w:rsidP="005E4767">
      <w:pPr>
        <w:pStyle w:val="BodyText"/>
        <w:numPr>
          <w:ilvl w:val="0"/>
          <w:numId w:val="16"/>
        </w:numPr>
        <w:spacing w:after="120"/>
        <w:ind w:left="567" w:hanging="567"/>
        <w:rPr>
          <w:rFonts w:asciiTheme="minorHAnsi" w:hAnsiTheme="minorHAnsi"/>
          <w:szCs w:val="24"/>
        </w:rPr>
      </w:pPr>
      <w:r>
        <w:rPr>
          <w:rFonts w:asciiTheme="minorHAnsi" w:hAnsiTheme="minorHAnsi"/>
          <w:szCs w:val="24"/>
        </w:rPr>
        <w:t>provide</w:t>
      </w:r>
      <w:r w:rsidRPr="00142474">
        <w:rPr>
          <w:rFonts w:asciiTheme="minorHAnsi" w:hAnsiTheme="minorHAnsi"/>
          <w:szCs w:val="24"/>
        </w:rPr>
        <w:t xml:space="preserve"> </w:t>
      </w:r>
      <w:r>
        <w:rPr>
          <w:rFonts w:asciiTheme="minorHAnsi" w:hAnsiTheme="minorHAnsi"/>
          <w:szCs w:val="24"/>
        </w:rPr>
        <w:t xml:space="preserve">high quality, timely, practical </w:t>
      </w:r>
      <w:r w:rsidRPr="00142474">
        <w:rPr>
          <w:rFonts w:asciiTheme="minorHAnsi" w:hAnsiTheme="minorHAnsi"/>
          <w:szCs w:val="24"/>
        </w:rPr>
        <w:t xml:space="preserve">strategic industrial relations advice and support to </w:t>
      </w:r>
      <w:r>
        <w:rPr>
          <w:rFonts w:asciiTheme="minorHAnsi" w:hAnsiTheme="minorHAnsi"/>
          <w:szCs w:val="24"/>
        </w:rPr>
        <w:t>ACTPS</w:t>
      </w:r>
      <w:r w:rsidRPr="00142474">
        <w:rPr>
          <w:rFonts w:asciiTheme="minorHAnsi" w:hAnsiTheme="minorHAnsi"/>
          <w:szCs w:val="24"/>
        </w:rPr>
        <w:t xml:space="preserve"> entities;</w:t>
      </w:r>
    </w:p>
    <w:p w14:paraId="1AE7F28E" w14:textId="77777777" w:rsidR="005E4767" w:rsidRDefault="005E4767" w:rsidP="005E4767">
      <w:pPr>
        <w:pStyle w:val="BodyText"/>
        <w:numPr>
          <w:ilvl w:val="0"/>
          <w:numId w:val="16"/>
        </w:numPr>
        <w:spacing w:after="120"/>
        <w:ind w:left="567" w:hanging="567"/>
        <w:rPr>
          <w:rFonts w:asciiTheme="minorHAnsi" w:hAnsiTheme="minorHAnsi"/>
          <w:szCs w:val="24"/>
        </w:rPr>
      </w:pPr>
      <w:r w:rsidRPr="002E4A28">
        <w:t>develop, negotiat</w:t>
      </w:r>
      <w:r>
        <w:t>e</w:t>
      </w:r>
      <w:r w:rsidRPr="002E4A28">
        <w:t xml:space="preserve">, and implement the </w:t>
      </w:r>
      <w:r>
        <w:t xml:space="preserve">ACTPS </w:t>
      </w:r>
      <w:r w:rsidRPr="002E4A28">
        <w:t>core enterprise agreement, and associated whole of government policies and processes</w:t>
      </w:r>
      <w:r>
        <w:t>;</w:t>
      </w:r>
    </w:p>
    <w:p w14:paraId="330891DF" w14:textId="77777777" w:rsidR="005E4767" w:rsidRDefault="005E4767" w:rsidP="005E4767">
      <w:pPr>
        <w:pStyle w:val="BodyText"/>
        <w:numPr>
          <w:ilvl w:val="0"/>
          <w:numId w:val="16"/>
        </w:numPr>
        <w:spacing w:after="120"/>
        <w:ind w:left="567" w:hanging="567"/>
        <w:rPr>
          <w:rFonts w:asciiTheme="minorHAnsi" w:hAnsiTheme="minorHAnsi"/>
          <w:szCs w:val="24"/>
        </w:rPr>
      </w:pPr>
      <w:r>
        <w:rPr>
          <w:rFonts w:asciiTheme="minorHAnsi" w:hAnsiTheme="minorHAnsi"/>
          <w:szCs w:val="24"/>
        </w:rPr>
        <w:t>oversee</w:t>
      </w:r>
      <w:r w:rsidRPr="00142474">
        <w:rPr>
          <w:rFonts w:asciiTheme="minorHAnsi" w:hAnsiTheme="minorHAnsi"/>
          <w:szCs w:val="24"/>
        </w:rPr>
        <w:t xml:space="preserve"> industrial relations matters in tribunals and other dispute resolution bodies;</w:t>
      </w:r>
    </w:p>
    <w:p w14:paraId="39EB8B6F" w14:textId="6A6FF0CF" w:rsidR="00C761B3" w:rsidRDefault="005E4767" w:rsidP="00C761B3">
      <w:pPr>
        <w:pStyle w:val="BodyText"/>
        <w:numPr>
          <w:ilvl w:val="0"/>
          <w:numId w:val="16"/>
        </w:numPr>
        <w:spacing w:after="120"/>
        <w:ind w:left="567" w:hanging="567"/>
        <w:rPr>
          <w:rFonts w:asciiTheme="minorHAnsi" w:hAnsiTheme="minorHAnsi"/>
          <w:szCs w:val="24"/>
        </w:rPr>
      </w:pPr>
      <w:r>
        <w:rPr>
          <w:rFonts w:asciiTheme="minorHAnsi" w:hAnsiTheme="minorHAnsi"/>
          <w:szCs w:val="24"/>
        </w:rPr>
        <w:t xml:space="preserve">represent </w:t>
      </w:r>
      <w:r w:rsidRPr="00142474">
        <w:rPr>
          <w:rFonts w:asciiTheme="minorHAnsi" w:hAnsiTheme="minorHAnsi"/>
          <w:szCs w:val="24"/>
        </w:rPr>
        <w:t xml:space="preserve">ACT Government interests in </w:t>
      </w:r>
      <w:r>
        <w:rPr>
          <w:rFonts w:asciiTheme="minorHAnsi" w:hAnsiTheme="minorHAnsi"/>
          <w:szCs w:val="24"/>
        </w:rPr>
        <w:t xml:space="preserve">relevant </w:t>
      </w:r>
      <w:r w:rsidRPr="00142474">
        <w:rPr>
          <w:rFonts w:asciiTheme="minorHAnsi" w:hAnsiTheme="minorHAnsi"/>
          <w:szCs w:val="24"/>
        </w:rPr>
        <w:t>intergovernm</w:t>
      </w:r>
      <w:r>
        <w:rPr>
          <w:rFonts w:asciiTheme="minorHAnsi" w:hAnsiTheme="minorHAnsi"/>
          <w:szCs w:val="24"/>
        </w:rPr>
        <w:t>e</w:t>
      </w:r>
      <w:r w:rsidRPr="00142474">
        <w:rPr>
          <w:rFonts w:asciiTheme="minorHAnsi" w:hAnsiTheme="minorHAnsi"/>
          <w:szCs w:val="24"/>
        </w:rPr>
        <w:t>ntal forums;</w:t>
      </w:r>
      <w:r w:rsidR="00470D7A">
        <w:rPr>
          <w:rFonts w:asciiTheme="minorHAnsi" w:hAnsiTheme="minorHAnsi"/>
          <w:szCs w:val="24"/>
        </w:rPr>
        <w:t xml:space="preserve"> and</w:t>
      </w:r>
    </w:p>
    <w:p w14:paraId="47623094" w14:textId="6224E2D9" w:rsidR="004C6510" w:rsidRPr="004C6510" w:rsidRDefault="00DD6642" w:rsidP="004C6510">
      <w:pPr>
        <w:pStyle w:val="BodyText"/>
        <w:numPr>
          <w:ilvl w:val="0"/>
          <w:numId w:val="16"/>
        </w:numPr>
        <w:spacing w:after="120"/>
        <w:ind w:left="567" w:hanging="567"/>
        <w:rPr>
          <w:rFonts w:asciiTheme="minorHAnsi" w:hAnsiTheme="minorHAnsi"/>
          <w:szCs w:val="24"/>
        </w:rPr>
      </w:pPr>
      <w:r w:rsidRPr="002E4A28">
        <w:t xml:space="preserve">represent the ACTPS and the Government </w:t>
      </w:r>
      <w:r w:rsidR="00C761B3">
        <w:t xml:space="preserve">to achieve positive outcomes </w:t>
      </w:r>
      <w:r w:rsidRPr="002E4A28">
        <w:t xml:space="preserve">in complex and sensitive </w:t>
      </w:r>
      <w:r>
        <w:t xml:space="preserve">industrial </w:t>
      </w:r>
      <w:r w:rsidR="00C761B3">
        <w:t xml:space="preserve">relations </w:t>
      </w:r>
      <w:r>
        <w:t xml:space="preserve">and legal </w:t>
      </w:r>
      <w:r w:rsidRPr="002E4A28">
        <w:t>matters</w:t>
      </w:r>
      <w:r w:rsidR="00470D7A">
        <w:t>.</w:t>
      </w:r>
      <w:r w:rsidRPr="002E4A28">
        <w:t xml:space="preserve"> </w:t>
      </w:r>
    </w:p>
    <w:p w14:paraId="2264821E" w14:textId="77777777" w:rsidR="004C6510" w:rsidRDefault="004C6510" w:rsidP="004C6510">
      <w:pPr>
        <w:pStyle w:val="BodyText"/>
        <w:spacing w:after="120"/>
      </w:pPr>
    </w:p>
    <w:p w14:paraId="34F47F25" w14:textId="3515E278" w:rsidR="004C6510" w:rsidRPr="004C6510" w:rsidRDefault="004C6510" w:rsidP="004C6510">
      <w:pPr>
        <w:pStyle w:val="BodyText"/>
      </w:pPr>
      <w:r w:rsidRPr="00D111BE">
        <w:t xml:space="preserve">In addition, commencing 1 July 2026 Senior Executive Service (SES) Members must do their job in accordance with the closing the gap principle. Further information about the closing the gap principle is included in section 8(4) of the </w:t>
      </w:r>
      <w:hyperlink r:id="rId12" w:history="1">
        <w:r w:rsidRPr="00D111BE">
          <w:rPr>
            <w:rStyle w:val="Hyperlink"/>
          </w:rPr>
          <w:t>Public Sector Management Act</w:t>
        </w:r>
      </w:hyperlink>
      <w:r w:rsidRPr="00D111BE">
        <w:t>.</w:t>
      </w:r>
    </w:p>
    <w:p w14:paraId="3402FE8E" w14:textId="77777777" w:rsidR="00A20C24" w:rsidRDefault="00A20C24" w:rsidP="00A20C24">
      <w:pPr>
        <w:pStyle w:val="BodyText"/>
        <w:spacing w:after="120"/>
        <w:rPr>
          <w:rFonts w:asciiTheme="minorHAnsi" w:hAnsiTheme="minorHAnsi"/>
          <w:szCs w:val="24"/>
        </w:rPr>
      </w:pPr>
    </w:p>
    <w:p w14:paraId="655F3E0E" w14:textId="50CBBBA2" w:rsidR="00E56142" w:rsidRPr="00451919" w:rsidRDefault="00E56142" w:rsidP="00451919">
      <w:pPr>
        <w:pStyle w:val="Heading1"/>
        <w:pBdr>
          <w:bottom w:val="single" w:sz="12" w:space="1" w:color="auto"/>
        </w:pBdr>
        <w:spacing w:before="120"/>
        <w:rPr>
          <w:rFonts w:asciiTheme="minorHAnsi" w:hAnsiTheme="minorHAnsi"/>
          <w:sz w:val="24"/>
          <w:szCs w:val="24"/>
        </w:rPr>
      </w:pPr>
      <w:r w:rsidRPr="00451919">
        <w:rPr>
          <w:rFonts w:asciiTheme="minorHAnsi" w:hAnsiTheme="minorHAnsi"/>
          <w:sz w:val="24"/>
          <w:szCs w:val="24"/>
        </w:rPr>
        <w:t xml:space="preserve">WHAT YOU REQUIRE </w:t>
      </w:r>
    </w:p>
    <w:p w14:paraId="4251E0B2" w14:textId="189ECC26" w:rsidR="00803832" w:rsidRPr="00F01815" w:rsidRDefault="00803832" w:rsidP="00F01815">
      <w:pPr>
        <w:pStyle w:val="BodyText"/>
        <w:spacing w:before="120" w:after="120"/>
        <w:jc w:val="both"/>
        <w:rPr>
          <w:rFonts w:cs="Arial"/>
        </w:rPr>
      </w:pPr>
      <w:r w:rsidRPr="00F01815">
        <w:rPr>
          <w:rFonts w:cs="Arial"/>
        </w:rPr>
        <w:t>Overall, candidates should have a proven record</w:t>
      </w:r>
      <w:r w:rsidR="00F01815" w:rsidRPr="00F01815">
        <w:rPr>
          <w:rFonts w:cs="Arial"/>
        </w:rPr>
        <w:t xml:space="preserve"> of leadership in</w:t>
      </w:r>
      <w:r w:rsidR="00F01815" w:rsidRPr="002E4A28">
        <w:t xml:space="preserve"> public sector industrial relations,</w:t>
      </w:r>
      <w:r w:rsidR="00F01815">
        <w:t xml:space="preserve"> together with</w:t>
      </w:r>
      <w:r w:rsidR="00F01815" w:rsidRPr="002E4A28">
        <w:t xml:space="preserve"> judgement</w:t>
      </w:r>
      <w:r w:rsidR="00F01815">
        <w:t>, confidentiality</w:t>
      </w:r>
      <w:r w:rsidR="00F01815" w:rsidRPr="002E4A28">
        <w:t xml:space="preserve"> and discretion</w:t>
      </w:r>
      <w:r w:rsidR="00F01815" w:rsidRPr="00F01815">
        <w:rPr>
          <w:rFonts w:cs="Arial"/>
        </w:rPr>
        <w:t xml:space="preserve"> </w:t>
      </w:r>
      <w:r w:rsidR="00F01815">
        <w:rPr>
          <w:rFonts w:cs="Arial"/>
        </w:rPr>
        <w:t xml:space="preserve">required </w:t>
      </w:r>
      <w:r w:rsidR="00F01815" w:rsidRPr="00F01815">
        <w:rPr>
          <w:rFonts w:cs="Arial"/>
        </w:rPr>
        <w:t>to deliver</w:t>
      </w:r>
      <w:r w:rsidRPr="00F01815">
        <w:rPr>
          <w:rFonts w:cs="Arial"/>
        </w:rPr>
        <w:t xml:space="preserve"> strategic human resources across a diverse and complex workforce</w:t>
      </w:r>
      <w:r>
        <w:rPr>
          <w:rFonts w:cs="Arial"/>
        </w:rPr>
        <w:t>.</w:t>
      </w:r>
    </w:p>
    <w:p w14:paraId="5A25F5DD" w14:textId="77777777" w:rsidR="00803832" w:rsidRPr="008021D4" w:rsidRDefault="00803832" w:rsidP="00803832">
      <w:pPr>
        <w:rPr>
          <w:bCs/>
          <w:szCs w:val="24"/>
        </w:rPr>
      </w:pPr>
      <w:r>
        <w:rPr>
          <w:bCs/>
          <w:szCs w:val="24"/>
        </w:rPr>
        <w:t>Applications should address t</w:t>
      </w:r>
      <w:r w:rsidRPr="008021D4">
        <w:rPr>
          <w:bCs/>
          <w:szCs w:val="24"/>
        </w:rPr>
        <w:t xml:space="preserve">he selection criteria </w:t>
      </w:r>
      <w:r>
        <w:rPr>
          <w:bCs/>
          <w:szCs w:val="24"/>
        </w:rPr>
        <w:t xml:space="preserve">below which are </w:t>
      </w:r>
      <w:r w:rsidRPr="008021D4">
        <w:rPr>
          <w:bCs/>
          <w:szCs w:val="24"/>
        </w:rPr>
        <w:t>based on the ACTPS Executive Capabilities:</w:t>
      </w:r>
    </w:p>
    <w:p w14:paraId="7D55FA05" w14:textId="77777777" w:rsidR="00803832" w:rsidRPr="008021D4" w:rsidRDefault="00803832" w:rsidP="00803832">
      <w:pPr>
        <w:spacing w:before="120"/>
        <w:rPr>
          <w:b/>
          <w:szCs w:val="24"/>
        </w:rPr>
      </w:pPr>
      <w:r w:rsidRPr="008021D4">
        <w:rPr>
          <w:b/>
          <w:szCs w:val="24"/>
        </w:rPr>
        <w:t>Leads and values people</w:t>
      </w:r>
    </w:p>
    <w:p w14:paraId="666590BE" w14:textId="77777777" w:rsidR="00803832" w:rsidRPr="008021D4" w:rsidRDefault="00803832" w:rsidP="00803832">
      <w:pPr>
        <w:numPr>
          <w:ilvl w:val="0"/>
          <w:numId w:val="19"/>
        </w:numPr>
        <w:suppressAutoHyphens w:val="0"/>
        <w:overflowPunct w:val="0"/>
        <w:autoSpaceDE w:val="0"/>
        <w:autoSpaceDN w:val="0"/>
        <w:adjustRightInd w:val="0"/>
        <w:spacing w:before="120" w:after="0"/>
        <w:textAlignment w:val="baseline"/>
        <w:rPr>
          <w:szCs w:val="24"/>
        </w:rPr>
      </w:pPr>
      <w:r w:rsidRPr="008021D4">
        <w:rPr>
          <w:szCs w:val="24"/>
        </w:rPr>
        <w:t>Motivates and develops people</w:t>
      </w:r>
    </w:p>
    <w:p w14:paraId="616EBDD6" w14:textId="77777777" w:rsidR="00803832" w:rsidRPr="008021D4" w:rsidRDefault="00803832" w:rsidP="00803832">
      <w:pPr>
        <w:numPr>
          <w:ilvl w:val="0"/>
          <w:numId w:val="19"/>
        </w:numPr>
        <w:suppressAutoHyphens w:val="0"/>
        <w:overflowPunct w:val="0"/>
        <w:autoSpaceDE w:val="0"/>
        <w:autoSpaceDN w:val="0"/>
        <w:adjustRightInd w:val="0"/>
        <w:spacing w:before="120" w:after="0"/>
        <w:textAlignment w:val="baseline"/>
        <w:rPr>
          <w:szCs w:val="24"/>
        </w:rPr>
      </w:pPr>
      <w:r w:rsidRPr="008021D4">
        <w:rPr>
          <w:szCs w:val="24"/>
        </w:rPr>
        <w:t>Values diversity and respects individuals</w:t>
      </w:r>
    </w:p>
    <w:p w14:paraId="70759B66" w14:textId="77777777" w:rsidR="00803832" w:rsidRPr="008021D4" w:rsidRDefault="00803832" w:rsidP="00803832">
      <w:pPr>
        <w:numPr>
          <w:ilvl w:val="0"/>
          <w:numId w:val="19"/>
        </w:numPr>
        <w:suppressAutoHyphens w:val="0"/>
        <w:overflowPunct w:val="0"/>
        <w:autoSpaceDE w:val="0"/>
        <w:autoSpaceDN w:val="0"/>
        <w:adjustRightInd w:val="0"/>
        <w:spacing w:before="120" w:after="0"/>
        <w:textAlignment w:val="baseline"/>
        <w:rPr>
          <w:szCs w:val="24"/>
        </w:rPr>
      </w:pPr>
      <w:r w:rsidRPr="008021D4">
        <w:rPr>
          <w:szCs w:val="24"/>
        </w:rPr>
        <w:t>Builds a culture of improving practice</w:t>
      </w:r>
    </w:p>
    <w:p w14:paraId="6AD77E08" w14:textId="29F0304D" w:rsidR="00803832" w:rsidRPr="008021D4" w:rsidRDefault="00803832" w:rsidP="00803832">
      <w:pPr>
        <w:spacing w:before="120"/>
        <w:rPr>
          <w:b/>
          <w:szCs w:val="24"/>
        </w:rPr>
      </w:pPr>
      <w:r w:rsidRPr="008021D4">
        <w:rPr>
          <w:b/>
          <w:szCs w:val="24"/>
        </w:rPr>
        <w:t>Shapes strategic thinking</w:t>
      </w:r>
    </w:p>
    <w:p w14:paraId="680ADAFC" w14:textId="77777777" w:rsidR="00803832" w:rsidRPr="008021D4" w:rsidRDefault="00803832" w:rsidP="00803832">
      <w:pPr>
        <w:numPr>
          <w:ilvl w:val="0"/>
          <w:numId w:val="20"/>
        </w:numPr>
        <w:suppressAutoHyphens w:val="0"/>
        <w:overflowPunct w:val="0"/>
        <w:autoSpaceDE w:val="0"/>
        <w:autoSpaceDN w:val="0"/>
        <w:adjustRightInd w:val="0"/>
        <w:spacing w:before="120" w:after="0"/>
        <w:textAlignment w:val="baseline"/>
        <w:rPr>
          <w:szCs w:val="24"/>
        </w:rPr>
      </w:pPr>
      <w:r w:rsidRPr="008021D4">
        <w:rPr>
          <w:szCs w:val="24"/>
        </w:rPr>
        <w:t>Inspires a sense of purpose and direction</w:t>
      </w:r>
    </w:p>
    <w:p w14:paraId="037FECE9" w14:textId="77777777" w:rsidR="00803832" w:rsidRPr="008021D4" w:rsidRDefault="00803832" w:rsidP="00803832">
      <w:pPr>
        <w:numPr>
          <w:ilvl w:val="0"/>
          <w:numId w:val="20"/>
        </w:numPr>
        <w:suppressAutoHyphens w:val="0"/>
        <w:overflowPunct w:val="0"/>
        <w:autoSpaceDE w:val="0"/>
        <w:autoSpaceDN w:val="0"/>
        <w:adjustRightInd w:val="0"/>
        <w:spacing w:before="120" w:after="0"/>
        <w:textAlignment w:val="baseline"/>
        <w:rPr>
          <w:szCs w:val="24"/>
        </w:rPr>
      </w:pPr>
      <w:r w:rsidRPr="008021D4">
        <w:rPr>
          <w:szCs w:val="24"/>
        </w:rPr>
        <w:t>Encourages innovation and engages with risk</w:t>
      </w:r>
    </w:p>
    <w:p w14:paraId="5DB067AE" w14:textId="77777777" w:rsidR="00803832" w:rsidRPr="008021D4" w:rsidRDefault="00803832" w:rsidP="00803832">
      <w:pPr>
        <w:numPr>
          <w:ilvl w:val="0"/>
          <w:numId w:val="20"/>
        </w:numPr>
        <w:suppressAutoHyphens w:val="0"/>
        <w:overflowPunct w:val="0"/>
        <w:autoSpaceDE w:val="0"/>
        <w:autoSpaceDN w:val="0"/>
        <w:adjustRightInd w:val="0"/>
        <w:spacing w:before="120" w:after="0"/>
        <w:textAlignment w:val="baseline"/>
        <w:rPr>
          <w:szCs w:val="24"/>
        </w:rPr>
      </w:pPr>
      <w:r w:rsidRPr="008021D4">
        <w:rPr>
          <w:szCs w:val="24"/>
        </w:rPr>
        <w:t>Thinks broadly and develops solutions</w:t>
      </w:r>
    </w:p>
    <w:p w14:paraId="53867186" w14:textId="77777777" w:rsidR="00803832" w:rsidRPr="008021D4" w:rsidRDefault="00803832" w:rsidP="00803832">
      <w:pPr>
        <w:spacing w:before="120"/>
        <w:rPr>
          <w:b/>
          <w:szCs w:val="24"/>
        </w:rPr>
      </w:pPr>
      <w:r w:rsidRPr="008021D4">
        <w:rPr>
          <w:b/>
          <w:szCs w:val="24"/>
        </w:rPr>
        <w:t>Achieve results with integrity</w:t>
      </w:r>
    </w:p>
    <w:p w14:paraId="67BE106C" w14:textId="77777777" w:rsidR="00803832" w:rsidRPr="008021D4" w:rsidRDefault="00803832" w:rsidP="00803832">
      <w:pPr>
        <w:numPr>
          <w:ilvl w:val="0"/>
          <w:numId w:val="20"/>
        </w:numPr>
        <w:suppressAutoHyphens w:val="0"/>
        <w:overflowPunct w:val="0"/>
        <w:autoSpaceDE w:val="0"/>
        <w:autoSpaceDN w:val="0"/>
        <w:adjustRightInd w:val="0"/>
        <w:spacing w:before="120" w:after="0"/>
        <w:textAlignment w:val="baseline"/>
        <w:rPr>
          <w:szCs w:val="24"/>
        </w:rPr>
      </w:pPr>
      <w:r w:rsidRPr="008021D4">
        <w:rPr>
          <w:szCs w:val="24"/>
        </w:rPr>
        <w:t xml:space="preserve">Develops organisational capability to deliver results </w:t>
      </w:r>
    </w:p>
    <w:p w14:paraId="0188EAE9" w14:textId="77777777" w:rsidR="00803832" w:rsidRPr="008021D4" w:rsidRDefault="00803832" w:rsidP="00803832">
      <w:pPr>
        <w:numPr>
          <w:ilvl w:val="0"/>
          <w:numId w:val="21"/>
        </w:numPr>
        <w:suppressAutoHyphens w:val="0"/>
        <w:overflowPunct w:val="0"/>
        <w:autoSpaceDE w:val="0"/>
        <w:autoSpaceDN w:val="0"/>
        <w:adjustRightInd w:val="0"/>
        <w:spacing w:before="120" w:after="0"/>
        <w:textAlignment w:val="baseline"/>
        <w:rPr>
          <w:szCs w:val="24"/>
        </w:rPr>
      </w:pPr>
      <w:r w:rsidRPr="008021D4">
        <w:rPr>
          <w:szCs w:val="24"/>
        </w:rPr>
        <w:t>Manages resources wisely and with probity</w:t>
      </w:r>
    </w:p>
    <w:p w14:paraId="7CA8A0CB" w14:textId="77777777" w:rsidR="00803832" w:rsidRPr="008021D4" w:rsidRDefault="00803832" w:rsidP="00803832">
      <w:pPr>
        <w:numPr>
          <w:ilvl w:val="0"/>
          <w:numId w:val="21"/>
        </w:numPr>
        <w:suppressAutoHyphens w:val="0"/>
        <w:overflowPunct w:val="0"/>
        <w:autoSpaceDE w:val="0"/>
        <w:autoSpaceDN w:val="0"/>
        <w:adjustRightInd w:val="0"/>
        <w:spacing w:before="120" w:after="0"/>
        <w:textAlignment w:val="baseline"/>
        <w:rPr>
          <w:szCs w:val="24"/>
        </w:rPr>
      </w:pPr>
      <w:r w:rsidRPr="008021D4">
        <w:rPr>
          <w:szCs w:val="24"/>
        </w:rPr>
        <w:t>Progresses evidence based policies and procedures</w:t>
      </w:r>
    </w:p>
    <w:p w14:paraId="6C2D75C5" w14:textId="77777777" w:rsidR="00803832" w:rsidRPr="008021D4" w:rsidRDefault="00803832" w:rsidP="00803832">
      <w:pPr>
        <w:numPr>
          <w:ilvl w:val="0"/>
          <w:numId w:val="21"/>
        </w:numPr>
        <w:suppressAutoHyphens w:val="0"/>
        <w:overflowPunct w:val="0"/>
        <w:autoSpaceDE w:val="0"/>
        <w:autoSpaceDN w:val="0"/>
        <w:adjustRightInd w:val="0"/>
        <w:spacing w:before="120" w:after="0"/>
        <w:textAlignment w:val="baseline"/>
        <w:rPr>
          <w:szCs w:val="24"/>
        </w:rPr>
      </w:pPr>
      <w:r w:rsidRPr="008021D4">
        <w:rPr>
          <w:szCs w:val="24"/>
        </w:rPr>
        <w:t>Shows sound judgement, is responsive and ethical</w:t>
      </w:r>
    </w:p>
    <w:p w14:paraId="270BECD8" w14:textId="77777777" w:rsidR="00803832" w:rsidRPr="008021D4" w:rsidRDefault="00803832" w:rsidP="00803832">
      <w:pPr>
        <w:spacing w:before="120"/>
        <w:rPr>
          <w:b/>
          <w:szCs w:val="24"/>
        </w:rPr>
      </w:pPr>
      <w:r w:rsidRPr="008021D4">
        <w:rPr>
          <w:b/>
          <w:szCs w:val="24"/>
        </w:rPr>
        <w:t>Fosters collaboration</w:t>
      </w:r>
    </w:p>
    <w:p w14:paraId="0F89F210" w14:textId="77777777" w:rsidR="00803832" w:rsidRPr="008021D4" w:rsidRDefault="00803832" w:rsidP="00803832">
      <w:pPr>
        <w:numPr>
          <w:ilvl w:val="0"/>
          <w:numId w:val="23"/>
        </w:numPr>
        <w:suppressAutoHyphens w:val="0"/>
        <w:spacing w:before="120" w:after="0"/>
        <w:rPr>
          <w:b/>
          <w:szCs w:val="24"/>
        </w:rPr>
      </w:pPr>
      <w:r w:rsidRPr="008021D4">
        <w:rPr>
          <w:szCs w:val="24"/>
        </w:rPr>
        <w:lastRenderedPageBreak/>
        <w:t>Listens and communicates with influence</w:t>
      </w:r>
    </w:p>
    <w:p w14:paraId="3A181040" w14:textId="77777777" w:rsidR="00803832" w:rsidRPr="008021D4" w:rsidRDefault="00803832" w:rsidP="00803832">
      <w:pPr>
        <w:numPr>
          <w:ilvl w:val="0"/>
          <w:numId w:val="22"/>
        </w:numPr>
        <w:suppressAutoHyphens w:val="0"/>
        <w:overflowPunct w:val="0"/>
        <w:autoSpaceDE w:val="0"/>
        <w:autoSpaceDN w:val="0"/>
        <w:adjustRightInd w:val="0"/>
        <w:spacing w:before="120" w:after="0"/>
        <w:textAlignment w:val="baseline"/>
        <w:rPr>
          <w:szCs w:val="24"/>
        </w:rPr>
      </w:pPr>
      <w:r w:rsidRPr="008021D4">
        <w:rPr>
          <w:szCs w:val="24"/>
        </w:rPr>
        <w:t>Engages efficiently across government</w:t>
      </w:r>
    </w:p>
    <w:p w14:paraId="4834492E" w14:textId="77777777" w:rsidR="00803832" w:rsidRPr="008021D4" w:rsidRDefault="00803832" w:rsidP="00803832">
      <w:pPr>
        <w:numPr>
          <w:ilvl w:val="0"/>
          <w:numId w:val="22"/>
        </w:numPr>
        <w:suppressAutoHyphens w:val="0"/>
        <w:overflowPunct w:val="0"/>
        <w:autoSpaceDE w:val="0"/>
        <w:autoSpaceDN w:val="0"/>
        <w:adjustRightInd w:val="0"/>
        <w:spacing w:before="120" w:after="0"/>
        <w:textAlignment w:val="baseline"/>
        <w:rPr>
          <w:szCs w:val="24"/>
        </w:rPr>
      </w:pPr>
      <w:r w:rsidRPr="008021D4">
        <w:rPr>
          <w:szCs w:val="24"/>
        </w:rPr>
        <w:t>Builds and maintains key relationships</w:t>
      </w:r>
    </w:p>
    <w:p w14:paraId="18E85310" w14:textId="77777777" w:rsidR="00803832" w:rsidRPr="008021D4" w:rsidRDefault="00803832" w:rsidP="00803832">
      <w:pPr>
        <w:spacing w:before="120"/>
        <w:rPr>
          <w:b/>
          <w:szCs w:val="24"/>
        </w:rPr>
      </w:pPr>
      <w:r w:rsidRPr="008021D4">
        <w:rPr>
          <w:b/>
          <w:szCs w:val="24"/>
        </w:rPr>
        <w:t>Exemplifies citizen, community and service focus</w:t>
      </w:r>
    </w:p>
    <w:p w14:paraId="23C74F20" w14:textId="77777777" w:rsidR="00803832" w:rsidRPr="008021D4" w:rsidRDefault="00803832" w:rsidP="00803832">
      <w:pPr>
        <w:numPr>
          <w:ilvl w:val="0"/>
          <w:numId w:val="23"/>
        </w:numPr>
        <w:suppressAutoHyphens w:val="0"/>
        <w:spacing w:before="120" w:after="0"/>
        <w:rPr>
          <w:szCs w:val="24"/>
        </w:rPr>
      </w:pPr>
      <w:r w:rsidRPr="008021D4">
        <w:rPr>
          <w:szCs w:val="24"/>
        </w:rPr>
        <w:t>Understands, anticipates and evaluates client needs</w:t>
      </w:r>
    </w:p>
    <w:p w14:paraId="30334EF3" w14:textId="77777777" w:rsidR="00803832" w:rsidRPr="008021D4" w:rsidRDefault="00803832" w:rsidP="00803832">
      <w:pPr>
        <w:numPr>
          <w:ilvl w:val="0"/>
          <w:numId w:val="23"/>
        </w:numPr>
        <w:suppressAutoHyphens w:val="0"/>
        <w:spacing w:before="120" w:after="0"/>
        <w:rPr>
          <w:szCs w:val="24"/>
        </w:rPr>
      </w:pPr>
      <w:r w:rsidRPr="008021D4">
        <w:rPr>
          <w:szCs w:val="24"/>
        </w:rPr>
        <w:t>Creates partnerships and co-operation</w:t>
      </w:r>
    </w:p>
    <w:p w14:paraId="3B688F54" w14:textId="77777777" w:rsidR="00803832" w:rsidRPr="008021D4" w:rsidRDefault="00803832" w:rsidP="00803832">
      <w:pPr>
        <w:numPr>
          <w:ilvl w:val="0"/>
          <w:numId w:val="23"/>
        </w:numPr>
        <w:suppressAutoHyphens w:val="0"/>
        <w:spacing w:before="120" w:after="0"/>
        <w:rPr>
          <w:szCs w:val="24"/>
        </w:rPr>
      </w:pPr>
      <w:r w:rsidRPr="008021D4">
        <w:rPr>
          <w:szCs w:val="24"/>
        </w:rPr>
        <w:t>Works to improve outcomes</w:t>
      </w:r>
    </w:p>
    <w:p w14:paraId="4B6C90FD" w14:textId="77777777" w:rsidR="00803832" w:rsidRPr="00C84DDB" w:rsidRDefault="00803832" w:rsidP="00803832">
      <w:pPr>
        <w:spacing w:before="120"/>
        <w:rPr>
          <w:bCs/>
          <w:szCs w:val="24"/>
        </w:rPr>
      </w:pPr>
      <w:r w:rsidRPr="008021D4">
        <w:rPr>
          <w:bCs/>
          <w:szCs w:val="24"/>
        </w:rPr>
        <w:t>Executive Capabilities are a way of describing the behaviours that characterise successful ACTPS executives and the values and personal attributes that support these behaviours.  They also provide an integrated and consistent means of assisting executives to identify developmental needs and achieve significant and measurable growth in areas such as leadership, strategic v</w:t>
      </w:r>
      <w:r>
        <w:rPr>
          <w:bCs/>
          <w:szCs w:val="24"/>
        </w:rPr>
        <w:t>ision and effective management.</w:t>
      </w:r>
    </w:p>
    <w:p w14:paraId="1F030E0F" w14:textId="77777777" w:rsidR="00803832" w:rsidRPr="008021D4" w:rsidRDefault="00803832" w:rsidP="00803832">
      <w:pPr>
        <w:spacing w:before="120"/>
        <w:rPr>
          <w:rFonts w:cs="Arial"/>
          <w:szCs w:val="24"/>
        </w:rPr>
      </w:pPr>
      <w:r w:rsidRPr="008021D4">
        <w:rPr>
          <w:rFonts w:cs="Arial"/>
          <w:szCs w:val="24"/>
        </w:rPr>
        <w:t xml:space="preserve">Information on Executive Capabilities for the ACTPS is available at </w:t>
      </w:r>
      <w:hyperlink r:id="rId13" w:history="1">
        <w:r w:rsidRPr="005A7CD4">
          <w:rPr>
            <w:rStyle w:val="Hyperlink"/>
          </w:rPr>
          <w:t>https://www.cmtedd.act.gov.au/employment-framework/for-executives/actps-executive-employment-conditions</w:t>
        </w:r>
      </w:hyperlink>
      <w:r>
        <w:t xml:space="preserve"> </w:t>
      </w:r>
    </w:p>
    <w:p w14:paraId="7058E8CA" w14:textId="77777777" w:rsidR="00737796" w:rsidRPr="00731947" w:rsidRDefault="00737796" w:rsidP="00737796">
      <w:pPr>
        <w:pStyle w:val="Heading1"/>
        <w:pBdr>
          <w:bottom w:val="single" w:sz="12" w:space="1" w:color="auto"/>
        </w:pBdr>
        <w:rPr>
          <w:rFonts w:asciiTheme="minorHAnsi" w:hAnsiTheme="minorHAnsi"/>
          <w:sz w:val="24"/>
          <w:szCs w:val="24"/>
        </w:rPr>
      </w:pPr>
      <w:r w:rsidRPr="00731947">
        <w:rPr>
          <w:rFonts w:asciiTheme="minorHAnsi" w:hAnsiTheme="minorHAnsi"/>
          <w:sz w:val="24"/>
          <w:szCs w:val="24"/>
        </w:rPr>
        <w:t>COMPLIANCE REQUIREMENTS / QUALIFICATIONS</w:t>
      </w:r>
    </w:p>
    <w:p w14:paraId="1DE78F89" w14:textId="70FD399A" w:rsidR="00737796" w:rsidRPr="00731947" w:rsidRDefault="00737796" w:rsidP="00087F6A">
      <w:pPr>
        <w:pStyle w:val="BodyText"/>
        <w:spacing w:after="120"/>
        <w:rPr>
          <w:rFonts w:asciiTheme="minorHAnsi" w:hAnsiTheme="minorHAnsi"/>
          <w:szCs w:val="24"/>
        </w:rPr>
      </w:pPr>
      <w:r w:rsidRPr="00731947">
        <w:rPr>
          <w:rFonts w:asciiTheme="minorHAnsi" w:hAnsiTheme="minorHAnsi"/>
          <w:szCs w:val="24"/>
        </w:rPr>
        <w:t xml:space="preserve">Relevant tertiary qualifications </w:t>
      </w:r>
      <w:r w:rsidR="00667C08">
        <w:rPr>
          <w:rFonts w:asciiTheme="minorHAnsi" w:hAnsiTheme="minorHAnsi"/>
          <w:szCs w:val="24"/>
        </w:rPr>
        <w:t xml:space="preserve">or extensive experience in </w:t>
      </w:r>
      <w:r w:rsidRPr="00731947">
        <w:rPr>
          <w:rFonts w:asciiTheme="minorHAnsi" w:hAnsiTheme="minorHAnsi"/>
          <w:szCs w:val="24"/>
        </w:rPr>
        <w:t>industrial relations</w:t>
      </w:r>
      <w:r w:rsidR="00667C08">
        <w:rPr>
          <w:rFonts w:asciiTheme="minorHAnsi" w:hAnsiTheme="minorHAnsi"/>
          <w:szCs w:val="24"/>
        </w:rPr>
        <w:t xml:space="preserve">, </w:t>
      </w:r>
      <w:r w:rsidRPr="00731947">
        <w:rPr>
          <w:rFonts w:asciiTheme="minorHAnsi" w:hAnsiTheme="minorHAnsi"/>
          <w:szCs w:val="24"/>
        </w:rPr>
        <w:t>employment law</w:t>
      </w:r>
      <w:r w:rsidR="001F53FF">
        <w:rPr>
          <w:rFonts w:asciiTheme="minorHAnsi" w:hAnsiTheme="minorHAnsi"/>
          <w:szCs w:val="24"/>
        </w:rPr>
        <w:t xml:space="preserve"> or </w:t>
      </w:r>
      <w:r w:rsidRPr="00731947">
        <w:rPr>
          <w:rFonts w:asciiTheme="minorHAnsi" w:hAnsiTheme="minorHAnsi"/>
          <w:szCs w:val="24"/>
        </w:rPr>
        <w:t xml:space="preserve">a related field </w:t>
      </w:r>
      <w:r>
        <w:rPr>
          <w:rFonts w:asciiTheme="minorHAnsi" w:hAnsiTheme="minorHAnsi"/>
          <w:szCs w:val="24"/>
        </w:rPr>
        <w:t>would be highly desirable.</w:t>
      </w:r>
    </w:p>
    <w:p w14:paraId="30F5F5A5" w14:textId="681C030D" w:rsidR="00447E69" w:rsidRPr="00451919" w:rsidRDefault="00451919" w:rsidP="00451919">
      <w:pPr>
        <w:pStyle w:val="Heading1"/>
        <w:pBdr>
          <w:bottom w:val="single" w:sz="12" w:space="1" w:color="auto"/>
        </w:pBdr>
        <w:spacing w:before="120"/>
        <w:rPr>
          <w:rFonts w:asciiTheme="minorHAnsi" w:hAnsiTheme="minorHAnsi"/>
          <w:sz w:val="24"/>
          <w:szCs w:val="24"/>
        </w:rPr>
      </w:pPr>
      <w:bookmarkStart w:id="1" w:name="_Hlk77948767"/>
      <w:r w:rsidRPr="00451919">
        <w:rPr>
          <w:rFonts w:asciiTheme="minorHAnsi" w:hAnsiTheme="minorHAnsi"/>
          <w:sz w:val="24"/>
          <w:szCs w:val="24"/>
        </w:rPr>
        <w:t>POSITION DURATION</w:t>
      </w:r>
    </w:p>
    <w:p w14:paraId="66DD9321" w14:textId="381D8EB8" w:rsidR="00072674" w:rsidRDefault="00803832" w:rsidP="005206B6">
      <w:pPr>
        <w:spacing w:line="276" w:lineRule="auto"/>
        <w:rPr>
          <w:rFonts w:asciiTheme="minorHAnsi" w:hAnsiTheme="minorHAnsi"/>
          <w:b/>
          <w:sz w:val="32"/>
        </w:rPr>
      </w:pPr>
      <w:r w:rsidRPr="008021D4">
        <w:rPr>
          <w:rFonts w:cs="Arial"/>
        </w:rPr>
        <w:t>The successful applicant will be engaged under a</w:t>
      </w:r>
      <w:r w:rsidR="00B309AC">
        <w:rPr>
          <w:rFonts w:cs="Arial"/>
        </w:rPr>
        <w:t xml:space="preserve"> long term</w:t>
      </w:r>
      <w:r w:rsidRPr="008021D4">
        <w:rPr>
          <w:rFonts w:cs="Arial"/>
        </w:rPr>
        <w:t xml:space="preserve"> executive contract for a period of </w:t>
      </w:r>
      <w:r w:rsidR="00B309AC">
        <w:rPr>
          <w:rFonts w:cs="Arial"/>
        </w:rPr>
        <w:t>five years</w:t>
      </w:r>
      <w:r w:rsidRPr="008021D4">
        <w:t xml:space="preserve">. Prospective applicants should be aware that individual contracts </w:t>
      </w:r>
      <w:r w:rsidRPr="008021D4">
        <w:rPr>
          <w:rFonts w:cs="Arial"/>
        </w:rPr>
        <w:t>are tabled in the ACT Legislative Assembly.</w:t>
      </w:r>
    </w:p>
    <w:bookmarkEnd w:id="1"/>
    <w:p w14:paraId="5D62512C" w14:textId="72909D3E" w:rsidR="002A43D2" w:rsidRPr="00451919" w:rsidRDefault="002A43D2" w:rsidP="00451919">
      <w:pPr>
        <w:pStyle w:val="Heading1"/>
        <w:pBdr>
          <w:bottom w:val="single" w:sz="12" w:space="1" w:color="auto"/>
        </w:pBdr>
        <w:spacing w:before="120"/>
        <w:rPr>
          <w:rFonts w:asciiTheme="minorHAnsi" w:hAnsiTheme="minorHAnsi"/>
          <w:sz w:val="24"/>
          <w:szCs w:val="24"/>
        </w:rPr>
      </w:pPr>
      <w:r w:rsidRPr="00451919">
        <w:rPr>
          <w:rFonts w:asciiTheme="minorHAnsi" w:hAnsiTheme="minorHAnsi"/>
          <w:sz w:val="24"/>
          <w:szCs w:val="24"/>
        </w:rPr>
        <w:t>WORK ENVIRONMENT DESCRIPTION</w:t>
      </w:r>
    </w:p>
    <w:p w14:paraId="1FD0EC50" w14:textId="6AFF4F5C" w:rsidR="002A43D2" w:rsidRPr="005A754D" w:rsidRDefault="002A43D2" w:rsidP="00F43AAB">
      <w:pPr>
        <w:spacing w:before="240"/>
        <w:rPr>
          <w:szCs w:val="24"/>
        </w:rPr>
      </w:pPr>
      <w:r w:rsidRPr="005A754D">
        <w:rPr>
          <w:szCs w:val="24"/>
        </w:rPr>
        <w:t>The following work environment description outlines the inherent requirements of</w:t>
      </w:r>
      <w:r>
        <w:rPr>
          <w:szCs w:val="24"/>
        </w:rPr>
        <w:t xml:space="preserve"> the role </w:t>
      </w:r>
      <w:r w:rsidRPr="005A754D">
        <w:rPr>
          <w:szCs w:val="24"/>
        </w:rPr>
        <w:t>and indicates how frequently each of these requirements would be performed.</w:t>
      </w:r>
      <w:r w:rsidR="00347432">
        <w:rPr>
          <w:szCs w:val="24"/>
        </w:rPr>
        <w:t xml:space="preserve"> </w:t>
      </w:r>
      <w:r w:rsidR="00347432" w:rsidRPr="00440141">
        <w:rPr>
          <w:szCs w:val="24"/>
        </w:rPr>
        <w:t xml:space="preserve">Please note that </w:t>
      </w:r>
      <w:r w:rsidR="00B34F4E">
        <w:rPr>
          <w:szCs w:val="24"/>
        </w:rPr>
        <w:t xml:space="preserve">ACTPS </w:t>
      </w:r>
      <w:r w:rsidR="00347432" w:rsidRPr="00440141">
        <w:rPr>
          <w:szCs w:val="24"/>
        </w:rPr>
        <w:t>is committed to providing reasonable adjustment and ensuring all individuals have equal opportunities in the workplace.</w:t>
      </w:r>
      <w:r w:rsidR="00347432">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8788C61" w14:textId="77777777" w:rsidTr="00493773">
        <w:trPr>
          <w:trHeight w:val="454"/>
        </w:trPr>
        <w:tc>
          <w:tcPr>
            <w:tcW w:w="6912" w:type="dxa"/>
            <w:shd w:val="clear" w:color="auto" w:fill="DEEAF6" w:themeFill="accent1" w:themeFillTint="33"/>
            <w:vAlign w:val="center"/>
          </w:tcPr>
          <w:p w14:paraId="6D44BBDC"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0E7D239" w14:textId="77777777" w:rsidR="005B38C8" w:rsidRPr="00DA4EF8" w:rsidRDefault="00801DAF" w:rsidP="009B56B6">
            <w:pPr>
              <w:pStyle w:val="Tableheading"/>
              <w:jc w:val="center"/>
            </w:pPr>
            <w:r>
              <w:t>FREQUENCY</w:t>
            </w:r>
          </w:p>
        </w:tc>
      </w:tr>
      <w:tr w:rsidR="005B38C8" w:rsidRPr="005A754D" w14:paraId="6812F416" w14:textId="77777777" w:rsidTr="005B38C8">
        <w:trPr>
          <w:trHeight w:val="283"/>
        </w:trPr>
        <w:tc>
          <w:tcPr>
            <w:tcW w:w="6912" w:type="dxa"/>
            <w:vAlign w:val="center"/>
          </w:tcPr>
          <w:p w14:paraId="23AE3D82" w14:textId="77777777" w:rsidR="005B38C8" w:rsidRPr="00493773" w:rsidRDefault="005B38C8" w:rsidP="00493773">
            <w:pPr>
              <w:pStyle w:val="Tabletext"/>
              <w:spacing w:before="0" w:after="0"/>
              <w:rPr>
                <w:sz w:val="24"/>
              </w:rPr>
            </w:pPr>
            <w:r w:rsidRPr="00493773">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E7A621D" w14:textId="77777777" w:rsidR="005B38C8" w:rsidRPr="00493773" w:rsidRDefault="00F43AAB" w:rsidP="00493773">
                <w:pPr>
                  <w:pStyle w:val="Tabletext"/>
                  <w:spacing w:before="0" w:after="0"/>
                  <w:jc w:val="center"/>
                  <w:rPr>
                    <w:sz w:val="24"/>
                    <w:szCs w:val="24"/>
                  </w:rPr>
                </w:pPr>
                <w:r>
                  <w:rPr>
                    <w:sz w:val="24"/>
                    <w:szCs w:val="24"/>
                  </w:rPr>
                  <w:t>Frequently</w:t>
                </w:r>
              </w:p>
            </w:tc>
          </w:sdtContent>
        </w:sdt>
      </w:tr>
      <w:tr w:rsidR="005B38C8" w:rsidRPr="005A754D" w14:paraId="439AAED5" w14:textId="77777777" w:rsidTr="005B38C8">
        <w:trPr>
          <w:trHeight w:val="283"/>
        </w:trPr>
        <w:tc>
          <w:tcPr>
            <w:tcW w:w="6912" w:type="dxa"/>
            <w:vAlign w:val="center"/>
          </w:tcPr>
          <w:p w14:paraId="3A2ACC14" w14:textId="77777777" w:rsidR="005B38C8" w:rsidRPr="00493773" w:rsidRDefault="005B38C8" w:rsidP="00493773">
            <w:pPr>
              <w:pStyle w:val="Tabletext"/>
              <w:spacing w:before="0" w:after="0"/>
              <w:rPr>
                <w:sz w:val="24"/>
              </w:rPr>
            </w:pPr>
            <w:r w:rsidRPr="00493773">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6E3FE2C" w14:textId="77777777" w:rsidR="005B38C8" w:rsidRPr="00493773" w:rsidRDefault="00F43AAB" w:rsidP="00493773">
                <w:pPr>
                  <w:pStyle w:val="Tabletext"/>
                  <w:spacing w:before="0" w:after="0"/>
                  <w:jc w:val="center"/>
                  <w:rPr>
                    <w:sz w:val="24"/>
                    <w:szCs w:val="24"/>
                  </w:rPr>
                </w:pPr>
                <w:r>
                  <w:rPr>
                    <w:sz w:val="24"/>
                    <w:szCs w:val="24"/>
                  </w:rPr>
                  <w:t>Frequently</w:t>
                </w:r>
              </w:p>
            </w:tc>
          </w:sdtContent>
        </w:sdt>
      </w:tr>
      <w:tr w:rsidR="005B38C8" w:rsidRPr="005A754D" w14:paraId="62F31263" w14:textId="77777777" w:rsidTr="005B38C8">
        <w:trPr>
          <w:trHeight w:val="283"/>
        </w:trPr>
        <w:tc>
          <w:tcPr>
            <w:tcW w:w="6912" w:type="dxa"/>
            <w:vAlign w:val="center"/>
          </w:tcPr>
          <w:p w14:paraId="2031FAD8"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87105AA" w14:textId="51B4113F" w:rsidR="005B38C8" w:rsidRPr="00493773" w:rsidRDefault="00753BA7" w:rsidP="00493773">
                <w:pPr>
                  <w:pStyle w:val="Tabletext"/>
                  <w:spacing w:before="0" w:after="0"/>
                  <w:jc w:val="center"/>
                  <w:rPr>
                    <w:sz w:val="24"/>
                    <w:szCs w:val="24"/>
                  </w:rPr>
                </w:pPr>
                <w:r>
                  <w:rPr>
                    <w:sz w:val="24"/>
                    <w:szCs w:val="24"/>
                  </w:rPr>
                  <w:t>Frequently</w:t>
                </w:r>
              </w:p>
            </w:tc>
          </w:sdtContent>
        </w:sdt>
      </w:tr>
      <w:tr w:rsidR="005B38C8" w:rsidRPr="005A754D" w14:paraId="6E2F5950" w14:textId="77777777" w:rsidTr="005B38C8">
        <w:trPr>
          <w:trHeight w:val="283"/>
        </w:trPr>
        <w:tc>
          <w:tcPr>
            <w:tcW w:w="6912" w:type="dxa"/>
            <w:vAlign w:val="center"/>
          </w:tcPr>
          <w:p w14:paraId="221552AF"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11BA93" w14:textId="77777777" w:rsidR="005B38C8" w:rsidRPr="00493773" w:rsidRDefault="00F43AAB" w:rsidP="00493773">
                <w:pPr>
                  <w:pStyle w:val="Tabletext"/>
                  <w:spacing w:before="0" w:after="0"/>
                  <w:jc w:val="center"/>
                  <w:rPr>
                    <w:sz w:val="24"/>
                    <w:szCs w:val="24"/>
                  </w:rPr>
                </w:pPr>
                <w:r>
                  <w:rPr>
                    <w:sz w:val="24"/>
                    <w:szCs w:val="24"/>
                  </w:rPr>
                  <w:t>Occasionally</w:t>
                </w:r>
              </w:p>
            </w:tc>
          </w:sdtContent>
        </w:sdt>
      </w:tr>
      <w:tr w:rsidR="005B38C8" w:rsidRPr="005A754D" w14:paraId="7E1885A7" w14:textId="77777777" w:rsidTr="005B38C8">
        <w:trPr>
          <w:trHeight w:val="283"/>
        </w:trPr>
        <w:tc>
          <w:tcPr>
            <w:tcW w:w="6912" w:type="dxa"/>
            <w:vAlign w:val="center"/>
          </w:tcPr>
          <w:p w14:paraId="29824FF2"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741B063" w14:textId="77777777" w:rsidR="005B38C8" w:rsidRPr="00493773" w:rsidRDefault="00F43AAB" w:rsidP="00493773">
                <w:pPr>
                  <w:pStyle w:val="Tabletext"/>
                  <w:spacing w:before="0" w:after="0"/>
                  <w:jc w:val="center"/>
                  <w:rPr>
                    <w:sz w:val="24"/>
                    <w:szCs w:val="24"/>
                  </w:rPr>
                </w:pPr>
                <w:r>
                  <w:rPr>
                    <w:sz w:val="24"/>
                    <w:szCs w:val="24"/>
                  </w:rPr>
                  <w:t>Frequently</w:t>
                </w:r>
              </w:p>
            </w:tc>
          </w:sdtContent>
        </w:sdt>
      </w:tr>
      <w:tr w:rsidR="005B38C8" w:rsidRPr="005A754D" w14:paraId="6944D3BA" w14:textId="77777777" w:rsidTr="005B38C8">
        <w:trPr>
          <w:trHeight w:val="283"/>
        </w:trPr>
        <w:tc>
          <w:tcPr>
            <w:tcW w:w="6912" w:type="dxa"/>
            <w:vAlign w:val="center"/>
          </w:tcPr>
          <w:p w14:paraId="0DCC40A5"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FD8BFD9" w14:textId="77777777" w:rsidR="005B38C8" w:rsidRPr="00493773" w:rsidRDefault="00F43AAB" w:rsidP="00493773">
                <w:pPr>
                  <w:pStyle w:val="Tabletext"/>
                  <w:spacing w:before="0" w:after="0"/>
                  <w:jc w:val="center"/>
                  <w:rPr>
                    <w:sz w:val="24"/>
                    <w:szCs w:val="24"/>
                  </w:rPr>
                </w:pPr>
                <w:r>
                  <w:rPr>
                    <w:sz w:val="24"/>
                    <w:szCs w:val="24"/>
                  </w:rPr>
                  <w:t>Never</w:t>
                </w:r>
              </w:p>
            </w:tc>
          </w:sdtContent>
        </w:sdt>
      </w:tr>
      <w:tr w:rsidR="005B38C8" w:rsidRPr="005A754D" w14:paraId="676EE4D3" w14:textId="77777777" w:rsidTr="005B38C8">
        <w:trPr>
          <w:trHeight w:val="283"/>
        </w:trPr>
        <w:tc>
          <w:tcPr>
            <w:tcW w:w="6912" w:type="dxa"/>
            <w:vAlign w:val="center"/>
          </w:tcPr>
          <w:p w14:paraId="107B75FE" w14:textId="77777777" w:rsidR="005B38C8" w:rsidRPr="00493773" w:rsidRDefault="005B38C8" w:rsidP="00F43AAB">
            <w:pPr>
              <w:pStyle w:val="Tabletext"/>
              <w:spacing w:before="0" w:after="0"/>
              <w:rPr>
                <w:sz w:val="24"/>
              </w:rPr>
            </w:pPr>
            <w:r w:rsidRPr="00493773">
              <w:rPr>
                <w:sz w:val="24"/>
              </w:rPr>
              <w:t xml:space="preserve">Designated workstation </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6A4891" w14:textId="77777777" w:rsidR="005B38C8" w:rsidRPr="00493773" w:rsidRDefault="00F43AAB" w:rsidP="00493773">
                <w:pPr>
                  <w:pStyle w:val="Tabletext"/>
                  <w:spacing w:before="0" w:after="0"/>
                  <w:jc w:val="center"/>
                  <w:rPr>
                    <w:sz w:val="24"/>
                    <w:szCs w:val="24"/>
                  </w:rPr>
                </w:pPr>
                <w:r>
                  <w:rPr>
                    <w:sz w:val="24"/>
                    <w:szCs w:val="24"/>
                  </w:rPr>
                  <w:t>Never</w:t>
                </w:r>
              </w:p>
            </w:tc>
          </w:sdtContent>
        </w:sdt>
      </w:tr>
    </w:tbl>
    <w:p w14:paraId="244D6020"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3663F30" w14:textId="77777777" w:rsidTr="00493773">
        <w:trPr>
          <w:trHeight w:val="454"/>
        </w:trPr>
        <w:tc>
          <w:tcPr>
            <w:tcW w:w="6912" w:type="dxa"/>
            <w:shd w:val="clear" w:color="auto" w:fill="DEEAF6" w:themeFill="accent1" w:themeFillTint="33"/>
            <w:vAlign w:val="center"/>
          </w:tcPr>
          <w:p w14:paraId="476D6D90" w14:textId="77777777" w:rsidR="005B38C8" w:rsidRPr="00985DC5" w:rsidRDefault="005B38C8" w:rsidP="005A0982">
            <w:pPr>
              <w:pStyle w:val="Tableheading"/>
              <w:rPr>
                <w:rFonts w:ascii="Calibri Light" w:hAnsi="Calibri Light"/>
                <w:szCs w:val="24"/>
              </w:rPr>
            </w:pPr>
            <w:r w:rsidRPr="00DA4EF8">
              <w:lastRenderedPageBreak/>
              <w:t>STANDARD HOURS</w:t>
            </w:r>
          </w:p>
        </w:tc>
        <w:tc>
          <w:tcPr>
            <w:tcW w:w="2694" w:type="dxa"/>
            <w:shd w:val="clear" w:color="auto" w:fill="DEEAF6" w:themeFill="accent1" w:themeFillTint="33"/>
            <w:vAlign w:val="center"/>
          </w:tcPr>
          <w:p w14:paraId="4C110128" w14:textId="77777777" w:rsidR="005B38C8" w:rsidRPr="00DA4EF8" w:rsidRDefault="00801DAF" w:rsidP="00801DAF">
            <w:pPr>
              <w:pStyle w:val="Tableheading"/>
              <w:jc w:val="center"/>
            </w:pPr>
            <w:r>
              <w:t>FREQUENCY</w:t>
            </w:r>
          </w:p>
        </w:tc>
      </w:tr>
      <w:tr w:rsidR="00D25B82" w:rsidRPr="005A754D" w14:paraId="22388905" w14:textId="77777777" w:rsidTr="005B38C8">
        <w:trPr>
          <w:trHeight w:val="283"/>
        </w:trPr>
        <w:tc>
          <w:tcPr>
            <w:tcW w:w="6912" w:type="dxa"/>
            <w:vAlign w:val="center"/>
          </w:tcPr>
          <w:p w14:paraId="4492DE3E" w14:textId="77777777" w:rsidR="00D25B82" w:rsidRPr="00493773" w:rsidRDefault="00D25B82" w:rsidP="00F43AAB">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64C724" w14:textId="77777777" w:rsidR="00D25B82" w:rsidRPr="00493773" w:rsidRDefault="00F43AAB" w:rsidP="00AA5EBD">
                <w:pPr>
                  <w:pStyle w:val="Tabletext"/>
                  <w:spacing w:before="0" w:after="0"/>
                  <w:jc w:val="center"/>
                  <w:rPr>
                    <w:sz w:val="24"/>
                  </w:rPr>
                </w:pPr>
                <w:r>
                  <w:rPr>
                    <w:sz w:val="24"/>
                    <w:szCs w:val="24"/>
                  </w:rPr>
                  <w:t>Frequently</w:t>
                </w:r>
              </w:p>
            </w:tc>
          </w:sdtContent>
        </w:sdt>
      </w:tr>
      <w:tr w:rsidR="00D25B82" w:rsidRPr="005A754D" w14:paraId="3624C2D5" w14:textId="77777777" w:rsidTr="005B38C8">
        <w:trPr>
          <w:trHeight w:val="283"/>
        </w:trPr>
        <w:tc>
          <w:tcPr>
            <w:tcW w:w="6912" w:type="dxa"/>
            <w:vAlign w:val="center"/>
          </w:tcPr>
          <w:p w14:paraId="6DED4F98" w14:textId="77777777" w:rsidR="00D25B82" w:rsidRPr="00493773" w:rsidRDefault="00D25B82" w:rsidP="00F43AAB">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4135EB3" w14:textId="77777777" w:rsidR="00D25B82" w:rsidRPr="00493773" w:rsidRDefault="00F43AAB" w:rsidP="00AA5EBD">
                <w:pPr>
                  <w:pStyle w:val="Tabletext"/>
                  <w:spacing w:before="0" w:after="0"/>
                  <w:jc w:val="center"/>
                  <w:rPr>
                    <w:sz w:val="24"/>
                  </w:rPr>
                </w:pPr>
                <w:r>
                  <w:rPr>
                    <w:sz w:val="24"/>
                    <w:szCs w:val="24"/>
                  </w:rPr>
                  <w:t>Occasionally</w:t>
                </w:r>
              </w:p>
            </w:tc>
          </w:sdtContent>
        </w:sdt>
      </w:tr>
      <w:tr w:rsidR="00D25B82" w:rsidRPr="005A754D" w14:paraId="1CD1BE8C" w14:textId="77777777" w:rsidTr="005B38C8">
        <w:trPr>
          <w:trHeight w:val="283"/>
        </w:trPr>
        <w:tc>
          <w:tcPr>
            <w:tcW w:w="6912" w:type="dxa"/>
            <w:vAlign w:val="center"/>
          </w:tcPr>
          <w:p w14:paraId="3B533BFF" w14:textId="77777777" w:rsidR="00D25B82" w:rsidRPr="00493773" w:rsidRDefault="00D25B82" w:rsidP="00F43AAB">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3317E95" w14:textId="05D2FBC4" w:rsidR="00D25B82" w:rsidRDefault="00753BA7" w:rsidP="00AA5EBD">
                <w:pPr>
                  <w:pStyle w:val="Tabletext"/>
                  <w:spacing w:before="0" w:after="0"/>
                  <w:jc w:val="center"/>
                  <w:rPr>
                    <w:sz w:val="24"/>
                    <w:szCs w:val="24"/>
                  </w:rPr>
                </w:pPr>
                <w:r>
                  <w:rPr>
                    <w:sz w:val="24"/>
                    <w:szCs w:val="24"/>
                  </w:rPr>
                  <w:t>Occasionally</w:t>
                </w:r>
              </w:p>
            </w:tc>
          </w:sdtContent>
        </w:sdt>
      </w:tr>
      <w:tr w:rsidR="00D25B82" w:rsidRPr="005A754D" w14:paraId="762FD72A" w14:textId="77777777" w:rsidTr="005B38C8">
        <w:trPr>
          <w:trHeight w:val="283"/>
        </w:trPr>
        <w:tc>
          <w:tcPr>
            <w:tcW w:w="6912" w:type="dxa"/>
            <w:vAlign w:val="center"/>
          </w:tcPr>
          <w:p w14:paraId="3587BEFA" w14:textId="77777777" w:rsidR="00D25B82" w:rsidRPr="00493773" w:rsidRDefault="00D25B82" w:rsidP="00AA5EBD">
            <w:pPr>
              <w:pStyle w:val="Tabletext"/>
              <w:spacing w:before="0" w:after="0"/>
              <w:rPr>
                <w:sz w:val="24"/>
              </w:rPr>
            </w:pPr>
            <w:r>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B65D8E" w14:textId="77777777" w:rsidR="00D25B82" w:rsidRDefault="00F43AAB" w:rsidP="00AA5EBD">
                <w:pPr>
                  <w:pStyle w:val="Tabletext"/>
                  <w:spacing w:before="0" w:after="0"/>
                  <w:jc w:val="center"/>
                  <w:rPr>
                    <w:sz w:val="24"/>
                    <w:szCs w:val="24"/>
                  </w:rPr>
                </w:pPr>
                <w:r>
                  <w:rPr>
                    <w:sz w:val="24"/>
                    <w:szCs w:val="24"/>
                  </w:rPr>
                  <w:t>Never</w:t>
                </w:r>
              </w:p>
            </w:tc>
          </w:sdtContent>
        </w:sdt>
      </w:tr>
      <w:tr w:rsidR="00D25B82" w:rsidRPr="005A754D" w14:paraId="187F537E" w14:textId="77777777" w:rsidTr="005B38C8">
        <w:trPr>
          <w:trHeight w:val="283"/>
        </w:trPr>
        <w:tc>
          <w:tcPr>
            <w:tcW w:w="6912" w:type="dxa"/>
            <w:vAlign w:val="center"/>
          </w:tcPr>
          <w:p w14:paraId="245E6A82" w14:textId="77777777" w:rsidR="00D25B82" w:rsidRPr="00493773" w:rsidRDefault="00D25B82" w:rsidP="00493773">
            <w:pPr>
              <w:pStyle w:val="Tabletext"/>
              <w:spacing w:before="0" w:after="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28C7A1" w14:textId="77777777" w:rsidR="00D25B82" w:rsidRPr="00493773" w:rsidRDefault="00F43AAB" w:rsidP="00493773">
                <w:pPr>
                  <w:pStyle w:val="Tabletext"/>
                  <w:spacing w:before="0" w:after="0"/>
                  <w:jc w:val="center"/>
                  <w:rPr>
                    <w:sz w:val="24"/>
                  </w:rPr>
                </w:pPr>
                <w:r>
                  <w:rPr>
                    <w:sz w:val="24"/>
                    <w:szCs w:val="24"/>
                  </w:rPr>
                  <w:t>Frequently</w:t>
                </w:r>
              </w:p>
            </w:tc>
          </w:sdtContent>
        </w:sdt>
      </w:tr>
      <w:tr w:rsidR="00C9204F" w:rsidRPr="00C9204F" w14:paraId="42666C90" w14:textId="77777777" w:rsidTr="005B38C8">
        <w:trPr>
          <w:trHeight w:val="283"/>
        </w:trPr>
        <w:tc>
          <w:tcPr>
            <w:tcW w:w="6912" w:type="dxa"/>
            <w:vAlign w:val="center"/>
          </w:tcPr>
          <w:p w14:paraId="67B2C0BE" w14:textId="77777777" w:rsidR="00D25B82" w:rsidRPr="00C9204F" w:rsidRDefault="00D25B82" w:rsidP="00493773">
            <w:pPr>
              <w:pStyle w:val="Tabletext"/>
              <w:spacing w:before="0" w:after="0"/>
              <w:rPr>
                <w:sz w:val="24"/>
              </w:rPr>
            </w:pPr>
            <w:r w:rsidRPr="00C9204F">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992D29" w14:textId="77777777" w:rsidR="00D25B82" w:rsidRPr="00C9204F" w:rsidRDefault="00B07998" w:rsidP="00493773">
                <w:pPr>
                  <w:pStyle w:val="Tabletext"/>
                  <w:spacing w:before="0" w:after="0"/>
                  <w:jc w:val="center"/>
                  <w:rPr>
                    <w:sz w:val="24"/>
                  </w:rPr>
                </w:pPr>
                <w:r w:rsidRPr="00C9204F">
                  <w:rPr>
                    <w:sz w:val="24"/>
                    <w:szCs w:val="24"/>
                  </w:rPr>
                  <w:t>Never</w:t>
                </w:r>
              </w:p>
            </w:tc>
          </w:sdtContent>
        </w:sdt>
      </w:tr>
      <w:tr w:rsidR="00D25B82" w:rsidRPr="00C9204F" w14:paraId="4B8AEAB7" w14:textId="77777777" w:rsidTr="005B38C8">
        <w:trPr>
          <w:trHeight w:val="283"/>
        </w:trPr>
        <w:tc>
          <w:tcPr>
            <w:tcW w:w="6912" w:type="dxa"/>
            <w:vAlign w:val="center"/>
          </w:tcPr>
          <w:p w14:paraId="6E5FB503" w14:textId="77777777" w:rsidR="00D25B82" w:rsidRPr="00C9204F" w:rsidRDefault="00D25B82" w:rsidP="00493773">
            <w:pPr>
              <w:pStyle w:val="Tabletext"/>
              <w:spacing w:before="0" w:after="0"/>
              <w:rPr>
                <w:sz w:val="24"/>
              </w:rPr>
            </w:pPr>
            <w:r w:rsidRPr="00C9204F">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8B03916" w14:textId="77777777" w:rsidR="00D25B82" w:rsidRPr="00C9204F" w:rsidRDefault="00F43AAB" w:rsidP="00493773">
                <w:pPr>
                  <w:pStyle w:val="Tabletext"/>
                  <w:spacing w:before="0" w:after="0"/>
                  <w:jc w:val="center"/>
                  <w:rPr>
                    <w:sz w:val="24"/>
                  </w:rPr>
                </w:pPr>
                <w:r w:rsidRPr="00C9204F">
                  <w:rPr>
                    <w:sz w:val="24"/>
                    <w:szCs w:val="24"/>
                  </w:rPr>
                  <w:t>Never</w:t>
                </w:r>
              </w:p>
            </w:tc>
          </w:sdtContent>
        </w:sdt>
      </w:tr>
    </w:tbl>
    <w:p w14:paraId="2B5B53A3" w14:textId="77777777" w:rsidR="002A43D2" w:rsidRPr="00C9204F"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C9204F" w:rsidRPr="00C9204F" w14:paraId="650F03D1" w14:textId="77777777" w:rsidTr="00493773">
        <w:trPr>
          <w:trHeight w:val="454"/>
        </w:trPr>
        <w:tc>
          <w:tcPr>
            <w:tcW w:w="6912" w:type="dxa"/>
            <w:shd w:val="clear" w:color="auto" w:fill="DEEAF6" w:themeFill="accent1" w:themeFillTint="33"/>
            <w:vAlign w:val="center"/>
          </w:tcPr>
          <w:p w14:paraId="69A44FEE" w14:textId="77777777" w:rsidR="005B38C8" w:rsidRPr="00C9204F" w:rsidRDefault="005B38C8" w:rsidP="00801DAF">
            <w:pPr>
              <w:pStyle w:val="Tableheading"/>
              <w:rPr>
                <w:rFonts w:ascii="Calibri Light" w:hAnsi="Calibri Light"/>
                <w:szCs w:val="24"/>
              </w:rPr>
            </w:pPr>
            <w:r w:rsidRPr="00C9204F">
              <w:t xml:space="preserve">SOCIAL DEMANDS </w:t>
            </w:r>
          </w:p>
        </w:tc>
        <w:tc>
          <w:tcPr>
            <w:tcW w:w="2694" w:type="dxa"/>
            <w:shd w:val="clear" w:color="auto" w:fill="DEEAF6" w:themeFill="accent1" w:themeFillTint="33"/>
            <w:vAlign w:val="center"/>
          </w:tcPr>
          <w:p w14:paraId="5F9B54BF" w14:textId="77777777" w:rsidR="005B38C8" w:rsidRPr="00C9204F" w:rsidRDefault="00801DAF" w:rsidP="00801DAF">
            <w:pPr>
              <w:pStyle w:val="Tableheading"/>
              <w:jc w:val="center"/>
            </w:pPr>
            <w:r w:rsidRPr="00C9204F">
              <w:t>FREQUENCY</w:t>
            </w:r>
          </w:p>
        </w:tc>
      </w:tr>
      <w:tr w:rsidR="00C9204F" w:rsidRPr="00C9204F" w14:paraId="16570F94" w14:textId="77777777" w:rsidTr="005B38C8">
        <w:trPr>
          <w:trHeight w:val="283"/>
        </w:trPr>
        <w:tc>
          <w:tcPr>
            <w:tcW w:w="6912" w:type="dxa"/>
            <w:vAlign w:val="center"/>
          </w:tcPr>
          <w:p w14:paraId="0C12605D" w14:textId="77777777" w:rsidR="005B38C8" w:rsidRPr="00C9204F" w:rsidRDefault="005B38C8" w:rsidP="00493773">
            <w:pPr>
              <w:pStyle w:val="Tabletext"/>
              <w:spacing w:before="0" w:after="0"/>
              <w:rPr>
                <w:sz w:val="24"/>
              </w:rPr>
            </w:pPr>
            <w:r w:rsidRPr="00C9204F">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80797CB" w14:textId="77777777" w:rsidR="005B38C8" w:rsidRPr="00C9204F" w:rsidRDefault="00F43AAB" w:rsidP="00493773">
                <w:pPr>
                  <w:pStyle w:val="Tabletext"/>
                  <w:spacing w:before="0" w:after="0"/>
                  <w:jc w:val="center"/>
                  <w:rPr>
                    <w:sz w:val="24"/>
                  </w:rPr>
                </w:pPr>
                <w:r w:rsidRPr="00C9204F">
                  <w:rPr>
                    <w:sz w:val="24"/>
                    <w:szCs w:val="24"/>
                  </w:rPr>
                  <w:t>Frequently</w:t>
                </w:r>
              </w:p>
            </w:tc>
          </w:sdtContent>
        </w:sdt>
      </w:tr>
      <w:tr w:rsidR="00C9204F" w:rsidRPr="00C9204F" w14:paraId="4E4CF080" w14:textId="77777777" w:rsidTr="005B38C8">
        <w:trPr>
          <w:trHeight w:val="283"/>
        </w:trPr>
        <w:tc>
          <w:tcPr>
            <w:tcW w:w="6912" w:type="dxa"/>
            <w:vAlign w:val="center"/>
          </w:tcPr>
          <w:p w14:paraId="24FD6986" w14:textId="77777777" w:rsidR="005B38C8" w:rsidRPr="00C9204F" w:rsidRDefault="005B38C8" w:rsidP="00493773">
            <w:pPr>
              <w:pStyle w:val="Tabletext"/>
              <w:spacing w:before="0" w:after="0"/>
              <w:rPr>
                <w:sz w:val="24"/>
              </w:rPr>
            </w:pPr>
            <w:r w:rsidRPr="00C9204F">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8C5FB78" w14:textId="77777777" w:rsidR="005B38C8" w:rsidRPr="00C9204F" w:rsidRDefault="00B07998" w:rsidP="00493773">
                <w:pPr>
                  <w:pStyle w:val="Tabletext"/>
                  <w:spacing w:before="0" w:after="0"/>
                  <w:jc w:val="center"/>
                  <w:rPr>
                    <w:sz w:val="24"/>
                  </w:rPr>
                </w:pPr>
                <w:r w:rsidRPr="00C9204F">
                  <w:rPr>
                    <w:sz w:val="24"/>
                    <w:szCs w:val="24"/>
                  </w:rPr>
                  <w:t>Occasionally</w:t>
                </w:r>
              </w:p>
            </w:tc>
          </w:sdtContent>
        </w:sdt>
      </w:tr>
      <w:tr w:rsidR="00C9204F" w:rsidRPr="00C9204F" w14:paraId="7756B3E7" w14:textId="77777777" w:rsidTr="005B38C8">
        <w:trPr>
          <w:trHeight w:val="283"/>
        </w:trPr>
        <w:tc>
          <w:tcPr>
            <w:tcW w:w="6912" w:type="dxa"/>
            <w:vAlign w:val="center"/>
          </w:tcPr>
          <w:p w14:paraId="78B34A65" w14:textId="77777777" w:rsidR="005B38C8" w:rsidRPr="00C9204F" w:rsidRDefault="005B38C8" w:rsidP="00493773">
            <w:pPr>
              <w:pStyle w:val="Tabletext"/>
              <w:spacing w:before="0" w:after="0"/>
              <w:rPr>
                <w:sz w:val="24"/>
              </w:rPr>
            </w:pPr>
            <w:r w:rsidRPr="00C9204F">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139F41D" w14:textId="77777777" w:rsidR="005B38C8" w:rsidRPr="00C9204F" w:rsidRDefault="00F43AAB" w:rsidP="00493773">
                <w:pPr>
                  <w:pStyle w:val="Tabletext"/>
                  <w:spacing w:before="0" w:after="0"/>
                  <w:jc w:val="center"/>
                  <w:rPr>
                    <w:sz w:val="24"/>
                  </w:rPr>
                </w:pPr>
                <w:r w:rsidRPr="00C9204F">
                  <w:rPr>
                    <w:sz w:val="24"/>
                    <w:szCs w:val="24"/>
                  </w:rPr>
                  <w:t>Never</w:t>
                </w:r>
              </w:p>
            </w:tc>
          </w:sdtContent>
        </w:sdt>
      </w:tr>
      <w:tr w:rsidR="005B38C8" w:rsidRPr="00C9204F" w14:paraId="46600DF2" w14:textId="77777777" w:rsidTr="005B38C8">
        <w:trPr>
          <w:trHeight w:val="283"/>
        </w:trPr>
        <w:tc>
          <w:tcPr>
            <w:tcW w:w="6912" w:type="dxa"/>
            <w:vAlign w:val="center"/>
          </w:tcPr>
          <w:p w14:paraId="5440AE09" w14:textId="77777777" w:rsidR="005B38C8" w:rsidRPr="00C9204F" w:rsidRDefault="005B38C8" w:rsidP="00493773">
            <w:pPr>
              <w:pStyle w:val="Tabletext"/>
              <w:spacing w:before="0" w:after="0"/>
              <w:rPr>
                <w:sz w:val="24"/>
              </w:rPr>
            </w:pPr>
            <w:r w:rsidRPr="00C9204F">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06178B1" w14:textId="525F49E6" w:rsidR="005B38C8" w:rsidRPr="00C9204F" w:rsidRDefault="00753BA7" w:rsidP="00493773">
                <w:pPr>
                  <w:pStyle w:val="Tabletext"/>
                  <w:spacing w:before="0" w:after="0"/>
                  <w:jc w:val="center"/>
                  <w:rPr>
                    <w:sz w:val="24"/>
                  </w:rPr>
                </w:pPr>
                <w:r>
                  <w:rPr>
                    <w:sz w:val="24"/>
                    <w:szCs w:val="24"/>
                  </w:rPr>
                  <w:t>Occasionally</w:t>
                </w:r>
              </w:p>
            </w:tc>
          </w:sdtContent>
        </w:sdt>
      </w:tr>
    </w:tbl>
    <w:p w14:paraId="6E03C91D" w14:textId="77777777" w:rsidR="002A43D2" w:rsidRPr="00C9204F"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C9204F" w:rsidRPr="00C9204F" w14:paraId="30D93078" w14:textId="77777777" w:rsidTr="00493773">
        <w:trPr>
          <w:trHeight w:val="454"/>
        </w:trPr>
        <w:tc>
          <w:tcPr>
            <w:tcW w:w="6912" w:type="dxa"/>
            <w:shd w:val="clear" w:color="auto" w:fill="DEEAF6" w:themeFill="accent1" w:themeFillTint="33"/>
            <w:vAlign w:val="center"/>
          </w:tcPr>
          <w:p w14:paraId="22475353" w14:textId="77777777" w:rsidR="005B38C8" w:rsidRPr="00C9204F" w:rsidRDefault="00801DAF" w:rsidP="00801DAF">
            <w:pPr>
              <w:pStyle w:val="Tableheading"/>
              <w:rPr>
                <w:rFonts w:ascii="Calibri Light" w:hAnsi="Calibri Light"/>
                <w:szCs w:val="24"/>
              </w:rPr>
            </w:pPr>
            <w:r w:rsidRPr="00C9204F">
              <w:t>PHYSICAL DEMANDS</w:t>
            </w:r>
          </w:p>
        </w:tc>
        <w:tc>
          <w:tcPr>
            <w:tcW w:w="2694" w:type="dxa"/>
            <w:shd w:val="clear" w:color="auto" w:fill="DEEAF6" w:themeFill="accent1" w:themeFillTint="33"/>
            <w:vAlign w:val="center"/>
          </w:tcPr>
          <w:p w14:paraId="25545F4F" w14:textId="77777777" w:rsidR="005B38C8" w:rsidRPr="00C9204F" w:rsidRDefault="00801DAF" w:rsidP="00801DAF">
            <w:pPr>
              <w:pStyle w:val="Tableheading"/>
              <w:jc w:val="center"/>
            </w:pPr>
            <w:r w:rsidRPr="00C9204F">
              <w:t>FREQUENCY</w:t>
            </w:r>
          </w:p>
        </w:tc>
      </w:tr>
      <w:tr w:rsidR="00C9204F" w:rsidRPr="00C9204F" w14:paraId="663434FB" w14:textId="77777777" w:rsidTr="005B38C8">
        <w:trPr>
          <w:trHeight w:val="283"/>
        </w:trPr>
        <w:tc>
          <w:tcPr>
            <w:tcW w:w="6912" w:type="dxa"/>
            <w:vAlign w:val="center"/>
          </w:tcPr>
          <w:p w14:paraId="17252C1C" w14:textId="77777777" w:rsidR="005B38C8" w:rsidRPr="00C9204F" w:rsidRDefault="005B38C8" w:rsidP="00493773">
            <w:pPr>
              <w:pStyle w:val="Tabletext"/>
              <w:spacing w:before="0" w:after="0"/>
              <w:rPr>
                <w:sz w:val="24"/>
              </w:rPr>
            </w:pPr>
            <w:r w:rsidRPr="00C9204F">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19F0B6" w14:textId="77777777" w:rsidR="005B38C8" w:rsidRPr="00C9204F" w:rsidRDefault="00F43AAB" w:rsidP="00493773">
                <w:pPr>
                  <w:pStyle w:val="Tabletext"/>
                  <w:spacing w:before="0" w:after="0"/>
                  <w:jc w:val="center"/>
                  <w:rPr>
                    <w:sz w:val="24"/>
                  </w:rPr>
                </w:pPr>
                <w:r w:rsidRPr="00C9204F">
                  <w:rPr>
                    <w:sz w:val="24"/>
                    <w:szCs w:val="24"/>
                  </w:rPr>
                  <w:t>Occasionally</w:t>
                </w:r>
              </w:p>
            </w:tc>
          </w:sdtContent>
        </w:sdt>
      </w:tr>
      <w:tr w:rsidR="005B38C8" w:rsidRPr="00C9204F" w14:paraId="73486A76" w14:textId="77777777" w:rsidTr="005B38C8">
        <w:trPr>
          <w:trHeight w:val="283"/>
        </w:trPr>
        <w:tc>
          <w:tcPr>
            <w:tcW w:w="6912" w:type="dxa"/>
            <w:vAlign w:val="center"/>
          </w:tcPr>
          <w:p w14:paraId="7BE16A3B" w14:textId="77777777" w:rsidR="005B38C8" w:rsidRPr="00C9204F" w:rsidRDefault="005B38C8" w:rsidP="00493773">
            <w:pPr>
              <w:pStyle w:val="Tabletext"/>
              <w:spacing w:before="0" w:after="0"/>
              <w:rPr>
                <w:sz w:val="24"/>
              </w:rPr>
            </w:pPr>
            <w:r w:rsidRPr="00C9204F">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1B54C9A" w14:textId="58E5B7AA" w:rsidR="005B38C8" w:rsidRPr="00C9204F" w:rsidRDefault="008C0CBE" w:rsidP="00493773">
                <w:pPr>
                  <w:pStyle w:val="Tabletext"/>
                  <w:spacing w:before="0" w:after="0"/>
                  <w:jc w:val="center"/>
                  <w:rPr>
                    <w:sz w:val="24"/>
                  </w:rPr>
                </w:pPr>
                <w:r>
                  <w:rPr>
                    <w:sz w:val="24"/>
                    <w:szCs w:val="24"/>
                  </w:rPr>
                  <w:t>Occasionally</w:t>
                </w:r>
              </w:p>
            </w:tc>
          </w:sdtContent>
        </w:sdt>
      </w:tr>
    </w:tbl>
    <w:p w14:paraId="12803A65" w14:textId="7A2106D2" w:rsidR="00D04D27" w:rsidRDefault="00D04D2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C9204F" w:rsidRPr="00C9204F" w14:paraId="5557E132" w14:textId="77777777" w:rsidTr="00493773">
        <w:trPr>
          <w:trHeight w:val="454"/>
        </w:trPr>
        <w:tc>
          <w:tcPr>
            <w:tcW w:w="6912" w:type="dxa"/>
            <w:shd w:val="clear" w:color="auto" w:fill="DEEAF6" w:themeFill="accent1" w:themeFillTint="33"/>
            <w:vAlign w:val="center"/>
          </w:tcPr>
          <w:p w14:paraId="5C4CFFC5" w14:textId="77777777" w:rsidR="005B38C8" w:rsidRPr="00C9204F" w:rsidRDefault="00493773" w:rsidP="00801DAF">
            <w:pPr>
              <w:pStyle w:val="Tableheading"/>
              <w:rPr>
                <w:rFonts w:ascii="Calibri Light" w:hAnsi="Calibri Light"/>
                <w:szCs w:val="24"/>
              </w:rPr>
            </w:pPr>
            <w:r w:rsidRPr="00C9204F">
              <w:t xml:space="preserve">MANUAL HANDLING </w:t>
            </w:r>
          </w:p>
        </w:tc>
        <w:tc>
          <w:tcPr>
            <w:tcW w:w="2694" w:type="dxa"/>
            <w:shd w:val="clear" w:color="auto" w:fill="DEEAF6" w:themeFill="accent1" w:themeFillTint="33"/>
            <w:vAlign w:val="center"/>
          </w:tcPr>
          <w:p w14:paraId="10FD028F" w14:textId="77777777" w:rsidR="005B38C8" w:rsidRPr="00C9204F" w:rsidRDefault="00493773" w:rsidP="00801DAF">
            <w:pPr>
              <w:pStyle w:val="Tableheading"/>
              <w:jc w:val="center"/>
            </w:pPr>
            <w:r w:rsidRPr="00C9204F">
              <w:t>FREQUENCY</w:t>
            </w:r>
          </w:p>
        </w:tc>
      </w:tr>
      <w:tr w:rsidR="00C9204F" w:rsidRPr="00C9204F" w14:paraId="191CCC58" w14:textId="77777777" w:rsidTr="005B38C8">
        <w:trPr>
          <w:trHeight w:val="283"/>
        </w:trPr>
        <w:tc>
          <w:tcPr>
            <w:tcW w:w="6912" w:type="dxa"/>
            <w:vAlign w:val="center"/>
          </w:tcPr>
          <w:p w14:paraId="27670C50" w14:textId="77777777" w:rsidR="005B38C8" w:rsidRPr="00C9204F" w:rsidRDefault="005B38C8" w:rsidP="00493773">
            <w:pPr>
              <w:pStyle w:val="Tabletext"/>
              <w:spacing w:before="0" w:after="0"/>
              <w:rPr>
                <w:sz w:val="24"/>
              </w:rPr>
            </w:pPr>
            <w:r w:rsidRPr="00C9204F">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750280A" w14:textId="77777777" w:rsidR="005B38C8" w:rsidRPr="00C9204F" w:rsidRDefault="00B07998" w:rsidP="00493773">
                <w:pPr>
                  <w:pStyle w:val="Tabletext"/>
                  <w:spacing w:before="0" w:after="0"/>
                  <w:jc w:val="center"/>
                  <w:rPr>
                    <w:sz w:val="24"/>
                  </w:rPr>
                </w:pPr>
                <w:r w:rsidRPr="00C9204F">
                  <w:rPr>
                    <w:sz w:val="24"/>
                    <w:szCs w:val="24"/>
                  </w:rPr>
                  <w:t>Occasionally</w:t>
                </w:r>
              </w:p>
            </w:tc>
          </w:sdtContent>
        </w:sdt>
      </w:tr>
      <w:tr w:rsidR="00C9204F" w:rsidRPr="00C9204F" w14:paraId="448ED1C9" w14:textId="77777777" w:rsidTr="005B38C8">
        <w:trPr>
          <w:trHeight w:val="283"/>
        </w:trPr>
        <w:tc>
          <w:tcPr>
            <w:tcW w:w="6912" w:type="dxa"/>
            <w:vAlign w:val="center"/>
          </w:tcPr>
          <w:p w14:paraId="00D8151A" w14:textId="77777777" w:rsidR="005B38C8" w:rsidRPr="00C9204F" w:rsidRDefault="005B38C8" w:rsidP="00493773">
            <w:pPr>
              <w:pStyle w:val="Tabletext"/>
              <w:spacing w:before="0" w:after="0"/>
              <w:rPr>
                <w:sz w:val="24"/>
              </w:rPr>
            </w:pPr>
            <w:r w:rsidRPr="00C9204F">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AE44B5" w14:textId="77777777" w:rsidR="005B38C8" w:rsidRPr="00C9204F" w:rsidRDefault="00F43AAB" w:rsidP="00493773">
                <w:pPr>
                  <w:pStyle w:val="Tabletext"/>
                  <w:spacing w:before="0" w:after="0"/>
                  <w:jc w:val="center"/>
                  <w:rPr>
                    <w:sz w:val="24"/>
                  </w:rPr>
                </w:pPr>
                <w:r w:rsidRPr="00C9204F">
                  <w:rPr>
                    <w:sz w:val="24"/>
                    <w:szCs w:val="24"/>
                  </w:rPr>
                  <w:t>Never</w:t>
                </w:r>
              </w:p>
            </w:tc>
          </w:sdtContent>
        </w:sdt>
      </w:tr>
      <w:tr w:rsidR="00C9204F" w:rsidRPr="00C9204F" w14:paraId="683464AA" w14:textId="77777777" w:rsidTr="005B38C8">
        <w:trPr>
          <w:trHeight w:val="283"/>
        </w:trPr>
        <w:tc>
          <w:tcPr>
            <w:tcW w:w="6912" w:type="dxa"/>
            <w:vAlign w:val="center"/>
          </w:tcPr>
          <w:p w14:paraId="3612DEF7" w14:textId="77777777" w:rsidR="005B38C8" w:rsidRPr="00C9204F" w:rsidRDefault="005B38C8" w:rsidP="00493773">
            <w:pPr>
              <w:pStyle w:val="Tabletext"/>
              <w:spacing w:before="0" w:after="0"/>
              <w:rPr>
                <w:sz w:val="24"/>
              </w:rPr>
            </w:pPr>
            <w:r w:rsidRPr="00C9204F">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D00867F" w14:textId="77777777" w:rsidR="005B38C8" w:rsidRPr="00C9204F" w:rsidRDefault="00F43AAB" w:rsidP="00493773">
                <w:pPr>
                  <w:pStyle w:val="Tabletext"/>
                  <w:spacing w:before="0" w:after="0"/>
                  <w:jc w:val="center"/>
                  <w:rPr>
                    <w:sz w:val="24"/>
                  </w:rPr>
                </w:pPr>
                <w:r w:rsidRPr="00C9204F">
                  <w:rPr>
                    <w:sz w:val="24"/>
                    <w:szCs w:val="24"/>
                  </w:rPr>
                  <w:t>Never</w:t>
                </w:r>
              </w:p>
            </w:tc>
          </w:sdtContent>
        </w:sdt>
      </w:tr>
      <w:tr w:rsidR="00C9204F" w:rsidRPr="00C9204F" w14:paraId="60704648" w14:textId="77777777" w:rsidTr="005B38C8">
        <w:trPr>
          <w:trHeight w:val="283"/>
        </w:trPr>
        <w:tc>
          <w:tcPr>
            <w:tcW w:w="6912" w:type="dxa"/>
            <w:vAlign w:val="center"/>
          </w:tcPr>
          <w:p w14:paraId="3D06C63E" w14:textId="77777777" w:rsidR="005B38C8" w:rsidRPr="00C9204F" w:rsidRDefault="005B38C8" w:rsidP="00493773">
            <w:pPr>
              <w:pStyle w:val="Tabletext"/>
              <w:spacing w:before="0" w:after="0"/>
              <w:rPr>
                <w:sz w:val="24"/>
              </w:rPr>
            </w:pPr>
            <w:r w:rsidRPr="00C9204F">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F0155C" w14:textId="77777777" w:rsidR="005B38C8" w:rsidRPr="00C9204F" w:rsidRDefault="00F43AAB" w:rsidP="00493773">
                <w:pPr>
                  <w:pStyle w:val="Tabletext"/>
                  <w:spacing w:before="0" w:after="0"/>
                  <w:jc w:val="center"/>
                  <w:rPr>
                    <w:sz w:val="24"/>
                  </w:rPr>
                </w:pPr>
                <w:r w:rsidRPr="00C9204F">
                  <w:rPr>
                    <w:sz w:val="24"/>
                    <w:szCs w:val="24"/>
                  </w:rPr>
                  <w:t>Never</w:t>
                </w:r>
              </w:p>
            </w:tc>
          </w:sdtContent>
        </w:sdt>
      </w:tr>
      <w:tr w:rsidR="00C9204F" w:rsidRPr="00C9204F" w14:paraId="2DF85E63" w14:textId="77777777" w:rsidTr="005B38C8">
        <w:trPr>
          <w:trHeight w:val="283"/>
        </w:trPr>
        <w:tc>
          <w:tcPr>
            <w:tcW w:w="6912" w:type="dxa"/>
            <w:vAlign w:val="center"/>
          </w:tcPr>
          <w:p w14:paraId="4E452C85" w14:textId="77777777" w:rsidR="005B38C8" w:rsidRPr="00C9204F" w:rsidRDefault="005B38C8" w:rsidP="00493773">
            <w:pPr>
              <w:pStyle w:val="Tabletext"/>
              <w:spacing w:before="0" w:after="0"/>
              <w:rPr>
                <w:sz w:val="24"/>
              </w:rPr>
            </w:pPr>
            <w:r w:rsidRPr="00C9204F">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EC9C787" w14:textId="77777777" w:rsidR="005B38C8" w:rsidRPr="00C9204F" w:rsidRDefault="00B07998" w:rsidP="00493773">
                <w:pPr>
                  <w:pStyle w:val="Tabletext"/>
                  <w:spacing w:before="0" w:after="0"/>
                  <w:jc w:val="center"/>
                  <w:rPr>
                    <w:sz w:val="24"/>
                  </w:rPr>
                </w:pPr>
                <w:r w:rsidRPr="00C9204F">
                  <w:rPr>
                    <w:sz w:val="24"/>
                    <w:szCs w:val="24"/>
                  </w:rPr>
                  <w:t>Occasionally</w:t>
                </w:r>
              </w:p>
            </w:tc>
          </w:sdtContent>
        </w:sdt>
      </w:tr>
      <w:tr w:rsidR="00C9204F" w:rsidRPr="00C9204F" w14:paraId="243F66F6" w14:textId="77777777" w:rsidTr="005B38C8">
        <w:trPr>
          <w:trHeight w:val="283"/>
        </w:trPr>
        <w:tc>
          <w:tcPr>
            <w:tcW w:w="6912" w:type="dxa"/>
            <w:vAlign w:val="center"/>
          </w:tcPr>
          <w:p w14:paraId="2C49B55D" w14:textId="77777777" w:rsidR="005B38C8" w:rsidRPr="00C9204F" w:rsidRDefault="005B38C8" w:rsidP="00493773">
            <w:pPr>
              <w:pStyle w:val="Tabletext"/>
              <w:spacing w:before="0" w:after="0"/>
              <w:rPr>
                <w:sz w:val="24"/>
              </w:rPr>
            </w:pPr>
            <w:r w:rsidRPr="00C9204F">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BF6982" w14:textId="77777777" w:rsidR="005B38C8" w:rsidRPr="00C9204F" w:rsidRDefault="00F43AAB" w:rsidP="00493773">
                <w:pPr>
                  <w:pStyle w:val="Tabletext"/>
                  <w:spacing w:before="0" w:after="0"/>
                  <w:jc w:val="center"/>
                  <w:rPr>
                    <w:sz w:val="24"/>
                  </w:rPr>
                </w:pPr>
                <w:r w:rsidRPr="00C9204F">
                  <w:rPr>
                    <w:sz w:val="24"/>
                    <w:szCs w:val="24"/>
                  </w:rPr>
                  <w:t>Never</w:t>
                </w:r>
              </w:p>
            </w:tc>
          </w:sdtContent>
        </w:sdt>
      </w:tr>
      <w:tr w:rsidR="00C9204F" w:rsidRPr="00C9204F" w14:paraId="41C7023A" w14:textId="77777777" w:rsidTr="005B38C8">
        <w:trPr>
          <w:trHeight w:val="283"/>
        </w:trPr>
        <w:tc>
          <w:tcPr>
            <w:tcW w:w="6912" w:type="dxa"/>
            <w:vAlign w:val="center"/>
          </w:tcPr>
          <w:p w14:paraId="2F5DB0D4" w14:textId="77777777" w:rsidR="005B38C8" w:rsidRPr="00C9204F" w:rsidRDefault="005B38C8" w:rsidP="00493773">
            <w:pPr>
              <w:pStyle w:val="Tabletext"/>
              <w:spacing w:before="0" w:after="0"/>
              <w:rPr>
                <w:sz w:val="24"/>
              </w:rPr>
            </w:pPr>
            <w:r w:rsidRPr="00C9204F">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855771A" w14:textId="77777777" w:rsidR="005B38C8" w:rsidRPr="00C9204F" w:rsidRDefault="00F43AAB" w:rsidP="00493773">
                <w:pPr>
                  <w:pStyle w:val="Tabletext"/>
                  <w:spacing w:before="0" w:after="0"/>
                  <w:jc w:val="center"/>
                  <w:rPr>
                    <w:sz w:val="24"/>
                  </w:rPr>
                </w:pPr>
                <w:r w:rsidRPr="00C9204F">
                  <w:rPr>
                    <w:sz w:val="24"/>
                    <w:szCs w:val="24"/>
                  </w:rPr>
                  <w:t>Never</w:t>
                </w:r>
              </w:p>
            </w:tc>
          </w:sdtContent>
        </w:sdt>
      </w:tr>
      <w:tr w:rsidR="005B38C8" w:rsidRPr="005A754D" w14:paraId="265D5C85" w14:textId="77777777" w:rsidTr="005B38C8">
        <w:trPr>
          <w:trHeight w:val="283"/>
        </w:trPr>
        <w:tc>
          <w:tcPr>
            <w:tcW w:w="6912" w:type="dxa"/>
            <w:vAlign w:val="center"/>
          </w:tcPr>
          <w:p w14:paraId="0AAD467D" w14:textId="77777777" w:rsidR="005B38C8" w:rsidRPr="00493773" w:rsidRDefault="005B38C8" w:rsidP="00493773">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475CD9A" w14:textId="77777777" w:rsidR="005B38C8" w:rsidRPr="00493773" w:rsidRDefault="00F43AAB" w:rsidP="00493773">
                <w:pPr>
                  <w:pStyle w:val="Tabletext"/>
                  <w:spacing w:before="0" w:after="0"/>
                  <w:jc w:val="center"/>
                  <w:rPr>
                    <w:sz w:val="24"/>
                  </w:rPr>
                </w:pPr>
                <w:r>
                  <w:rPr>
                    <w:sz w:val="24"/>
                    <w:szCs w:val="24"/>
                  </w:rPr>
                  <w:t>Never</w:t>
                </w:r>
              </w:p>
            </w:tc>
          </w:sdtContent>
        </w:sdt>
      </w:tr>
    </w:tbl>
    <w:p w14:paraId="66B33068"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07CD640" w14:textId="77777777" w:rsidTr="00493773">
        <w:trPr>
          <w:trHeight w:val="454"/>
        </w:trPr>
        <w:tc>
          <w:tcPr>
            <w:tcW w:w="6912" w:type="dxa"/>
            <w:shd w:val="clear" w:color="auto" w:fill="DEEAF6" w:themeFill="accent1" w:themeFillTint="33"/>
            <w:vAlign w:val="center"/>
          </w:tcPr>
          <w:p w14:paraId="0354FAAC"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6E2159BF" w14:textId="77777777" w:rsidR="005B38C8" w:rsidRPr="00DA4EF8" w:rsidRDefault="00493773" w:rsidP="00801DAF">
            <w:pPr>
              <w:pStyle w:val="Tableheading"/>
              <w:jc w:val="center"/>
            </w:pPr>
            <w:r>
              <w:t>FREQUENCY</w:t>
            </w:r>
          </w:p>
        </w:tc>
      </w:tr>
      <w:tr w:rsidR="005B38C8" w:rsidRPr="005A754D" w14:paraId="69257EC0" w14:textId="77777777" w:rsidTr="005B38C8">
        <w:trPr>
          <w:trHeight w:val="283"/>
        </w:trPr>
        <w:tc>
          <w:tcPr>
            <w:tcW w:w="6912" w:type="dxa"/>
            <w:vAlign w:val="center"/>
          </w:tcPr>
          <w:p w14:paraId="203401FC"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63CE4E3" w14:textId="77777777" w:rsidR="005B38C8" w:rsidRPr="00493773" w:rsidRDefault="00F43AAB" w:rsidP="00493773">
                <w:pPr>
                  <w:pStyle w:val="Tabletext"/>
                  <w:spacing w:before="0" w:after="0"/>
                  <w:jc w:val="center"/>
                  <w:rPr>
                    <w:sz w:val="24"/>
                  </w:rPr>
                </w:pPr>
                <w:r>
                  <w:rPr>
                    <w:sz w:val="24"/>
                    <w:szCs w:val="24"/>
                  </w:rPr>
                  <w:t>Occasionally</w:t>
                </w:r>
              </w:p>
            </w:tc>
          </w:sdtContent>
        </w:sdt>
      </w:tr>
      <w:tr w:rsidR="005B38C8" w:rsidRPr="005A754D" w14:paraId="18691B9F" w14:textId="77777777" w:rsidTr="005B38C8">
        <w:trPr>
          <w:trHeight w:val="283"/>
        </w:trPr>
        <w:tc>
          <w:tcPr>
            <w:tcW w:w="6912" w:type="dxa"/>
            <w:vAlign w:val="center"/>
          </w:tcPr>
          <w:p w14:paraId="5E7C84FC"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A068D56" w14:textId="77777777" w:rsidR="005B38C8" w:rsidRPr="00493773" w:rsidRDefault="00F43AAB" w:rsidP="00493773">
                <w:pPr>
                  <w:pStyle w:val="Tabletext"/>
                  <w:spacing w:before="0" w:after="0"/>
                  <w:jc w:val="center"/>
                  <w:rPr>
                    <w:sz w:val="24"/>
                  </w:rPr>
                </w:pPr>
                <w:r>
                  <w:rPr>
                    <w:sz w:val="24"/>
                    <w:szCs w:val="24"/>
                  </w:rPr>
                  <w:t>Occasionally</w:t>
                </w:r>
              </w:p>
            </w:tc>
          </w:sdtContent>
        </w:sdt>
      </w:tr>
      <w:tr w:rsidR="005B38C8" w:rsidRPr="005A754D" w14:paraId="14226799" w14:textId="77777777" w:rsidTr="005B38C8">
        <w:trPr>
          <w:trHeight w:val="283"/>
        </w:trPr>
        <w:tc>
          <w:tcPr>
            <w:tcW w:w="6912" w:type="dxa"/>
            <w:vAlign w:val="center"/>
          </w:tcPr>
          <w:p w14:paraId="13557483"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0637F95" w14:textId="77777777" w:rsidR="005B38C8" w:rsidRPr="00493773" w:rsidRDefault="00F43AAB" w:rsidP="00493773">
                <w:pPr>
                  <w:pStyle w:val="Tabletext"/>
                  <w:spacing w:before="0" w:after="0"/>
                  <w:jc w:val="center"/>
                  <w:rPr>
                    <w:sz w:val="24"/>
                  </w:rPr>
                </w:pPr>
                <w:r>
                  <w:rPr>
                    <w:sz w:val="24"/>
                    <w:szCs w:val="24"/>
                  </w:rPr>
                  <w:t>Never</w:t>
                </w:r>
              </w:p>
            </w:tc>
          </w:sdtContent>
        </w:sdt>
      </w:tr>
    </w:tbl>
    <w:p w14:paraId="06ED24B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BAA429B" w14:textId="77777777" w:rsidTr="00493773">
        <w:trPr>
          <w:trHeight w:val="454"/>
        </w:trPr>
        <w:tc>
          <w:tcPr>
            <w:tcW w:w="6912" w:type="dxa"/>
            <w:shd w:val="clear" w:color="auto" w:fill="DEEAF6" w:themeFill="accent1" w:themeFillTint="33"/>
            <w:vAlign w:val="center"/>
          </w:tcPr>
          <w:p w14:paraId="52A62292"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4A892DAE" w14:textId="77777777" w:rsidR="005B38C8" w:rsidRPr="00DA4EF8" w:rsidRDefault="00493773" w:rsidP="00493773">
            <w:pPr>
              <w:pStyle w:val="Tableheading"/>
              <w:jc w:val="center"/>
            </w:pPr>
            <w:r>
              <w:t>FREQUENCY</w:t>
            </w:r>
          </w:p>
        </w:tc>
      </w:tr>
      <w:tr w:rsidR="005B38C8" w:rsidRPr="005A754D" w14:paraId="583B5887" w14:textId="77777777" w:rsidTr="00442939">
        <w:trPr>
          <w:trHeight w:val="283"/>
        </w:trPr>
        <w:tc>
          <w:tcPr>
            <w:tcW w:w="6912" w:type="dxa"/>
            <w:vAlign w:val="center"/>
          </w:tcPr>
          <w:p w14:paraId="1DC9F859"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8491F1C" w14:textId="28EBFCF3" w:rsidR="005B38C8" w:rsidRPr="00493773" w:rsidRDefault="008C0CBE" w:rsidP="00493773">
                <w:pPr>
                  <w:pStyle w:val="Tabletext"/>
                  <w:spacing w:before="0" w:after="0"/>
                  <w:jc w:val="center"/>
                  <w:rPr>
                    <w:sz w:val="24"/>
                  </w:rPr>
                </w:pPr>
                <w:r>
                  <w:rPr>
                    <w:sz w:val="24"/>
                    <w:szCs w:val="24"/>
                  </w:rPr>
                  <w:t>Never</w:t>
                </w:r>
              </w:p>
            </w:tc>
          </w:sdtContent>
        </w:sdt>
      </w:tr>
      <w:tr w:rsidR="005B38C8" w:rsidRPr="005A754D" w14:paraId="4B64E869" w14:textId="77777777" w:rsidTr="00442939">
        <w:trPr>
          <w:trHeight w:val="283"/>
        </w:trPr>
        <w:tc>
          <w:tcPr>
            <w:tcW w:w="6912" w:type="dxa"/>
            <w:vAlign w:val="center"/>
          </w:tcPr>
          <w:p w14:paraId="77C00756"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E65559" w14:textId="77777777" w:rsidR="005B38C8" w:rsidRPr="00493773" w:rsidRDefault="00F43AAB" w:rsidP="00493773">
                <w:pPr>
                  <w:pStyle w:val="Tabletext"/>
                  <w:spacing w:before="0" w:after="0"/>
                  <w:jc w:val="center"/>
                  <w:rPr>
                    <w:sz w:val="24"/>
                  </w:rPr>
                </w:pPr>
                <w:r>
                  <w:rPr>
                    <w:sz w:val="24"/>
                    <w:szCs w:val="24"/>
                  </w:rPr>
                  <w:t>Never</w:t>
                </w:r>
              </w:p>
            </w:tc>
          </w:sdtContent>
        </w:sdt>
      </w:tr>
      <w:tr w:rsidR="005B38C8" w:rsidRPr="005A754D" w14:paraId="79AA833A" w14:textId="77777777" w:rsidTr="00442939">
        <w:trPr>
          <w:trHeight w:val="283"/>
        </w:trPr>
        <w:tc>
          <w:tcPr>
            <w:tcW w:w="6912" w:type="dxa"/>
            <w:vAlign w:val="center"/>
          </w:tcPr>
          <w:p w14:paraId="7934DD02"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0F7FE6" w14:textId="77777777" w:rsidR="005B38C8" w:rsidRPr="00493773" w:rsidRDefault="00F43AAB" w:rsidP="00493773">
                <w:pPr>
                  <w:pStyle w:val="Tabletext"/>
                  <w:spacing w:before="0" w:after="0"/>
                  <w:jc w:val="center"/>
                  <w:rPr>
                    <w:sz w:val="24"/>
                  </w:rPr>
                </w:pPr>
                <w:r>
                  <w:rPr>
                    <w:sz w:val="24"/>
                    <w:szCs w:val="24"/>
                  </w:rPr>
                  <w:t>Never</w:t>
                </w:r>
              </w:p>
            </w:tc>
          </w:sdtContent>
        </w:sdt>
      </w:tr>
      <w:tr w:rsidR="005B38C8" w:rsidRPr="005A754D" w14:paraId="07FEBB7C" w14:textId="77777777" w:rsidTr="00442939">
        <w:trPr>
          <w:trHeight w:val="283"/>
        </w:trPr>
        <w:tc>
          <w:tcPr>
            <w:tcW w:w="6912" w:type="dxa"/>
            <w:vAlign w:val="center"/>
          </w:tcPr>
          <w:p w14:paraId="1D793ED6"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6C4779" w14:textId="77777777" w:rsidR="005B38C8" w:rsidRPr="00493773" w:rsidRDefault="00F43AAB" w:rsidP="00493773">
                <w:pPr>
                  <w:pStyle w:val="Tabletext"/>
                  <w:spacing w:before="0" w:after="0"/>
                  <w:jc w:val="center"/>
                  <w:rPr>
                    <w:sz w:val="24"/>
                  </w:rPr>
                </w:pPr>
                <w:r>
                  <w:rPr>
                    <w:sz w:val="24"/>
                    <w:szCs w:val="24"/>
                  </w:rPr>
                  <w:t>Never</w:t>
                </w:r>
              </w:p>
            </w:tc>
          </w:sdtContent>
        </w:sdt>
      </w:tr>
      <w:tr w:rsidR="005B38C8" w:rsidRPr="005A754D" w14:paraId="01972EF9" w14:textId="77777777" w:rsidTr="00442939">
        <w:trPr>
          <w:trHeight w:val="283"/>
        </w:trPr>
        <w:tc>
          <w:tcPr>
            <w:tcW w:w="6912" w:type="dxa"/>
            <w:vAlign w:val="center"/>
          </w:tcPr>
          <w:p w14:paraId="526B454F"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84EC98D" w14:textId="77777777" w:rsidR="005B38C8" w:rsidRPr="00493773" w:rsidRDefault="00F43AAB" w:rsidP="00493773">
                <w:pPr>
                  <w:pStyle w:val="Tabletext"/>
                  <w:spacing w:before="0" w:after="0"/>
                  <w:jc w:val="center"/>
                  <w:rPr>
                    <w:sz w:val="24"/>
                  </w:rPr>
                </w:pPr>
                <w:r>
                  <w:rPr>
                    <w:sz w:val="24"/>
                    <w:szCs w:val="24"/>
                  </w:rPr>
                  <w:t>Never</w:t>
                </w:r>
              </w:p>
            </w:tc>
          </w:sdtContent>
        </w:sdt>
      </w:tr>
      <w:tr w:rsidR="005B38C8" w:rsidRPr="005A754D" w14:paraId="223F503D" w14:textId="77777777" w:rsidTr="00442939">
        <w:trPr>
          <w:trHeight w:val="283"/>
        </w:trPr>
        <w:tc>
          <w:tcPr>
            <w:tcW w:w="6912" w:type="dxa"/>
            <w:vAlign w:val="center"/>
          </w:tcPr>
          <w:p w14:paraId="1FF1A69B"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49138DE" w14:textId="77777777" w:rsidR="005B38C8" w:rsidRPr="00493773" w:rsidRDefault="00F43AAB" w:rsidP="00493773">
                <w:pPr>
                  <w:pStyle w:val="Tabletext"/>
                  <w:spacing w:before="0" w:after="0"/>
                  <w:jc w:val="center"/>
                  <w:rPr>
                    <w:sz w:val="24"/>
                  </w:rPr>
                </w:pPr>
                <w:r>
                  <w:rPr>
                    <w:sz w:val="24"/>
                    <w:szCs w:val="24"/>
                  </w:rPr>
                  <w:t>Never</w:t>
                </w:r>
              </w:p>
            </w:tc>
          </w:sdtContent>
        </w:sdt>
      </w:tr>
      <w:tr w:rsidR="005B38C8" w:rsidRPr="005A754D" w14:paraId="475544A4" w14:textId="77777777" w:rsidTr="00442939">
        <w:trPr>
          <w:trHeight w:val="283"/>
        </w:trPr>
        <w:tc>
          <w:tcPr>
            <w:tcW w:w="6912" w:type="dxa"/>
            <w:vAlign w:val="center"/>
          </w:tcPr>
          <w:p w14:paraId="71F5FD1A"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4FBB4D7" w14:textId="77777777" w:rsidR="005B38C8" w:rsidRPr="00493773" w:rsidRDefault="00F43AAB" w:rsidP="00493773">
                <w:pPr>
                  <w:pStyle w:val="Tabletext"/>
                  <w:spacing w:before="0" w:after="0"/>
                  <w:jc w:val="center"/>
                  <w:rPr>
                    <w:sz w:val="24"/>
                  </w:rPr>
                </w:pPr>
                <w:r>
                  <w:rPr>
                    <w:sz w:val="24"/>
                    <w:szCs w:val="24"/>
                  </w:rPr>
                  <w:t>Never</w:t>
                </w:r>
              </w:p>
            </w:tc>
          </w:sdtContent>
        </w:sdt>
      </w:tr>
      <w:tr w:rsidR="005B38C8" w:rsidRPr="005A754D" w14:paraId="134D73E9" w14:textId="77777777" w:rsidTr="00442939">
        <w:trPr>
          <w:trHeight w:val="283"/>
        </w:trPr>
        <w:tc>
          <w:tcPr>
            <w:tcW w:w="6912" w:type="dxa"/>
            <w:vAlign w:val="center"/>
          </w:tcPr>
          <w:p w14:paraId="2D372BA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893A5D3" w14:textId="25D4D514" w:rsidR="005B38C8" w:rsidRPr="00493773" w:rsidRDefault="008C0CBE" w:rsidP="00493773">
                <w:pPr>
                  <w:pStyle w:val="Tabletext"/>
                  <w:spacing w:before="0" w:after="0"/>
                  <w:jc w:val="center"/>
                  <w:rPr>
                    <w:sz w:val="24"/>
                  </w:rPr>
                </w:pPr>
                <w:r>
                  <w:rPr>
                    <w:sz w:val="24"/>
                    <w:szCs w:val="24"/>
                  </w:rPr>
                  <w:t>Never</w:t>
                </w:r>
              </w:p>
            </w:tc>
          </w:sdtContent>
        </w:sdt>
      </w:tr>
      <w:tr w:rsidR="005B38C8" w:rsidRPr="00311AE8" w14:paraId="5664473F" w14:textId="77777777" w:rsidTr="00442939">
        <w:trPr>
          <w:trHeight w:val="283"/>
        </w:trPr>
        <w:tc>
          <w:tcPr>
            <w:tcW w:w="6912" w:type="dxa"/>
            <w:vAlign w:val="center"/>
          </w:tcPr>
          <w:p w14:paraId="1D646679" w14:textId="77777777" w:rsidR="005B38C8" w:rsidRPr="005F1B26" w:rsidRDefault="005B38C8" w:rsidP="00493773">
            <w:pPr>
              <w:pStyle w:val="Tabletext"/>
              <w:spacing w:before="0" w:after="0"/>
              <w:rPr>
                <w:sz w:val="24"/>
              </w:rPr>
            </w:pPr>
            <w:r w:rsidRPr="005F1B26">
              <w:rPr>
                <w:sz w:val="24"/>
              </w:rPr>
              <w:lastRenderedPageBreak/>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BE59B" w14:textId="77777777" w:rsidR="005B38C8" w:rsidRPr="005F1B26" w:rsidRDefault="00F43AAB" w:rsidP="00493773">
                <w:pPr>
                  <w:pStyle w:val="Tabletext"/>
                  <w:spacing w:before="0" w:after="0"/>
                  <w:jc w:val="center"/>
                  <w:rPr>
                    <w:sz w:val="24"/>
                  </w:rPr>
                </w:pPr>
                <w:r>
                  <w:rPr>
                    <w:sz w:val="24"/>
                    <w:szCs w:val="24"/>
                  </w:rPr>
                  <w:t>Occasionally</w:t>
                </w:r>
              </w:p>
            </w:tc>
          </w:sdtContent>
        </w:sdt>
      </w:tr>
      <w:tr w:rsidR="003B7B87" w:rsidRPr="00311AE8" w14:paraId="7ED30B04" w14:textId="77777777" w:rsidTr="00442939">
        <w:trPr>
          <w:trHeight w:val="283"/>
        </w:trPr>
        <w:tc>
          <w:tcPr>
            <w:tcW w:w="6912" w:type="dxa"/>
            <w:vAlign w:val="center"/>
          </w:tcPr>
          <w:p w14:paraId="600E10DB" w14:textId="77777777" w:rsidR="003B7B87" w:rsidRPr="005F1B26" w:rsidRDefault="003B7B87" w:rsidP="00493773">
            <w:pPr>
              <w:pStyle w:val="Tabletext"/>
              <w:spacing w:before="0" w:after="0"/>
              <w:rPr>
                <w:sz w:val="24"/>
              </w:rPr>
            </w:pPr>
            <w:r w:rsidRPr="005F1B26">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6A97AA7" w14:textId="52B7A119" w:rsidR="003B7B87" w:rsidRPr="005F1B26" w:rsidRDefault="002A6B4B" w:rsidP="00493773">
                <w:pPr>
                  <w:pStyle w:val="Tabletext"/>
                  <w:spacing w:before="0" w:after="0"/>
                  <w:jc w:val="center"/>
                  <w:rPr>
                    <w:sz w:val="24"/>
                    <w:szCs w:val="24"/>
                  </w:rPr>
                </w:pPr>
                <w:r>
                  <w:rPr>
                    <w:sz w:val="24"/>
                    <w:szCs w:val="24"/>
                  </w:rPr>
                  <w:t>Occasionally</w:t>
                </w:r>
              </w:p>
            </w:tc>
          </w:sdtContent>
        </w:sdt>
      </w:tr>
    </w:tbl>
    <w:p w14:paraId="015A9B0F" w14:textId="77777777" w:rsidR="002A43D2" w:rsidRDefault="002A43D2" w:rsidP="00493773">
      <w:pPr>
        <w:spacing w:after="0"/>
        <w:rPr>
          <w:sz w:val="4"/>
        </w:rPr>
      </w:pPr>
    </w:p>
    <w:p w14:paraId="0BFB32A5"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0D7000D" w14:textId="77777777" w:rsidTr="00493773">
        <w:trPr>
          <w:trHeight w:val="454"/>
        </w:trPr>
        <w:tc>
          <w:tcPr>
            <w:tcW w:w="6912" w:type="dxa"/>
            <w:shd w:val="clear" w:color="auto" w:fill="DEEAF6" w:themeFill="accent1" w:themeFillTint="33"/>
            <w:vAlign w:val="center"/>
          </w:tcPr>
          <w:p w14:paraId="3ED28D27"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2E7DF2C3" w14:textId="77777777" w:rsidR="005B38C8" w:rsidRPr="00DA4EF8" w:rsidRDefault="00493773" w:rsidP="00493773">
            <w:pPr>
              <w:pStyle w:val="Tableheading"/>
              <w:jc w:val="center"/>
            </w:pPr>
            <w:r>
              <w:t>FREQUENCY</w:t>
            </w:r>
          </w:p>
        </w:tc>
      </w:tr>
      <w:tr w:rsidR="005B38C8" w:rsidRPr="005A754D" w14:paraId="3F9C3420" w14:textId="77777777" w:rsidTr="00442939">
        <w:trPr>
          <w:trHeight w:val="283"/>
        </w:trPr>
        <w:tc>
          <w:tcPr>
            <w:tcW w:w="6912" w:type="dxa"/>
            <w:vAlign w:val="center"/>
          </w:tcPr>
          <w:p w14:paraId="4329CB1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5600492" w14:textId="77777777" w:rsidR="005B38C8" w:rsidRPr="00493773" w:rsidRDefault="00F43AAB" w:rsidP="00715C75">
                <w:pPr>
                  <w:pStyle w:val="Tabletext"/>
                  <w:spacing w:before="0" w:after="0"/>
                  <w:jc w:val="center"/>
                  <w:rPr>
                    <w:sz w:val="24"/>
                  </w:rPr>
                </w:pPr>
                <w:r>
                  <w:rPr>
                    <w:sz w:val="24"/>
                    <w:szCs w:val="24"/>
                  </w:rPr>
                  <w:t>Never</w:t>
                </w:r>
              </w:p>
            </w:tc>
          </w:sdtContent>
        </w:sdt>
      </w:tr>
      <w:tr w:rsidR="005B38C8" w:rsidRPr="005A754D" w14:paraId="2F2ADC31" w14:textId="77777777" w:rsidTr="00442939">
        <w:trPr>
          <w:trHeight w:val="283"/>
        </w:trPr>
        <w:tc>
          <w:tcPr>
            <w:tcW w:w="6912" w:type="dxa"/>
            <w:vAlign w:val="center"/>
          </w:tcPr>
          <w:p w14:paraId="6688765B" w14:textId="77777777" w:rsidR="005B38C8" w:rsidRPr="00493773" w:rsidRDefault="00D25B82" w:rsidP="00F43AAB">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316CE2" w14:textId="18775720" w:rsidR="005B38C8" w:rsidRPr="00493773" w:rsidRDefault="008C0CBE" w:rsidP="00715C75">
                <w:pPr>
                  <w:pStyle w:val="Tabletext"/>
                  <w:spacing w:before="0" w:after="0"/>
                  <w:jc w:val="center"/>
                  <w:rPr>
                    <w:sz w:val="24"/>
                  </w:rPr>
                </w:pPr>
                <w:r>
                  <w:rPr>
                    <w:sz w:val="24"/>
                    <w:szCs w:val="24"/>
                  </w:rPr>
                  <w:t>Occasionally</w:t>
                </w:r>
              </w:p>
            </w:tc>
          </w:sdtContent>
        </w:sdt>
      </w:tr>
    </w:tbl>
    <w:p w14:paraId="1A4DFF39" w14:textId="77777777" w:rsidR="00015483" w:rsidRPr="002A43D2" w:rsidRDefault="00015483" w:rsidP="00493773">
      <w:pPr>
        <w:spacing w:after="0"/>
      </w:pPr>
    </w:p>
    <w:sectPr w:rsidR="00015483" w:rsidRPr="002A43D2" w:rsidSect="006F09E8">
      <w:headerReference w:type="even" r:id="rId14"/>
      <w:headerReference w:type="default" r:id="rId15"/>
      <w:footerReference w:type="even" r:id="rId16"/>
      <w:headerReference w:type="first" r:id="rId17"/>
      <w:footerReference w:type="first" r:id="rId1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2C0B1" w14:textId="77777777" w:rsidR="00CA4F13" w:rsidRDefault="00CA4F13" w:rsidP="00456927">
      <w:pPr>
        <w:spacing w:after="0"/>
      </w:pPr>
      <w:r>
        <w:separator/>
      </w:r>
    </w:p>
  </w:endnote>
  <w:endnote w:type="continuationSeparator" w:id="0">
    <w:p w14:paraId="25FA3D3C" w14:textId="77777777" w:rsidR="00CA4F13" w:rsidRDefault="00CA4F13"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2AF18"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43A413DF"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9B84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47EEA68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8DA87" w14:textId="77777777" w:rsidR="00CA4F13" w:rsidRDefault="00CA4F13" w:rsidP="00456927">
      <w:pPr>
        <w:spacing w:after="0"/>
      </w:pPr>
      <w:r>
        <w:separator/>
      </w:r>
    </w:p>
  </w:footnote>
  <w:footnote w:type="continuationSeparator" w:id="0">
    <w:p w14:paraId="06BBA7AA" w14:textId="77777777" w:rsidR="00CA4F13" w:rsidRDefault="00CA4F13"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1913E"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13EDD7F6"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6FE45" w14:textId="77777777"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73E02"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6812B9E7"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E5B7960"/>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82833D1"/>
    <w:multiLevelType w:val="hybridMultilevel"/>
    <w:tmpl w:val="0F9C5860"/>
    <w:lvl w:ilvl="0" w:tplc="0409000F">
      <w:start w:val="1"/>
      <w:numFmt w:val="decimal"/>
      <w:lvlText w:val="%1."/>
      <w:lvlJc w:val="left"/>
      <w:pPr>
        <w:tabs>
          <w:tab w:val="num" w:pos="720"/>
        </w:tabs>
        <w:ind w:left="720" w:hanging="360"/>
      </w:p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6" w15:restartNumberingAfterBreak="0">
    <w:nsid w:val="2A5120DE"/>
    <w:multiLevelType w:val="hybridMultilevel"/>
    <w:tmpl w:val="26142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3D82756"/>
    <w:multiLevelType w:val="hybridMultilevel"/>
    <w:tmpl w:val="AA0065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58C7B1B"/>
    <w:multiLevelType w:val="hybridMultilevel"/>
    <w:tmpl w:val="2BBC50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58D2C92"/>
    <w:multiLevelType w:val="hybridMultilevel"/>
    <w:tmpl w:val="4B1855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66F7670"/>
    <w:multiLevelType w:val="hybridMultilevel"/>
    <w:tmpl w:val="F93870C4"/>
    <w:lvl w:ilvl="0" w:tplc="FFFFFFFF">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Times New Roman"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Times New Roman"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Times New Roman"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2"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3" w15:restartNumberingAfterBreak="0">
    <w:nsid w:val="41FF02AF"/>
    <w:multiLevelType w:val="multilevel"/>
    <w:tmpl w:val="5310F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E82C2B"/>
    <w:multiLevelType w:val="hybridMultilevel"/>
    <w:tmpl w:val="5D5270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9237AB1"/>
    <w:multiLevelType w:val="hybridMultilevel"/>
    <w:tmpl w:val="64BE47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38317A2"/>
    <w:multiLevelType w:val="hybridMultilevel"/>
    <w:tmpl w:val="D37246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43544C9"/>
    <w:multiLevelType w:val="hybridMultilevel"/>
    <w:tmpl w:val="0E8EA574"/>
    <w:lvl w:ilvl="0" w:tplc="B7ACF526">
      <w:start w:val="1"/>
      <w:numFmt w:val="decimal"/>
      <w:lvlText w:val="%1."/>
      <w:lvlJc w:val="left"/>
      <w:pPr>
        <w:ind w:left="720" w:hanging="360"/>
      </w:pPr>
      <w:rPr>
        <w:rFonts w:hint="default"/>
        <w:b w:val="0"/>
        <w:bC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45B6C72"/>
    <w:multiLevelType w:val="hybridMultilevel"/>
    <w:tmpl w:val="6AA46BAE"/>
    <w:lvl w:ilvl="0" w:tplc="23B67292">
      <w:start w:val="1"/>
      <w:numFmt w:val="bullet"/>
      <w:pStyle w:val="Asubparabullet"/>
      <w:lvlText w:val=""/>
      <w:lvlJc w:val="left"/>
      <w:pPr>
        <w:tabs>
          <w:tab w:val="num" w:pos="400"/>
        </w:tabs>
        <w:ind w:left="400" w:hanging="400"/>
      </w:pPr>
      <w:rPr>
        <w:rFonts w:ascii="Symbol" w:hAnsi="Symbol" w:hint="default"/>
        <w:sz w:val="20"/>
      </w:rPr>
    </w:lvl>
    <w:lvl w:ilvl="1" w:tplc="04090003" w:tentative="1">
      <w:start w:val="1"/>
      <w:numFmt w:val="bullet"/>
      <w:lvlText w:val="o"/>
      <w:lvlJc w:val="left"/>
      <w:pPr>
        <w:tabs>
          <w:tab w:val="num" w:pos="-700"/>
        </w:tabs>
        <w:ind w:left="-700" w:hanging="360"/>
      </w:pPr>
      <w:rPr>
        <w:rFonts w:ascii="Courier New" w:hAnsi="Courier New" w:hint="default"/>
      </w:rPr>
    </w:lvl>
    <w:lvl w:ilvl="2" w:tplc="04090005" w:tentative="1">
      <w:start w:val="1"/>
      <w:numFmt w:val="bullet"/>
      <w:lvlText w:val=""/>
      <w:lvlJc w:val="left"/>
      <w:pPr>
        <w:tabs>
          <w:tab w:val="num" w:pos="20"/>
        </w:tabs>
        <w:ind w:left="20" w:hanging="360"/>
      </w:pPr>
      <w:rPr>
        <w:rFonts w:ascii="Wingdings" w:hAnsi="Wingdings" w:hint="default"/>
      </w:rPr>
    </w:lvl>
    <w:lvl w:ilvl="3" w:tplc="04090001" w:tentative="1">
      <w:start w:val="1"/>
      <w:numFmt w:val="bullet"/>
      <w:lvlText w:val=""/>
      <w:lvlJc w:val="left"/>
      <w:pPr>
        <w:tabs>
          <w:tab w:val="num" w:pos="740"/>
        </w:tabs>
        <w:ind w:left="740" w:hanging="360"/>
      </w:pPr>
      <w:rPr>
        <w:rFonts w:ascii="Symbol" w:hAnsi="Symbol" w:hint="default"/>
      </w:rPr>
    </w:lvl>
    <w:lvl w:ilvl="4" w:tplc="04090003" w:tentative="1">
      <w:start w:val="1"/>
      <w:numFmt w:val="bullet"/>
      <w:lvlText w:val="o"/>
      <w:lvlJc w:val="left"/>
      <w:pPr>
        <w:tabs>
          <w:tab w:val="num" w:pos="1460"/>
        </w:tabs>
        <w:ind w:left="1460" w:hanging="360"/>
      </w:pPr>
      <w:rPr>
        <w:rFonts w:ascii="Courier New" w:hAnsi="Courier New" w:hint="default"/>
      </w:rPr>
    </w:lvl>
    <w:lvl w:ilvl="5" w:tplc="04090005" w:tentative="1">
      <w:start w:val="1"/>
      <w:numFmt w:val="bullet"/>
      <w:lvlText w:val=""/>
      <w:lvlJc w:val="left"/>
      <w:pPr>
        <w:tabs>
          <w:tab w:val="num" w:pos="2180"/>
        </w:tabs>
        <w:ind w:left="2180" w:hanging="360"/>
      </w:pPr>
      <w:rPr>
        <w:rFonts w:ascii="Wingdings" w:hAnsi="Wingdings" w:hint="default"/>
      </w:rPr>
    </w:lvl>
    <w:lvl w:ilvl="6" w:tplc="04090001" w:tentative="1">
      <w:start w:val="1"/>
      <w:numFmt w:val="bullet"/>
      <w:lvlText w:val=""/>
      <w:lvlJc w:val="left"/>
      <w:pPr>
        <w:tabs>
          <w:tab w:val="num" w:pos="2900"/>
        </w:tabs>
        <w:ind w:left="2900" w:hanging="360"/>
      </w:pPr>
      <w:rPr>
        <w:rFonts w:ascii="Symbol" w:hAnsi="Symbol" w:hint="default"/>
      </w:rPr>
    </w:lvl>
    <w:lvl w:ilvl="7" w:tplc="04090003" w:tentative="1">
      <w:start w:val="1"/>
      <w:numFmt w:val="bullet"/>
      <w:lvlText w:val="o"/>
      <w:lvlJc w:val="left"/>
      <w:pPr>
        <w:tabs>
          <w:tab w:val="num" w:pos="3620"/>
        </w:tabs>
        <w:ind w:left="3620" w:hanging="360"/>
      </w:pPr>
      <w:rPr>
        <w:rFonts w:ascii="Courier New" w:hAnsi="Courier New" w:hint="default"/>
      </w:rPr>
    </w:lvl>
    <w:lvl w:ilvl="8" w:tplc="04090005" w:tentative="1">
      <w:start w:val="1"/>
      <w:numFmt w:val="bullet"/>
      <w:lvlText w:val=""/>
      <w:lvlJc w:val="left"/>
      <w:pPr>
        <w:tabs>
          <w:tab w:val="num" w:pos="4340"/>
        </w:tabs>
        <w:ind w:left="4340" w:hanging="360"/>
      </w:pPr>
      <w:rPr>
        <w:rFonts w:ascii="Wingdings" w:hAnsi="Wingdings" w:hint="default"/>
      </w:rPr>
    </w:lvl>
  </w:abstractNum>
  <w:abstractNum w:abstractNumId="19" w15:restartNumberingAfterBreak="0">
    <w:nsid w:val="58BC7909"/>
    <w:multiLevelType w:val="hybridMultilevel"/>
    <w:tmpl w:val="F30823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AEC4644"/>
    <w:multiLevelType w:val="hybridMultilevel"/>
    <w:tmpl w:val="C6E86E88"/>
    <w:lvl w:ilvl="0" w:tplc="0C090001">
      <w:start w:val="1"/>
      <w:numFmt w:val="bullet"/>
      <w:lvlText w:val=""/>
      <w:lvlJc w:val="left"/>
      <w:pPr>
        <w:ind w:left="720" w:hanging="360"/>
      </w:pPr>
      <w:rPr>
        <w:rFonts w:ascii="Symbol" w:hAnsi="Symbol" w:hint="default"/>
      </w:rPr>
    </w:lvl>
    <w:lvl w:ilvl="1" w:tplc="DE4450BA">
      <w:start w:val="1"/>
      <w:numFmt w:val="bullet"/>
      <w:lvlText w:val="-"/>
      <w:lvlJc w:val="left"/>
      <w:pPr>
        <w:ind w:left="1440" w:hanging="360"/>
      </w:pPr>
      <w:rPr>
        <w:rFonts w:ascii="Calibri" w:eastAsiaTheme="minorHAnsi" w:hAnsi="Calibri" w:cs="Calibr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B186AEE"/>
    <w:multiLevelType w:val="hybridMultilevel"/>
    <w:tmpl w:val="0F9E9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97446E7"/>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D897C72"/>
    <w:multiLevelType w:val="hybridMultilevel"/>
    <w:tmpl w:val="C4BA8FF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4" w15:restartNumberingAfterBreak="0">
    <w:nsid w:val="7073413F"/>
    <w:multiLevelType w:val="hybridMultilevel"/>
    <w:tmpl w:val="D564F5A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75AE6F8C"/>
    <w:multiLevelType w:val="hybridMultilevel"/>
    <w:tmpl w:val="51FEF8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E8636E0"/>
    <w:multiLevelType w:val="hybridMultilevel"/>
    <w:tmpl w:val="02747694"/>
    <w:lvl w:ilvl="0" w:tplc="0C090001">
      <w:start w:val="1"/>
      <w:numFmt w:val="bullet"/>
      <w:lvlText w:val=""/>
      <w:lvlJc w:val="left"/>
      <w:pPr>
        <w:ind w:left="825" w:hanging="360"/>
      </w:pPr>
      <w:rPr>
        <w:rFonts w:ascii="Symbol" w:hAnsi="Symbol" w:hint="default"/>
      </w:rPr>
    </w:lvl>
    <w:lvl w:ilvl="1" w:tplc="0C090003" w:tentative="1">
      <w:start w:val="1"/>
      <w:numFmt w:val="bullet"/>
      <w:lvlText w:val="o"/>
      <w:lvlJc w:val="left"/>
      <w:pPr>
        <w:ind w:left="1545" w:hanging="360"/>
      </w:pPr>
      <w:rPr>
        <w:rFonts w:ascii="Courier New" w:hAnsi="Courier New" w:cs="Courier New" w:hint="default"/>
      </w:rPr>
    </w:lvl>
    <w:lvl w:ilvl="2" w:tplc="0C090005" w:tentative="1">
      <w:start w:val="1"/>
      <w:numFmt w:val="bullet"/>
      <w:lvlText w:val=""/>
      <w:lvlJc w:val="left"/>
      <w:pPr>
        <w:ind w:left="2265" w:hanging="360"/>
      </w:pPr>
      <w:rPr>
        <w:rFonts w:ascii="Wingdings" w:hAnsi="Wingdings" w:hint="default"/>
      </w:rPr>
    </w:lvl>
    <w:lvl w:ilvl="3" w:tplc="0C090001" w:tentative="1">
      <w:start w:val="1"/>
      <w:numFmt w:val="bullet"/>
      <w:lvlText w:val=""/>
      <w:lvlJc w:val="left"/>
      <w:pPr>
        <w:ind w:left="2985" w:hanging="360"/>
      </w:pPr>
      <w:rPr>
        <w:rFonts w:ascii="Symbol" w:hAnsi="Symbol" w:hint="default"/>
      </w:rPr>
    </w:lvl>
    <w:lvl w:ilvl="4" w:tplc="0C090003" w:tentative="1">
      <w:start w:val="1"/>
      <w:numFmt w:val="bullet"/>
      <w:lvlText w:val="o"/>
      <w:lvlJc w:val="left"/>
      <w:pPr>
        <w:ind w:left="3705" w:hanging="360"/>
      </w:pPr>
      <w:rPr>
        <w:rFonts w:ascii="Courier New" w:hAnsi="Courier New" w:cs="Courier New" w:hint="default"/>
      </w:rPr>
    </w:lvl>
    <w:lvl w:ilvl="5" w:tplc="0C090005" w:tentative="1">
      <w:start w:val="1"/>
      <w:numFmt w:val="bullet"/>
      <w:lvlText w:val=""/>
      <w:lvlJc w:val="left"/>
      <w:pPr>
        <w:ind w:left="4425" w:hanging="360"/>
      </w:pPr>
      <w:rPr>
        <w:rFonts w:ascii="Wingdings" w:hAnsi="Wingdings" w:hint="default"/>
      </w:rPr>
    </w:lvl>
    <w:lvl w:ilvl="6" w:tplc="0C090001" w:tentative="1">
      <w:start w:val="1"/>
      <w:numFmt w:val="bullet"/>
      <w:lvlText w:val=""/>
      <w:lvlJc w:val="left"/>
      <w:pPr>
        <w:ind w:left="5145" w:hanging="360"/>
      </w:pPr>
      <w:rPr>
        <w:rFonts w:ascii="Symbol" w:hAnsi="Symbol" w:hint="default"/>
      </w:rPr>
    </w:lvl>
    <w:lvl w:ilvl="7" w:tplc="0C090003" w:tentative="1">
      <w:start w:val="1"/>
      <w:numFmt w:val="bullet"/>
      <w:lvlText w:val="o"/>
      <w:lvlJc w:val="left"/>
      <w:pPr>
        <w:ind w:left="5865" w:hanging="360"/>
      </w:pPr>
      <w:rPr>
        <w:rFonts w:ascii="Courier New" w:hAnsi="Courier New" w:cs="Courier New" w:hint="default"/>
      </w:rPr>
    </w:lvl>
    <w:lvl w:ilvl="8" w:tplc="0C090005" w:tentative="1">
      <w:start w:val="1"/>
      <w:numFmt w:val="bullet"/>
      <w:lvlText w:val=""/>
      <w:lvlJc w:val="left"/>
      <w:pPr>
        <w:ind w:left="6585" w:hanging="360"/>
      </w:pPr>
      <w:rPr>
        <w:rFonts w:ascii="Wingdings" w:hAnsi="Wingdings" w:hint="default"/>
      </w:rPr>
    </w:lvl>
  </w:abstractNum>
  <w:abstractNum w:abstractNumId="27"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133056872">
    <w:abstractNumId w:val="11"/>
  </w:num>
  <w:num w:numId="2" w16cid:durableId="1527331373">
    <w:abstractNumId w:val="12"/>
  </w:num>
  <w:num w:numId="3" w16cid:durableId="548999399">
    <w:abstractNumId w:val="1"/>
  </w:num>
  <w:num w:numId="4" w16cid:durableId="2031300679">
    <w:abstractNumId w:val="0"/>
  </w:num>
  <w:num w:numId="5" w16cid:durableId="835994738">
    <w:abstractNumId w:val="27"/>
  </w:num>
  <w:num w:numId="6" w16cid:durableId="709763267">
    <w:abstractNumId w:val="4"/>
  </w:num>
  <w:num w:numId="7" w16cid:durableId="1933466805">
    <w:abstractNumId w:val="2"/>
  </w:num>
  <w:num w:numId="8" w16cid:durableId="653795146">
    <w:abstractNumId w:val="22"/>
  </w:num>
  <w:num w:numId="9" w16cid:durableId="865748425">
    <w:abstractNumId w:val="8"/>
  </w:num>
  <w:num w:numId="10" w16cid:durableId="1730763614">
    <w:abstractNumId w:val="26"/>
  </w:num>
  <w:num w:numId="11" w16cid:durableId="821697889">
    <w:abstractNumId w:val="20"/>
  </w:num>
  <w:num w:numId="12" w16cid:durableId="1988701531">
    <w:abstractNumId w:val="15"/>
  </w:num>
  <w:num w:numId="13" w16cid:durableId="665593152">
    <w:abstractNumId w:val="17"/>
  </w:num>
  <w:num w:numId="14" w16cid:durableId="1649434061">
    <w:abstractNumId w:val="13"/>
  </w:num>
  <w:num w:numId="15" w16cid:durableId="1041441747">
    <w:abstractNumId w:val="14"/>
  </w:num>
  <w:num w:numId="16" w16cid:durableId="2105880336">
    <w:abstractNumId w:val="24"/>
  </w:num>
  <w:num w:numId="17" w16cid:durableId="12058707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31547537">
    <w:abstractNumId w:val="10"/>
  </w:num>
  <w:num w:numId="19" w16cid:durableId="1021856414">
    <w:abstractNumId w:val="9"/>
  </w:num>
  <w:num w:numId="20" w16cid:durableId="1858805">
    <w:abstractNumId w:val="25"/>
  </w:num>
  <w:num w:numId="21" w16cid:durableId="931857718">
    <w:abstractNumId w:val="7"/>
  </w:num>
  <w:num w:numId="22" w16cid:durableId="1729959493">
    <w:abstractNumId w:val="16"/>
  </w:num>
  <w:num w:numId="23" w16cid:durableId="1463619558">
    <w:abstractNumId w:val="6"/>
  </w:num>
  <w:num w:numId="24" w16cid:durableId="1400636200">
    <w:abstractNumId w:val="18"/>
  </w:num>
  <w:num w:numId="25" w16cid:durableId="1652521801">
    <w:abstractNumId w:val="19"/>
  </w:num>
  <w:num w:numId="26" w16cid:durableId="1648514019">
    <w:abstractNumId w:val="23"/>
  </w:num>
  <w:num w:numId="27" w16cid:durableId="1620837769">
    <w:abstractNumId w:val="3"/>
  </w:num>
  <w:num w:numId="28" w16cid:durableId="859008556">
    <w:abstractNumId w:val="21"/>
  </w:num>
  <w:num w:numId="29" w16cid:durableId="1216509835">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5BE4"/>
    <w:rsid w:val="00006312"/>
    <w:rsid w:val="00015483"/>
    <w:rsid w:val="0001642D"/>
    <w:rsid w:val="000243A2"/>
    <w:rsid w:val="00031555"/>
    <w:rsid w:val="00034905"/>
    <w:rsid w:val="00036182"/>
    <w:rsid w:val="00040CD3"/>
    <w:rsid w:val="00044187"/>
    <w:rsid w:val="00044496"/>
    <w:rsid w:val="000456E0"/>
    <w:rsid w:val="00045D17"/>
    <w:rsid w:val="00051744"/>
    <w:rsid w:val="00057CF9"/>
    <w:rsid w:val="00061670"/>
    <w:rsid w:val="00072674"/>
    <w:rsid w:val="00074DA8"/>
    <w:rsid w:val="00075C33"/>
    <w:rsid w:val="00082722"/>
    <w:rsid w:val="00083084"/>
    <w:rsid w:val="00087F6A"/>
    <w:rsid w:val="00090C5A"/>
    <w:rsid w:val="00094562"/>
    <w:rsid w:val="000A2542"/>
    <w:rsid w:val="000A5186"/>
    <w:rsid w:val="000B4847"/>
    <w:rsid w:val="000B622C"/>
    <w:rsid w:val="000C3654"/>
    <w:rsid w:val="000C452E"/>
    <w:rsid w:val="000E2939"/>
    <w:rsid w:val="000E639E"/>
    <w:rsid w:val="000F249C"/>
    <w:rsid w:val="000F2684"/>
    <w:rsid w:val="000F2688"/>
    <w:rsid w:val="0010052B"/>
    <w:rsid w:val="00102AD3"/>
    <w:rsid w:val="00113CB4"/>
    <w:rsid w:val="00114CE0"/>
    <w:rsid w:val="00126E65"/>
    <w:rsid w:val="00127312"/>
    <w:rsid w:val="00142474"/>
    <w:rsid w:val="001429A6"/>
    <w:rsid w:val="001501F0"/>
    <w:rsid w:val="0015056D"/>
    <w:rsid w:val="001552C6"/>
    <w:rsid w:val="00160D2A"/>
    <w:rsid w:val="001657F2"/>
    <w:rsid w:val="00165BC2"/>
    <w:rsid w:val="00166318"/>
    <w:rsid w:val="0016790E"/>
    <w:rsid w:val="00173E02"/>
    <w:rsid w:val="0017746E"/>
    <w:rsid w:val="00183A2A"/>
    <w:rsid w:val="00185003"/>
    <w:rsid w:val="001872FC"/>
    <w:rsid w:val="001905C2"/>
    <w:rsid w:val="00190912"/>
    <w:rsid w:val="001948AD"/>
    <w:rsid w:val="00196DC8"/>
    <w:rsid w:val="001A12DC"/>
    <w:rsid w:val="001A36F2"/>
    <w:rsid w:val="001B306F"/>
    <w:rsid w:val="001B4119"/>
    <w:rsid w:val="001C206E"/>
    <w:rsid w:val="001C6387"/>
    <w:rsid w:val="001C74C9"/>
    <w:rsid w:val="001C7CEE"/>
    <w:rsid w:val="001D0161"/>
    <w:rsid w:val="001D0BB4"/>
    <w:rsid w:val="001D284A"/>
    <w:rsid w:val="001D2953"/>
    <w:rsid w:val="001E49C0"/>
    <w:rsid w:val="001E5640"/>
    <w:rsid w:val="001F2C45"/>
    <w:rsid w:val="001F2C65"/>
    <w:rsid w:val="001F2CDE"/>
    <w:rsid w:val="001F53FF"/>
    <w:rsid w:val="001F76A4"/>
    <w:rsid w:val="00200DC9"/>
    <w:rsid w:val="002014E5"/>
    <w:rsid w:val="00203C24"/>
    <w:rsid w:val="00204473"/>
    <w:rsid w:val="0020493E"/>
    <w:rsid w:val="002113B4"/>
    <w:rsid w:val="0021151E"/>
    <w:rsid w:val="00214732"/>
    <w:rsid w:val="00220092"/>
    <w:rsid w:val="0022484E"/>
    <w:rsid w:val="0022677F"/>
    <w:rsid w:val="002267A7"/>
    <w:rsid w:val="0023024E"/>
    <w:rsid w:val="00231B57"/>
    <w:rsid w:val="0023640E"/>
    <w:rsid w:val="00243603"/>
    <w:rsid w:val="00252449"/>
    <w:rsid w:val="00255F30"/>
    <w:rsid w:val="0026001C"/>
    <w:rsid w:val="00262DEE"/>
    <w:rsid w:val="00263376"/>
    <w:rsid w:val="00267804"/>
    <w:rsid w:val="0027094B"/>
    <w:rsid w:val="00271701"/>
    <w:rsid w:val="00272F0B"/>
    <w:rsid w:val="002756D8"/>
    <w:rsid w:val="00276D04"/>
    <w:rsid w:val="002840E6"/>
    <w:rsid w:val="00284D8B"/>
    <w:rsid w:val="00285B53"/>
    <w:rsid w:val="00287C6F"/>
    <w:rsid w:val="002902C2"/>
    <w:rsid w:val="00290E50"/>
    <w:rsid w:val="00290FAD"/>
    <w:rsid w:val="00295705"/>
    <w:rsid w:val="002965AB"/>
    <w:rsid w:val="002A0C3B"/>
    <w:rsid w:val="002A43D2"/>
    <w:rsid w:val="002A49EE"/>
    <w:rsid w:val="002A6B4B"/>
    <w:rsid w:val="002A74F6"/>
    <w:rsid w:val="002B1194"/>
    <w:rsid w:val="002B297D"/>
    <w:rsid w:val="002B4318"/>
    <w:rsid w:val="002C41BC"/>
    <w:rsid w:val="002D07A1"/>
    <w:rsid w:val="002D2A0D"/>
    <w:rsid w:val="002E4A28"/>
    <w:rsid w:val="002E6343"/>
    <w:rsid w:val="002E65B0"/>
    <w:rsid w:val="002E78B8"/>
    <w:rsid w:val="002F0510"/>
    <w:rsid w:val="002F2CC5"/>
    <w:rsid w:val="002F3365"/>
    <w:rsid w:val="002F5794"/>
    <w:rsid w:val="002F69C3"/>
    <w:rsid w:val="0030208D"/>
    <w:rsid w:val="003020B5"/>
    <w:rsid w:val="00305A5F"/>
    <w:rsid w:val="00306ED0"/>
    <w:rsid w:val="00314E7D"/>
    <w:rsid w:val="0031523D"/>
    <w:rsid w:val="0032230B"/>
    <w:rsid w:val="00326758"/>
    <w:rsid w:val="00327679"/>
    <w:rsid w:val="00333E8A"/>
    <w:rsid w:val="00334F25"/>
    <w:rsid w:val="0033768C"/>
    <w:rsid w:val="00344845"/>
    <w:rsid w:val="003461EF"/>
    <w:rsid w:val="00347432"/>
    <w:rsid w:val="00350170"/>
    <w:rsid w:val="00354D66"/>
    <w:rsid w:val="0035537A"/>
    <w:rsid w:val="00356DD0"/>
    <w:rsid w:val="00360ACD"/>
    <w:rsid w:val="0036119C"/>
    <w:rsid w:val="003660FD"/>
    <w:rsid w:val="00366983"/>
    <w:rsid w:val="00367C98"/>
    <w:rsid w:val="00373FED"/>
    <w:rsid w:val="003743B3"/>
    <w:rsid w:val="00374AAA"/>
    <w:rsid w:val="003824F5"/>
    <w:rsid w:val="00384332"/>
    <w:rsid w:val="0039040A"/>
    <w:rsid w:val="00392AFC"/>
    <w:rsid w:val="00394A89"/>
    <w:rsid w:val="003958AF"/>
    <w:rsid w:val="00395E36"/>
    <w:rsid w:val="003A3785"/>
    <w:rsid w:val="003B07BD"/>
    <w:rsid w:val="003B4B46"/>
    <w:rsid w:val="003B5D37"/>
    <w:rsid w:val="003B7B87"/>
    <w:rsid w:val="003C6108"/>
    <w:rsid w:val="003C6256"/>
    <w:rsid w:val="003D422A"/>
    <w:rsid w:val="00402710"/>
    <w:rsid w:val="00402D13"/>
    <w:rsid w:val="004061F4"/>
    <w:rsid w:val="00410BF0"/>
    <w:rsid w:val="004121AA"/>
    <w:rsid w:val="00416F5D"/>
    <w:rsid w:val="00423241"/>
    <w:rsid w:val="0042331E"/>
    <w:rsid w:val="0042385D"/>
    <w:rsid w:val="00432969"/>
    <w:rsid w:val="00434524"/>
    <w:rsid w:val="0043559B"/>
    <w:rsid w:val="00437549"/>
    <w:rsid w:val="00440141"/>
    <w:rsid w:val="00440D74"/>
    <w:rsid w:val="00441286"/>
    <w:rsid w:val="00441ECC"/>
    <w:rsid w:val="00442939"/>
    <w:rsid w:val="00447E69"/>
    <w:rsid w:val="00451919"/>
    <w:rsid w:val="004530AE"/>
    <w:rsid w:val="00455CDA"/>
    <w:rsid w:val="00456927"/>
    <w:rsid w:val="00456F9A"/>
    <w:rsid w:val="004579A4"/>
    <w:rsid w:val="00461819"/>
    <w:rsid w:val="00464D35"/>
    <w:rsid w:val="00470D7A"/>
    <w:rsid w:val="00474D11"/>
    <w:rsid w:val="00475504"/>
    <w:rsid w:val="00480812"/>
    <w:rsid w:val="00480C46"/>
    <w:rsid w:val="00481829"/>
    <w:rsid w:val="00481BE9"/>
    <w:rsid w:val="0048530A"/>
    <w:rsid w:val="00486402"/>
    <w:rsid w:val="00486ED4"/>
    <w:rsid w:val="00492EE9"/>
    <w:rsid w:val="00493773"/>
    <w:rsid w:val="00495B39"/>
    <w:rsid w:val="004A2C60"/>
    <w:rsid w:val="004A3822"/>
    <w:rsid w:val="004A5A47"/>
    <w:rsid w:val="004A6455"/>
    <w:rsid w:val="004A7311"/>
    <w:rsid w:val="004B32D2"/>
    <w:rsid w:val="004C1716"/>
    <w:rsid w:val="004C6510"/>
    <w:rsid w:val="004C6C23"/>
    <w:rsid w:val="004F2565"/>
    <w:rsid w:val="004F3F6F"/>
    <w:rsid w:val="004F4613"/>
    <w:rsid w:val="004F46AC"/>
    <w:rsid w:val="00503C59"/>
    <w:rsid w:val="00505A6D"/>
    <w:rsid w:val="00507949"/>
    <w:rsid w:val="00514711"/>
    <w:rsid w:val="005206B6"/>
    <w:rsid w:val="0052245D"/>
    <w:rsid w:val="00522A5C"/>
    <w:rsid w:val="0053083B"/>
    <w:rsid w:val="00533E82"/>
    <w:rsid w:val="00536C34"/>
    <w:rsid w:val="00541C41"/>
    <w:rsid w:val="005434A2"/>
    <w:rsid w:val="005466BD"/>
    <w:rsid w:val="0054727B"/>
    <w:rsid w:val="0055314F"/>
    <w:rsid w:val="0055729E"/>
    <w:rsid w:val="00561454"/>
    <w:rsid w:val="00570F72"/>
    <w:rsid w:val="00573D58"/>
    <w:rsid w:val="00576FB9"/>
    <w:rsid w:val="00582863"/>
    <w:rsid w:val="0058419A"/>
    <w:rsid w:val="00584463"/>
    <w:rsid w:val="005861A6"/>
    <w:rsid w:val="00587DFD"/>
    <w:rsid w:val="005905DC"/>
    <w:rsid w:val="00595305"/>
    <w:rsid w:val="005A0982"/>
    <w:rsid w:val="005A0F3B"/>
    <w:rsid w:val="005A5D64"/>
    <w:rsid w:val="005A6291"/>
    <w:rsid w:val="005A70F8"/>
    <w:rsid w:val="005B38C8"/>
    <w:rsid w:val="005B39D3"/>
    <w:rsid w:val="005B3CC7"/>
    <w:rsid w:val="005B4948"/>
    <w:rsid w:val="005B56A8"/>
    <w:rsid w:val="005B7C35"/>
    <w:rsid w:val="005C2222"/>
    <w:rsid w:val="005C290A"/>
    <w:rsid w:val="005C2940"/>
    <w:rsid w:val="005C2BFC"/>
    <w:rsid w:val="005C391C"/>
    <w:rsid w:val="005D4959"/>
    <w:rsid w:val="005D4EDB"/>
    <w:rsid w:val="005D5063"/>
    <w:rsid w:val="005E0077"/>
    <w:rsid w:val="005E2EBD"/>
    <w:rsid w:val="005E4767"/>
    <w:rsid w:val="005E4E9D"/>
    <w:rsid w:val="005F1480"/>
    <w:rsid w:val="005F1A2B"/>
    <w:rsid w:val="005F1B26"/>
    <w:rsid w:val="00601827"/>
    <w:rsid w:val="006030D0"/>
    <w:rsid w:val="00604AD4"/>
    <w:rsid w:val="00604B5C"/>
    <w:rsid w:val="00615D88"/>
    <w:rsid w:val="00620DC6"/>
    <w:rsid w:val="00621532"/>
    <w:rsid w:val="00622D9B"/>
    <w:rsid w:val="00624A92"/>
    <w:rsid w:val="00626AEC"/>
    <w:rsid w:val="00634E13"/>
    <w:rsid w:val="006407EA"/>
    <w:rsid w:val="00646ECF"/>
    <w:rsid w:val="006515F8"/>
    <w:rsid w:val="006522B3"/>
    <w:rsid w:val="00653FBE"/>
    <w:rsid w:val="00654A6F"/>
    <w:rsid w:val="00655A81"/>
    <w:rsid w:val="00661329"/>
    <w:rsid w:val="006616A2"/>
    <w:rsid w:val="00663D56"/>
    <w:rsid w:val="00665693"/>
    <w:rsid w:val="00666999"/>
    <w:rsid w:val="00667C08"/>
    <w:rsid w:val="00676EE5"/>
    <w:rsid w:val="006822CC"/>
    <w:rsid w:val="006831E1"/>
    <w:rsid w:val="00685107"/>
    <w:rsid w:val="006873BA"/>
    <w:rsid w:val="006912A5"/>
    <w:rsid w:val="0069634D"/>
    <w:rsid w:val="006A159D"/>
    <w:rsid w:val="006A5D0C"/>
    <w:rsid w:val="006B5CD6"/>
    <w:rsid w:val="006B7F2B"/>
    <w:rsid w:val="006C03A3"/>
    <w:rsid w:val="006C102C"/>
    <w:rsid w:val="006C3FCC"/>
    <w:rsid w:val="006C656E"/>
    <w:rsid w:val="006C7246"/>
    <w:rsid w:val="006C74CE"/>
    <w:rsid w:val="006E31E5"/>
    <w:rsid w:val="006E453E"/>
    <w:rsid w:val="006F09E8"/>
    <w:rsid w:val="006F1765"/>
    <w:rsid w:val="007010FB"/>
    <w:rsid w:val="00701A46"/>
    <w:rsid w:val="007062DD"/>
    <w:rsid w:val="007117A5"/>
    <w:rsid w:val="00712EF1"/>
    <w:rsid w:val="00715C75"/>
    <w:rsid w:val="00717B1B"/>
    <w:rsid w:val="0072498E"/>
    <w:rsid w:val="00725A09"/>
    <w:rsid w:val="00727237"/>
    <w:rsid w:val="00737796"/>
    <w:rsid w:val="00740ADD"/>
    <w:rsid w:val="007471D6"/>
    <w:rsid w:val="00753085"/>
    <w:rsid w:val="00753BA7"/>
    <w:rsid w:val="00764EF4"/>
    <w:rsid w:val="007774E5"/>
    <w:rsid w:val="007A1D6F"/>
    <w:rsid w:val="007B23B6"/>
    <w:rsid w:val="007B4877"/>
    <w:rsid w:val="007C029B"/>
    <w:rsid w:val="007C03C0"/>
    <w:rsid w:val="007C257B"/>
    <w:rsid w:val="007C40E2"/>
    <w:rsid w:val="007D1A88"/>
    <w:rsid w:val="007D26EC"/>
    <w:rsid w:val="007E23ED"/>
    <w:rsid w:val="007E396F"/>
    <w:rsid w:val="007E3B64"/>
    <w:rsid w:val="007E4124"/>
    <w:rsid w:val="007F06BC"/>
    <w:rsid w:val="007F088F"/>
    <w:rsid w:val="007F332D"/>
    <w:rsid w:val="007F3C45"/>
    <w:rsid w:val="007F4A4E"/>
    <w:rsid w:val="00801DAF"/>
    <w:rsid w:val="00802C7D"/>
    <w:rsid w:val="00803832"/>
    <w:rsid w:val="00810089"/>
    <w:rsid w:val="00814878"/>
    <w:rsid w:val="0081518C"/>
    <w:rsid w:val="00816ACF"/>
    <w:rsid w:val="00820354"/>
    <w:rsid w:val="00824637"/>
    <w:rsid w:val="00827843"/>
    <w:rsid w:val="008343E7"/>
    <w:rsid w:val="0083521F"/>
    <w:rsid w:val="00851E86"/>
    <w:rsid w:val="00853027"/>
    <w:rsid w:val="00853808"/>
    <w:rsid w:val="0085512F"/>
    <w:rsid w:val="0085751D"/>
    <w:rsid w:val="00860D79"/>
    <w:rsid w:val="008612C8"/>
    <w:rsid w:val="0086712F"/>
    <w:rsid w:val="008707DA"/>
    <w:rsid w:val="00875367"/>
    <w:rsid w:val="008778EF"/>
    <w:rsid w:val="00884BD1"/>
    <w:rsid w:val="00887553"/>
    <w:rsid w:val="008A607B"/>
    <w:rsid w:val="008B22B1"/>
    <w:rsid w:val="008B2DEB"/>
    <w:rsid w:val="008C07C1"/>
    <w:rsid w:val="008C0CBE"/>
    <w:rsid w:val="008C40B5"/>
    <w:rsid w:val="008C4982"/>
    <w:rsid w:val="008C5432"/>
    <w:rsid w:val="008C5D8D"/>
    <w:rsid w:val="008D1017"/>
    <w:rsid w:val="008D1823"/>
    <w:rsid w:val="008D1EA2"/>
    <w:rsid w:val="008D3BA8"/>
    <w:rsid w:val="008E3ED7"/>
    <w:rsid w:val="008E4109"/>
    <w:rsid w:val="008E5749"/>
    <w:rsid w:val="008E704D"/>
    <w:rsid w:val="008F0135"/>
    <w:rsid w:val="008F29AC"/>
    <w:rsid w:val="008F53EF"/>
    <w:rsid w:val="008F78B3"/>
    <w:rsid w:val="009020BE"/>
    <w:rsid w:val="00910A68"/>
    <w:rsid w:val="0091264C"/>
    <w:rsid w:val="00914F3E"/>
    <w:rsid w:val="0091504C"/>
    <w:rsid w:val="00917324"/>
    <w:rsid w:val="009179C0"/>
    <w:rsid w:val="00917A43"/>
    <w:rsid w:val="00917AED"/>
    <w:rsid w:val="00917CD3"/>
    <w:rsid w:val="00921435"/>
    <w:rsid w:val="00925679"/>
    <w:rsid w:val="00925D84"/>
    <w:rsid w:val="00930266"/>
    <w:rsid w:val="009304D0"/>
    <w:rsid w:val="00931430"/>
    <w:rsid w:val="0093491F"/>
    <w:rsid w:val="00934C54"/>
    <w:rsid w:val="009414E7"/>
    <w:rsid w:val="00944B05"/>
    <w:rsid w:val="009468CB"/>
    <w:rsid w:val="00951EF1"/>
    <w:rsid w:val="00956BB9"/>
    <w:rsid w:val="00970B30"/>
    <w:rsid w:val="0097715C"/>
    <w:rsid w:val="00982A27"/>
    <w:rsid w:val="00986862"/>
    <w:rsid w:val="00987C48"/>
    <w:rsid w:val="009B1D24"/>
    <w:rsid w:val="009B3A9E"/>
    <w:rsid w:val="009B4408"/>
    <w:rsid w:val="009B56B6"/>
    <w:rsid w:val="009B5F40"/>
    <w:rsid w:val="009B6008"/>
    <w:rsid w:val="009B61FE"/>
    <w:rsid w:val="009B7A0E"/>
    <w:rsid w:val="009C544A"/>
    <w:rsid w:val="009C7A6B"/>
    <w:rsid w:val="009D329B"/>
    <w:rsid w:val="009D33ED"/>
    <w:rsid w:val="009D46E6"/>
    <w:rsid w:val="009D55BB"/>
    <w:rsid w:val="009D6C8B"/>
    <w:rsid w:val="009E0BC2"/>
    <w:rsid w:val="009E1DD3"/>
    <w:rsid w:val="009E635F"/>
    <w:rsid w:val="009E69AB"/>
    <w:rsid w:val="009F5427"/>
    <w:rsid w:val="00A0134E"/>
    <w:rsid w:val="00A05E7F"/>
    <w:rsid w:val="00A1194D"/>
    <w:rsid w:val="00A11CA2"/>
    <w:rsid w:val="00A12502"/>
    <w:rsid w:val="00A13839"/>
    <w:rsid w:val="00A20C24"/>
    <w:rsid w:val="00A25992"/>
    <w:rsid w:val="00A31D1D"/>
    <w:rsid w:val="00A331E5"/>
    <w:rsid w:val="00A34091"/>
    <w:rsid w:val="00A358FA"/>
    <w:rsid w:val="00A4173C"/>
    <w:rsid w:val="00A42B6C"/>
    <w:rsid w:val="00A50ED7"/>
    <w:rsid w:val="00A53A8D"/>
    <w:rsid w:val="00A6799C"/>
    <w:rsid w:val="00A67D9A"/>
    <w:rsid w:val="00A67EFD"/>
    <w:rsid w:val="00A67FDF"/>
    <w:rsid w:val="00A75FA8"/>
    <w:rsid w:val="00A81E05"/>
    <w:rsid w:val="00A82BCC"/>
    <w:rsid w:val="00A86CE9"/>
    <w:rsid w:val="00A940E8"/>
    <w:rsid w:val="00A948A7"/>
    <w:rsid w:val="00A94E0E"/>
    <w:rsid w:val="00A97920"/>
    <w:rsid w:val="00AA5EBD"/>
    <w:rsid w:val="00AB26D3"/>
    <w:rsid w:val="00AB2DC4"/>
    <w:rsid w:val="00AB6B4E"/>
    <w:rsid w:val="00AC137F"/>
    <w:rsid w:val="00AC1E3C"/>
    <w:rsid w:val="00AC42C3"/>
    <w:rsid w:val="00AD57E4"/>
    <w:rsid w:val="00AD58A7"/>
    <w:rsid w:val="00AD698B"/>
    <w:rsid w:val="00AE293C"/>
    <w:rsid w:val="00AE3735"/>
    <w:rsid w:val="00AE5D2C"/>
    <w:rsid w:val="00AE5DB5"/>
    <w:rsid w:val="00AE7101"/>
    <w:rsid w:val="00AF1222"/>
    <w:rsid w:val="00AF50CD"/>
    <w:rsid w:val="00B06614"/>
    <w:rsid w:val="00B07629"/>
    <w:rsid w:val="00B07998"/>
    <w:rsid w:val="00B10AE6"/>
    <w:rsid w:val="00B14F71"/>
    <w:rsid w:val="00B16D45"/>
    <w:rsid w:val="00B1764A"/>
    <w:rsid w:val="00B266D2"/>
    <w:rsid w:val="00B309AC"/>
    <w:rsid w:val="00B3452A"/>
    <w:rsid w:val="00B34F4E"/>
    <w:rsid w:val="00B41628"/>
    <w:rsid w:val="00B45C3A"/>
    <w:rsid w:val="00B52740"/>
    <w:rsid w:val="00B54281"/>
    <w:rsid w:val="00B542BF"/>
    <w:rsid w:val="00B60BC4"/>
    <w:rsid w:val="00B6117A"/>
    <w:rsid w:val="00B6194A"/>
    <w:rsid w:val="00B66DAD"/>
    <w:rsid w:val="00B7075A"/>
    <w:rsid w:val="00B707BC"/>
    <w:rsid w:val="00B74516"/>
    <w:rsid w:val="00B76AEC"/>
    <w:rsid w:val="00B814CB"/>
    <w:rsid w:val="00B85EA2"/>
    <w:rsid w:val="00BA114B"/>
    <w:rsid w:val="00BB6A5F"/>
    <w:rsid w:val="00BB6C63"/>
    <w:rsid w:val="00BB7CA4"/>
    <w:rsid w:val="00BC022B"/>
    <w:rsid w:val="00BD2D3B"/>
    <w:rsid w:val="00BD5682"/>
    <w:rsid w:val="00BE45BF"/>
    <w:rsid w:val="00BF50AE"/>
    <w:rsid w:val="00BF6527"/>
    <w:rsid w:val="00C03BA9"/>
    <w:rsid w:val="00C0471B"/>
    <w:rsid w:val="00C11089"/>
    <w:rsid w:val="00C116DB"/>
    <w:rsid w:val="00C133A3"/>
    <w:rsid w:val="00C14B96"/>
    <w:rsid w:val="00C15B5E"/>
    <w:rsid w:val="00C34784"/>
    <w:rsid w:val="00C363C4"/>
    <w:rsid w:val="00C365EF"/>
    <w:rsid w:val="00C36633"/>
    <w:rsid w:val="00C36E4B"/>
    <w:rsid w:val="00C43765"/>
    <w:rsid w:val="00C51C99"/>
    <w:rsid w:val="00C51FDA"/>
    <w:rsid w:val="00C565DC"/>
    <w:rsid w:val="00C5687B"/>
    <w:rsid w:val="00C60047"/>
    <w:rsid w:val="00C62CDF"/>
    <w:rsid w:val="00C63771"/>
    <w:rsid w:val="00C63BEA"/>
    <w:rsid w:val="00C63F3A"/>
    <w:rsid w:val="00C75A36"/>
    <w:rsid w:val="00C761B3"/>
    <w:rsid w:val="00C91044"/>
    <w:rsid w:val="00C9204F"/>
    <w:rsid w:val="00C92912"/>
    <w:rsid w:val="00C944C2"/>
    <w:rsid w:val="00CA359C"/>
    <w:rsid w:val="00CA4F13"/>
    <w:rsid w:val="00CB2FA2"/>
    <w:rsid w:val="00CC4FFE"/>
    <w:rsid w:val="00CD3133"/>
    <w:rsid w:val="00CD436F"/>
    <w:rsid w:val="00CE1AEA"/>
    <w:rsid w:val="00CE32CB"/>
    <w:rsid w:val="00CE4EF3"/>
    <w:rsid w:val="00CE6D7C"/>
    <w:rsid w:val="00CF1AFC"/>
    <w:rsid w:val="00CF5813"/>
    <w:rsid w:val="00CF7E61"/>
    <w:rsid w:val="00D012B4"/>
    <w:rsid w:val="00D01554"/>
    <w:rsid w:val="00D0239B"/>
    <w:rsid w:val="00D04D27"/>
    <w:rsid w:val="00D0757A"/>
    <w:rsid w:val="00D10DDC"/>
    <w:rsid w:val="00D14203"/>
    <w:rsid w:val="00D1468D"/>
    <w:rsid w:val="00D172F9"/>
    <w:rsid w:val="00D21569"/>
    <w:rsid w:val="00D2304F"/>
    <w:rsid w:val="00D23188"/>
    <w:rsid w:val="00D25B82"/>
    <w:rsid w:val="00D41569"/>
    <w:rsid w:val="00D43403"/>
    <w:rsid w:val="00D451A6"/>
    <w:rsid w:val="00D50DA6"/>
    <w:rsid w:val="00D53C12"/>
    <w:rsid w:val="00D544FB"/>
    <w:rsid w:val="00D573A3"/>
    <w:rsid w:val="00D610BD"/>
    <w:rsid w:val="00D61DB1"/>
    <w:rsid w:val="00D628E1"/>
    <w:rsid w:val="00D6338F"/>
    <w:rsid w:val="00D66353"/>
    <w:rsid w:val="00D737F9"/>
    <w:rsid w:val="00D75169"/>
    <w:rsid w:val="00D77C23"/>
    <w:rsid w:val="00D82AD6"/>
    <w:rsid w:val="00D96AAB"/>
    <w:rsid w:val="00D97AFF"/>
    <w:rsid w:val="00DA0F81"/>
    <w:rsid w:val="00DA2084"/>
    <w:rsid w:val="00DA4E54"/>
    <w:rsid w:val="00DA77DB"/>
    <w:rsid w:val="00DB7CC8"/>
    <w:rsid w:val="00DC1F6C"/>
    <w:rsid w:val="00DC2FF8"/>
    <w:rsid w:val="00DC3343"/>
    <w:rsid w:val="00DC36A6"/>
    <w:rsid w:val="00DC390B"/>
    <w:rsid w:val="00DC5F70"/>
    <w:rsid w:val="00DD053C"/>
    <w:rsid w:val="00DD195C"/>
    <w:rsid w:val="00DD47F9"/>
    <w:rsid w:val="00DD59BC"/>
    <w:rsid w:val="00DD60AA"/>
    <w:rsid w:val="00DD6642"/>
    <w:rsid w:val="00DD6689"/>
    <w:rsid w:val="00DE3037"/>
    <w:rsid w:val="00DE6C4A"/>
    <w:rsid w:val="00DF344C"/>
    <w:rsid w:val="00DF46B4"/>
    <w:rsid w:val="00E059B1"/>
    <w:rsid w:val="00E06429"/>
    <w:rsid w:val="00E11CED"/>
    <w:rsid w:val="00E142E0"/>
    <w:rsid w:val="00E160EF"/>
    <w:rsid w:val="00E242E5"/>
    <w:rsid w:val="00E37095"/>
    <w:rsid w:val="00E42EBE"/>
    <w:rsid w:val="00E43160"/>
    <w:rsid w:val="00E513E1"/>
    <w:rsid w:val="00E56142"/>
    <w:rsid w:val="00E57678"/>
    <w:rsid w:val="00E66219"/>
    <w:rsid w:val="00E662A3"/>
    <w:rsid w:val="00E74440"/>
    <w:rsid w:val="00E7588A"/>
    <w:rsid w:val="00E80480"/>
    <w:rsid w:val="00E80AE9"/>
    <w:rsid w:val="00E83374"/>
    <w:rsid w:val="00E873C4"/>
    <w:rsid w:val="00E87B6A"/>
    <w:rsid w:val="00E97A2C"/>
    <w:rsid w:val="00EA470A"/>
    <w:rsid w:val="00EA6D12"/>
    <w:rsid w:val="00EB0DAE"/>
    <w:rsid w:val="00EB1248"/>
    <w:rsid w:val="00EB3154"/>
    <w:rsid w:val="00EB3BC0"/>
    <w:rsid w:val="00EB3F11"/>
    <w:rsid w:val="00EB76C6"/>
    <w:rsid w:val="00EB777E"/>
    <w:rsid w:val="00EC5BAD"/>
    <w:rsid w:val="00EC7F5A"/>
    <w:rsid w:val="00ED156A"/>
    <w:rsid w:val="00ED2B07"/>
    <w:rsid w:val="00ED4CB6"/>
    <w:rsid w:val="00ED638F"/>
    <w:rsid w:val="00ED798F"/>
    <w:rsid w:val="00EE0CE1"/>
    <w:rsid w:val="00EE1775"/>
    <w:rsid w:val="00EE782A"/>
    <w:rsid w:val="00EF1299"/>
    <w:rsid w:val="00F01815"/>
    <w:rsid w:val="00F041A5"/>
    <w:rsid w:val="00F05450"/>
    <w:rsid w:val="00F10165"/>
    <w:rsid w:val="00F124C9"/>
    <w:rsid w:val="00F15A25"/>
    <w:rsid w:val="00F1669D"/>
    <w:rsid w:val="00F20919"/>
    <w:rsid w:val="00F26598"/>
    <w:rsid w:val="00F312A2"/>
    <w:rsid w:val="00F322AA"/>
    <w:rsid w:val="00F36F2D"/>
    <w:rsid w:val="00F42067"/>
    <w:rsid w:val="00F43AAB"/>
    <w:rsid w:val="00F43DC5"/>
    <w:rsid w:val="00F45157"/>
    <w:rsid w:val="00F517A9"/>
    <w:rsid w:val="00F52C0D"/>
    <w:rsid w:val="00F533E7"/>
    <w:rsid w:val="00F56AB9"/>
    <w:rsid w:val="00F57B98"/>
    <w:rsid w:val="00F60676"/>
    <w:rsid w:val="00F62F0E"/>
    <w:rsid w:val="00F63574"/>
    <w:rsid w:val="00F63605"/>
    <w:rsid w:val="00F66B23"/>
    <w:rsid w:val="00F7692D"/>
    <w:rsid w:val="00F775E8"/>
    <w:rsid w:val="00F862C7"/>
    <w:rsid w:val="00F863CF"/>
    <w:rsid w:val="00F947C6"/>
    <w:rsid w:val="00F94966"/>
    <w:rsid w:val="00FA46DB"/>
    <w:rsid w:val="00FA715C"/>
    <w:rsid w:val="00FA7EBD"/>
    <w:rsid w:val="00FB019C"/>
    <w:rsid w:val="00FB36C8"/>
    <w:rsid w:val="00FB5C3A"/>
    <w:rsid w:val="00FC54C8"/>
    <w:rsid w:val="00FD1E8B"/>
    <w:rsid w:val="00FD2E2F"/>
    <w:rsid w:val="00FD5A4A"/>
    <w:rsid w:val="00FE3CB6"/>
    <w:rsid w:val="00FF0930"/>
    <w:rsid w:val="00FF0FE8"/>
    <w:rsid w:val="00FF5F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1F5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Recommendation,List Paragraph1,List Paragraph11,L,List Paragraph2,Bulit List -  Paragraph,Main numbered paragraph,Numbered List Paragraph,Bullets,Heading 2.,Bullet point,Table text 10,FooterText,Bullet List,numbered,Paragraphe de liste1"/>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semiHidden/>
    <w:unhideWhenUsed/>
    <w:rsid w:val="000E2939"/>
    <w:rPr>
      <w:sz w:val="16"/>
      <w:szCs w:val="16"/>
    </w:rPr>
  </w:style>
  <w:style w:type="paragraph" w:styleId="CommentText">
    <w:name w:val="annotation text"/>
    <w:basedOn w:val="Normal"/>
    <w:link w:val="CommentTextChar"/>
    <w:unhideWhenUsed/>
    <w:rsid w:val="000E2939"/>
    <w:rPr>
      <w:sz w:val="20"/>
    </w:rPr>
  </w:style>
  <w:style w:type="character" w:customStyle="1" w:styleId="CommentTextChar">
    <w:name w:val="Comment Text Char"/>
    <w:basedOn w:val="DefaultParagraphFont"/>
    <w:link w:val="CommentText"/>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character" w:customStyle="1" w:styleId="ListParagraphChar">
    <w:name w:val="List Paragraph Char"/>
    <w:aliases w:val="Recommendation Char,List Paragraph1 Char,List Paragraph11 Char,L Char,List Paragraph2 Char,Bulit List -  Paragraph Char,Main numbered paragraph Char,Numbered List Paragraph Char,Bullets Char,Heading 2. Char,Bullet point Char"/>
    <w:link w:val="ListParagraph"/>
    <w:uiPriority w:val="34"/>
    <w:locked/>
    <w:rsid w:val="00005BE4"/>
    <w:rPr>
      <w:sz w:val="24"/>
    </w:rPr>
  </w:style>
  <w:style w:type="paragraph" w:styleId="NormalWeb">
    <w:name w:val="Normal (Web)"/>
    <w:basedOn w:val="Normal"/>
    <w:uiPriority w:val="99"/>
    <w:unhideWhenUsed/>
    <w:rsid w:val="006831E1"/>
    <w:pPr>
      <w:suppressAutoHyphens w:val="0"/>
      <w:spacing w:after="100" w:afterAutospacing="1"/>
    </w:pPr>
    <w:rPr>
      <w:rFonts w:ascii="Times New Roman" w:hAnsi="Times New Roman"/>
      <w:szCs w:val="24"/>
    </w:rPr>
  </w:style>
  <w:style w:type="paragraph" w:styleId="PlainText">
    <w:name w:val="Plain Text"/>
    <w:basedOn w:val="Normal"/>
    <w:link w:val="PlainTextChar"/>
    <w:unhideWhenUsed/>
    <w:rsid w:val="009B5F40"/>
    <w:pPr>
      <w:suppressAutoHyphens w:val="0"/>
      <w:spacing w:after="0"/>
    </w:pPr>
    <w:rPr>
      <w:rFonts w:ascii="Courier New" w:hAnsi="Courier New" w:cs="Courier New"/>
      <w:sz w:val="20"/>
      <w:lang w:eastAsia="en-US"/>
    </w:rPr>
  </w:style>
  <w:style w:type="character" w:customStyle="1" w:styleId="PlainTextChar">
    <w:name w:val="Plain Text Char"/>
    <w:basedOn w:val="DefaultParagraphFont"/>
    <w:link w:val="PlainText"/>
    <w:rsid w:val="009B5F40"/>
    <w:rPr>
      <w:rFonts w:ascii="Courier New" w:hAnsi="Courier New" w:cs="Courier New"/>
      <w:lang w:eastAsia="en-US"/>
    </w:rPr>
  </w:style>
  <w:style w:type="paragraph" w:customStyle="1" w:styleId="Asubparabullet">
    <w:name w:val="A subpara bullet"/>
    <w:basedOn w:val="Normal"/>
    <w:rsid w:val="00803832"/>
    <w:pPr>
      <w:numPr>
        <w:numId w:val="24"/>
      </w:numPr>
      <w:suppressAutoHyphens w:val="0"/>
      <w:spacing w:after="0"/>
    </w:pPr>
    <w:rPr>
      <w:rFonts w:ascii="Times New Roman" w:hAnsi="Times New Roman"/>
      <w:szCs w:val="24"/>
      <w:lang w:eastAsia="en-US"/>
    </w:rPr>
  </w:style>
  <w:style w:type="paragraph" w:styleId="Revision">
    <w:name w:val="Revision"/>
    <w:hidden/>
    <w:uiPriority w:val="99"/>
    <w:semiHidden/>
    <w:rsid w:val="002E4A2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733719">
      <w:bodyDiv w:val="1"/>
      <w:marLeft w:val="0"/>
      <w:marRight w:val="0"/>
      <w:marTop w:val="0"/>
      <w:marBottom w:val="0"/>
      <w:divBdr>
        <w:top w:val="none" w:sz="0" w:space="0" w:color="auto"/>
        <w:left w:val="none" w:sz="0" w:space="0" w:color="auto"/>
        <w:bottom w:val="none" w:sz="0" w:space="0" w:color="auto"/>
        <w:right w:val="none" w:sz="0" w:space="0" w:color="auto"/>
      </w:divBdr>
    </w:div>
    <w:div w:id="589656387">
      <w:bodyDiv w:val="1"/>
      <w:marLeft w:val="0"/>
      <w:marRight w:val="0"/>
      <w:marTop w:val="0"/>
      <w:marBottom w:val="0"/>
      <w:divBdr>
        <w:top w:val="none" w:sz="0" w:space="0" w:color="auto"/>
        <w:left w:val="none" w:sz="0" w:space="0" w:color="auto"/>
        <w:bottom w:val="none" w:sz="0" w:space="0" w:color="auto"/>
        <w:right w:val="none" w:sz="0" w:space="0" w:color="auto"/>
      </w:divBdr>
    </w:div>
    <w:div w:id="938678580">
      <w:bodyDiv w:val="1"/>
      <w:marLeft w:val="0"/>
      <w:marRight w:val="0"/>
      <w:marTop w:val="0"/>
      <w:marBottom w:val="0"/>
      <w:divBdr>
        <w:top w:val="none" w:sz="0" w:space="0" w:color="auto"/>
        <w:left w:val="none" w:sz="0" w:space="0" w:color="auto"/>
        <w:bottom w:val="none" w:sz="0" w:space="0" w:color="auto"/>
        <w:right w:val="none" w:sz="0" w:space="0" w:color="auto"/>
      </w:divBdr>
    </w:div>
    <w:div w:id="1315917347">
      <w:bodyDiv w:val="1"/>
      <w:marLeft w:val="0"/>
      <w:marRight w:val="0"/>
      <w:marTop w:val="0"/>
      <w:marBottom w:val="0"/>
      <w:divBdr>
        <w:top w:val="none" w:sz="0" w:space="0" w:color="auto"/>
        <w:left w:val="none" w:sz="0" w:space="0" w:color="auto"/>
        <w:bottom w:val="none" w:sz="0" w:space="0" w:color="auto"/>
        <w:right w:val="none" w:sz="0" w:space="0" w:color="auto"/>
      </w:divBdr>
    </w:div>
    <w:div w:id="2004039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mtedd.act.gov.au/employment-framework/for-executives/actps-executive-employment-condition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legislation.act.gov.au/View/a/1994-37/current/html/1994-37.htm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mtedd.act.gov.au"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0901FA">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0901FA">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0901FA">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0901FA">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0901FA">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0901FA">
          <w:pPr>
            <w:pStyle w:val="2057BB37D5014AB09954FCD51387FF7C"/>
          </w:pPr>
          <w:r w:rsidRPr="004D2D92">
            <w:rPr>
              <w:rStyle w:val="PlaceholderText"/>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0901FA">
          <w:pPr>
            <w:pStyle w:val="A618ED0C0E46461BB830E00BAF218CB2"/>
          </w:pPr>
          <w:r w:rsidRPr="004D2D92">
            <w:rPr>
              <w:rStyle w:val="PlaceholderText"/>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0901FA">
          <w:pPr>
            <w:pStyle w:val="6EE7D5BED380411983CD469E381CC4ED"/>
          </w:pPr>
          <w:r w:rsidRPr="004D2D92">
            <w:rPr>
              <w:rStyle w:val="PlaceholderText"/>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0901FA">
          <w:pPr>
            <w:pStyle w:val="FF612FE7F973457A9F4D7656378A1F0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0901FA">
          <w:pPr>
            <w:pStyle w:val="C39E050A06A547A9BCACBDC88564CB0B"/>
          </w:pPr>
          <w:r w:rsidRPr="004D2D92">
            <w:rPr>
              <w:rStyle w:val="PlaceholderText"/>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0901FA">
          <w:pPr>
            <w:pStyle w:val="F7691F8089FB4AB7B856905A2C9C9502"/>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0901FA">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0901FA">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0901FA">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0901FA">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0901FA">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0901FA">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0901FA">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0901FA">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0901FA">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0901FA">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0901FA">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0901FA">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0901FA">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0901FA">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0901FA">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0901FA">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0901FA">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0901FA">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0901FA">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0901FA">
          <w:pPr>
            <w:pStyle w:val="615023181D5940EAA69249CBD5E51B69"/>
          </w:pPr>
          <w:r w:rsidRPr="004D2D92">
            <w:rPr>
              <w:rStyle w:val="PlaceholderText"/>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0901FA">
          <w:pPr>
            <w:pStyle w:val="488616FBA6E84D18810FDF495C5F138F"/>
          </w:pPr>
          <w:r w:rsidRPr="004D2D92">
            <w:rPr>
              <w:rStyle w:val="PlaceholderText"/>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0901FA" w:rsidRDefault="000901FA">
          <w:pPr>
            <w:pStyle w:val="3D3B5FA1152D421CA3CDDA32AD693870"/>
          </w:pPr>
          <w:r w:rsidRPr="004D2D92">
            <w:rPr>
              <w:rStyle w:val="PlaceholderText"/>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0901FA" w:rsidRDefault="000901FA">
          <w:pPr>
            <w:pStyle w:val="7CE5B343B7D64F43A27EBF829312FDA8"/>
          </w:pPr>
          <w:r w:rsidRPr="004D2D92">
            <w:rPr>
              <w:rStyle w:val="PlaceholderText"/>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0901FA" w:rsidRDefault="000901FA">
          <w:pPr>
            <w:pStyle w:val="88AB526237EC4A55A4DFFAE094F9FF99"/>
          </w:pPr>
          <w:r w:rsidRPr="004D2D92">
            <w:rPr>
              <w:rStyle w:val="PlaceholderText"/>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0901FA" w:rsidRDefault="000901FA">
          <w:pPr>
            <w:pStyle w:val="3CABC38DE5154ABFAB7FB1713ACD6C1A"/>
          </w:pPr>
          <w:r w:rsidRPr="004D2D92">
            <w:rPr>
              <w:rStyle w:val="PlaceholderText"/>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0901FA" w:rsidRDefault="000901FA">
          <w:pPr>
            <w:pStyle w:val="ECD4785522D8459F843B505F4FBA0248"/>
          </w:pPr>
          <w:r w:rsidRPr="004D2D92">
            <w:rPr>
              <w:rStyle w:val="PlaceholderText"/>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0901FA" w:rsidRDefault="000901FA">
          <w:pPr>
            <w:pStyle w:val="83CC702F74ED4E55A8C0909F6D959531"/>
          </w:pPr>
          <w:r w:rsidRPr="004D2D92">
            <w:rPr>
              <w:rStyle w:val="PlaceholderText"/>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0901FA" w:rsidRDefault="000901FA">
          <w:pPr>
            <w:pStyle w:val="F6ADC69C72294360A0914BA964AB22F3"/>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0901FA">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0901FA">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0901FA">
          <w:pPr>
            <w:pStyle w:val="C2A236068F6A4FBDB3FF2613DA3C67F8"/>
          </w:pPr>
          <w:r w:rsidRPr="004D2D92">
            <w:rPr>
              <w:rStyle w:val="PlaceholderText"/>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0901FA">
          <w:pPr>
            <w:pStyle w:val="E90866A1B92345718171ECCC784C324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65067"/>
    <w:rsid w:val="000901FA"/>
    <w:rsid w:val="000F249C"/>
    <w:rsid w:val="001C6387"/>
    <w:rsid w:val="001E247F"/>
    <w:rsid w:val="00272BF3"/>
    <w:rsid w:val="002F2CC5"/>
    <w:rsid w:val="003113D0"/>
    <w:rsid w:val="00343F80"/>
    <w:rsid w:val="004169D2"/>
    <w:rsid w:val="00423B43"/>
    <w:rsid w:val="00480C46"/>
    <w:rsid w:val="00501749"/>
    <w:rsid w:val="00634BF0"/>
    <w:rsid w:val="00681A19"/>
    <w:rsid w:val="006A4FE8"/>
    <w:rsid w:val="006F494E"/>
    <w:rsid w:val="008248AC"/>
    <w:rsid w:val="0087224D"/>
    <w:rsid w:val="00875367"/>
    <w:rsid w:val="00895804"/>
    <w:rsid w:val="00970B30"/>
    <w:rsid w:val="0098012A"/>
    <w:rsid w:val="00A006C3"/>
    <w:rsid w:val="00BE4C37"/>
    <w:rsid w:val="00BE554F"/>
    <w:rsid w:val="00C21EB1"/>
    <w:rsid w:val="00C7736D"/>
    <w:rsid w:val="00D67428"/>
    <w:rsid w:val="00D84F94"/>
    <w:rsid w:val="00DD4844"/>
    <w:rsid w:val="00DD74F2"/>
    <w:rsid w:val="00E85B01"/>
    <w:rsid w:val="00EA470A"/>
    <w:rsid w:val="00EE20BE"/>
    <w:rsid w:val="00F25F7C"/>
    <w:rsid w:val="00F90E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901FA"/>
    <w:rPr>
      <w:color w:val="808080"/>
    </w:rPr>
  </w:style>
  <w:style w:type="paragraph" w:customStyle="1" w:styleId="7710F5BA21E043F8867370486AFAB500">
    <w:name w:val="7710F5BA21E043F8867370486AFAB500"/>
    <w:rsid w:val="000901FA"/>
  </w:style>
  <w:style w:type="paragraph" w:customStyle="1" w:styleId="E808FDEBC8D34C40AD1EEF4F0957927D">
    <w:name w:val="E808FDEBC8D34C40AD1EEF4F0957927D"/>
    <w:rsid w:val="000901FA"/>
  </w:style>
  <w:style w:type="paragraph" w:customStyle="1" w:styleId="89B3DF27700748D99C9A41A5E2334B26">
    <w:name w:val="89B3DF27700748D99C9A41A5E2334B26"/>
    <w:rsid w:val="000901FA"/>
  </w:style>
  <w:style w:type="paragraph" w:customStyle="1" w:styleId="3B850403FCB84C92B85816FF9EABC707">
    <w:name w:val="3B850403FCB84C92B85816FF9EABC707"/>
    <w:rsid w:val="000901FA"/>
  </w:style>
  <w:style w:type="paragraph" w:customStyle="1" w:styleId="8361F842DB9E4AC88C403996426F4C71">
    <w:name w:val="8361F842DB9E4AC88C403996426F4C71"/>
    <w:rsid w:val="000901FA"/>
  </w:style>
  <w:style w:type="paragraph" w:customStyle="1" w:styleId="2057BB37D5014AB09954FCD51387FF7C">
    <w:name w:val="2057BB37D5014AB09954FCD51387FF7C"/>
    <w:rsid w:val="000901FA"/>
  </w:style>
  <w:style w:type="paragraph" w:customStyle="1" w:styleId="A618ED0C0E46461BB830E00BAF218CB2">
    <w:name w:val="A618ED0C0E46461BB830E00BAF218CB2"/>
    <w:rsid w:val="000901FA"/>
  </w:style>
  <w:style w:type="paragraph" w:customStyle="1" w:styleId="6EE7D5BED380411983CD469E381CC4ED">
    <w:name w:val="6EE7D5BED380411983CD469E381CC4ED"/>
    <w:rsid w:val="000901FA"/>
  </w:style>
  <w:style w:type="paragraph" w:customStyle="1" w:styleId="FF612FE7F973457A9F4D7656378A1F0C">
    <w:name w:val="FF612FE7F973457A9F4D7656378A1F0C"/>
    <w:rsid w:val="000901FA"/>
  </w:style>
  <w:style w:type="paragraph" w:customStyle="1" w:styleId="C39E050A06A547A9BCACBDC88564CB0B">
    <w:name w:val="C39E050A06A547A9BCACBDC88564CB0B"/>
    <w:rsid w:val="000901FA"/>
  </w:style>
  <w:style w:type="paragraph" w:customStyle="1" w:styleId="F7691F8089FB4AB7B856905A2C9C9502">
    <w:name w:val="F7691F8089FB4AB7B856905A2C9C9502"/>
    <w:rsid w:val="000901FA"/>
  </w:style>
  <w:style w:type="paragraph" w:customStyle="1" w:styleId="55C93191EB304329AB8C112F1B7741C6">
    <w:name w:val="55C93191EB304329AB8C112F1B7741C6"/>
    <w:rsid w:val="000901FA"/>
  </w:style>
  <w:style w:type="paragraph" w:customStyle="1" w:styleId="01014713362246D98B50EF99EB107891">
    <w:name w:val="01014713362246D98B50EF99EB107891"/>
    <w:rsid w:val="000901FA"/>
  </w:style>
  <w:style w:type="paragraph" w:customStyle="1" w:styleId="777EDB5EF7F24C029AA50DBE9BB04E7E">
    <w:name w:val="777EDB5EF7F24C029AA50DBE9BB04E7E"/>
    <w:rsid w:val="000901FA"/>
  </w:style>
  <w:style w:type="paragraph" w:customStyle="1" w:styleId="1582C0931A0042D8885D72545B2D06F1">
    <w:name w:val="1582C0931A0042D8885D72545B2D06F1"/>
    <w:rsid w:val="000901FA"/>
  </w:style>
  <w:style w:type="paragraph" w:customStyle="1" w:styleId="A33C7EAF06BE4088B7BDA6B84F938E7D">
    <w:name w:val="A33C7EAF06BE4088B7BDA6B84F938E7D"/>
    <w:rsid w:val="000901FA"/>
  </w:style>
  <w:style w:type="paragraph" w:customStyle="1" w:styleId="6FA6A7184A3E4CF0962DF2D410171D3A">
    <w:name w:val="6FA6A7184A3E4CF0962DF2D410171D3A"/>
    <w:rsid w:val="000901FA"/>
  </w:style>
  <w:style w:type="paragraph" w:customStyle="1" w:styleId="7B0A1C2D7CDC4A7080F5E8C385C6721D">
    <w:name w:val="7B0A1C2D7CDC4A7080F5E8C385C6721D"/>
    <w:rsid w:val="000901FA"/>
  </w:style>
  <w:style w:type="paragraph" w:customStyle="1" w:styleId="D169B90F592947F0B5CA8EB9A028065B">
    <w:name w:val="D169B90F592947F0B5CA8EB9A028065B"/>
    <w:rsid w:val="000901FA"/>
  </w:style>
  <w:style w:type="paragraph" w:customStyle="1" w:styleId="49E1DEAF20324994BCCCFCF33FA6DE88">
    <w:name w:val="49E1DEAF20324994BCCCFCF33FA6DE88"/>
    <w:rsid w:val="000901FA"/>
  </w:style>
  <w:style w:type="paragraph" w:customStyle="1" w:styleId="31644A4EEFDE418587040AD0C721340A">
    <w:name w:val="31644A4EEFDE418587040AD0C721340A"/>
    <w:rsid w:val="000901FA"/>
  </w:style>
  <w:style w:type="paragraph" w:customStyle="1" w:styleId="7C24E91E1FBE4ED0A8C9F51097828AEE">
    <w:name w:val="7C24E91E1FBE4ED0A8C9F51097828AEE"/>
    <w:rsid w:val="000901FA"/>
  </w:style>
  <w:style w:type="paragraph" w:customStyle="1" w:styleId="2A145DDF8CAF4B6DA8EE7CEA5B7A25FC">
    <w:name w:val="2A145DDF8CAF4B6DA8EE7CEA5B7A25FC"/>
    <w:rsid w:val="000901FA"/>
  </w:style>
  <w:style w:type="paragraph" w:customStyle="1" w:styleId="8B20C255FC324172A47EB9B97C2A6DFB">
    <w:name w:val="8B20C255FC324172A47EB9B97C2A6DFB"/>
    <w:rsid w:val="000901FA"/>
  </w:style>
  <w:style w:type="paragraph" w:customStyle="1" w:styleId="44F97C76A9824E5286EEDA22C961C067">
    <w:name w:val="44F97C76A9824E5286EEDA22C961C067"/>
    <w:rsid w:val="000901FA"/>
  </w:style>
  <w:style w:type="paragraph" w:customStyle="1" w:styleId="214DCED184D44C709AF0A73690C06938">
    <w:name w:val="214DCED184D44C709AF0A73690C06938"/>
    <w:rsid w:val="000901FA"/>
  </w:style>
  <w:style w:type="paragraph" w:customStyle="1" w:styleId="694FEE1A02424993A5FE5B8466A5C078">
    <w:name w:val="694FEE1A02424993A5FE5B8466A5C078"/>
    <w:rsid w:val="000901FA"/>
  </w:style>
  <w:style w:type="paragraph" w:customStyle="1" w:styleId="E23B8F0EB7F14C2C8C683377CF3AE58E">
    <w:name w:val="E23B8F0EB7F14C2C8C683377CF3AE58E"/>
    <w:rsid w:val="000901FA"/>
  </w:style>
  <w:style w:type="paragraph" w:customStyle="1" w:styleId="1C4EF02310C7435983896FE62503667C">
    <w:name w:val="1C4EF02310C7435983896FE62503667C"/>
    <w:rsid w:val="000901FA"/>
  </w:style>
  <w:style w:type="paragraph" w:customStyle="1" w:styleId="06B061D597D5420CB99E5376218FFAC4">
    <w:name w:val="06B061D597D5420CB99E5376218FFAC4"/>
    <w:rsid w:val="000901FA"/>
  </w:style>
  <w:style w:type="paragraph" w:customStyle="1" w:styleId="615023181D5940EAA69249CBD5E51B69">
    <w:name w:val="615023181D5940EAA69249CBD5E51B69"/>
    <w:rsid w:val="000901FA"/>
  </w:style>
  <w:style w:type="paragraph" w:customStyle="1" w:styleId="488616FBA6E84D18810FDF495C5F138F">
    <w:name w:val="488616FBA6E84D18810FDF495C5F138F"/>
    <w:rsid w:val="000901FA"/>
  </w:style>
  <w:style w:type="paragraph" w:customStyle="1" w:styleId="3D3B5FA1152D421CA3CDDA32AD693870">
    <w:name w:val="3D3B5FA1152D421CA3CDDA32AD693870"/>
    <w:rsid w:val="000901FA"/>
  </w:style>
  <w:style w:type="paragraph" w:customStyle="1" w:styleId="7CE5B343B7D64F43A27EBF829312FDA8">
    <w:name w:val="7CE5B343B7D64F43A27EBF829312FDA8"/>
    <w:rsid w:val="000901FA"/>
  </w:style>
  <w:style w:type="paragraph" w:customStyle="1" w:styleId="88AB526237EC4A55A4DFFAE094F9FF99">
    <w:name w:val="88AB526237EC4A55A4DFFAE094F9FF99"/>
    <w:rsid w:val="000901FA"/>
  </w:style>
  <w:style w:type="paragraph" w:customStyle="1" w:styleId="3CABC38DE5154ABFAB7FB1713ACD6C1A">
    <w:name w:val="3CABC38DE5154ABFAB7FB1713ACD6C1A"/>
    <w:rsid w:val="000901FA"/>
  </w:style>
  <w:style w:type="paragraph" w:customStyle="1" w:styleId="ECD4785522D8459F843B505F4FBA0248">
    <w:name w:val="ECD4785522D8459F843B505F4FBA0248"/>
    <w:rsid w:val="000901FA"/>
  </w:style>
  <w:style w:type="paragraph" w:customStyle="1" w:styleId="83CC702F74ED4E55A8C0909F6D959531">
    <w:name w:val="83CC702F74ED4E55A8C0909F6D959531"/>
    <w:rsid w:val="000901FA"/>
  </w:style>
  <w:style w:type="paragraph" w:customStyle="1" w:styleId="F6ADC69C72294360A0914BA964AB22F3">
    <w:name w:val="F6ADC69C72294360A0914BA964AB22F3"/>
    <w:rsid w:val="000901FA"/>
  </w:style>
  <w:style w:type="paragraph" w:customStyle="1" w:styleId="E1BA99C562D043EAB50693C5F510ECA6">
    <w:name w:val="E1BA99C562D043EAB50693C5F510ECA6"/>
    <w:rsid w:val="000901FA"/>
  </w:style>
  <w:style w:type="paragraph" w:customStyle="1" w:styleId="10338D863E864E928104D42F999FE2E4">
    <w:name w:val="10338D863E864E928104D42F999FE2E4"/>
    <w:rsid w:val="000901FA"/>
  </w:style>
  <w:style w:type="paragraph" w:customStyle="1" w:styleId="C2A236068F6A4FBDB3FF2613DA3C67F8">
    <w:name w:val="C2A236068F6A4FBDB3FF2613DA3C67F8"/>
    <w:rsid w:val="000901FA"/>
  </w:style>
  <w:style w:type="paragraph" w:customStyle="1" w:styleId="E90866A1B92345718171ECCC784C3243">
    <w:name w:val="E90866A1B92345718171ECCC784C3243"/>
    <w:rsid w:val="000901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LongProperties xmlns="http://schemas.microsoft.com/office/2006/metadata/longProperties"/>
</file>

<file path=customXml/item3.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Props1.xml><?xml version="1.0" encoding="utf-8"?>
<ds:datastoreItem xmlns:ds="http://schemas.openxmlformats.org/officeDocument/2006/customXml" ds:itemID="{0A31AEE2-84CA-432E-93E0-883BA72331F2}">
  <ds:schemaRefs>
    <ds:schemaRef ds:uri="http://schemas.openxmlformats.org/officeDocument/2006/bibliography"/>
  </ds:schemaRefs>
</ds:datastoreItem>
</file>

<file path=customXml/itemProps2.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3.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1956</Words>
  <Characters>11153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13083</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2026-09-15T02:17:00Z</dcterms:created>
  <dcterms:modified xsi:type="dcterms:W3CDTF">2026-09-15T02:18:00Z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2026-09-15T02:17:46Z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563e3626-74be-49e9-9a98-20b685cae4b4</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