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0" locked="0" layoutInCell="1" allowOverlap="1" wp14:anchorId="334D21F0" wp14:editId="7ACA1685">
            <wp:simplePos x="0" y="0"/>
            <wp:positionH relativeFrom="margin">
              <wp:align>left</wp:align>
            </wp:positionH>
            <wp:positionV relativeFrom="paragraph">
              <wp:posOffset>-112395</wp:posOffset>
            </wp:positionV>
            <wp:extent cx="2040890" cy="1329055"/>
            <wp:effectExtent l="0" t="0" r="0" b="444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66505495" w14:textId="77777777" w:rsidR="001872FC" w:rsidRDefault="001872FC" w:rsidP="002A43D2">
      <w:pPr>
        <w:spacing w:before="240"/>
        <w:rPr>
          <w:i/>
          <w:color w:val="0070C0"/>
          <w:szCs w:val="24"/>
        </w:rPr>
      </w:pPr>
    </w:p>
    <w:p w14:paraId="5958E20A" w14:textId="77777777" w:rsidR="006F09E8" w:rsidRDefault="006F09E8" w:rsidP="002A43D2">
      <w:pPr>
        <w:tabs>
          <w:tab w:val="left" w:pos="3600"/>
        </w:tabs>
        <w:rPr>
          <w:b/>
          <w:szCs w:val="24"/>
        </w:rPr>
        <w:sectPr w:rsidR="006F09E8"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41E47545" w14:textId="5726A5E7" w:rsidR="006F09E8" w:rsidRPr="00F56F5E" w:rsidRDefault="002A43D2" w:rsidP="002A43D2">
      <w:pPr>
        <w:tabs>
          <w:tab w:val="left" w:pos="3600"/>
        </w:tabs>
        <w:rPr>
          <w:bCs/>
          <w:szCs w:val="24"/>
        </w:rPr>
      </w:pPr>
      <w:r>
        <w:rPr>
          <w:b/>
          <w:szCs w:val="24"/>
        </w:rPr>
        <w:t>D</w:t>
      </w:r>
      <w:r w:rsidRPr="00D13EC3">
        <w:rPr>
          <w:b/>
          <w:szCs w:val="24"/>
        </w:rPr>
        <w:t xml:space="preserve">irectorate: </w:t>
      </w:r>
      <w:r w:rsidR="00F56F5E">
        <w:rPr>
          <w:bCs/>
          <w:szCs w:val="24"/>
        </w:rPr>
        <w:t>Chief Minister, Treasury and Economic Development Directorate</w:t>
      </w:r>
    </w:p>
    <w:p w14:paraId="7473B786" w14:textId="715D999F" w:rsidR="006F09E8" w:rsidRPr="00550534" w:rsidRDefault="00B3281C" w:rsidP="00550534">
      <w:pPr>
        <w:spacing w:before="240"/>
        <w:rPr>
          <w:bCs/>
          <w:szCs w:val="24"/>
        </w:rPr>
      </w:pPr>
      <w:r>
        <w:rPr>
          <w:b/>
          <w:szCs w:val="24"/>
        </w:rPr>
        <w:t>Group</w:t>
      </w:r>
      <w:r w:rsidR="002A43D2" w:rsidRPr="00D13EC3">
        <w:rPr>
          <w:b/>
          <w:szCs w:val="24"/>
        </w:rPr>
        <w:t>:</w:t>
      </w:r>
      <w:r w:rsidR="002A43D2">
        <w:rPr>
          <w:b/>
          <w:szCs w:val="24"/>
        </w:rPr>
        <w:t xml:space="preserve"> </w:t>
      </w:r>
      <w:r w:rsidR="00550534" w:rsidRPr="00550534">
        <w:rPr>
          <w:bCs/>
          <w:szCs w:val="24"/>
        </w:rPr>
        <w:t xml:space="preserve"> Strategic Policy and Finance Group</w:t>
      </w:r>
    </w:p>
    <w:p w14:paraId="16547942" w14:textId="299F6B14" w:rsidR="006F09E8" w:rsidRPr="00B74516" w:rsidRDefault="002A43D2" w:rsidP="002A43D2">
      <w:pPr>
        <w:spacing w:before="240"/>
        <w:rPr>
          <w:i/>
          <w:color w:val="2E74B5" w:themeColor="accent1" w:themeShade="BF"/>
          <w:szCs w:val="24"/>
        </w:rPr>
      </w:pPr>
      <w:r w:rsidRPr="00D13EC3">
        <w:rPr>
          <w:b/>
          <w:szCs w:val="24"/>
        </w:rPr>
        <w:t>Business Unit:</w:t>
      </w:r>
      <w:r w:rsidRPr="00D13EC3">
        <w:rPr>
          <w:b/>
          <w:szCs w:val="24"/>
        </w:rPr>
        <w:tab/>
      </w:r>
      <w:r w:rsidR="00F56F5E">
        <w:t>ACT Insurance Authority</w:t>
      </w:r>
    </w:p>
    <w:p w14:paraId="41BC89E8" w14:textId="76855EDE" w:rsidR="008C40B5" w:rsidRPr="00B74516" w:rsidRDefault="006F09E8" w:rsidP="006F09E8">
      <w:pPr>
        <w:spacing w:before="240"/>
        <w:rPr>
          <w:color w:val="2E74B5" w:themeColor="accent1" w:themeShade="BF"/>
          <w:szCs w:val="24"/>
        </w:rPr>
      </w:pPr>
      <w:r w:rsidRPr="00D13EC3">
        <w:rPr>
          <w:b/>
          <w:szCs w:val="24"/>
        </w:rPr>
        <w:t>Position Title:</w:t>
      </w:r>
      <w:r w:rsidRPr="00D13EC3">
        <w:rPr>
          <w:b/>
          <w:szCs w:val="24"/>
        </w:rPr>
        <w:tab/>
      </w:r>
      <w:r w:rsidR="003674F8" w:rsidRPr="003674F8">
        <w:t>Data and Analytics Specialist</w:t>
      </w:r>
      <w:r w:rsidR="004A1D64">
        <w:rPr>
          <w:i/>
          <w:color w:val="2E74B5" w:themeColor="accent1" w:themeShade="BF"/>
          <w:szCs w:val="24"/>
        </w:rPr>
        <w:t xml:space="preserve"> </w:t>
      </w:r>
    </w:p>
    <w:p w14:paraId="0FC267AC" w14:textId="53DF6C68" w:rsidR="006F09E8" w:rsidRPr="00B74516" w:rsidRDefault="006F09E8" w:rsidP="006F09E8">
      <w:pPr>
        <w:spacing w:before="240"/>
        <w:rPr>
          <w:b/>
          <w:i/>
          <w:szCs w:val="24"/>
        </w:rPr>
      </w:pPr>
      <w:r>
        <w:rPr>
          <w:szCs w:val="24"/>
        </w:rPr>
        <w:br w:type="column"/>
      </w:r>
      <w:r w:rsidRPr="00D13EC3">
        <w:rPr>
          <w:b/>
          <w:szCs w:val="24"/>
        </w:rPr>
        <w:t xml:space="preserve">Position Number: </w:t>
      </w:r>
      <w:r w:rsidR="004A1D64" w:rsidRPr="004A1D64">
        <w:t>P55787</w:t>
      </w:r>
    </w:p>
    <w:p w14:paraId="300FF30C" w14:textId="21225D7B" w:rsidR="006F09E8" w:rsidRPr="00B74516" w:rsidRDefault="006F09E8" w:rsidP="006F09E8">
      <w:pPr>
        <w:spacing w:before="240"/>
        <w:rPr>
          <w:b/>
          <w:i/>
          <w:szCs w:val="24"/>
        </w:rPr>
      </w:pPr>
      <w:r w:rsidRPr="00D13EC3">
        <w:rPr>
          <w:b/>
          <w:szCs w:val="24"/>
        </w:rPr>
        <w:t>Classification:</w:t>
      </w:r>
      <w:r>
        <w:rPr>
          <w:b/>
          <w:szCs w:val="24"/>
        </w:rPr>
        <w:t xml:space="preserve"> </w:t>
      </w:r>
      <w:r w:rsidR="004A1D64" w:rsidRPr="004A1D64">
        <w:t>ASO6</w:t>
      </w:r>
    </w:p>
    <w:p w14:paraId="6EEBEAB9" w14:textId="008497E3" w:rsidR="002A43D2" w:rsidRPr="00B74516" w:rsidRDefault="002A43D2" w:rsidP="002A43D2">
      <w:pPr>
        <w:spacing w:before="240"/>
        <w:rPr>
          <w:b/>
          <w:i/>
          <w:color w:val="2E74B5" w:themeColor="accent1" w:themeShade="BF"/>
          <w:szCs w:val="24"/>
        </w:rPr>
      </w:pPr>
      <w:r w:rsidRPr="00D13EC3">
        <w:rPr>
          <w:b/>
          <w:szCs w:val="24"/>
        </w:rPr>
        <w:t xml:space="preserve">Location: </w:t>
      </w:r>
      <w:r w:rsidR="00F56F5E" w:rsidRPr="00F56F5E">
        <w:t>Canberra</w:t>
      </w:r>
      <w:r w:rsidR="00F56F5E">
        <w:rPr>
          <w:i/>
          <w:color w:val="0070C0"/>
          <w:szCs w:val="24"/>
        </w:rPr>
        <w:t xml:space="preserve"> </w:t>
      </w:r>
      <w:r w:rsidR="00F56F5E" w:rsidRPr="00F56F5E">
        <w:t>City</w:t>
      </w:r>
    </w:p>
    <w:p w14:paraId="63250B40" w14:textId="1E96CFA8" w:rsidR="006C656E" w:rsidRDefault="006C656E" w:rsidP="006C656E">
      <w:pPr>
        <w:spacing w:before="240"/>
        <w:rPr>
          <w:b/>
          <w:szCs w:val="24"/>
        </w:rPr>
      </w:pPr>
      <w:r>
        <w:rPr>
          <w:b/>
          <w:szCs w:val="24"/>
        </w:rPr>
        <w:t xml:space="preserve">Security Clearance Required: </w:t>
      </w:r>
      <w:r w:rsidR="00F56F5E" w:rsidRPr="00F56F5E">
        <w:t>No</w:t>
      </w:r>
    </w:p>
    <w:p w14:paraId="4A4E3EDA" w14:textId="473D6072" w:rsidR="006F09E8" w:rsidRPr="006C656E" w:rsidRDefault="002A43D2" w:rsidP="006C656E">
      <w:pPr>
        <w:spacing w:before="240"/>
        <w:rPr>
          <w:b/>
          <w:i/>
          <w:szCs w:val="24"/>
        </w:rPr>
        <w:sectPr w:rsidR="006F09E8" w:rsidRPr="006C656E" w:rsidSect="006F09E8">
          <w:type w:val="continuous"/>
          <w:pgSz w:w="11906" w:h="16838" w:code="9"/>
          <w:pgMar w:top="851" w:right="1134" w:bottom="1134" w:left="1134" w:header="680" w:footer="680" w:gutter="0"/>
          <w:cols w:num="2" w:space="720"/>
          <w:docGrid w:linePitch="326"/>
        </w:sectPr>
      </w:pPr>
      <w:r w:rsidRPr="00D13EC3">
        <w:rPr>
          <w:b/>
          <w:szCs w:val="24"/>
        </w:rPr>
        <w:t>Last Reviewed:</w:t>
      </w:r>
      <w:r w:rsidRPr="00550534">
        <w:rPr>
          <w:bCs/>
          <w:szCs w:val="24"/>
        </w:rPr>
        <w:t xml:space="preserve"> </w:t>
      </w:r>
      <w:r w:rsidR="00AF1FB0">
        <w:rPr>
          <w:bCs/>
          <w:szCs w:val="24"/>
        </w:rPr>
        <w:t>September</w:t>
      </w:r>
      <w:r w:rsidR="00455D5A">
        <w:rPr>
          <w:b/>
          <w:szCs w:val="24"/>
        </w:rPr>
        <w:t xml:space="preserve"> </w:t>
      </w:r>
      <w:r w:rsidR="00F56F5E" w:rsidRPr="00F56F5E">
        <w:t>202</w:t>
      </w:r>
      <w:r w:rsidR="00550534">
        <w:t>6</w:t>
      </w:r>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3C2DDC76" w14:textId="77777777" w:rsidR="006C656E" w:rsidRPr="00740158" w:rsidRDefault="006C656E" w:rsidP="006C656E">
      <w:pPr>
        <w:spacing w:after="0"/>
        <w:rPr>
          <w:szCs w:val="24"/>
        </w:rPr>
      </w:pPr>
      <w:r w:rsidRPr="00740158">
        <w:rPr>
          <w:szCs w:val="24"/>
        </w:rPr>
        <w:t>The Chief Minister, Treasury and Economic Development Directorate (CMTEDD) leads the public sector and works collaboratively both within government and with the community to</w:t>
      </w:r>
    </w:p>
    <w:p w14:paraId="466F663F" w14:textId="77777777" w:rsidR="006C656E" w:rsidRPr="00740158" w:rsidRDefault="006C656E" w:rsidP="006C656E">
      <w:pPr>
        <w:spacing w:after="0"/>
        <w:rPr>
          <w:szCs w:val="24"/>
        </w:rPr>
      </w:pPr>
      <w:r w:rsidRPr="00740158">
        <w:rPr>
          <w:szCs w:val="24"/>
        </w:rPr>
        <w:t>achieve positive outcomes.</w:t>
      </w:r>
    </w:p>
    <w:p w14:paraId="3AB24E63" w14:textId="77777777" w:rsidR="006C656E" w:rsidRPr="00740158" w:rsidRDefault="006C656E" w:rsidP="006C656E">
      <w:pPr>
        <w:spacing w:after="0"/>
        <w:rPr>
          <w:szCs w:val="24"/>
        </w:rPr>
      </w:pPr>
    </w:p>
    <w:p w14:paraId="7A2E7400" w14:textId="6469D8D2" w:rsidR="006C656E" w:rsidRDefault="006C656E" w:rsidP="00437549">
      <w:pPr>
        <w:spacing w:after="0"/>
        <w:rPr>
          <w:szCs w:val="24"/>
        </w:rPr>
      </w:pPr>
      <w:r w:rsidRPr="00740158">
        <w:rPr>
          <w:szCs w:val="24"/>
        </w:rPr>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4BAFCA81" w14:textId="77777777" w:rsidR="00437549" w:rsidRPr="00437549" w:rsidRDefault="00437549" w:rsidP="004A1D64">
      <w:pPr>
        <w:pStyle w:val="BodyText"/>
        <w:spacing w:after="0"/>
      </w:pPr>
    </w:p>
    <w:p w14:paraId="05677FF9" w14:textId="1AC64551" w:rsidR="002A43D2" w:rsidRPr="00423241" w:rsidRDefault="004E2F26" w:rsidP="002A43D2">
      <w:pPr>
        <w:pStyle w:val="Heading1"/>
        <w:pBdr>
          <w:bottom w:val="single" w:sz="12" w:space="1" w:color="auto"/>
        </w:pBdr>
        <w:rPr>
          <w:rFonts w:asciiTheme="minorHAnsi" w:hAnsiTheme="minorHAnsi"/>
          <w:sz w:val="32"/>
        </w:rPr>
      </w:pPr>
      <w:r>
        <w:rPr>
          <w:rFonts w:asciiTheme="minorHAnsi" w:hAnsiTheme="minorHAnsi"/>
          <w:sz w:val="32"/>
        </w:rPr>
        <w:t>DIVISION</w:t>
      </w:r>
      <w:r w:rsidR="002A43D2" w:rsidRPr="00423241">
        <w:rPr>
          <w:rFonts w:asciiTheme="minorHAnsi" w:hAnsiTheme="minorHAnsi"/>
          <w:sz w:val="32"/>
        </w:rPr>
        <w:t xml:space="preserve"> OVERVIEW</w:t>
      </w:r>
    </w:p>
    <w:p w14:paraId="1D2282A3" w14:textId="6B8E8848" w:rsidR="00550534" w:rsidRPr="00550534" w:rsidRDefault="00550534" w:rsidP="00550534">
      <w:pPr>
        <w:pStyle w:val="BodyText"/>
        <w:rPr>
          <w:bCs/>
        </w:rPr>
      </w:pPr>
      <w:r w:rsidRPr="00550534">
        <w:rPr>
          <w:bCs/>
        </w:rPr>
        <w:t xml:space="preserve">The </w:t>
      </w:r>
      <w:r w:rsidRPr="00550534">
        <w:rPr>
          <w:b/>
        </w:rPr>
        <w:t>Strategic Policy and Finance Group</w:t>
      </w:r>
      <w:r w:rsidRPr="00550534">
        <w:rPr>
          <w:bCs/>
        </w:rPr>
        <w:t xml:space="preserve"> within Treasury is made up of 3 sub-groups, namely: </w:t>
      </w:r>
    </w:p>
    <w:p w14:paraId="4FFA730B" w14:textId="77777777" w:rsidR="00550534" w:rsidRPr="00550534" w:rsidRDefault="00550534" w:rsidP="00550534">
      <w:pPr>
        <w:pStyle w:val="BodyText"/>
        <w:numPr>
          <w:ilvl w:val="0"/>
          <w:numId w:val="46"/>
        </w:numPr>
        <w:rPr>
          <w:bCs/>
        </w:rPr>
      </w:pPr>
      <w:r w:rsidRPr="00550534">
        <w:rPr>
          <w:bCs/>
        </w:rPr>
        <w:t xml:space="preserve">The </w:t>
      </w:r>
      <w:r w:rsidRPr="00550534">
        <w:rPr>
          <w:b/>
        </w:rPr>
        <w:t>ACT Insurance Authority (ACTIA)</w:t>
      </w:r>
      <w:r w:rsidRPr="00550534">
        <w:rPr>
          <w:bCs/>
        </w:rPr>
        <w:t xml:space="preserve"> is a Statutory Authority, providing insurance, claims and risk management services for the ACT Government. The Authority also administers the Office of the Nominal Defendant of the ACT, for default claims under the ACT Motor Accident Injury Scheme and the Default Insurance Fund, for default claims under the ACT Private Workers’ Compensation Scheme. </w:t>
      </w:r>
    </w:p>
    <w:p w14:paraId="561C3FF1" w14:textId="77777777" w:rsidR="00550534" w:rsidRPr="00550534" w:rsidRDefault="00550534" w:rsidP="00550534">
      <w:pPr>
        <w:pStyle w:val="BodyText"/>
        <w:numPr>
          <w:ilvl w:val="0"/>
          <w:numId w:val="46"/>
        </w:numPr>
        <w:rPr>
          <w:bCs/>
        </w:rPr>
      </w:pPr>
      <w:r w:rsidRPr="00550534">
        <w:rPr>
          <w:bCs/>
        </w:rPr>
        <w:t xml:space="preserve">Shared Services Finance (SSF) is responsible for providing essential services to the ACT Government directorates including financial accounting and reporting, accounts payable and receivable, taxation and banking services. </w:t>
      </w:r>
    </w:p>
    <w:p w14:paraId="14CDDD51" w14:textId="77777777" w:rsidR="00550534" w:rsidRPr="00550534" w:rsidRDefault="00550534" w:rsidP="00550534">
      <w:pPr>
        <w:pStyle w:val="BodyText"/>
        <w:numPr>
          <w:ilvl w:val="0"/>
          <w:numId w:val="46"/>
        </w:numPr>
        <w:rPr>
          <w:bCs/>
        </w:rPr>
      </w:pPr>
      <w:r w:rsidRPr="00550534">
        <w:rPr>
          <w:bCs/>
        </w:rPr>
        <w:t xml:space="preserve">Investments and Borrowing (IB) is responsible for the management of the ACT’s assets and liabilities including superannuation liabilities and investments. </w:t>
      </w:r>
    </w:p>
    <w:p w14:paraId="65C1D61F" w14:textId="77777777" w:rsidR="00550534" w:rsidRDefault="00550534">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4E7AAB86" w14:textId="402EFD8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lastRenderedPageBreak/>
        <w:t>BUSINESS UNIT OVERVIEW</w:t>
      </w:r>
    </w:p>
    <w:p w14:paraId="21A684E0" w14:textId="77777777" w:rsidR="00F56F5E" w:rsidRDefault="00F56F5E" w:rsidP="00F56F5E">
      <w:pPr>
        <w:spacing w:after="0"/>
        <w:rPr>
          <w:szCs w:val="24"/>
        </w:rPr>
      </w:pPr>
      <w:r>
        <w:rPr>
          <w:szCs w:val="24"/>
        </w:rPr>
        <w:t xml:space="preserve">The Australian Capital Territory Insurance Authority (the Authority) is established under the ACT Insurance Authority Act 2005 (the Act). </w:t>
      </w:r>
    </w:p>
    <w:p w14:paraId="0C44460B" w14:textId="77777777" w:rsidR="00F56F5E" w:rsidRDefault="00F56F5E" w:rsidP="00F56F5E">
      <w:pPr>
        <w:spacing w:after="0"/>
        <w:rPr>
          <w:szCs w:val="24"/>
        </w:rPr>
      </w:pPr>
    </w:p>
    <w:p w14:paraId="323FBE1B" w14:textId="77777777" w:rsidR="00F56F5E" w:rsidRDefault="00F56F5E" w:rsidP="00F56F5E">
      <w:pPr>
        <w:spacing w:after="0"/>
        <w:rPr>
          <w:szCs w:val="24"/>
        </w:rPr>
      </w:pPr>
      <w:r>
        <w:rPr>
          <w:szCs w:val="24"/>
        </w:rPr>
        <w:t xml:space="preserve">The Act establishes the Authority as the ACT Government’s captive insurer providing insurance services to all ACT Government directorates and statutory authorities, to meet the insurable claims and losses of ACT Government agencies. </w:t>
      </w:r>
    </w:p>
    <w:p w14:paraId="526CEECB" w14:textId="77777777" w:rsidR="00F56F5E" w:rsidRDefault="00F56F5E" w:rsidP="00F56F5E">
      <w:pPr>
        <w:spacing w:after="0"/>
        <w:rPr>
          <w:szCs w:val="24"/>
        </w:rPr>
      </w:pPr>
    </w:p>
    <w:p w14:paraId="3811CB8C" w14:textId="77777777" w:rsidR="00F56F5E" w:rsidRDefault="00F56F5E" w:rsidP="00F56F5E">
      <w:pPr>
        <w:spacing w:after="0"/>
        <w:rPr>
          <w:szCs w:val="24"/>
        </w:rPr>
      </w:pPr>
      <w:r>
        <w:rPr>
          <w:szCs w:val="24"/>
        </w:rPr>
        <w:t xml:space="preserve">The Authority’s captive insurance model protects the ACT Government budget from a range of catastrophic and accumulated risk exposures through its reinsurance arrangements, and the accumulation of a fund reserve to meet the cost of future asset losses and legal liabilities that occur as a result of the activities of Government. </w:t>
      </w:r>
    </w:p>
    <w:p w14:paraId="39377DC6" w14:textId="77777777" w:rsidR="00550534" w:rsidRPr="00550534" w:rsidRDefault="00550534" w:rsidP="00550534">
      <w:pPr>
        <w:spacing w:after="0"/>
        <w:rPr>
          <w:szCs w:val="24"/>
        </w:rPr>
      </w:pPr>
    </w:p>
    <w:p w14:paraId="1DBA7F9F" w14:textId="77777777" w:rsidR="00F56F5E" w:rsidRDefault="00F56F5E" w:rsidP="00F56F5E">
      <w:pPr>
        <w:spacing w:after="0"/>
        <w:rPr>
          <w:szCs w:val="24"/>
        </w:rPr>
      </w:pPr>
      <w:r>
        <w:rPr>
          <w:szCs w:val="24"/>
        </w:rPr>
        <w:t xml:space="preserve">The Authority works to protect the assets and services of the Territory by providing risk management and insurance services to a large and diverse group of ACT Government client agencies and entities. </w:t>
      </w:r>
    </w:p>
    <w:p w14:paraId="0FE6B3C7" w14:textId="77777777" w:rsidR="00550534" w:rsidRPr="00550534" w:rsidRDefault="00550534" w:rsidP="00550534">
      <w:pPr>
        <w:spacing w:after="0"/>
        <w:rPr>
          <w:szCs w:val="24"/>
        </w:rPr>
      </w:pPr>
    </w:p>
    <w:p w14:paraId="16BEAE5D" w14:textId="77777777" w:rsidR="00F56F5E" w:rsidRDefault="00F56F5E" w:rsidP="00F56F5E">
      <w:pPr>
        <w:spacing w:after="0"/>
        <w:rPr>
          <w:szCs w:val="24"/>
        </w:rPr>
      </w:pPr>
      <w:r>
        <w:rPr>
          <w:szCs w:val="24"/>
        </w:rPr>
        <w:t>The Authority manages an annual insurance and reinsurance program to ensure cover in various insurance classes (Public Liability, Medical Malpractice, Property, Directors’ &amp; Officers’ Liability etc) for the Territory.</w:t>
      </w:r>
    </w:p>
    <w:p w14:paraId="2C33D0B8" w14:textId="77777777" w:rsidR="00F56F5E" w:rsidRDefault="00F56F5E" w:rsidP="00F56F5E">
      <w:pPr>
        <w:spacing w:after="0"/>
        <w:rPr>
          <w:szCs w:val="24"/>
        </w:rPr>
      </w:pPr>
    </w:p>
    <w:p w14:paraId="5ADAFFC1" w14:textId="77777777" w:rsidR="00F56F5E" w:rsidRDefault="00F56F5E" w:rsidP="00F56F5E">
      <w:pPr>
        <w:spacing w:after="0"/>
        <w:rPr>
          <w:szCs w:val="24"/>
        </w:rPr>
      </w:pPr>
      <w:r>
        <w:rPr>
          <w:szCs w:val="24"/>
        </w:rPr>
        <w:t xml:space="preserve">The Authority also performs the function of Fund Manager for the Office of the Nominal Defendant of the ACT for default claims under the ACT Motor Accident Injuries Scheme, and the Default Insurance Fund, for default claims under the ACT Private Workers’ Compensation Scheme. </w:t>
      </w:r>
    </w:p>
    <w:p w14:paraId="1E9271F2" w14:textId="77777777" w:rsidR="00F56F5E" w:rsidRDefault="00F56F5E" w:rsidP="00F56F5E">
      <w:pPr>
        <w:spacing w:after="0"/>
        <w:rPr>
          <w:szCs w:val="24"/>
        </w:rPr>
      </w:pPr>
    </w:p>
    <w:p w14:paraId="732A1ACA" w14:textId="77777777" w:rsidR="00F56F5E" w:rsidRDefault="00F56F5E" w:rsidP="00F56F5E">
      <w:pPr>
        <w:spacing w:after="0"/>
        <w:rPr>
          <w:szCs w:val="24"/>
        </w:rPr>
      </w:pPr>
      <w:r>
        <w:rPr>
          <w:szCs w:val="24"/>
        </w:rPr>
        <w:t>Additionally, the Authority provides risk management support to Territory directorates and</w:t>
      </w:r>
    </w:p>
    <w:p w14:paraId="3152BB55" w14:textId="77777777" w:rsidR="00F56F5E" w:rsidRDefault="00F56F5E" w:rsidP="00F56F5E">
      <w:pPr>
        <w:spacing w:after="0"/>
        <w:rPr>
          <w:szCs w:val="24"/>
        </w:rPr>
      </w:pPr>
      <w:r>
        <w:rPr>
          <w:szCs w:val="24"/>
        </w:rPr>
        <w:t>agencies, through generic and tailored training sessions, both in person and through an e-learning</w:t>
      </w:r>
    </w:p>
    <w:p w14:paraId="4DE980C6" w14:textId="77777777" w:rsidR="00F56F5E" w:rsidRDefault="00F56F5E" w:rsidP="00F56F5E">
      <w:pPr>
        <w:spacing w:after="0"/>
        <w:rPr>
          <w:szCs w:val="24"/>
        </w:rPr>
      </w:pPr>
      <w:r>
        <w:rPr>
          <w:szCs w:val="24"/>
        </w:rPr>
        <w:t>platform, and conducts annual inspections of Territory property assets to identify risks and works</w:t>
      </w:r>
    </w:p>
    <w:p w14:paraId="11FDFE0E" w14:textId="28606432" w:rsidR="00F56F5E" w:rsidRDefault="00F56F5E" w:rsidP="00F56F5E">
      <w:pPr>
        <w:spacing w:after="0"/>
        <w:rPr>
          <w:szCs w:val="24"/>
        </w:rPr>
      </w:pPr>
      <w:r>
        <w:rPr>
          <w:szCs w:val="24"/>
        </w:rPr>
        <w:t>with the Agency to control the hazards.</w:t>
      </w:r>
    </w:p>
    <w:p w14:paraId="14F0953A" w14:textId="77777777" w:rsidR="001913F8" w:rsidRPr="001913F8" w:rsidRDefault="001913F8" w:rsidP="001913F8">
      <w:pPr>
        <w:pStyle w:val="BodyText"/>
        <w:spacing w:after="0"/>
      </w:pPr>
    </w:p>
    <w:p w14:paraId="0D46AF45" w14:textId="212EF5E7" w:rsidR="00764EF4" w:rsidRDefault="00764EF4" w:rsidP="001913F8">
      <w:pPr>
        <w:pStyle w:val="BodyText"/>
        <w:spacing w:after="0"/>
        <w:rPr>
          <w:rFonts w:cs="Arial"/>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is a values</w:t>
      </w:r>
      <w:r w:rsidR="00F06B84">
        <w:rPr>
          <w:rFonts w:cs="Arial"/>
          <w:szCs w:val="24"/>
        </w:rPr>
        <w:t>-</w:t>
      </w:r>
      <w:r w:rsidRPr="003D422A">
        <w:rPr>
          <w:rFonts w:cs="Arial"/>
          <w:szCs w:val="24"/>
        </w:rPr>
        <w:t xml:space="preserve">based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731DB4B3" w14:textId="77777777" w:rsidR="001913F8" w:rsidRPr="00AB26D3" w:rsidRDefault="001913F8" w:rsidP="001913F8">
      <w:pPr>
        <w:pStyle w:val="BodyText"/>
        <w:spacing w:after="0"/>
        <w:rPr>
          <w:rFonts w:cs="Arial"/>
          <w:szCs w:val="24"/>
        </w:rPr>
      </w:pPr>
    </w:p>
    <w:p w14:paraId="1F841BC3" w14:textId="77777777" w:rsidR="002A43D2" w:rsidRPr="00437549" w:rsidRDefault="007C029B" w:rsidP="00437549">
      <w:pPr>
        <w:pStyle w:val="Heading1"/>
        <w:pBdr>
          <w:bottom w:val="single" w:sz="12" w:space="1" w:color="auto"/>
        </w:pBdr>
        <w:rPr>
          <w:rFonts w:asciiTheme="minorHAnsi" w:hAnsiTheme="minorHAnsi"/>
          <w:sz w:val="32"/>
        </w:rPr>
      </w:pPr>
      <w:r w:rsidRPr="00437549">
        <w:rPr>
          <w:rFonts w:asciiTheme="minorHAnsi" w:hAnsiTheme="minorHAnsi"/>
          <w:sz w:val="32"/>
        </w:rPr>
        <w:t>POSITION OVERVIEW</w:t>
      </w:r>
    </w:p>
    <w:p w14:paraId="721AAD13" w14:textId="3440D750" w:rsidR="004A1D64" w:rsidRDefault="004A1D64" w:rsidP="00094A00">
      <w:pPr>
        <w:rPr>
          <w:rFonts w:cs="Calibri"/>
          <w:szCs w:val="24"/>
        </w:rPr>
      </w:pPr>
      <w:r w:rsidRPr="004A1D64">
        <w:rPr>
          <w:szCs w:val="24"/>
        </w:rPr>
        <w:t xml:space="preserve">As the </w:t>
      </w:r>
      <w:bookmarkStart w:id="0" w:name="_Hlk105423120"/>
      <w:r w:rsidR="003674F8" w:rsidRPr="003674F8">
        <w:rPr>
          <w:szCs w:val="24"/>
        </w:rPr>
        <w:t>Data and Analytics Specialist</w:t>
      </w:r>
      <w:bookmarkEnd w:id="0"/>
      <w:r w:rsidR="003674F8" w:rsidRPr="003674F8">
        <w:rPr>
          <w:szCs w:val="24"/>
        </w:rPr>
        <w:t xml:space="preserve">, </w:t>
      </w:r>
      <w:r w:rsidRPr="004A1D64">
        <w:rPr>
          <w:szCs w:val="24"/>
        </w:rPr>
        <w:t xml:space="preserve">you will report directly to the Director, Governance, Analytics and </w:t>
      </w:r>
      <w:r w:rsidR="00094A00">
        <w:rPr>
          <w:szCs w:val="24"/>
        </w:rPr>
        <w:t>R</w:t>
      </w:r>
      <w:r w:rsidRPr="004A1D64">
        <w:rPr>
          <w:szCs w:val="24"/>
        </w:rPr>
        <w:t>elationship</w:t>
      </w:r>
      <w:r w:rsidR="00094A00">
        <w:rPr>
          <w:szCs w:val="24"/>
        </w:rPr>
        <w:t>s</w:t>
      </w:r>
      <w:r>
        <w:rPr>
          <w:i/>
          <w:color w:val="0070C0"/>
          <w:szCs w:val="24"/>
        </w:rPr>
        <w:t xml:space="preserve"> </w:t>
      </w:r>
      <w:r>
        <w:rPr>
          <w:szCs w:val="24"/>
        </w:rPr>
        <w:t xml:space="preserve">and be part of the </w:t>
      </w:r>
      <w:r w:rsidR="00AF1FB0">
        <w:rPr>
          <w:szCs w:val="24"/>
        </w:rPr>
        <w:t xml:space="preserve">Finance </w:t>
      </w:r>
      <w:r>
        <w:rPr>
          <w:szCs w:val="24"/>
        </w:rPr>
        <w:t xml:space="preserve">and Governance team </w:t>
      </w:r>
      <w:r w:rsidR="00572FE0">
        <w:rPr>
          <w:rFonts w:cs="Calibri"/>
          <w:szCs w:val="24"/>
        </w:rPr>
        <w:t>that is dedicated to working collaboratively with directorates, agencies</w:t>
      </w:r>
      <w:r w:rsidR="00F06B84">
        <w:rPr>
          <w:rFonts w:cs="Calibri"/>
          <w:szCs w:val="24"/>
        </w:rPr>
        <w:t>,</w:t>
      </w:r>
      <w:r w:rsidR="00572FE0">
        <w:rPr>
          <w:rFonts w:cs="Calibri"/>
          <w:szCs w:val="24"/>
        </w:rPr>
        <w:t xml:space="preserve"> and other key stakeholders to deliver a client-focused service delivery model, based on the principles of communication, engagement</w:t>
      </w:r>
      <w:r w:rsidR="00F06B84">
        <w:rPr>
          <w:rFonts w:cs="Calibri"/>
          <w:szCs w:val="24"/>
        </w:rPr>
        <w:t>,</w:t>
      </w:r>
      <w:r w:rsidR="00572FE0">
        <w:rPr>
          <w:rFonts w:cs="Calibri"/>
          <w:szCs w:val="24"/>
        </w:rPr>
        <w:t xml:space="preserve"> and continuous improvement</w:t>
      </w:r>
      <w:r w:rsidR="00E271A4">
        <w:rPr>
          <w:rFonts w:cs="Calibri"/>
          <w:szCs w:val="24"/>
        </w:rPr>
        <w:t>.</w:t>
      </w:r>
    </w:p>
    <w:p w14:paraId="2A29D697" w14:textId="38264CB4" w:rsidR="008C40B5" w:rsidRPr="00FB315C" w:rsidRDefault="004A1D64" w:rsidP="00FB315C">
      <w:pPr>
        <w:rPr>
          <w:szCs w:val="24"/>
        </w:rPr>
      </w:pPr>
      <w:r>
        <w:rPr>
          <w:szCs w:val="24"/>
        </w:rPr>
        <w:t xml:space="preserve">You will work closely with </w:t>
      </w:r>
      <w:r w:rsidR="00572FE0">
        <w:rPr>
          <w:szCs w:val="24"/>
        </w:rPr>
        <w:t>all the</w:t>
      </w:r>
      <w:r>
        <w:rPr>
          <w:szCs w:val="24"/>
        </w:rPr>
        <w:t xml:space="preserve"> </w:t>
      </w:r>
      <w:r w:rsidR="00572FE0">
        <w:rPr>
          <w:szCs w:val="24"/>
        </w:rPr>
        <w:t>Authority’s</w:t>
      </w:r>
      <w:r>
        <w:rPr>
          <w:szCs w:val="24"/>
        </w:rPr>
        <w:t xml:space="preserve"> staff to </w:t>
      </w:r>
      <w:r w:rsidR="00E271A4">
        <w:rPr>
          <w:szCs w:val="24"/>
        </w:rPr>
        <w:t xml:space="preserve">help ACTIA meet its </w:t>
      </w:r>
      <w:r>
        <w:rPr>
          <w:szCs w:val="24"/>
        </w:rPr>
        <w:t xml:space="preserve">operational </w:t>
      </w:r>
      <w:r w:rsidR="00E271A4">
        <w:rPr>
          <w:szCs w:val="24"/>
        </w:rPr>
        <w:t xml:space="preserve">and strategic </w:t>
      </w:r>
      <w:r>
        <w:rPr>
          <w:szCs w:val="24"/>
        </w:rPr>
        <w:t xml:space="preserve">objectives through sound management of </w:t>
      </w:r>
      <w:r w:rsidR="00E271A4">
        <w:rPr>
          <w:szCs w:val="24"/>
        </w:rPr>
        <w:t xml:space="preserve">information management </w:t>
      </w:r>
      <w:r>
        <w:rPr>
          <w:szCs w:val="24"/>
        </w:rPr>
        <w:t>systems</w:t>
      </w:r>
      <w:r w:rsidR="00572FE0">
        <w:rPr>
          <w:szCs w:val="24"/>
        </w:rPr>
        <w:t>,</w:t>
      </w:r>
      <w:r>
        <w:rPr>
          <w:szCs w:val="24"/>
        </w:rPr>
        <w:t xml:space="preserve"> </w:t>
      </w:r>
      <w:r w:rsidR="00E271A4">
        <w:rPr>
          <w:szCs w:val="24"/>
        </w:rPr>
        <w:t xml:space="preserve">and through the </w:t>
      </w:r>
      <w:r w:rsidR="00572FE0">
        <w:rPr>
          <w:szCs w:val="24"/>
        </w:rPr>
        <w:t>collation</w:t>
      </w:r>
      <w:r w:rsidR="00E271A4">
        <w:rPr>
          <w:szCs w:val="24"/>
        </w:rPr>
        <w:t>,</w:t>
      </w:r>
      <w:r w:rsidR="00572FE0">
        <w:rPr>
          <w:szCs w:val="24"/>
        </w:rPr>
        <w:t xml:space="preserve"> analysis</w:t>
      </w:r>
      <w:r w:rsidR="00E271A4">
        <w:rPr>
          <w:szCs w:val="24"/>
        </w:rPr>
        <w:t xml:space="preserve"> and reporting of data.</w:t>
      </w:r>
      <w:r w:rsidR="00572FE0">
        <w:rPr>
          <w:szCs w:val="24"/>
        </w:rPr>
        <w:t xml:space="preserve"> </w:t>
      </w:r>
      <w:r>
        <w:rPr>
          <w:szCs w:val="24"/>
        </w:rPr>
        <w:t xml:space="preserve"> </w:t>
      </w:r>
    </w:p>
    <w:p w14:paraId="3A4DE12C" w14:textId="6044D7C0" w:rsidR="00B64B5F" w:rsidRDefault="00B64B5F">
      <w:pPr>
        <w:suppressAutoHyphens w:val="0"/>
        <w:spacing w:after="0"/>
        <w:rPr>
          <w:rFonts w:asciiTheme="minorHAnsi" w:hAnsiTheme="minorHAnsi"/>
          <w:b/>
          <w:spacing w:val="5"/>
          <w:sz w:val="32"/>
          <w:szCs w:val="32"/>
          <w:lang w:eastAsia="ja-JP"/>
        </w:rPr>
      </w:pPr>
    </w:p>
    <w:p w14:paraId="70B35A69" w14:textId="77777777" w:rsidR="00455D5A" w:rsidRDefault="00455D5A">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221A3506" w14:textId="5B79F4DB" w:rsidR="008C40B5" w:rsidRPr="00437549" w:rsidRDefault="00AE5D2C" w:rsidP="00437549">
      <w:pPr>
        <w:pStyle w:val="Heading1"/>
        <w:pBdr>
          <w:bottom w:val="single" w:sz="12" w:space="0" w:color="auto"/>
        </w:pBdr>
        <w:rPr>
          <w:rFonts w:asciiTheme="minorHAnsi" w:hAnsiTheme="minorHAnsi"/>
          <w:sz w:val="32"/>
        </w:rPr>
      </w:pPr>
      <w:r w:rsidRPr="00437549">
        <w:rPr>
          <w:rFonts w:asciiTheme="minorHAnsi" w:hAnsiTheme="minorHAnsi"/>
          <w:sz w:val="32"/>
        </w:rPr>
        <w:lastRenderedPageBreak/>
        <w:t>WHAT YOU WILL DO</w:t>
      </w:r>
    </w:p>
    <w:p w14:paraId="239A35FE" w14:textId="0C257C04" w:rsidR="002A43D2" w:rsidRPr="00F45ADA" w:rsidRDefault="00F45ADA" w:rsidP="00F45ADA">
      <w:pPr>
        <w:pStyle w:val="BodyText"/>
        <w:rPr>
          <w:rFonts w:cs="Arial"/>
          <w:szCs w:val="24"/>
        </w:rPr>
      </w:pPr>
      <w:r w:rsidRPr="00F45ADA">
        <w:rPr>
          <w:rFonts w:cs="Arial"/>
          <w:szCs w:val="24"/>
        </w:rPr>
        <w:t>The primary responsibilities for this position are</w:t>
      </w:r>
      <w:r w:rsidR="00E271A4">
        <w:rPr>
          <w:rFonts w:cs="Arial"/>
          <w:szCs w:val="24"/>
        </w:rPr>
        <w:t xml:space="preserve"> to</w:t>
      </w:r>
      <w:r w:rsidRPr="00F45ADA">
        <w:rPr>
          <w:rFonts w:cs="Arial"/>
          <w:szCs w:val="24"/>
        </w:rPr>
        <w:t>:</w:t>
      </w:r>
    </w:p>
    <w:p w14:paraId="7F6326C0" w14:textId="21A0D40E" w:rsidR="00F45ADA" w:rsidRPr="00DB077C" w:rsidRDefault="00F45ADA" w:rsidP="00DB077C">
      <w:pPr>
        <w:pStyle w:val="BodyText"/>
        <w:numPr>
          <w:ilvl w:val="0"/>
          <w:numId w:val="25"/>
        </w:numPr>
        <w:spacing w:after="120"/>
        <w:ind w:left="714" w:hanging="357"/>
      </w:pPr>
      <w:r w:rsidRPr="00DB077C">
        <w:rPr>
          <w:rFonts w:cs="Calibri"/>
          <w:szCs w:val="24"/>
        </w:rPr>
        <w:t>Assist</w:t>
      </w:r>
      <w:r w:rsidRPr="00DB077C">
        <w:t xml:space="preserve"> in the </w:t>
      </w:r>
      <w:bookmarkStart w:id="1" w:name="_Hlk105159937"/>
      <w:r w:rsidRPr="00DB077C">
        <w:t>development, implementation and delivery a suite of reporting for internal and external stakeholders, using analysis and synthesis of complex data</w:t>
      </w:r>
      <w:bookmarkEnd w:id="1"/>
      <w:r w:rsidRPr="00DB077C">
        <w:t>;</w:t>
      </w:r>
    </w:p>
    <w:p w14:paraId="31F3D6A2" w14:textId="37A602A6" w:rsidR="00F45ADA" w:rsidRDefault="00F45ADA" w:rsidP="00DB077C">
      <w:pPr>
        <w:pStyle w:val="BodyText"/>
        <w:numPr>
          <w:ilvl w:val="0"/>
          <w:numId w:val="25"/>
        </w:numPr>
        <w:spacing w:after="120"/>
        <w:ind w:left="714" w:hanging="357"/>
      </w:pPr>
      <w:r>
        <w:t>Develop and maintain robust reporting and data systems for the Authority;</w:t>
      </w:r>
    </w:p>
    <w:p w14:paraId="1B8BC96F" w14:textId="5F9AA43A" w:rsidR="00DB077C" w:rsidRDefault="00F45ADA" w:rsidP="00DB077C">
      <w:pPr>
        <w:pStyle w:val="BodyText"/>
        <w:numPr>
          <w:ilvl w:val="0"/>
          <w:numId w:val="25"/>
        </w:numPr>
        <w:spacing w:after="120"/>
        <w:ind w:left="714" w:hanging="357"/>
      </w:pPr>
      <w:r>
        <w:t xml:space="preserve">Undertake data </w:t>
      </w:r>
      <w:r w:rsidR="00DB077C">
        <w:t>reviews to remove corrupted data and fix coding errors</w:t>
      </w:r>
      <w:r w:rsidR="007C55CC">
        <w:t>,</w:t>
      </w:r>
      <w:r w:rsidR="00DB077C">
        <w:t xml:space="preserve"> to deliver consistent and accurate reporting;</w:t>
      </w:r>
    </w:p>
    <w:p w14:paraId="78CFFCFA" w14:textId="094A076E" w:rsidR="00F45ADA" w:rsidRPr="00DB077C" w:rsidRDefault="00F45ADA" w:rsidP="00DB077C">
      <w:pPr>
        <w:pStyle w:val="BodyText"/>
        <w:numPr>
          <w:ilvl w:val="0"/>
          <w:numId w:val="25"/>
        </w:numPr>
        <w:spacing w:after="120"/>
        <w:ind w:left="714" w:hanging="357"/>
      </w:pPr>
      <w:r w:rsidRPr="00DB077C">
        <w:t>Us</w:t>
      </w:r>
      <w:r w:rsidR="00DB077C" w:rsidRPr="00DB077C">
        <w:t>e</w:t>
      </w:r>
      <w:r w:rsidRPr="00DB077C">
        <w:t xml:space="preserve"> statistical tools to identify, analy</w:t>
      </w:r>
      <w:r w:rsidR="00DB077C" w:rsidRPr="00DB077C">
        <w:t>s</w:t>
      </w:r>
      <w:r w:rsidRPr="00DB077C">
        <w:t>e, and interpret patterns and trends in complex data sets</w:t>
      </w:r>
      <w:r w:rsidR="00DB077C" w:rsidRPr="00DB077C">
        <w:t>;</w:t>
      </w:r>
    </w:p>
    <w:p w14:paraId="3B67416D" w14:textId="12099B35" w:rsidR="00F45ADA" w:rsidRPr="00DB077C" w:rsidRDefault="00F45ADA" w:rsidP="00DB077C">
      <w:pPr>
        <w:pStyle w:val="BodyText"/>
        <w:numPr>
          <w:ilvl w:val="0"/>
          <w:numId w:val="25"/>
        </w:numPr>
        <w:spacing w:after="120"/>
        <w:ind w:left="714" w:hanging="357"/>
      </w:pPr>
      <w:bookmarkStart w:id="2" w:name="_Hlk105159899"/>
      <w:r w:rsidRPr="00DB077C">
        <w:t>Prepar</w:t>
      </w:r>
      <w:r w:rsidR="00E271A4">
        <w:t>e</w:t>
      </w:r>
      <w:r w:rsidRPr="00DB077C">
        <w:t xml:space="preserve"> reports for </w:t>
      </w:r>
      <w:r w:rsidR="00DB077C" w:rsidRPr="00DB077C">
        <w:t xml:space="preserve">internal and external stakeholders, </w:t>
      </w:r>
      <w:r w:rsidR="00E271A4">
        <w:t xml:space="preserve">incorporating </w:t>
      </w:r>
      <w:r w:rsidRPr="00DB077C">
        <w:t>trend</w:t>
      </w:r>
      <w:r w:rsidR="00E271A4">
        <w:t xml:space="preserve"> analysis</w:t>
      </w:r>
      <w:r w:rsidRPr="00DB077C">
        <w:t xml:space="preserve"> </w:t>
      </w:r>
      <w:r w:rsidR="00E271A4">
        <w:t xml:space="preserve">of </w:t>
      </w:r>
      <w:r w:rsidRPr="00DB077C">
        <w:t>relevant data</w:t>
      </w:r>
      <w:bookmarkEnd w:id="2"/>
      <w:r w:rsidR="00DB077C" w:rsidRPr="00DB077C">
        <w:t>;</w:t>
      </w:r>
    </w:p>
    <w:p w14:paraId="78E46999" w14:textId="5657A088" w:rsidR="00DB077C" w:rsidRPr="00DB077C" w:rsidRDefault="00F45ADA" w:rsidP="00DB077C">
      <w:pPr>
        <w:pStyle w:val="BodyText"/>
        <w:numPr>
          <w:ilvl w:val="0"/>
          <w:numId w:val="25"/>
        </w:numPr>
        <w:spacing w:after="120"/>
        <w:ind w:left="714" w:hanging="357"/>
      </w:pPr>
      <w:r w:rsidRPr="00DB077C">
        <w:t xml:space="preserve">Work with </w:t>
      </w:r>
      <w:r w:rsidR="00DB077C" w:rsidRPr="00DB077C">
        <w:t xml:space="preserve">the ACTIA leadership team </w:t>
      </w:r>
      <w:r w:rsidRPr="00DB077C">
        <w:t xml:space="preserve">to identify process improvement opportunities, propose system modifications, and </w:t>
      </w:r>
      <w:r w:rsidR="00094A00">
        <w:t xml:space="preserve">assist in </w:t>
      </w:r>
      <w:r w:rsidRPr="00DB077C">
        <w:t>devis</w:t>
      </w:r>
      <w:r w:rsidR="00094A00">
        <w:t xml:space="preserve">ing </w:t>
      </w:r>
      <w:hyperlink r:id="rId19" w:tgtFrame="_blank" w:tooltip="data governance" w:history="1">
        <w:r w:rsidRPr="00DB077C">
          <w:t xml:space="preserve">data </w:t>
        </w:r>
        <w:r w:rsidR="00DB077C" w:rsidRPr="00DB077C">
          <w:t>g</w:t>
        </w:r>
        <w:r w:rsidRPr="00DB077C">
          <w:t>overnance</w:t>
        </w:r>
      </w:hyperlink>
      <w:r w:rsidR="00094A00">
        <w:t xml:space="preserve"> </w:t>
      </w:r>
      <w:r w:rsidRPr="00DB077C">
        <w:t>strategies</w:t>
      </w:r>
      <w:r w:rsidR="00DB077C" w:rsidRPr="00DB077C">
        <w:t>;</w:t>
      </w:r>
    </w:p>
    <w:p w14:paraId="470F4823" w14:textId="7AB67551" w:rsidR="00DB077C" w:rsidRDefault="00DB077C" w:rsidP="00DB077C">
      <w:pPr>
        <w:pStyle w:val="BodyText"/>
        <w:numPr>
          <w:ilvl w:val="0"/>
          <w:numId w:val="25"/>
        </w:numPr>
        <w:spacing w:after="120"/>
        <w:ind w:left="714" w:hanging="357"/>
      </w:pPr>
      <w:r>
        <w:t xml:space="preserve">Provide </w:t>
      </w:r>
      <w:bookmarkStart w:id="3" w:name="_Hlk105159771"/>
      <w:r>
        <w:t xml:space="preserve">systems administration </w:t>
      </w:r>
      <w:bookmarkEnd w:id="3"/>
      <w:r>
        <w:t>support for the delivery of the Authority’s information management system, working collaboratively with system’s the third</w:t>
      </w:r>
      <w:r w:rsidR="007C55CC">
        <w:t>-</w:t>
      </w:r>
      <w:r>
        <w:t>party vendor;</w:t>
      </w:r>
    </w:p>
    <w:p w14:paraId="6F69D862" w14:textId="44BFA48E" w:rsidR="00DB077C" w:rsidRDefault="00DB077C" w:rsidP="00DB077C">
      <w:pPr>
        <w:pStyle w:val="BodyText"/>
        <w:numPr>
          <w:ilvl w:val="0"/>
          <w:numId w:val="25"/>
        </w:numPr>
        <w:spacing w:after="120"/>
        <w:ind w:left="714" w:hanging="357"/>
      </w:pPr>
      <w:r>
        <w:t>Support the ACTIA leadership team with projects aimed at delivering the Authority’s strategic objectives;</w:t>
      </w:r>
    </w:p>
    <w:p w14:paraId="00B0254D" w14:textId="032BEAF1" w:rsidR="00DB077C" w:rsidRDefault="00094A00" w:rsidP="00DB077C">
      <w:pPr>
        <w:pStyle w:val="BodyText"/>
        <w:numPr>
          <w:ilvl w:val="0"/>
          <w:numId w:val="25"/>
        </w:numPr>
        <w:spacing w:after="120"/>
        <w:ind w:left="714" w:hanging="357"/>
      </w:pPr>
      <w:r>
        <w:t>Assist in the p</w:t>
      </w:r>
      <w:r w:rsidR="00DB077C">
        <w:t>rovi</w:t>
      </w:r>
      <w:r>
        <w:t>sion of</w:t>
      </w:r>
      <w:r w:rsidR="00DB077C">
        <w:t xml:space="preserve"> advice to ACTPS directorates and agencies in relation to insurance and risk data management and data reporting related issues;</w:t>
      </w:r>
    </w:p>
    <w:p w14:paraId="0CD5E14A" w14:textId="3CD5389E" w:rsidR="00DB077C" w:rsidRDefault="00DB077C" w:rsidP="00DB077C">
      <w:pPr>
        <w:pStyle w:val="BodyText"/>
        <w:numPr>
          <w:ilvl w:val="0"/>
          <w:numId w:val="25"/>
        </w:numPr>
        <w:spacing w:after="120"/>
        <w:ind w:left="714" w:hanging="357"/>
      </w:pPr>
      <w:r>
        <w:t>Assist in the preparation of briefs, submissions, reports</w:t>
      </w:r>
      <w:r w:rsidR="007C55CC">
        <w:t>,</w:t>
      </w:r>
      <w:r>
        <w:t xml:space="preserve"> and other documents as required;</w:t>
      </w:r>
    </w:p>
    <w:p w14:paraId="623A6497" w14:textId="363C3884" w:rsidR="004A1D64" w:rsidRDefault="003D422A" w:rsidP="00E97734">
      <w:pPr>
        <w:pStyle w:val="DotPoint"/>
        <w:numPr>
          <w:ilvl w:val="0"/>
          <w:numId w:val="0"/>
        </w:numPr>
        <w:spacing w:before="120" w:after="120" w:line="276" w:lineRule="auto"/>
      </w:pPr>
      <w:r w:rsidRPr="005A754D">
        <w:t xml:space="preserve">This position </w:t>
      </w:r>
      <w:r w:rsidR="00DB077C">
        <w:t>does not</w:t>
      </w:r>
      <w:r w:rsidRPr="005A754D">
        <w:t xml:space="preserve"> involve direct supervision of </w:t>
      </w:r>
      <w:r>
        <w:t>staff.</w:t>
      </w:r>
    </w:p>
    <w:p w14:paraId="3F50ED34" w14:textId="77777777" w:rsidR="004A1D64" w:rsidRDefault="004A1D64" w:rsidP="001913F8">
      <w:pPr>
        <w:pStyle w:val="DotPoint"/>
        <w:numPr>
          <w:ilvl w:val="0"/>
          <w:numId w:val="0"/>
        </w:numPr>
        <w:spacing w:before="120" w:after="0" w:line="276" w:lineRule="auto"/>
        <w:ind w:left="360" w:hanging="360"/>
      </w:pPr>
    </w:p>
    <w:p w14:paraId="17B71CC6" w14:textId="77777777" w:rsidR="00B6194A" w:rsidRPr="00437549" w:rsidRDefault="00474D11" w:rsidP="00437549">
      <w:pPr>
        <w:pStyle w:val="Heading1"/>
        <w:pBdr>
          <w:bottom w:val="single" w:sz="12" w:space="0" w:color="auto"/>
        </w:pBdr>
        <w:rPr>
          <w:rFonts w:asciiTheme="minorHAnsi" w:hAnsiTheme="minorHAnsi"/>
          <w:sz w:val="32"/>
        </w:rPr>
      </w:pPr>
      <w:r w:rsidRPr="00437549">
        <w:rPr>
          <w:rFonts w:asciiTheme="minorHAnsi" w:hAnsiTheme="minorHAnsi"/>
          <w:sz w:val="32"/>
        </w:rPr>
        <w:t xml:space="preserve">WHAT </w:t>
      </w:r>
      <w:r w:rsidR="005C290A" w:rsidRPr="00437549">
        <w:rPr>
          <w:rFonts w:asciiTheme="minorHAnsi" w:hAnsiTheme="minorHAnsi"/>
          <w:sz w:val="32"/>
        </w:rPr>
        <w:t>YOU</w:t>
      </w:r>
      <w:r w:rsidR="00C51FDA" w:rsidRPr="00437549">
        <w:rPr>
          <w:rFonts w:asciiTheme="minorHAnsi" w:hAnsiTheme="minorHAnsi"/>
          <w:sz w:val="32"/>
        </w:rPr>
        <w:t xml:space="preserve"> REQUIRE</w:t>
      </w:r>
    </w:p>
    <w:p w14:paraId="29567064" w14:textId="2EF5A6A4" w:rsidR="00B266D2" w:rsidRDefault="00B266D2" w:rsidP="001913F8">
      <w:pPr>
        <w:pStyle w:val="BodyText"/>
        <w:spacing w:after="0"/>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1069BBA" w14:textId="77777777" w:rsidR="001913F8" w:rsidRDefault="001913F8" w:rsidP="001913F8">
      <w:pPr>
        <w:pStyle w:val="BodyText"/>
        <w:spacing w:after="0"/>
        <w:rPr>
          <w:rFonts w:cs="Arial"/>
          <w:szCs w:val="24"/>
        </w:rPr>
      </w:pP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76AA9101" w14:textId="1236DAD6" w:rsidR="001D0BB4" w:rsidRPr="00A65D87" w:rsidRDefault="00DB077C" w:rsidP="00A65D87">
      <w:pPr>
        <w:pStyle w:val="Bullet2"/>
        <w:numPr>
          <w:ilvl w:val="0"/>
          <w:numId w:val="43"/>
        </w:numPr>
        <w:tabs>
          <w:tab w:val="left" w:pos="720"/>
        </w:tabs>
        <w:spacing w:before="120"/>
        <w:rPr>
          <w:rFonts w:ascii="Calibri" w:eastAsia="Calibri" w:hAnsi="Calibri" w:cs="Arial"/>
        </w:rPr>
      </w:pPr>
      <w:r w:rsidRPr="00A65D87">
        <w:rPr>
          <w:rFonts w:ascii="Calibri" w:eastAsia="Calibri" w:hAnsi="Calibri" w:cs="Arial"/>
        </w:rPr>
        <w:t>Demonstrated</w:t>
      </w:r>
      <w:r w:rsidR="00AF1FB0">
        <w:rPr>
          <w:rFonts w:ascii="Calibri" w:eastAsia="Calibri" w:hAnsi="Calibri" w:cs="Arial"/>
        </w:rPr>
        <w:t xml:space="preserve"> intermediate to advanced</w:t>
      </w:r>
      <w:r w:rsidRPr="00A65D87">
        <w:rPr>
          <w:rFonts w:ascii="Calibri" w:eastAsia="Calibri" w:hAnsi="Calibri" w:cs="Arial"/>
        </w:rPr>
        <w:t xml:space="preserve"> experience in developing, </w:t>
      </w:r>
      <w:r w:rsidR="00A65D87" w:rsidRPr="00A65D87">
        <w:rPr>
          <w:rFonts w:ascii="Calibri" w:eastAsia="Calibri" w:hAnsi="Calibri" w:cs="Arial"/>
        </w:rPr>
        <w:t>implementing,</w:t>
      </w:r>
      <w:r w:rsidRPr="00A65D87">
        <w:rPr>
          <w:rFonts w:ascii="Calibri" w:eastAsia="Calibri" w:hAnsi="Calibri" w:cs="Arial"/>
        </w:rPr>
        <w:t xml:space="preserve"> and delivering data models, reporting and data analytics to a wide range of stakeholders;</w:t>
      </w:r>
      <w:r w:rsidR="00D96AAB" w:rsidRPr="00A65D87">
        <w:rPr>
          <w:rFonts w:ascii="Calibri" w:eastAsia="Calibri" w:hAnsi="Calibri" w:cs="Arial"/>
        </w:rPr>
        <w:br/>
      </w:r>
    </w:p>
    <w:p w14:paraId="0889C854" w14:textId="12C06FC9" w:rsidR="00D96AAB" w:rsidRPr="00A65D87" w:rsidRDefault="003674F8" w:rsidP="00A65D87">
      <w:pPr>
        <w:pStyle w:val="Bullet2"/>
        <w:numPr>
          <w:ilvl w:val="0"/>
          <w:numId w:val="43"/>
        </w:numPr>
        <w:tabs>
          <w:tab w:val="left" w:pos="720"/>
        </w:tabs>
        <w:spacing w:before="120"/>
        <w:rPr>
          <w:rFonts w:ascii="Calibri" w:eastAsia="Calibri" w:hAnsi="Calibri" w:cs="Arial"/>
        </w:rPr>
      </w:pPr>
      <w:r w:rsidRPr="003674F8">
        <w:rPr>
          <w:rFonts w:ascii="Calibri" w:eastAsia="Calibri" w:hAnsi="Calibri" w:cs="Arial"/>
        </w:rPr>
        <w:t>Demonstrated intermediate to advanced experience with Microsoft Office suites</w:t>
      </w:r>
      <w:r w:rsidR="00AF1FB0">
        <w:rPr>
          <w:rFonts w:ascii="Calibri" w:eastAsia="Calibri" w:hAnsi="Calibri" w:cs="Arial"/>
        </w:rPr>
        <w:t xml:space="preserve"> (including Power BI)</w:t>
      </w:r>
      <w:r w:rsidRPr="003674F8">
        <w:rPr>
          <w:rFonts w:ascii="Calibri" w:eastAsia="Calibri" w:hAnsi="Calibri" w:cs="Arial"/>
        </w:rPr>
        <w:t>, as well as experience with database systems to assist with analysing and reporting on large amounts of data.</w:t>
      </w:r>
      <w:r w:rsidR="00572FE0">
        <w:rPr>
          <w:rFonts w:ascii="Calibri" w:eastAsia="Calibri" w:hAnsi="Calibri" w:cs="Arial"/>
        </w:rPr>
        <w:t xml:space="preserve"> </w:t>
      </w:r>
      <w:r w:rsidR="00FB315C">
        <w:rPr>
          <w:rFonts w:ascii="Calibri" w:eastAsia="Calibri" w:hAnsi="Calibri" w:cs="Arial"/>
        </w:rPr>
        <w:t xml:space="preserve"> </w:t>
      </w:r>
      <w:r w:rsidR="00D96AAB" w:rsidRPr="00A65D87">
        <w:rPr>
          <w:rFonts w:ascii="Calibri" w:eastAsia="Calibri" w:hAnsi="Calibri" w:cs="Arial"/>
        </w:rPr>
        <w:br/>
      </w:r>
    </w:p>
    <w:p w14:paraId="28D706D3" w14:textId="7318FE79" w:rsidR="00D96AAB" w:rsidRDefault="00DB077C" w:rsidP="00A65D87">
      <w:pPr>
        <w:pStyle w:val="Bullet2"/>
        <w:numPr>
          <w:ilvl w:val="0"/>
          <w:numId w:val="43"/>
        </w:numPr>
        <w:tabs>
          <w:tab w:val="left" w:pos="720"/>
        </w:tabs>
        <w:spacing w:before="120"/>
        <w:rPr>
          <w:rFonts w:ascii="Calibri" w:eastAsia="Calibri" w:hAnsi="Calibri" w:cs="Arial"/>
        </w:rPr>
      </w:pPr>
      <w:r w:rsidRPr="00A65D87">
        <w:rPr>
          <w:rFonts w:ascii="Calibri" w:eastAsia="Calibri" w:hAnsi="Calibri" w:cs="Arial"/>
        </w:rPr>
        <w:t xml:space="preserve">Demonstrated </w:t>
      </w:r>
      <w:r w:rsidR="00AF1FB0">
        <w:rPr>
          <w:rFonts w:ascii="Calibri" w:eastAsia="Calibri" w:hAnsi="Calibri" w:cs="Arial"/>
        </w:rPr>
        <w:t xml:space="preserve">extensive </w:t>
      </w:r>
      <w:r w:rsidRPr="00A65D87">
        <w:rPr>
          <w:rFonts w:ascii="Calibri" w:eastAsia="Calibri" w:hAnsi="Calibri" w:cs="Arial"/>
        </w:rPr>
        <w:t xml:space="preserve">experience in </w:t>
      </w:r>
      <w:r w:rsidR="00AF1FB0">
        <w:rPr>
          <w:rFonts w:ascii="Calibri" w:eastAsia="Calibri" w:hAnsi="Calibri" w:cs="Arial"/>
        </w:rPr>
        <w:t xml:space="preserve">the administration </w:t>
      </w:r>
      <w:r w:rsidRPr="00A65D87">
        <w:rPr>
          <w:rFonts w:ascii="Calibri" w:eastAsia="Calibri" w:hAnsi="Calibri" w:cs="Arial"/>
        </w:rPr>
        <w:t>support of an information management system, or similar, including network or systems administration functions.</w:t>
      </w:r>
    </w:p>
    <w:p w14:paraId="3A5A8147" w14:textId="77777777" w:rsidR="00A65D87" w:rsidRPr="00A65D87" w:rsidRDefault="00A65D87" w:rsidP="00A65D87">
      <w:pPr>
        <w:pStyle w:val="Bullet2"/>
        <w:numPr>
          <w:ilvl w:val="0"/>
          <w:numId w:val="0"/>
        </w:numPr>
        <w:tabs>
          <w:tab w:val="left" w:pos="720"/>
        </w:tabs>
        <w:spacing w:before="120"/>
        <w:ind w:left="720"/>
        <w:rPr>
          <w:rFonts w:ascii="Calibri" w:eastAsia="Calibri" w:hAnsi="Calibri" w:cs="Arial"/>
        </w:rPr>
      </w:pPr>
    </w:p>
    <w:p w14:paraId="7457AF3B" w14:textId="77777777" w:rsidR="009C688D" w:rsidRDefault="009C688D">
      <w:pPr>
        <w:suppressAutoHyphens w:val="0"/>
        <w:spacing w:after="0"/>
        <w:rPr>
          <w:b/>
          <w:sz w:val="28"/>
          <w:szCs w:val="28"/>
        </w:rPr>
      </w:pPr>
      <w:r>
        <w:rPr>
          <w:b/>
          <w:sz w:val="28"/>
          <w:szCs w:val="28"/>
        </w:rPr>
        <w:br w:type="page"/>
      </w:r>
    </w:p>
    <w:p w14:paraId="5A3A10E8" w14:textId="41083EA2" w:rsidR="008F29AC" w:rsidRPr="00C36633" w:rsidRDefault="009E69AB" w:rsidP="008F29AC">
      <w:pPr>
        <w:pStyle w:val="BodyText"/>
        <w:rPr>
          <w:b/>
          <w:sz w:val="28"/>
          <w:szCs w:val="28"/>
        </w:rPr>
      </w:pPr>
      <w:r w:rsidRPr="00C36633">
        <w:rPr>
          <w:b/>
          <w:sz w:val="28"/>
          <w:szCs w:val="28"/>
        </w:rPr>
        <w:lastRenderedPageBreak/>
        <w:t>Behavioural Capabilities</w:t>
      </w:r>
      <w:r w:rsidR="005861A6" w:rsidRPr="00C36633">
        <w:rPr>
          <w:b/>
          <w:sz w:val="28"/>
          <w:szCs w:val="28"/>
        </w:rPr>
        <w:t xml:space="preserve"> </w:t>
      </w:r>
    </w:p>
    <w:p w14:paraId="4F03BE40" w14:textId="0BAE41B7" w:rsidR="00D77C23" w:rsidRPr="00A65D87" w:rsidRDefault="00AF1FB0" w:rsidP="00A65D87">
      <w:pPr>
        <w:pStyle w:val="Bullet2"/>
        <w:numPr>
          <w:ilvl w:val="0"/>
          <w:numId w:val="43"/>
        </w:numPr>
        <w:tabs>
          <w:tab w:val="left" w:pos="720"/>
        </w:tabs>
        <w:spacing w:before="120"/>
        <w:rPr>
          <w:rFonts w:ascii="Calibri" w:eastAsia="Calibri" w:hAnsi="Calibri" w:cs="Arial"/>
        </w:rPr>
      </w:pPr>
      <w:r>
        <w:rPr>
          <w:rFonts w:ascii="Calibri" w:eastAsia="Calibri" w:hAnsi="Calibri" w:cs="Arial"/>
        </w:rPr>
        <w:t>Excellent</w:t>
      </w:r>
      <w:r w:rsidR="00DB077C" w:rsidRPr="00A65D87">
        <w:rPr>
          <w:rFonts w:ascii="Calibri" w:eastAsia="Calibri" w:hAnsi="Calibri" w:cs="Arial"/>
        </w:rPr>
        <w:t xml:space="preserve"> analytical </w:t>
      </w:r>
      <w:r w:rsidR="00572FE0">
        <w:rPr>
          <w:rFonts w:ascii="Calibri" w:eastAsia="Calibri" w:hAnsi="Calibri" w:cs="Arial"/>
        </w:rPr>
        <w:t xml:space="preserve">and </w:t>
      </w:r>
      <w:r w:rsidR="009C688D">
        <w:rPr>
          <w:rFonts w:ascii="Calibri" w:eastAsia="Calibri" w:hAnsi="Calibri" w:cs="Arial"/>
        </w:rPr>
        <w:t>problem-solving</w:t>
      </w:r>
      <w:r w:rsidR="00572FE0">
        <w:rPr>
          <w:rFonts w:ascii="Calibri" w:eastAsia="Calibri" w:hAnsi="Calibri" w:cs="Arial"/>
        </w:rPr>
        <w:t xml:space="preserve"> </w:t>
      </w:r>
      <w:r w:rsidR="00DB077C" w:rsidRPr="00A65D87">
        <w:rPr>
          <w:rFonts w:ascii="Calibri" w:eastAsia="Calibri" w:hAnsi="Calibri" w:cs="Arial"/>
        </w:rPr>
        <w:t xml:space="preserve">skills, with the ability to collect, organise, analyse and </w:t>
      </w:r>
      <w:r>
        <w:rPr>
          <w:rFonts w:ascii="Calibri" w:eastAsia="Calibri" w:hAnsi="Calibri" w:cs="Arial"/>
        </w:rPr>
        <w:t>communicate</w:t>
      </w:r>
      <w:r w:rsidR="00DB077C" w:rsidRPr="00A65D87">
        <w:rPr>
          <w:rFonts w:ascii="Calibri" w:eastAsia="Calibri" w:hAnsi="Calibri" w:cs="Arial"/>
        </w:rPr>
        <w:t xml:space="preserve"> </w:t>
      </w:r>
      <w:r>
        <w:rPr>
          <w:rFonts w:ascii="Calibri" w:eastAsia="Calibri" w:hAnsi="Calibri" w:cs="Arial"/>
        </w:rPr>
        <w:t xml:space="preserve">effectively </w:t>
      </w:r>
      <w:r w:rsidR="00DB077C" w:rsidRPr="00A65D87">
        <w:rPr>
          <w:rFonts w:ascii="Calibri" w:eastAsia="Calibri" w:hAnsi="Calibri" w:cs="Arial"/>
        </w:rPr>
        <w:t xml:space="preserve">significant amounts of information with </w:t>
      </w:r>
      <w:r>
        <w:rPr>
          <w:rFonts w:ascii="Calibri" w:eastAsia="Calibri" w:hAnsi="Calibri" w:cs="Arial"/>
        </w:rPr>
        <w:t xml:space="preserve">very high </w:t>
      </w:r>
      <w:r w:rsidR="00DB077C" w:rsidRPr="00A65D87">
        <w:rPr>
          <w:rFonts w:ascii="Calibri" w:eastAsia="Calibri" w:hAnsi="Calibri" w:cs="Arial"/>
        </w:rPr>
        <w:t>attention to detail and accuracy;</w:t>
      </w:r>
    </w:p>
    <w:p w14:paraId="2FA2DBE5" w14:textId="7C828905" w:rsidR="005C290A" w:rsidRPr="00A65D87" w:rsidRDefault="00A65D87" w:rsidP="00A65D87">
      <w:pPr>
        <w:pStyle w:val="Bullet2"/>
        <w:numPr>
          <w:ilvl w:val="0"/>
          <w:numId w:val="43"/>
        </w:numPr>
        <w:tabs>
          <w:tab w:val="left" w:pos="720"/>
        </w:tabs>
        <w:spacing w:before="120"/>
        <w:rPr>
          <w:rFonts w:ascii="Calibri" w:eastAsia="Calibri" w:hAnsi="Calibri" w:cs="Arial"/>
        </w:rPr>
      </w:pPr>
      <w:r w:rsidRPr="00A65D87">
        <w:rPr>
          <w:rFonts w:ascii="Calibri" w:eastAsia="Calibri" w:hAnsi="Calibri" w:cs="Arial"/>
        </w:rPr>
        <w:t>Demonstrated organisational abilities, including the ability to work flexibly, both autonomously and as part of a team, to deliver multiple tasks and meet tight deadlines</w:t>
      </w:r>
      <w:r w:rsidR="00455D5A">
        <w:rPr>
          <w:rFonts w:ascii="Calibri" w:eastAsia="Calibri" w:hAnsi="Calibri" w:cs="Arial"/>
        </w:rPr>
        <w:t xml:space="preserve"> and ability to work successfully with a diverse stakeholder group</w:t>
      </w:r>
      <w:r w:rsidRPr="00A65D87">
        <w:rPr>
          <w:rFonts w:ascii="Calibri" w:eastAsia="Calibri" w:hAnsi="Calibri" w:cs="Arial"/>
        </w:rPr>
        <w:t>;</w:t>
      </w:r>
    </w:p>
    <w:p w14:paraId="736BEB25" w14:textId="5D8801D6" w:rsidR="00A65D87" w:rsidRDefault="00A65D87" w:rsidP="00A65D87">
      <w:pPr>
        <w:pStyle w:val="Bullet2"/>
        <w:numPr>
          <w:ilvl w:val="0"/>
          <w:numId w:val="43"/>
        </w:numPr>
        <w:tabs>
          <w:tab w:val="left" w:pos="720"/>
        </w:tabs>
        <w:spacing w:before="120"/>
        <w:rPr>
          <w:rFonts w:ascii="Calibri" w:eastAsia="Calibri" w:hAnsi="Calibri" w:cs="Arial"/>
        </w:rPr>
      </w:pPr>
      <w:r>
        <w:rPr>
          <w:rFonts w:ascii="Calibri" w:eastAsia="Calibri" w:hAnsi="Calibri" w:cs="Arial"/>
        </w:rPr>
        <w:t>Demonstrated understanding of public service values covering ethical standards and a demonstrated self-awareness, professionalism</w:t>
      </w:r>
      <w:r w:rsidR="009F43B3">
        <w:rPr>
          <w:rFonts w:ascii="Calibri" w:eastAsia="Calibri" w:hAnsi="Calibri" w:cs="Arial"/>
        </w:rPr>
        <w:t>,</w:t>
      </w:r>
      <w:r>
        <w:rPr>
          <w:rFonts w:ascii="Calibri" w:eastAsia="Calibri" w:hAnsi="Calibri" w:cs="Arial"/>
        </w:rPr>
        <w:t xml:space="preserve"> and a proven commitment to the ongoing integration of workplace respect, equity and diversity work practices and workplace health and safety principles and practices.</w:t>
      </w:r>
    </w:p>
    <w:p w14:paraId="38D09AA0" w14:textId="77777777" w:rsidR="00DB077C" w:rsidRPr="00DB077C" w:rsidRDefault="00DB077C" w:rsidP="00DB077C">
      <w:pPr>
        <w:pStyle w:val="BodyText"/>
      </w:pPr>
    </w:p>
    <w:p w14:paraId="5B0DE858" w14:textId="341C026B" w:rsidR="00072674" w:rsidRDefault="00072674" w:rsidP="008C5D8D">
      <w:pPr>
        <w:pStyle w:val="DotPoint"/>
        <w:numPr>
          <w:ilvl w:val="0"/>
          <w:numId w:val="0"/>
        </w:numPr>
        <w:spacing w:line="276" w:lineRule="auto"/>
        <w:ind w:left="360" w:hanging="360"/>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59B8F53F" w14:textId="7AA31EB2" w:rsidR="004A7311" w:rsidRPr="00FB315C" w:rsidRDefault="002A43D2" w:rsidP="00FB315C">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3674F8" w:rsidRPr="003674F8">
        <w:rPr>
          <w:szCs w:val="24"/>
        </w:rPr>
        <w:t>Data and Analytics Specialist</w:t>
      </w:r>
      <w:r>
        <w:rPr>
          <w:szCs w:val="24"/>
        </w:rPr>
        <w:t xml:space="preserve"> (position number </w:t>
      </w:r>
      <w:r w:rsidR="001913F8" w:rsidRPr="001913F8">
        <w:rPr>
          <w:szCs w:val="24"/>
        </w:rPr>
        <w:t>P55787</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4A7311" w:rsidRPr="009A2E3B">
        <w:rPr>
          <w:i/>
          <w:color w:val="0070C0"/>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1D54AAB0"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26387CDE"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0C091CCB"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7354828C"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6D5462B8"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056BD500" w:rsidR="005B38C8" w:rsidRPr="00493773" w:rsidRDefault="00FB315C" w:rsidP="00493773">
                <w:pPr>
                  <w:pStyle w:val="Tabletext"/>
                  <w:spacing w:before="0" w:after="0"/>
                  <w:jc w:val="center"/>
                  <w:rPr>
                    <w:sz w:val="24"/>
                    <w:szCs w:val="24"/>
                  </w:rPr>
                </w:pPr>
                <w:r>
                  <w:rPr>
                    <w:sz w:val="24"/>
                    <w:szCs w:val="24"/>
                  </w:rPr>
                  <w:t>Never</w:t>
                </w:r>
              </w:p>
            </w:tc>
          </w:sdtContent>
        </w:sdt>
      </w:tr>
      <w:tr w:rsidR="005B38C8" w:rsidRPr="005A754D" w14:paraId="00630D86" w14:textId="77777777" w:rsidTr="005B38C8">
        <w:trPr>
          <w:trHeight w:val="283"/>
        </w:trPr>
        <w:tc>
          <w:tcPr>
            <w:tcW w:w="6912" w:type="dxa"/>
            <w:vAlign w:val="center"/>
          </w:tcPr>
          <w:p w14:paraId="67B001CB" w14:textId="2C6CC019" w:rsidR="005B38C8" w:rsidRPr="00493773" w:rsidRDefault="005B38C8" w:rsidP="00493773">
            <w:pPr>
              <w:pStyle w:val="Tabletext"/>
              <w:spacing w:before="0" w:after="0"/>
              <w:rPr>
                <w:sz w:val="24"/>
              </w:rPr>
            </w:pPr>
            <w:r w:rsidRPr="00493773">
              <w:rPr>
                <w:sz w:val="24"/>
              </w:rPr>
              <w:t xml:space="preserve">Designated workstation </w:t>
            </w:r>
            <w:r w:rsidR="00FB315C" w:rsidRPr="001913F8">
              <w:rPr>
                <w:sz w:val="24"/>
              </w:rPr>
              <w:t>(in</w:t>
            </w:r>
            <w:r w:rsidRPr="001913F8">
              <w:rPr>
                <w:sz w:val="24"/>
              </w:rPr>
              <w:t xml:space="preserve"> activity based work environment</w:t>
            </w:r>
            <w:r w:rsidR="00FB315C" w:rsidRPr="001913F8">
              <w:rPr>
                <w:sz w:val="24"/>
              </w:rPr>
              <w:t xml:space="preserve">)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1BA0ADD4" w:rsidR="005B38C8" w:rsidRPr="00493773" w:rsidRDefault="00FB315C"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3CD4374E"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554DAD00" w:rsidR="00D25B82" w:rsidRPr="00493773" w:rsidRDefault="00FB315C"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0FA2A1CC"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C7EB6E2" w:rsidR="00D25B82" w:rsidRPr="00493773" w:rsidRDefault="00FB315C" w:rsidP="00AA5EBD">
                <w:pPr>
                  <w:pStyle w:val="Tabletext"/>
                  <w:spacing w:before="0" w:after="0"/>
                  <w:jc w:val="center"/>
                  <w:rPr>
                    <w:sz w:val="24"/>
                  </w:rPr>
                </w:pPr>
                <w:r>
                  <w:rPr>
                    <w:sz w:val="24"/>
                    <w:szCs w:val="24"/>
                  </w:rPr>
                  <w:t>Never</w:t>
                </w:r>
              </w:p>
            </w:tc>
          </w:sdtContent>
        </w:sdt>
      </w:tr>
      <w:tr w:rsidR="00D25B82" w:rsidRPr="005A754D" w14:paraId="5E092AEE" w14:textId="77777777" w:rsidTr="005B38C8">
        <w:trPr>
          <w:trHeight w:val="283"/>
        </w:trPr>
        <w:tc>
          <w:tcPr>
            <w:tcW w:w="6912" w:type="dxa"/>
            <w:vAlign w:val="center"/>
          </w:tcPr>
          <w:p w14:paraId="498C6E9D" w14:textId="6D25DADC"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07ED244C" w:rsidR="00D25B82" w:rsidRDefault="00FB315C"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2F10FBE4" w:rsidR="00D25B82" w:rsidRDefault="00FB315C"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34B1243F" w:rsidR="00D25B82" w:rsidRPr="00493773" w:rsidRDefault="00FB315C"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445F91CF" w:rsidR="00D25B82" w:rsidRPr="00493773" w:rsidRDefault="00FB315C"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6BEB8DBF" w:rsidR="00D25B82" w:rsidRPr="00493773" w:rsidRDefault="00FB315C"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7B9F3958" w:rsidR="005B38C8" w:rsidRPr="00493773" w:rsidRDefault="00FB315C"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77742152"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5A6168FB"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74DC1D7E" w:rsidR="005B38C8" w:rsidRPr="00493773" w:rsidRDefault="00FB315C" w:rsidP="00493773">
                <w:pPr>
                  <w:pStyle w:val="Tabletext"/>
                  <w:spacing w:before="0" w:after="0"/>
                  <w:jc w:val="center"/>
                  <w:rPr>
                    <w:sz w:val="24"/>
                  </w:rPr>
                </w:pPr>
                <w:r>
                  <w:rPr>
                    <w:sz w:val="24"/>
                    <w:szCs w:val="24"/>
                  </w:rPr>
                  <w:t>Never</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42144C0"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39410952" w:rsidR="005B38C8" w:rsidRPr="00493773" w:rsidRDefault="00FB315C"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5EB78871"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37C1FA86"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5C9DDC3D"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1C60FC15"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300F706C"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73739A15"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3A0C7768"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3A6FABC6" w:rsidR="005B38C8" w:rsidRPr="00493773" w:rsidRDefault="00FB315C"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3246BFBB"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3C623D7F"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21416E0F" w:rsidR="005B38C8" w:rsidRPr="00493773" w:rsidRDefault="00FB315C"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272A9AB9"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180DD72E"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61B3780F"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6D2F7A01"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30843D63"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48DDED5E"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52661DD6"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5CBE7761" w:rsidR="005B38C8" w:rsidRPr="00493773" w:rsidRDefault="00FB315C"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59D0DDC5" w:rsidR="005B38C8" w:rsidRPr="005F1B26" w:rsidRDefault="00FB315C" w:rsidP="00493773">
                <w:pPr>
                  <w:pStyle w:val="Tabletext"/>
                  <w:spacing w:before="0" w:after="0"/>
                  <w:jc w:val="center"/>
                  <w:rPr>
                    <w:sz w:val="24"/>
                  </w:rPr>
                </w:pPr>
                <w:r>
                  <w:rPr>
                    <w:sz w:val="24"/>
                    <w:szCs w:val="24"/>
                  </w:rPr>
                  <w:t>Never</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3EA50538" w:rsidR="003B7B87" w:rsidRPr="005F1B26" w:rsidRDefault="00FB315C"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F14CBB3" w:rsidR="005B38C8" w:rsidRPr="00493773" w:rsidRDefault="00FB315C"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3A30094E"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5756DB83" w:rsidR="005B38C8" w:rsidRPr="00493773" w:rsidRDefault="00FB315C"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F475" w14:textId="77777777" w:rsidR="00ED3982" w:rsidRDefault="00ED3982" w:rsidP="00456927">
      <w:pPr>
        <w:spacing w:after="0"/>
      </w:pPr>
      <w:r>
        <w:separator/>
      </w:r>
    </w:p>
  </w:endnote>
  <w:endnote w:type="continuationSeparator" w:id="0">
    <w:p w14:paraId="3E816179" w14:textId="77777777" w:rsidR="00ED3982" w:rsidRDefault="00ED398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EBD36" w14:textId="77777777" w:rsidR="00ED3982" w:rsidRDefault="00ED3982" w:rsidP="00456927">
      <w:pPr>
        <w:spacing w:after="0"/>
      </w:pPr>
      <w:r>
        <w:separator/>
      </w:r>
    </w:p>
  </w:footnote>
  <w:footnote w:type="continuationSeparator" w:id="0">
    <w:p w14:paraId="07E33DE7" w14:textId="77777777" w:rsidR="00ED3982" w:rsidRDefault="00ED398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71A043D2"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3F31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150734"/>
    <w:multiLevelType w:val="hybridMultilevel"/>
    <w:tmpl w:val="EC341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CEB4F39"/>
    <w:multiLevelType w:val="multilevel"/>
    <w:tmpl w:val="F744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7607169"/>
    <w:multiLevelType w:val="hybridMultilevel"/>
    <w:tmpl w:val="E862A2C2"/>
    <w:lvl w:ilvl="0" w:tplc="0C09000F">
      <w:numFmt w:val="decimal"/>
      <w:pStyle w:val="Bullet2"/>
      <w:lvlText w:val=""/>
      <w:lvlJc w:val="left"/>
      <w:pPr>
        <w:tabs>
          <w:tab w:val="num" w:pos="151"/>
        </w:tabs>
        <w:ind w:left="587" w:hanging="360"/>
      </w:pPr>
      <w:rPr>
        <w:rFonts w:ascii="Symbol" w:hAnsi="Symbol" w:hint="default"/>
      </w:rPr>
    </w:lvl>
    <w:lvl w:ilvl="1" w:tplc="0C090019">
      <w:start w:val="1"/>
      <w:numFmt w:val="lowerLetter"/>
      <w:lvlText w:val="%2."/>
      <w:lvlJc w:val="left"/>
      <w:pPr>
        <w:tabs>
          <w:tab w:val="num" w:pos="1667"/>
        </w:tabs>
        <w:ind w:left="1667" w:hanging="360"/>
      </w:pPr>
    </w:lvl>
    <w:lvl w:ilvl="2" w:tplc="0C09001B">
      <w:start w:val="1"/>
      <w:numFmt w:val="lowerRoman"/>
      <w:lvlText w:val="%3."/>
      <w:lvlJc w:val="right"/>
      <w:pPr>
        <w:tabs>
          <w:tab w:val="num" w:pos="2387"/>
        </w:tabs>
        <w:ind w:left="2387" w:hanging="180"/>
      </w:pPr>
    </w:lvl>
    <w:lvl w:ilvl="3" w:tplc="0C09000F">
      <w:start w:val="1"/>
      <w:numFmt w:val="decimal"/>
      <w:lvlText w:val="%4."/>
      <w:lvlJc w:val="left"/>
      <w:pPr>
        <w:tabs>
          <w:tab w:val="num" w:pos="3107"/>
        </w:tabs>
        <w:ind w:left="3107" w:hanging="360"/>
      </w:pPr>
    </w:lvl>
    <w:lvl w:ilvl="4" w:tplc="0C090019">
      <w:start w:val="1"/>
      <w:numFmt w:val="lowerLetter"/>
      <w:lvlText w:val="%5."/>
      <w:lvlJc w:val="left"/>
      <w:pPr>
        <w:tabs>
          <w:tab w:val="num" w:pos="3827"/>
        </w:tabs>
        <w:ind w:left="3827" w:hanging="360"/>
      </w:pPr>
    </w:lvl>
    <w:lvl w:ilvl="5" w:tplc="0C09001B">
      <w:start w:val="1"/>
      <w:numFmt w:val="lowerRoman"/>
      <w:lvlText w:val="%6."/>
      <w:lvlJc w:val="right"/>
      <w:pPr>
        <w:tabs>
          <w:tab w:val="num" w:pos="4547"/>
        </w:tabs>
        <w:ind w:left="4547" w:hanging="180"/>
      </w:pPr>
    </w:lvl>
    <w:lvl w:ilvl="6" w:tplc="0C09000F">
      <w:start w:val="1"/>
      <w:numFmt w:val="decimal"/>
      <w:lvlText w:val="%7."/>
      <w:lvlJc w:val="left"/>
      <w:pPr>
        <w:tabs>
          <w:tab w:val="num" w:pos="5267"/>
        </w:tabs>
        <w:ind w:left="5267" w:hanging="360"/>
      </w:pPr>
    </w:lvl>
    <w:lvl w:ilvl="7" w:tplc="0C090019">
      <w:start w:val="1"/>
      <w:numFmt w:val="lowerLetter"/>
      <w:lvlText w:val="%8."/>
      <w:lvlJc w:val="left"/>
      <w:pPr>
        <w:tabs>
          <w:tab w:val="num" w:pos="5987"/>
        </w:tabs>
        <w:ind w:left="5987" w:hanging="360"/>
      </w:pPr>
    </w:lvl>
    <w:lvl w:ilvl="8" w:tplc="0C09001B">
      <w:start w:val="1"/>
      <w:numFmt w:val="lowerRoman"/>
      <w:lvlText w:val="%9."/>
      <w:lvlJc w:val="right"/>
      <w:pPr>
        <w:tabs>
          <w:tab w:val="num" w:pos="6707"/>
        </w:tabs>
        <w:ind w:left="6707" w:hanging="180"/>
      </w:pPr>
    </w:lvl>
  </w:abstractNum>
  <w:abstractNum w:abstractNumId="23" w15:restartNumberingAfterBreak="0">
    <w:nsid w:val="4A2D640F"/>
    <w:multiLevelType w:val="hybridMultilevel"/>
    <w:tmpl w:val="C24429A6"/>
    <w:lvl w:ilvl="0" w:tplc="34C830D0">
      <w:numFmt w:val="bullet"/>
      <w:lvlText w:val=""/>
      <w:lvlJc w:val="left"/>
      <w:pPr>
        <w:ind w:left="853" w:hanging="360"/>
      </w:pPr>
      <w:rPr>
        <w:rFonts w:ascii="Symbol" w:eastAsia="Symbol" w:hAnsi="Symbol" w:cs="Symbol" w:hint="default"/>
        <w:b w:val="0"/>
        <w:bCs w:val="0"/>
        <w:i w:val="0"/>
        <w:iCs w:val="0"/>
        <w:w w:val="100"/>
        <w:sz w:val="24"/>
        <w:szCs w:val="24"/>
        <w:lang w:val="en-AU" w:eastAsia="en-US" w:bidi="ar-SA"/>
      </w:rPr>
    </w:lvl>
    <w:lvl w:ilvl="1" w:tplc="2636599E">
      <w:numFmt w:val="bullet"/>
      <w:lvlText w:val="•"/>
      <w:lvlJc w:val="left"/>
      <w:pPr>
        <w:ind w:left="1764" w:hanging="360"/>
      </w:pPr>
      <w:rPr>
        <w:rFonts w:hint="default"/>
        <w:lang w:val="en-AU" w:eastAsia="en-US" w:bidi="ar-SA"/>
      </w:rPr>
    </w:lvl>
    <w:lvl w:ilvl="2" w:tplc="8EBA142C">
      <w:numFmt w:val="bullet"/>
      <w:lvlText w:val="•"/>
      <w:lvlJc w:val="left"/>
      <w:pPr>
        <w:ind w:left="2669" w:hanging="360"/>
      </w:pPr>
      <w:rPr>
        <w:rFonts w:hint="default"/>
        <w:lang w:val="en-AU" w:eastAsia="en-US" w:bidi="ar-SA"/>
      </w:rPr>
    </w:lvl>
    <w:lvl w:ilvl="3" w:tplc="5182599C">
      <w:numFmt w:val="bullet"/>
      <w:lvlText w:val="•"/>
      <w:lvlJc w:val="left"/>
      <w:pPr>
        <w:ind w:left="3573" w:hanging="360"/>
      </w:pPr>
      <w:rPr>
        <w:rFonts w:hint="default"/>
        <w:lang w:val="en-AU" w:eastAsia="en-US" w:bidi="ar-SA"/>
      </w:rPr>
    </w:lvl>
    <w:lvl w:ilvl="4" w:tplc="272C2CCE">
      <w:numFmt w:val="bullet"/>
      <w:lvlText w:val="•"/>
      <w:lvlJc w:val="left"/>
      <w:pPr>
        <w:ind w:left="4478" w:hanging="360"/>
      </w:pPr>
      <w:rPr>
        <w:rFonts w:hint="default"/>
        <w:lang w:val="en-AU" w:eastAsia="en-US" w:bidi="ar-SA"/>
      </w:rPr>
    </w:lvl>
    <w:lvl w:ilvl="5" w:tplc="3D960172">
      <w:numFmt w:val="bullet"/>
      <w:lvlText w:val="•"/>
      <w:lvlJc w:val="left"/>
      <w:pPr>
        <w:ind w:left="5383" w:hanging="360"/>
      </w:pPr>
      <w:rPr>
        <w:rFonts w:hint="default"/>
        <w:lang w:val="en-AU" w:eastAsia="en-US" w:bidi="ar-SA"/>
      </w:rPr>
    </w:lvl>
    <w:lvl w:ilvl="6" w:tplc="BDD8B6D8">
      <w:numFmt w:val="bullet"/>
      <w:lvlText w:val="•"/>
      <w:lvlJc w:val="left"/>
      <w:pPr>
        <w:ind w:left="6287" w:hanging="360"/>
      </w:pPr>
      <w:rPr>
        <w:rFonts w:hint="default"/>
        <w:lang w:val="en-AU" w:eastAsia="en-US" w:bidi="ar-SA"/>
      </w:rPr>
    </w:lvl>
    <w:lvl w:ilvl="7" w:tplc="15BACDD0">
      <w:numFmt w:val="bullet"/>
      <w:lvlText w:val="•"/>
      <w:lvlJc w:val="left"/>
      <w:pPr>
        <w:ind w:left="7192" w:hanging="360"/>
      </w:pPr>
      <w:rPr>
        <w:rFonts w:hint="default"/>
        <w:lang w:val="en-AU" w:eastAsia="en-US" w:bidi="ar-SA"/>
      </w:rPr>
    </w:lvl>
    <w:lvl w:ilvl="8" w:tplc="61A8DDBA">
      <w:numFmt w:val="bullet"/>
      <w:lvlText w:val="•"/>
      <w:lvlJc w:val="left"/>
      <w:pPr>
        <w:ind w:left="8097" w:hanging="360"/>
      </w:pPr>
      <w:rPr>
        <w:rFonts w:hint="default"/>
        <w:lang w:val="en-AU" w:eastAsia="en-US" w:bidi="ar-SA"/>
      </w:rPr>
    </w:lvl>
  </w:abstractNum>
  <w:abstractNum w:abstractNumId="24"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0"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2270899"/>
    <w:multiLevelType w:val="singleLevel"/>
    <w:tmpl w:val="0C09000F"/>
    <w:lvl w:ilvl="0">
      <w:start w:val="1"/>
      <w:numFmt w:val="decimal"/>
      <w:lvlText w:val="%1."/>
      <w:lvlJc w:val="left"/>
      <w:pPr>
        <w:ind w:left="360" w:hanging="360"/>
      </w:pPr>
    </w:lvl>
  </w:abstractNum>
  <w:abstractNum w:abstractNumId="35" w15:restartNumberingAfterBreak="0">
    <w:nsid w:val="7A056C1C"/>
    <w:multiLevelType w:val="hybridMultilevel"/>
    <w:tmpl w:val="814223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EFF47EE"/>
    <w:multiLevelType w:val="hybridMultilevel"/>
    <w:tmpl w:val="98AC9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300528022">
    <w:abstractNumId w:val="16"/>
  </w:num>
  <w:num w:numId="2" w16cid:durableId="1800689263">
    <w:abstractNumId w:val="16"/>
  </w:num>
  <w:num w:numId="3" w16cid:durableId="1832024268">
    <w:abstractNumId w:val="18"/>
  </w:num>
  <w:num w:numId="4" w16cid:durableId="712115299">
    <w:abstractNumId w:val="16"/>
  </w:num>
  <w:num w:numId="5" w16cid:durableId="893127529">
    <w:abstractNumId w:val="18"/>
  </w:num>
  <w:num w:numId="6" w16cid:durableId="752823890">
    <w:abstractNumId w:val="4"/>
  </w:num>
  <w:num w:numId="7" w16cid:durableId="1378159176">
    <w:abstractNumId w:val="1"/>
  </w:num>
  <w:num w:numId="8" w16cid:durableId="769355663">
    <w:abstractNumId w:val="20"/>
  </w:num>
  <w:num w:numId="9" w16cid:durableId="1973050147">
    <w:abstractNumId w:val="26"/>
  </w:num>
  <w:num w:numId="10" w16cid:durableId="1080247831">
    <w:abstractNumId w:val="12"/>
  </w:num>
  <w:num w:numId="11" w16cid:durableId="1617177263">
    <w:abstractNumId w:val="33"/>
  </w:num>
  <w:num w:numId="12" w16cid:durableId="1038974637">
    <w:abstractNumId w:val="8"/>
  </w:num>
  <w:num w:numId="13" w16cid:durableId="1286887722">
    <w:abstractNumId w:val="32"/>
  </w:num>
  <w:num w:numId="14" w16cid:durableId="2096432329">
    <w:abstractNumId w:val="11"/>
  </w:num>
  <w:num w:numId="15" w16cid:durableId="227033742">
    <w:abstractNumId w:val="38"/>
  </w:num>
  <w:num w:numId="16" w16cid:durableId="2088113064">
    <w:abstractNumId w:val="34"/>
  </w:num>
  <w:num w:numId="17" w16cid:durableId="288241984">
    <w:abstractNumId w:val="7"/>
  </w:num>
  <w:num w:numId="18" w16cid:durableId="1901862387">
    <w:abstractNumId w:val="31"/>
  </w:num>
  <w:num w:numId="19" w16cid:durableId="1111776330">
    <w:abstractNumId w:val="29"/>
  </w:num>
  <w:num w:numId="20" w16cid:durableId="1431778347">
    <w:abstractNumId w:val="25"/>
  </w:num>
  <w:num w:numId="21" w16cid:durableId="1748068885">
    <w:abstractNumId w:val="10"/>
  </w:num>
  <w:num w:numId="22" w16cid:durableId="2062822830">
    <w:abstractNumId w:val="28"/>
  </w:num>
  <w:num w:numId="23" w16cid:durableId="1188255404">
    <w:abstractNumId w:val="3"/>
  </w:num>
  <w:num w:numId="24" w16cid:durableId="1555847158">
    <w:abstractNumId w:val="19"/>
  </w:num>
  <w:num w:numId="25" w16cid:durableId="1471751367">
    <w:abstractNumId w:val="13"/>
  </w:num>
  <w:num w:numId="26" w16cid:durableId="1910730560">
    <w:abstractNumId w:val="14"/>
  </w:num>
  <w:num w:numId="27" w16cid:durableId="582571837">
    <w:abstractNumId w:val="36"/>
  </w:num>
  <w:num w:numId="28" w16cid:durableId="275018645">
    <w:abstractNumId w:val="15"/>
  </w:num>
  <w:num w:numId="29" w16cid:durableId="1966619741">
    <w:abstractNumId w:val="5"/>
  </w:num>
  <w:num w:numId="30" w16cid:durableId="1937862159">
    <w:abstractNumId w:val="6"/>
  </w:num>
  <w:num w:numId="31" w16cid:durableId="927545810">
    <w:abstractNumId w:val="30"/>
  </w:num>
  <w:num w:numId="32" w16cid:durableId="589970944">
    <w:abstractNumId w:val="21"/>
  </w:num>
  <w:num w:numId="33" w16cid:durableId="1062095420">
    <w:abstractNumId w:val="27"/>
  </w:num>
  <w:num w:numId="34" w16cid:durableId="348064272">
    <w:abstractNumId w:val="9"/>
  </w:num>
  <w:num w:numId="35" w16cid:durableId="11270454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66894966">
    <w:abstractNumId w:val="37"/>
  </w:num>
  <w:num w:numId="37" w16cid:durableId="191264822">
    <w:abstractNumId w:val="24"/>
  </w:num>
  <w:num w:numId="38" w16cid:durableId="1737163478">
    <w:abstractNumId w:val="23"/>
  </w:num>
  <w:num w:numId="39" w16cid:durableId="1624724602">
    <w:abstractNumId w:val="17"/>
  </w:num>
  <w:num w:numId="40" w16cid:durableId="1717315079">
    <w:abstractNumId w:val="22"/>
  </w:num>
  <w:num w:numId="41" w16cid:durableId="863520890">
    <w:abstractNumId w:val="34"/>
    <w:lvlOverride w:ilvl="0">
      <w:startOverride w:val="1"/>
    </w:lvlOverride>
  </w:num>
  <w:num w:numId="42" w16cid:durableId="1224872916">
    <w:abstractNumId w:val="22"/>
  </w:num>
  <w:num w:numId="43" w16cid:durableId="335428610">
    <w:abstractNumId w:val="35"/>
  </w:num>
  <w:num w:numId="44" w16cid:durableId="132916148">
    <w:abstractNumId w:val="22"/>
  </w:num>
  <w:num w:numId="45" w16cid:durableId="289290127">
    <w:abstractNumId w:val="0"/>
  </w:num>
  <w:num w:numId="46" w16cid:durableId="291138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905"/>
    <w:rsid w:val="00036182"/>
    <w:rsid w:val="00040CD3"/>
    <w:rsid w:val="00044187"/>
    <w:rsid w:val="000456E0"/>
    <w:rsid w:val="00045D17"/>
    <w:rsid w:val="00051744"/>
    <w:rsid w:val="00057CF9"/>
    <w:rsid w:val="00061670"/>
    <w:rsid w:val="00072674"/>
    <w:rsid w:val="00074DA8"/>
    <w:rsid w:val="00075C33"/>
    <w:rsid w:val="00083084"/>
    <w:rsid w:val="00090C5A"/>
    <w:rsid w:val="00094562"/>
    <w:rsid w:val="00094A00"/>
    <w:rsid w:val="000A5186"/>
    <w:rsid w:val="000B622C"/>
    <w:rsid w:val="000C3654"/>
    <w:rsid w:val="000C452E"/>
    <w:rsid w:val="000E2939"/>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872FC"/>
    <w:rsid w:val="001905C2"/>
    <w:rsid w:val="001913F8"/>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2CDE"/>
    <w:rsid w:val="001F76A4"/>
    <w:rsid w:val="002014E5"/>
    <w:rsid w:val="00204473"/>
    <w:rsid w:val="0020493E"/>
    <w:rsid w:val="002113B4"/>
    <w:rsid w:val="0021151E"/>
    <w:rsid w:val="00214732"/>
    <w:rsid w:val="00220092"/>
    <w:rsid w:val="0022484E"/>
    <w:rsid w:val="0022677F"/>
    <w:rsid w:val="0023024E"/>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6343"/>
    <w:rsid w:val="002E78B8"/>
    <w:rsid w:val="002F0510"/>
    <w:rsid w:val="002F2715"/>
    <w:rsid w:val="002F3365"/>
    <w:rsid w:val="002F69C3"/>
    <w:rsid w:val="0030208D"/>
    <w:rsid w:val="003020B5"/>
    <w:rsid w:val="00305A5F"/>
    <w:rsid w:val="00306ED0"/>
    <w:rsid w:val="0031523D"/>
    <w:rsid w:val="003205E7"/>
    <w:rsid w:val="00326758"/>
    <w:rsid w:val="00327679"/>
    <w:rsid w:val="00334F25"/>
    <w:rsid w:val="0033768C"/>
    <w:rsid w:val="00344845"/>
    <w:rsid w:val="003461EF"/>
    <w:rsid w:val="00347432"/>
    <w:rsid w:val="00347B80"/>
    <w:rsid w:val="00350170"/>
    <w:rsid w:val="0035537A"/>
    <w:rsid w:val="00356DD0"/>
    <w:rsid w:val="003660FD"/>
    <w:rsid w:val="00366983"/>
    <w:rsid w:val="003674F8"/>
    <w:rsid w:val="00367C98"/>
    <w:rsid w:val="00373FED"/>
    <w:rsid w:val="003743B3"/>
    <w:rsid w:val="00384332"/>
    <w:rsid w:val="0039040A"/>
    <w:rsid w:val="00392AFC"/>
    <w:rsid w:val="00394A89"/>
    <w:rsid w:val="003958AF"/>
    <w:rsid w:val="00395E36"/>
    <w:rsid w:val="003A3785"/>
    <w:rsid w:val="003B07BD"/>
    <w:rsid w:val="003B7B87"/>
    <w:rsid w:val="003C6108"/>
    <w:rsid w:val="003C6256"/>
    <w:rsid w:val="003D422A"/>
    <w:rsid w:val="00402D13"/>
    <w:rsid w:val="004061F4"/>
    <w:rsid w:val="00410BF0"/>
    <w:rsid w:val="004121AA"/>
    <w:rsid w:val="00423241"/>
    <w:rsid w:val="0042331E"/>
    <w:rsid w:val="00432969"/>
    <w:rsid w:val="00434524"/>
    <w:rsid w:val="0043559B"/>
    <w:rsid w:val="00437549"/>
    <w:rsid w:val="00440141"/>
    <w:rsid w:val="00440D74"/>
    <w:rsid w:val="00441286"/>
    <w:rsid w:val="00441ECC"/>
    <w:rsid w:val="00442939"/>
    <w:rsid w:val="004530AE"/>
    <w:rsid w:val="00455CDA"/>
    <w:rsid w:val="00455D5A"/>
    <w:rsid w:val="00456927"/>
    <w:rsid w:val="00461819"/>
    <w:rsid w:val="00464D35"/>
    <w:rsid w:val="00474D11"/>
    <w:rsid w:val="00475504"/>
    <w:rsid w:val="00480812"/>
    <w:rsid w:val="00481829"/>
    <w:rsid w:val="00481BE9"/>
    <w:rsid w:val="0048530A"/>
    <w:rsid w:val="00486402"/>
    <w:rsid w:val="00486ED4"/>
    <w:rsid w:val="00492BEE"/>
    <w:rsid w:val="00492EE9"/>
    <w:rsid w:val="00493773"/>
    <w:rsid w:val="00495B39"/>
    <w:rsid w:val="004A1D64"/>
    <w:rsid w:val="004A2C60"/>
    <w:rsid w:val="004A3822"/>
    <w:rsid w:val="004A5A47"/>
    <w:rsid w:val="004A7311"/>
    <w:rsid w:val="004B32D2"/>
    <w:rsid w:val="004C1716"/>
    <w:rsid w:val="004C6C23"/>
    <w:rsid w:val="004E2F26"/>
    <w:rsid w:val="004F2565"/>
    <w:rsid w:val="004F3F6F"/>
    <w:rsid w:val="004F4613"/>
    <w:rsid w:val="004F46AC"/>
    <w:rsid w:val="00505A6D"/>
    <w:rsid w:val="00507949"/>
    <w:rsid w:val="00514711"/>
    <w:rsid w:val="0052245D"/>
    <w:rsid w:val="0053083B"/>
    <w:rsid w:val="00536C34"/>
    <w:rsid w:val="00541C41"/>
    <w:rsid w:val="005466BD"/>
    <w:rsid w:val="0054727B"/>
    <w:rsid w:val="00550534"/>
    <w:rsid w:val="0055314F"/>
    <w:rsid w:val="0055729E"/>
    <w:rsid w:val="00561454"/>
    <w:rsid w:val="00572FE0"/>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851"/>
    <w:rsid w:val="005F1480"/>
    <w:rsid w:val="005F1A2B"/>
    <w:rsid w:val="005F1B26"/>
    <w:rsid w:val="00601827"/>
    <w:rsid w:val="006030D0"/>
    <w:rsid w:val="00604AD4"/>
    <w:rsid w:val="00604B5C"/>
    <w:rsid w:val="00615D88"/>
    <w:rsid w:val="00621532"/>
    <w:rsid w:val="00622D9B"/>
    <w:rsid w:val="00626AEC"/>
    <w:rsid w:val="00634E13"/>
    <w:rsid w:val="006522B3"/>
    <w:rsid w:val="00653FBE"/>
    <w:rsid w:val="00661329"/>
    <w:rsid w:val="006616A2"/>
    <w:rsid w:val="00665693"/>
    <w:rsid w:val="00666999"/>
    <w:rsid w:val="00676EE5"/>
    <w:rsid w:val="006822CC"/>
    <w:rsid w:val="00685107"/>
    <w:rsid w:val="0068565C"/>
    <w:rsid w:val="006873BA"/>
    <w:rsid w:val="006912A5"/>
    <w:rsid w:val="0069634D"/>
    <w:rsid w:val="006A159D"/>
    <w:rsid w:val="006B5CD6"/>
    <w:rsid w:val="006C102C"/>
    <w:rsid w:val="006C3FCC"/>
    <w:rsid w:val="006C656E"/>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774E5"/>
    <w:rsid w:val="007B23B6"/>
    <w:rsid w:val="007B4877"/>
    <w:rsid w:val="007C029B"/>
    <w:rsid w:val="007C03C0"/>
    <w:rsid w:val="007C257B"/>
    <w:rsid w:val="007C40E2"/>
    <w:rsid w:val="007C55CC"/>
    <w:rsid w:val="007E23ED"/>
    <w:rsid w:val="007E396F"/>
    <w:rsid w:val="007E3B64"/>
    <w:rsid w:val="007E4124"/>
    <w:rsid w:val="007F088F"/>
    <w:rsid w:val="007F332D"/>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1BE2"/>
    <w:rsid w:val="008B22B1"/>
    <w:rsid w:val="008C40B5"/>
    <w:rsid w:val="008C4982"/>
    <w:rsid w:val="008C5432"/>
    <w:rsid w:val="008C5D8D"/>
    <w:rsid w:val="008D1EA2"/>
    <w:rsid w:val="008E3ED7"/>
    <w:rsid w:val="008E4109"/>
    <w:rsid w:val="008E5749"/>
    <w:rsid w:val="008E704D"/>
    <w:rsid w:val="008F0135"/>
    <w:rsid w:val="008F29AC"/>
    <w:rsid w:val="008F53EF"/>
    <w:rsid w:val="008F78B3"/>
    <w:rsid w:val="009020BE"/>
    <w:rsid w:val="00910A68"/>
    <w:rsid w:val="0091264C"/>
    <w:rsid w:val="00913CD1"/>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715C"/>
    <w:rsid w:val="00982A27"/>
    <w:rsid w:val="00986862"/>
    <w:rsid w:val="00987C48"/>
    <w:rsid w:val="009B1D24"/>
    <w:rsid w:val="009B3A9E"/>
    <w:rsid w:val="009B4408"/>
    <w:rsid w:val="009B56B6"/>
    <w:rsid w:val="009B61FE"/>
    <w:rsid w:val="009B7A0E"/>
    <w:rsid w:val="009C544A"/>
    <w:rsid w:val="009C688D"/>
    <w:rsid w:val="009C7A6B"/>
    <w:rsid w:val="009D329B"/>
    <w:rsid w:val="009D33ED"/>
    <w:rsid w:val="009D46E6"/>
    <w:rsid w:val="009D6C8B"/>
    <w:rsid w:val="009E0BC2"/>
    <w:rsid w:val="009E1DD3"/>
    <w:rsid w:val="009E635F"/>
    <w:rsid w:val="009E69AB"/>
    <w:rsid w:val="009F43B3"/>
    <w:rsid w:val="009F5427"/>
    <w:rsid w:val="00A0134E"/>
    <w:rsid w:val="00A05E7F"/>
    <w:rsid w:val="00A1194D"/>
    <w:rsid w:val="00A12502"/>
    <w:rsid w:val="00A13839"/>
    <w:rsid w:val="00A163C2"/>
    <w:rsid w:val="00A25992"/>
    <w:rsid w:val="00A31D1D"/>
    <w:rsid w:val="00A331E5"/>
    <w:rsid w:val="00A358FA"/>
    <w:rsid w:val="00A42B6C"/>
    <w:rsid w:val="00A65D87"/>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2C3"/>
    <w:rsid w:val="00AD698B"/>
    <w:rsid w:val="00AE293C"/>
    <w:rsid w:val="00AE3735"/>
    <w:rsid w:val="00AE5D2C"/>
    <w:rsid w:val="00AE5DB5"/>
    <w:rsid w:val="00AE7101"/>
    <w:rsid w:val="00AF1222"/>
    <w:rsid w:val="00AF1FB0"/>
    <w:rsid w:val="00B10AE6"/>
    <w:rsid w:val="00B14F71"/>
    <w:rsid w:val="00B16D45"/>
    <w:rsid w:val="00B1764A"/>
    <w:rsid w:val="00B266D2"/>
    <w:rsid w:val="00B3281C"/>
    <w:rsid w:val="00B34F4E"/>
    <w:rsid w:val="00B41628"/>
    <w:rsid w:val="00B45C3A"/>
    <w:rsid w:val="00B52740"/>
    <w:rsid w:val="00B54281"/>
    <w:rsid w:val="00B60BC4"/>
    <w:rsid w:val="00B6117A"/>
    <w:rsid w:val="00B6194A"/>
    <w:rsid w:val="00B64B5F"/>
    <w:rsid w:val="00B66DAD"/>
    <w:rsid w:val="00B7075A"/>
    <w:rsid w:val="00B74516"/>
    <w:rsid w:val="00B76AEC"/>
    <w:rsid w:val="00B814CB"/>
    <w:rsid w:val="00BB6A5F"/>
    <w:rsid w:val="00BB7CA4"/>
    <w:rsid w:val="00BC022B"/>
    <w:rsid w:val="00BD3BE8"/>
    <w:rsid w:val="00BE45BF"/>
    <w:rsid w:val="00BF50AE"/>
    <w:rsid w:val="00BF6527"/>
    <w:rsid w:val="00C03BA9"/>
    <w:rsid w:val="00C0471B"/>
    <w:rsid w:val="00C11089"/>
    <w:rsid w:val="00C133A3"/>
    <w:rsid w:val="00C14B96"/>
    <w:rsid w:val="00C15B5E"/>
    <w:rsid w:val="00C24A4C"/>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3403"/>
    <w:rsid w:val="00D451A6"/>
    <w:rsid w:val="00D50DA6"/>
    <w:rsid w:val="00D544FB"/>
    <w:rsid w:val="00D573A3"/>
    <w:rsid w:val="00D610BD"/>
    <w:rsid w:val="00D628E1"/>
    <w:rsid w:val="00D66353"/>
    <w:rsid w:val="00D737F9"/>
    <w:rsid w:val="00D75169"/>
    <w:rsid w:val="00D77C23"/>
    <w:rsid w:val="00D96AAB"/>
    <w:rsid w:val="00D97AFF"/>
    <w:rsid w:val="00D97E86"/>
    <w:rsid w:val="00DA4E54"/>
    <w:rsid w:val="00DA77DB"/>
    <w:rsid w:val="00DB077C"/>
    <w:rsid w:val="00DC1F6C"/>
    <w:rsid w:val="00DC2FF8"/>
    <w:rsid w:val="00DC3343"/>
    <w:rsid w:val="00DC36A6"/>
    <w:rsid w:val="00DC5F70"/>
    <w:rsid w:val="00DD053C"/>
    <w:rsid w:val="00DD195C"/>
    <w:rsid w:val="00DD47F9"/>
    <w:rsid w:val="00DD59BC"/>
    <w:rsid w:val="00DD6689"/>
    <w:rsid w:val="00DE3037"/>
    <w:rsid w:val="00DF344C"/>
    <w:rsid w:val="00DF46B4"/>
    <w:rsid w:val="00E044B7"/>
    <w:rsid w:val="00E059B1"/>
    <w:rsid w:val="00E06429"/>
    <w:rsid w:val="00E11CED"/>
    <w:rsid w:val="00E160EF"/>
    <w:rsid w:val="00E242E5"/>
    <w:rsid w:val="00E271A4"/>
    <w:rsid w:val="00E43160"/>
    <w:rsid w:val="00E454E4"/>
    <w:rsid w:val="00E513E1"/>
    <w:rsid w:val="00E57678"/>
    <w:rsid w:val="00E66219"/>
    <w:rsid w:val="00E662A3"/>
    <w:rsid w:val="00E7588A"/>
    <w:rsid w:val="00E80AE9"/>
    <w:rsid w:val="00E83374"/>
    <w:rsid w:val="00E873C4"/>
    <w:rsid w:val="00E87B6A"/>
    <w:rsid w:val="00E97734"/>
    <w:rsid w:val="00E97A2C"/>
    <w:rsid w:val="00EA6D12"/>
    <w:rsid w:val="00EB0DAE"/>
    <w:rsid w:val="00EB1248"/>
    <w:rsid w:val="00EB3BC0"/>
    <w:rsid w:val="00EB3F11"/>
    <w:rsid w:val="00EB76C6"/>
    <w:rsid w:val="00EB777E"/>
    <w:rsid w:val="00EC5BAD"/>
    <w:rsid w:val="00EC7F5A"/>
    <w:rsid w:val="00ED156A"/>
    <w:rsid w:val="00ED2B07"/>
    <w:rsid w:val="00ED3982"/>
    <w:rsid w:val="00ED638F"/>
    <w:rsid w:val="00ED798F"/>
    <w:rsid w:val="00EF1299"/>
    <w:rsid w:val="00F06B84"/>
    <w:rsid w:val="00F10165"/>
    <w:rsid w:val="00F15A25"/>
    <w:rsid w:val="00F1669D"/>
    <w:rsid w:val="00F20919"/>
    <w:rsid w:val="00F312A2"/>
    <w:rsid w:val="00F322AA"/>
    <w:rsid w:val="00F36F2D"/>
    <w:rsid w:val="00F43DC5"/>
    <w:rsid w:val="00F45ADA"/>
    <w:rsid w:val="00F517A9"/>
    <w:rsid w:val="00F533E7"/>
    <w:rsid w:val="00F56AB9"/>
    <w:rsid w:val="00F56F5E"/>
    <w:rsid w:val="00F60676"/>
    <w:rsid w:val="00F62F0E"/>
    <w:rsid w:val="00F63605"/>
    <w:rsid w:val="00F66B23"/>
    <w:rsid w:val="00F7692D"/>
    <w:rsid w:val="00F775E8"/>
    <w:rsid w:val="00F862C7"/>
    <w:rsid w:val="00F863CF"/>
    <w:rsid w:val="00F94966"/>
    <w:rsid w:val="00FA7EBD"/>
    <w:rsid w:val="00FB019C"/>
    <w:rsid w:val="00FB315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1"/>
    <w:locked/>
    <w:rsid w:val="00F56F5E"/>
    <w:rPr>
      <w:sz w:val="24"/>
    </w:rPr>
  </w:style>
  <w:style w:type="paragraph" w:customStyle="1" w:styleId="Bullet2">
    <w:name w:val="Bullet 2"/>
    <w:basedOn w:val="Normal"/>
    <w:rsid w:val="00A65D87"/>
    <w:pPr>
      <w:numPr>
        <w:numId w:val="40"/>
      </w:numPr>
      <w:suppressAutoHyphens w:val="0"/>
      <w:spacing w:after="0"/>
    </w:pPr>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26808">
      <w:bodyDiv w:val="1"/>
      <w:marLeft w:val="0"/>
      <w:marRight w:val="0"/>
      <w:marTop w:val="0"/>
      <w:marBottom w:val="0"/>
      <w:divBdr>
        <w:top w:val="none" w:sz="0" w:space="0" w:color="auto"/>
        <w:left w:val="none" w:sz="0" w:space="0" w:color="auto"/>
        <w:bottom w:val="none" w:sz="0" w:space="0" w:color="auto"/>
        <w:right w:val="none" w:sz="0" w:space="0" w:color="auto"/>
      </w:divBdr>
    </w:div>
    <w:div w:id="206069049">
      <w:bodyDiv w:val="1"/>
      <w:marLeft w:val="0"/>
      <w:marRight w:val="0"/>
      <w:marTop w:val="0"/>
      <w:marBottom w:val="0"/>
      <w:divBdr>
        <w:top w:val="none" w:sz="0" w:space="0" w:color="auto"/>
        <w:left w:val="none" w:sz="0" w:space="0" w:color="auto"/>
        <w:bottom w:val="none" w:sz="0" w:space="0" w:color="auto"/>
        <w:right w:val="none" w:sz="0" w:space="0" w:color="auto"/>
      </w:divBdr>
    </w:div>
    <w:div w:id="110369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simplilearn.com/what-is-data-governance-articl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272BF3"/>
    <w:rsid w:val="00287AFD"/>
    <w:rsid w:val="003113D0"/>
    <w:rsid w:val="003205E7"/>
    <w:rsid w:val="00343F80"/>
    <w:rsid w:val="00501749"/>
    <w:rsid w:val="005E206C"/>
    <w:rsid w:val="00634BF0"/>
    <w:rsid w:val="00681A19"/>
    <w:rsid w:val="006A4FE8"/>
    <w:rsid w:val="006F494E"/>
    <w:rsid w:val="008248AC"/>
    <w:rsid w:val="008B1BE2"/>
    <w:rsid w:val="0098012A"/>
    <w:rsid w:val="00AD3768"/>
    <w:rsid w:val="00C7736D"/>
    <w:rsid w:val="00D84F94"/>
    <w:rsid w:val="00DD74F2"/>
    <w:rsid w:val="00DE4CB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howInPage xmlns="0633428e-ee82-48eb-adac-22bd0001b95c">
      <Value>Recruitment</Value>
    </ShowInPage>
    <DocumentType xmlns="0633428e-ee82-48eb-adac-22bd0001b95c">Template</DocumentType>
    <DocumentCategory xmlns="0633428e-ee82-48eb-adac-22bd0001b95c">
      <Value>General</Value>
    </DocumentCategory>
    <SubCategory xmlns="0633428e-ee82-48eb-adac-22bd0001b95c">
      <Value>Human resources</Value>
    </SubCategory>
    <DocumentDescription xmlns="0633428e-ee82-48eb-adac-22bd0001b95c" xsi:nil="true"/>
    <SharedWithUsers xmlns="0633428e-ee82-48eb-adac-22bd0001b95c">
      <UserInfo>
        <DisplayName>Maniacherry, Ponnu</DisplayName>
        <AccountId>65</AccountId>
        <AccountType/>
      </UserInfo>
    </SharedWithUsers>
  </documentManagement>
</p:properties>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7326E21C8007E24696A95F7D4878AFCB" ma:contentTypeVersion="32" ma:contentTypeDescription="Create a new document." ma:contentTypeScope="" ma:versionID="34a266a51ad9dfeb796f49612583fad6">
  <xsd:schema xmlns:xsd="http://www.w3.org/2001/XMLSchema" xmlns:xs="http://www.w3.org/2001/XMLSchema" xmlns:p="http://schemas.microsoft.com/office/2006/metadata/properties" xmlns:ns2="0633428e-ee82-48eb-adac-22bd0001b95c" xmlns:ns4="ae1dcd38-9b5b-450e-8d1a-27b2360bb828" targetNamespace="http://schemas.microsoft.com/office/2006/metadata/properties" ma:root="true" ma:fieldsID="d8f63575df2a110caeabab7b05309bed" ns2:_="" ns4:_="">
    <xsd:import namespace="0633428e-ee82-48eb-adac-22bd0001b95c"/>
    <xsd:import namespace="ae1dcd38-9b5b-450e-8d1a-27b2360bb828"/>
    <xsd:element name="properties">
      <xsd:complexType>
        <xsd:sequence>
          <xsd:element name="documentManagement">
            <xsd:complexType>
              <xsd:all>
                <xsd:element ref="ns2:DocumentDescription" minOccurs="0"/>
                <xsd:element ref="ns2:DocumentType" minOccurs="0"/>
                <xsd:element ref="ns2:DocumentCategory" minOccurs="0"/>
                <xsd:element ref="ns2:SubCategory" minOccurs="0"/>
                <xsd:element ref="ns2:ShowInPage"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ma:readOnly="false">
      <xsd:simpleType>
        <xsd:restriction base="dms:Note">
          <xsd:maxLength value="255"/>
        </xsd:restriction>
      </xsd:simpleType>
    </xsd:element>
    <xsd:element name="DocumentType" ma:index="4" nillable="true" ma:displayName="Document Type" ma:format="Dropdown" ma:internalName="DocumentType" ma:readOnly="false">
      <xsd:simpleType>
        <xsd:restriction base="dms:Choice">
          <xsd:enumeration value="Please select"/>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internalName="DocumentCategory" ma:readOnly="false">
      <xsd:complexType>
        <xsd:complexContent>
          <xsd:extension base="dms:MultiChoice">
            <xsd:sequence>
              <xsd:element name="Value" maxOccurs="unbounded" minOccurs="0" nillable="true">
                <xsd:simpleType>
                  <xsd:restriction base="dms:Choice">
                    <xsd:enumeration value="Please select"/>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restriction>
                </xsd:simpleType>
              </xsd:element>
            </xsd:sequence>
          </xsd:extension>
        </xsd:complexContent>
      </xsd:complexType>
    </xsd:element>
    <xsd:element name="SubCategory" ma:index="6" nillable="true" ma:displayName="Sub Category" ma:internalName="SubCategory" ma:readOnly="false">
      <xsd:complexType>
        <xsd:complexContent>
          <xsd:extension base="dms:MultiChoice">
            <xsd:sequence>
              <xsd:element name="Value" maxOccurs="unbounded" minOccurs="0" nillable="true">
                <xsd:simpleType>
                  <xsd:restriction base="dms:Choice">
                    <xsd:enumeration value="Please select"/>
                    <xsd:enumeration value="Business support"/>
                    <xsd:enumeration value="Human resources"/>
                    <xsd:enumeration value="Governance"/>
                    <xsd:enumeration value="Finance"/>
                    <xsd:enumeration value="Communications and engagement"/>
                    <xsd:enumeration value="Our organisation"/>
                    <xsd:enumeration value="Ministerial"/>
                  </xsd:restriction>
                </xsd:simpleType>
              </xsd:element>
            </xsd:sequence>
          </xsd:extension>
        </xsd:complexContent>
      </xsd:complexType>
    </xsd:element>
    <xsd:element name="ShowInPage" ma:index="7" nillable="true" ma:displayName="Show In Page" ma:format="Dropdown" ma:internalName="ShowInPage">
      <xsd:complexType>
        <xsd:complexContent>
          <xsd:extension base="dms:MultiChoiceFillIn">
            <xsd:sequence>
              <xsd:element name="Value" maxOccurs="unbounded" minOccurs="0" nillable="true">
                <xsd:simpleType>
                  <xsd:union memberTypes="dms:Text">
                    <xsd:simpleType>
                      <xsd:restriction base="dms:Choice">
                        <xsd:enumeration value="Please select"/>
                        <xsd:enumeration value="Home"/>
                        <xsd:enumeration value="Our organisation"/>
                        <xsd:enumeration value="Human resources"/>
                        <xsd:enumeration value="Corporate and business support"/>
                        <xsd:enumeration value="Communications"/>
                        <xsd:enumeration value="Finance"/>
                        <xsd:enumeration value="Key resources"/>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enumeration value="Project management"/>
                        <xsd:enumeration value="Government office buildings"/>
                        <xsd:enumeration value="EA and office manager support"/>
                        <xsd:enumeration value="CMTEDD staff survey"/>
                        <xsd:enumeration value="Union membership"/>
                        <xsd:enumeration value="CMTEDD pulse survey"/>
                        <xsd:enumeration value="Business continuity"/>
                        <xsd:enumeration value="COVID-19"/>
                        <xsd:enumeration value="Influenza vaccinations"/>
                        <xsd:enumeration value="Working from home"/>
                        <xsd:enumeration value="Naming conventions, style and grammar"/>
                        <xsd:enumeration value="Human rights"/>
                      </xsd:restriction>
                    </xsd:simpleType>
                  </xsd:union>
                </xsd:simpleType>
              </xsd:element>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dcd38-9b5b-450e-8d1a-27b2360bb828"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axOccurs="1" ma:index="3"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0633428e-ee82-48eb-adac-22bd0001b95c"/>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0A031DC7-5DF3-41A4-8B8E-EA2E0970F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3428e-ee82-48eb-adac-22bd0001b95c"/>
    <ds:schemaRef ds:uri="ae1dcd38-9b5b-450e-8d1a-27b2360bb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1560F0-45CB-4DFA-8CC3-D4F009926854}">
  <ds:schemaRefs>
    <ds:schemaRef ds:uri="http://schemas.openxmlformats.org/officeDocument/2006/bibliography"/>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(Chief Ministers) (18).dotx</Template>
  <TotalTime>15</TotalTime>
  <Pages>6</Pages>
  <Words>1396</Words>
  <Characters>8646</Characters>
  <DocSecurity>0</DocSecurity>
  <Lines>262</Lines>
  <Paragraphs>193</Paragraphs>
  <ScaleCrop>false</ScaleCrop>
  <HeadingPairs>
    <vt:vector size="2" baseType="variant">
      <vt:variant>
        <vt:lpstr>Title</vt:lpstr>
      </vt:variant>
      <vt:variant>
        <vt:i4>1</vt:i4>
      </vt:variant>
    </vt:vector>
  </HeadingPairs>
  <TitlesOfParts>
    <vt:vector size="1" baseType="lpstr">
      <vt:lpstr>CMTEDD Position Description Template</vt:lpstr>
    </vt:vector>
  </TitlesOfParts>
  <LinksUpToDate>false</LinksUpToDate>
  <CharactersWithSpaces>9849</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2018-05-29T03:32:00Z</cp:lastPrinted>
  <dcterms:created xsi:type="dcterms:W3CDTF">2026-03-18T22:38:00Z</dcterms:created>
  <dcterms:modified xsi:type="dcterms:W3CDTF">2026-09-21T05:06:00Z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0x0101007326E21C8007E24696A95F7D4878AFCB</vt:lpwstr>
  </property>
  <property fmtid="{D5CDD505-2E9C-101B-9397-08002B2CF9AE}" pid="17" name="MSIP_Label_69af8531-eb46-4968-8cb3-105d2f5ea87e_Enabled">
    <vt:lpwstr>true</vt:lpwstr>
  </property>
  <property fmtid="{D5CDD505-2E9C-101B-9397-08002B2CF9AE}" pid="18" name="MSIP_Label_69af8531-eb46-4968-8cb3-105d2f5ea87e_SetDate">
    <vt:lpwstr>2026-03-18T22:38:12Z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3c039c8e-da72-4e67-814a-c908ea78fa49</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