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BE3F2" w14:textId="77777777" w:rsidR="007A7B52" w:rsidRDefault="007A7B52">
      <w:pPr>
        <w:pStyle w:val="BodyText"/>
        <w:spacing w:before="5"/>
        <w:rPr>
          <w:rFonts w:ascii="Times New Roman"/>
          <w:sz w:val="2"/>
        </w:rPr>
      </w:pPr>
    </w:p>
    <w:tbl>
      <w:tblPr>
        <w:tblW w:w="0" w:type="auto"/>
        <w:tblInd w:w="497" w:type="dxa"/>
        <w:tblLayout w:type="fixed"/>
        <w:tblCellMar>
          <w:left w:w="0" w:type="dxa"/>
          <w:right w:w="0" w:type="dxa"/>
        </w:tblCellMar>
        <w:tblLook w:val="01E0" w:firstRow="1" w:lastRow="1" w:firstColumn="1" w:lastColumn="1" w:noHBand="0" w:noVBand="0"/>
      </w:tblPr>
      <w:tblGrid>
        <w:gridCol w:w="4213"/>
        <w:gridCol w:w="6306"/>
      </w:tblGrid>
      <w:tr w:rsidR="007A7B52" w14:paraId="2D9BBAA5" w14:textId="77777777">
        <w:trPr>
          <w:trHeight w:val="1275"/>
        </w:trPr>
        <w:tc>
          <w:tcPr>
            <w:tcW w:w="4213" w:type="dxa"/>
          </w:tcPr>
          <w:p w14:paraId="39F49547" w14:textId="77777777" w:rsidR="007A7B52" w:rsidRDefault="007A78F1">
            <w:pPr>
              <w:pStyle w:val="TableParagraph"/>
              <w:spacing w:before="0"/>
              <w:ind w:left="50"/>
              <w:rPr>
                <w:rFonts w:ascii="Times New Roman"/>
                <w:sz w:val="20"/>
              </w:rPr>
            </w:pPr>
            <w:r>
              <w:rPr>
                <w:rFonts w:ascii="Times New Roman"/>
                <w:noProof/>
                <w:sz w:val="20"/>
              </w:rPr>
              <w:drawing>
                <wp:inline distT="0" distB="0" distL="0" distR="0" wp14:anchorId="0A64E685" wp14:editId="5BEC387C">
                  <wp:extent cx="1577501" cy="80467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577501" cy="804672"/>
                          </a:xfrm>
                          <a:prstGeom prst="rect">
                            <a:avLst/>
                          </a:prstGeom>
                        </pic:spPr>
                      </pic:pic>
                    </a:graphicData>
                  </a:graphic>
                </wp:inline>
              </w:drawing>
            </w:r>
          </w:p>
        </w:tc>
        <w:tc>
          <w:tcPr>
            <w:tcW w:w="6306" w:type="dxa"/>
          </w:tcPr>
          <w:p w14:paraId="770FA0E0" w14:textId="77777777" w:rsidR="007A7B52" w:rsidRDefault="007A78F1">
            <w:pPr>
              <w:pStyle w:val="TableParagraph"/>
              <w:spacing w:before="8"/>
              <w:ind w:left="1642"/>
              <w:rPr>
                <w:rFonts w:ascii="Calibri Light"/>
                <w:sz w:val="48"/>
              </w:rPr>
            </w:pPr>
            <w:r>
              <w:rPr>
                <w:rFonts w:ascii="Calibri Light"/>
                <w:sz w:val="48"/>
              </w:rPr>
              <w:t>POSITION</w:t>
            </w:r>
            <w:r>
              <w:rPr>
                <w:rFonts w:ascii="Calibri Light"/>
                <w:spacing w:val="8"/>
                <w:sz w:val="48"/>
              </w:rPr>
              <w:t xml:space="preserve"> </w:t>
            </w:r>
            <w:r>
              <w:rPr>
                <w:rFonts w:ascii="Calibri Light"/>
                <w:spacing w:val="-2"/>
                <w:sz w:val="48"/>
              </w:rPr>
              <w:t>DESCRIPTION</w:t>
            </w:r>
          </w:p>
        </w:tc>
      </w:tr>
    </w:tbl>
    <w:p w14:paraId="4A541CCA" w14:textId="77777777" w:rsidR="007A7B52" w:rsidRDefault="007A7B52">
      <w:pPr>
        <w:pStyle w:val="BodyText"/>
        <w:rPr>
          <w:rFonts w:ascii="Times New Roman"/>
          <w:sz w:val="20"/>
        </w:rPr>
      </w:pPr>
    </w:p>
    <w:p w14:paraId="39013C07" w14:textId="77777777" w:rsidR="007A7B52" w:rsidRDefault="007A7B52">
      <w:pPr>
        <w:pStyle w:val="BodyText"/>
        <w:spacing w:before="1"/>
        <w:rPr>
          <w:rFonts w:ascii="Times New Roman"/>
          <w:sz w:val="12"/>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681"/>
        <w:gridCol w:w="4246"/>
      </w:tblGrid>
      <w:tr w:rsidR="007A7B52" w14:paraId="7F027276" w14:textId="77777777" w:rsidTr="6BC9F402">
        <w:trPr>
          <w:trHeight w:val="556"/>
        </w:trPr>
        <w:tc>
          <w:tcPr>
            <w:tcW w:w="6681" w:type="dxa"/>
          </w:tcPr>
          <w:p w14:paraId="7F68A02C" w14:textId="77777777" w:rsidR="007A7B52" w:rsidRDefault="007A78F1">
            <w:pPr>
              <w:pStyle w:val="TableParagraph"/>
              <w:ind w:left="117"/>
              <w:rPr>
                <w:sz w:val="25"/>
              </w:rPr>
            </w:pPr>
            <w:r>
              <w:rPr>
                <w:rFonts w:ascii="Calibri Light"/>
                <w:sz w:val="25"/>
              </w:rPr>
              <w:t>Directorate:</w:t>
            </w:r>
            <w:r>
              <w:rPr>
                <w:rFonts w:ascii="Calibri Light"/>
                <w:spacing w:val="22"/>
                <w:sz w:val="25"/>
              </w:rPr>
              <w:t xml:space="preserve"> </w:t>
            </w:r>
            <w:r>
              <w:rPr>
                <w:sz w:val="25"/>
              </w:rPr>
              <w:t>ACT</w:t>
            </w:r>
            <w:r>
              <w:rPr>
                <w:spacing w:val="33"/>
                <w:sz w:val="25"/>
              </w:rPr>
              <w:t xml:space="preserve"> </w:t>
            </w:r>
            <w:r>
              <w:rPr>
                <w:sz w:val="25"/>
              </w:rPr>
              <w:t>Education</w:t>
            </w:r>
            <w:r>
              <w:rPr>
                <w:spacing w:val="44"/>
                <w:sz w:val="25"/>
              </w:rPr>
              <w:t xml:space="preserve"> </w:t>
            </w:r>
            <w:r>
              <w:rPr>
                <w:spacing w:val="-2"/>
                <w:sz w:val="25"/>
              </w:rPr>
              <w:t>Directorate</w:t>
            </w:r>
          </w:p>
        </w:tc>
        <w:tc>
          <w:tcPr>
            <w:tcW w:w="4246" w:type="dxa"/>
          </w:tcPr>
          <w:p w14:paraId="6BD5AAB2" w14:textId="6F1B2085" w:rsidR="007A7B52" w:rsidRDefault="007A78F1" w:rsidP="22216CE8">
            <w:pPr>
              <w:pStyle w:val="TableParagraph"/>
              <w:rPr>
                <w:sz w:val="25"/>
                <w:szCs w:val="25"/>
              </w:rPr>
            </w:pPr>
            <w:r w:rsidRPr="22216CE8">
              <w:rPr>
                <w:rFonts w:ascii="Calibri Light"/>
                <w:sz w:val="25"/>
                <w:szCs w:val="25"/>
              </w:rPr>
              <w:t>Position</w:t>
            </w:r>
            <w:r w:rsidRPr="22216CE8">
              <w:rPr>
                <w:rFonts w:ascii="Calibri Light"/>
                <w:spacing w:val="58"/>
                <w:sz w:val="25"/>
                <w:szCs w:val="25"/>
              </w:rPr>
              <w:t xml:space="preserve"> </w:t>
            </w:r>
            <w:r w:rsidRPr="22216CE8">
              <w:rPr>
                <w:rFonts w:ascii="Calibri Light"/>
                <w:sz w:val="25"/>
                <w:szCs w:val="25"/>
              </w:rPr>
              <w:t>Number:</w:t>
            </w:r>
            <w:r w:rsidRPr="22216CE8">
              <w:rPr>
                <w:rFonts w:ascii="Calibri Light"/>
                <w:spacing w:val="39"/>
                <w:sz w:val="25"/>
                <w:szCs w:val="25"/>
              </w:rPr>
              <w:t xml:space="preserve"> </w:t>
            </w:r>
            <w:r w:rsidR="00950284" w:rsidRPr="00950284">
              <w:rPr>
                <w:spacing w:val="-4"/>
                <w:sz w:val="25"/>
              </w:rPr>
              <w:t>P71424</w:t>
            </w:r>
          </w:p>
        </w:tc>
      </w:tr>
      <w:tr w:rsidR="007A7B52" w14:paraId="0D69296F" w14:textId="77777777" w:rsidTr="6BC9F402">
        <w:trPr>
          <w:trHeight w:val="556"/>
        </w:trPr>
        <w:tc>
          <w:tcPr>
            <w:tcW w:w="6681" w:type="dxa"/>
          </w:tcPr>
          <w:p w14:paraId="1BEE0631" w14:textId="6C8083A1" w:rsidR="007A7B52" w:rsidRDefault="007A78F1">
            <w:pPr>
              <w:pStyle w:val="TableParagraph"/>
              <w:ind w:left="117"/>
              <w:rPr>
                <w:sz w:val="25"/>
              </w:rPr>
            </w:pPr>
            <w:r>
              <w:rPr>
                <w:rFonts w:ascii="Calibri Light"/>
                <w:sz w:val="25"/>
              </w:rPr>
              <w:t>Division:</w:t>
            </w:r>
            <w:r>
              <w:rPr>
                <w:rFonts w:ascii="Calibri Light"/>
                <w:spacing w:val="21"/>
                <w:sz w:val="25"/>
              </w:rPr>
              <w:t xml:space="preserve"> </w:t>
            </w:r>
            <w:r w:rsidR="00950284">
              <w:rPr>
                <w:sz w:val="25"/>
              </w:rPr>
              <w:t>Infrastructure and Digital Services</w:t>
            </w:r>
          </w:p>
        </w:tc>
        <w:tc>
          <w:tcPr>
            <w:tcW w:w="4246" w:type="dxa"/>
          </w:tcPr>
          <w:p w14:paraId="157039E1" w14:textId="77777777" w:rsidR="007A7B52" w:rsidRDefault="007A78F1">
            <w:pPr>
              <w:pStyle w:val="TableParagraph"/>
              <w:rPr>
                <w:sz w:val="25"/>
              </w:rPr>
            </w:pPr>
            <w:r>
              <w:rPr>
                <w:rFonts w:ascii="Calibri Light"/>
                <w:sz w:val="25"/>
              </w:rPr>
              <w:t>Classification:</w:t>
            </w:r>
            <w:r>
              <w:rPr>
                <w:rFonts w:ascii="Calibri Light"/>
                <w:spacing w:val="55"/>
                <w:w w:val="150"/>
                <w:sz w:val="25"/>
              </w:rPr>
              <w:t xml:space="preserve"> </w:t>
            </w:r>
            <w:r>
              <w:rPr>
                <w:spacing w:val="-4"/>
                <w:sz w:val="25"/>
              </w:rPr>
              <w:t>ASO6</w:t>
            </w:r>
          </w:p>
        </w:tc>
      </w:tr>
      <w:tr w:rsidR="007A7B52" w14:paraId="71655D9D" w14:textId="77777777" w:rsidTr="6BC9F402">
        <w:trPr>
          <w:trHeight w:val="556"/>
        </w:trPr>
        <w:tc>
          <w:tcPr>
            <w:tcW w:w="6681" w:type="dxa"/>
          </w:tcPr>
          <w:p w14:paraId="16673FC0" w14:textId="77777777" w:rsidR="007A7B52" w:rsidRDefault="007A78F1">
            <w:pPr>
              <w:pStyle w:val="TableParagraph"/>
              <w:ind w:left="117"/>
              <w:rPr>
                <w:sz w:val="25"/>
              </w:rPr>
            </w:pPr>
            <w:r>
              <w:rPr>
                <w:rFonts w:ascii="Calibri Light"/>
                <w:sz w:val="25"/>
              </w:rPr>
              <w:t>Business</w:t>
            </w:r>
            <w:r>
              <w:rPr>
                <w:rFonts w:ascii="Calibri Light"/>
                <w:spacing w:val="14"/>
                <w:sz w:val="25"/>
              </w:rPr>
              <w:t xml:space="preserve"> </w:t>
            </w:r>
            <w:r>
              <w:rPr>
                <w:rFonts w:ascii="Calibri Light"/>
                <w:sz w:val="25"/>
              </w:rPr>
              <w:t>Unit:</w:t>
            </w:r>
            <w:r>
              <w:rPr>
                <w:rFonts w:ascii="Calibri Light"/>
                <w:spacing w:val="18"/>
                <w:sz w:val="25"/>
              </w:rPr>
              <w:t xml:space="preserve"> </w:t>
            </w:r>
            <w:r>
              <w:rPr>
                <w:sz w:val="25"/>
              </w:rPr>
              <w:t>Digital</w:t>
            </w:r>
            <w:r>
              <w:rPr>
                <w:spacing w:val="27"/>
                <w:sz w:val="25"/>
              </w:rPr>
              <w:t xml:space="preserve"> </w:t>
            </w:r>
            <w:r>
              <w:rPr>
                <w:sz w:val="25"/>
              </w:rPr>
              <w:t>Strategy,</w:t>
            </w:r>
            <w:r>
              <w:rPr>
                <w:spacing w:val="19"/>
                <w:sz w:val="25"/>
              </w:rPr>
              <w:t xml:space="preserve"> </w:t>
            </w:r>
            <w:r>
              <w:rPr>
                <w:sz w:val="25"/>
              </w:rPr>
              <w:t>Services</w:t>
            </w:r>
            <w:r>
              <w:rPr>
                <w:spacing w:val="14"/>
                <w:sz w:val="25"/>
              </w:rPr>
              <w:t xml:space="preserve"> </w:t>
            </w:r>
            <w:r>
              <w:rPr>
                <w:sz w:val="25"/>
              </w:rPr>
              <w:t>and</w:t>
            </w:r>
            <w:r>
              <w:rPr>
                <w:spacing w:val="71"/>
                <w:sz w:val="25"/>
              </w:rPr>
              <w:t xml:space="preserve"> </w:t>
            </w:r>
            <w:r>
              <w:rPr>
                <w:spacing w:val="-2"/>
                <w:sz w:val="25"/>
              </w:rPr>
              <w:t>Transformation</w:t>
            </w:r>
          </w:p>
        </w:tc>
        <w:tc>
          <w:tcPr>
            <w:tcW w:w="4246" w:type="dxa"/>
          </w:tcPr>
          <w:p w14:paraId="1205539D" w14:textId="77777777" w:rsidR="007A7B52" w:rsidRDefault="007A78F1">
            <w:pPr>
              <w:pStyle w:val="TableParagraph"/>
              <w:rPr>
                <w:sz w:val="25"/>
              </w:rPr>
            </w:pPr>
            <w:r>
              <w:rPr>
                <w:rFonts w:ascii="Calibri Light"/>
                <w:sz w:val="25"/>
              </w:rPr>
              <w:t>Location:</w:t>
            </w:r>
            <w:r>
              <w:rPr>
                <w:rFonts w:ascii="Calibri Light"/>
                <w:spacing w:val="71"/>
                <w:sz w:val="25"/>
              </w:rPr>
              <w:t xml:space="preserve"> </w:t>
            </w:r>
            <w:r>
              <w:rPr>
                <w:spacing w:val="-2"/>
                <w:sz w:val="25"/>
              </w:rPr>
              <w:t>Stirling</w:t>
            </w:r>
          </w:p>
        </w:tc>
      </w:tr>
      <w:tr w:rsidR="007A7B52" w14:paraId="18D4F05C" w14:textId="77777777" w:rsidTr="6BC9F402">
        <w:trPr>
          <w:trHeight w:val="556"/>
        </w:trPr>
        <w:tc>
          <w:tcPr>
            <w:tcW w:w="6681" w:type="dxa"/>
          </w:tcPr>
          <w:p w14:paraId="58C536FC" w14:textId="5951CE18" w:rsidR="007A7B52" w:rsidRDefault="007A78F1">
            <w:pPr>
              <w:pStyle w:val="TableParagraph"/>
              <w:ind w:left="117"/>
              <w:rPr>
                <w:sz w:val="25"/>
                <w:szCs w:val="25"/>
              </w:rPr>
            </w:pPr>
            <w:r w:rsidRPr="4D3F2CCA">
              <w:rPr>
                <w:rFonts w:ascii="Calibri Light"/>
                <w:sz w:val="25"/>
                <w:szCs w:val="25"/>
              </w:rPr>
              <w:t>Position</w:t>
            </w:r>
            <w:r w:rsidRPr="4D3F2CCA">
              <w:rPr>
                <w:rFonts w:ascii="Calibri Light"/>
                <w:spacing w:val="40"/>
                <w:sz w:val="25"/>
                <w:szCs w:val="25"/>
              </w:rPr>
              <w:t xml:space="preserve"> </w:t>
            </w:r>
            <w:r w:rsidRPr="4D3F2CCA">
              <w:rPr>
                <w:rFonts w:ascii="Calibri Light"/>
                <w:sz w:val="25"/>
                <w:szCs w:val="25"/>
              </w:rPr>
              <w:t>Title:</w:t>
            </w:r>
            <w:r w:rsidRPr="4D3F2CCA">
              <w:rPr>
                <w:rFonts w:ascii="Calibri Light"/>
                <w:spacing w:val="24"/>
                <w:sz w:val="25"/>
                <w:szCs w:val="25"/>
              </w:rPr>
              <w:t xml:space="preserve"> </w:t>
            </w:r>
            <w:r w:rsidR="602734E9" w:rsidRPr="00BF3FA4">
              <w:rPr>
                <w:sz w:val="25"/>
              </w:rPr>
              <w:t>Quality Assurance Analyst</w:t>
            </w:r>
          </w:p>
        </w:tc>
        <w:tc>
          <w:tcPr>
            <w:tcW w:w="4246" w:type="dxa"/>
          </w:tcPr>
          <w:p w14:paraId="20DB5191" w14:textId="4517DD0E" w:rsidR="007A7B52" w:rsidRDefault="007A78F1">
            <w:pPr>
              <w:pStyle w:val="TableParagraph"/>
              <w:rPr>
                <w:sz w:val="25"/>
              </w:rPr>
            </w:pPr>
            <w:r>
              <w:rPr>
                <w:rFonts w:ascii="Calibri Light"/>
                <w:spacing w:val="13"/>
                <w:sz w:val="25"/>
              </w:rPr>
              <w:t>Last</w:t>
            </w:r>
            <w:r>
              <w:rPr>
                <w:rFonts w:ascii="Calibri Light"/>
                <w:spacing w:val="-2"/>
                <w:sz w:val="25"/>
              </w:rPr>
              <w:t xml:space="preserve"> </w:t>
            </w:r>
            <w:r>
              <w:rPr>
                <w:rFonts w:ascii="Calibri Light"/>
                <w:sz w:val="25"/>
              </w:rPr>
              <w:t>Reviewed:</w:t>
            </w:r>
            <w:r>
              <w:rPr>
                <w:rFonts w:ascii="Calibri Light"/>
                <w:spacing w:val="3"/>
                <w:sz w:val="25"/>
              </w:rPr>
              <w:t xml:space="preserve"> </w:t>
            </w:r>
            <w:r w:rsidR="00950284">
              <w:rPr>
                <w:rFonts w:ascii="Calibri Light"/>
                <w:spacing w:val="3"/>
                <w:sz w:val="25"/>
              </w:rPr>
              <w:t>May</w:t>
            </w:r>
            <w:r w:rsidR="00755FEE">
              <w:rPr>
                <w:rFonts w:ascii="Calibri Light"/>
                <w:spacing w:val="3"/>
                <w:sz w:val="25"/>
              </w:rPr>
              <w:t xml:space="preserve"> 2026</w:t>
            </w:r>
          </w:p>
        </w:tc>
      </w:tr>
    </w:tbl>
    <w:p w14:paraId="3C15B43E" w14:textId="77777777" w:rsidR="007A7B52" w:rsidRDefault="007A7B52">
      <w:pPr>
        <w:pStyle w:val="BodyText"/>
        <w:rPr>
          <w:rFonts w:ascii="Times New Roman"/>
          <w:sz w:val="20"/>
        </w:rPr>
      </w:pPr>
    </w:p>
    <w:p w14:paraId="27B0788E" w14:textId="77777777" w:rsidR="007A7B52" w:rsidRPr="00EA1DA9" w:rsidRDefault="007A78F1">
      <w:pPr>
        <w:pStyle w:val="Heading1"/>
        <w:spacing w:before="165"/>
        <w:rPr>
          <w:b/>
          <w:bCs/>
          <w:sz w:val="28"/>
          <w:szCs w:val="28"/>
        </w:rPr>
      </w:pPr>
      <w:r w:rsidRPr="00EA1DA9">
        <w:rPr>
          <w:b/>
          <w:bCs/>
          <w:w w:val="95"/>
          <w:sz w:val="28"/>
          <w:szCs w:val="28"/>
        </w:rPr>
        <w:t>DIRECTORATE</w:t>
      </w:r>
      <w:r w:rsidRPr="00EA1DA9">
        <w:rPr>
          <w:b/>
          <w:bCs/>
          <w:spacing w:val="39"/>
          <w:sz w:val="28"/>
          <w:szCs w:val="28"/>
        </w:rPr>
        <w:t xml:space="preserve"> </w:t>
      </w:r>
      <w:r w:rsidRPr="00EA1DA9">
        <w:rPr>
          <w:b/>
          <w:bCs/>
          <w:spacing w:val="-2"/>
          <w:sz w:val="28"/>
          <w:szCs w:val="28"/>
        </w:rPr>
        <w:t>OVERVIEW</w:t>
      </w:r>
    </w:p>
    <w:p w14:paraId="380DA4BF" w14:textId="04F9DD28" w:rsidR="007A7B52" w:rsidRDefault="0023538F">
      <w:pPr>
        <w:pStyle w:val="BodyText"/>
        <w:spacing w:before="5"/>
        <w:rPr>
          <w:rFonts w:ascii="Calibri Light"/>
          <w:sz w:val="3"/>
        </w:rPr>
      </w:pPr>
      <w:r>
        <w:rPr>
          <w:noProof/>
        </w:rPr>
        <mc:AlternateContent>
          <mc:Choice Requires="wps">
            <w:drawing>
              <wp:anchor distT="0" distB="0" distL="0" distR="0" simplePos="0" relativeHeight="251658240" behindDoc="1" locked="0" layoutInCell="1" allowOverlap="1" wp14:anchorId="103FC16B" wp14:editId="4829C1BA">
                <wp:simplePos x="0" y="0"/>
                <wp:positionH relativeFrom="page">
                  <wp:posOffset>447675</wp:posOffset>
                </wp:positionH>
                <wp:positionV relativeFrom="paragraph">
                  <wp:posOffset>41910</wp:posOffset>
                </wp:positionV>
                <wp:extent cx="6673850" cy="10160"/>
                <wp:effectExtent l="0" t="0" r="0" b="0"/>
                <wp:wrapTopAndBottom/>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3799BC36">
              <v:rect id="docshape1" style="position:absolute;margin-left:35.25pt;margin-top:3.3pt;width:525.5pt;height:.8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95C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0H5gEAALQ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">
                <w10:wrap type="topAndBottom" anchorx="page"/>
              </v:rect>
            </w:pict>
          </mc:Fallback>
        </mc:AlternateContent>
      </w:r>
    </w:p>
    <w:p w14:paraId="4CFDA337" w14:textId="225CBAE4" w:rsidR="00EA1DA9" w:rsidRDefault="00EA1DA9" w:rsidP="00EA1DA9">
      <w:pPr>
        <w:pStyle w:val="BodyText"/>
        <w:spacing w:before="1" w:line="276" w:lineRule="auto"/>
        <w:ind w:left="160" w:right="621"/>
      </w:pPr>
      <w:r>
        <w:t>The Education Directorate is responsible for early childhood education and care, and school education in the ACT. The Directorate provides school education services to children and young people both directly through public schools and indirectly through regulation of non-government schools and home education.</w:t>
      </w:r>
    </w:p>
    <w:p w14:paraId="5A7A7147" w14:textId="77777777" w:rsidR="00EA1DA9" w:rsidRDefault="00EA1DA9" w:rsidP="00EA1DA9">
      <w:pPr>
        <w:pStyle w:val="BodyText"/>
        <w:spacing w:before="1" w:line="276" w:lineRule="auto"/>
        <w:ind w:left="160" w:right="621"/>
      </w:pPr>
    </w:p>
    <w:p w14:paraId="396B5903" w14:textId="26589054" w:rsidR="00EA1DA9" w:rsidRDefault="00EA1DA9" w:rsidP="00EA1DA9">
      <w:pPr>
        <w:pStyle w:val="BodyText"/>
        <w:spacing w:before="1" w:line="276" w:lineRule="auto"/>
        <w:ind w:left="160" w:right="621"/>
      </w:pPr>
      <w:r>
        <w:t xml:space="preserve">Our vision is that we will be a leading learning </w:t>
      </w:r>
      <w:proofErr w:type="spellStart"/>
      <w:r>
        <w:t>organisation</w:t>
      </w:r>
      <w:proofErr w:type="spellEnd"/>
      <w:r>
        <w:t xml:space="preserve"> where people know they matter. We focus on creating capable, resilient and active citizens by placing students at the centre, empowering learning professionals, building strong communities, and systems that support learning.</w:t>
      </w:r>
    </w:p>
    <w:p w14:paraId="2EA5B0B2" w14:textId="77777777" w:rsidR="00EA1DA9" w:rsidRDefault="00EA1DA9" w:rsidP="00EA1DA9">
      <w:pPr>
        <w:pStyle w:val="BodyText"/>
        <w:spacing w:before="1" w:line="276" w:lineRule="auto"/>
        <w:ind w:left="160" w:right="621"/>
      </w:pPr>
    </w:p>
    <w:p w14:paraId="74836F16" w14:textId="3310C29B" w:rsidR="007A7B52" w:rsidRDefault="00EA1DA9" w:rsidP="00EA1DA9">
      <w:pPr>
        <w:pStyle w:val="BodyText"/>
        <w:spacing w:before="1" w:line="276" w:lineRule="auto"/>
        <w:ind w:left="160" w:right="621"/>
      </w:pPr>
      <w:r>
        <w:t>The Directorate is committed to building a culturally diverse workforce and an inclusive workplace</w:t>
      </w:r>
      <w:r w:rsidR="056B774A">
        <w:t>.</w:t>
      </w:r>
    </w:p>
    <w:p w14:paraId="1F3B33B0" w14:textId="77777777" w:rsidR="0005782E" w:rsidRDefault="0005782E" w:rsidP="00EA1DA9">
      <w:pPr>
        <w:pStyle w:val="BodyText"/>
        <w:spacing w:before="1" w:line="276" w:lineRule="auto"/>
        <w:ind w:left="160" w:right="621"/>
      </w:pPr>
    </w:p>
    <w:p w14:paraId="71499C6B" w14:textId="77777777" w:rsidR="007A7B52" w:rsidRPr="00EA1DA9" w:rsidRDefault="007A78F1" w:rsidP="00EA1DA9">
      <w:pPr>
        <w:pStyle w:val="Heading1"/>
        <w:spacing w:before="165"/>
        <w:rPr>
          <w:b/>
          <w:bCs/>
          <w:w w:val="95"/>
          <w:sz w:val="28"/>
          <w:szCs w:val="28"/>
        </w:rPr>
      </w:pPr>
      <w:r w:rsidRPr="00EA1DA9">
        <w:rPr>
          <w:b/>
          <w:bCs/>
          <w:w w:val="95"/>
          <w:sz w:val="28"/>
          <w:szCs w:val="28"/>
        </w:rPr>
        <w:t>BUSINESS UNIT OVERVIEW</w:t>
      </w:r>
    </w:p>
    <w:p w14:paraId="3002B7C6" w14:textId="17608373" w:rsidR="007A7B52" w:rsidRDefault="0023538F">
      <w:pPr>
        <w:pStyle w:val="BodyText"/>
        <w:spacing w:before="9"/>
        <w:rPr>
          <w:rFonts w:ascii="Calibri Light"/>
          <w:sz w:val="4"/>
        </w:rPr>
      </w:pPr>
      <w:r>
        <w:rPr>
          <w:noProof/>
        </w:rPr>
        <mc:AlternateContent>
          <mc:Choice Requires="wps">
            <w:drawing>
              <wp:anchor distT="0" distB="0" distL="0" distR="0" simplePos="0" relativeHeight="251658241" behindDoc="1" locked="0" layoutInCell="1" allowOverlap="1" wp14:anchorId="78EBED93" wp14:editId="7232868B">
                <wp:simplePos x="0" y="0"/>
                <wp:positionH relativeFrom="page">
                  <wp:posOffset>447675</wp:posOffset>
                </wp:positionH>
                <wp:positionV relativeFrom="paragraph">
                  <wp:posOffset>52070</wp:posOffset>
                </wp:positionV>
                <wp:extent cx="6673850" cy="10160"/>
                <wp:effectExtent l="0" t="0" r="0" b="0"/>
                <wp:wrapTopAndBottom/>
                <wp:docPr id="7"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30EB7B7D">
              <v:rect id="docshape2" style="position:absolute;margin-left:35.25pt;margin-top:4.1pt;width:525.5pt;height:.8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BFA1F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0H5gEAALQ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">
                <w10:wrap type="topAndBottom" anchorx="page"/>
              </v:rect>
            </w:pict>
          </mc:Fallback>
        </mc:AlternateContent>
      </w:r>
    </w:p>
    <w:p w14:paraId="7350E6FE" w14:textId="77777777" w:rsidR="007A7B52" w:rsidRDefault="007A7B52">
      <w:pPr>
        <w:pStyle w:val="BodyText"/>
        <w:spacing w:before="2"/>
        <w:rPr>
          <w:rFonts w:ascii="Calibri Light"/>
          <w:sz w:val="11"/>
        </w:rPr>
      </w:pPr>
    </w:p>
    <w:p w14:paraId="65FEEC0D" w14:textId="2B5F0802" w:rsidR="00EA1DA9" w:rsidRDefault="00EA1DA9" w:rsidP="00EA1DA9">
      <w:pPr>
        <w:pStyle w:val="BodyText"/>
        <w:spacing w:before="1" w:line="276" w:lineRule="auto"/>
        <w:ind w:left="160" w:right="621"/>
      </w:pPr>
      <w:r>
        <w:t xml:space="preserve">The </w:t>
      </w:r>
      <w:r w:rsidRPr="000F15D6">
        <w:t xml:space="preserve">Digital Strategy, Services </w:t>
      </w:r>
      <w:r>
        <w:t>and</w:t>
      </w:r>
      <w:r w:rsidRPr="000F15D6">
        <w:t xml:space="preserve"> Transformation (DSST) Branch provides services to the Directorate in identifying, developing and managing appropriate information and technical resources for corporate and school staff. This includes managing and providing advice on records, copyright and ICT programs, </w:t>
      </w:r>
      <w:r>
        <w:t>teaching and learning</w:t>
      </w:r>
      <w:r w:rsidRPr="000F15D6">
        <w:t xml:space="preserve"> systems, </w:t>
      </w:r>
      <w:r>
        <w:t xml:space="preserve">business and administration systems and relevant </w:t>
      </w:r>
      <w:r w:rsidRPr="000F15D6">
        <w:t>policies and procedures.</w:t>
      </w:r>
    </w:p>
    <w:p w14:paraId="77C30559" w14:textId="77777777" w:rsidR="00EA1DA9" w:rsidRDefault="00EA1DA9" w:rsidP="00EA1DA9">
      <w:pPr>
        <w:pStyle w:val="BodyText"/>
        <w:spacing w:before="1" w:line="276" w:lineRule="auto"/>
        <w:ind w:left="160" w:right="621"/>
      </w:pPr>
    </w:p>
    <w:p w14:paraId="4F352170" w14:textId="77777777" w:rsidR="007A7B52" w:rsidRPr="00EA1DA9" w:rsidRDefault="007A78F1" w:rsidP="00EA1DA9">
      <w:pPr>
        <w:pStyle w:val="Heading1"/>
        <w:spacing w:before="165"/>
        <w:rPr>
          <w:b/>
          <w:bCs/>
          <w:w w:val="95"/>
          <w:sz w:val="28"/>
          <w:szCs w:val="28"/>
        </w:rPr>
      </w:pPr>
      <w:r w:rsidRPr="00EA1DA9">
        <w:rPr>
          <w:b/>
          <w:bCs/>
          <w:w w:val="95"/>
          <w:sz w:val="28"/>
          <w:szCs w:val="28"/>
        </w:rPr>
        <w:t>POSITION OVERVIEW</w:t>
      </w:r>
    </w:p>
    <w:p w14:paraId="4450B674" w14:textId="21A21CF6" w:rsidR="007A7B52" w:rsidRDefault="0023538F">
      <w:pPr>
        <w:pStyle w:val="BodyText"/>
        <w:spacing w:before="6"/>
        <w:rPr>
          <w:rFonts w:ascii="Calibri Light"/>
          <w:sz w:val="3"/>
        </w:rPr>
      </w:pPr>
      <w:r>
        <w:rPr>
          <w:noProof/>
        </w:rPr>
        <mc:AlternateContent>
          <mc:Choice Requires="wps">
            <w:drawing>
              <wp:anchor distT="0" distB="0" distL="0" distR="0" simplePos="0" relativeHeight="251658242" behindDoc="1" locked="0" layoutInCell="1" allowOverlap="1" wp14:anchorId="0E061A17" wp14:editId="41B0405E">
                <wp:simplePos x="0" y="0"/>
                <wp:positionH relativeFrom="page">
                  <wp:posOffset>447675</wp:posOffset>
                </wp:positionH>
                <wp:positionV relativeFrom="paragraph">
                  <wp:posOffset>42545</wp:posOffset>
                </wp:positionV>
                <wp:extent cx="6673850" cy="10160"/>
                <wp:effectExtent l="0" t="0" r="0" b="0"/>
                <wp:wrapTopAndBottom/>
                <wp:docPr id="6"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1029B1E0">
              <v:rect id="docshape3" style="position:absolute;margin-left:35.25pt;margin-top:3.35pt;width:525.5pt;height:.8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F3EFA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0H5gEAALQ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">
                <w10:wrap type="topAndBottom" anchorx="page"/>
              </v:rect>
            </w:pict>
          </mc:Fallback>
        </mc:AlternateContent>
      </w:r>
    </w:p>
    <w:p w14:paraId="67746824" w14:textId="77777777" w:rsidR="007A7B52" w:rsidRDefault="007A7B52">
      <w:pPr>
        <w:pStyle w:val="BodyText"/>
        <w:spacing w:before="2"/>
        <w:rPr>
          <w:rFonts w:ascii="Calibri Light"/>
          <w:sz w:val="11"/>
        </w:rPr>
      </w:pPr>
    </w:p>
    <w:p w14:paraId="1A2E190A" w14:textId="204AABCA" w:rsidR="00D86E5D" w:rsidRPr="00916403" w:rsidRDefault="00D86E5D" w:rsidP="0097671E">
      <w:pPr>
        <w:widowControl/>
        <w:autoSpaceDE/>
        <w:autoSpaceDN/>
        <w:spacing w:after="240" w:line="276" w:lineRule="auto"/>
        <w:ind w:left="160"/>
        <w:rPr>
          <w:rFonts w:cs="Times New Roman"/>
          <w:sz w:val="24"/>
          <w:szCs w:val="24"/>
          <w:lang w:val="en-AU"/>
        </w:rPr>
      </w:pPr>
      <w:r w:rsidRPr="0097671E">
        <w:rPr>
          <w:rFonts w:cs="Times New Roman"/>
          <w:sz w:val="24"/>
          <w:szCs w:val="24"/>
          <w:lang w:val="en-AU"/>
        </w:rPr>
        <w:t xml:space="preserve">Working as part of the Data Insights Services (DIS) team, the role </w:t>
      </w:r>
      <w:r w:rsidR="613FD75A" w:rsidRPr="0097671E">
        <w:rPr>
          <w:rFonts w:cs="Times New Roman"/>
          <w:sz w:val="24"/>
          <w:szCs w:val="24"/>
          <w:lang w:val="en-AU"/>
        </w:rPr>
        <w:t>is responsible for assuring the quality, accuracy, reliability, and fitness-for-purpose of data pipelines, analytics platforms, reporting solutions, and digital products delivered.</w:t>
      </w:r>
    </w:p>
    <w:p w14:paraId="0197E474" w14:textId="3D943D1D" w:rsidR="00D86E5D" w:rsidRPr="0097671E" w:rsidRDefault="613FD75A" w:rsidP="0097671E">
      <w:pPr>
        <w:widowControl/>
        <w:autoSpaceDE/>
        <w:autoSpaceDN/>
        <w:spacing w:after="240" w:line="276" w:lineRule="auto"/>
        <w:ind w:left="160"/>
        <w:rPr>
          <w:rFonts w:cs="Times New Roman"/>
          <w:sz w:val="24"/>
          <w:szCs w:val="24"/>
          <w:lang w:val="en-AU"/>
        </w:rPr>
      </w:pPr>
      <w:r w:rsidRPr="0097671E">
        <w:rPr>
          <w:rFonts w:cs="Times New Roman"/>
          <w:sz w:val="24"/>
          <w:szCs w:val="24"/>
          <w:lang w:val="en-AU"/>
        </w:rPr>
        <w:t>The role supports initiatives across the full data and product lifecycle—from ingestion, transformation, and modelling through to visualisation and service delivery—by establishing and applying quality assurance practices, coordinating testing activities, identifying risks and defects, and providing actionable insights to improve outcomes.</w:t>
      </w:r>
    </w:p>
    <w:p w14:paraId="12D70530" w14:textId="0DAEE68E" w:rsidR="00D86E5D" w:rsidRPr="0097671E" w:rsidRDefault="613FD75A" w:rsidP="0097671E">
      <w:pPr>
        <w:widowControl/>
        <w:autoSpaceDE/>
        <w:autoSpaceDN/>
        <w:spacing w:after="240" w:line="276" w:lineRule="auto"/>
        <w:ind w:left="160"/>
        <w:rPr>
          <w:rFonts w:cs="Times New Roman"/>
          <w:sz w:val="24"/>
          <w:szCs w:val="24"/>
          <w:lang w:val="en-AU"/>
        </w:rPr>
      </w:pPr>
      <w:r w:rsidRPr="0097671E">
        <w:rPr>
          <w:rFonts w:cs="Times New Roman"/>
          <w:sz w:val="24"/>
          <w:szCs w:val="24"/>
          <w:lang w:val="en-AU"/>
        </w:rPr>
        <w:t>Unlike a purely execution-focused test role, this position has a broader quality assurance focus, including quality planning, test strategy contribution, governance alignment, and continuous improvement, while still maintaining a strong hands-on testing capability.</w:t>
      </w:r>
    </w:p>
    <w:p w14:paraId="41EC4D3B" w14:textId="7A38E694" w:rsidR="00D86E5D" w:rsidRPr="0097671E" w:rsidRDefault="613FD75A" w:rsidP="0097671E">
      <w:pPr>
        <w:widowControl/>
        <w:autoSpaceDE/>
        <w:autoSpaceDN/>
        <w:spacing w:after="240" w:line="276" w:lineRule="auto"/>
        <w:ind w:left="160"/>
        <w:rPr>
          <w:rFonts w:cs="Times New Roman"/>
          <w:sz w:val="24"/>
          <w:szCs w:val="24"/>
          <w:lang w:val="en-AU"/>
        </w:rPr>
      </w:pPr>
      <w:r w:rsidRPr="0097671E">
        <w:rPr>
          <w:rFonts w:cs="Times New Roman"/>
          <w:sz w:val="24"/>
          <w:szCs w:val="24"/>
          <w:lang w:val="en-AU"/>
        </w:rPr>
        <w:lastRenderedPageBreak/>
        <w:t>The QA Analyst works closely with data engineers, analysts, product owners, delivery managers, and business stakeholders to ensure solutions meet functional, non-functional, security, privacy, accessibility, and data governance requirements, and align with ACT Government standards and community expectations.</w:t>
      </w:r>
    </w:p>
    <w:p w14:paraId="32077823" w14:textId="77777777" w:rsidR="00EA1DA9" w:rsidRDefault="00EA1DA9">
      <w:pPr>
        <w:pStyle w:val="BodyText"/>
        <w:spacing w:before="51" w:line="276" w:lineRule="auto"/>
        <w:ind w:left="161" w:right="621"/>
      </w:pPr>
    </w:p>
    <w:p w14:paraId="267A2A78" w14:textId="77777777" w:rsidR="007A7B52" w:rsidRPr="00EA1DA9" w:rsidRDefault="007A78F1" w:rsidP="00EA1DA9">
      <w:pPr>
        <w:pStyle w:val="Heading1"/>
        <w:spacing w:before="165"/>
        <w:rPr>
          <w:b/>
          <w:bCs/>
          <w:w w:val="95"/>
          <w:sz w:val="28"/>
          <w:szCs w:val="28"/>
        </w:rPr>
      </w:pPr>
      <w:r w:rsidRPr="00EA1DA9">
        <w:rPr>
          <w:b/>
          <w:bCs/>
          <w:w w:val="95"/>
          <w:sz w:val="28"/>
          <w:szCs w:val="28"/>
        </w:rPr>
        <w:t>DUTIES / RESPONSIBILTIES</w:t>
      </w:r>
    </w:p>
    <w:p w14:paraId="37BBF38B" w14:textId="7FE0EBE4" w:rsidR="007A7B52" w:rsidRDefault="0023538F">
      <w:pPr>
        <w:pStyle w:val="BodyText"/>
        <w:spacing w:before="9"/>
        <w:rPr>
          <w:rFonts w:ascii="Calibri Light"/>
          <w:sz w:val="4"/>
        </w:rPr>
      </w:pPr>
      <w:r>
        <w:rPr>
          <w:noProof/>
        </w:rPr>
        <mc:AlternateContent>
          <mc:Choice Requires="wps">
            <w:drawing>
              <wp:anchor distT="0" distB="0" distL="0" distR="0" simplePos="0" relativeHeight="251658243" behindDoc="1" locked="0" layoutInCell="1" allowOverlap="1" wp14:anchorId="1B23973C" wp14:editId="73FB044D">
                <wp:simplePos x="0" y="0"/>
                <wp:positionH relativeFrom="page">
                  <wp:posOffset>447675</wp:posOffset>
                </wp:positionH>
                <wp:positionV relativeFrom="paragraph">
                  <wp:posOffset>52705</wp:posOffset>
                </wp:positionV>
                <wp:extent cx="6673850" cy="10160"/>
                <wp:effectExtent l="0" t="0" r="0" b="0"/>
                <wp:wrapTopAndBottom/>
                <wp:docPr id="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0C5646F3">
              <v:rect id="docshape4" style="position:absolute;margin-left:35.25pt;margin-top:4.15pt;width:525.5pt;height:.8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066B5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0H5gEAALQ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">
                <w10:wrap type="topAndBottom" anchorx="page"/>
              </v:rect>
            </w:pict>
          </mc:Fallback>
        </mc:AlternateContent>
      </w:r>
    </w:p>
    <w:p w14:paraId="407AECF2" w14:textId="77777777" w:rsidR="007A7B52" w:rsidRPr="00EA1DA9" w:rsidRDefault="007A7B52" w:rsidP="00EA1DA9">
      <w:pPr>
        <w:pStyle w:val="BodyText"/>
        <w:spacing w:line="276" w:lineRule="auto"/>
        <w:ind w:left="160" w:right="621"/>
        <w:rPr>
          <w:b/>
        </w:rPr>
      </w:pPr>
    </w:p>
    <w:p w14:paraId="70258E2B" w14:textId="77777777" w:rsidR="00D9545B" w:rsidRPr="00D9545B" w:rsidRDefault="00D9545B" w:rsidP="00D9545B">
      <w:pPr>
        <w:widowControl/>
        <w:numPr>
          <w:ilvl w:val="0"/>
          <w:numId w:val="4"/>
        </w:numPr>
        <w:autoSpaceDE/>
        <w:autoSpaceDN/>
        <w:spacing w:after="240" w:line="276" w:lineRule="auto"/>
        <w:rPr>
          <w:sz w:val="24"/>
          <w:szCs w:val="24"/>
        </w:rPr>
      </w:pPr>
      <w:r w:rsidRPr="00D9545B">
        <w:rPr>
          <w:sz w:val="24"/>
          <w:szCs w:val="24"/>
        </w:rPr>
        <w:t>Ensure testing and quality practices align with government security, privacy, accessibility, and data governance requirements.</w:t>
      </w:r>
    </w:p>
    <w:p w14:paraId="568F1AB3" w14:textId="77777777" w:rsidR="005C562C" w:rsidRPr="00751816" w:rsidRDefault="005C562C" w:rsidP="00751816">
      <w:pPr>
        <w:widowControl/>
        <w:numPr>
          <w:ilvl w:val="0"/>
          <w:numId w:val="4"/>
        </w:numPr>
        <w:autoSpaceDE/>
        <w:autoSpaceDN/>
        <w:spacing w:after="240" w:line="276" w:lineRule="auto"/>
        <w:rPr>
          <w:sz w:val="24"/>
          <w:szCs w:val="24"/>
        </w:rPr>
      </w:pPr>
      <w:r w:rsidRPr="00751816">
        <w:rPr>
          <w:sz w:val="24"/>
          <w:szCs w:val="24"/>
        </w:rPr>
        <w:t>Identify systemic quality risks and recommend improvements to processes, tooling, or delivery approaches.</w:t>
      </w:r>
    </w:p>
    <w:p w14:paraId="7E6B3B9A" w14:textId="626BA4C7" w:rsidR="003B486C" w:rsidRPr="00751816" w:rsidRDefault="08166159" w:rsidP="00751816">
      <w:pPr>
        <w:widowControl/>
        <w:numPr>
          <w:ilvl w:val="0"/>
          <w:numId w:val="4"/>
        </w:numPr>
        <w:autoSpaceDE/>
        <w:autoSpaceDN/>
        <w:spacing w:after="240" w:line="276" w:lineRule="auto"/>
        <w:rPr>
          <w:sz w:val="24"/>
          <w:szCs w:val="24"/>
        </w:rPr>
      </w:pPr>
      <w:r w:rsidRPr="19080353">
        <w:rPr>
          <w:sz w:val="24"/>
          <w:szCs w:val="24"/>
        </w:rPr>
        <w:t>Create</w:t>
      </w:r>
      <w:r w:rsidR="6B5BAFC3" w:rsidRPr="19080353">
        <w:rPr>
          <w:sz w:val="24"/>
          <w:szCs w:val="24"/>
        </w:rPr>
        <w:t xml:space="preserve"> </w:t>
      </w:r>
      <w:r w:rsidRPr="19080353">
        <w:rPr>
          <w:sz w:val="24"/>
          <w:szCs w:val="24"/>
        </w:rPr>
        <w:t xml:space="preserve">test </w:t>
      </w:r>
      <w:r w:rsidR="3030DD53" w:rsidRPr="19080353">
        <w:rPr>
          <w:sz w:val="24"/>
          <w:szCs w:val="24"/>
        </w:rPr>
        <w:t>scenarios</w:t>
      </w:r>
      <w:r w:rsidRPr="19080353">
        <w:rPr>
          <w:sz w:val="24"/>
          <w:szCs w:val="24"/>
        </w:rPr>
        <w:t xml:space="preserve"> </w:t>
      </w:r>
      <w:r w:rsidR="32A58D62" w:rsidRPr="19080353">
        <w:rPr>
          <w:sz w:val="24"/>
          <w:szCs w:val="24"/>
        </w:rPr>
        <w:t xml:space="preserve">and execute </w:t>
      </w:r>
      <w:r w:rsidRPr="19080353">
        <w:rPr>
          <w:sz w:val="24"/>
          <w:szCs w:val="24"/>
        </w:rPr>
        <w:t>test case</w:t>
      </w:r>
      <w:r w:rsidR="3723BFA3" w:rsidRPr="19080353">
        <w:rPr>
          <w:sz w:val="24"/>
          <w:szCs w:val="24"/>
        </w:rPr>
        <w:t>s</w:t>
      </w:r>
      <w:r w:rsidRPr="19080353">
        <w:rPr>
          <w:sz w:val="24"/>
          <w:szCs w:val="24"/>
        </w:rPr>
        <w:t xml:space="preserve"> to </w:t>
      </w:r>
      <w:r w:rsidR="6F228A89" w:rsidRPr="19080353">
        <w:rPr>
          <w:sz w:val="24"/>
          <w:szCs w:val="24"/>
        </w:rPr>
        <w:t>check</w:t>
      </w:r>
      <w:r w:rsidR="003B486C" w:rsidRPr="19080353">
        <w:rPr>
          <w:sz w:val="24"/>
          <w:szCs w:val="24"/>
        </w:rPr>
        <w:t xml:space="preserve"> </w:t>
      </w:r>
      <w:r w:rsidR="46F80EB5" w:rsidRPr="19080353">
        <w:rPr>
          <w:sz w:val="24"/>
          <w:szCs w:val="24"/>
        </w:rPr>
        <w:t xml:space="preserve">PowerBI </w:t>
      </w:r>
      <w:r w:rsidR="003B486C" w:rsidRPr="19080353">
        <w:rPr>
          <w:sz w:val="24"/>
          <w:szCs w:val="24"/>
        </w:rPr>
        <w:t>dashboards, datasets, and analytics solutions for usability, performance, accessibility, and accuracy.</w:t>
      </w:r>
    </w:p>
    <w:p w14:paraId="0EAADF7F" w14:textId="77777777" w:rsidR="00AD3ECA" w:rsidRPr="00751816" w:rsidRDefault="00AD3ECA" w:rsidP="00751816">
      <w:pPr>
        <w:widowControl/>
        <w:numPr>
          <w:ilvl w:val="0"/>
          <w:numId w:val="4"/>
        </w:numPr>
        <w:autoSpaceDE/>
        <w:autoSpaceDN/>
        <w:spacing w:after="240" w:line="276" w:lineRule="auto"/>
        <w:rPr>
          <w:sz w:val="24"/>
          <w:szCs w:val="24"/>
        </w:rPr>
      </w:pPr>
      <w:r w:rsidRPr="00751816">
        <w:rPr>
          <w:sz w:val="24"/>
          <w:szCs w:val="24"/>
        </w:rPr>
        <w:t>Coordinate and support business users during UAT, including test planning, scheduling, communications, and issue triage.</w:t>
      </w:r>
    </w:p>
    <w:p w14:paraId="102F8742" w14:textId="77777777" w:rsidR="009C2351" w:rsidRPr="00751816" w:rsidRDefault="009C2351" w:rsidP="00751816">
      <w:pPr>
        <w:widowControl/>
        <w:numPr>
          <w:ilvl w:val="0"/>
          <w:numId w:val="4"/>
        </w:numPr>
        <w:autoSpaceDE/>
        <w:autoSpaceDN/>
        <w:spacing w:after="240" w:line="276" w:lineRule="auto"/>
        <w:rPr>
          <w:sz w:val="24"/>
          <w:szCs w:val="24"/>
        </w:rPr>
      </w:pPr>
      <w:r w:rsidRPr="00751816">
        <w:rPr>
          <w:sz w:val="24"/>
          <w:szCs w:val="24"/>
        </w:rPr>
        <w:t>Contribute to continuous improvement initiatives to enhance testing efficiency, data quality, and overall delivery maturity.</w:t>
      </w:r>
    </w:p>
    <w:p w14:paraId="4A8FD250" w14:textId="77777777" w:rsidR="00751816" w:rsidRPr="00751816" w:rsidRDefault="00751816" w:rsidP="00751816">
      <w:pPr>
        <w:widowControl/>
        <w:numPr>
          <w:ilvl w:val="0"/>
          <w:numId w:val="4"/>
        </w:numPr>
        <w:autoSpaceDE/>
        <w:autoSpaceDN/>
        <w:spacing w:after="240" w:line="276" w:lineRule="auto"/>
        <w:rPr>
          <w:sz w:val="24"/>
          <w:szCs w:val="24"/>
        </w:rPr>
      </w:pPr>
      <w:r w:rsidRPr="00751816">
        <w:rPr>
          <w:sz w:val="24"/>
          <w:szCs w:val="24"/>
        </w:rPr>
        <w:t>Support automated testing approaches where appropriate and contribute to improvements in test tooling and frameworks.</w:t>
      </w:r>
    </w:p>
    <w:p w14:paraId="01C632B9" w14:textId="5305E5F3" w:rsidR="007A7B52" w:rsidRPr="00595A9A" w:rsidRDefault="00EF0921" w:rsidP="00EF0921">
      <w:pPr>
        <w:pStyle w:val="Heading1"/>
        <w:spacing w:before="165"/>
        <w:rPr>
          <w:b/>
          <w:bCs/>
          <w:w w:val="95"/>
          <w:sz w:val="28"/>
          <w:szCs w:val="28"/>
        </w:rPr>
      </w:pPr>
      <w:bookmarkStart w:id="0" w:name="_Hlk223364267"/>
      <w:r>
        <w:rPr>
          <w:b/>
          <w:bCs/>
          <w:w w:val="95"/>
          <w:sz w:val="28"/>
          <w:szCs w:val="28"/>
        </w:rPr>
        <w:t>REQUIRED SKILLS</w:t>
      </w:r>
    </w:p>
    <w:p w14:paraId="2B9491BD" w14:textId="10116A28" w:rsidR="007A7B52" w:rsidRDefault="0023538F">
      <w:pPr>
        <w:pStyle w:val="BodyText"/>
        <w:spacing w:before="5"/>
        <w:rPr>
          <w:rFonts w:ascii="Calibri Light"/>
          <w:sz w:val="3"/>
        </w:rPr>
      </w:pPr>
      <w:r>
        <w:rPr>
          <w:noProof/>
        </w:rPr>
        <mc:AlternateContent>
          <mc:Choice Requires="wps">
            <w:drawing>
              <wp:anchor distT="0" distB="0" distL="0" distR="0" simplePos="0" relativeHeight="251658244" behindDoc="1" locked="0" layoutInCell="1" allowOverlap="1" wp14:anchorId="3F6D9916" wp14:editId="2A977933">
                <wp:simplePos x="0" y="0"/>
                <wp:positionH relativeFrom="page">
                  <wp:posOffset>447675</wp:posOffset>
                </wp:positionH>
                <wp:positionV relativeFrom="paragraph">
                  <wp:posOffset>41910</wp:posOffset>
                </wp:positionV>
                <wp:extent cx="6673850" cy="10160"/>
                <wp:effectExtent l="0" t="0" r="0" b="0"/>
                <wp:wrapTopAndBottom/>
                <wp:docPr id="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36419C18">
              <v:rect id="docshape5" style="position:absolute;margin-left:35.25pt;margin-top:3.3pt;width:525.5pt;height:.8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72CC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0H5gEAALQ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">
                <w10:wrap type="topAndBottom" anchorx="page"/>
              </v:rect>
            </w:pict>
          </mc:Fallback>
        </mc:AlternateContent>
      </w:r>
    </w:p>
    <w:bookmarkEnd w:id="0"/>
    <w:p w14:paraId="7DA7D1C8" w14:textId="77777777" w:rsidR="007A7B52" w:rsidRDefault="007A7B52">
      <w:pPr>
        <w:pStyle w:val="BodyText"/>
        <w:spacing w:before="3"/>
        <w:rPr>
          <w:rFonts w:ascii="Calibri Light"/>
          <w:sz w:val="8"/>
        </w:rPr>
      </w:pPr>
    </w:p>
    <w:p w14:paraId="682620CC" w14:textId="4D085CDE" w:rsidR="00E742C0" w:rsidRPr="00E742C0" w:rsidRDefault="00E742C0" w:rsidP="00E742C0">
      <w:pPr>
        <w:widowControl/>
        <w:numPr>
          <w:ilvl w:val="0"/>
          <w:numId w:val="17"/>
        </w:numPr>
        <w:autoSpaceDE/>
        <w:autoSpaceDN/>
        <w:spacing w:after="240" w:line="276" w:lineRule="auto"/>
        <w:ind w:hanging="357"/>
        <w:rPr>
          <w:sz w:val="24"/>
          <w:szCs w:val="24"/>
        </w:rPr>
      </w:pPr>
      <w:r w:rsidRPr="00E742C0">
        <w:rPr>
          <w:sz w:val="24"/>
          <w:szCs w:val="24"/>
        </w:rPr>
        <w:t xml:space="preserve">Strong analytical and problem-solving skills with a proactive quality mindset. </w:t>
      </w:r>
    </w:p>
    <w:p w14:paraId="41667ADE" w14:textId="48A3CAD9" w:rsidR="00D01B79" w:rsidRPr="00D01B79" w:rsidRDefault="00E742C0" w:rsidP="005D1D8F">
      <w:pPr>
        <w:widowControl/>
        <w:numPr>
          <w:ilvl w:val="0"/>
          <w:numId w:val="17"/>
        </w:numPr>
        <w:autoSpaceDE/>
        <w:autoSpaceDN/>
        <w:spacing w:after="240" w:line="276" w:lineRule="auto"/>
        <w:rPr>
          <w:sz w:val="24"/>
          <w:szCs w:val="24"/>
        </w:rPr>
      </w:pPr>
      <w:r w:rsidRPr="00D01B79">
        <w:rPr>
          <w:sz w:val="24"/>
          <w:szCs w:val="24"/>
        </w:rPr>
        <w:t>Demonstrated experience in testing and quality assurance, particularly within data or digital environments</w:t>
      </w:r>
      <w:r w:rsidR="005D1D8F">
        <w:rPr>
          <w:sz w:val="24"/>
          <w:szCs w:val="24"/>
        </w:rPr>
        <w:t xml:space="preserve">, </w:t>
      </w:r>
    </w:p>
    <w:p w14:paraId="034B5B78" w14:textId="72A9DEB7" w:rsidR="00E742C0" w:rsidRPr="00E742C0" w:rsidRDefault="00E742C0" w:rsidP="00E742C0">
      <w:pPr>
        <w:widowControl/>
        <w:numPr>
          <w:ilvl w:val="0"/>
          <w:numId w:val="17"/>
        </w:numPr>
        <w:autoSpaceDE/>
        <w:autoSpaceDN/>
        <w:spacing w:after="240" w:line="276" w:lineRule="auto"/>
        <w:ind w:hanging="357"/>
        <w:rPr>
          <w:sz w:val="24"/>
          <w:szCs w:val="24"/>
        </w:rPr>
      </w:pPr>
      <w:r w:rsidRPr="2C31E551">
        <w:rPr>
          <w:sz w:val="24"/>
          <w:szCs w:val="24"/>
        </w:rPr>
        <w:t xml:space="preserve">Experience validating data using SQL and/or data validation techniques across ETL/ELT pipelines and analytical models. </w:t>
      </w:r>
    </w:p>
    <w:p w14:paraId="166D26A3" w14:textId="7EC22B2F" w:rsidR="73A0AF9C" w:rsidRDefault="73A0AF9C" w:rsidP="2C31E551">
      <w:pPr>
        <w:widowControl/>
        <w:numPr>
          <w:ilvl w:val="0"/>
          <w:numId w:val="17"/>
        </w:numPr>
        <w:spacing w:after="240" w:line="276" w:lineRule="auto"/>
        <w:ind w:hanging="357"/>
        <w:rPr>
          <w:sz w:val="24"/>
          <w:szCs w:val="24"/>
        </w:rPr>
      </w:pPr>
      <w:proofErr w:type="gramStart"/>
      <w:r w:rsidRPr="2C31E551">
        <w:rPr>
          <w:sz w:val="24"/>
          <w:szCs w:val="24"/>
        </w:rPr>
        <w:t>Understanding of</w:t>
      </w:r>
      <w:proofErr w:type="gramEnd"/>
      <w:r w:rsidRPr="2C31E551">
        <w:rPr>
          <w:sz w:val="24"/>
          <w:szCs w:val="24"/>
        </w:rPr>
        <w:t xml:space="preserve"> PowerBI’s interface, features and functionalities</w:t>
      </w:r>
      <w:r w:rsidR="5845AE76" w:rsidRPr="2C31E551">
        <w:rPr>
          <w:sz w:val="24"/>
          <w:szCs w:val="24"/>
        </w:rPr>
        <w:t xml:space="preserve"> and ability to understand and interpret visualisations to represent data effectively</w:t>
      </w:r>
      <w:r w:rsidRPr="2C31E551">
        <w:rPr>
          <w:sz w:val="24"/>
          <w:szCs w:val="24"/>
        </w:rPr>
        <w:t xml:space="preserve">. </w:t>
      </w:r>
    </w:p>
    <w:p w14:paraId="2300EDC3" w14:textId="7F3E3845" w:rsidR="00E742C0" w:rsidRPr="00E742C0" w:rsidRDefault="00E742C0" w:rsidP="00E742C0">
      <w:pPr>
        <w:widowControl/>
        <w:numPr>
          <w:ilvl w:val="0"/>
          <w:numId w:val="17"/>
        </w:numPr>
        <w:autoSpaceDE/>
        <w:autoSpaceDN/>
        <w:spacing w:after="240" w:line="276" w:lineRule="auto"/>
        <w:ind w:hanging="357"/>
        <w:rPr>
          <w:sz w:val="24"/>
          <w:szCs w:val="24"/>
        </w:rPr>
      </w:pPr>
      <w:r w:rsidRPr="2C31E551">
        <w:rPr>
          <w:sz w:val="24"/>
          <w:szCs w:val="24"/>
        </w:rPr>
        <w:t xml:space="preserve">Understanding of, or the ability to learn, cloud-based data platforms (e.g. Azure, Databricks). </w:t>
      </w:r>
    </w:p>
    <w:p w14:paraId="1EDBECFF" w14:textId="518FAD17" w:rsidR="005D1D8F" w:rsidRPr="00D01B79" w:rsidRDefault="0DF6FD34" w:rsidP="005D1D8F">
      <w:pPr>
        <w:widowControl/>
        <w:numPr>
          <w:ilvl w:val="0"/>
          <w:numId w:val="17"/>
        </w:numPr>
        <w:autoSpaceDE/>
        <w:autoSpaceDN/>
        <w:spacing w:after="240" w:line="276" w:lineRule="auto"/>
        <w:rPr>
          <w:sz w:val="24"/>
          <w:szCs w:val="24"/>
        </w:rPr>
      </w:pPr>
      <w:r w:rsidRPr="2C31E551">
        <w:rPr>
          <w:sz w:val="24"/>
          <w:szCs w:val="24"/>
        </w:rPr>
        <w:t>Keen attention to detail to spot inconsistencies or errors in data and reports</w:t>
      </w:r>
      <w:r w:rsidR="005D1D8F" w:rsidRPr="005D1D8F">
        <w:rPr>
          <w:sz w:val="24"/>
          <w:szCs w:val="24"/>
        </w:rPr>
        <w:t xml:space="preserve"> </w:t>
      </w:r>
      <w:r w:rsidR="005D1D8F">
        <w:rPr>
          <w:sz w:val="24"/>
          <w:szCs w:val="24"/>
        </w:rPr>
        <w:t>and pr</w:t>
      </w:r>
      <w:r w:rsidR="005D1D8F" w:rsidRPr="00D01B79">
        <w:rPr>
          <w:sz w:val="24"/>
          <w:szCs w:val="24"/>
        </w:rPr>
        <w:t>ovide clear reporting on test progress, bugs, quality metrics to ensure test coverage and traceability</w:t>
      </w:r>
    </w:p>
    <w:p w14:paraId="75AE2A07" w14:textId="0A625113" w:rsidR="00E742C0" w:rsidRPr="007B1E1C" w:rsidRDefault="00E742C0" w:rsidP="007B1E1C">
      <w:pPr>
        <w:widowControl/>
        <w:numPr>
          <w:ilvl w:val="0"/>
          <w:numId w:val="17"/>
        </w:numPr>
        <w:autoSpaceDE/>
        <w:autoSpaceDN/>
        <w:spacing w:after="240" w:line="276" w:lineRule="auto"/>
        <w:ind w:hanging="357"/>
        <w:rPr>
          <w:sz w:val="24"/>
          <w:szCs w:val="24"/>
        </w:rPr>
      </w:pPr>
      <w:r w:rsidRPr="007B1E1C">
        <w:rPr>
          <w:sz w:val="24"/>
          <w:szCs w:val="24"/>
        </w:rPr>
        <w:t xml:space="preserve">Strong communication skills with the ability to engage effectively with technical and non-technical stakeholders. </w:t>
      </w:r>
    </w:p>
    <w:p w14:paraId="549934E5" w14:textId="37301D5A" w:rsidR="00E742C0" w:rsidRPr="00E742C0" w:rsidRDefault="00E742C0" w:rsidP="00E742C0">
      <w:pPr>
        <w:widowControl/>
        <w:numPr>
          <w:ilvl w:val="0"/>
          <w:numId w:val="17"/>
        </w:numPr>
        <w:autoSpaceDE/>
        <w:autoSpaceDN/>
        <w:spacing w:after="240" w:line="276" w:lineRule="auto"/>
        <w:ind w:hanging="357"/>
        <w:rPr>
          <w:sz w:val="24"/>
          <w:szCs w:val="24"/>
        </w:rPr>
      </w:pPr>
      <w:r w:rsidRPr="00E742C0">
        <w:rPr>
          <w:sz w:val="24"/>
          <w:szCs w:val="24"/>
        </w:rPr>
        <w:t>Understanding of</w:t>
      </w:r>
      <w:r>
        <w:rPr>
          <w:sz w:val="24"/>
          <w:szCs w:val="24"/>
        </w:rPr>
        <w:t xml:space="preserve"> </w:t>
      </w:r>
      <w:r w:rsidRPr="00E742C0">
        <w:rPr>
          <w:sz w:val="24"/>
          <w:szCs w:val="24"/>
        </w:rPr>
        <w:t>or ability to develop knowledge in</w:t>
      </w:r>
      <w:r>
        <w:rPr>
          <w:sz w:val="24"/>
          <w:szCs w:val="24"/>
        </w:rPr>
        <w:t xml:space="preserve"> </w:t>
      </w:r>
      <w:r w:rsidRPr="00E742C0">
        <w:rPr>
          <w:sz w:val="24"/>
          <w:szCs w:val="24"/>
        </w:rPr>
        <w:t>government security, privacy, accessibility, and data governance requirements.</w:t>
      </w:r>
    </w:p>
    <w:p w14:paraId="295E00B8" w14:textId="77777777" w:rsidR="00E742C0" w:rsidRDefault="00E742C0" w:rsidP="00E742C0">
      <w:pPr>
        <w:widowControl/>
        <w:autoSpaceDE/>
        <w:autoSpaceDN/>
        <w:spacing w:after="240" w:line="276" w:lineRule="auto"/>
        <w:ind w:left="517"/>
        <w:rPr>
          <w:sz w:val="24"/>
          <w:szCs w:val="24"/>
        </w:rPr>
      </w:pPr>
    </w:p>
    <w:p w14:paraId="5CDB8B43" w14:textId="3DBA6EB2" w:rsidR="000E6799" w:rsidRPr="00595A9A" w:rsidRDefault="000E6799" w:rsidP="000E6799">
      <w:pPr>
        <w:pStyle w:val="Heading1"/>
        <w:spacing w:before="165"/>
        <w:rPr>
          <w:b/>
          <w:bCs/>
          <w:w w:val="95"/>
          <w:sz w:val="28"/>
          <w:szCs w:val="28"/>
        </w:rPr>
      </w:pPr>
      <w:r>
        <w:rPr>
          <w:b/>
          <w:bCs/>
          <w:w w:val="95"/>
          <w:sz w:val="28"/>
          <w:szCs w:val="28"/>
        </w:rPr>
        <w:t>DESIRED SKILLS</w:t>
      </w:r>
    </w:p>
    <w:p w14:paraId="6D7A70BD" w14:textId="77777777" w:rsidR="000E6799" w:rsidRDefault="000E6799" w:rsidP="000E6799">
      <w:pPr>
        <w:pStyle w:val="BodyText"/>
        <w:spacing w:before="5"/>
        <w:ind w:left="181"/>
        <w:rPr>
          <w:rFonts w:ascii="Calibri Light"/>
          <w:sz w:val="3"/>
        </w:rPr>
      </w:pPr>
      <w:r>
        <w:rPr>
          <w:noProof/>
        </w:rPr>
        <mc:AlternateContent>
          <mc:Choice Requires="wps">
            <w:drawing>
              <wp:anchor distT="0" distB="0" distL="0" distR="0" simplePos="0" relativeHeight="251658246" behindDoc="1" locked="0" layoutInCell="1" allowOverlap="1" wp14:anchorId="0D43F5FA" wp14:editId="03404048">
                <wp:simplePos x="0" y="0"/>
                <wp:positionH relativeFrom="page">
                  <wp:posOffset>447675</wp:posOffset>
                </wp:positionH>
                <wp:positionV relativeFrom="paragraph">
                  <wp:posOffset>41910</wp:posOffset>
                </wp:positionV>
                <wp:extent cx="6673850" cy="10160"/>
                <wp:effectExtent l="0" t="0" r="0" b="0"/>
                <wp:wrapTopAndBottom/>
                <wp:docPr id="54878638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2F755BD0">
              <v:rect id="docshape5" style="position:absolute;margin-left:35.25pt;margin-top:3.3pt;width:525.5pt;height:.8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8CF3F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0H5gEAALQ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">
                <w10:wrap type="topAndBottom" anchorx="page"/>
              </v:rect>
            </w:pict>
          </mc:Fallback>
        </mc:AlternateContent>
      </w:r>
    </w:p>
    <w:p w14:paraId="2366E6FB" w14:textId="265A6550" w:rsidR="00F826D7" w:rsidRPr="00A3215F" w:rsidRDefault="00F826D7" w:rsidP="00F826D7">
      <w:pPr>
        <w:pStyle w:val="ListParagraph"/>
        <w:numPr>
          <w:ilvl w:val="1"/>
          <w:numId w:val="1"/>
        </w:numPr>
        <w:tabs>
          <w:tab w:val="left" w:pos="529"/>
          <w:tab w:val="left" w:pos="530"/>
        </w:tabs>
        <w:spacing w:before="87" w:line="480" w:lineRule="auto"/>
        <w:rPr>
          <w:sz w:val="24"/>
          <w:szCs w:val="24"/>
        </w:rPr>
      </w:pPr>
      <w:r>
        <w:rPr>
          <w:sz w:val="24"/>
          <w:szCs w:val="24"/>
        </w:rPr>
        <w:lastRenderedPageBreak/>
        <w:t>T</w:t>
      </w:r>
      <w:r w:rsidRPr="00A3215F">
        <w:rPr>
          <w:sz w:val="24"/>
          <w:szCs w:val="24"/>
        </w:rPr>
        <w:t xml:space="preserve">ertiary qualifications in IT, computer science or </w:t>
      </w:r>
      <w:r w:rsidR="002C4C67">
        <w:rPr>
          <w:sz w:val="24"/>
          <w:szCs w:val="24"/>
        </w:rPr>
        <w:t xml:space="preserve">data or a related </w:t>
      </w:r>
      <w:r w:rsidR="00A8432B">
        <w:rPr>
          <w:sz w:val="24"/>
          <w:szCs w:val="24"/>
        </w:rPr>
        <w:t>discipline</w:t>
      </w:r>
      <w:r>
        <w:rPr>
          <w:sz w:val="24"/>
          <w:szCs w:val="24"/>
        </w:rPr>
        <w:t>.</w:t>
      </w:r>
    </w:p>
    <w:p w14:paraId="32FA27CF" w14:textId="2766B084" w:rsidR="004D4B00" w:rsidRPr="004D4B00" w:rsidRDefault="004D4B00" w:rsidP="004D4B00">
      <w:pPr>
        <w:pStyle w:val="ListParagraph"/>
        <w:numPr>
          <w:ilvl w:val="1"/>
          <w:numId w:val="1"/>
        </w:numPr>
        <w:tabs>
          <w:tab w:val="left" w:pos="529"/>
          <w:tab w:val="left" w:pos="530"/>
        </w:tabs>
        <w:spacing w:before="87" w:line="480" w:lineRule="auto"/>
        <w:rPr>
          <w:sz w:val="24"/>
          <w:szCs w:val="24"/>
        </w:rPr>
      </w:pPr>
      <w:r w:rsidRPr="004D4B00">
        <w:rPr>
          <w:sz w:val="24"/>
          <w:szCs w:val="24"/>
        </w:rPr>
        <w:t xml:space="preserve">Experience with Azure Databricks, Azure DevOps (including Test Plans), or similar tooling. </w:t>
      </w:r>
    </w:p>
    <w:p w14:paraId="41D5F5CF" w14:textId="102AF37C" w:rsidR="004D4B00" w:rsidRPr="004D4B00" w:rsidRDefault="004D4B00" w:rsidP="004D4B00">
      <w:pPr>
        <w:pStyle w:val="ListParagraph"/>
        <w:numPr>
          <w:ilvl w:val="1"/>
          <w:numId w:val="1"/>
        </w:numPr>
        <w:tabs>
          <w:tab w:val="left" w:pos="529"/>
          <w:tab w:val="left" w:pos="530"/>
        </w:tabs>
        <w:spacing w:before="87" w:line="480" w:lineRule="auto"/>
        <w:rPr>
          <w:sz w:val="24"/>
          <w:szCs w:val="24"/>
        </w:rPr>
      </w:pPr>
      <w:r w:rsidRPr="004D4B00">
        <w:rPr>
          <w:sz w:val="24"/>
          <w:szCs w:val="24"/>
        </w:rPr>
        <w:t xml:space="preserve">Knowledge of Power BI, including testing dashboards, datasets, and semantic models. </w:t>
      </w:r>
    </w:p>
    <w:p w14:paraId="4843D639" w14:textId="0DCB7A37" w:rsidR="004D4B00" w:rsidRPr="004D4B00" w:rsidRDefault="004D4B00" w:rsidP="004D4B00">
      <w:pPr>
        <w:pStyle w:val="ListParagraph"/>
        <w:numPr>
          <w:ilvl w:val="1"/>
          <w:numId w:val="1"/>
        </w:numPr>
        <w:tabs>
          <w:tab w:val="left" w:pos="529"/>
          <w:tab w:val="left" w:pos="530"/>
        </w:tabs>
        <w:spacing w:before="87" w:line="480" w:lineRule="auto"/>
        <w:rPr>
          <w:sz w:val="24"/>
          <w:szCs w:val="24"/>
        </w:rPr>
      </w:pPr>
      <w:r w:rsidRPr="2C31E551">
        <w:rPr>
          <w:sz w:val="24"/>
          <w:szCs w:val="24"/>
        </w:rPr>
        <w:t xml:space="preserve">Exposure to test automation frameworks or data quality monitoring tools. </w:t>
      </w:r>
    </w:p>
    <w:p w14:paraId="2DEFF131" w14:textId="3F46F1D2" w:rsidR="3D1D35BC" w:rsidRDefault="3D1D35BC" w:rsidP="2C31E551">
      <w:pPr>
        <w:pStyle w:val="ListParagraph"/>
        <w:numPr>
          <w:ilvl w:val="1"/>
          <w:numId w:val="1"/>
        </w:numPr>
        <w:tabs>
          <w:tab w:val="left" w:pos="529"/>
          <w:tab w:val="left" w:pos="530"/>
        </w:tabs>
        <w:spacing w:before="87" w:line="480" w:lineRule="auto"/>
        <w:rPr>
          <w:sz w:val="24"/>
          <w:szCs w:val="24"/>
        </w:rPr>
      </w:pPr>
      <w:r w:rsidRPr="2C31E551">
        <w:rPr>
          <w:sz w:val="24"/>
          <w:szCs w:val="24"/>
        </w:rPr>
        <w:t>Knowledge of ICT industry best practice frameworks and methodologies (e.g ITIL, Agile), testing tools and test strategies.</w:t>
      </w:r>
    </w:p>
    <w:p w14:paraId="6468CABA" w14:textId="7AD9D4DD" w:rsidR="15CBE12C" w:rsidRDefault="15CBE12C" w:rsidP="2C31E551">
      <w:pPr>
        <w:pStyle w:val="ListParagraph"/>
        <w:numPr>
          <w:ilvl w:val="1"/>
          <w:numId w:val="1"/>
        </w:numPr>
        <w:tabs>
          <w:tab w:val="left" w:pos="529"/>
          <w:tab w:val="left" w:pos="530"/>
        </w:tabs>
        <w:spacing w:before="87" w:line="480" w:lineRule="auto"/>
        <w:rPr>
          <w:sz w:val="24"/>
          <w:szCs w:val="24"/>
        </w:rPr>
      </w:pPr>
      <w:r w:rsidRPr="2C31E551">
        <w:rPr>
          <w:sz w:val="24"/>
          <w:szCs w:val="24"/>
        </w:rPr>
        <w:t>Experience working within the Education sector.</w:t>
      </w:r>
    </w:p>
    <w:p w14:paraId="31F89A9A" w14:textId="77777777" w:rsidR="00DA5CF4" w:rsidRPr="00595A9A" w:rsidRDefault="00DA5CF4" w:rsidP="00F826D7">
      <w:pPr>
        <w:pStyle w:val="Heading1"/>
        <w:tabs>
          <w:tab w:val="left" w:pos="529"/>
          <w:tab w:val="left" w:pos="530"/>
        </w:tabs>
        <w:spacing w:before="87" w:line="480" w:lineRule="auto"/>
        <w:rPr>
          <w:b/>
          <w:bCs/>
          <w:w w:val="95"/>
          <w:sz w:val="28"/>
          <w:szCs w:val="28"/>
        </w:rPr>
      </w:pPr>
      <w:r w:rsidRPr="00595A9A">
        <w:rPr>
          <w:b/>
          <w:bCs/>
          <w:w w:val="95"/>
          <w:sz w:val="28"/>
          <w:szCs w:val="28"/>
        </w:rPr>
        <w:t>SELECTION CRITERIA</w:t>
      </w:r>
    </w:p>
    <w:p w14:paraId="294FE6AE" w14:textId="77777777" w:rsidR="00DA5CF4" w:rsidRDefault="00DA5CF4" w:rsidP="00DA5CF4">
      <w:pPr>
        <w:pStyle w:val="BodyText"/>
        <w:spacing w:before="5"/>
        <w:rPr>
          <w:rFonts w:ascii="Calibri Light"/>
          <w:sz w:val="3"/>
        </w:rPr>
      </w:pPr>
      <w:r>
        <w:rPr>
          <w:noProof/>
        </w:rPr>
        <mc:AlternateContent>
          <mc:Choice Requires="wps">
            <w:drawing>
              <wp:anchor distT="0" distB="0" distL="0" distR="0" simplePos="0" relativeHeight="251658247" behindDoc="1" locked="0" layoutInCell="1" allowOverlap="1" wp14:anchorId="4307B4A2" wp14:editId="19A97542">
                <wp:simplePos x="0" y="0"/>
                <wp:positionH relativeFrom="page">
                  <wp:posOffset>447675</wp:posOffset>
                </wp:positionH>
                <wp:positionV relativeFrom="paragraph">
                  <wp:posOffset>41910</wp:posOffset>
                </wp:positionV>
                <wp:extent cx="6673850" cy="10160"/>
                <wp:effectExtent l="0" t="0" r="0" b="0"/>
                <wp:wrapTopAndBottom/>
                <wp:docPr id="632672438"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25C5BD97">
              <v:rect id="docshape5" style="position:absolute;margin-left:35.25pt;margin-top:3.3pt;width:525.5pt;height:.8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0A878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0H5gEAALQ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">
                <w10:wrap type="topAndBottom" anchorx="page"/>
              </v:rect>
            </w:pict>
          </mc:Fallback>
        </mc:AlternateContent>
      </w:r>
    </w:p>
    <w:p w14:paraId="795167CA" w14:textId="77777777" w:rsidR="00DA5CF4" w:rsidRDefault="00DA5CF4" w:rsidP="00DA5CF4">
      <w:pPr>
        <w:pStyle w:val="BodyText"/>
        <w:spacing w:before="3"/>
        <w:rPr>
          <w:rFonts w:ascii="Calibri Light"/>
          <w:sz w:val="8"/>
        </w:rPr>
      </w:pPr>
    </w:p>
    <w:p w14:paraId="7A3B0263" w14:textId="685CDAAB" w:rsidR="00BF3FA4" w:rsidRPr="00BF3FA4" w:rsidRDefault="00BF3FA4" w:rsidP="00BF3FA4">
      <w:pPr>
        <w:widowControl/>
        <w:numPr>
          <w:ilvl w:val="0"/>
          <w:numId w:val="16"/>
        </w:numPr>
        <w:autoSpaceDE/>
        <w:autoSpaceDN/>
        <w:spacing w:after="240" w:line="276" w:lineRule="auto"/>
        <w:rPr>
          <w:sz w:val="24"/>
          <w:szCs w:val="24"/>
        </w:rPr>
      </w:pPr>
      <w:r w:rsidRPr="00BF3FA4">
        <w:rPr>
          <w:sz w:val="24"/>
          <w:szCs w:val="24"/>
        </w:rPr>
        <w:t>Demonstrates the ability to apply quality assurance and testing practices to identify risks, defects, and data quality issues, and contribute to effective solutions.</w:t>
      </w:r>
    </w:p>
    <w:p w14:paraId="44D78454" w14:textId="5AC4DF65" w:rsidR="00BF3FA4" w:rsidRPr="00BF3FA4" w:rsidRDefault="00BF3FA4" w:rsidP="00BF3FA4">
      <w:pPr>
        <w:widowControl/>
        <w:numPr>
          <w:ilvl w:val="0"/>
          <w:numId w:val="16"/>
        </w:numPr>
        <w:autoSpaceDE/>
        <w:autoSpaceDN/>
        <w:spacing w:after="240" w:line="276" w:lineRule="auto"/>
        <w:rPr>
          <w:sz w:val="24"/>
          <w:szCs w:val="24"/>
        </w:rPr>
      </w:pPr>
      <w:r w:rsidRPr="2C31E551">
        <w:rPr>
          <w:sz w:val="24"/>
          <w:szCs w:val="24"/>
        </w:rPr>
        <w:t xml:space="preserve">Proven experience designing and executing test activities across data or digital solutions, including functional, regression, integration, API testing, and </w:t>
      </w:r>
      <w:r w:rsidR="099A8041" w:rsidRPr="2C31E551">
        <w:rPr>
          <w:sz w:val="24"/>
          <w:szCs w:val="24"/>
        </w:rPr>
        <w:t>closely co-</w:t>
      </w:r>
      <w:proofErr w:type="gramStart"/>
      <w:r w:rsidR="099A8041" w:rsidRPr="2C31E551">
        <w:rPr>
          <w:sz w:val="24"/>
          <w:szCs w:val="24"/>
        </w:rPr>
        <w:t>ordinate</w:t>
      </w:r>
      <w:proofErr w:type="gramEnd"/>
      <w:r w:rsidR="099A8041" w:rsidRPr="2C31E551">
        <w:rPr>
          <w:sz w:val="24"/>
          <w:szCs w:val="24"/>
        </w:rPr>
        <w:t xml:space="preserve"> with business to </w:t>
      </w:r>
      <w:r w:rsidRPr="2C31E551">
        <w:rPr>
          <w:sz w:val="24"/>
          <w:szCs w:val="24"/>
        </w:rPr>
        <w:t>support U</w:t>
      </w:r>
      <w:r w:rsidR="778BF2EA" w:rsidRPr="2C31E551">
        <w:rPr>
          <w:sz w:val="24"/>
          <w:szCs w:val="24"/>
        </w:rPr>
        <w:t xml:space="preserve">ser </w:t>
      </w:r>
      <w:r w:rsidRPr="2C31E551">
        <w:rPr>
          <w:sz w:val="24"/>
          <w:szCs w:val="24"/>
        </w:rPr>
        <w:t>A</w:t>
      </w:r>
      <w:r w:rsidR="1B410D37" w:rsidRPr="2C31E551">
        <w:rPr>
          <w:sz w:val="24"/>
          <w:szCs w:val="24"/>
        </w:rPr>
        <w:t xml:space="preserve">cceptance </w:t>
      </w:r>
      <w:r w:rsidRPr="2C31E551">
        <w:rPr>
          <w:sz w:val="24"/>
          <w:szCs w:val="24"/>
        </w:rPr>
        <w:t>T</w:t>
      </w:r>
      <w:r w:rsidR="0B722D62" w:rsidRPr="2C31E551">
        <w:rPr>
          <w:sz w:val="24"/>
          <w:szCs w:val="24"/>
        </w:rPr>
        <w:t>esting (UAT)</w:t>
      </w:r>
      <w:r w:rsidRPr="2C31E551">
        <w:rPr>
          <w:sz w:val="24"/>
          <w:szCs w:val="24"/>
        </w:rPr>
        <w:t>.</w:t>
      </w:r>
    </w:p>
    <w:p w14:paraId="1AFC67CE" w14:textId="511A3AAA" w:rsidR="00BF3FA4" w:rsidRDefault="00BF3FA4" w:rsidP="00BF3FA4">
      <w:pPr>
        <w:widowControl/>
        <w:numPr>
          <w:ilvl w:val="0"/>
          <w:numId w:val="16"/>
        </w:numPr>
        <w:autoSpaceDE/>
        <w:autoSpaceDN/>
        <w:spacing w:after="240" w:line="276" w:lineRule="auto"/>
        <w:rPr>
          <w:sz w:val="24"/>
          <w:szCs w:val="24"/>
        </w:rPr>
      </w:pPr>
      <w:r w:rsidRPr="00BF3FA4">
        <w:rPr>
          <w:sz w:val="24"/>
          <w:szCs w:val="24"/>
        </w:rPr>
        <w:t>Ability to interpret requirements, data models, schemas, and business rules, ask appropriate clarifying questions, and translate them into clear test scenarios and acceptance criteria.</w:t>
      </w:r>
    </w:p>
    <w:p w14:paraId="33AE7E59" w14:textId="77777777" w:rsidR="00033092" w:rsidRPr="00033092" w:rsidRDefault="00033092" w:rsidP="00033092">
      <w:pPr>
        <w:widowControl/>
        <w:numPr>
          <w:ilvl w:val="0"/>
          <w:numId w:val="16"/>
        </w:numPr>
        <w:autoSpaceDE/>
        <w:autoSpaceDN/>
        <w:spacing w:after="240" w:line="276" w:lineRule="auto"/>
        <w:rPr>
          <w:sz w:val="24"/>
          <w:szCs w:val="24"/>
        </w:rPr>
      </w:pPr>
      <w:r w:rsidRPr="00033092">
        <w:rPr>
          <w:sz w:val="24"/>
          <w:szCs w:val="24"/>
        </w:rPr>
        <w:t>Demonstrated ability to communicate clearly and concisely, both verbally and in writing, including the ability to explain software quality issues, risks, and test outcomes to technical and non</w:t>
      </w:r>
      <w:r w:rsidRPr="00033092">
        <w:rPr>
          <w:sz w:val="24"/>
          <w:szCs w:val="24"/>
        </w:rPr>
        <w:noBreakHyphen/>
        <w:t>technical stakeholders. Proven experience in monitoring and reporting on software testing activities—such as test progress, defects, and quality metrics—to support effective decision</w:t>
      </w:r>
      <w:r w:rsidRPr="00033092">
        <w:rPr>
          <w:sz w:val="24"/>
          <w:szCs w:val="24"/>
        </w:rPr>
        <w:noBreakHyphen/>
        <w:t>making, ensure appropriate test coverage, and maintain end</w:t>
      </w:r>
      <w:r w:rsidRPr="00033092">
        <w:rPr>
          <w:sz w:val="24"/>
          <w:szCs w:val="24"/>
        </w:rPr>
        <w:noBreakHyphen/>
        <w:t>to</w:t>
      </w:r>
      <w:r w:rsidRPr="00033092">
        <w:rPr>
          <w:sz w:val="24"/>
          <w:szCs w:val="24"/>
        </w:rPr>
        <w:noBreakHyphen/>
        <w:t>end traceability.</w:t>
      </w:r>
    </w:p>
    <w:p w14:paraId="53A28E4B" w14:textId="6ADD549C" w:rsidR="00BF3FA4" w:rsidRPr="00BF3FA4" w:rsidRDefault="00BF3FA4" w:rsidP="00033092">
      <w:pPr>
        <w:widowControl/>
        <w:numPr>
          <w:ilvl w:val="0"/>
          <w:numId w:val="16"/>
        </w:numPr>
        <w:autoSpaceDE/>
        <w:autoSpaceDN/>
        <w:spacing w:after="240" w:line="276" w:lineRule="auto"/>
        <w:rPr>
          <w:sz w:val="24"/>
          <w:szCs w:val="24"/>
        </w:rPr>
      </w:pPr>
      <w:r w:rsidRPr="00BF3FA4">
        <w:rPr>
          <w:sz w:val="24"/>
          <w:szCs w:val="24"/>
        </w:rPr>
        <w:t>Demonstrated commitment to professional integrity, collaboration, and delivering high-quality outcomes that support ACT Education’s objectives and service to the community.</w:t>
      </w:r>
    </w:p>
    <w:p w14:paraId="5E4F5FF9" w14:textId="77777777" w:rsidR="00545C49" w:rsidRPr="004E6D18" w:rsidRDefault="00545C49" w:rsidP="00545C49">
      <w:pPr>
        <w:pBdr>
          <w:bottom w:val="single" w:sz="6" w:space="1" w:color="auto"/>
        </w:pBdr>
        <w:spacing w:before="400"/>
        <w:rPr>
          <w:rFonts w:ascii="Calibri Light" w:hAnsi="Calibri Light"/>
          <w:b/>
          <w:sz w:val="28"/>
        </w:rPr>
      </w:pPr>
      <w:r w:rsidRPr="004E6D18">
        <w:rPr>
          <w:rFonts w:ascii="Calibri Light" w:hAnsi="Calibri Light"/>
          <w:b/>
          <w:sz w:val="28"/>
        </w:rPr>
        <w:t>MANDATORY REQUIREMENTS</w:t>
      </w:r>
    </w:p>
    <w:p w14:paraId="2621BE15" w14:textId="77777777" w:rsidR="00545C49" w:rsidRPr="00617A8E" w:rsidRDefault="00545C49" w:rsidP="00545C49">
      <w:pPr>
        <w:widowControl/>
        <w:numPr>
          <w:ilvl w:val="0"/>
          <w:numId w:val="17"/>
        </w:numPr>
        <w:autoSpaceDE/>
        <w:autoSpaceDN/>
        <w:spacing w:after="240" w:line="276" w:lineRule="auto"/>
        <w:ind w:left="360" w:hanging="357"/>
        <w:rPr>
          <w:sz w:val="24"/>
          <w:szCs w:val="24"/>
        </w:rPr>
      </w:pPr>
      <w:r w:rsidRPr="00617A8E">
        <w:rPr>
          <w:sz w:val="24"/>
          <w:szCs w:val="24"/>
        </w:rPr>
        <w:t>Australian citizen or permanent resident.</w:t>
      </w:r>
    </w:p>
    <w:p w14:paraId="7785F14F" w14:textId="77777777" w:rsidR="00545C49" w:rsidRDefault="00545C49" w:rsidP="00545C49">
      <w:pPr>
        <w:widowControl/>
        <w:numPr>
          <w:ilvl w:val="0"/>
          <w:numId w:val="17"/>
        </w:numPr>
        <w:autoSpaceDE/>
        <w:autoSpaceDN/>
        <w:spacing w:after="240" w:line="276" w:lineRule="auto"/>
        <w:ind w:left="360" w:hanging="357"/>
        <w:rPr>
          <w:sz w:val="24"/>
          <w:szCs w:val="24"/>
        </w:rPr>
      </w:pPr>
      <w:r w:rsidRPr="00C91C59">
        <w:rPr>
          <w:sz w:val="24"/>
          <w:szCs w:val="24"/>
        </w:rPr>
        <w:t xml:space="preserve">Prior to commencing this role, a current registration issued under the Working with Vulnerable People (Background Checking) Act 2011 is required. For further information on Working with Vulnerable People registration </w:t>
      </w:r>
      <w:proofErr w:type="gramStart"/>
      <w:r w:rsidRPr="00C91C59">
        <w:rPr>
          <w:sz w:val="24"/>
          <w:szCs w:val="24"/>
        </w:rPr>
        <w:t>refer</w:t>
      </w:r>
      <w:proofErr w:type="gramEnd"/>
      <w:r w:rsidRPr="00C91C59">
        <w:rPr>
          <w:sz w:val="24"/>
          <w:szCs w:val="24"/>
        </w:rPr>
        <w:t xml:space="preserve"> to - Apply for or renew a WWVP registration - Access Canberra (act.gov.au)</w:t>
      </w:r>
    </w:p>
    <w:p w14:paraId="6887610D" w14:textId="77777777" w:rsidR="00545C49" w:rsidRPr="0038565A" w:rsidRDefault="00545C49" w:rsidP="00545C49">
      <w:pPr>
        <w:pBdr>
          <w:bottom w:val="single" w:sz="6" w:space="1" w:color="auto"/>
        </w:pBdr>
        <w:spacing w:before="400"/>
        <w:rPr>
          <w:rFonts w:ascii="Calibri Light" w:hAnsi="Calibri Light" w:cs="Times New Roman"/>
          <w:b/>
          <w:sz w:val="28"/>
        </w:rPr>
      </w:pPr>
      <w:r w:rsidRPr="0038565A">
        <w:rPr>
          <w:rFonts w:ascii="Calibri Light" w:hAnsi="Calibri Light" w:cs="Times New Roman"/>
          <w:b/>
          <w:sz w:val="28"/>
        </w:rPr>
        <w:t xml:space="preserve">WORK ENVIRONMENT DESCRIPTION </w:t>
      </w:r>
    </w:p>
    <w:p w14:paraId="2CA32B95" w14:textId="5C4D7AEB" w:rsidR="00545C49" w:rsidRPr="0038565A" w:rsidRDefault="00545C49" w:rsidP="00545C49">
      <w:pPr>
        <w:spacing w:after="240" w:line="276" w:lineRule="auto"/>
        <w:rPr>
          <w:sz w:val="24"/>
          <w:szCs w:val="24"/>
        </w:rPr>
      </w:pPr>
      <w:r w:rsidRPr="22216CE8">
        <w:rPr>
          <w:sz w:val="24"/>
          <w:szCs w:val="24"/>
        </w:rPr>
        <w:t xml:space="preserve">The following work environment description outlines the inherent requirements of the role of </w:t>
      </w:r>
      <w:r w:rsidR="00BF3FA4">
        <w:rPr>
          <w:sz w:val="24"/>
          <w:szCs w:val="24"/>
        </w:rPr>
        <w:t>Quality Assurance Analyst</w:t>
      </w:r>
      <w:r w:rsidRPr="22216CE8">
        <w:rPr>
          <w:sz w:val="24"/>
          <w:szCs w:val="24"/>
        </w:rPr>
        <w:t xml:space="preserve"> (position number PN</w:t>
      </w:r>
      <w:r w:rsidR="00424B61">
        <w:rPr>
          <w:sz w:val="24"/>
          <w:szCs w:val="24"/>
        </w:rPr>
        <w:t>71424</w:t>
      </w:r>
      <w:r w:rsidRPr="22216CE8">
        <w:rPr>
          <w:sz w:val="24"/>
          <w:szCs w:val="24"/>
        </w:rPr>
        <w:t xml:space="preserve">) and indicates how frequently each of these requirements would be performed. Please note that ACTPS is committed to providing reasonable adjustment and ensuring all individuals have equal opportunities in the workplace.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45C49" w:rsidRPr="00985DC5" w14:paraId="0FDB2779" w14:textId="77777777" w:rsidTr="001862C8">
        <w:trPr>
          <w:trHeight w:val="454"/>
        </w:trPr>
        <w:tc>
          <w:tcPr>
            <w:tcW w:w="6912" w:type="dxa"/>
            <w:shd w:val="clear" w:color="auto" w:fill="C1E4F5"/>
            <w:vAlign w:val="center"/>
          </w:tcPr>
          <w:p w14:paraId="0ACBB046" w14:textId="77777777" w:rsidR="00545C49" w:rsidRPr="00DA4EF8" w:rsidRDefault="00545C49" w:rsidP="001862C8">
            <w:pPr>
              <w:pStyle w:val="Tableheading"/>
            </w:pPr>
            <w:r w:rsidRPr="00DA4EF8">
              <w:lastRenderedPageBreak/>
              <w:t>ADMINISTRATIVE</w:t>
            </w:r>
          </w:p>
        </w:tc>
        <w:tc>
          <w:tcPr>
            <w:tcW w:w="2694" w:type="dxa"/>
            <w:shd w:val="clear" w:color="auto" w:fill="C1E4F5"/>
            <w:vAlign w:val="center"/>
          </w:tcPr>
          <w:p w14:paraId="4336294C" w14:textId="77777777" w:rsidR="00545C49" w:rsidRPr="00DA4EF8" w:rsidRDefault="00545C49" w:rsidP="001862C8">
            <w:pPr>
              <w:pStyle w:val="Tableheading"/>
              <w:jc w:val="center"/>
            </w:pPr>
            <w:r>
              <w:t>FREQUENCY</w:t>
            </w:r>
          </w:p>
        </w:tc>
      </w:tr>
      <w:tr w:rsidR="00545C49" w:rsidRPr="005A754D" w14:paraId="7E20BD6E" w14:textId="77777777" w:rsidTr="001862C8">
        <w:trPr>
          <w:trHeight w:val="283"/>
        </w:trPr>
        <w:tc>
          <w:tcPr>
            <w:tcW w:w="6912" w:type="dxa"/>
            <w:vAlign w:val="center"/>
          </w:tcPr>
          <w:p w14:paraId="6585FEC8" w14:textId="77777777" w:rsidR="00545C49" w:rsidRPr="00493773" w:rsidRDefault="00545C49" w:rsidP="001862C8">
            <w:pPr>
              <w:pStyle w:val="Tabletext"/>
              <w:spacing w:before="0" w:after="0"/>
              <w:rPr>
                <w:sz w:val="24"/>
              </w:rPr>
            </w:pPr>
            <w:r w:rsidRPr="00493773">
              <w:rPr>
                <w:sz w:val="24"/>
              </w:rPr>
              <w:t>Telephone use</w:t>
            </w:r>
          </w:p>
        </w:tc>
        <w:tc>
          <w:tcPr>
            <w:tcW w:w="2694" w:type="dxa"/>
            <w:vAlign w:val="center"/>
          </w:tcPr>
          <w:p w14:paraId="608C36D7" w14:textId="77777777" w:rsidR="00545C49" w:rsidRPr="00493773" w:rsidRDefault="00545C49" w:rsidP="001862C8">
            <w:pPr>
              <w:pStyle w:val="Tabletext"/>
              <w:spacing w:before="0" w:after="0"/>
              <w:jc w:val="center"/>
              <w:rPr>
                <w:sz w:val="24"/>
                <w:szCs w:val="24"/>
              </w:rPr>
            </w:pPr>
            <w:r>
              <w:rPr>
                <w:sz w:val="24"/>
                <w:szCs w:val="24"/>
              </w:rPr>
              <w:t>Occasionally</w:t>
            </w:r>
          </w:p>
        </w:tc>
      </w:tr>
      <w:tr w:rsidR="00545C49" w:rsidRPr="005A754D" w14:paraId="0469DF92" w14:textId="77777777" w:rsidTr="001862C8">
        <w:trPr>
          <w:trHeight w:val="283"/>
        </w:trPr>
        <w:tc>
          <w:tcPr>
            <w:tcW w:w="6912" w:type="dxa"/>
            <w:vAlign w:val="center"/>
          </w:tcPr>
          <w:p w14:paraId="4910114F" w14:textId="77777777" w:rsidR="00545C49" w:rsidRPr="00493773" w:rsidRDefault="00545C49" w:rsidP="001862C8">
            <w:pPr>
              <w:pStyle w:val="Tabletext"/>
              <w:spacing w:before="0" w:after="0"/>
              <w:rPr>
                <w:sz w:val="24"/>
              </w:rPr>
            </w:pPr>
            <w:r w:rsidRPr="00493773">
              <w:rPr>
                <w:sz w:val="24"/>
              </w:rPr>
              <w:t>General computer use</w:t>
            </w:r>
          </w:p>
        </w:tc>
        <w:tc>
          <w:tcPr>
            <w:tcW w:w="2694" w:type="dxa"/>
            <w:vAlign w:val="center"/>
          </w:tcPr>
          <w:p w14:paraId="0874D05B" w14:textId="77777777" w:rsidR="00545C49" w:rsidRPr="00493773" w:rsidRDefault="00545C49" w:rsidP="001862C8">
            <w:pPr>
              <w:pStyle w:val="Tabletext"/>
              <w:spacing w:before="0" w:after="0"/>
              <w:jc w:val="center"/>
              <w:rPr>
                <w:sz w:val="24"/>
                <w:szCs w:val="24"/>
              </w:rPr>
            </w:pPr>
            <w:r>
              <w:rPr>
                <w:sz w:val="24"/>
                <w:szCs w:val="24"/>
              </w:rPr>
              <w:t>Frequently</w:t>
            </w:r>
          </w:p>
        </w:tc>
      </w:tr>
      <w:tr w:rsidR="00545C49" w:rsidRPr="005A754D" w14:paraId="648BA16B" w14:textId="77777777" w:rsidTr="001862C8">
        <w:trPr>
          <w:trHeight w:val="283"/>
        </w:trPr>
        <w:tc>
          <w:tcPr>
            <w:tcW w:w="6912" w:type="dxa"/>
            <w:vAlign w:val="center"/>
          </w:tcPr>
          <w:p w14:paraId="6CB29377" w14:textId="77777777" w:rsidR="00545C49" w:rsidRPr="00493773" w:rsidRDefault="00545C49" w:rsidP="001862C8">
            <w:pPr>
              <w:pStyle w:val="Tabletext"/>
              <w:spacing w:before="0" w:after="0"/>
              <w:rPr>
                <w:sz w:val="24"/>
              </w:rPr>
            </w:pPr>
            <w:r w:rsidRPr="00493773">
              <w:rPr>
                <w:sz w:val="24"/>
              </w:rPr>
              <w:t>Extensive keying/data entry</w:t>
            </w:r>
          </w:p>
        </w:tc>
        <w:tc>
          <w:tcPr>
            <w:tcW w:w="2694" w:type="dxa"/>
            <w:vAlign w:val="center"/>
          </w:tcPr>
          <w:p w14:paraId="19D03B9C" w14:textId="77777777" w:rsidR="00545C49" w:rsidRPr="00493773" w:rsidRDefault="00545C49" w:rsidP="001862C8">
            <w:pPr>
              <w:pStyle w:val="Tabletext"/>
              <w:spacing w:before="0" w:after="0"/>
              <w:jc w:val="center"/>
              <w:rPr>
                <w:sz w:val="24"/>
                <w:szCs w:val="24"/>
              </w:rPr>
            </w:pPr>
            <w:r>
              <w:rPr>
                <w:sz w:val="24"/>
                <w:szCs w:val="24"/>
              </w:rPr>
              <w:t>Occasionally</w:t>
            </w:r>
          </w:p>
        </w:tc>
      </w:tr>
      <w:tr w:rsidR="00545C49" w:rsidRPr="005A754D" w14:paraId="601D0D42" w14:textId="77777777" w:rsidTr="001862C8">
        <w:trPr>
          <w:trHeight w:val="283"/>
        </w:trPr>
        <w:tc>
          <w:tcPr>
            <w:tcW w:w="6912" w:type="dxa"/>
            <w:vAlign w:val="center"/>
          </w:tcPr>
          <w:p w14:paraId="5BBC663A" w14:textId="77777777" w:rsidR="00545C49" w:rsidRPr="00493773" w:rsidRDefault="00545C49" w:rsidP="001862C8">
            <w:pPr>
              <w:pStyle w:val="Tabletext"/>
              <w:spacing w:before="0" w:after="0"/>
              <w:rPr>
                <w:sz w:val="24"/>
              </w:rPr>
            </w:pPr>
            <w:r w:rsidRPr="00493773">
              <w:rPr>
                <w:sz w:val="24"/>
              </w:rPr>
              <w:t>Graphical/analytical based</w:t>
            </w:r>
          </w:p>
        </w:tc>
        <w:tc>
          <w:tcPr>
            <w:tcW w:w="2694" w:type="dxa"/>
            <w:vAlign w:val="center"/>
          </w:tcPr>
          <w:p w14:paraId="65AAAF89" w14:textId="77777777" w:rsidR="00545C49" w:rsidRPr="00493773" w:rsidRDefault="00545C49" w:rsidP="001862C8">
            <w:pPr>
              <w:pStyle w:val="Tabletext"/>
              <w:spacing w:before="0" w:after="0"/>
              <w:jc w:val="center"/>
              <w:rPr>
                <w:sz w:val="24"/>
                <w:szCs w:val="24"/>
              </w:rPr>
            </w:pPr>
            <w:r>
              <w:rPr>
                <w:sz w:val="24"/>
                <w:szCs w:val="24"/>
              </w:rPr>
              <w:t>Occasionally</w:t>
            </w:r>
          </w:p>
        </w:tc>
      </w:tr>
      <w:tr w:rsidR="00545C49" w:rsidRPr="005A754D" w14:paraId="7F7EF55B" w14:textId="77777777" w:rsidTr="001862C8">
        <w:trPr>
          <w:trHeight w:val="283"/>
        </w:trPr>
        <w:tc>
          <w:tcPr>
            <w:tcW w:w="6912" w:type="dxa"/>
            <w:vAlign w:val="center"/>
          </w:tcPr>
          <w:p w14:paraId="55928BCB" w14:textId="77777777" w:rsidR="00545C49" w:rsidRPr="00493773" w:rsidRDefault="00545C49" w:rsidP="001862C8">
            <w:pPr>
              <w:pStyle w:val="Tabletext"/>
              <w:spacing w:before="0" w:after="0"/>
              <w:rPr>
                <w:sz w:val="24"/>
              </w:rPr>
            </w:pPr>
            <w:r w:rsidRPr="00493773">
              <w:rPr>
                <w:sz w:val="24"/>
              </w:rPr>
              <w:t>Sitting at a desk</w:t>
            </w:r>
          </w:p>
        </w:tc>
        <w:tc>
          <w:tcPr>
            <w:tcW w:w="2694" w:type="dxa"/>
            <w:vAlign w:val="center"/>
          </w:tcPr>
          <w:p w14:paraId="7209DD62" w14:textId="77777777" w:rsidR="00545C49" w:rsidRPr="00493773" w:rsidRDefault="00545C49" w:rsidP="001862C8">
            <w:pPr>
              <w:pStyle w:val="Tabletext"/>
              <w:spacing w:before="0" w:after="0"/>
              <w:jc w:val="center"/>
              <w:rPr>
                <w:sz w:val="24"/>
                <w:szCs w:val="24"/>
              </w:rPr>
            </w:pPr>
            <w:r>
              <w:rPr>
                <w:sz w:val="24"/>
                <w:szCs w:val="24"/>
              </w:rPr>
              <w:t>Frequently</w:t>
            </w:r>
          </w:p>
        </w:tc>
      </w:tr>
      <w:tr w:rsidR="00545C49" w:rsidRPr="005A754D" w14:paraId="1665E80F" w14:textId="77777777" w:rsidTr="001862C8">
        <w:trPr>
          <w:trHeight w:val="283"/>
        </w:trPr>
        <w:tc>
          <w:tcPr>
            <w:tcW w:w="6912" w:type="dxa"/>
            <w:vAlign w:val="center"/>
          </w:tcPr>
          <w:p w14:paraId="44978E88" w14:textId="77777777" w:rsidR="00545C49" w:rsidRPr="00493773" w:rsidRDefault="00545C49" w:rsidP="001862C8">
            <w:pPr>
              <w:pStyle w:val="Tabletext"/>
              <w:spacing w:before="0" w:after="0"/>
              <w:rPr>
                <w:sz w:val="24"/>
              </w:rPr>
            </w:pPr>
            <w:r w:rsidRPr="00493773">
              <w:rPr>
                <w:sz w:val="24"/>
              </w:rPr>
              <w:t xml:space="preserve">Standing for long periods </w:t>
            </w:r>
          </w:p>
        </w:tc>
        <w:tc>
          <w:tcPr>
            <w:tcW w:w="2694" w:type="dxa"/>
            <w:vAlign w:val="center"/>
          </w:tcPr>
          <w:p w14:paraId="0543D598" w14:textId="77777777" w:rsidR="00545C49" w:rsidRPr="00493773" w:rsidRDefault="00545C49" w:rsidP="001862C8">
            <w:pPr>
              <w:pStyle w:val="Tabletext"/>
              <w:spacing w:before="0" w:after="0"/>
              <w:jc w:val="center"/>
              <w:rPr>
                <w:sz w:val="24"/>
                <w:szCs w:val="24"/>
              </w:rPr>
            </w:pPr>
            <w:r>
              <w:rPr>
                <w:sz w:val="24"/>
                <w:szCs w:val="24"/>
              </w:rPr>
              <w:t>Occasionally</w:t>
            </w:r>
          </w:p>
        </w:tc>
      </w:tr>
      <w:tr w:rsidR="00545C49" w:rsidRPr="005A754D" w14:paraId="65B34788" w14:textId="77777777" w:rsidTr="001862C8">
        <w:trPr>
          <w:trHeight w:val="283"/>
        </w:trPr>
        <w:tc>
          <w:tcPr>
            <w:tcW w:w="6912" w:type="dxa"/>
            <w:vAlign w:val="center"/>
          </w:tcPr>
          <w:p w14:paraId="5E8457FF" w14:textId="77777777" w:rsidR="00545C49" w:rsidRPr="00493773" w:rsidRDefault="00545C49" w:rsidP="001862C8">
            <w:pPr>
              <w:pStyle w:val="Tabletext"/>
              <w:spacing w:before="0" w:after="0"/>
              <w:rPr>
                <w:sz w:val="24"/>
              </w:rPr>
            </w:pPr>
            <w:r w:rsidRPr="00493773">
              <w:rPr>
                <w:sz w:val="24"/>
              </w:rPr>
              <w:t xml:space="preserve">Designated workstation </w:t>
            </w:r>
          </w:p>
        </w:tc>
        <w:tc>
          <w:tcPr>
            <w:tcW w:w="2694" w:type="dxa"/>
            <w:vAlign w:val="center"/>
          </w:tcPr>
          <w:p w14:paraId="1630B598" w14:textId="77777777" w:rsidR="00545C49" w:rsidRPr="00493773" w:rsidRDefault="00545C49" w:rsidP="001862C8">
            <w:pPr>
              <w:pStyle w:val="Tabletext"/>
              <w:spacing w:before="0" w:after="0"/>
              <w:jc w:val="center"/>
              <w:rPr>
                <w:sz w:val="24"/>
                <w:szCs w:val="24"/>
              </w:rPr>
            </w:pPr>
            <w:r>
              <w:rPr>
                <w:sz w:val="24"/>
                <w:szCs w:val="24"/>
              </w:rPr>
              <w:t>Frequently</w:t>
            </w:r>
          </w:p>
        </w:tc>
      </w:tr>
    </w:tbl>
    <w:p w14:paraId="29CC18E7" w14:textId="77777777" w:rsidR="00545C49" w:rsidRPr="005A754D" w:rsidRDefault="00545C49" w:rsidP="00545C49">
      <w:pPr>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45C49" w:rsidRPr="00985DC5" w14:paraId="5B319551" w14:textId="77777777" w:rsidTr="001862C8">
        <w:trPr>
          <w:trHeight w:val="454"/>
        </w:trPr>
        <w:tc>
          <w:tcPr>
            <w:tcW w:w="6912" w:type="dxa"/>
            <w:shd w:val="clear" w:color="auto" w:fill="C1E4F5"/>
            <w:vAlign w:val="center"/>
          </w:tcPr>
          <w:p w14:paraId="15E4305C" w14:textId="77777777" w:rsidR="00545C49" w:rsidRPr="00985DC5" w:rsidRDefault="00545C49" w:rsidP="001862C8">
            <w:pPr>
              <w:pStyle w:val="Tableheading"/>
              <w:rPr>
                <w:rFonts w:ascii="Calibri Light" w:hAnsi="Calibri Light"/>
                <w:szCs w:val="24"/>
              </w:rPr>
            </w:pPr>
            <w:r w:rsidRPr="00DA4EF8">
              <w:t>STANDARD HOURS</w:t>
            </w:r>
          </w:p>
        </w:tc>
        <w:tc>
          <w:tcPr>
            <w:tcW w:w="2694" w:type="dxa"/>
            <w:shd w:val="clear" w:color="auto" w:fill="C1E4F5"/>
            <w:vAlign w:val="center"/>
          </w:tcPr>
          <w:p w14:paraId="6E1FF61C" w14:textId="77777777" w:rsidR="00545C49" w:rsidRPr="00DA4EF8" w:rsidRDefault="00545C49" w:rsidP="001862C8">
            <w:pPr>
              <w:pStyle w:val="Tableheading"/>
              <w:jc w:val="center"/>
            </w:pPr>
            <w:r>
              <w:t>FREQUENCY</w:t>
            </w:r>
          </w:p>
        </w:tc>
      </w:tr>
      <w:tr w:rsidR="00545C49" w:rsidRPr="005A754D" w14:paraId="1E0324C0" w14:textId="77777777" w:rsidTr="001862C8">
        <w:trPr>
          <w:trHeight w:val="283"/>
        </w:trPr>
        <w:tc>
          <w:tcPr>
            <w:tcW w:w="6912" w:type="dxa"/>
            <w:vAlign w:val="center"/>
          </w:tcPr>
          <w:p w14:paraId="183A3C17" w14:textId="77777777" w:rsidR="00545C49" w:rsidRPr="00493773" w:rsidRDefault="00545C49" w:rsidP="001862C8">
            <w:pPr>
              <w:pStyle w:val="Tabletext"/>
              <w:spacing w:before="0" w:after="0"/>
              <w:rPr>
                <w:sz w:val="24"/>
              </w:rPr>
            </w:pPr>
            <w:r w:rsidRPr="00493773">
              <w:rPr>
                <w:sz w:val="24"/>
              </w:rPr>
              <w:t xml:space="preserve">Flexible working hours (access to flex time) </w:t>
            </w:r>
          </w:p>
        </w:tc>
        <w:tc>
          <w:tcPr>
            <w:tcW w:w="2694" w:type="dxa"/>
            <w:vAlign w:val="center"/>
          </w:tcPr>
          <w:p w14:paraId="0D1FF4E8" w14:textId="77777777" w:rsidR="00545C49" w:rsidRPr="00493773" w:rsidRDefault="00545C49" w:rsidP="001862C8">
            <w:pPr>
              <w:pStyle w:val="Tabletext"/>
              <w:spacing w:before="0" w:after="0"/>
              <w:jc w:val="center"/>
              <w:rPr>
                <w:sz w:val="24"/>
              </w:rPr>
            </w:pPr>
            <w:r>
              <w:rPr>
                <w:sz w:val="24"/>
                <w:szCs w:val="24"/>
              </w:rPr>
              <w:t>Never</w:t>
            </w:r>
          </w:p>
        </w:tc>
      </w:tr>
      <w:tr w:rsidR="00545C49" w:rsidRPr="005A754D" w14:paraId="5E97EECB" w14:textId="77777777" w:rsidTr="001862C8">
        <w:trPr>
          <w:trHeight w:val="283"/>
        </w:trPr>
        <w:tc>
          <w:tcPr>
            <w:tcW w:w="6912" w:type="dxa"/>
            <w:vAlign w:val="center"/>
          </w:tcPr>
          <w:p w14:paraId="79A5A3A0" w14:textId="77777777" w:rsidR="00545C49" w:rsidRPr="00493773" w:rsidRDefault="00545C49" w:rsidP="001862C8">
            <w:pPr>
              <w:pStyle w:val="Tabletext"/>
              <w:spacing w:before="0" w:after="0"/>
              <w:rPr>
                <w:sz w:val="24"/>
              </w:rPr>
            </w:pPr>
            <w:r w:rsidRPr="00493773">
              <w:rPr>
                <w:sz w:val="24"/>
              </w:rPr>
              <w:t>Fixed or specified start/finish times</w:t>
            </w:r>
            <w:r>
              <w:rPr>
                <w:sz w:val="24"/>
              </w:rPr>
              <w:t xml:space="preserve"> </w:t>
            </w:r>
          </w:p>
        </w:tc>
        <w:tc>
          <w:tcPr>
            <w:tcW w:w="2694" w:type="dxa"/>
            <w:vAlign w:val="center"/>
          </w:tcPr>
          <w:p w14:paraId="62833512" w14:textId="77777777" w:rsidR="00545C49" w:rsidRPr="00493773" w:rsidRDefault="00545C49" w:rsidP="001862C8">
            <w:pPr>
              <w:pStyle w:val="Tabletext"/>
              <w:spacing w:before="0" w:after="0"/>
              <w:jc w:val="center"/>
              <w:rPr>
                <w:sz w:val="24"/>
              </w:rPr>
            </w:pPr>
            <w:r>
              <w:rPr>
                <w:sz w:val="24"/>
                <w:szCs w:val="24"/>
              </w:rPr>
              <w:t>Never</w:t>
            </w:r>
          </w:p>
        </w:tc>
      </w:tr>
      <w:tr w:rsidR="00545C49" w:rsidRPr="005A754D" w14:paraId="597EC0ED" w14:textId="77777777" w:rsidTr="001862C8">
        <w:trPr>
          <w:trHeight w:val="283"/>
        </w:trPr>
        <w:tc>
          <w:tcPr>
            <w:tcW w:w="6912" w:type="dxa"/>
            <w:vAlign w:val="center"/>
          </w:tcPr>
          <w:p w14:paraId="05B0DA3C" w14:textId="77777777" w:rsidR="00545C49" w:rsidRPr="00493773" w:rsidRDefault="00545C49" w:rsidP="001862C8">
            <w:pPr>
              <w:pStyle w:val="Tabletext"/>
              <w:spacing w:before="0" w:after="0"/>
              <w:rPr>
                <w:sz w:val="24"/>
              </w:rPr>
            </w:pPr>
            <w:r>
              <w:rPr>
                <w:sz w:val="24"/>
              </w:rPr>
              <w:t xml:space="preserve">Expected to work extensive hours over a significant period due to the nature of the duties </w:t>
            </w:r>
          </w:p>
        </w:tc>
        <w:tc>
          <w:tcPr>
            <w:tcW w:w="2694" w:type="dxa"/>
            <w:vAlign w:val="center"/>
          </w:tcPr>
          <w:p w14:paraId="6CB0E644" w14:textId="77777777" w:rsidR="00545C49" w:rsidRDefault="00545C49" w:rsidP="001862C8">
            <w:pPr>
              <w:pStyle w:val="Tabletext"/>
              <w:spacing w:before="0" w:after="0"/>
              <w:jc w:val="center"/>
              <w:rPr>
                <w:sz w:val="24"/>
                <w:szCs w:val="24"/>
              </w:rPr>
            </w:pPr>
            <w:r>
              <w:rPr>
                <w:sz w:val="24"/>
                <w:szCs w:val="24"/>
              </w:rPr>
              <w:t>Occasionally</w:t>
            </w:r>
          </w:p>
        </w:tc>
      </w:tr>
      <w:tr w:rsidR="00545C49" w:rsidRPr="005A754D" w14:paraId="099D7F8A" w14:textId="77777777" w:rsidTr="001862C8">
        <w:trPr>
          <w:trHeight w:val="283"/>
        </w:trPr>
        <w:tc>
          <w:tcPr>
            <w:tcW w:w="6912" w:type="dxa"/>
            <w:vAlign w:val="center"/>
          </w:tcPr>
          <w:p w14:paraId="6EBC389C" w14:textId="77777777" w:rsidR="00545C49" w:rsidRPr="00493773" w:rsidRDefault="00545C49" w:rsidP="001862C8">
            <w:pPr>
              <w:pStyle w:val="Tabletext"/>
              <w:spacing w:before="0" w:after="0"/>
              <w:rPr>
                <w:sz w:val="24"/>
              </w:rPr>
            </w:pPr>
            <w:r>
              <w:rPr>
                <w:sz w:val="24"/>
              </w:rPr>
              <w:t>Access to Accrued Days Off (ADO’s)</w:t>
            </w:r>
          </w:p>
        </w:tc>
        <w:tc>
          <w:tcPr>
            <w:tcW w:w="2694" w:type="dxa"/>
            <w:vAlign w:val="center"/>
          </w:tcPr>
          <w:p w14:paraId="45D4A3D2" w14:textId="77777777" w:rsidR="00545C49" w:rsidRDefault="00545C49" w:rsidP="001862C8">
            <w:pPr>
              <w:pStyle w:val="Tabletext"/>
              <w:spacing w:before="0" w:after="0"/>
              <w:jc w:val="center"/>
              <w:rPr>
                <w:sz w:val="24"/>
                <w:szCs w:val="24"/>
              </w:rPr>
            </w:pPr>
            <w:r>
              <w:rPr>
                <w:sz w:val="24"/>
                <w:szCs w:val="24"/>
              </w:rPr>
              <w:t>Never</w:t>
            </w:r>
          </w:p>
        </w:tc>
      </w:tr>
      <w:tr w:rsidR="00545C49" w:rsidRPr="005A754D" w14:paraId="056D975F" w14:textId="77777777" w:rsidTr="001862C8">
        <w:trPr>
          <w:trHeight w:val="283"/>
        </w:trPr>
        <w:tc>
          <w:tcPr>
            <w:tcW w:w="6912" w:type="dxa"/>
            <w:vAlign w:val="center"/>
          </w:tcPr>
          <w:p w14:paraId="7A329936" w14:textId="77777777" w:rsidR="00545C49" w:rsidRPr="00493773" w:rsidRDefault="00545C49" w:rsidP="001862C8">
            <w:pPr>
              <w:pStyle w:val="Tabletext"/>
              <w:spacing w:before="0" w:after="0"/>
              <w:rPr>
                <w:sz w:val="24"/>
              </w:rPr>
            </w:pPr>
            <w:r w:rsidRPr="00493773">
              <w:rPr>
                <w:sz w:val="24"/>
              </w:rPr>
              <w:t xml:space="preserve">Peaks and troughs </w:t>
            </w:r>
          </w:p>
        </w:tc>
        <w:tc>
          <w:tcPr>
            <w:tcW w:w="2694" w:type="dxa"/>
            <w:vAlign w:val="center"/>
          </w:tcPr>
          <w:p w14:paraId="022CA2C9" w14:textId="77777777" w:rsidR="00545C49" w:rsidRPr="00493773" w:rsidRDefault="00545C49" w:rsidP="001862C8">
            <w:pPr>
              <w:pStyle w:val="Tabletext"/>
              <w:spacing w:before="0" w:after="0"/>
              <w:jc w:val="center"/>
              <w:rPr>
                <w:sz w:val="24"/>
              </w:rPr>
            </w:pPr>
            <w:r>
              <w:rPr>
                <w:sz w:val="24"/>
                <w:szCs w:val="24"/>
              </w:rPr>
              <w:t>Occasionally</w:t>
            </w:r>
          </w:p>
        </w:tc>
      </w:tr>
      <w:tr w:rsidR="00545C49" w:rsidRPr="005A754D" w14:paraId="22239530" w14:textId="77777777" w:rsidTr="001862C8">
        <w:trPr>
          <w:trHeight w:val="283"/>
        </w:trPr>
        <w:tc>
          <w:tcPr>
            <w:tcW w:w="6912" w:type="dxa"/>
            <w:vAlign w:val="center"/>
          </w:tcPr>
          <w:p w14:paraId="5854BA48" w14:textId="77777777" w:rsidR="00545C49" w:rsidRPr="00493773" w:rsidRDefault="00545C49" w:rsidP="001862C8">
            <w:pPr>
              <w:pStyle w:val="Tabletext"/>
              <w:spacing w:before="0" w:after="0"/>
              <w:rPr>
                <w:sz w:val="24"/>
              </w:rPr>
            </w:pPr>
            <w:r w:rsidRPr="00493773">
              <w:rPr>
                <w:sz w:val="24"/>
              </w:rPr>
              <w:t xml:space="preserve">Frequent overtime </w:t>
            </w:r>
          </w:p>
        </w:tc>
        <w:tc>
          <w:tcPr>
            <w:tcW w:w="2694" w:type="dxa"/>
            <w:vAlign w:val="center"/>
          </w:tcPr>
          <w:p w14:paraId="457B316A" w14:textId="77777777" w:rsidR="00545C49" w:rsidRPr="00493773" w:rsidRDefault="00545C49" w:rsidP="001862C8">
            <w:pPr>
              <w:pStyle w:val="Tabletext"/>
              <w:spacing w:before="0" w:after="0"/>
              <w:jc w:val="center"/>
              <w:rPr>
                <w:sz w:val="24"/>
              </w:rPr>
            </w:pPr>
            <w:r>
              <w:rPr>
                <w:sz w:val="24"/>
                <w:szCs w:val="24"/>
              </w:rPr>
              <w:t>Occasionally</w:t>
            </w:r>
          </w:p>
        </w:tc>
      </w:tr>
      <w:tr w:rsidR="00545C49" w:rsidRPr="005A754D" w14:paraId="2DA0F261" w14:textId="77777777" w:rsidTr="001862C8">
        <w:trPr>
          <w:trHeight w:val="283"/>
        </w:trPr>
        <w:tc>
          <w:tcPr>
            <w:tcW w:w="6912" w:type="dxa"/>
            <w:vAlign w:val="center"/>
          </w:tcPr>
          <w:p w14:paraId="4A1F1892" w14:textId="77777777" w:rsidR="00545C49" w:rsidRPr="00493773" w:rsidRDefault="00545C49" w:rsidP="001862C8">
            <w:pPr>
              <w:pStyle w:val="Tabletext"/>
              <w:spacing w:before="0" w:after="0"/>
              <w:rPr>
                <w:sz w:val="24"/>
              </w:rPr>
            </w:pPr>
            <w:r w:rsidRPr="00493773">
              <w:rPr>
                <w:sz w:val="24"/>
              </w:rPr>
              <w:t xml:space="preserve">Rostered shift work </w:t>
            </w:r>
          </w:p>
        </w:tc>
        <w:tc>
          <w:tcPr>
            <w:tcW w:w="2694" w:type="dxa"/>
            <w:vAlign w:val="center"/>
          </w:tcPr>
          <w:p w14:paraId="25FE737B" w14:textId="77777777" w:rsidR="00545C49" w:rsidRPr="00493773" w:rsidRDefault="00545C49" w:rsidP="001862C8">
            <w:pPr>
              <w:pStyle w:val="Tabletext"/>
              <w:spacing w:before="0" w:after="0"/>
              <w:jc w:val="center"/>
              <w:rPr>
                <w:sz w:val="24"/>
              </w:rPr>
            </w:pPr>
            <w:r>
              <w:rPr>
                <w:sz w:val="24"/>
                <w:szCs w:val="24"/>
              </w:rPr>
              <w:t>Never</w:t>
            </w:r>
          </w:p>
        </w:tc>
      </w:tr>
    </w:tbl>
    <w:p w14:paraId="127F2BAA" w14:textId="77777777" w:rsidR="00545C49" w:rsidRPr="005A754D" w:rsidRDefault="00545C49" w:rsidP="00545C49">
      <w:pPr>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45C49" w:rsidRPr="00985DC5" w14:paraId="5F69A28E" w14:textId="77777777" w:rsidTr="001862C8">
        <w:trPr>
          <w:trHeight w:val="454"/>
        </w:trPr>
        <w:tc>
          <w:tcPr>
            <w:tcW w:w="6912" w:type="dxa"/>
            <w:shd w:val="clear" w:color="auto" w:fill="C1E4F5"/>
            <w:vAlign w:val="center"/>
          </w:tcPr>
          <w:p w14:paraId="33BAC39E" w14:textId="77777777" w:rsidR="00545C49" w:rsidRPr="00985DC5" w:rsidRDefault="00545C49" w:rsidP="001862C8">
            <w:pPr>
              <w:pStyle w:val="Tableheading"/>
              <w:rPr>
                <w:rFonts w:ascii="Calibri Light" w:hAnsi="Calibri Light"/>
                <w:szCs w:val="24"/>
              </w:rPr>
            </w:pPr>
            <w:r w:rsidRPr="00DA4EF8">
              <w:t xml:space="preserve">SOCIAL DEMANDS </w:t>
            </w:r>
          </w:p>
        </w:tc>
        <w:tc>
          <w:tcPr>
            <w:tcW w:w="2694" w:type="dxa"/>
            <w:shd w:val="clear" w:color="auto" w:fill="C1E4F5"/>
            <w:vAlign w:val="center"/>
          </w:tcPr>
          <w:p w14:paraId="1EEF5A58" w14:textId="77777777" w:rsidR="00545C49" w:rsidRPr="00DA4EF8" w:rsidRDefault="00545C49" w:rsidP="001862C8">
            <w:pPr>
              <w:pStyle w:val="Tableheading"/>
              <w:jc w:val="center"/>
            </w:pPr>
            <w:r>
              <w:t>FREQUENCY</w:t>
            </w:r>
          </w:p>
        </w:tc>
      </w:tr>
      <w:tr w:rsidR="00545C49" w:rsidRPr="005A754D" w14:paraId="761F0A4F" w14:textId="77777777" w:rsidTr="001862C8">
        <w:trPr>
          <w:trHeight w:val="283"/>
        </w:trPr>
        <w:tc>
          <w:tcPr>
            <w:tcW w:w="6912" w:type="dxa"/>
            <w:vAlign w:val="center"/>
          </w:tcPr>
          <w:p w14:paraId="728E1173" w14:textId="77777777" w:rsidR="00545C49" w:rsidRPr="00493773" w:rsidRDefault="00545C49" w:rsidP="001862C8">
            <w:pPr>
              <w:pStyle w:val="Tabletext"/>
              <w:spacing w:before="0" w:after="0"/>
              <w:rPr>
                <w:sz w:val="24"/>
              </w:rPr>
            </w:pPr>
            <w:r w:rsidRPr="00493773">
              <w:rPr>
                <w:sz w:val="24"/>
              </w:rPr>
              <w:t>Work with others towards shared goals in a team environment</w:t>
            </w:r>
          </w:p>
        </w:tc>
        <w:tc>
          <w:tcPr>
            <w:tcW w:w="2694" w:type="dxa"/>
            <w:vAlign w:val="center"/>
          </w:tcPr>
          <w:p w14:paraId="4F40703F" w14:textId="77777777" w:rsidR="00545C49" w:rsidRPr="00493773" w:rsidRDefault="00545C49" w:rsidP="001862C8">
            <w:pPr>
              <w:pStyle w:val="Tabletext"/>
              <w:spacing w:before="0" w:after="0"/>
              <w:jc w:val="center"/>
              <w:rPr>
                <w:sz w:val="24"/>
              </w:rPr>
            </w:pPr>
            <w:r>
              <w:rPr>
                <w:sz w:val="24"/>
                <w:szCs w:val="24"/>
              </w:rPr>
              <w:t>Frequently</w:t>
            </w:r>
          </w:p>
        </w:tc>
      </w:tr>
      <w:tr w:rsidR="00545C49" w:rsidRPr="005A754D" w14:paraId="65FE5B26" w14:textId="77777777" w:rsidTr="001862C8">
        <w:trPr>
          <w:trHeight w:val="283"/>
        </w:trPr>
        <w:tc>
          <w:tcPr>
            <w:tcW w:w="6912" w:type="dxa"/>
            <w:vAlign w:val="center"/>
          </w:tcPr>
          <w:p w14:paraId="1FDB6858" w14:textId="77777777" w:rsidR="00545C49" w:rsidRPr="00493773" w:rsidRDefault="00545C49" w:rsidP="001862C8">
            <w:pPr>
              <w:pStyle w:val="Tabletext"/>
              <w:spacing w:before="0" w:after="0"/>
              <w:rPr>
                <w:sz w:val="24"/>
              </w:rPr>
            </w:pPr>
            <w:r w:rsidRPr="00493773">
              <w:rPr>
                <w:sz w:val="24"/>
              </w:rPr>
              <w:t>Work in isolation from other staff (remote supervision)</w:t>
            </w:r>
          </w:p>
        </w:tc>
        <w:tc>
          <w:tcPr>
            <w:tcW w:w="2694" w:type="dxa"/>
            <w:vAlign w:val="center"/>
          </w:tcPr>
          <w:p w14:paraId="3F3EC452" w14:textId="77777777" w:rsidR="00545C49" w:rsidRPr="00493773" w:rsidRDefault="00545C49" w:rsidP="001862C8">
            <w:pPr>
              <w:pStyle w:val="Tabletext"/>
              <w:spacing w:before="0" w:after="0"/>
              <w:jc w:val="center"/>
              <w:rPr>
                <w:sz w:val="24"/>
              </w:rPr>
            </w:pPr>
            <w:r>
              <w:rPr>
                <w:sz w:val="24"/>
                <w:szCs w:val="24"/>
              </w:rPr>
              <w:t>Occasionally</w:t>
            </w:r>
          </w:p>
        </w:tc>
      </w:tr>
      <w:tr w:rsidR="00545C49" w:rsidRPr="005A754D" w14:paraId="69507346" w14:textId="77777777" w:rsidTr="001862C8">
        <w:trPr>
          <w:trHeight w:val="283"/>
        </w:trPr>
        <w:tc>
          <w:tcPr>
            <w:tcW w:w="6912" w:type="dxa"/>
            <w:vAlign w:val="center"/>
          </w:tcPr>
          <w:p w14:paraId="69FBA714" w14:textId="77777777" w:rsidR="00545C49" w:rsidRPr="00493773" w:rsidRDefault="00545C49" w:rsidP="001862C8">
            <w:pPr>
              <w:pStyle w:val="Tabletext"/>
              <w:spacing w:before="0" w:after="0"/>
              <w:rPr>
                <w:sz w:val="24"/>
              </w:rPr>
            </w:pPr>
            <w:r w:rsidRPr="00493773">
              <w:rPr>
                <w:sz w:val="24"/>
              </w:rPr>
              <w:t>Working in a call centre environment</w:t>
            </w:r>
          </w:p>
        </w:tc>
        <w:tc>
          <w:tcPr>
            <w:tcW w:w="2694" w:type="dxa"/>
            <w:vAlign w:val="center"/>
          </w:tcPr>
          <w:p w14:paraId="7645A824" w14:textId="77777777" w:rsidR="00545C49" w:rsidRPr="00493773" w:rsidRDefault="00545C49" w:rsidP="001862C8">
            <w:pPr>
              <w:pStyle w:val="Tabletext"/>
              <w:spacing w:before="0" w:after="0"/>
              <w:jc w:val="center"/>
              <w:rPr>
                <w:sz w:val="24"/>
              </w:rPr>
            </w:pPr>
            <w:r>
              <w:rPr>
                <w:sz w:val="24"/>
                <w:szCs w:val="24"/>
              </w:rPr>
              <w:t>Never</w:t>
            </w:r>
          </w:p>
        </w:tc>
      </w:tr>
      <w:tr w:rsidR="00545C49" w:rsidRPr="005A754D" w14:paraId="2297181F" w14:textId="77777777" w:rsidTr="001862C8">
        <w:trPr>
          <w:trHeight w:val="283"/>
        </w:trPr>
        <w:tc>
          <w:tcPr>
            <w:tcW w:w="6912" w:type="dxa"/>
            <w:vAlign w:val="center"/>
          </w:tcPr>
          <w:p w14:paraId="4E632A8E" w14:textId="77777777" w:rsidR="00545C49" w:rsidRPr="00493773" w:rsidRDefault="00545C49" w:rsidP="001862C8">
            <w:pPr>
              <w:pStyle w:val="Tabletext"/>
              <w:spacing w:before="0" w:after="0"/>
              <w:rPr>
                <w:sz w:val="24"/>
              </w:rPr>
            </w:pPr>
            <w:r w:rsidRPr="00493773">
              <w:rPr>
                <w:sz w:val="24"/>
              </w:rPr>
              <w:t>Working directly with the public</w:t>
            </w:r>
          </w:p>
        </w:tc>
        <w:tc>
          <w:tcPr>
            <w:tcW w:w="2694" w:type="dxa"/>
            <w:vAlign w:val="center"/>
          </w:tcPr>
          <w:p w14:paraId="4D647987" w14:textId="77777777" w:rsidR="00545C49" w:rsidRPr="00493773" w:rsidRDefault="00545C49" w:rsidP="001862C8">
            <w:pPr>
              <w:pStyle w:val="Tabletext"/>
              <w:spacing w:before="0" w:after="0"/>
              <w:jc w:val="center"/>
              <w:rPr>
                <w:sz w:val="24"/>
              </w:rPr>
            </w:pPr>
            <w:r>
              <w:rPr>
                <w:sz w:val="24"/>
                <w:szCs w:val="24"/>
              </w:rPr>
              <w:t>Occasionally</w:t>
            </w:r>
          </w:p>
        </w:tc>
      </w:tr>
    </w:tbl>
    <w:p w14:paraId="19851C34" w14:textId="77777777" w:rsidR="00545C49" w:rsidRPr="005A754D" w:rsidRDefault="00545C49" w:rsidP="00545C49">
      <w:pPr>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45C49" w:rsidRPr="00985DC5" w14:paraId="6B3D2650" w14:textId="77777777" w:rsidTr="001862C8">
        <w:trPr>
          <w:trHeight w:val="454"/>
        </w:trPr>
        <w:tc>
          <w:tcPr>
            <w:tcW w:w="6912" w:type="dxa"/>
            <w:shd w:val="clear" w:color="auto" w:fill="C1E4F5"/>
            <w:vAlign w:val="center"/>
          </w:tcPr>
          <w:p w14:paraId="2297C08C" w14:textId="77777777" w:rsidR="00545C49" w:rsidRPr="00985DC5" w:rsidRDefault="00545C49" w:rsidP="001862C8">
            <w:pPr>
              <w:pStyle w:val="Tableheading"/>
              <w:rPr>
                <w:rFonts w:ascii="Calibri Light" w:hAnsi="Calibri Light"/>
                <w:szCs w:val="24"/>
              </w:rPr>
            </w:pPr>
            <w:r w:rsidRPr="00DA4EF8">
              <w:t>PHYSICAL DEMANDS</w:t>
            </w:r>
          </w:p>
        </w:tc>
        <w:tc>
          <w:tcPr>
            <w:tcW w:w="2694" w:type="dxa"/>
            <w:shd w:val="clear" w:color="auto" w:fill="C1E4F5"/>
            <w:vAlign w:val="center"/>
          </w:tcPr>
          <w:p w14:paraId="32C2838A" w14:textId="77777777" w:rsidR="00545C49" w:rsidRPr="00DA4EF8" w:rsidRDefault="00545C49" w:rsidP="001862C8">
            <w:pPr>
              <w:pStyle w:val="Tableheading"/>
              <w:jc w:val="center"/>
            </w:pPr>
            <w:r>
              <w:t>FREQUENCY</w:t>
            </w:r>
          </w:p>
        </w:tc>
      </w:tr>
      <w:tr w:rsidR="00545C49" w:rsidRPr="005A754D" w14:paraId="25031256" w14:textId="77777777" w:rsidTr="001862C8">
        <w:trPr>
          <w:trHeight w:val="283"/>
        </w:trPr>
        <w:tc>
          <w:tcPr>
            <w:tcW w:w="6912" w:type="dxa"/>
            <w:vAlign w:val="center"/>
          </w:tcPr>
          <w:p w14:paraId="23F3BB75" w14:textId="77777777" w:rsidR="00545C49" w:rsidRPr="00493773" w:rsidRDefault="00545C49" w:rsidP="001862C8">
            <w:pPr>
              <w:pStyle w:val="Tabletext"/>
              <w:spacing w:before="0" w:after="0"/>
              <w:rPr>
                <w:sz w:val="24"/>
              </w:rPr>
            </w:pPr>
            <w:r w:rsidRPr="00493773">
              <w:rPr>
                <w:sz w:val="24"/>
              </w:rPr>
              <w:t>Distance walking (large buildings or inter-building transit)</w:t>
            </w:r>
          </w:p>
        </w:tc>
        <w:tc>
          <w:tcPr>
            <w:tcW w:w="2694" w:type="dxa"/>
            <w:vAlign w:val="center"/>
          </w:tcPr>
          <w:p w14:paraId="586B3CA9" w14:textId="77777777" w:rsidR="00545C49" w:rsidRPr="00493773" w:rsidRDefault="00545C49" w:rsidP="001862C8">
            <w:pPr>
              <w:pStyle w:val="Tabletext"/>
              <w:spacing w:before="0" w:after="0"/>
              <w:jc w:val="center"/>
              <w:rPr>
                <w:sz w:val="24"/>
              </w:rPr>
            </w:pPr>
            <w:r>
              <w:rPr>
                <w:sz w:val="24"/>
                <w:szCs w:val="24"/>
              </w:rPr>
              <w:t>Occasionally</w:t>
            </w:r>
          </w:p>
        </w:tc>
      </w:tr>
      <w:tr w:rsidR="00545C49" w:rsidRPr="005A754D" w14:paraId="6F43EDB3" w14:textId="77777777" w:rsidTr="001862C8">
        <w:trPr>
          <w:trHeight w:val="283"/>
        </w:trPr>
        <w:tc>
          <w:tcPr>
            <w:tcW w:w="6912" w:type="dxa"/>
            <w:vAlign w:val="center"/>
          </w:tcPr>
          <w:p w14:paraId="01E33926" w14:textId="77777777" w:rsidR="00545C49" w:rsidRPr="00493773" w:rsidRDefault="00545C49" w:rsidP="001862C8">
            <w:pPr>
              <w:pStyle w:val="Tabletext"/>
              <w:spacing w:before="0" w:after="0"/>
              <w:rPr>
                <w:sz w:val="24"/>
              </w:rPr>
            </w:pPr>
            <w:r w:rsidRPr="00493773">
              <w:rPr>
                <w:sz w:val="24"/>
              </w:rPr>
              <w:t xml:space="preserve">Working outdoors </w:t>
            </w:r>
          </w:p>
        </w:tc>
        <w:tc>
          <w:tcPr>
            <w:tcW w:w="2694" w:type="dxa"/>
            <w:vAlign w:val="center"/>
          </w:tcPr>
          <w:p w14:paraId="05141A5C" w14:textId="77777777" w:rsidR="00545C49" w:rsidRPr="00493773" w:rsidRDefault="00545C49" w:rsidP="001862C8">
            <w:pPr>
              <w:pStyle w:val="Tabletext"/>
              <w:spacing w:before="0" w:after="0"/>
              <w:jc w:val="center"/>
              <w:rPr>
                <w:sz w:val="24"/>
              </w:rPr>
            </w:pPr>
            <w:r>
              <w:rPr>
                <w:sz w:val="24"/>
                <w:szCs w:val="24"/>
              </w:rPr>
              <w:t>Occasionally</w:t>
            </w:r>
          </w:p>
        </w:tc>
      </w:tr>
    </w:tbl>
    <w:p w14:paraId="1C02D84B" w14:textId="77777777" w:rsidR="00545C49" w:rsidRPr="005A754D" w:rsidRDefault="00545C49" w:rsidP="00545C49">
      <w:pPr>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45C49" w:rsidRPr="00985DC5" w14:paraId="2AA212F9" w14:textId="77777777" w:rsidTr="001862C8">
        <w:trPr>
          <w:trHeight w:val="454"/>
        </w:trPr>
        <w:tc>
          <w:tcPr>
            <w:tcW w:w="6912" w:type="dxa"/>
            <w:shd w:val="clear" w:color="auto" w:fill="C1E4F5"/>
            <w:vAlign w:val="center"/>
          </w:tcPr>
          <w:p w14:paraId="34306B92" w14:textId="77777777" w:rsidR="00545C49" w:rsidRPr="00985DC5" w:rsidRDefault="00545C49" w:rsidP="001862C8">
            <w:pPr>
              <w:pStyle w:val="Tableheading"/>
              <w:rPr>
                <w:rFonts w:ascii="Calibri Light" w:hAnsi="Calibri Light"/>
                <w:szCs w:val="24"/>
              </w:rPr>
            </w:pPr>
            <w:r w:rsidRPr="00DA4EF8">
              <w:t xml:space="preserve">MANUAL HANDLING </w:t>
            </w:r>
          </w:p>
        </w:tc>
        <w:tc>
          <w:tcPr>
            <w:tcW w:w="2694" w:type="dxa"/>
            <w:shd w:val="clear" w:color="auto" w:fill="C1E4F5"/>
            <w:vAlign w:val="center"/>
          </w:tcPr>
          <w:p w14:paraId="409B8DF7" w14:textId="77777777" w:rsidR="00545C49" w:rsidRPr="00DA4EF8" w:rsidRDefault="00545C49" w:rsidP="001862C8">
            <w:pPr>
              <w:pStyle w:val="Tableheading"/>
              <w:jc w:val="center"/>
            </w:pPr>
            <w:r>
              <w:t>FREQUENCY</w:t>
            </w:r>
          </w:p>
        </w:tc>
      </w:tr>
      <w:tr w:rsidR="00545C49" w:rsidRPr="005A754D" w14:paraId="2100B2B9" w14:textId="77777777" w:rsidTr="001862C8">
        <w:trPr>
          <w:trHeight w:val="283"/>
        </w:trPr>
        <w:tc>
          <w:tcPr>
            <w:tcW w:w="6912" w:type="dxa"/>
            <w:vAlign w:val="center"/>
          </w:tcPr>
          <w:p w14:paraId="26BEB6EC" w14:textId="77777777" w:rsidR="00545C49" w:rsidRPr="00493773" w:rsidRDefault="00545C49" w:rsidP="001862C8">
            <w:pPr>
              <w:pStyle w:val="Tabletext"/>
              <w:spacing w:before="0" w:after="0"/>
              <w:rPr>
                <w:sz w:val="24"/>
              </w:rPr>
            </w:pPr>
            <w:r w:rsidRPr="00493773">
              <w:rPr>
                <w:sz w:val="24"/>
              </w:rPr>
              <w:t>Lifting 0 – 5kg</w:t>
            </w:r>
          </w:p>
        </w:tc>
        <w:tc>
          <w:tcPr>
            <w:tcW w:w="2694" w:type="dxa"/>
            <w:vAlign w:val="center"/>
          </w:tcPr>
          <w:p w14:paraId="7D7C34C0" w14:textId="77777777" w:rsidR="00545C49" w:rsidRPr="00493773" w:rsidRDefault="00545C49" w:rsidP="001862C8">
            <w:pPr>
              <w:pStyle w:val="Tabletext"/>
              <w:spacing w:before="0" w:after="0"/>
              <w:jc w:val="center"/>
              <w:rPr>
                <w:sz w:val="24"/>
              </w:rPr>
            </w:pPr>
            <w:r>
              <w:rPr>
                <w:sz w:val="24"/>
                <w:szCs w:val="24"/>
              </w:rPr>
              <w:t>Occasionally</w:t>
            </w:r>
          </w:p>
        </w:tc>
      </w:tr>
      <w:tr w:rsidR="00545C49" w:rsidRPr="005A754D" w14:paraId="05F3D518" w14:textId="77777777" w:rsidTr="001862C8">
        <w:trPr>
          <w:trHeight w:val="283"/>
        </w:trPr>
        <w:tc>
          <w:tcPr>
            <w:tcW w:w="6912" w:type="dxa"/>
            <w:vAlign w:val="center"/>
          </w:tcPr>
          <w:p w14:paraId="32D5182F" w14:textId="77777777" w:rsidR="00545C49" w:rsidRPr="00493773" w:rsidRDefault="00545C49" w:rsidP="001862C8">
            <w:pPr>
              <w:pStyle w:val="Tabletext"/>
              <w:spacing w:before="0" w:after="0"/>
              <w:rPr>
                <w:sz w:val="24"/>
              </w:rPr>
            </w:pPr>
            <w:r w:rsidRPr="00493773">
              <w:rPr>
                <w:sz w:val="24"/>
              </w:rPr>
              <w:t>Lifting 5 – 10kg</w:t>
            </w:r>
          </w:p>
        </w:tc>
        <w:tc>
          <w:tcPr>
            <w:tcW w:w="2694" w:type="dxa"/>
            <w:vAlign w:val="center"/>
          </w:tcPr>
          <w:p w14:paraId="340D86A9" w14:textId="77777777" w:rsidR="00545C49" w:rsidRPr="00493773" w:rsidRDefault="00545C49" w:rsidP="001862C8">
            <w:pPr>
              <w:pStyle w:val="Tabletext"/>
              <w:spacing w:before="0" w:after="0"/>
              <w:jc w:val="center"/>
              <w:rPr>
                <w:sz w:val="24"/>
              </w:rPr>
            </w:pPr>
            <w:r>
              <w:rPr>
                <w:sz w:val="24"/>
                <w:szCs w:val="24"/>
              </w:rPr>
              <w:t>Occasionally</w:t>
            </w:r>
          </w:p>
        </w:tc>
      </w:tr>
      <w:tr w:rsidR="00545C49" w:rsidRPr="005A754D" w14:paraId="6B39B338" w14:textId="77777777" w:rsidTr="001862C8">
        <w:trPr>
          <w:trHeight w:val="283"/>
        </w:trPr>
        <w:tc>
          <w:tcPr>
            <w:tcW w:w="6912" w:type="dxa"/>
            <w:vAlign w:val="center"/>
          </w:tcPr>
          <w:p w14:paraId="7642A912" w14:textId="77777777" w:rsidR="00545C49" w:rsidRPr="00493773" w:rsidRDefault="00545C49" w:rsidP="001862C8">
            <w:pPr>
              <w:pStyle w:val="Tabletext"/>
              <w:spacing w:before="0" w:after="0"/>
              <w:rPr>
                <w:sz w:val="24"/>
              </w:rPr>
            </w:pPr>
            <w:r w:rsidRPr="00493773">
              <w:rPr>
                <w:sz w:val="24"/>
              </w:rPr>
              <w:t>Lifting 10kg+</w:t>
            </w:r>
          </w:p>
        </w:tc>
        <w:tc>
          <w:tcPr>
            <w:tcW w:w="2694" w:type="dxa"/>
            <w:vAlign w:val="center"/>
          </w:tcPr>
          <w:p w14:paraId="765D0FF2" w14:textId="77777777" w:rsidR="00545C49" w:rsidRPr="00493773" w:rsidRDefault="00545C49" w:rsidP="001862C8">
            <w:pPr>
              <w:pStyle w:val="Tabletext"/>
              <w:spacing w:before="0" w:after="0"/>
              <w:jc w:val="center"/>
              <w:rPr>
                <w:sz w:val="24"/>
              </w:rPr>
            </w:pPr>
            <w:r>
              <w:rPr>
                <w:sz w:val="24"/>
                <w:szCs w:val="24"/>
              </w:rPr>
              <w:t>Occasionally</w:t>
            </w:r>
          </w:p>
        </w:tc>
      </w:tr>
      <w:tr w:rsidR="00545C49" w:rsidRPr="005A754D" w14:paraId="1DE03E68" w14:textId="77777777" w:rsidTr="001862C8">
        <w:trPr>
          <w:trHeight w:val="283"/>
        </w:trPr>
        <w:tc>
          <w:tcPr>
            <w:tcW w:w="6912" w:type="dxa"/>
            <w:vAlign w:val="center"/>
          </w:tcPr>
          <w:p w14:paraId="1F9D525F" w14:textId="77777777" w:rsidR="00545C49" w:rsidRPr="00493773" w:rsidRDefault="00545C49" w:rsidP="001862C8">
            <w:pPr>
              <w:pStyle w:val="Tabletext"/>
              <w:spacing w:before="0" w:after="0"/>
              <w:rPr>
                <w:sz w:val="24"/>
              </w:rPr>
            </w:pPr>
            <w:r w:rsidRPr="00493773">
              <w:rPr>
                <w:sz w:val="24"/>
              </w:rPr>
              <w:t>Climbing</w:t>
            </w:r>
          </w:p>
        </w:tc>
        <w:tc>
          <w:tcPr>
            <w:tcW w:w="2694" w:type="dxa"/>
            <w:vAlign w:val="center"/>
          </w:tcPr>
          <w:p w14:paraId="716DD70F" w14:textId="77777777" w:rsidR="00545C49" w:rsidRPr="00493773" w:rsidRDefault="00545C49" w:rsidP="001862C8">
            <w:pPr>
              <w:pStyle w:val="Tabletext"/>
              <w:spacing w:before="0" w:after="0"/>
              <w:jc w:val="center"/>
              <w:rPr>
                <w:sz w:val="24"/>
              </w:rPr>
            </w:pPr>
            <w:r>
              <w:rPr>
                <w:sz w:val="24"/>
                <w:szCs w:val="24"/>
              </w:rPr>
              <w:t>Never</w:t>
            </w:r>
          </w:p>
        </w:tc>
      </w:tr>
      <w:tr w:rsidR="00545C49" w:rsidRPr="005A754D" w14:paraId="3F313033" w14:textId="77777777" w:rsidTr="001862C8">
        <w:trPr>
          <w:trHeight w:val="283"/>
        </w:trPr>
        <w:tc>
          <w:tcPr>
            <w:tcW w:w="6912" w:type="dxa"/>
            <w:vAlign w:val="center"/>
          </w:tcPr>
          <w:p w14:paraId="3EC6DB3F" w14:textId="77777777" w:rsidR="00545C49" w:rsidRPr="00493773" w:rsidRDefault="00545C49" w:rsidP="001862C8">
            <w:pPr>
              <w:pStyle w:val="Tabletext"/>
              <w:spacing w:before="0" w:after="0"/>
              <w:rPr>
                <w:sz w:val="24"/>
              </w:rPr>
            </w:pPr>
            <w:r w:rsidRPr="00493773">
              <w:rPr>
                <w:sz w:val="24"/>
              </w:rPr>
              <w:t>Reaching</w:t>
            </w:r>
          </w:p>
        </w:tc>
        <w:tc>
          <w:tcPr>
            <w:tcW w:w="2694" w:type="dxa"/>
            <w:vAlign w:val="center"/>
          </w:tcPr>
          <w:p w14:paraId="6DD5D3F4" w14:textId="77777777" w:rsidR="00545C49" w:rsidRPr="00493773" w:rsidRDefault="00545C49" w:rsidP="001862C8">
            <w:pPr>
              <w:pStyle w:val="Tabletext"/>
              <w:spacing w:before="0" w:after="0"/>
              <w:jc w:val="center"/>
              <w:rPr>
                <w:sz w:val="24"/>
              </w:rPr>
            </w:pPr>
            <w:r>
              <w:rPr>
                <w:sz w:val="24"/>
                <w:szCs w:val="24"/>
              </w:rPr>
              <w:t>Occasionally</w:t>
            </w:r>
          </w:p>
        </w:tc>
      </w:tr>
      <w:tr w:rsidR="00545C49" w:rsidRPr="005A754D" w14:paraId="4AAA8807" w14:textId="77777777" w:rsidTr="001862C8">
        <w:trPr>
          <w:trHeight w:val="283"/>
        </w:trPr>
        <w:tc>
          <w:tcPr>
            <w:tcW w:w="6912" w:type="dxa"/>
            <w:vAlign w:val="center"/>
          </w:tcPr>
          <w:p w14:paraId="5D12F868" w14:textId="77777777" w:rsidR="00545C49" w:rsidRPr="00493773" w:rsidRDefault="00545C49" w:rsidP="001862C8">
            <w:pPr>
              <w:pStyle w:val="Tabletext"/>
              <w:spacing w:before="0" w:after="0"/>
              <w:rPr>
                <w:sz w:val="24"/>
              </w:rPr>
            </w:pPr>
            <w:r w:rsidRPr="00493773">
              <w:rPr>
                <w:sz w:val="24"/>
              </w:rPr>
              <w:t>Bending/squatting</w:t>
            </w:r>
          </w:p>
        </w:tc>
        <w:tc>
          <w:tcPr>
            <w:tcW w:w="2694" w:type="dxa"/>
            <w:vAlign w:val="center"/>
          </w:tcPr>
          <w:p w14:paraId="3BD08C7E" w14:textId="77777777" w:rsidR="00545C49" w:rsidRPr="00493773" w:rsidRDefault="00545C49" w:rsidP="001862C8">
            <w:pPr>
              <w:pStyle w:val="Tabletext"/>
              <w:spacing w:before="0" w:after="0"/>
              <w:jc w:val="center"/>
              <w:rPr>
                <w:sz w:val="24"/>
              </w:rPr>
            </w:pPr>
            <w:r>
              <w:rPr>
                <w:sz w:val="24"/>
                <w:szCs w:val="24"/>
              </w:rPr>
              <w:t>Occasionally</w:t>
            </w:r>
          </w:p>
        </w:tc>
      </w:tr>
      <w:tr w:rsidR="00545C49" w:rsidRPr="005A754D" w14:paraId="365AAF7E" w14:textId="77777777" w:rsidTr="001862C8">
        <w:trPr>
          <w:trHeight w:val="283"/>
        </w:trPr>
        <w:tc>
          <w:tcPr>
            <w:tcW w:w="6912" w:type="dxa"/>
            <w:vAlign w:val="center"/>
          </w:tcPr>
          <w:p w14:paraId="0B314E9C" w14:textId="77777777" w:rsidR="00545C49" w:rsidRPr="00493773" w:rsidRDefault="00545C49" w:rsidP="001862C8">
            <w:pPr>
              <w:pStyle w:val="Tabletext"/>
              <w:spacing w:before="0" w:after="0"/>
              <w:rPr>
                <w:sz w:val="24"/>
              </w:rPr>
            </w:pPr>
            <w:r w:rsidRPr="00493773">
              <w:rPr>
                <w:sz w:val="24"/>
              </w:rPr>
              <w:t>Push/pull</w:t>
            </w:r>
          </w:p>
        </w:tc>
        <w:tc>
          <w:tcPr>
            <w:tcW w:w="2694" w:type="dxa"/>
            <w:vAlign w:val="center"/>
          </w:tcPr>
          <w:p w14:paraId="7DA176E2" w14:textId="77777777" w:rsidR="00545C49" w:rsidRPr="00493773" w:rsidRDefault="00545C49" w:rsidP="001862C8">
            <w:pPr>
              <w:pStyle w:val="Tabletext"/>
              <w:spacing w:before="0" w:after="0"/>
              <w:jc w:val="center"/>
              <w:rPr>
                <w:sz w:val="24"/>
              </w:rPr>
            </w:pPr>
            <w:r>
              <w:rPr>
                <w:sz w:val="24"/>
                <w:szCs w:val="24"/>
              </w:rPr>
              <w:t>Occasionally</w:t>
            </w:r>
          </w:p>
        </w:tc>
      </w:tr>
      <w:tr w:rsidR="00545C49" w:rsidRPr="005A754D" w14:paraId="71604673" w14:textId="77777777" w:rsidTr="001862C8">
        <w:trPr>
          <w:trHeight w:val="283"/>
        </w:trPr>
        <w:tc>
          <w:tcPr>
            <w:tcW w:w="6912" w:type="dxa"/>
            <w:vAlign w:val="center"/>
          </w:tcPr>
          <w:p w14:paraId="500B441F" w14:textId="77777777" w:rsidR="00545C49" w:rsidRPr="00493773" w:rsidRDefault="00545C49" w:rsidP="001862C8">
            <w:pPr>
              <w:pStyle w:val="Tabletext"/>
              <w:spacing w:before="0" w:after="0"/>
              <w:rPr>
                <w:sz w:val="24"/>
              </w:rPr>
            </w:pPr>
            <w:r w:rsidRPr="00493773">
              <w:rPr>
                <w:sz w:val="24"/>
              </w:rPr>
              <w:t>Sequential repetitive movements in a short amount of time</w:t>
            </w:r>
          </w:p>
        </w:tc>
        <w:tc>
          <w:tcPr>
            <w:tcW w:w="2694" w:type="dxa"/>
            <w:vAlign w:val="center"/>
          </w:tcPr>
          <w:p w14:paraId="5B4140D0" w14:textId="77777777" w:rsidR="00545C49" w:rsidRPr="00493773" w:rsidRDefault="00545C49" w:rsidP="001862C8">
            <w:pPr>
              <w:pStyle w:val="Tabletext"/>
              <w:spacing w:before="0" w:after="0"/>
              <w:jc w:val="center"/>
              <w:rPr>
                <w:sz w:val="24"/>
              </w:rPr>
            </w:pPr>
            <w:r>
              <w:rPr>
                <w:sz w:val="24"/>
                <w:szCs w:val="24"/>
              </w:rPr>
              <w:t>Occasionally</w:t>
            </w:r>
          </w:p>
        </w:tc>
      </w:tr>
    </w:tbl>
    <w:p w14:paraId="157B9048" w14:textId="77777777" w:rsidR="00545C49" w:rsidRPr="005A754D" w:rsidRDefault="00545C49" w:rsidP="00545C49">
      <w:pPr>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45C49" w:rsidRPr="00985DC5" w14:paraId="51052FF4" w14:textId="77777777" w:rsidTr="001862C8">
        <w:trPr>
          <w:trHeight w:val="454"/>
        </w:trPr>
        <w:tc>
          <w:tcPr>
            <w:tcW w:w="6912" w:type="dxa"/>
            <w:shd w:val="clear" w:color="auto" w:fill="C1E4F5"/>
            <w:vAlign w:val="center"/>
          </w:tcPr>
          <w:p w14:paraId="405AE037" w14:textId="77777777" w:rsidR="00545C49" w:rsidRPr="00985DC5" w:rsidRDefault="00545C49" w:rsidP="001862C8">
            <w:pPr>
              <w:pStyle w:val="Tableheading"/>
              <w:rPr>
                <w:rFonts w:ascii="Calibri Light" w:hAnsi="Calibri Light"/>
                <w:szCs w:val="24"/>
              </w:rPr>
            </w:pPr>
            <w:r w:rsidRPr="00DA4EF8">
              <w:t>TRAVEL</w:t>
            </w:r>
          </w:p>
        </w:tc>
        <w:tc>
          <w:tcPr>
            <w:tcW w:w="2694" w:type="dxa"/>
            <w:shd w:val="clear" w:color="auto" w:fill="C1E4F5"/>
            <w:vAlign w:val="center"/>
          </w:tcPr>
          <w:p w14:paraId="79587173" w14:textId="77777777" w:rsidR="00545C49" w:rsidRPr="00DA4EF8" w:rsidRDefault="00545C49" w:rsidP="001862C8">
            <w:pPr>
              <w:pStyle w:val="Tableheading"/>
              <w:jc w:val="center"/>
            </w:pPr>
            <w:r>
              <w:t>FREQUENCY</w:t>
            </w:r>
          </w:p>
        </w:tc>
      </w:tr>
      <w:tr w:rsidR="00545C49" w:rsidRPr="005A754D" w14:paraId="17E286AC" w14:textId="77777777" w:rsidTr="001862C8">
        <w:trPr>
          <w:trHeight w:val="283"/>
        </w:trPr>
        <w:tc>
          <w:tcPr>
            <w:tcW w:w="6912" w:type="dxa"/>
            <w:vAlign w:val="center"/>
          </w:tcPr>
          <w:p w14:paraId="4F0D8220" w14:textId="77777777" w:rsidR="00545C49" w:rsidRPr="00493773" w:rsidRDefault="00545C49" w:rsidP="001862C8">
            <w:pPr>
              <w:pStyle w:val="Tabletext"/>
              <w:spacing w:before="0" w:after="0"/>
              <w:rPr>
                <w:sz w:val="24"/>
              </w:rPr>
            </w:pPr>
            <w:r w:rsidRPr="00493773">
              <w:rPr>
                <w:sz w:val="24"/>
              </w:rPr>
              <w:t>Frequent travel – multiple work sites</w:t>
            </w:r>
          </w:p>
        </w:tc>
        <w:tc>
          <w:tcPr>
            <w:tcW w:w="2694" w:type="dxa"/>
            <w:vAlign w:val="center"/>
          </w:tcPr>
          <w:p w14:paraId="5445E156" w14:textId="77777777" w:rsidR="00545C49" w:rsidRPr="00493773" w:rsidRDefault="00545C49" w:rsidP="001862C8">
            <w:pPr>
              <w:pStyle w:val="Tabletext"/>
              <w:spacing w:before="0" w:after="0"/>
              <w:jc w:val="center"/>
              <w:rPr>
                <w:sz w:val="24"/>
              </w:rPr>
            </w:pPr>
            <w:r>
              <w:rPr>
                <w:sz w:val="24"/>
                <w:szCs w:val="24"/>
              </w:rPr>
              <w:t>Occasionally</w:t>
            </w:r>
          </w:p>
        </w:tc>
      </w:tr>
      <w:tr w:rsidR="00545C49" w:rsidRPr="005A754D" w14:paraId="025DA814" w14:textId="77777777" w:rsidTr="001862C8">
        <w:trPr>
          <w:trHeight w:val="283"/>
        </w:trPr>
        <w:tc>
          <w:tcPr>
            <w:tcW w:w="6912" w:type="dxa"/>
            <w:vAlign w:val="center"/>
          </w:tcPr>
          <w:p w14:paraId="68553392" w14:textId="77777777" w:rsidR="00545C49" w:rsidRPr="00493773" w:rsidRDefault="00545C49" w:rsidP="001862C8">
            <w:pPr>
              <w:pStyle w:val="Tabletext"/>
              <w:spacing w:before="0" w:after="0"/>
              <w:rPr>
                <w:sz w:val="24"/>
              </w:rPr>
            </w:pPr>
            <w:r w:rsidRPr="00493773">
              <w:rPr>
                <w:sz w:val="24"/>
              </w:rPr>
              <w:t xml:space="preserve">Frequent travel – driving </w:t>
            </w:r>
          </w:p>
        </w:tc>
        <w:tc>
          <w:tcPr>
            <w:tcW w:w="2694" w:type="dxa"/>
            <w:vAlign w:val="center"/>
          </w:tcPr>
          <w:p w14:paraId="27A865FF" w14:textId="77777777" w:rsidR="00545C49" w:rsidRPr="00493773" w:rsidRDefault="00545C49" w:rsidP="001862C8">
            <w:pPr>
              <w:pStyle w:val="Tabletext"/>
              <w:spacing w:before="0" w:after="0"/>
              <w:jc w:val="center"/>
              <w:rPr>
                <w:sz w:val="24"/>
              </w:rPr>
            </w:pPr>
            <w:r>
              <w:rPr>
                <w:sz w:val="24"/>
                <w:szCs w:val="24"/>
              </w:rPr>
              <w:t>Occasionally</w:t>
            </w:r>
          </w:p>
        </w:tc>
      </w:tr>
      <w:tr w:rsidR="00545C49" w:rsidRPr="005A754D" w14:paraId="72A9353F" w14:textId="77777777" w:rsidTr="001862C8">
        <w:trPr>
          <w:trHeight w:val="283"/>
        </w:trPr>
        <w:tc>
          <w:tcPr>
            <w:tcW w:w="6912" w:type="dxa"/>
            <w:vAlign w:val="center"/>
          </w:tcPr>
          <w:p w14:paraId="5E05C2D5" w14:textId="77777777" w:rsidR="00545C49" w:rsidRPr="00493773" w:rsidRDefault="00545C49" w:rsidP="001862C8">
            <w:pPr>
              <w:pStyle w:val="Tabletext"/>
              <w:spacing w:before="0" w:after="0"/>
              <w:rPr>
                <w:sz w:val="24"/>
              </w:rPr>
            </w:pPr>
            <w:r w:rsidRPr="00493773">
              <w:rPr>
                <w:sz w:val="24"/>
              </w:rPr>
              <w:t xml:space="preserve">Frequent travel – interstate </w:t>
            </w:r>
          </w:p>
        </w:tc>
        <w:tc>
          <w:tcPr>
            <w:tcW w:w="2694" w:type="dxa"/>
            <w:vAlign w:val="center"/>
          </w:tcPr>
          <w:p w14:paraId="1E104EBC" w14:textId="77777777" w:rsidR="00545C49" w:rsidRPr="00493773" w:rsidRDefault="00545C49" w:rsidP="001862C8">
            <w:pPr>
              <w:pStyle w:val="Tabletext"/>
              <w:spacing w:before="0" w:after="0"/>
              <w:jc w:val="center"/>
              <w:rPr>
                <w:sz w:val="24"/>
              </w:rPr>
            </w:pPr>
            <w:r>
              <w:rPr>
                <w:sz w:val="24"/>
                <w:szCs w:val="24"/>
              </w:rPr>
              <w:t>Occasionally</w:t>
            </w:r>
          </w:p>
        </w:tc>
      </w:tr>
    </w:tbl>
    <w:p w14:paraId="606C9F81" w14:textId="77777777" w:rsidR="00545C49" w:rsidRPr="005A754D" w:rsidRDefault="00545C49" w:rsidP="00545C49">
      <w:pPr>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45C49" w:rsidRPr="00985DC5" w14:paraId="3CBC65A8" w14:textId="77777777" w:rsidTr="001862C8">
        <w:trPr>
          <w:trHeight w:val="454"/>
        </w:trPr>
        <w:tc>
          <w:tcPr>
            <w:tcW w:w="6912" w:type="dxa"/>
            <w:shd w:val="clear" w:color="auto" w:fill="C1E4F5"/>
            <w:vAlign w:val="center"/>
          </w:tcPr>
          <w:p w14:paraId="42300E2D" w14:textId="77777777" w:rsidR="00545C49" w:rsidRPr="00985DC5" w:rsidRDefault="00545C49" w:rsidP="001862C8">
            <w:pPr>
              <w:pStyle w:val="Tableheading"/>
              <w:rPr>
                <w:rFonts w:ascii="Calibri Light" w:hAnsi="Calibri Light"/>
                <w:szCs w:val="24"/>
              </w:rPr>
            </w:pPr>
            <w:r w:rsidRPr="00DA4EF8">
              <w:t xml:space="preserve">SPECIFIC HAZARDS </w:t>
            </w:r>
          </w:p>
        </w:tc>
        <w:tc>
          <w:tcPr>
            <w:tcW w:w="2694" w:type="dxa"/>
            <w:shd w:val="clear" w:color="auto" w:fill="C1E4F5"/>
            <w:vAlign w:val="center"/>
          </w:tcPr>
          <w:p w14:paraId="489CA6EB" w14:textId="77777777" w:rsidR="00545C49" w:rsidRPr="00DA4EF8" w:rsidRDefault="00545C49" w:rsidP="001862C8">
            <w:pPr>
              <w:pStyle w:val="Tableheading"/>
              <w:jc w:val="center"/>
            </w:pPr>
            <w:r>
              <w:t>FREQUENCY</w:t>
            </w:r>
          </w:p>
        </w:tc>
      </w:tr>
      <w:tr w:rsidR="00545C49" w:rsidRPr="005A754D" w14:paraId="4D623918" w14:textId="77777777" w:rsidTr="001862C8">
        <w:trPr>
          <w:trHeight w:val="283"/>
        </w:trPr>
        <w:tc>
          <w:tcPr>
            <w:tcW w:w="6912" w:type="dxa"/>
            <w:vAlign w:val="center"/>
          </w:tcPr>
          <w:p w14:paraId="2294A12B" w14:textId="77777777" w:rsidR="00545C49" w:rsidRPr="00493773" w:rsidRDefault="00545C49" w:rsidP="001862C8">
            <w:pPr>
              <w:pStyle w:val="Tabletext"/>
              <w:spacing w:before="0" w:after="0"/>
              <w:rPr>
                <w:sz w:val="24"/>
              </w:rPr>
            </w:pPr>
            <w:r w:rsidRPr="00493773">
              <w:rPr>
                <w:sz w:val="24"/>
              </w:rPr>
              <w:t xml:space="preserve">Working at heights </w:t>
            </w:r>
          </w:p>
        </w:tc>
        <w:tc>
          <w:tcPr>
            <w:tcW w:w="2694" w:type="dxa"/>
            <w:vAlign w:val="center"/>
          </w:tcPr>
          <w:p w14:paraId="3AF7BEDF" w14:textId="77777777" w:rsidR="00545C49" w:rsidRPr="00493773" w:rsidRDefault="00545C49" w:rsidP="001862C8">
            <w:pPr>
              <w:pStyle w:val="Tabletext"/>
              <w:spacing w:before="0" w:after="0"/>
              <w:jc w:val="center"/>
              <w:rPr>
                <w:sz w:val="24"/>
              </w:rPr>
            </w:pPr>
            <w:r>
              <w:rPr>
                <w:sz w:val="24"/>
                <w:szCs w:val="24"/>
              </w:rPr>
              <w:t>Never</w:t>
            </w:r>
          </w:p>
        </w:tc>
      </w:tr>
      <w:tr w:rsidR="00545C49" w:rsidRPr="005A754D" w14:paraId="7F9AC1CC" w14:textId="77777777" w:rsidTr="001862C8">
        <w:trPr>
          <w:trHeight w:val="283"/>
        </w:trPr>
        <w:tc>
          <w:tcPr>
            <w:tcW w:w="6912" w:type="dxa"/>
            <w:vAlign w:val="center"/>
          </w:tcPr>
          <w:p w14:paraId="4C351D84" w14:textId="77777777" w:rsidR="00545C49" w:rsidRPr="00493773" w:rsidRDefault="00545C49" w:rsidP="001862C8">
            <w:pPr>
              <w:pStyle w:val="Tabletext"/>
              <w:spacing w:before="0" w:after="0"/>
              <w:rPr>
                <w:sz w:val="24"/>
              </w:rPr>
            </w:pPr>
            <w:r w:rsidRPr="00493773">
              <w:rPr>
                <w:sz w:val="24"/>
              </w:rPr>
              <w:t xml:space="preserve">Exposure to extreme temperatures </w:t>
            </w:r>
          </w:p>
        </w:tc>
        <w:tc>
          <w:tcPr>
            <w:tcW w:w="2694" w:type="dxa"/>
            <w:vAlign w:val="center"/>
          </w:tcPr>
          <w:p w14:paraId="2CBA3BF4" w14:textId="77777777" w:rsidR="00545C49" w:rsidRPr="00493773" w:rsidRDefault="00545C49" w:rsidP="001862C8">
            <w:pPr>
              <w:pStyle w:val="Tabletext"/>
              <w:spacing w:before="0" w:after="0"/>
              <w:jc w:val="center"/>
              <w:rPr>
                <w:sz w:val="24"/>
              </w:rPr>
            </w:pPr>
            <w:r>
              <w:rPr>
                <w:sz w:val="24"/>
                <w:szCs w:val="24"/>
              </w:rPr>
              <w:t>Never</w:t>
            </w:r>
          </w:p>
        </w:tc>
      </w:tr>
      <w:tr w:rsidR="00545C49" w:rsidRPr="005A754D" w14:paraId="404F52BF" w14:textId="77777777" w:rsidTr="001862C8">
        <w:trPr>
          <w:trHeight w:val="283"/>
        </w:trPr>
        <w:tc>
          <w:tcPr>
            <w:tcW w:w="6912" w:type="dxa"/>
            <w:vAlign w:val="center"/>
          </w:tcPr>
          <w:p w14:paraId="6F09BE38" w14:textId="77777777" w:rsidR="00545C49" w:rsidRPr="00493773" w:rsidRDefault="00545C49" w:rsidP="001862C8">
            <w:pPr>
              <w:pStyle w:val="Tabletext"/>
              <w:spacing w:before="0" w:after="0"/>
              <w:rPr>
                <w:sz w:val="24"/>
              </w:rPr>
            </w:pPr>
            <w:r w:rsidRPr="00493773">
              <w:rPr>
                <w:sz w:val="24"/>
              </w:rPr>
              <w:t>Operation of heavy machinery e.g. forklift</w:t>
            </w:r>
          </w:p>
        </w:tc>
        <w:tc>
          <w:tcPr>
            <w:tcW w:w="2694" w:type="dxa"/>
            <w:vAlign w:val="center"/>
          </w:tcPr>
          <w:p w14:paraId="63D36826" w14:textId="77777777" w:rsidR="00545C49" w:rsidRPr="00493773" w:rsidRDefault="00545C49" w:rsidP="001862C8">
            <w:pPr>
              <w:pStyle w:val="Tabletext"/>
              <w:spacing w:before="0" w:after="0"/>
              <w:jc w:val="center"/>
              <w:rPr>
                <w:sz w:val="24"/>
              </w:rPr>
            </w:pPr>
            <w:r>
              <w:rPr>
                <w:sz w:val="24"/>
                <w:szCs w:val="24"/>
              </w:rPr>
              <w:t>Never</w:t>
            </w:r>
          </w:p>
        </w:tc>
      </w:tr>
      <w:tr w:rsidR="00545C49" w:rsidRPr="005A754D" w14:paraId="167E0364" w14:textId="77777777" w:rsidTr="001862C8">
        <w:trPr>
          <w:trHeight w:val="283"/>
        </w:trPr>
        <w:tc>
          <w:tcPr>
            <w:tcW w:w="6912" w:type="dxa"/>
            <w:vAlign w:val="center"/>
          </w:tcPr>
          <w:p w14:paraId="3E26342A" w14:textId="77777777" w:rsidR="00545C49" w:rsidRPr="00493773" w:rsidRDefault="00545C49" w:rsidP="001862C8">
            <w:pPr>
              <w:pStyle w:val="Tabletext"/>
              <w:spacing w:before="0" w:after="0"/>
              <w:rPr>
                <w:sz w:val="24"/>
              </w:rPr>
            </w:pPr>
            <w:r w:rsidRPr="00493773">
              <w:rPr>
                <w:sz w:val="24"/>
              </w:rPr>
              <w:t>Confined spaces</w:t>
            </w:r>
          </w:p>
        </w:tc>
        <w:tc>
          <w:tcPr>
            <w:tcW w:w="2694" w:type="dxa"/>
            <w:vAlign w:val="center"/>
          </w:tcPr>
          <w:p w14:paraId="5AAC13BC" w14:textId="77777777" w:rsidR="00545C49" w:rsidRPr="00493773" w:rsidRDefault="00545C49" w:rsidP="001862C8">
            <w:pPr>
              <w:pStyle w:val="Tabletext"/>
              <w:spacing w:before="0" w:after="0"/>
              <w:jc w:val="center"/>
              <w:rPr>
                <w:sz w:val="24"/>
              </w:rPr>
            </w:pPr>
            <w:r>
              <w:rPr>
                <w:sz w:val="24"/>
                <w:szCs w:val="24"/>
              </w:rPr>
              <w:t>Occasionally</w:t>
            </w:r>
          </w:p>
        </w:tc>
      </w:tr>
      <w:tr w:rsidR="00545C49" w:rsidRPr="005A754D" w14:paraId="134841A9" w14:textId="77777777" w:rsidTr="001862C8">
        <w:trPr>
          <w:trHeight w:val="283"/>
        </w:trPr>
        <w:tc>
          <w:tcPr>
            <w:tcW w:w="6912" w:type="dxa"/>
            <w:vAlign w:val="center"/>
          </w:tcPr>
          <w:p w14:paraId="7B54E2F9" w14:textId="77777777" w:rsidR="00545C49" w:rsidRPr="00493773" w:rsidRDefault="00545C49" w:rsidP="001862C8">
            <w:pPr>
              <w:pStyle w:val="Tabletext"/>
              <w:spacing w:before="0" w:after="0"/>
              <w:rPr>
                <w:sz w:val="24"/>
              </w:rPr>
            </w:pPr>
            <w:r w:rsidRPr="00493773">
              <w:rPr>
                <w:sz w:val="24"/>
              </w:rPr>
              <w:lastRenderedPageBreak/>
              <w:t>Excessive noise</w:t>
            </w:r>
          </w:p>
        </w:tc>
        <w:tc>
          <w:tcPr>
            <w:tcW w:w="2694" w:type="dxa"/>
            <w:vAlign w:val="center"/>
          </w:tcPr>
          <w:p w14:paraId="02946DE3" w14:textId="77777777" w:rsidR="00545C49" w:rsidRPr="00493773" w:rsidRDefault="00545C49" w:rsidP="001862C8">
            <w:pPr>
              <w:pStyle w:val="Tabletext"/>
              <w:spacing w:before="0" w:after="0"/>
              <w:jc w:val="center"/>
              <w:rPr>
                <w:sz w:val="24"/>
              </w:rPr>
            </w:pPr>
            <w:r>
              <w:rPr>
                <w:sz w:val="24"/>
                <w:szCs w:val="24"/>
              </w:rPr>
              <w:t>Never</w:t>
            </w:r>
          </w:p>
        </w:tc>
      </w:tr>
      <w:tr w:rsidR="00545C49" w:rsidRPr="005A754D" w14:paraId="1B18A73E" w14:textId="77777777" w:rsidTr="001862C8">
        <w:trPr>
          <w:trHeight w:val="283"/>
        </w:trPr>
        <w:tc>
          <w:tcPr>
            <w:tcW w:w="6912" w:type="dxa"/>
            <w:vAlign w:val="center"/>
          </w:tcPr>
          <w:p w14:paraId="560B999B" w14:textId="77777777" w:rsidR="00545C49" w:rsidRPr="00493773" w:rsidRDefault="00545C49" w:rsidP="001862C8">
            <w:pPr>
              <w:pStyle w:val="Tabletext"/>
              <w:spacing w:before="0" w:after="0"/>
              <w:rPr>
                <w:sz w:val="24"/>
              </w:rPr>
            </w:pPr>
            <w:r w:rsidRPr="00493773">
              <w:rPr>
                <w:sz w:val="24"/>
              </w:rPr>
              <w:t>Low lighting</w:t>
            </w:r>
          </w:p>
        </w:tc>
        <w:tc>
          <w:tcPr>
            <w:tcW w:w="2694" w:type="dxa"/>
            <w:vAlign w:val="center"/>
          </w:tcPr>
          <w:p w14:paraId="1610BC68" w14:textId="77777777" w:rsidR="00545C49" w:rsidRPr="00493773" w:rsidRDefault="00545C49" w:rsidP="001862C8">
            <w:pPr>
              <w:pStyle w:val="Tabletext"/>
              <w:spacing w:before="0" w:after="0"/>
              <w:jc w:val="center"/>
              <w:rPr>
                <w:sz w:val="24"/>
              </w:rPr>
            </w:pPr>
            <w:r>
              <w:rPr>
                <w:sz w:val="24"/>
                <w:szCs w:val="24"/>
              </w:rPr>
              <w:t>Occasionally</w:t>
            </w:r>
          </w:p>
        </w:tc>
      </w:tr>
      <w:tr w:rsidR="00545C49" w:rsidRPr="005A754D" w14:paraId="4734E68E" w14:textId="77777777" w:rsidTr="001862C8">
        <w:trPr>
          <w:trHeight w:val="283"/>
        </w:trPr>
        <w:tc>
          <w:tcPr>
            <w:tcW w:w="6912" w:type="dxa"/>
            <w:vAlign w:val="center"/>
          </w:tcPr>
          <w:p w14:paraId="1BD4B79D" w14:textId="77777777" w:rsidR="00545C49" w:rsidRPr="00493773" w:rsidRDefault="00545C49" w:rsidP="001862C8">
            <w:pPr>
              <w:pStyle w:val="Tabletext"/>
              <w:spacing w:before="0" w:after="0"/>
              <w:rPr>
                <w:sz w:val="24"/>
              </w:rPr>
            </w:pPr>
            <w:r w:rsidRPr="00493773">
              <w:rPr>
                <w:sz w:val="24"/>
              </w:rPr>
              <w:t>Handling of dangerous goods/equipment</w:t>
            </w:r>
          </w:p>
        </w:tc>
        <w:tc>
          <w:tcPr>
            <w:tcW w:w="2694" w:type="dxa"/>
            <w:vAlign w:val="center"/>
          </w:tcPr>
          <w:p w14:paraId="4A94BD74" w14:textId="77777777" w:rsidR="00545C49" w:rsidRPr="00493773" w:rsidRDefault="00545C49" w:rsidP="001862C8">
            <w:pPr>
              <w:pStyle w:val="Tabletext"/>
              <w:spacing w:before="0" w:after="0"/>
              <w:jc w:val="center"/>
              <w:rPr>
                <w:sz w:val="24"/>
              </w:rPr>
            </w:pPr>
            <w:r>
              <w:rPr>
                <w:sz w:val="24"/>
                <w:szCs w:val="24"/>
              </w:rPr>
              <w:t>Never</w:t>
            </w:r>
          </w:p>
        </w:tc>
      </w:tr>
      <w:tr w:rsidR="00545C49" w:rsidRPr="005A754D" w14:paraId="513D60C3" w14:textId="77777777" w:rsidTr="001862C8">
        <w:trPr>
          <w:trHeight w:val="283"/>
        </w:trPr>
        <w:tc>
          <w:tcPr>
            <w:tcW w:w="6912" w:type="dxa"/>
            <w:vAlign w:val="center"/>
          </w:tcPr>
          <w:p w14:paraId="537DA024" w14:textId="77777777" w:rsidR="00545C49" w:rsidRPr="00493773" w:rsidRDefault="00545C49" w:rsidP="001862C8">
            <w:pPr>
              <w:pStyle w:val="Tabletext"/>
              <w:spacing w:before="0" w:after="0"/>
              <w:rPr>
                <w:sz w:val="24"/>
              </w:rPr>
            </w:pPr>
            <w:r w:rsidRPr="00493773">
              <w:rPr>
                <w:sz w:val="24"/>
              </w:rPr>
              <w:t xml:space="preserve">Working with asbestos </w:t>
            </w:r>
          </w:p>
        </w:tc>
        <w:tc>
          <w:tcPr>
            <w:tcW w:w="2694" w:type="dxa"/>
            <w:vAlign w:val="center"/>
          </w:tcPr>
          <w:p w14:paraId="157554A8" w14:textId="77777777" w:rsidR="00545C49" w:rsidRPr="00493773" w:rsidRDefault="00545C49" w:rsidP="001862C8">
            <w:pPr>
              <w:pStyle w:val="Tabletext"/>
              <w:spacing w:before="0" w:after="0"/>
              <w:jc w:val="center"/>
              <w:rPr>
                <w:sz w:val="24"/>
              </w:rPr>
            </w:pPr>
            <w:r>
              <w:rPr>
                <w:sz w:val="24"/>
                <w:szCs w:val="24"/>
              </w:rPr>
              <w:t>Never</w:t>
            </w:r>
          </w:p>
        </w:tc>
      </w:tr>
      <w:tr w:rsidR="00545C49" w:rsidRPr="00311AE8" w14:paraId="2D241801" w14:textId="77777777" w:rsidTr="001862C8">
        <w:trPr>
          <w:trHeight w:val="283"/>
        </w:trPr>
        <w:tc>
          <w:tcPr>
            <w:tcW w:w="6912" w:type="dxa"/>
            <w:vAlign w:val="center"/>
          </w:tcPr>
          <w:p w14:paraId="3AB5E75E" w14:textId="77777777" w:rsidR="00545C49" w:rsidRPr="005F1B26" w:rsidRDefault="00545C49" w:rsidP="001862C8">
            <w:pPr>
              <w:pStyle w:val="Tabletext"/>
              <w:spacing w:before="0" w:after="0"/>
              <w:rPr>
                <w:sz w:val="24"/>
              </w:rPr>
            </w:pPr>
            <w:r w:rsidRPr="005F1B26">
              <w:rPr>
                <w:sz w:val="24"/>
              </w:rPr>
              <w:t>Potential to encounter agitated customers</w:t>
            </w:r>
          </w:p>
        </w:tc>
        <w:tc>
          <w:tcPr>
            <w:tcW w:w="2694" w:type="dxa"/>
            <w:vAlign w:val="center"/>
          </w:tcPr>
          <w:p w14:paraId="6F79C269" w14:textId="77777777" w:rsidR="00545C49" w:rsidRPr="005F1B26" w:rsidRDefault="00545C49" w:rsidP="001862C8">
            <w:pPr>
              <w:pStyle w:val="Tabletext"/>
              <w:spacing w:before="0" w:after="0"/>
              <w:jc w:val="center"/>
              <w:rPr>
                <w:sz w:val="24"/>
              </w:rPr>
            </w:pPr>
            <w:r>
              <w:rPr>
                <w:sz w:val="24"/>
                <w:szCs w:val="24"/>
              </w:rPr>
              <w:t>Never</w:t>
            </w:r>
          </w:p>
        </w:tc>
      </w:tr>
      <w:tr w:rsidR="00545C49" w:rsidRPr="00311AE8" w14:paraId="1E84C500" w14:textId="77777777" w:rsidTr="001862C8">
        <w:trPr>
          <w:trHeight w:val="283"/>
        </w:trPr>
        <w:tc>
          <w:tcPr>
            <w:tcW w:w="6912" w:type="dxa"/>
            <w:vAlign w:val="center"/>
          </w:tcPr>
          <w:p w14:paraId="5CB99A87" w14:textId="77777777" w:rsidR="00545C49" w:rsidRPr="005F1B26" w:rsidRDefault="00545C49" w:rsidP="001862C8">
            <w:pPr>
              <w:pStyle w:val="Tabletext"/>
              <w:spacing w:before="0" w:after="0"/>
              <w:rPr>
                <w:sz w:val="24"/>
              </w:rPr>
            </w:pPr>
            <w:r w:rsidRPr="005F1B26">
              <w:rPr>
                <w:sz w:val="24"/>
              </w:rPr>
              <w:t>Exposure to potentially distressing case material</w:t>
            </w:r>
          </w:p>
        </w:tc>
        <w:tc>
          <w:tcPr>
            <w:tcW w:w="2694" w:type="dxa"/>
            <w:vAlign w:val="center"/>
          </w:tcPr>
          <w:p w14:paraId="576A27C6" w14:textId="77777777" w:rsidR="00545C49" w:rsidRPr="005F1B26" w:rsidRDefault="00545C49" w:rsidP="001862C8">
            <w:pPr>
              <w:pStyle w:val="Tabletext"/>
              <w:spacing w:before="0" w:after="0"/>
              <w:jc w:val="center"/>
              <w:rPr>
                <w:sz w:val="24"/>
                <w:szCs w:val="24"/>
              </w:rPr>
            </w:pPr>
            <w:r>
              <w:rPr>
                <w:sz w:val="24"/>
                <w:szCs w:val="24"/>
              </w:rPr>
              <w:t>Never</w:t>
            </w:r>
          </w:p>
        </w:tc>
      </w:tr>
    </w:tbl>
    <w:p w14:paraId="66866451" w14:textId="77777777" w:rsidR="00545C49" w:rsidRDefault="00545C49" w:rsidP="00545C49">
      <w:pPr>
        <w:widowControl/>
        <w:numPr>
          <w:ilvl w:val="0"/>
          <w:numId w:val="17"/>
        </w:numPr>
        <w:autoSpaceDE/>
        <w:autoSpaceDN/>
        <w:spacing w:line="276" w:lineRule="auto"/>
        <w:ind w:left="360"/>
        <w:rPr>
          <w:sz w:val="4"/>
        </w:rPr>
      </w:pPr>
    </w:p>
    <w:p w14:paraId="4CC37707" w14:textId="77777777" w:rsidR="00545C49" w:rsidRPr="00DA4EF8" w:rsidRDefault="00545C49" w:rsidP="00545C49">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45C49" w:rsidRPr="00985DC5" w14:paraId="16C4D821" w14:textId="77777777" w:rsidTr="001862C8">
        <w:trPr>
          <w:trHeight w:val="454"/>
        </w:trPr>
        <w:tc>
          <w:tcPr>
            <w:tcW w:w="6912" w:type="dxa"/>
            <w:shd w:val="clear" w:color="auto" w:fill="C1E4F5"/>
            <w:vAlign w:val="center"/>
          </w:tcPr>
          <w:p w14:paraId="01BA2E33" w14:textId="77777777" w:rsidR="00545C49" w:rsidRPr="00985DC5" w:rsidRDefault="00545C49" w:rsidP="001862C8">
            <w:pPr>
              <w:pStyle w:val="Tableheading"/>
              <w:rPr>
                <w:rFonts w:ascii="Calibri Light" w:hAnsi="Calibri Light"/>
                <w:szCs w:val="24"/>
              </w:rPr>
            </w:pPr>
            <w:r w:rsidRPr="00DA4EF8">
              <w:t>OTHER</w:t>
            </w:r>
          </w:p>
        </w:tc>
        <w:tc>
          <w:tcPr>
            <w:tcW w:w="2694" w:type="dxa"/>
            <w:shd w:val="clear" w:color="auto" w:fill="C1E4F5"/>
            <w:vAlign w:val="center"/>
          </w:tcPr>
          <w:p w14:paraId="5E8B0828" w14:textId="77777777" w:rsidR="00545C49" w:rsidRPr="00DA4EF8" w:rsidRDefault="00545C49" w:rsidP="001862C8">
            <w:pPr>
              <w:pStyle w:val="Tableheading"/>
              <w:jc w:val="center"/>
            </w:pPr>
            <w:r>
              <w:t>FREQUENCY</w:t>
            </w:r>
          </w:p>
        </w:tc>
      </w:tr>
      <w:tr w:rsidR="00545C49" w:rsidRPr="005A754D" w14:paraId="548C822A" w14:textId="77777777" w:rsidTr="001862C8">
        <w:trPr>
          <w:trHeight w:val="283"/>
        </w:trPr>
        <w:tc>
          <w:tcPr>
            <w:tcW w:w="6912" w:type="dxa"/>
            <w:vAlign w:val="center"/>
          </w:tcPr>
          <w:p w14:paraId="18A41C31" w14:textId="77777777" w:rsidR="00545C49" w:rsidRPr="00493773" w:rsidRDefault="00545C49" w:rsidP="001862C8">
            <w:pPr>
              <w:pStyle w:val="Tabletext"/>
              <w:spacing w:before="0" w:after="0"/>
              <w:rPr>
                <w:sz w:val="24"/>
              </w:rPr>
            </w:pPr>
            <w:r w:rsidRPr="00493773">
              <w:rPr>
                <w:sz w:val="24"/>
              </w:rPr>
              <w:t xml:space="preserve">Uniform required </w:t>
            </w:r>
          </w:p>
        </w:tc>
        <w:tc>
          <w:tcPr>
            <w:tcW w:w="2694" w:type="dxa"/>
            <w:vAlign w:val="center"/>
          </w:tcPr>
          <w:p w14:paraId="6ADA5219" w14:textId="77777777" w:rsidR="00545C49" w:rsidRPr="00493773" w:rsidRDefault="00545C49" w:rsidP="001862C8">
            <w:pPr>
              <w:pStyle w:val="Tabletext"/>
              <w:spacing w:before="0" w:after="0"/>
              <w:jc w:val="center"/>
              <w:rPr>
                <w:sz w:val="24"/>
              </w:rPr>
            </w:pPr>
            <w:r>
              <w:rPr>
                <w:sz w:val="24"/>
                <w:szCs w:val="24"/>
              </w:rPr>
              <w:t>Never</w:t>
            </w:r>
          </w:p>
        </w:tc>
      </w:tr>
      <w:tr w:rsidR="00545C49" w:rsidRPr="005A754D" w14:paraId="22062EC4" w14:textId="77777777" w:rsidTr="001862C8">
        <w:trPr>
          <w:trHeight w:val="283"/>
        </w:trPr>
        <w:tc>
          <w:tcPr>
            <w:tcW w:w="6912" w:type="dxa"/>
            <w:vAlign w:val="center"/>
          </w:tcPr>
          <w:p w14:paraId="2D6A737B" w14:textId="77777777" w:rsidR="00545C49" w:rsidRPr="00493773" w:rsidRDefault="00545C49" w:rsidP="001862C8">
            <w:pPr>
              <w:pStyle w:val="Tabletext"/>
              <w:spacing w:before="0" w:after="0"/>
              <w:rPr>
                <w:sz w:val="24"/>
              </w:rPr>
            </w:pPr>
            <w:r>
              <w:rPr>
                <w:sz w:val="24"/>
              </w:rPr>
              <w:t>Personal Protective Equipment (</w:t>
            </w:r>
            <w:r w:rsidRPr="00493773">
              <w:rPr>
                <w:sz w:val="24"/>
              </w:rPr>
              <w:t>PPE</w:t>
            </w:r>
            <w:r>
              <w:rPr>
                <w:sz w:val="24"/>
              </w:rPr>
              <w:t>)</w:t>
            </w:r>
            <w:r w:rsidRPr="00493773">
              <w:rPr>
                <w:sz w:val="24"/>
              </w:rPr>
              <w:t xml:space="preserve"> required </w:t>
            </w:r>
          </w:p>
        </w:tc>
        <w:tc>
          <w:tcPr>
            <w:tcW w:w="2694" w:type="dxa"/>
            <w:vAlign w:val="center"/>
          </w:tcPr>
          <w:p w14:paraId="67DCF093" w14:textId="77777777" w:rsidR="00545C49" w:rsidRPr="00493773" w:rsidRDefault="00545C49" w:rsidP="001862C8">
            <w:pPr>
              <w:pStyle w:val="Tabletext"/>
              <w:spacing w:before="0" w:after="0"/>
              <w:jc w:val="center"/>
              <w:rPr>
                <w:sz w:val="24"/>
              </w:rPr>
            </w:pPr>
            <w:r>
              <w:rPr>
                <w:sz w:val="24"/>
                <w:szCs w:val="24"/>
              </w:rPr>
              <w:t>Never</w:t>
            </w:r>
          </w:p>
        </w:tc>
      </w:tr>
    </w:tbl>
    <w:p w14:paraId="623CD63D" w14:textId="77777777" w:rsidR="00545C49" w:rsidRPr="0038565A" w:rsidRDefault="00545C49" w:rsidP="00545C49">
      <w:pPr>
        <w:ind w:left="360"/>
      </w:pPr>
    </w:p>
    <w:p w14:paraId="4F1629B1" w14:textId="73E61F65" w:rsidR="007A7B52" w:rsidRPr="00DA5CF4" w:rsidRDefault="007A7B52" w:rsidP="00545C49">
      <w:pPr>
        <w:pStyle w:val="Heading1"/>
        <w:spacing w:before="165"/>
        <w:rPr>
          <w:sz w:val="24"/>
        </w:rPr>
      </w:pPr>
    </w:p>
    <w:sectPr w:rsidR="007A7B52" w:rsidRPr="00DA5CF4">
      <w:pgSz w:w="11910" w:h="16840"/>
      <w:pgMar w:top="680" w:right="18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64D4F" w14:textId="77777777" w:rsidR="00CA4B65" w:rsidRDefault="00CA4B65" w:rsidP="00CA4B65">
      <w:r>
        <w:separator/>
      </w:r>
    </w:p>
  </w:endnote>
  <w:endnote w:type="continuationSeparator" w:id="0">
    <w:p w14:paraId="2DE9E02A" w14:textId="77777777" w:rsidR="00CA4B65" w:rsidRDefault="00CA4B65" w:rsidP="00CA4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CDF8B" w14:textId="77777777" w:rsidR="00CA4B65" w:rsidRDefault="00CA4B65" w:rsidP="00CA4B65">
      <w:r>
        <w:separator/>
      </w:r>
    </w:p>
  </w:footnote>
  <w:footnote w:type="continuationSeparator" w:id="0">
    <w:p w14:paraId="0CAEF281" w14:textId="77777777" w:rsidR="00CA4B65" w:rsidRDefault="00CA4B65" w:rsidP="00CA4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A5C"/>
    <w:multiLevelType w:val="multilevel"/>
    <w:tmpl w:val="28DE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601FB"/>
    <w:multiLevelType w:val="multilevel"/>
    <w:tmpl w:val="60AC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062C6"/>
    <w:multiLevelType w:val="hybridMultilevel"/>
    <w:tmpl w:val="2A38336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F166B44"/>
    <w:multiLevelType w:val="hybridMultilevel"/>
    <w:tmpl w:val="E1FC0662"/>
    <w:lvl w:ilvl="0" w:tplc="52D6465E">
      <w:start w:val="1"/>
      <w:numFmt w:val="decimal"/>
      <w:lvlText w:val="%1."/>
      <w:lvlJc w:val="left"/>
      <w:pPr>
        <w:ind w:left="524" w:hanging="334"/>
      </w:pPr>
      <w:rPr>
        <w:rFonts w:ascii="Calibri" w:eastAsia="Calibri" w:hAnsi="Calibri" w:cs="Calibri" w:hint="default"/>
        <w:b w:val="0"/>
        <w:bCs w:val="0"/>
        <w:i w:val="0"/>
        <w:iCs w:val="0"/>
        <w:spacing w:val="-10"/>
        <w:w w:val="100"/>
        <w:sz w:val="24"/>
        <w:szCs w:val="24"/>
        <w:lang w:val="en-US" w:eastAsia="en-US" w:bidi="ar-SA"/>
      </w:rPr>
    </w:lvl>
    <w:lvl w:ilvl="1" w:tplc="137AAE9A">
      <w:numFmt w:val="bullet"/>
      <w:lvlText w:val="•"/>
      <w:lvlJc w:val="left"/>
      <w:pPr>
        <w:ind w:left="1584" w:hanging="334"/>
      </w:pPr>
      <w:rPr>
        <w:rFonts w:hint="default"/>
        <w:lang w:val="en-US" w:eastAsia="en-US" w:bidi="ar-SA"/>
      </w:rPr>
    </w:lvl>
    <w:lvl w:ilvl="2" w:tplc="DFDECF00">
      <w:numFmt w:val="bullet"/>
      <w:lvlText w:val="•"/>
      <w:lvlJc w:val="left"/>
      <w:pPr>
        <w:ind w:left="2648" w:hanging="334"/>
      </w:pPr>
      <w:rPr>
        <w:rFonts w:hint="default"/>
        <w:lang w:val="en-US" w:eastAsia="en-US" w:bidi="ar-SA"/>
      </w:rPr>
    </w:lvl>
    <w:lvl w:ilvl="3" w:tplc="BBC28FFC">
      <w:numFmt w:val="bullet"/>
      <w:lvlText w:val="•"/>
      <w:lvlJc w:val="left"/>
      <w:pPr>
        <w:ind w:left="3713" w:hanging="334"/>
      </w:pPr>
      <w:rPr>
        <w:rFonts w:hint="default"/>
        <w:lang w:val="en-US" w:eastAsia="en-US" w:bidi="ar-SA"/>
      </w:rPr>
    </w:lvl>
    <w:lvl w:ilvl="4" w:tplc="2D5ED890">
      <w:numFmt w:val="bullet"/>
      <w:lvlText w:val="•"/>
      <w:lvlJc w:val="left"/>
      <w:pPr>
        <w:ind w:left="4777" w:hanging="334"/>
      </w:pPr>
      <w:rPr>
        <w:rFonts w:hint="default"/>
        <w:lang w:val="en-US" w:eastAsia="en-US" w:bidi="ar-SA"/>
      </w:rPr>
    </w:lvl>
    <w:lvl w:ilvl="5" w:tplc="A7285D02">
      <w:numFmt w:val="bullet"/>
      <w:lvlText w:val="•"/>
      <w:lvlJc w:val="left"/>
      <w:pPr>
        <w:ind w:left="5842" w:hanging="334"/>
      </w:pPr>
      <w:rPr>
        <w:rFonts w:hint="default"/>
        <w:lang w:val="en-US" w:eastAsia="en-US" w:bidi="ar-SA"/>
      </w:rPr>
    </w:lvl>
    <w:lvl w:ilvl="6" w:tplc="8BBE6028">
      <w:numFmt w:val="bullet"/>
      <w:lvlText w:val="•"/>
      <w:lvlJc w:val="left"/>
      <w:pPr>
        <w:ind w:left="6906" w:hanging="334"/>
      </w:pPr>
      <w:rPr>
        <w:rFonts w:hint="default"/>
        <w:lang w:val="en-US" w:eastAsia="en-US" w:bidi="ar-SA"/>
      </w:rPr>
    </w:lvl>
    <w:lvl w:ilvl="7" w:tplc="60F03D08">
      <w:numFmt w:val="bullet"/>
      <w:lvlText w:val="•"/>
      <w:lvlJc w:val="left"/>
      <w:pPr>
        <w:ind w:left="7970" w:hanging="334"/>
      </w:pPr>
      <w:rPr>
        <w:rFonts w:hint="default"/>
        <w:lang w:val="en-US" w:eastAsia="en-US" w:bidi="ar-SA"/>
      </w:rPr>
    </w:lvl>
    <w:lvl w:ilvl="8" w:tplc="AE3490D6">
      <w:numFmt w:val="bullet"/>
      <w:lvlText w:val="•"/>
      <w:lvlJc w:val="left"/>
      <w:pPr>
        <w:ind w:left="9035" w:hanging="334"/>
      </w:pPr>
      <w:rPr>
        <w:rFonts w:hint="default"/>
        <w:lang w:val="en-US" w:eastAsia="en-US" w:bidi="ar-SA"/>
      </w:rPr>
    </w:lvl>
  </w:abstractNum>
  <w:abstractNum w:abstractNumId="4" w15:restartNumberingAfterBreak="0">
    <w:nsid w:val="25295221"/>
    <w:multiLevelType w:val="multilevel"/>
    <w:tmpl w:val="017A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A101C1"/>
    <w:multiLevelType w:val="multilevel"/>
    <w:tmpl w:val="F66A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DA312E"/>
    <w:multiLevelType w:val="multilevel"/>
    <w:tmpl w:val="FB22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CA1B2E"/>
    <w:multiLevelType w:val="hybridMultilevel"/>
    <w:tmpl w:val="D1D8DCBC"/>
    <w:lvl w:ilvl="0" w:tplc="0C090005">
      <w:start w:val="1"/>
      <w:numFmt w:val="bullet"/>
      <w:lvlText w:val=""/>
      <w:lvlJc w:val="left"/>
      <w:pPr>
        <w:ind w:left="517" w:hanging="360"/>
      </w:pPr>
      <w:rPr>
        <w:rFonts w:ascii="Wingdings" w:hAnsi="Wingdings" w:hint="default"/>
      </w:rPr>
    </w:lvl>
    <w:lvl w:ilvl="1" w:tplc="0C090003">
      <w:start w:val="1"/>
      <w:numFmt w:val="bullet"/>
      <w:lvlText w:val="o"/>
      <w:lvlJc w:val="left"/>
      <w:pPr>
        <w:ind w:left="1237" w:hanging="360"/>
      </w:pPr>
      <w:rPr>
        <w:rFonts w:ascii="Courier New" w:hAnsi="Courier New" w:cs="Courier New" w:hint="default"/>
      </w:rPr>
    </w:lvl>
    <w:lvl w:ilvl="2" w:tplc="0C090005">
      <w:start w:val="1"/>
      <w:numFmt w:val="bullet"/>
      <w:lvlText w:val=""/>
      <w:lvlJc w:val="left"/>
      <w:pPr>
        <w:ind w:left="1957" w:hanging="360"/>
      </w:pPr>
      <w:rPr>
        <w:rFonts w:ascii="Wingdings" w:hAnsi="Wingdings" w:hint="default"/>
      </w:rPr>
    </w:lvl>
    <w:lvl w:ilvl="3" w:tplc="0C090001">
      <w:start w:val="1"/>
      <w:numFmt w:val="bullet"/>
      <w:lvlText w:val=""/>
      <w:lvlJc w:val="left"/>
      <w:pPr>
        <w:ind w:left="2677" w:hanging="360"/>
      </w:pPr>
      <w:rPr>
        <w:rFonts w:ascii="Symbol" w:hAnsi="Symbol" w:hint="default"/>
      </w:rPr>
    </w:lvl>
    <w:lvl w:ilvl="4" w:tplc="0C090003">
      <w:start w:val="1"/>
      <w:numFmt w:val="bullet"/>
      <w:lvlText w:val="o"/>
      <w:lvlJc w:val="left"/>
      <w:pPr>
        <w:ind w:left="3397" w:hanging="360"/>
      </w:pPr>
      <w:rPr>
        <w:rFonts w:ascii="Courier New" w:hAnsi="Courier New" w:cs="Courier New" w:hint="default"/>
      </w:rPr>
    </w:lvl>
    <w:lvl w:ilvl="5" w:tplc="0C090005">
      <w:start w:val="1"/>
      <w:numFmt w:val="bullet"/>
      <w:lvlText w:val=""/>
      <w:lvlJc w:val="left"/>
      <w:pPr>
        <w:ind w:left="4117" w:hanging="360"/>
      </w:pPr>
      <w:rPr>
        <w:rFonts w:ascii="Wingdings" w:hAnsi="Wingdings" w:hint="default"/>
      </w:rPr>
    </w:lvl>
    <w:lvl w:ilvl="6" w:tplc="0C090001">
      <w:start w:val="1"/>
      <w:numFmt w:val="bullet"/>
      <w:lvlText w:val=""/>
      <w:lvlJc w:val="left"/>
      <w:pPr>
        <w:ind w:left="4837" w:hanging="360"/>
      </w:pPr>
      <w:rPr>
        <w:rFonts w:ascii="Symbol" w:hAnsi="Symbol" w:hint="default"/>
      </w:rPr>
    </w:lvl>
    <w:lvl w:ilvl="7" w:tplc="0C090003">
      <w:start w:val="1"/>
      <w:numFmt w:val="bullet"/>
      <w:lvlText w:val="o"/>
      <w:lvlJc w:val="left"/>
      <w:pPr>
        <w:ind w:left="5557" w:hanging="360"/>
      </w:pPr>
      <w:rPr>
        <w:rFonts w:ascii="Courier New" w:hAnsi="Courier New" w:cs="Courier New" w:hint="default"/>
      </w:rPr>
    </w:lvl>
    <w:lvl w:ilvl="8" w:tplc="0C090005">
      <w:start w:val="1"/>
      <w:numFmt w:val="bullet"/>
      <w:lvlText w:val=""/>
      <w:lvlJc w:val="left"/>
      <w:pPr>
        <w:ind w:left="6277" w:hanging="360"/>
      </w:pPr>
      <w:rPr>
        <w:rFonts w:ascii="Wingdings" w:hAnsi="Wingdings" w:hint="default"/>
      </w:rPr>
    </w:lvl>
  </w:abstractNum>
  <w:abstractNum w:abstractNumId="8" w15:restartNumberingAfterBreak="0">
    <w:nsid w:val="394E32E3"/>
    <w:multiLevelType w:val="hybridMultilevel"/>
    <w:tmpl w:val="F2903F82"/>
    <w:lvl w:ilvl="0" w:tplc="EA5A38E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C037D7"/>
    <w:multiLevelType w:val="hybridMultilevel"/>
    <w:tmpl w:val="FBA800D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C801218"/>
    <w:multiLevelType w:val="hybridMultilevel"/>
    <w:tmpl w:val="9D4E3898"/>
    <w:lvl w:ilvl="0" w:tplc="9F60B07E">
      <w:start w:val="1"/>
      <w:numFmt w:val="decimal"/>
      <w:lvlText w:val="%1."/>
      <w:lvlJc w:val="left"/>
      <w:pPr>
        <w:ind w:left="524" w:hanging="343"/>
      </w:pPr>
      <w:rPr>
        <w:rFonts w:ascii="Calibri" w:eastAsia="Calibri" w:hAnsi="Calibri" w:cs="Calibri" w:hint="default"/>
        <w:b w:val="0"/>
        <w:bCs w:val="0"/>
        <w:i w:val="0"/>
        <w:iCs w:val="0"/>
        <w:spacing w:val="-10"/>
        <w:w w:val="100"/>
        <w:sz w:val="24"/>
        <w:szCs w:val="24"/>
        <w:lang w:val="en-US" w:eastAsia="en-US" w:bidi="ar-SA"/>
      </w:rPr>
    </w:lvl>
    <w:lvl w:ilvl="1" w:tplc="7B18E3BC">
      <w:numFmt w:val="bullet"/>
      <w:lvlText w:val=""/>
      <w:lvlJc w:val="left"/>
      <w:pPr>
        <w:ind w:left="529" w:hanging="369"/>
      </w:pPr>
      <w:rPr>
        <w:rFonts w:ascii="Wingdings" w:eastAsia="Wingdings" w:hAnsi="Wingdings" w:cs="Wingdings" w:hint="default"/>
        <w:b w:val="0"/>
        <w:bCs w:val="0"/>
        <w:i w:val="0"/>
        <w:iCs w:val="0"/>
        <w:w w:val="100"/>
        <w:sz w:val="24"/>
        <w:szCs w:val="24"/>
        <w:lang w:val="en-US" w:eastAsia="en-US" w:bidi="ar-SA"/>
      </w:rPr>
    </w:lvl>
    <w:lvl w:ilvl="2" w:tplc="5378AF9A">
      <w:numFmt w:val="bullet"/>
      <w:lvlText w:val="o"/>
      <w:lvlJc w:val="left"/>
      <w:pPr>
        <w:ind w:left="1250" w:hanging="369"/>
      </w:pPr>
      <w:rPr>
        <w:rFonts w:ascii="Courier New" w:eastAsia="Courier New" w:hAnsi="Courier New" w:cs="Courier New" w:hint="default"/>
        <w:b w:val="0"/>
        <w:bCs w:val="0"/>
        <w:i w:val="0"/>
        <w:iCs w:val="0"/>
        <w:w w:val="100"/>
        <w:sz w:val="24"/>
        <w:szCs w:val="24"/>
        <w:lang w:val="en-US" w:eastAsia="en-US" w:bidi="ar-SA"/>
      </w:rPr>
    </w:lvl>
    <w:lvl w:ilvl="3" w:tplc="285476F0">
      <w:numFmt w:val="bullet"/>
      <w:lvlText w:val="•"/>
      <w:lvlJc w:val="left"/>
      <w:pPr>
        <w:ind w:left="3460" w:hanging="369"/>
      </w:pPr>
      <w:rPr>
        <w:rFonts w:hint="default"/>
        <w:lang w:val="en-US" w:eastAsia="en-US" w:bidi="ar-SA"/>
      </w:rPr>
    </w:lvl>
    <w:lvl w:ilvl="4" w:tplc="6D1683D6">
      <w:numFmt w:val="bullet"/>
      <w:lvlText w:val="•"/>
      <w:lvlJc w:val="left"/>
      <w:pPr>
        <w:ind w:left="4561" w:hanging="369"/>
      </w:pPr>
      <w:rPr>
        <w:rFonts w:hint="default"/>
        <w:lang w:val="en-US" w:eastAsia="en-US" w:bidi="ar-SA"/>
      </w:rPr>
    </w:lvl>
    <w:lvl w:ilvl="5" w:tplc="34F02500">
      <w:numFmt w:val="bullet"/>
      <w:lvlText w:val="•"/>
      <w:lvlJc w:val="left"/>
      <w:pPr>
        <w:ind w:left="5661" w:hanging="369"/>
      </w:pPr>
      <w:rPr>
        <w:rFonts w:hint="default"/>
        <w:lang w:val="en-US" w:eastAsia="en-US" w:bidi="ar-SA"/>
      </w:rPr>
    </w:lvl>
    <w:lvl w:ilvl="6" w:tplc="C01C7DBC">
      <w:numFmt w:val="bullet"/>
      <w:lvlText w:val="•"/>
      <w:lvlJc w:val="left"/>
      <w:pPr>
        <w:ind w:left="6762" w:hanging="369"/>
      </w:pPr>
      <w:rPr>
        <w:rFonts w:hint="default"/>
        <w:lang w:val="en-US" w:eastAsia="en-US" w:bidi="ar-SA"/>
      </w:rPr>
    </w:lvl>
    <w:lvl w:ilvl="7" w:tplc="23F4A0E0">
      <w:numFmt w:val="bullet"/>
      <w:lvlText w:val="•"/>
      <w:lvlJc w:val="left"/>
      <w:pPr>
        <w:ind w:left="7862" w:hanging="369"/>
      </w:pPr>
      <w:rPr>
        <w:rFonts w:hint="default"/>
        <w:lang w:val="en-US" w:eastAsia="en-US" w:bidi="ar-SA"/>
      </w:rPr>
    </w:lvl>
    <w:lvl w:ilvl="8" w:tplc="24204B3E">
      <w:numFmt w:val="bullet"/>
      <w:lvlText w:val="•"/>
      <w:lvlJc w:val="left"/>
      <w:pPr>
        <w:ind w:left="8963" w:hanging="369"/>
      </w:pPr>
      <w:rPr>
        <w:rFonts w:hint="default"/>
        <w:lang w:val="en-US" w:eastAsia="en-US" w:bidi="ar-SA"/>
      </w:rPr>
    </w:lvl>
  </w:abstractNum>
  <w:abstractNum w:abstractNumId="11" w15:restartNumberingAfterBreak="0">
    <w:nsid w:val="5097056D"/>
    <w:multiLevelType w:val="multilevel"/>
    <w:tmpl w:val="8AB6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7758B2"/>
    <w:multiLevelType w:val="hybridMultilevel"/>
    <w:tmpl w:val="235E10EE"/>
    <w:lvl w:ilvl="0" w:tplc="FFFFFFFF">
      <w:start w:val="1"/>
      <w:numFmt w:val="decimal"/>
      <w:lvlText w:val="%1."/>
      <w:lvlJc w:val="left"/>
      <w:pPr>
        <w:ind w:left="524" w:hanging="343"/>
      </w:pPr>
      <w:rPr>
        <w:rFonts w:ascii="Calibri" w:eastAsia="Calibri" w:hAnsi="Calibri" w:cs="Calibri" w:hint="default"/>
        <w:b w:val="0"/>
        <w:bCs w:val="0"/>
        <w:i w:val="0"/>
        <w:iCs w:val="0"/>
        <w:spacing w:val="-10"/>
        <w:w w:val="100"/>
        <w:sz w:val="24"/>
        <w:szCs w:val="24"/>
        <w:lang w:val="en-US" w:eastAsia="en-US" w:bidi="ar-SA"/>
      </w:rPr>
    </w:lvl>
    <w:lvl w:ilvl="1" w:tplc="0C09000F">
      <w:start w:val="1"/>
      <w:numFmt w:val="decimal"/>
      <w:lvlText w:val="%2."/>
      <w:lvlJc w:val="left"/>
      <w:pPr>
        <w:ind w:left="520" w:hanging="360"/>
      </w:pPr>
    </w:lvl>
    <w:lvl w:ilvl="2" w:tplc="FFFFFFFF">
      <w:numFmt w:val="bullet"/>
      <w:lvlText w:val="o"/>
      <w:lvlJc w:val="left"/>
      <w:pPr>
        <w:ind w:left="1250" w:hanging="369"/>
      </w:pPr>
      <w:rPr>
        <w:rFonts w:ascii="Courier New" w:eastAsia="Courier New" w:hAnsi="Courier New" w:cs="Courier New" w:hint="default"/>
        <w:b w:val="0"/>
        <w:bCs w:val="0"/>
        <w:i w:val="0"/>
        <w:iCs w:val="0"/>
        <w:w w:val="100"/>
        <w:sz w:val="24"/>
        <w:szCs w:val="24"/>
        <w:lang w:val="en-US" w:eastAsia="en-US" w:bidi="ar-SA"/>
      </w:rPr>
    </w:lvl>
    <w:lvl w:ilvl="3" w:tplc="FFFFFFFF">
      <w:numFmt w:val="bullet"/>
      <w:lvlText w:val="•"/>
      <w:lvlJc w:val="left"/>
      <w:pPr>
        <w:ind w:left="3460" w:hanging="369"/>
      </w:pPr>
      <w:rPr>
        <w:rFonts w:hint="default"/>
        <w:lang w:val="en-US" w:eastAsia="en-US" w:bidi="ar-SA"/>
      </w:rPr>
    </w:lvl>
    <w:lvl w:ilvl="4" w:tplc="FFFFFFFF">
      <w:numFmt w:val="bullet"/>
      <w:lvlText w:val="•"/>
      <w:lvlJc w:val="left"/>
      <w:pPr>
        <w:ind w:left="4561" w:hanging="369"/>
      </w:pPr>
      <w:rPr>
        <w:rFonts w:hint="default"/>
        <w:lang w:val="en-US" w:eastAsia="en-US" w:bidi="ar-SA"/>
      </w:rPr>
    </w:lvl>
    <w:lvl w:ilvl="5" w:tplc="FFFFFFFF">
      <w:numFmt w:val="bullet"/>
      <w:lvlText w:val="•"/>
      <w:lvlJc w:val="left"/>
      <w:pPr>
        <w:ind w:left="5661" w:hanging="369"/>
      </w:pPr>
      <w:rPr>
        <w:rFonts w:hint="default"/>
        <w:lang w:val="en-US" w:eastAsia="en-US" w:bidi="ar-SA"/>
      </w:rPr>
    </w:lvl>
    <w:lvl w:ilvl="6" w:tplc="FFFFFFFF">
      <w:numFmt w:val="bullet"/>
      <w:lvlText w:val="•"/>
      <w:lvlJc w:val="left"/>
      <w:pPr>
        <w:ind w:left="6762" w:hanging="369"/>
      </w:pPr>
      <w:rPr>
        <w:rFonts w:hint="default"/>
        <w:lang w:val="en-US" w:eastAsia="en-US" w:bidi="ar-SA"/>
      </w:rPr>
    </w:lvl>
    <w:lvl w:ilvl="7" w:tplc="FFFFFFFF">
      <w:numFmt w:val="bullet"/>
      <w:lvlText w:val="•"/>
      <w:lvlJc w:val="left"/>
      <w:pPr>
        <w:ind w:left="7862" w:hanging="369"/>
      </w:pPr>
      <w:rPr>
        <w:rFonts w:hint="default"/>
        <w:lang w:val="en-US" w:eastAsia="en-US" w:bidi="ar-SA"/>
      </w:rPr>
    </w:lvl>
    <w:lvl w:ilvl="8" w:tplc="FFFFFFFF">
      <w:numFmt w:val="bullet"/>
      <w:lvlText w:val="•"/>
      <w:lvlJc w:val="left"/>
      <w:pPr>
        <w:ind w:left="8963" w:hanging="369"/>
      </w:pPr>
      <w:rPr>
        <w:rFonts w:hint="default"/>
        <w:lang w:val="en-US" w:eastAsia="en-US" w:bidi="ar-SA"/>
      </w:rPr>
    </w:lvl>
  </w:abstractNum>
  <w:abstractNum w:abstractNumId="13" w15:restartNumberingAfterBreak="0">
    <w:nsid w:val="75B15CCE"/>
    <w:multiLevelType w:val="hybridMultilevel"/>
    <w:tmpl w:val="07AA5F10"/>
    <w:lvl w:ilvl="0" w:tplc="0C090001">
      <w:start w:val="1"/>
      <w:numFmt w:val="bullet"/>
      <w:lvlText w:val=""/>
      <w:lvlJc w:val="left"/>
      <w:pPr>
        <w:ind w:left="1244" w:hanging="360"/>
      </w:pPr>
      <w:rPr>
        <w:rFonts w:ascii="Symbol" w:hAnsi="Symbol" w:hint="default"/>
      </w:rPr>
    </w:lvl>
    <w:lvl w:ilvl="1" w:tplc="0C090003" w:tentative="1">
      <w:start w:val="1"/>
      <w:numFmt w:val="bullet"/>
      <w:lvlText w:val="o"/>
      <w:lvlJc w:val="left"/>
      <w:pPr>
        <w:ind w:left="1964" w:hanging="360"/>
      </w:pPr>
      <w:rPr>
        <w:rFonts w:ascii="Courier New" w:hAnsi="Courier New" w:cs="Courier New" w:hint="default"/>
      </w:rPr>
    </w:lvl>
    <w:lvl w:ilvl="2" w:tplc="0C090005" w:tentative="1">
      <w:start w:val="1"/>
      <w:numFmt w:val="bullet"/>
      <w:lvlText w:val=""/>
      <w:lvlJc w:val="left"/>
      <w:pPr>
        <w:ind w:left="2684" w:hanging="360"/>
      </w:pPr>
      <w:rPr>
        <w:rFonts w:ascii="Wingdings" w:hAnsi="Wingdings" w:hint="default"/>
      </w:rPr>
    </w:lvl>
    <w:lvl w:ilvl="3" w:tplc="0C090001" w:tentative="1">
      <w:start w:val="1"/>
      <w:numFmt w:val="bullet"/>
      <w:lvlText w:val=""/>
      <w:lvlJc w:val="left"/>
      <w:pPr>
        <w:ind w:left="3404" w:hanging="360"/>
      </w:pPr>
      <w:rPr>
        <w:rFonts w:ascii="Symbol" w:hAnsi="Symbol" w:hint="default"/>
      </w:rPr>
    </w:lvl>
    <w:lvl w:ilvl="4" w:tplc="0C090003" w:tentative="1">
      <w:start w:val="1"/>
      <w:numFmt w:val="bullet"/>
      <w:lvlText w:val="o"/>
      <w:lvlJc w:val="left"/>
      <w:pPr>
        <w:ind w:left="4124" w:hanging="360"/>
      </w:pPr>
      <w:rPr>
        <w:rFonts w:ascii="Courier New" w:hAnsi="Courier New" w:cs="Courier New" w:hint="default"/>
      </w:rPr>
    </w:lvl>
    <w:lvl w:ilvl="5" w:tplc="0C090005" w:tentative="1">
      <w:start w:val="1"/>
      <w:numFmt w:val="bullet"/>
      <w:lvlText w:val=""/>
      <w:lvlJc w:val="left"/>
      <w:pPr>
        <w:ind w:left="4844" w:hanging="360"/>
      </w:pPr>
      <w:rPr>
        <w:rFonts w:ascii="Wingdings" w:hAnsi="Wingdings" w:hint="default"/>
      </w:rPr>
    </w:lvl>
    <w:lvl w:ilvl="6" w:tplc="0C090001" w:tentative="1">
      <w:start w:val="1"/>
      <w:numFmt w:val="bullet"/>
      <w:lvlText w:val=""/>
      <w:lvlJc w:val="left"/>
      <w:pPr>
        <w:ind w:left="5564" w:hanging="360"/>
      </w:pPr>
      <w:rPr>
        <w:rFonts w:ascii="Symbol" w:hAnsi="Symbol" w:hint="default"/>
      </w:rPr>
    </w:lvl>
    <w:lvl w:ilvl="7" w:tplc="0C090003" w:tentative="1">
      <w:start w:val="1"/>
      <w:numFmt w:val="bullet"/>
      <w:lvlText w:val="o"/>
      <w:lvlJc w:val="left"/>
      <w:pPr>
        <w:ind w:left="6284" w:hanging="360"/>
      </w:pPr>
      <w:rPr>
        <w:rFonts w:ascii="Courier New" w:hAnsi="Courier New" w:cs="Courier New" w:hint="default"/>
      </w:rPr>
    </w:lvl>
    <w:lvl w:ilvl="8" w:tplc="0C090005" w:tentative="1">
      <w:start w:val="1"/>
      <w:numFmt w:val="bullet"/>
      <w:lvlText w:val=""/>
      <w:lvlJc w:val="left"/>
      <w:pPr>
        <w:ind w:left="7004" w:hanging="360"/>
      </w:pPr>
      <w:rPr>
        <w:rFonts w:ascii="Wingdings" w:hAnsi="Wingdings" w:hint="default"/>
      </w:rPr>
    </w:lvl>
  </w:abstractNum>
  <w:abstractNum w:abstractNumId="14" w15:restartNumberingAfterBreak="0">
    <w:nsid w:val="7BEC6D5B"/>
    <w:multiLevelType w:val="multilevel"/>
    <w:tmpl w:val="2886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A90410"/>
    <w:multiLevelType w:val="hybridMultilevel"/>
    <w:tmpl w:val="FBA800D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605507451">
    <w:abstractNumId w:val="10"/>
  </w:num>
  <w:num w:numId="2" w16cid:durableId="1186096365">
    <w:abstractNumId w:val="3"/>
  </w:num>
  <w:num w:numId="3" w16cid:durableId="1221478348">
    <w:abstractNumId w:val="13"/>
  </w:num>
  <w:num w:numId="4" w16cid:durableId="1348871923">
    <w:abstractNumId w:val="2"/>
  </w:num>
  <w:num w:numId="5" w16cid:durableId="1286622866">
    <w:abstractNumId w:val="8"/>
  </w:num>
  <w:num w:numId="6" w16cid:durableId="1034233806">
    <w:abstractNumId w:val="9"/>
  </w:num>
  <w:num w:numId="7" w16cid:durableId="806626275">
    <w:abstractNumId w:val="7"/>
  </w:num>
  <w:num w:numId="8" w16cid:durableId="468402103">
    <w:abstractNumId w:val="7"/>
  </w:num>
  <w:num w:numId="9" w16cid:durableId="1711999437">
    <w:abstractNumId w:val="11"/>
  </w:num>
  <w:num w:numId="10" w16cid:durableId="1592860007">
    <w:abstractNumId w:val="5"/>
  </w:num>
  <w:num w:numId="11" w16cid:durableId="2057044818">
    <w:abstractNumId w:val="4"/>
  </w:num>
  <w:num w:numId="12" w16cid:durableId="861866682">
    <w:abstractNumId w:val="0"/>
  </w:num>
  <w:num w:numId="13" w16cid:durableId="2047681527">
    <w:abstractNumId w:val="6"/>
  </w:num>
  <w:num w:numId="14" w16cid:durableId="141894681">
    <w:abstractNumId w:val="1"/>
  </w:num>
  <w:num w:numId="15" w16cid:durableId="1968271836">
    <w:abstractNumId w:val="14"/>
  </w:num>
  <w:num w:numId="16" w16cid:durableId="1970623523">
    <w:abstractNumId w:val="12"/>
  </w:num>
  <w:num w:numId="17" w16cid:durableId="918177436">
    <w:abstractNumId w:val="7"/>
  </w:num>
  <w:num w:numId="18" w16cid:durableId="17945934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B52"/>
    <w:rsid w:val="000327F1"/>
    <w:rsid w:val="00033092"/>
    <w:rsid w:val="0005153A"/>
    <w:rsid w:val="0005782E"/>
    <w:rsid w:val="000A31AD"/>
    <w:rsid w:val="000E3F97"/>
    <w:rsid w:val="000E6799"/>
    <w:rsid w:val="00112BD4"/>
    <w:rsid w:val="00161AF4"/>
    <w:rsid w:val="00170411"/>
    <w:rsid w:val="001A08F9"/>
    <w:rsid w:val="001C6711"/>
    <w:rsid w:val="001E2F3A"/>
    <w:rsid w:val="00200798"/>
    <w:rsid w:val="0023538F"/>
    <w:rsid w:val="00262861"/>
    <w:rsid w:val="0026431B"/>
    <w:rsid w:val="00272765"/>
    <w:rsid w:val="00294B47"/>
    <w:rsid w:val="002C4C67"/>
    <w:rsid w:val="00320E52"/>
    <w:rsid w:val="00326956"/>
    <w:rsid w:val="00332BBC"/>
    <w:rsid w:val="003B343E"/>
    <w:rsid w:val="003B486C"/>
    <w:rsid w:val="003B6A41"/>
    <w:rsid w:val="004041DA"/>
    <w:rsid w:val="00424B61"/>
    <w:rsid w:val="00437448"/>
    <w:rsid w:val="004B0A24"/>
    <w:rsid w:val="004B4570"/>
    <w:rsid w:val="004D4B00"/>
    <w:rsid w:val="004E622D"/>
    <w:rsid w:val="004F53E8"/>
    <w:rsid w:val="004F6BA2"/>
    <w:rsid w:val="00530CE9"/>
    <w:rsid w:val="005330EA"/>
    <w:rsid w:val="005338B1"/>
    <w:rsid w:val="00545C49"/>
    <w:rsid w:val="00550A2C"/>
    <w:rsid w:val="00561CEC"/>
    <w:rsid w:val="00595A9A"/>
    <w:rsid w:val="005C562C"/>
    <w:rsid w:val="005D00A7"/>
    <w:rsid w:val="005D1D8F"/>
    <w:rsid w:val="0060543E"/>
    <w:rsid w:val="00623234"/>
    <w:rsid w:val="00623461"/>
    <w:rsid w:val="00626A27"/>
    <w:rsid w:val="006275F5"/>
    <w:rsid w:val="006659E0"/>
    <w:rsid w:val="00675924"/>
    <w:rsid w:val="00697DB6"/>
    <w:rsid w:val="006A1519"/>
    <w:rsid w:val="006C24A8"/>
    <w:rsid w:val="006F7A6B"/>
    <w:rsid w:val="00724BB4"/>
    <w:rsid w:val="00745FE9"/>
    <w:rsid w:val="00751816"/>
    <w:rsid w:val="00754208"/>
    <w:rsid w:val="00755FEE"/>
    <w:rsid w:val="00793178"/>
    <w:rsid w:val="007A3B62"/>
    <w:rsid w:val="007A78F1"/>
    <w:rsid w:val="007A7B52"/>
    <w:rsid w:val="007B1E1C"/>
    <w:rsid w:val="007F739D"/>
    <w:rsid w:val="008014BA"/>
    <w:rsid w:val="00854DC7"/>
    <w:rsid w:val="00855222"/>
    <w:rsid w:val="008B63D7"/>
    <w:rsid w:val="008D12DA"/>
    <w:rsid w:val="008D2478"/>
    <w:rsid w:val="008D7D70"/>
    <w:rsid w:val="00916403"/>
    <w:rsid w:val="009264DC"/>
    <w:rsid w:val="00950284"/>
    <w:rsid w:val="0095604D"/>
    <w:rsid w:val="0097671E"/>
    <w:rsid w:val="009C2351"/>
    <w:rsid w:val="009F368C"/>
    <w:rsid w:val="00A17EA4"/>
    <w:rsid w:val="00A8432B"/>
    <w:rsid w:val="00A84A89"/>
    <w:rsid w:val="00AD3ECA"/>
    <w:rsid w:val="00AE4B1C"/>
    <w:rsid w:val="00B151C7"/>
    <w:rsid w:val="00B479B6"/>
    <w:rsid w:val="00B50969"/>
    <w:rsid w:val="00B84E79"/>
    <w:rsid w:val="00BC3FC0"/>
    <w:rsid w:val="00BD3181"/>
    <w:rsid w:val="00BD77A5"/>
    <w:rsid w:val="00BF0106"/>
    <w:rsid w:val="00BF3FA4"/>
    <w:rsid w:val="00C25989"/>
    <w:rsid w:val="00C428BC"/>
    <w:rsid w:val="00C545A6"/>
    <w:rsid w:val="00CA4B65"/>
    <w:rsid w:val="00CB326C"/>
    <w:rsid w:val="00CD39BD"/>
    <w:rsid w:val="00D01B79"/>
    <w:rsid w:val="00D27777"/>
    <w:rsid w:val="00D37BC5"/>
    <w:rsid w:val="00D441C3"/>
    <w:rsid w:val="00D853D6"/>
    <w:rsid w:val="00D85461"/>
    <w:rsid w:val="00D86E5D"/>
    <w:rsid w:val="00D9545B"/>
    <w:rsid w:val="00DA5CF4"/>
    <w:rsid w:val="00E42D89"/>
    <w:rsid w:val="00E505AE"/>
    <w:rsid w:val="00E623FC"/>
    <w:rsid w:val="00E742C0"/>
    <w:rsid w:val="00E90490"/>
    <w:rsid w:val="00EA1DA9"/>
    <w:rsid w:val="00EC5A73"/>
    <w:rsid w:val="00EF0921"/>
    <w:rsid w:val="00F040B6"/>
    <w:rsid w:val="00F265D9"/>
    <w:rsid w:val="00F461E1"/>
    <w:rsid w:val="00F826D7"/>
    <w:rsid w:val="00F96844"/>
    <w:rsid w:val="00FC0461"/>
    <w:rsid w:val="00FE6235"/>
    <w:rsid w:val="022A1B5B"/>
    <w:rsid w:val="056B774A"/>
    <w:rsid w:val="068292FC"/>
    <w:rsid w:val="08166159"/>
    <w:rsid w:val="093D2764"/>
    <w:rsid w:val="099A8041"/>
    <w:rsid w:val="09B01EDC"/>
    <w:rsid w:val="0B722D62"/>
    <w:rsid w:val="0CB7B968"/>
    <w:rsid w:val="0CF0BC12"/>
    <w:rsid w:val="0DB8048A"/>
    <w:rsid w:val="0DF6FD34"/>
    <w:rsid w:val="1072C470"/>
    <w:rsid w:val="15CBE12C"/>
    <w:rsid w:val="19080353"/>
    <w:rsid w:val="1B410D37"/>
    <w:rsid w:val="1C86520E"/>
    <w:rsid w:val="1D50C215"/>
    <w:rsid w:val="1D9F3D04"/>
    <w:rsid w:val="1F30EABE"/>
    <w:rsid w:val="212419D6"/>
    <w:rsid w:val="221EE2A0"/>
    <w:rsid w:val="22216CE8"/>
    <w:rsid w:val="2C31E551"/>
    <w:rsid w:val="2CA5EC70"/>
    <w:rsid w:val="2E233135"/>
    <w:rsid w:val="2F240B9C"/>
    <w:rsid w:val="3030DD53"/>
    <w:rsid w:val="3063EE11"/>
    <w:rsid w:val="30E46669"/>
    <w:rsid w:val="32A58D62"/>
    <w:rsid w:val="3723BFA3"/>
    <w:rsid w:val="3854BECE"/>
    <w:rsid w:val="3D1D35BC"/>
    <w:rsid w:val="3E6B736B"/>
    <w:rsid w:val="446EEF7D"/>
    <w:rsid w:val="451C69F7"/>
    <w:rsid w:val="46F80EB5"/>
    <w:rsid w:val="4D3F2CCA"/>
    <w:rsid w:val="4DD64416"/>
    <w:rsid w:val="557A06DA"/>
    <w:rsid w:val="5721F169"/>
    <w:rsid w:val="5845AE76"/>
    <w:rsid w:val="58A72340"/>
    <w:rsid w:val="5E12E426"/>
    <w:rsid w:val="602734E9"/>
    <w:rsid w:val="60B75D45"/>
    <w:rsid w:val="613FD75A"/>
    <w:rsid w:val="62704FC8"/>
    <w:rsid w:val="67A41FA3"/>
    <w:rsid w:val="6B49F1D6"/>
    <w:rsid w:val="6B5BAFC3"/>
    <w:rsid w:val="6BC9F402"/>
    <w:rsid w:val="6D2F7902"/>
    <w:rsid w:val="6E07FED8"/>
    <w:rsid w:val="6EBE7A37"/>
    <w:rsid w:val="6F228A89"/>
    <w:rsid w:val="73A0AF9C"/>
    <w:rsid w:val="778BF2EA"/>
    <w:rsid w:val="7B0CF053"/>
    <w:rsid w:val="7D6C3222"/>
    <w:rsid w:val="7DA5E8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3D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rFonts w:ascii="Calibri Light" w:eastAsia="Calibri Light" w:hAnsi="Calibri Light" w:cs="Calibri Light"/>
      <w:sz w:val="29"/>
      <w:szCs w:val="29"/>
    </w:rPr>
  </w:style>
  <w:style w:type="paragraph" w:styleId="Heading3">
    <w:name w:val="heading 3"/>
    <w:basedOn w:val="Normal"/>
    <w:next w:val="Normal"/>
    <w:link w:val="Heading3Char"/>
    <w:uiPriority w:val="9"/>
    <w:semiHidden/>
    <w:unhideWhenUsed/>
    <w:qFormat/>
    <w:rsid w:val="0005153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4" w:hanging="370"/>
    </w:pPr>
  </w:style>
  <w:style w:type="paragraph" w:customStyle="1" w:styleId="TableParagraph">
    <w:name w:val="Table Paragraph"/>
    <w:basedOn w:val="Normal"/>
    <w:uiPriority w:val="1"/>
    <w:qFormat/>
    <w:pPr>
      <w:spacing w:before="128"/>
      <w:ind w:left="102"/>
    </w:pPr>
  </w:style>
  <w:style w:type="paragraph" w:styleId="Revision">
    <w:name w:val="Revision"/>
    <w:hidden/>
    <w:uiPriority w:val="99"/>
    <w:semiHidden/>
    <w:rsid w:val="00724BB4"/>
    <w:pPr>
      <w:widowControl/>
      <w:autoSpaceDE/>
      <w:autoSpaceDN/>
    </w:pPr>
    <w:rPr>
      <w:rFonts w:ascii="Calibri" w:eastAsia="Calibri" w:hAnsi="Calibri" w:cs="Calibri"/>
    </w:rPr>
  </w:style>
  <w:style w:type="character" w:customStyle="1" w:styleId="Heading3Char">
    <w:name w:val="Heading 3 Char"/>
    <w:basedOn w:val="DefaultParagraphFont"/>
    <w:link w:val="Heading3"/>
    <w:uiPriority w:val="9"/>
    <w:semiHidden/>
    <w:rsid w:val="0005153A"/>
    <w:rPr>
      <w:rFonts w:asciiTheme="majorHAnsi" w:eastAsiaTheme="majorEastAsia" w:hAnsiTheme="majorHAnsi" w:cstheme="majorBidi"/>
      <w:color w:val="243F60" w:themeColor="accent1" w:themeShade="7F"/>
      <w:sz w:val="24"/>
      <w:szCs w:val="24"/>
    </w:rPr>
  </w:style>
  <w:style w:type="character" w:customStyle="1" w:styleId="normaltextrun">
    <w:name w:val="normaltextrun"/>
    <w:basedOn w:val="DefaultParagraphFont"/>
    <w:rsid w:val="004F53E8"/>
  </w:style>
  <w:style w:type="character" w:customStyle="1" w:styleId="eop">
    <w:name w:val="eop"/>
    <w:basedOn w:val="DefaultParagraphFont"/>
    <w:rsid w:val="004F53E8"/>
  </w:style>
  <w:style w:type="paragraph" w:customStyle="1" w:styleId="Tableheading">
    <w:name w:val="Table heading"/>
    <w:basedOn w:val="Normal"/>
    <w:qFormat/>
    <w:rsid w:val="00545C49"/>
    <w:pPr>
      <w:keepNext/>
      <w:keepLines/>
      <w:widowControl/>
      <w:suppressAutoHyphens/>
      <w:autoSpaceDE/>
      <w:autoSpaceDN/>
      <w:spacing w:before="40" w:after="40"/>
    </w:pPr>
    <w:rPr>
      <w:rFonts w:cs="Times New Roman"/>
      <w:b/>
      <w:sz w:val="24"/>
      <w:lang w:val="en-AU" w:eastAsia="en-AU"/>
    </w:rPr>
  </w:style>
  <w:style w:type="paragraph" w:customStyle="1" w:styleId="Tabletext">
    <w:name w:val="Table text"/>
    <w:basedOn w:val="Normal"/>
    <w:qFormat/>
    <w:rsid w:val="00545C49"/>
    <w:pPr>
      <w:widowControl/>
      <w:suppressAutoHyphens/>
      <w:autoSpaceDE/>
      <w:autoSpaceDN/>
      <w:spacing w:before="80" w:after="120"/>
    </w:pPr>
    <w:rPr>
      <w:rFonts w:cs="Times New Roman"/>
      <w:sz w:val="20"/>
      <w:lang w:val="en-AU" w:eastAsia="en-AU"/>
    </w:rPr>
  </w:style>
  <w:style w:type="character" w:styleId="Strong">
    <w:name w:val="Strong"/>
    <w:basedOn w:val="DefaultParagraphFont"/>
    <w:uiPriority w:val="22"/>
    <w:qFormat/>
    <w:rsid w:val="00D9545B"/>
    <w:rPr>
      <w:b/>
      <w:bCs/>
    </w:rPr>
  </w:style>
  <w:style w:type="paragraph" w:styleId="NormalWeb">
    <w:name w:val="Normal (Web)"/>
    <w:basedOn w:val="Normal"/>
    <w:uiPriority w:val="99"/>
    <w:semiHidden/>
    <w:unhideWhenUsed/>
    <w:rsid w:val="00BF3FA4"/>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A4B65"/>
    <w:pPr>
      <w:tabs>
        <w:tab w:val="center" w:pos="4513"/>
        <w:tab w:val="right" w:pos="9026"/>
      </w:tabs>
    </w:pPr>
  </w:style>
  <w:style w:type="character" w:customStyle="1" w:styleId="HeaderChar">
    <w:name w:val="Header Char"/>
    <w:basedOn w:val="DefaultParagraphFont"/>
    <w:link w:val="Header"/>
    <w:uiPriority w:val="99"/>
    <w:rsid w:val="00CA4B65"/>
    <w:rPr>
      <w:rFonts w:ascii="Calibri" w:eastAsia="Calibri" w:hAnsi="Calibri" w:cs="Calibri"/>
    </w:rPr>
  </w:style>
  <w:style w:type="paragraph" w:styleId="Footer">
    <w:name w:val="footer"/>
    <w:basedOn w:val="Normal"/>
    <w:link w:val="FooterChar"/>
    <w:uiPriority w:val="99"/>
    <w:unhideWhenUsed/>
    <w:rsid w:val="00CA4B65"/>
    <w:pPr>
      <w:tabs>
        <w:tab w:val="center" w:pos="4513"/>
        <w:tab w:val="right" w:pos="9026"/>
      </w:tabs>
    </w:pPr>
  </w:style>
  <w:style w:type="character" w:customStyle="1" w:styleId="FooterChar">
    <w:name w:val="Footer Char"/>
    <w:basedOn w:val="DefaultParagraphFont"/>
    <w:link w:val="Footer"/>
    <w:uiPriority w:val="99"/>
    <w:rsid w:val="00CA4B6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2026-06-04T23:20:00Z</dcterms:created>
  <dcterms:modified xsi:type="dcterms:W3CDTF">2026-06-04T23:20:00Z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2026-06-04T23:20:10Z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1690ba76-a0dc-4d7f-ace7-3ce58feb3a77</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