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0A5E" w14:textId="0FBCBEA2" w:rsidR="002A43D2" w:rsidRPr="00A30549" w:rsidRDefault="002D7380" w:rsidP="02469342">
      <w:pPr>
        <w:pStyle w:val="Title"/>
        <w:jc w:val="left"/>
        <w:rPr>
          <w:sz w:val="52"/>
          <w:szCs w:val="52"/>
        </w:rPr>
        <w:sectPr w:rsidR="002A43D2" w:rsidRPr="00A30549" w:rsidSect="005B38C8">
          <w:pgSz w:w="11906" w:h="16838" w:code="9"/>
          <w:pgMar w:top="851" w:right="1134" w:bottom="1134" w:left="1134" w:header="680" w:footer="680" w:gutter="0"/>
          <w:cols w:space="720"/>
          <w:docGrid w:linePitch="326"/>
        </w:sectPr>
      </w:pPr>
      <w:r>
        <w:rPr>
          <w:noProof/>
        </w:rPr>
        <w:drawing>
          <wp:inline distT="0" distB="0" distL="0" distR="0" wp14:anchorId="3707350B" wp14:editId="487BBA99">
            <wp:extent cx="2191385" cy="673100"/>
            <wp:effectExtent l="0" t="0" r="0" b="0"/>
            <wp:docPr id="1" name="Picture 1" descr="ACT Government Justice and Community Safety logo" title="JAC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191385" cy="673100"/>
                    </a:xfrm>
                    <a:prstGeom prst="rect">
                      <a:avLst/>
                    </a:prstGeom>
                  </pic:spPr>
                </pic:pic>
              </a:graphicData>
            </a:graphic>
          </wp:inline>
        </w:drawing>
      </w:r>
      <w:r w:rsidR="00B54281">
        <w:t xml:space="preserve"> </w:t>
      </w:r>
      <w:r>
        <w:tab/>
      </w:r>
      <w:r w:rsidRPr="76690D51">
        <w:rPr>
          <w:sz w:val="52"/>
          <w:szCs w:val="52"/>
        </w:rPr>
        <w:t>P</w:t>
      </w:r>
      <w:r w:rsidR="002A43D2" w:rsidRPr="76690D51">
        <w:rPr>
          <w:sz w:val="52"/>
          <w:szCs w:val="52"/>
        </w:rPr>
        <w:t>OSITION DESCRIPTION</w:t>
      </w:r>
    </w:p>
    <w:p w14:paraId="055EA872" w14:textId="77777777" w:rsidR="00D272F0" w:rsidRPr="00D272F0" w:rsidRDefault="00D272F0" w:rsidP="00D272F0">
      <w:pPr>
        <w:pStyle w:val="BodyText"/>
        <w:sectPr w:rsidR="00D272F0" w:rsidRPr="00D272F0" w:rsidSect="00832206">
          <w:headerReference w:type="default" r:id="rId8"/>
          <w:type w:val="continuous"/>
          <w:pgSz w:w="11906" w:h="16838" w:code="9"/>
          <w:pgMar w:top="851" w:right="1134" w:bottom="1134" w:left="1134" w:header="680" w:footer="680" w:gutter="0"/>
          <w:cols w:num="2" w:space="680" w:equalWidth="0">
            <w:col w:w="5670" w:space="680"/>
            <w:col w:w="3288"/>
          </w:cols>
          <w:docGrid w:linePitch="326"/>
        </w:sectPr>
      </w:pPr>
    </w:p>
    <w:tbl>
      <w:tblPr>
        <w:tblStyle w:val="TableGrid"/>
        <w:tblW w:w="9776" w:type="dxa"/>
        <w:tblLook w:val="04A0" w:firstRow="1" w:lastRow="0" w:firstColumn="1" w:lastColumn="0" w:noHBand="0" w:noVBand="1"/>
      </w:tblPr>
      <w:tblGrid>
        <w:gridCol w:w="2410"/>
        <w:gridCol w:w="3822"/>
        <w:gridCol w:w="3544"/>
      </w:tblGrid>
      <w:tr w:rsidR="002C0CDD" w14:paraId="2EBC6289" w14:textId="77777777" w:rsidTr="76690D51">
        <w:tc>
          <w:tcPr>
            <w:tcW w:w="2410" w:type="dxa"/>
            <w:tcBorders>
              <w:top w:val="nil"/>
              <w:left w:val="nil"/>
              <w:bottom w:val="nil"/>
              <w:right w:val="nil"/>
            </w:tcBorders>
          </w:tcPr>
          <w:p w14:paraId="392763AF" w14:textId="6A8A28E5" w:rsidR="002C0CDD" w:rsidRPr="002C0CDD" w:rsidRDefault="002C0CDD" w:rsidP="000D4DDF">
            <w:pPr>
              <w:rPr>
                <w:b/>
                <w:bCs/>
              </w:rPr>
            </w:pPr>
            <w:r w:rsidRPr="002C0CDD">
              <w:rPr>
                <w:b/>
                <w:bCs/>
              </w:rPr>
              <w:t>Directorate</w:t>
            </w:r>
          </w:p>
        </w:tc>
        <w:tc>
          <w:tcPr>
            <w:tcW w:w="3822" w:type="dxa"/>
            <w:tcBorders>
              <w:top w:val="nil"/>
              <w:left w:val="nil"/>
              <w:bottom w:val="nil"/>
            </w:tcBorders>
          </w:tcPr>
          <w:p w14:paraId="37280086" w14:textId="696F4371" w:rsidR="002C0CDD" w:rsidRDefault="002C0CDD" w:rsidP="000D4DDF">
            <w:r>
              <w:t xml:space="preserve">Justice and Community Safety </w:t>
            </w:r>
          </w:p>
        </w:tc>
        <w:tc>
          <w:tcPr>
            <w:tcW w:w="3544" w:type="dxa"/>
          </w:tcPr>
          <w:p w14:paraId="14A8E741" w14:textId="3BC51AAF" w:rsidR="002C0CDD" w:rsidRPr="002C0CDD" w:rsidRDefault="002C0CDD" w:rsidP="002C0CDD">
            <w:pPr>
              <w:jc w:val="center"/>
              <w:rPr>
                <w:b/>
                <w:bCs/>
              </w:rPr>
            </w:pPr>
            <w:r w:rsidRPr="002C0CDD">
              <w:rPr>
                <w:b/>
                <w:bCs/>
              </w:rPr>
              <w:t>Reporting Relationships</w:t>
            </w:r>
          </w:p>
        </w:tc>
      </w:tr>
      <w:tr w:rsidR="002C0CDD" w14:paraId="01911837" w14:textId="77777777" w:rsidTr="76690D51">
        <w:tc>
          <w:tcPr>
            <w:tcW w:w="2410" w:type="dxa"/>
            <w:tcBorders>
              <w:top w:val="nil"/>
              <w:left w:val="nil"/>
              <w:bottom w:val="nil"/>
              <w:right w:val="nil"/>
            </w:tcBorders>
          </w:tcPr>
          <w:p w14:paraId="0C1CE4E9" w14:textId="5F3FD6A5" w:rsidR="002C0CDD" w:rsidRPr="002C0CDD" w:rsidRDefault="002C0CDD" w:rsidP="000D4DDF">
            <w:pPr>
              <w:rPr>
                <w:b/>
                <w:bCs/>
              </w:rPr>
            </w:pPr>
            <w:r w:rsidRPr="002C0CDD">
              <w:rPr>
                <w:b/>
                <w:bCs/>
              </w:rPr>
              <w:t>Business Unit</w:t>
            </w:r>
            <w:r w:rsidR="008A24E7">
              <w:rPr>
                <w:b/>
                <w:bCs/>
              </w:rPr>
              <w:t>/Agency</w:t>
            </w:r>
          </w:p>
        </w:tc>
        <w:tc>
          <w:tcPr>
            <w:tcW w:w="3822" w:type="dxa"/>
            <w:tcBorders>
              <w:top w:val="nil"/>
              <w:left w:val="nil"/>
              <w:bottom w:val="nil"/>
            </w:tcBorders>
          </w:tcPr>
          <w:p w14:paraId="4B866887" w14:textId="60AB36D3" w:rsidR="002C0CDD" w:rsidRDefault="00FF5DDA" w:rsidP="000D4DDF">
            <w:r w:rsidRPr="004D197D">
              <w:t>Emergency Services Agency</w:t>
            </w:r>
          </w:p>
        </w:tc>
        <w:tc>
          <w:tcPr>
            <w:tcW w:w="3544" w:type="dxa"/>
            <w:vMerge w:val="restart"/>
          </w:tcPr>
          <w:p w14:paraId="24D3656B" w14:textId="77777777" w:rsidR="002C0CDD" w:rsidRDefault="002C0CDD" w:rsidP="00E45888">
            <w:pPr>
              <w:rPr>
                <w:sz w:val="16"/>
                <w:szCs w:val="16"/>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35"/>
            </w:tblGrid>
            <w:tr w:rsidR="000D4DDF" w:rsidRPr="0096737F" w14:paraId="0F345E8D" w14:textId="77777777" w:rsidTr="000D4DDF">
              <w:trPr>
                <w:trHeight w:val="680"/>
              </w:trPr>
              <w:tc>
                <w:tcPr>
                  <w:tcW w:w="2835" w:type="dxa"/>
                  <w:tcBorders>
                    <w:top w:val="single" w:sz="8" w:space="0" w:color="auto"/>
                    <w:left w:val="single" w:sz="8" w:space="0" w:color="auto"/>
                    <w:bottom w:val="single" w:sz="8" w:space="0" w:color="auto"/>
                    <w:right w:val="single" w:sz="8" w:space="0" w:color="auto"/>
                  </w:tcBorders>
                  <w:vAlign w:val="center"/>
                </w:tcPr>
                <w:p w14:paraId="5CE66EC5" w14:textId="1CFA3936" w:rsidR="000D4DDF" w:rsidRPr="00FF5DDA" w:rsidRDefault="00FF5DDA" w:rsidP="00FF5DDA">
                  <w:pPr>
                    <w:spacing w:before="120"/>
                    <w:jc w:val="center"/>
                  </w:pPr>
                  <w:r w:rsidRPr="00FF5DDA">
                    <w:t>Chief Officer</w:t>
                  </w:r>
                </w:p>
              </w:tc>
            </w:tr>
            <w:tr w:rsidR="000D4DDF" w:rsidRPr="0096737F" w14:paraId="371FDA31" w14:textId="77777777" w:rsidTr="000D4DDF">
              <w:trPr>
                <w:trHeight w:val="340"/>
              </w:trPr>
              <w:tc>
                <w:tcPr>
                  <w:tcW w:w="2835" w:type="dxa"/>
                  <w:tcBorders>
                    <w:top w:val="single" w:sz="8" w:space="0" w:color="auto"/>
                    <w:bottom w:val="single" w:sz="8" w:space="0" w:color="auto"/>
                    <w:right w:val="nil"/>
                  </w:tcBorders>
                  <w:vAlign w:val="center"/>
                </w:tcPr>
                <w:p w14:paraId="671BF8AC" w14:textId="77777777" w:rsidR="000D4DDF" w:rsidRPr="0096737F" w:rsidRDefault="000D4DDF" w:rsidP="000D4DDF">
                  <w:pPr>
                    <w:pStyle w:val="BodyText"/>
                    <w:spacing w:after="0"/>
                    <w:jc w:val="center"/>
                    <w:rPr>
                      <w:noProof/>
                    </w:rPr>
                  </w:pPr>
                  <w:r w:rsidRPr="0096737F">
                    <w:rPr>
                      <w:noProof/>
                    </w:rPr>
                    <w:drawing>
                      <wp:inline distT="0" distB="0" distL="0" distR="0" wp14:anchorId="25993A76" wp14:editId="0264753F">
                        <wp:extent cx="255905"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0D4DDF" w:rsidRPr="0096737F" w14:paraId="6211839F" w14:textId="77777777" w:rsidTr="004710EB">
              <w:trPr>
                <w:trHeight w:val="769"/>
              </w:trPr>
              <w:tc>
                <w:tcPr>
                  <w:tcW w:w="2835" w:type="dxa"/>
                  <w:tcBorders>
                    <w:top w:val="single" w:sz="8" w:space="0" w:color="auto"/>
                    <w:left w:val="single" w:sz="8" w:space="0" w:color="auto"/>
                    <w:bottom w:val="single" w:sz="8" w:space="0" w:color="auto"/>
                    <w:right w:val="single" w:sz="8" w:space="0" w:color="auto"/>
                  </w:tcBorders>
                  <w:vAlign w:val="center"/>
                </w:tcPr>
                <w:p w14:paraId="5C025F5E" w14:textId="35C7263F" w:rsidR="000D4DDF" w:rsidRPr="0096737F" w:rsidRDefault="00FF5DDA" w:rsidP="00FF5DDA">
                  <w:pPr>
                    <w:spacing w:before="120"/>
                    <w:jc w:val="center"/>
                  </w:pPr>
                  <w:r>
                    <w:t>General Manager Clinical Governance Unit</w:t>
                  </w:r>
                </w:p>
              </w:tc>
            </w:tr>
            <w:tr w:rsidR="000D4DDF" w:rsidRPr="0096737F" w14:paraId="143F7240" w14:textId="77777777" w:rsidTr="004710EB">
              <w:trPr>
                <w:trHeight w:val="340"/>
              </w:trPr>
              <w:tc>
                <w:tcPr>
                  <w:tcW w:w="2835" w:type="dxa"/>
                  <w:tcBorders>
                    <w:top w:val="single" w:sz="8" w:space="0" w:color="auto"/>
                    <w:bottom w:val="single" w:sz="8" w:space="0" w:color="auto"/>
                  </w:tcBorders>
                  <w:vAlign w:val="center"/>
                </w:tcPr>
                <w:p w14:paraId="54F348DF" w14:textId="77777777" w:rsidR="000D4DDF" w:rsidRPr="0096737F" w:rsidRDefault="000D4DDF" w:rsidP="000D4DDF">
                  <w:pPr>
                    <w:pStyle w:val="BodyText"/>
                    <w:spacing w:after="0"/>
                    <w:jc w:val="center"/>
                  </w:pPr>
                  <w:r w:rsidRPr="0096737F">
                    <w:rPr>
                      <w:noProof/>
                    </w:rPr>
                    <w:drawing>
                      <wp:inline distT="0" distB="0" distL="0" distR="0" wp14:anchorId="62F2A416" wp14:editId="118DD4A9">
                        <wp:extent cx="255905" cy="1828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0D4DDF" w:rsidRPr="0096737F" w14:paraId="0B71BE2B" w14:textId="77777777" w:rsidTr="004710EB">
              <w:trPr>
                <w:trHeight w:val="680"/>
              </w:trPr>
              <w:tc>
                <w:tcPr>
                  <w:tcW w:w="2835" w:type="dxa"/>
                  <w:tcBorders>
                    <w:top w:val="single" w:sz="8" w:space="0" w:color="auto"/>
                    <w:left w:val="single" w:sz="8" w:space="0" w:color="auto"/>
                    <w:bottom w:val="single" w:sz="8" w:space="0" w:color="auto"/>
                    <w:right w:val="single" w:sz="8" w:space="0" w:color="auto"/>
                  </w:tcBorders>
                  <w:vAlign w:val="center"/>
                </w:tcPr>
                <w:p w14:paraId="610EAF8E" w14:textId="3D5BDD1D" w:rsidR="000D4DDF" w:rsidRPr="0096737F" w:rsidRDefault="00FF5DDA" w:rsidP="000D4DDF">
                  <w:pPr>
                    <w:pStyle w:val="BodyText"/>
                    <w:spacing w:after="0"/>
                    <w:jc w:val="center"/>
                  </w:pPr>
                  <w:r w:rsidRPr="00FF5DDA">
                    <w:t xml:space="preserve">Infection Prevention and Control </w:t>
                  </w:r>
                  <w:r w:rsidR="00247894">
                    <w:t>Manager</w:t>
                  </w:r>
                </w:p>
              </w:tc>
            </w:tr>
          </w:tbl>
          <w:p w14:paraId="7E64F17C" w14:textId="79B694E0" w:rsidR="000D4DDF" w:rsidRPr="000D4DDF" w:rsidRDefault="000D4DDF" w:rsidP="000D4DDF">
            <w:pPr>
              <w:pStyle w:val="BodyText"/>
            </w:pPr>
            <w:r>
              <w:br/>
            </w:r>
          </w:p>
        </w:tc>
      </w:tr>
      <w:tr w:rsidR="002C0CDD" w14:paraId="416C65EB" w14:textId="77777777" w:rsidTr="76690D51">
        <w:tc>
          <w:tcPr>
            <w:tcW w:w="2410" w:type="dxa"/>
            <w:tcBorders>
              <w:top w:val="nil"/>
              <w:left w:val="nil"/>
              <w:bottom w:val="nil"/>
              <w:right w:val="nil"/>
            </w:tcBorders>
          </w:tcPr>
          <w:p w14:paraId="365A9454" w14:textId="0183B0FB" w:rsidR="002C0CDD" w:rsidRPr="002C0CDD" w:rsidRDefault="002C0CDD" w:rsidP="000D4DDF">
            <w:pPr>
              <w:rPr>
                <w:b/>
                <w:bCs/>
              </w:rPr>
            </w:pPr>
            <w:r w:rsidRPr="002C0CDD">
              <w:rPr>
                <w:b/>
                <w:bCs/>
              </w:rPr>
              <w:t>Branch</w:t>
            </w:r>
          </w:p>
        </w:tc>
        <w:tc>
          <w:tcPr>
            <w:tcW w:w="3822" w:type="dxa"/>
            <w:tcBorders>
              <w:top w:val="nil"/>
              <w:left w:val="nil"/>
              <w:bottom w:val="nil"/>
            </w:tcBorders>
          </w:tcPr>
          <w:p w14:paraId="4BF923A5" w14:textId="1F1F959F" w:rsidR="002C0CDD" w:rsidRPr="002C0CDD" w:rsidRDefault="00FF5DDA" w:rsidP="000D4DDF">
            <w:r>
              <w:t>ACT Ambulance Service</w:t>
            </w:r>
          </w:p>
        </w:tc>
        <w:tc>
          <w:tcPr>
            <w:tcW w:w="3544" w:type="dxa"/>
            <w:vMerge/>
          </w:tcPr>
          <w:p w14:paraId="2FD96109" w14:textId="77777777" w:rsidR="002C0CDD" w:rsidRDefault="002C0CDD" w:rsidP="00E45888"/>
        </w:tc>
      </w:tr>
      <w:tr w:rsidR="002C0CDD" w14:paraId="57078F3E" w14:textId="77777777" w:rsidTr="76690D51">
        <w:tc>
          <w:tcPr>
            <w:tcW w:w="2410" w:type="dxa"/>
            <w:tcBorders>
              <w:top w:val="nil"/>
              <w:left w:val="nil"/>
              <w:bottom w:val="nil"/>
              <w:right w:val="nil"/>
            </w:tcBorders>
          </w:tcPr>
          <w:p w14:paraId="768EC56E" w14:textId="77F8A177" w:rsidR="002C0CDD" w:rsidRPr="002C0CDD" w:rsidRDefault="002C0CDD" w:rsidP="000D4DDF">
            <w:pPr>
              <w:rPr>
                <w:b/>
                <w:bCs/>
              </w:rPr>
            </w:pPr>
            <w:r w:rsidRPr="002C0CDD">
              <w:rPr>
                <w:b/>
                <w:bCs/>
              </w:rPr>
              <w:t>Position Number</w:t>
            </w:r>
          </w:p>
        </w:tc>
        <w:tc>
          <w:tcPr>
            <w:tcW w:w="3822" w:type="dxa"/>
            <w:tcBorders>
              <w:top w:val="nil"/>
              <w:left w:val="nil"/>
              <w:bottom w:val="nil"/>
            </w:tcBorders>
          </w:tcPr>
          <w:p w14:paraId="5E38FDBA" w14:textId="4CAB0CBA" w:rsidR="002C0CDD" w:rsidRDefault="00FF5DDA" w:rsidP="000D4DDF">
            <w:r>
              <w:t>P48596</w:t>
            </w:r>
          </w:p>
        </w:tc>
        <w:tc>
          <w:tcPr>
            <w:tcW w:w="3544" w:type="dxa"/>
            <w:vMerge/>
          </w:tcPr>
          <w:p w14:paraId="4B6AB0A5" w14:textId="77777777" w:rsidR="002C0CDD" w:rsidRDefault="002C0CDD" w:rsidP="00E45888"/>
        </w:tc>
      </w:tr>
      <w:tr w:rsidR="006D1333" w14:paraId="1CE5CFFA" w14:textId="77777777" w:rsidTr="76690D51">
        <w:tc>
          <w:tcPr>
            <w:tcW w:w="2410" w:type="dxa"/>
            <w:tcBorders>
              <w:top w:val="nil"/>
              <w:left w:val="nil"/>
              <w:bottom w:val="nil"/>
              <w:right w:val="nil"/>
            </w:tcBorders>
          </w:tcPr>
          <w:p w14:paraId="384FF3BF" w14:textId="7C50BF09" w:rsidR="006D1333" w:rsidRPr="002C0CDD" w:rsidRDefault="006D1333" w:rsidP="17ED4707">
            <w:r w:rsidRPr="17ED4707">
              <w:rPr>
                <w:b/>
                <w:bCs/>
              </w:rPr>
              <w:t>Position Title</w:t>
            </w:r>
            <w:r w:rsidR="6C617BF9" w:rsidRPr="17ED4707">
              <w:rPr>
                <w:b/>
                <w:bCs/>
              </w:rPr>
              <w:t xml:space="preserve"> </w:t>
            </w:r>
          </w:p>
        </w:tc>
        <w:tc>
          <w:tcPr>
            <w:tcW w:w="3822" w:type="dxa"/>
            <w:tcBorders>
              <w:top w:val="nil"/>
              <w:left w:val="nil"/>
              <w:bottom w:val="nil"/>
            </w:tcBorders>
          </w:tcPr>
          <w:p w14:paraId="6E46C1F2" w14:textId="369F8546" w:rsidR="006D1333" w:rsidRDefault="00C34CBE" w:rsidP="000D4DDF">
            <w:r w:rsidRPr="00C34CBE">
              <w:t>Infection Prevention and Control Manager</w:t>
            </w:r>
          </w:p>
        </w:tc>
        <w:tc>
          <w:tcPr>
            <w:tcW w:w="3544" w:type="dxa"/>
            <w:vMerge/>
          </w:tcPr>
          <w:p w14:paraId="2B8B5FC5" w14:textId="77777777" w:rsidR="006D1333" w:rsidRDefault="006D1333" w:rsidP="00E45888"/>
        </w:tc>
      </w:tr>
      <w:tr w:rsidR="002C0CDD" w14:paraId="469D146F" w14:textId="77777777" w:rsidTr="76690D51">
        <w:tc>
          <w:tcPr>
            <w:tcW w:w="2410" w:type="dxa"/>
            <w:tcBorders>
              <w:top w:val="nil"/>
              <w:left w:val="nil"/>
              <w:bottom w:val="nil"/>
              <w:right w:val="nil"/>
            </w:tcBorders>
          </w:tcPr>
          <w:p w14:paraId="580F2D8A" w14:textId="06B295F3" w:rsidR="002C0CDD" w:rsidRPr="002C0CDD" w:rsidRDefault="002C0CDD" w:rsidP="000D4DDF">
            <w:pPr>
              <w:rPr>
                <w:b/>
                <w:bCs/>
              </w:rPr>
            </w:pPr>
            <w:r w:rsidRPr="002C0CDD">
              <w:rPr>
                <w:b/>
                <w:bCs/>
              </w:rPr>
              <w:t>Classification</w:t>
            </w:r>
          </w:p>
        </w:tc>
        <w:tc>
          <w:tcPr>
            <w:tcW w:w="3822" w:type="dxa"/>
            <w:tcBorders>
              <w:top w:val="nil"/>
              <w:left w:val="nil"/>
              <w:bottom w:val="nil"/>
            </w:tcBorders>
          </w:tcPr>
          <w:p w14:paraId="5952F62D" w14:textId="16E7B431" w:rsidR="002C0CDD" w:rsidRDefault="00FF5DDA" w:rsidP="000D4DDF">
            <w:r>
              <w:t>Ambulance Manager 2</w:t>
            </w:r>
          </w:p>
        </w:tc>
        <w:tc>
          <w:tcPr>
            <w:tcW w:w="3544" w:type="dxa"/>
            <w:vMerge/>
          </w:tcPr>
          <w:p w14:paraId="5EBAFD87" w14:textId="77777777" w:rsidR="002C0CDD" w:rsidRDefault="002C0CDD" w:rsidP="00E45888"/>
        </w:tc>
      </w:tr>
      <w:tr w:rsidR="002C0CDD" w14:paraId="64E39AF9" w14:textId="77777777" w:rsidTr="76690D51">
        <w:tc>
          <w:tcPr>
            <w:tcW w:w="2410" w:type="dxa"/>
            <w:tcBorders>
              <w:top w:val="nil"/>
              <w:left w:val="nil"/>
              <w:bottom w:val="nil"/>
              <w:right w:val="nil"/>
            </w:tcBorders>
          </w:tcPr>
          <w:p w14:paraId="3E1225D5" w14:textId="36CDC777" w:rsidR="002C0CDD" w:rsidRPr="002C0CDD" w:rsidRDefault="002C0CDD" w:rsidP="000D4DDF">
            <w:pPr>
              <w:rPr>
                <w:b/>
                <w:bCs/>
              </w:rPr>
            </w:pPr>
            <w:r w:rsidRPr="002C0CDD">
              <w:rPr>
                <w:b/>
                <w:bCs/>
              </w:rPr>
              <w:t>Location</w:t>
            </w:r>
          </w:p>
        </w:tc>
        <w:tc>
          <w:tcPr>
            <w:tcW w:w="3822" w:type="dxa"/>
            <w:tcBorders>
              <w:top w:val="nil"/>
              <w:left w:val="nil"/>
              <w:bottom w:val="nil"/>
            </w:tcBorders>
          </w:tcPr>
          <w:p w14:paraId="5942244F" w14:textId="31815FE5" w:rsidR="002C0CDD" w:rsidRPr="002C0CDD" w:rsidRDefault="00FF5DDA" w:rsidP="000D4DDF">
            <w:pPr>
              <w:rPr>
                <w:color w:val="0070C0"/>
              </w:rPr>
            </w:pPr>
            <w:r>
              <w:t>ESA Headquarters Fairbairn</w:t>
            </w:r>
          </w:p>
        </w:tc>
        <w:tc>
          <w:tcPr>
            <w:tcW w:w="3544" w:type="dxa"/>
            <w:vMerge/>
          </w:tcPr>
          <w:p w14:paraId="5977D2EC" w14:textId="77777777" w:rsidR="002C0CDD" w:rsidRDefault="002C0CDD" w:rsidP="00E45888"/>
        </w:tc>
      </w:tr>
      <w:tr w:rsidR="002C0CDD" w14:paraId="6A40AA89" w14:textId="77777777" w:rsidTr="76690D51">
        <w:tc>
          <w:tcPr>
            <w:tcW w:w="2410" w:type="dxa"/>
            <w:tcBorders>
              <w:top w:val="nil"/>
              <w:left w:val="nil"/>
              <w:bottom w:val="nil"/>
              <w:right w:val="nil"/>
            </w:tcBorders>
          </w:tcPr>
          <w:p w14:paraId="2041AD1C" w14:textId="45E45B2E" w:rsidR="002C0CDD" w:rsidRPr="00247894" w:rsidRDefault="002C0CDD" w:rsidP="000D4DDF">
            <w:pPr>
              <w:rPr>
                <w:b/>
                <w:bCs/>
              </w:rPr>
            </w:pPr>
            <w:r w:rsidRPr="00247894">
              <w:rPr>
                <w:b/>
                <w:bCs/>
              </w:rPr>
              <w:t xml:space="preserve">Last Reviewed </w:t>
            </w:r>
          </w:p>
        </w:tc>
        <w:tc>
          <w:tcPr>
            <w:tcW w:w="3822" w:type="dxa"/>
            <w:tcBorders>
              <w:top w:val="nil"/>
              <w:left w:val="nil"/>
              <w:bottom w:val="nil"/>
            </w:tcBorders>
          </w:tcPr>
          <w:p w14:paraId="129ADA86" w14:textId="074352C7" w:rsidR="002C0CDD" w:rsidRPr="00247894" w:rsidRDefault="00247894" w:rsidP="000D4DDF">
            <w:r w:rsidRPr="00247894">
              <w:t>May 2026</w:t>
            </w:r>
          </w:p>
        </w:tc>
        <w:tc>
          <w:tcPr>
            <w:tcW w:w="3544" w:type="dxa"/>
            <w:vMerge/>
          </w:tcPr>
          <w:p w14:paraId="59BE07DE" w14:textId="77777777" w:rsidR="002C0CDD" w:rsidRDefault="002C0CDD" w:rsidP="00E45888"/>
        </w:tc>
      </w:tr>
    </w:tbl>
    <w:p w14:paraId="5A0E2296" w14:textId="77777777" w:rsidR="002C0CDD" w:rsidRDefault="002C0CDD" w:rsidP="00E45888"/>
    <w:p w14:paraId="298DBEDC" w14:textId="467196A5" w:rsidR="76690D51" w:rsidRPr="00FF5DDA" w:rsidRDefault="176B6165" w:rsidP="00FF5DDA">
      <w:pPr>
        <w:spacing w:before="120" w:afterAutospacing="1"/>
        <w:rPr>
          <w:rFonts w:eastAsia="Calibri" w:cs="Calibri"/>
          <w:color w:val="000000" w:themeColor="text1"/>
        </w:rPr>
      </w:pPr>
      <w:r w:rsidRPr="76690D51">
        <w:rPr>
          <w:rFonts w:eastAsia="Calibri" w:cs="Calibri"/>
          <w:color w:val="000000" w:themeColor="text1"/>
        </w:rPr>
        <w:t>The Australian Capital Territory Public Service (ACTPS) is a values-based organisation where all employees are expected to embody the prescribed core values of respect, integrity, collaboration and innovation, as well as demonstrate the related signature behaviours.</w:t>
      </w:r>
    </w:p>
    <w:p w14:paraId="27FF2F67" w14:textId="77777777" w:rsidR="002A43D2" w:rsidRPr="00423241" w:rsidRDefault="002A43D2" w:rsidP="00460753">
      <w:pPr>
        <w:pStyle w:val="Heading1"/>
      </w:pPr>
      <w:r>
        <w:t>DIRECTORATE OVERVIEW</w:t>
      </w:r>
    </w:p>
    <w:p w14:paraId="3DCBE508" w14:textId="20C7FF96" w:rsidR="50BCACBE" w:rsidRDefault="50BCACBE" w:rsidP="76690D51">
      <w:pPr>
        <w:pStyle w:val="Normal0"/>
        <w:pBdr>
          <w:top w:val="nil"/>
          <w:left w:val="nil"/>
          <w:bottom w:val="nil"/>
          <w:right w:val="nil"/>
          <w:between w:val="nil"/>
        </w:pBdr>
        <w:spacing w:before="0" w:after="120"/>
        <w:jc w:val="both"/>
        <w:rPr>
          <w:rFonts w:eastAsia="Calibri" w:cs="Calibri"/>
          <w:color w:val="000000" w:themeColor="text1"/>
          <w:szCs w:val="24"/>
        </w:rPr>
      </w:pPr>
      <w:r w:rsidRPr="76690D51">
        <w:rPr>
          <w:rFonts w:eastAsia="Calibri" w:cs="Calibri"/>
          <w:color w:val="000000" w:themeColor="text1"/>
          <w:szCs w:val="24"/>
        </w:rPr>
        <w:t xml:space="preserve">The Justice and Community Safety Directorate (the Directorate) seeks to maintain a safe, just and resilient and inclusive community.  </w:t>
      </w:r>
    </w:p>
    <w:p w14:paraId="0AB32FD9" w14:textId="17AF7316" w:rsidR="50BCACBE" w:rsidRDefault="50BCACBE" w:rsidP="76690D51">
      <w:pPr>
        <w:pBdr>
          <w:top w:val="nil"/>
          <w:left w:val="nil"/>
          <w:bottom w:val="nil"/>
          <w:right w:val="nil"/>
          <w:between w:val="nil"/>
        </w:pBdr>
        <w:spacing w:before="200" w:after="200"/>
        <w:jc w:val="both"/>
        <w:rPr>
          <w:rStyle w:val="CommentReference"/>
          <w:rFonts w:eastAsia="Calibri" w:cs="Calibri"/>
          <w:color w:val="000000" w:themeColor="text1"/>
          <w:sz w:val="24"/>
          <w:szCs w:val="24"/>
        </w:rPr>
      </w:pPr>
      <w:r w:rsidRPr="76690D51">
        <w:rPr>
          <w:rStyle w:val="CommentReference"/>
          <w:rFonts w:eastAsia="Calibri" w:cs="Calibri"/>
          <w:color w:val="000000" w:themeColor="text1"/>
          <w:sz w:val="24"/>
          <w:szCs w:val="24"/>
        </w:rPr>
        <w:t>Our purpose is to continuously improve the wellbeing of our community by deliver</w:t>
      </w:r>
      <w:r w:rsidR="790F5EB6" w:rsidRPr="76690D51">
        <w:rPr>
          <w:rStyle w:val="CommentReference"/>
          <w:rFonts w:eastAsia="Calibri" w:cs="Calibri"/>
          <w:color w:val="000000" w:themeColor="text1"/>
          <w:sz w:val="24"/>
          <w:szCs w:val="24"/>
        </w:rPr>
        <w:t>ing</w:t>
      </w:r>
      <w:r w:rsidRPr="76690D51">
        <w:rPr>
          <w:rStyle w:val="CommentReference"/>
          <w:rFonts w:eastAsia="Calibri" w:cs="Calibri"/>
          <w:color w:val="000000" w:themeColor="text1"/>
          <w:sz w:val="24"/>
          <w:szCs w:val="24"/>
        </w:rPr>
        <w:t xml:space="preserve"> responsive justice and community safety services that:</w:t>
      </w:r>
    </w:p>
    <w:p w14:paraId="0F255214" w14:textId="4C614039" w:rsidR="50BCACBE" w:rsidRDefault="50BCACBE" w:rsidP="007A1E80">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Maintain the rule of law and support a democratic </w:t>
      </w:r>
      <w:proofErr w:type="gramStart"/>
      <w:r w:rsidRPr="76690D51">
        <w:rPr>
          <w:rFonts w:eastAsia="Calibri" w:cs="Calibri"/>
          <w:color w:val="000000" w:themeColor="text1"/>
        </w:rPr>
        <w:t>society;</w:t>
      </w:r>
      <w:proofErr w:type="gramEnd"/>
    </w:p>
    <w:p w14:paraId="10D6040A" w14:textId="076A56D0" w:rsidR="50BCACBE" w:rsidRDefault="50BCACBE" w:rsidP="007A1E80">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Strengthens community </w:t>
      </w:r>
      <w:proofErr w:type="gramStart"/>
      <w:r w:rsidRPr="76690D51">
        <w:rPr>
          <w:rFonts w:eastAsia="Calibri" w:cs="Calibri"/>
          <w:color w:val="000000" w:themeColor="text1"/>
        </w:rPr>
        <w:t>safety;</w:t>
      </w:r>
      <w:proofErr w:type="gramEnd"/>
    </w:p>
    <w:p w14:paraId="70AC1DD1" w14:textId="5AF7EFC2" w:rsidR="50BCACBE" w:rsidRDefault="50BCACBE" w:rsidP="007A1E80">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Protects people’s legal and human rights and </w:t>
      </w:r>
      <w:proofErr w:type="gramStart"/>
      <w:r w:rsidRPr="76690D51">
        <w:rPr>
          <w:rFonts w:eastAsia="Calibri" w:cs="Calibri"/>
          <w:color w:val="000000" w:themeColor="text1"/>
        </w:rPr>
        <w:t>interests;</w:t>
      </w:r>
      <w:proofErr w:type="gramEnd"/>
      <w:r w:rsidRPr="76690D51">
        <w:rPr>
          <w:rFonts w:eastAsia="Calibri" w:cs="Calibri"/>
          <w:color w:val="000000" w:themeColor="text1"/>
        </w:rPr>
        <w:t xml:space="preserve"> </w:t>
      </w:r>
    </w:p>
    <w:p w14:paraId="55766544" w14:textId="1B0D6B95" w:rsidR="50BCACBE" w:rsidRDefault="50BCACBE" w:rsidP="007A1E80">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Cares for and supporting people who are at a higher risk of </w:t>
      </w:r>
      <w:proofErr w:type="gramStart"/>
      <w:r w:rsidRPr="76690D51">
        <w:rPr>
          <w:rFonts w:eastAsia="Calibri" w:cs="Calibri"/>
          <w:color w:val="000000" w:themeColor="text1"/>
        </w:rPr>
        <w:t>vulnerability;</w:t>
      </w:r>
      <w:proofErr w:type="gramEnd"/>
      <w:r w:rsidRPr="76690D51">
        <w:rPr>
          <w:rFonts w:eastAsia="Calibri" w:cs="Calibri"/>
          <w:color w:val="000000" w:themeColor="text1"/>
        </w:rPr>
        <w:t xml:space="preserve">  </w:t>
      </w:r>
    </w:p>
    <w:p w14:paraId="1C5A3AD0" w14:textId="424DCB0B" w:rsidR="50BCACBE" w:rsidRDefault="50BCACBE" w:rsidP="007A1E80">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Enhances timely access to </w:t>
      </w:r>
      <w:proofErr w:type="gramStart"/>
      <w:r w:rsidRPr="76690D51">
        <w:rPr>
          <w:rFonts w:eastAsia="Calibri" w:cs="Calibri"/>
          <w:color w:val="000000" w:themeColor="text1"/>
        </w:rPr>
        <w:t>justice;</w:t>
      </w:r>
      <w:proofErr w:type="gramEnd"/>
      <w:r w:rsidRPr="76690D51">
        <w:rPr>
          <w:rFonts w:eastAsia="Calibri" w:cs="Calibri"/>
          <w:color w:val="000000" w:themeColor="text1"/>
        </w:rPr>
        <w:t xml:space="preserve"> </w:t>
      </w:r>
    </w:p>
    <w:p w14:paraId="5002D4EF" w14:textId="75708C47" w:rsidR="50BCACBE" w:rsidRDefault="50BCACBE" w:rsidP="007A1E80">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Builds community and business resilience to emergencies and disasters/disruptions; and </w:t>
      </w:r>
    </w:p>
    <w:p w14:paraId="6A749F8D" w14:textId="46FC19E5" w:rsidR="50BCACBE" w:rsidRDefault="50BCACBE" w:rsidP="007A1E80">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Supports formal partnerships and shared decision making with First Nations Peoples.</w:t>
      </w:r>
    </w:p>
    <w:p w14:paraId="731015BC" w14:textId="6109209B" w:rsidR="50BCACBE" w:rsidRDefault="50BCACBE" w:rsidP="76690D51">
      <w:pPr>
        <w:pStyle w:val="Normal0"/>
        <w:pBdr>
          <w:top w:val="nil"/>
          <w:left w:val="nil"/>
          <w:bottom w:val="nil"/>
          <w:right w:val="nil"/>
          <w:between w:val="nil"/>
          <w:bar w:val="nil"/>
        </w:pBdr>
        <w:spacing w:after="0"/>
        <w:jc w:val="both"/>
        <w:rPr>
          <w:color w:val="0070C0"/>
        </w:rPr>
      </w:pPr>
      <w:r>
        <w:t xml:space="preserve">We will invest in the capability of our people, and we will support them to deliver innovative and sustainable services for our ACT Community.  </w:t>
      </w:r>
    </w:p>
    <w:p w14:paraId="5226AB63" w14:textId="0EAD2378" w:rsidR="76690D51" w:rsidRDefault="50BCACBE" w:rsidP="00FF5DDA">
      <w:pPr>
        <w:pStyle w:val="Normal0"/>
        <w:pBdr>
          <w:top w:val="nil"/>
          <w:left w:val="nil"/>
          <w:bottom w:val="nil"/>
          <w:right w:val="nil"/>
          <w:between w:val="nil"/>
        </w:pBdr>
        <w:spacing w:before="0" w:after="0"/>
        <w:jc w:val="both"/>
      </w:pPr>
      <w:r>
        <w:t xml:space="preserve">We will do this by demonstrating strong public sector values and behaviours; we will be community minded; legal and human rights focussed; inclusive and diverse; passionate about our work and we will listen to and genuinely engage with our stakeholders.  </w:t>
      </w:r>
    </w:p>
    <w:p w14:paraId="76F9C919" w14:textId="77777777" w:rsidR="00FF5DDA" w:rsidRPr="00FF5DDA" w:rsidRDefault="00FF5DDA" w:rsidP="00FF5DDA">
      <w:pPr>
        <w:pStyle w:val="Normal0"/>
        <w:pBdr>
          <w:top w:val="nil"/>
          <w:left w:val="nil"/>
          <w:bottom w:val="nil"/>
          <w:right w:val="nil"/>
          <w:between w:val="nil"/>
        </w:pBdr>
        <w:spacing w:before="0" w:after="0"/>
        <w:jc w:val="both"/>
      </w:pPr>
    </w:p>
    <w:p w14:paraId="73A5A535" w14:textId="51A2AC8E" w:rsidR="50BCACBE" w:rsidRDefault="50BCACBE" w:rsidP="00FF5DDA">
      <w:pPr>
        <w:pStyle w:val="BodyText"/>
        <w:pBdr>
          <w:top w:val="nil"/>
          <w:left w:val="nil"/>
          <w:bottom w:val="nil"/>
          <w:right w:val="nil"/>
          <w:between w:val="nil"/>
        </w:pBdr>
        <w:spacing w:after="0"/>
        <w:rPr>
          <w:rFonts w:eastAsia="Calibri" w:cs="Calibri"/>
          <w:color w:val="000000" w:themeColor="text1"/>
        </w:rPr>
      </w:pPr>
      <w:r w:rsidRPr="76690D51">
        <w:rPr>
          <w:rFonts w:eastAsia="Calibri" w:cs="Calibri"/>
          <w:color w:val="000000" w:themeColor="text1"/>
        </w:rPr>
        <w:t>The Directorate advises and supports the following ministerial portfolios:</w:t>
      </w:r>
    </w:p>
    <w:p w14:paraId="2B63657C" w14:textId="77777777" w:rsidR="00591467" w:rsidRDefault="00591467" w:rsidP="007A1E80">
      <w:pPr>
        <w:pStyle w:val="BodyText"/>
        <w:numPr>
          <w:ilvl w:val="0"/>
          <w:numId w:val="10"/>
        </w:numPr>
        <w:spacing w:after="60"/>
        <w:rPr>
          <w:rFonts w:eastAsia="Calibri" w:cs="Calibri"/>
          <w:color w:val="000000" w:themeColor="text1"/>
        </w:rPr>
      </w:pPr>
      <w:r w:rsidRPr="76690D51">
        <w:rPr>
          <w:rFonts w:eastAsia="Calibri" w:cs="Calibri"/>
          <w:color w:val="000000" w:themeColor="text1"/>
        </w:rPr>
        <w:t>Chief Minister</w:t>
      </w:r>
    </w:p>
    <w:p w14:paraId="1F392189" w14:textId="77777777" w:rsidR="00591467" w:rsidRDefault="00591467" w:rsidP="007A1E80">
      <w:pPr>
        <w:pStyle w:val="BodyText"/>
        <w:numPr>
          <w:ilvl w:val="0"/>
          <w:numId w:val="10"/>
        </w:numPr>
        <w:spacing w:after="60"/>
        <w:rPr>
          <w:rFonts w:eastAsia="Calibri" w:cs="Calibri"/>
          <w:color w:val="000000" w:themeColor="text1"/>
        </w:rPr>
      </w:pPr>
      <w:r w:rsidRPr="76690D51">
        <w:rPr>
          <w:rFonts w:eastAsia="Calibri" w:cs="Calibri"/>
          <w:color w:val="000000" w:themeColor="text1"/>
        </w:rPr>
        <w:t>Attorney-General</w:t>
      </w:r>
    </w:p>
    <w:p w14:paraId="6DC8564A" w14:textId="77777777" w:rsidR="00591467" w:rsidRDefault="00591467" w:rsidP="007A1E80">
      <w:pPr>
        <w:pStyle w:val="BodyText"/>
        <w:numPr>
          <w:ilvl w:val="0"/>
          <w:numId w:val="10"/>
        </w:numPr>
        <w:spacing w:after="60"/>
        <w:rPr>
          <w:rFonts w:eastAsia="Calibri" w:cs="Calibri"/>
          <w:color w:val="000000" w:themeColor="text1"/>
        </w:rPr>
      </w:pPr>
      <w:r>
        <w:rPr>
          <w:rFonts w:eastAsia="Calibri" w:cs="Calibri"/>
          <w:color w:val="000000" w:themeColor="text1"/>
        </w:rPr>
        <w:t>Manager of Government Business</w:t>
      </w:r>
    </w:p>
    <w:p w14:paraId="39A346B3" w14:textId="77777777" w:rsidR="00591467" w:rsidRDefault="00591467" w:rsidP="007A1E80">
      <w:pPr>
        <w:pStyle w:val="BodyText"/>
        <w:numPr>
          <w:ilvl w:val="0"/>
          <w:numId w:val="10"/>
        </w:numPr>
        <w:spacing w:after="60"/>
        <w:rPr>
          <w:rFonts w:eastAsia="Calibri" w:cs="Calibri"/>
          <w:color w:val="000000" w:themeColor="text1"/>
        </w:rPr>
      </w:pPr>
      <w:r w:rsidRPr="76690D51">
        <w:rPr>
          <w:rFonts w:eastAsia="Calibri" w:cs="Calibri"/>
          <w:color w:val="000000" w:themeColor="text1"/>
        </w:rPr>
        <w:t>Minister for Gaming</w:t>
      </w:r>
      <w:r>
        <w:rPr>
          <w:rFonts w:eastAsia="Calibri" w:cs="Calibri"/>
          <w:color w:val="000000" w:themeColor="text1"/>
        </w:rPr>
        <w:t xml:space="preserve"> Reform</w:t>
      </w:r>
    </w:p>
    <w:p w14:paraId="47DC1792" w14:textId="77777777" w:rsidR="00591467" w:rsidRDefault="00591467" w:rsidP="007A1E80">
      <w:pPr>
        <w:pStyle w:val="BodyText"/>
        <w:numPr>
          <w:ilvl w:val="0"/>
          <w:numId w:val="10"/>
        </w:numPr>
        <w:spacing w:after="60"/>
        <w:rPr>
          <w:rFonts w:eastAsia="Calibri" w:cs="Calibri"/>
          <w:color w:val="000000" w:themeColor="text1"/>
        </w:rPr>
      </w:pPr>
      <w:r>
        <w:rPr>
          <w:rFonts w:eastAsia="Calibri" w:cs="Calibri"/>
          <w:color w:val="000000" w:themeColor="text1"/>
        </w:rPr>
        <w:t>Minister for City and Government Services</w:t>
      </w:r>
    </w:p>
    <w:p w14:paraId="61810E02" w14:textId="77777777" w:rsidR="00591467" w:rsidRDefault="00591467" w:rsidP="007A1E80">
      <w:pPr>
        <w:pStyle w:val="BodyText"/>
        <w:numPr>
          <w:ilvl w:val="0"/>
          <w:numId w:val="10"/>
        </w:numPr>
        <w:spacing w:after="60"/>
        <w:rPr>
          <w:rFonts w:eastAsia="Calibri" w:cs="Calibri"/>
          <w:color w:val="000000" w:themeColor="text1"/>
        </w:rPr>
      </w:pPr>
      <w:r>
        <w:rPr>
          <w:rFonts w:eastAsia="Calibri" w:cs="Calibri"/>
          <w:color w:val="000000" w:themeColor="text1"/>
        </w:rPr>
        <w:t>Minister for Night-Time Economy</w:t>
      </w:r>
    </w:p>
    <w:p w14:paraId="2F0357FE" w14:textId="77777777" w:rsidR="00591467" w:rsidRDefault="00591467" w:rsidP="007A1E80">
      <w:pPr>
        <w:pStyle w:val="BodyText"/>
        <w:numPr>
          <w:ilvl w:val="0"/>
          <w:numId w:val="10"/>
        </w:numPr>
        <w:spacing w:after="60"/>
        <w:rPr>
          <w:rFonts w:eastAsia="Calibri" w:cs="Calibri"/>
          <w:color w:val="000000" w:themeColor="text1"/>
        </w:rPr>
      </w:pPr>
      <w:r w:rsidRPr="76690D51">
        <w:rPr>
          <w:rFonts w:eastAsia="Calibri" w:cs="Calibri"/>
          <w:color w:val="000000" w:themeColor="text1"/>
        </w:rPr>
        <w:t>Minister for Police</w:t>
      </w:r>
      <w:r>
        <w:rPr>
          <w:rFonts w:eastAsia="Calibri" w:cs="Calibri"/>
          <w:color w:val="000000" w:themeColor="text1"/>
        </w:rPr>
        <w:t xml:space="preserve">, Fire and Emergency Services </w:t>
      </w:r>
    </w:p>
    <w:p w14:paraId="2E536904" w14:textId="77777777" w:rsidR="00591467" w:rsidRDefault="00591467" w:rsidP="007A1E80">
      <w:pPr>
        <w:pStyle w:val="BodyText"/>
        <w:numPr>
          <w:ilvl w:val="0"/>
          <w:numId w:val="10"/>
        </w:numPr>
        <w:spacing w:after="60"/>
        <w:rPr>
          <w:rFonts w:eastAsia="Calibri" w:cs="Calibri"/>
          <w:color w:val="000000" w:themeColor="text1"/>
        </w:rPr>
      </w:pPr>
      <w:r w:rsidRPr="76690D51">
        <w:rPr>
          <w:rFonts w:eastAsia="Calibri" w:cs="Calibri"/>
          <w:color w:val="000000" w:themeColor="text1"/>
        </w:rPr>
        <w:t xml:space="preserve">Minister for Corrections </w:t>
      </w:r>
    </w:p>
    <w:p w14:paraId="3DCE696B" w14:textId="7AB793B5" w:rsidR="00591467" w:rsidRDefault="00591467" w:rsidP="007A1E80">
      <w:pPr>
        <w:pStyle w:val="BodyText"/>
        <w:numPr>
          <w:ilvl w:val="0"/>
          <w:numId w:val="10"/>
        </w:numPr>
        <w:spacing w:after="60"/>
        <w:rPr>
          <w:rFonts w:eastAsia="Calibri" w:cs="Calibri"/>
          <w:color w:val="000000" w:themeColor="text1"/>
        </w:rPr>
      </w:pPr>
      <w:r>
        <w:rPr>
          <w:rFonts w:eastAsia="Calibri" w:cs="Calibri"/>
          <w:color w:val="000000" w:themeColor="text1"/>
        </w:rPr>
        <w:t>M</w:t>
      </w:r>
      <w:r w:rsidR="00B45389">
        <w:rPr>
          <w:rFonts w:eastAsia="Calibri" w:cs="Calibri"/>
          <w:color w:val="000000" w:themeColor="text1"/>
        </w:rPr>
        <w:t>i</w:t>
      </w:r>
      <w:r>
        <w:rPr>
          <w:rFonts w:eastAsia="Calibri" w:cs="Calibri"/>
          <w:color w:val="000000" w:themeColor="text1"/>
        </w:rPr>
        <w:t xml:space="preserve">nister for Women </w:t>
      </w:r>
    </w:p>
    <w:p w14:paraId="7A7049C8" w14:textId="4F52FD5B" w:rsidR="00591467" w:rsidRDefault="00591467" w:rsidP="007A1E80">
      <w:pPr>
        <w:pStyle w:val="BodyText"/>
        <w:numPr>
          <w:ilvl w:val="0"/>
          <w:numId w:val="10"/>
        </w:numPr>
        <w:spacing w:after="60"/>
        <w:rPr>
          <w:rFonts w:eastAsia="Calibri" w:cs="Calibri"/>
          <w:color w:val="000000" w:themeColor="text1"/>
        </w:rPr>
      </w:pPr>
      <w:r w:rsidRPr="00591467">
        <w:rPr>
          <w:rFonts w:eastAsia="Calibri" w:cs="Calibri"/>
          <w:color w:val="000000" w:themeColor="text1"/>
        </w:rPr>
        <w:t xml:space="preserve">Minister for Prevention of Family and Domestic Violence </w:t>
      </w:r>
    </w:p>
    <w:p w14:paraId="1F96975F" w14:textId="1CEE790B" w:rsidR="00591467" w:rsidRDefault="00591467" w:rsidP="007A1E80">
      <w:pPr>
        <w:pStyle w:val="BodyText"/>
        <w:numPr>
          <w:ilvl w:val="0"/>
          <w:numId w:val="10"/>
        </w:numPr>
        <w:spacing w:after="60"/>
        <w:rPr>
          <w:rFonts w:eastAsia="Calibri" w:cs="Calibri"/>
          <w:color w:val="000000" w:themeColor="text1"/>
        </w:rPr>
      </w:pPr>
      <w:r>
        <w:rPr>
          <w:rFonts w:eastAsia="Calibri" w:cs="Calibri"/>
          <w:color w:val="000000" w:themeColor="text1"/>
        </w:rPr>
        <w:t>Minister for Human Rights</w:t>
      </w:r>
    </w:p>
    <w:p w14:paraId="61D23551" w14:textId="77777777" w:rsidR="00591467" w:rsidRPr="00591467" w:rsidRDefault="00591467" w:rsidP="00422D39">
      <w:pPr>
        <w:pStyle w:val="BodyText"/>
        <w:spacing w:after="60"/>
        <w:ind w:left="1080"/>
        <w:rPr>
          <w:rFonts w:eastAsia="Calibri" w:cs="Calibri"/>
          <w:color w:val="000000" w:themeColor="text1"/>
        </w:rPr>
      </w:pPr>
    </w:p>
    <w:p w14:paraId="05677FF9" w14:textId="03DFB396" w:rsidR="002A43D2" w:rsidRPr="00423241" w:rsidRDefault="002D7380" w:rsidP="00E45888">
      <w:pPr>
        <w:pStyle w:val="Heading1"/>
      </w:pPr>
      <w:r>
        <w:t>BUSINESS UNIT/AGENCY</w:t>
      </w:r>
      <w:r w:rsidR="002A43D2">
        <w:t xml:space="preserve"> OVERVIEW</w:t>
      </w:r>
    </w:p>
    <w:p w14:paraId="0AF10BE5" w14:textId="77777777" w:rsidR="00BF0E33" w:rsidRPr="001D25A6" w:rsidRDefault="00BF0E33" w:rsidP="00BF0E33">
      <w:pPr>
        <w:spacing w:before="120" w:after="0"/>
      </w:pPr>
      <w:r w:rsidRPr="00F11A16">
        <w:t xml:space="preserve">The </w:t>
      </w:r>
      <w:r>
        <w:t xml:space="preserve">ACT </w:t>
      </w:r>
      <w:r w:rsidRPr="00F11A16">
        <w:t xml:space="preserve">Emergency Services Agency </w:t>
      </w:r>
      <w:r>
        <w:t xml:space="preserve">(ACTESA) </w:t>
      </w:r>
      <w:r w:rsidRPr="00F11A16">
        <w:t xml:space="preserve">is </w:t>
      </w:r>
      <w:r w:rsidRPr="001D25A6">
        <w:t xml:space="preserve">responsible for emergency management and related support arrangements in the Territory. </w:t>
      </w:r>
      <w:r>
        <w:t>ACTESA’s</w:t>
      </w:r>
      <w:r w:rsidRPr="001D25A6">
        <w:t xml:space="preserve"> four operational services are the ACT</w:t>
      </w:r>
      <w:r>
        <w:t> </w:t>
      </w:r>
      <w:r w:rsidRPr="001D25A6">
        <w:t xml:space="preserve">Ambulance Service, ACT Fire </w:t>
      </w:r>
      <w:r>
        <w:t>&amp;</w:t>
      </w:r>
      <w:r w:rsidRPr="001D25A6">
        <w:t xml:space="preserve"> Rescue, ACT Rural Fire Service and ACT State Emergency Service. </w:t>
      </w:r>
    </w:p>
    <w:p w14:paraId="5C61F49B" w14:textId="77777777" w:rsidR="00BF0E33" w:rsidRDefault="00BF0E33" w:rsidP="00BF0E33">
      <w:pPr>
        <w:spacing w:before="240"/>
      </w:pPr>
      <w:r>
        <w:t>ACTESA</w:t>
      </w:r>
      <w:r w:rsidRPr="001D25A6">
        <w:t xml:space="preserve"> undertakes to: </w:t>
      </w:r>
    </w:p>
    <w:p w14:paraId="34F1C2CA" w14:textId="77777777" w:rsidR="00BF0E33" w:rsidRPr="000220FC" w:rsidRDefault="00BF0E33" w:rsidP="007A1E80">
      <w:pPr>
        <w:pStyle w:val="BSbullet1"/>
        <w:numPr>
          <w:ilvl w:val="0"/>
          <w:numId w:val="13"/>
        </w:numPr>
        <w:pBdr>
          <w:top w:val="nil"/>
          <w:left w:val="nil"/>
          <w:bottom w:val="nil"/>
          <w:right w:val="nil"/>
          <w:between w:val="nil"/>
        </w:pBdr>
        <w:tabs>
          <w:tab w:val="left" w:pos="720"/>
        </w:tabs>
        <w:spacing w:before="120" w:after="0"/>
        <w:ind w:right="113"/>
        <w:rPr>
          <w:rFonts w:eastAsia="Calibri" w:cs="Calibri"/>
          <w:color w:val="000000" w:themeColor="text1"/>
        </w:rPr>
      </w:pPr>
      <w:r w:rsidRPr="000220FC">
        <w:rPr>
          <w:rFonts w:eastAsia="Calibri" w:cs="Calibri"/>
          <w:color w:val="000000" w:themeColor="text1"/>
        </w:rPr>
        <w:t xml:space="preserve">provide emergency services 24 hours per day every day of the </w:t>
      </w:r>
      <w:proofErr w:type="gramStart"/>
      <w:r w:rsidRPr="000220FC">
        <w:rPr>
          <w:rFonts w:eastAsia="Calibri" w:cs="Calibri"/>
          <w:color w:val="000000" w:themeColor="text1"/>
        </w:rPr>
        <w:t>year</w:t>
      </w:r>
      <w:r>
        <w:rPr>
          <w:rFonts w:eastAsia="Calibri" w:cs="Calibri"/>
          <w:color w:val="000000" w:themeColor="text1"/>
        </w:rPr>
        <w:t>;</w:t>
      </w:r>
      <w:proofErr w:type="gramEnd"/>
    </w:p>
    <w:p w14:paraId="39CA891D" w14:textId="77777777" w:rsidR="00BF0E33" w:rsidRPr="000220FC" w:rsidRDefault="00BF0E33" w:rsidP="007A1E80">
      <w:pPr>
        <w:pStyle w:val="BSbullet1"/>
        <w:numPr>
          <w:ilvl w:val="0"/>
          <w:numId w:val="13"/>
        </w:numPr>
        <w:pBdr>
          <w:top w:val="nil"/>
          <w:left w:val="nil"/>
          <w:bottom w:val="nil"/>
          <w:right w:val="nil"/>
          <w:between w:val="nil"/>
        </w:pBdr>
        <w:tabs>
          <w:tab w:val="left" w:pos="720"/>
        </w:tabs>
        <w:spacing w:before="120" w:after="0"/>
        <w:ind w:right="113"/>
        <w:rPr>
          <w:rFonts w:eastAsia="Calibri" w:cs="Calibri"/>
          <w:color w:val="000000" w:themeColor="text1"/>
        </w:rPr>
      </w:pPr>
      <w:r w:rsidRPr="000220FC">
        <w:rPr>
          <w:rFonts w:eastAsia="Calibri" w:cs="Calibri"/>
          <w:color w:val="000000" w:themeColor="text1"/>
        </w:rPr>
        <w:t xml:space="preserve">provide its services efficiently and effectively within resource </w:t>
      </w:r>
      <w:proofErr w:type="gramStart"/>
      <w:r w:rsidRPr="000220FC">
        <w:rPr>
          <w:rFonts w:eastAsia="Calibri" w:cs="Calibri"/>
          <w:color w:val="000000" w:themeColor="text1"/>
        </w:rPr>
        <w:t>allocations</w:t>
      </w:r>
      <w:r>
        <w:rPr>
          <w:rFonts w:eastAsia="Calibri" w:cs="Calibri"/>
          <w:color w:val="000000" w:themeColor="text1"/>
        </w:rPr>
        <w:t>;</w:t>
      </w:r>
      <w:proofErr w:type="gramEnd"/>
    </w:p>
    <w:p w14:paraId="29FAED30" w14:textId="77777777" w:rsidR="00BF0E33" w:rsidRPr="000220FC" w:rsidRDefault="00BF0E33" w:rsidP="007A1E80">
      <w:pPr>
        <w:pStyle w:val="BSbullet1"/>
        <w:numPr>
          <w:ilvl w:val="0"/>
          <w:numId w:val="13"/>
        </w:numPr>
        <w:pBdr>
          <w:top w:val="nil"/>
          <w:left w:val="nil"/>
          <w:bottom w:val="nil"/>
          <w:right w:val="nil"/>
          <w:between w:val="nil"/>
        </w:pBdr>
        <w:tabs>
          <w:tab w:val="left" w:pos="720"/>
        </w:tabs>
        <w:spacing w:before="120" w:after="0"/>
        <w:ind w:right="113"/>
        <w:rPr>
          <w:rFonts w:eastAsia="Calibri" w:cs="Calibri"/>
          <w:color w:val="000000" w:themeColor="text1"/>
        </w:rPr>
      </w:pPr>
      <w:r w:rsidRPr="000220FC">
        <w:rPr>
          <w:rFonts w:eastAsia="Calibri" w:cs="Calibri"/>
          <w:color w:val="000000" w:themeColor="text1"/>
        </w:rPr>
        <w:t xml:space="preserve">ensure that compliance activity meets legislative standards on all </w:t>
      </w:r>
      <w:proofErr w:type="gramStart"/>
      <w:r w:rsidRPr="000220FC">
        <w:rPr>
          <w:rFonts w:eastAsia="Calibri" w:cs="Calibri"/>
          <w:color w:val="000000" w:themeColor="text1"/>
        </w:rPr>
        <w:t>occasions</w:t>
      </w:r>
      <w:r>
        <w:rPr>
          <w:rFonts w:eastAsia="Calibri" w:cs="Calibri"/>
          <w:color w:val="000000" w:themeColor="text1"/>
        </w:rPr>
        <w:t>;</w:t>
      </w:r>
      <w:proofErr w:type="gramEnd"/>
    </w:p>
    <w:p w14:paraId="1A6A0123" w14:textId="77777777" w:rsidR="00BF0E33" w:rsidRPr="000220FC" w:rsidRDefault="00BF0E33" w:rsidP="007A1E80">
      <w:pPr>
        <w:pStyle w:val="BSbullet1"/>
        <w:numPr>
          <w:ilvl w:val="0"/>
          <w:numId w:val="13"/>
        </w:numPr>
        <w:pBdr>
          <w:top w:val="nil"/>
          <w:left w:val="nil"/>
          <w:bottom w:val="nil"/>
          <w:right w:val="nil"/>
          <w:between w:val="nil"/>
        </w:pBdr>
        <w:tabs>
          <w:tab w:val="left" w:pos="720"/>
        </w:tabs>
        <w:spacing w:before="120" w:after="0"/>
        <w:ind w:right="113"/>
        <w:rPr>
          <w:rFonts w:eastAsia="Calibri" w:cs="Calibri"/>
          <w:color w:val="000000" w:themeColor="text1"/>
        </w:rPr>
      </w:pPr>
      <w:r w:rsidRPr="000220FC">
        <w:rPr>
          <w:rFonts w:eastAsia="Calibri" w:cs="Calibri"/>
          <w:color w:val="000000" w:themeColor="text1"/>
        </w:rPr>
        <w:t>use best practice in the provision of assistance for emergencies and the conduct of community education and awareness programs; and</w:t>
      </w:r>
    </w:p>
    <w:p w14:paraId="6FBA661E" w14:textId="77777777" w:rsidR="00BF0E33" w:rsidRPr="000220FC" w:rsidRDefault="00BF0E33" w:rsidP="007A1E80">
      <w:pPr>
        <w:pStyle w:val="BSbullet1"/>
        <w:numPr>
          <w:ilvl w:val="0"/>
          <w:numId w:val="13"/>
        </w:numPr>
        <w:pBdr>
          <w:top w:val="nil"/>
          <w:left w:val="nil"/>
          <w:bottom w:val="nil"/>
          <w:right w:val="nil"/>
          <w:between w:val="nil"/>
        </w:pBdr>
        <w:tabs>
          <w:tab w:val="left" w:pos="720"/>
        </w:tabs>
        <w:spacing w:before="120" w:after="0"/>
        <w:ind w:right="113"/>
        <w:rPr>
          <w:rFonts w:eastAsia="Calibri" w:cs="Calibri"/>
          <w:color w:val="000000" w:themeColor="text1"/>
        </w:rPr>
      </w:pPr>
      <w:r w:rsidRPr="000220FC">
        <w:rPr>
          <w:rFonts w:eastAsia="Calibri" w:cs="Calibri"/>
          <w:color w:val="000000" w:themeColor="text1"/>
        </w:rPr>
        <w:t>train and equip our people to maintain readiness and deliver emergency services to meet agreed standards and benchmarks.</w:t>
      </w:r>
    </w:p>
    <w:p w14:paraId="5CEC74E6" w14:textId="77777777" w:rsidR="00BF0E33" w:rsidRPr="00A30549" w:rsidRDefault="00BF0E33" w:rsidP="00BF0E33">
      <w:pPr>
        <w:spacing w:before="240"/>
      </w:pPr>
      <w:r w:rsidRPr="001D25A6">
        <w:t xml:space="preserve">Further information can be obtained on the </w:t>
      </w:r>
      <w:r>
        <w:t>ACT</w:t>
      </w:r>
      <w:r w:rsidRPr="001D25A6">
        <w:t xml:space="preserve">ESA Website </w:t>
      </w:r>
      <w:hyperlink r:id="rId10" w:history="1">
        <w:r w:rsidRPr="00C74EE9">
          <w:rPr>
            <w:rStyle w:val="Hyperlink"/>
          </w:rPr>
          <w:t>http://www.esa.act.gov.au</w:t>
        </w:r>
      </w:hyperlink>
      <w:r>
        <w:rPr>
          <w:rStyle w:val="Hyperlink"/>
        </w:rPr>
        <w:t>.</w:t>
      </w:r>
    </w:p>
    <w:p w14:paraId="4E7AAB86" w14:textId="71BBCE0A" w:rsidR="002A43D2" w:rsidRPr="00423241" w:rsidRDefault="002D7380" w:rsidP="00E45888">
      <w:pPr>
        <w:pStyle w:val="Heading1"/>
      </w:pPr>
      <w:r>
        <w:t>BRANCH</w:t>
      </w:r>
      <w:r w:rsidR="002A43D2">
        <w:t xml:space="preserve"> OVERVIEW</w:t>
      </w:r>
    </w:p>
    <w:p w14:paraId="5FD30590" w14:textId="77777777" w:rsidR="00FF5DDA" w:rsidRPr="00BC0CFC" w:rsidRDefault="00FF5DDA" w:rsidP="00FF5DDA">
      <w:pPr>
        <w:pStyle w:val="Default"/>
        <w:rPr>
          <w:rFonts w:asciiTheme="minorHAnsi" w:hAnsiTheme="minorHAnsi" w:cstheme="minorHAnsi"/>
          <w:sz w:val="24"/>
          <w:szCs w:val="18"/>
          <w:lang w:eastAsia="en-US"/>
        </w:rPr>
      </w:pPr>
      <w:r w:rsidRPr="00BC0CFC">
        <w:rPr>
          <w:rFonts w:asciiTheme="minorHAnsi" w:hAnsiTheme="minorHAnsi" w:cstheme="minorHAnsi"/>
          <w:sz w:val="24"/>
          <w:szCs w:val="18"/>
          <w:lang w:eastAsia="en-US"/>
        </w:rPr>
        <w:t>The ACT Ambulance Service (ACTAS) is responsible for providing emergency and non-emergency ambulance services to the ACT community.</w:t>
      </w:r>
    </w:p>
    <w:p w14:paraId="3D896032" w14:textId="77777777" w:rsidR="00FF5DDA" w:rsidRPr="00BC0CFC" w:rsidRDefault="00FF5DDA" w:rsidP="00FF5DDA">
      <w:pPr>
        <w:pStyle w:val="Default"/>
        <w:rPr>
          <w:rFonts w:asciiTheme="minorHAnsi" w:hAnsiTheme="minorHAnsi" w:cstheme="minorHAnsi"/>
          <w:sz w:val="24"/>
          <w:szCs w:val="18"/>
          <w:lang w:eastAsia="en-US"/>
        </w:rPr>
      </w:pPr>
      <w:bookmarkStart w:id="0" w:name="OLE_LINK3"/>
      <w:bookmarkStart w:id="1" w:name="OLE_LINK4"/>
    </w:p>
    <w:bookmarkEnd w:id="0"/>
    <w:bookmarkEnd w:id="1"/>
    <w:p w14:paraId="5A3C33CE" w14:textId="77777777" w:rsidR="00FF5DDA" w:rsidRDefault="00FF5DDA" w:rsidP="00FF5DDA">
      <w:pPr>
        <w:pStyle w:val="Default"/>
        <w:rPr>
          <w:rFonts w:asciiTheme="minorHAnsi" w:hAnsiTheme="minorHAnsi" w:cstheme="minorHAnsi"/>
          <w:sz w:val="24"/>
          <w:szCs w:val="24"/>
          <w:lang w:eastAsia="en-US"/>
        </w:rPr>
      </w:pPr>
      <w:r w:rsidRPr="00BC0CFC">
        <w:rPr>
          <w:rFonts w:asciiTheme="minorHAnsi" w:hAnsiTheme="minorHAnsi" w:cstheme="minorHAnsi"/>
          <w:sz w:val="24"/>
          <w:szCs w:val="24"/>
          <w:lang w:eastAsia="en-US"/>
        </w:rPr>
        <w:t xml:space="preserve">Further information can be obtained on the ACTAS website </w:t>
      </w:r>
      <w:hyperlink r:id="rId11" w:history="1">
        <w:r w:rsidRPr="00CE071A">
          <w:rPr>
            <w:rStyle w:val="Hyperlink"/>
            <w:rFonts w:asciiTheme="minorHAnsi" w:hAnsiTheme="minorHAnsi" w:cstheme="minorHAnsi"/>
            <w:sz w:val="22"/>
            <w:szCs w:val="22"/>
          </w:rPr>
          <w:t>http://www.esa.act.gov.au</w:t>
        </w:r>
      </w:hyperlink>
      <w:r>
        <w:rPr>
          <w:rFonts w:asciiTheme="minorHAnsi" w:hAnsiTheme="minorHAnsi" w:cstheme="minorHAnsi"/>
          <w:color w:val="0000FF"/>
          <w:sz w:val="22"/>
          <w:szCs w:val="22"/>
          <w:u w:val="single"/>
        </w:rPr>
        <w:t>/ambulance</w:t>
      </w:r>
    </w:p>
    <w:p w14:paraId="529C5747" w14:textId="77777777" w:rsidR="00FF5DDA" w:rsidRPr="00BC0CFC" w:rsidRDefault="00FF5DDA" w:rsidP="00FF5DDA">
      <w:pPr>
        <w:pStyle w:val="Default"/>
        <w:rPr>
          <w:rFonts w:asciiTheme="minorHAnsi" w:hAnsiTheme="minorHAnsi" w:cstheme="minorHAnsi"/>
          <w:sz w:val="24"/>
          <w:szCs w:val="24"/>
          <w:lang w:eastAsia="en-US"/>
        </w:rPr>
      </w:pPr>
    </w:p>
    <w:p w14:paraId="2E56C215" w14:textId="4338E038" w:rsidR="00A30549" w:rsidRPr="00FF5DDA" w:rsidRDefault="00FF5DDA" w:rsidP="00FF5DDA">
      <w:pPr>
        <w:rPr>
          <w:rFonts w:cstheme="minorBidi"/>
        </w:rPr>
      </w:pPr>
      <w:r w:rsidRPr="383069D1">
        <w:rPr>
          <w:rFonts w:cstheme="minorBidi"/>
          <w:lang w:eastAsia="en-US"/>
        </w:rPr>
        <w:t xml:space="preserve">The ACTAS Clinical Governance Unit (CGU) is a division of ACTAS responsible for </w:t>
      </w:r>
      <w:r w:rsidRPr="383069D1">
        <w:rPr>
          <w:rFonts w:cstheme="minorBidi"/>
        </w:rPr>
        <w:t xml:space="preserve">clinical governance and quality and safety practices across ACTAS service provision. This includes the management of consumer feedback, incident review, clinical risk activities, and achieving accreditation under the National Safety and Quality in Health Service (NSQHS) Standards. The CGU aims to promote and provide our patients with person centred, safe and effective care. We do this through the implementation of quality improvement activities, and efforts to dynamically manage patient safety and quality risks. </w:t>
      </w:r>
    </w:p>
    <w:p w14:paraId="4294D08B" w14:textId="13F39857" w:rsidR="000D4DDF" w:rsidRPr="00423241" w:rsidRDefault="000D4DDF" w:rsidP="000D4DDF">
      <w:pPr>
        <w:pStyle w:val="Heading1"/>
      </w:pPr>
      <w:r>
        <w:lastRenderedPageBreak/>
        <w:t>POSITION OVERVIEW</w:t>
      </w:r>
    </w:p>
    <w:p w14:paraId="67E4DDFC" w14:textId="77777777" w:rsidR="00FF5DDA" w:rsidRDefault="00FF5DDA" w:rsidP="00FF5DDA">
      <w:pPr>
        <w:spacing w:after="0"/>
      </w:pPr>
      <w:r w:rsidRPr="004E48F5">
        <w:t xml:space="preserve">The </w:t>
      </w:r>
      <w:r>
        <w:t xml:space="preserve">Infection Prevention and Control Officer (IPCO) position is located </w:t>
      </w:r>
      <w:r w:rsidRPr="004E48F5">
        <w:t xml:space="preserve">within the </w:t>
      </w:r>
      <w:r>
        <w:t>Clinical Governance Unit (CGU) of</w:t>
      </w:r>
      <w:r w:rsidRPr="004E48F5">
        <w:t xml:space="preserve"> ACT</w:t>
      </w:r>
      <w:r>
        <w:t>AS</w:t>
      </w:r>
      <w:r w:rsidRPr="004E48F5">
        <w:t xml:space="preserve">. </w:t>
      </w:r>
      <w:r>
        <w:t xml:space="preserve">The IPCO will </w:t>
      </w:r>
      <w:r w:rsidRPr="003868C0">
        <w:t xml:space="preserve">provide subject matter expertise in infection prevention </w:t>
      </w:r>
      <w:r>
        <w:t xml:space="preserve">and </w:t>
      </w:r>
      <w:r w:rsidRPr="003868C0">
        <w:t xml:space="preserve">control in the </w:t>
      </w:r>
      <w:r>
        <w:t>ambulance</w:t>
      </w:r>
      <w:r w:rsidRPr="003868C0">
        <w:t xml:space="preserve"> setting</w:t>
      </w:r>
      <w:r>
        <w:t xml:space="preserve">, through the development and management of an infection prevention and control program for ACTAS. </w:t>
      </w:r>
    </w:p>
    <w:p w14:paraId="5EB9B9C1" w14:textId="7AE24341" w:rsidR="76690D51" w:rsidRDefault="00FF5DDA" w:rsidP="00FF5DDA">
      <w:pPr>
        <w:spacing w:before="120"/>
      </w:pPr>
      <w:r w:rsidRPr="003868C0">
        <w:t xml:space="preserve">Working </w:t>
      </w:r>
      <w:r>
        <w:t xml:space="preserve">collaboratively with members of the CGU and other areas within ACTAS, the IPCO </w:t>
      </w:r>
      <w:r w:rsidRPr="003868C0">
        <w:t>will develop</w:t>
      </w:r>
      <w:r>
        <w:t xml:space="preserve"> </w:t>
      </w:r>
      <w:r w:rsidRPr="003868C0">
        <w:t>and implement</w:t>
      </w:r>
      <w:r>
        <w:t xml:space="preserve"> robust infection prevention and control practices including the development of policy, procedure and guidelines. The IPCO will </w:t>
      </w:r>
      <w:r w:rsidRPr="003868C0">
        <w:t>support infection prevention and control activities that maximise staff and patient safet</w:t>
      </w:r>
      <w:r>
        <w:t>y</w:t>
      </w:r>
      <w:r w:rsidRPr="003868C0">
        <w:t>.</w:t>
      </w:r>
      <w:r>
        <w:t xml:space="preserve"> The IPCO will also</w:t>
      </w:r>
      <w:r w:rsidRPr="003868C0">
        <w:t xml:space="preserve"> be responsible for monitoring the effectiveness of strategies and processes that are </w:t>
      </w:r>
      <w:r>
        <w:t xml:space="preserve">implemented </w:t>
      </w:r>
      <w:r w:rsidRPr="003868C0">
        <w:t xml:space="preserve">as part of the </w:t>
      </w:r>
      <w:r>
        <w:t xml:space="preserve">role. </w:t>
      </w:r>
    </w:p>
    <w:p w14:paraId="6BDFCF37" w14:textId="3E7FD4E0" w:rsidR="00FC621F" w:rsidRPr="00FC621F" w:rsidRDefault="00FC621F" w:rsidP="00FC621F">
      <w:pPr>
        <w:pStyle w:val="BodyText"/>
      </w:pPr>
      <w:r>
        <w:t>This is a Category A position</w:t>
      </w:r>
    </w:p>
    <w:p w14:paraId="221A3506" w14:textId="755697FD" w:rsidR="008C40B5" w:rsidRDefault="00AE5D2C" w:rsidP="00E45888">
      <w:pPr>
        <w:pStyle w:val="Heading2"/>
      </w:pPr>
      <w:r>
        <w:t>WHAT YOU WILL DO</w:t>
      </w:r>
    </w:p>
    <w:p w14:paraId="1D8E4CA5" w14:textId="77777777" w:rsidR="00FF5DDA" w:rsidRDefault="00FF5DDA" w:rsidP="00FF5DDA">
      <w:r>
        <w:rPr>
          <w:lang w:eastAsia="ja-JP"/>
        </w:rPr>
        <w:t xml:space="preserve">Under the broad direction of the </w:t>
      </w:r>
      <w:r>
        <w:t>General Manager CGU</w:t>
      </w:r>
      <w:r>
        <w:rPr>
          <w:lang w:eastAsia="ja-JP"/>
        </w:rPr>
        <w:t>, the IPCO will:</w:t>
      </w:r>
    </w:p>
    <w:p w14:paraId="771F1A33" w14:textId="77777777" w:rsidR="00FF5DDA" w:rsidRPr="00BD076A" w:rsidRDefault="00FF5DDA" w:rsidP="00FF5DDA">
      <w:pPr>
        <w:pStyle w:val="BodyText"/>
        <w:numPr>
          <w:ilvl w:val="0"/>
          <w:numId w:val="7"/>
        </w:numPr>
      </w:pPr>
      <w:r>
        <w:rPr>
          <w:rFonts w:asciiTheme="minorHAnsi" w:hAnsiTheme="minorHAnsi" w:cstheme="minorHAnsi"/>
          <w:szCs w:val="18"/>
        </w:rPr>
        <w:t>Develop, monitor, and maintain ACTAS infection prevention and control practices that are consistent with best practice; the Australian Guidelines for the Prevention and Control of Infection in Healthcare, and the NSQHS Standards.</w:t>
      </w:r>
    </w:p>
    <w:p w14:paraId="7F3D0292" w14:textId="77777777" w:rsidR="00FF5DDA" w:rsidRDefault="00FF5DDA" w:rsidP="00FF5DDA">
      <w:pPr>
        <w:pStyle w:val="BodyText"/>
        <w:numPr>
          <w:ilvl w:val="0"/>
          <w:numId w:val="7"/>
        </w:numPr>
        <w:rPr>
          <w:rFonts w:asciiTheme="minorHAnsi" w:hAnsiTheme="minorHAnsi" w:cstheme="minorHAnsi"/>
          <w:szCs w:val="18"/>
        </w:rPr>
      </w:pPr>
      <w:r>
        <w:rPr>
          <w:rFonts w:asciiTheme="minorHAnsi" w:hAnsiTheme="minorHAnsi" w:cstheme="minorHAnsi"/>
          <w:szCs w:val="18"/>
        </w:rPr>
        <w:t>Plan, develop, implement and maintain the ACTAS infection control guidelines, policies and procedures.</w:t>
      </w:r>
    </w:p>
    <w:p w14:paraId="6298988B" w14:textId="77777777" w:rsidR="00FF5DDA" w:rsidRDefault="00FF5DDA" w:rsidP="00FF5DDA">
      <w:pPr>
        <w:pStyle w:val="BodyText2"/>
        <w:numPr>
          <w:ilvl w:val="0"/>
          <w:numId w:val="7"/>
        </w:numPr>
        <w:suppressAutoHyphens w:val="0"/>
        <w:spacing w:before="60" w:after="60" w:line="240" w:lineRule="auto"/>
      </w:pPr>
      <w:r>
        <w:t xml:space="preserve">Conduct </w:t>
      </w:r>
      <w:bookmarkStart w:id="2" w:name="_Hlk176171263"/>
      <w:r>
        <w:t xml:space="preserve">infection prevention and control audits on vehicles, equipment and facilities. </w:t>
      </w:r>
      <w:bookmarkEnd w:id="2"/>
    </w:p>
    <w:p w14:paraId="1320EFEE" w14:textId="77777777" w:rsidR="00FF5DDA" w:rsidRDefault="00FF5DDA" w:rsidP="00FF5DDA">
      <w:pPr>
        <w:pStyle w:val="BodyText2"/>
        <w:numPr>
          <w:ilvl w:val="0"/>
          <w:numId w:val="7"/>
        </w:numPr>
        <w:suppressAutoHyphens w:val="0"/>
        <w:spacing w:before="60" w:after="60" w:line="240" w:lineRule="auto"/>
      </w:pPr>
      <w:r>
        <w:t xml:space="preserve">Provide expert advice on appropriate infection control risk management strategies for ACTAS. </w:t>
      </w:r>
    </w:p>
    <w:p w14:paraId="71A1325C" w14:textId="77777777" w:rsidR="00FF5DDA" w:rsidRDefault="00FF5DDA" w:rsidP="00FF5DDA">
      <w:pPr>
        <w:pStyle w:val="BodyText2"/>
        <w:numPr>
          <w:ilvl w:val="0"/>
          <w:numId w:val="7"/>
        </w:numPr>
        <w:suppressAutoHyphens w:val="0"/>
        <w:spacing w:before="60" w:after="60" w:line="240" w:lineRule="auto"/>
      </w:pPr>
      <w:r>
        <w:t>Advise and assist the ACTAS Education Unit on the development of appropriate out-of-hospital infection control training for ACTAS personnel.</w:t>
      </w:r>
    </w:p>
    <w:p w14:paraId="5015D667" w14:textId="77777777" w:rsidR="00FF5DDA" w:rsidRDefault="00FF5DDA" w:rsidP="00FF5DDA">
      <w:pPr>
        <w:pStyle w:val="BodyText2"/>
        <w:numPr>
          <w:ilvl w:val="0"/>
          <w:numId w:val="7"/>
        </w:numPr>
        <w:suppressAutoHyphens w:val="0"/>
        <w:spacing w:before="60" w:after="60" w:line="240" w:lineRule="auto"/>
      </w:pPr>
      <w:r>
        <w:t xml:space="preserve">Provide high quality reports, briefs and advice to ACTAS Executive and staff regarding infection control. </w:t>
      </w:r>
    </w:p>
    <w:p w14:paraId="70CF054E" w14:textId="77777777" w:rsidR="00FF5DDA" w:rsidRDefault="00FF5DDA" w:rsidP="00FF5DDA">
      <w:pPr>
        <w:pStyle w:val="BodyText"/>
        <w:numPr>
          <w:ilvl w:val="0"/>
          <w:numId w:val="7"/>
        </w:numPr>
      </w:pPr>
      <w:r>
        <w:t xml:space="preserve">Maintain knowledge of relevant research, current trends and evaluation of infection prevention and control, particularly as it relates to the emergency service sector, to better inform evidence-based practices, service provision and programs. </w:t>
      </w:r>
    </w:p>
    <w:p w14:paraId="510B8403" w14:textId="77777777" w:rsidR="00FF5DDA" w:rsidRDefault="00FF5DDA" w:rsidP="00FF5DDA">
      <w:pPr>
        <w:pStyle w:val="BodyText"/>
        <w:numPr>
          <w:ilvl w:val="0"/>
          <w:numId w:val="7"/>
        </w:numPr>
      </w:pPr>
      <w:r>
        <w:t>Collaborate with internal and external stakeholders regarding broader issues impacting infection control to ensure quality improvement projects are evidence based.</w:t>
      </w:r>
    </w:p>
    <w:p w14:paraId="41D4388A" w14:textId="77777777" w:rsidR="00FF5DDA" w:rsidRDefault="00FF5DDA" w:rsidP="00FF5DDA">
      <w:pPr>
        <w:pStyle w:val="BodyText2"/>
        <w:numPr>
          <w:ilvl w:val="0"/>
          <w:numId w:val="7"/>
        </w:numPr>
        <w:suppressAutoHyphens w:val="0"/>
        <w:spacing w:after="240" w:line="240" w:lineRule="auto"/>
      </w:pPr>
      <w:r>
        <w:t>Provide expertise and representation on relevant working groups and committees.</w:t>
      </w:r>
    </w:p>
    <w:p w14:paraId="44816D43" w14:textId="74B7AEDF" w:rsidR="76690D51" w:rsidRDefault="00FF5DDA" w:rsidP="00FF5DDA">
      <w:pPr>
        <w:pStyle w:val="BodyText"/>
        <w:numPr>
          <w:ilvl w:val="0"/>
          <w:numId w:val="7"/>
        </w:numPr>
        <w:shd w:val="clear" w:color="auto" w:fill="FFFFFF" w:themeFill="background1"/>
      </w:pPr>
      <w:r w:rsidRPr="006B0D3C">
        <w:t>Undertak</w:t>
      </w:r>
      <w:r>
        <w:t>e</w:t>
      </w:r>
      <w:r w:rsidRPr="006B0D3C">
        <w:t xml:space="preserve"> other duties appropriate to the level of classification that contribute to the </w:t>
      </w:r>
      <w:r>
        <w:t>effective and efficient operation of the Branch.</w:t>
      </w:r>
    </w:p>
    <w:p w14:paraId="17B71CC6" w14:textId="77777777" w:rsidR="00B6194A" w:rsidRDefault="00474D11" w:rsidP="00E45888">
      <w:pPr>
        <w:pStyle w:val="Heading2"/>
      </w:pPr>
      <w:r>
        <w:t xml:space="preserve">WHAT </w:t>
      </w:r>
      <w:r w:rsidR="005C290A">
        <w:t>YOU</w:t>
      </w:r>
      <w:r w:rsidR="00C51FDA">
        <w:t xml:space="preserve"> REQUIRE</w:t>
      </w:r>
    </w:p>
    <w:p w14:paraId="38862F9E" w14:textId="2C0D39C2" w:rsidR="00E53107" w:rsidRDefault="00E53107" w:rsidP="76690D51">
      <w:pPr>
        <w:pStyle w:val="BodyText"/>
        <w:rPr>
          <w:rFonts w:eastAsia="Calibri" w:cs="Calibri"/>
          <w:color w:val="000000" w:themeColor="text1"/>
        </w:rPr>
      </w:pPr>
      <w:r w:rsidRPr="76690D51">
        <w:rPr>
          <w:rFonts w:eastAsia="Calibri" w:cs="Calibri"/>
          <w:color w:val="000000" w:themeColor="text1"/>
        </w:rPr>
        <w:t xml:space="preserve">The following capabilities form the criteria that are required to perform the duties and responsibilities of the position. </w:t>
      </w:r>
    </w:p>
    <w:p w14:paraId="245D0F61" w14:textId="24999D62" w:rsidR="008F29AC" w:rsidRPr="00E45888" w:rsidRDefault="00931430" w:rsidP="00E45888">
      <w:pPr>
        <w:pStyle w:val="BodyText"/>
        <w:rPr>
          <w:rFonts w:cs="Times New Roman"/>
          <w:b/>
          <w:sz w:val="28"/>
          <w:szCs w:val="28"/>
        </w:rPr>
      </w:pPr>
      <w:r w:rsidRPr="76690D51">
        <w:rPr>
          <w:rFonts w:cs="Times New Roman"/>
          <w:b/>
          <w:bCs/>
          <w:sz w:val="28"/>
          <w:szCs w:val="28"/>
        </w:rPr>
        <w:t>Professional /</w:t>
      </w:r>
      <w:r w:rsidR="009E69AB" w:rsidRPr="76690D51">
        <w:rPr>
          <w:rFonts w:cs="Times New Roman"/>
          <w:b/>
          <w:bCs/>
          <w:sz w:val="28"/>
          <w:szCs w:val="28"/>
        </w:rPr>
        <w:t xml:space="preserve"> </w:t>
      </w:r>
      <w:r w:rsidR="00040CD3" w:rsidRPr="76690D51">
        <w:rPr>
          <w:rFonts w:cs="Times New Roman"/>
          <w:b/>
          <w:bCs/>
          <w:sz w:val="28"/>
          <w:szCs w:val="28"/>
        </w:rPr>
        <w:t xml:space="preserve">Technical </w:t>
      </w:r>
      <w:r w:rsidR="005861A6" w:rsidRPr="76690D51">
        <w:rPr>
          <w:rFonts w:cs="Times New Roman"/>
          <w:b/>
          <w:bCs/>
          <w:sz w:val="28"/>
          <w:szCs w:val="28"/>
        </w:rPr>
        <w:t>S</w:t>
      </w:r>
      <w:r w:rsidR="008F29AC" w:rsidRPr="76690D51">
        <w:rPr>
          <w:rFonts w:cs="Times New Roman"/>
          <w:b/>
          <w:bCs/>
          <w:sz w:val="28"/>
          <w:szCs w:val="28"/>
        </w:rPr>
        <w:t>kills</w:t>
      </w:r>
      <w:r w:rsidR="005C290A" w:rsidRPr="76690D51">
        <w:rPr>
          <w:rFonts w:cs="Times New Roman"/>
          <w:b/>
          <w:bCs/>
          <w:sz w:val="28"/>
          <w:szCs w:val="28"/>
        </w:rPr>
        <w:t xml:space="preserve"> and Knowledge </w:t>
      </w:r>
    </w:p>
    <w:p w14:paraId="35BBE3D1" w14:textId="77777777" w:rsidR="00FF5DDA" w:rsidRDefault="00FF5DDA" w:rsidP="00FF5DDA">
      <w:pPr>
        <w:pStyle w:val="ListParagraph"/>
        <w:numPr>
          <w:ilvl w:val="0"/>
          <w:numId w:val="8"/>
        </w:numPr>
        <w:ind w:hanging="357"/>
        <w:contextualSpacing w:val="0"/>
      </w:pPr>
      <w:r>
        <w:t>Demonstrated knowledge, experience, and compliance in the application of relevant legislation relating to infection prevention and control, and outbreak management in the ambulance setting.</w:t>
      </w:r>
    </w:p>
    <w:p w14:paraId="041FA9AA" w14:textId="77777777" w:rsidR="00FF5DDA" w:rsidRPr="003E207B" w:rsidRDefault="00FF5DDA" w:rsidP="00FF5DDA">
      <w:pPr>
        <w:pStyle w:val="ListParagraph"/>
        <w:numPr>
          <w:ilvl w:val="0"/>
          <w:numId w:val="8"/>
        </w:numPr>
        <w:ind w:hanging="357"/>
        <w:contextualSpacing w:val="0"/>
      </w:pPr>
      <w:r>
        <w:lastRenderedPageBreak/>
        <w:t xml:space="preserve">Demonstrated knowledge of the </w:t>
      </w:r>
      <w:r>
        <w:rPr>
          <w:rFonts w:asciiTheme="minorHAnsi" w:hAnsiTheme="minorHAnsi" w:cstheme="minorHAnsi"/>
          <w:szCs w:val="18"/>
        </w:rPr>
        <w:t>Australian Guidelines for the Prevention and Control of Infection in Healthcare, and the National Safety and Quality Health Service (NSQHS) Standard 3.</w:t>
      </w:r>
    </w:p>
    <w:p w14:paraId="4DBC7EFA" w14:textId="77777777" w:rsidR="00FF5DDA" w:rsidRDefault="00FF5DDA" w:rsidP="00FF5DDA">
      <w:pPr>
        <w:pStyle w:val="ListParagraph"/>
        <w:numPr>
          <w:ilvl w:val="0"/>
          <w:numId w:val="8"/>
        </w:numPr>
        <w:ind w:hanging="357"/>
        <w:contextualSpacing w:val="0"/>
      </w:pPr>
      <w:r>
        <w:t>Demonstrated experience in developing organisation-wide infection prevention and control strategies, policies, procedures and education programs to ensure ongoing business needs and operational requirements are met.</w:t>
      </w:r>
    </w:p>
    <w:p w14:paraId="5A3A10E8" w14:textId="3109D2A0" w:rsidR="008F29AC" w:rsidRPr="00E45888" w:rsidRDefault="009E69AB" w:rsidP="00E45888">
      <w:pPr>
        <w:pStyle w:val="BodyText"/>
        <w:rPr>
          <w:rFonts w:cs="Times New Roman"/>
          <w:b/>
          <w:sz w:val="28"/>
          <w:szCs w:val="28"/>
        </w:rPr>
      </w:pPr>
      <w:r w:rsidRPr="76690D51">
        <w:rPr>
          <w:rFonts w:cs="Times New Roman"/>
          <w:b/>
          <w:bCs/>
          <w:sz w:val="28"/>
          <w:szCs w:val="28"/>
        </w:rPr>
        <w:t>Behavioural Capabilities</w:t>
      </w:r>
      <w:r w:rsidR="005861A6" w:rsidRPr="76690D51">
        <w:rPr>
          <w:rFonts w:cs="Times New Roman"/>
          <w:b/>
          <w:bCs/>
          <w:sz w:val="28"/>
          <w:szCs w:val="28"/>
        </w:rPr>
        <w:t xml:space="preserve"> </w:t>
      </w:r>
    </w:p>
    <w:p w14:paraId="1B78A361" w14:textId="77777777" w:rsidR="00FF5DDA" w:rsidRDefault="00FF5DDA" w:rsidP="00FF5DDA">
      <w:pPr>
        <w:pStyle w:val="ListParagraph"/>
        <w:numPr>
          <w:ilvl w:val="0"/>
          <w:numId w:val="14"/>
        </w:numPr>
        <w:contextualSpacing w:val="0"/>
      </w:pPr>
      <w:r>
        <w:t xml:space="preserve">Demonstrated ability to </w:t>
      </w:r>
      <w:r w:rsidRPr="00FF28BE">
        <w:t xml:space="preserve">rapidly build rapport </w:t>
      </w:r>
      <w:r>
        <w:t>and work effectively within a small multidisciplinary team</w:t>
      </w:r>
      <w:r w:rsidRPr="002C21C4">
        <w:t xml:space="preserve"> </w:t>
      </w:r>
      <w:r>
        <w:t>to produce high quality results in a busy and complex environment.</w:t>
      </w:r>
    </w:p>
    <w:p w14:paraId="7E2092E1" w14:textId="77777777" w:rsidR="00FF5DDA" w:rsidRDefault="00FF5DDA" w:rsidP="00FF5DDA">
      <w:pPr>
        <w:pStyle w:val="ListParagraph"/>
        <w:numPr>
          <w:ilvl w:val="0"/>
          <w:numId w:val="14"/>
        </w:numPr>
        <w:ind w:hanging="357"/>
        <w:contextualSpacing w:val="0"/>
      </w:pPr>
      <w:r>
        <w:t>Demonstrated high level interpersonal, negotiation and consultation skills and the ability to develop and maintain effective and productive relationships with internal and external stakeholders.</w:t>
      </w:r>
    </w:p>
    <w:p w14:paraId="42AFCF5A" w14:textId="77777777" w:rsidR="00FF5DDA" w:rsidRDefault="00FF5DDA" w:rsidP="00FF5DDA">
      <w:pPr>
        <w:pStyle w:val="ListParagraph"/>
        <w:numPr>
          <w:ilvl w:val="0"/>
          <w:numId w:val="14"/>
        </w:numPr>
        <w:ind w:hanging="357"/>
        <w:contextualSpacing w:val="0"/>
      </w:pPr>
      <w:r>
        <w:t>Ability to problem-solve and present solutions that are risk assessed, consumer focussed and consider systems improvements.</w:t>
      </w:r>
    </w:p>
    <w:p w14:paraId="1A0BD68D" w14:textId="4C7DA1B2" w:rsidR="00717B1B" w:rsidRDefault="00AE5D2C" w:rsidP="00E45888">
      <w:pPr>
        <w:pStyle w:val="BodyText"/>
        <w:rPr>
          <w:rFonts w:cs="Times New Roman"/>
          <w:b/>
          <w:bCs/>
          <w:sz w:val="28"/>
          <w:szCs w:val="28"/>
        </w:rPr>
      </w:pPr>
      <w:r w:rsidRPr="76690D51">
        <w:rPr>
          <w:rFonts w:cs="Times New Roman"/>
          <w:b/>
          <w:bCs/>
          <w:sz w:val="28"/>
          <w:szCs w:val="28"/>
        </w:rPr>
        <w:t>C</w:t>
      </w:r>
      <w:r w:rsidR="00717B1B" w:rsidRPr="76690D51">
        <w:rPr>
          <w:rFonts w:cs="Times New Roman"/>
          <w:b/>
          <w:bCs/>
          <w:sz w:val="28"/>
          <w:szCs w:val="28"/>
        </w:rPr>
        <w:t>ompliance Requirements</w:t>
      </w:r>
      <w:r w:rsidR="00423241" w:rsidRPr="76690D51">
        <w:rPr>
          <w:rFonts w:cs="Times New Roman"/>
          <w:b/>
          <w:bCs/>
          <w:sz w:val="28"/>
          <w:szCs w:val="28"/>
        </w:rPr>
        <w:t>/Q</w:t>
      </w:r>
      <w:r w:rsidR="00717B1B" w:rsidRPr="76690D51">
        <w:rPr>
          <w:rFonts w:cs="Times New Roman"/>
          <w:b/>
          <w:bCs/>
          <w:sz w:val="28"/>
          <w:szCs w:val="28"/>
        </w:rPr>
        <w:t>ualifications</w:t>
      </w:r>
    </w:p>
    <w:p w14:paraId="455CD508" w14:textId="6924ED28" w:rsidR="00FC621F" w:rsidRPr="00FC621F" w:rsidRDefault="00FC621F" w:rsidP="00FC621F">
      <w:pPr>
        <w:suppressAutoHyphens w:val="0"/>
        <w:spacing w:after="200" w:line="276" w:lineRule="auto"/>
        <w:rPr>
          <w:rFonts w:asciiTheme="minorHAnsi" w:hAnsiTheme="minorHAnsi" w:cstheme="minorHAnsi"/>
        </w:rPr>
      </w:pPr>
      <w:r w:rsidRPr="0004282A">
        <w:rPr>
          <w:rFonts w:cs="Times New Roman"/>
          <w:bCs/>
        </w:rPr>
        <w:t xml:space="preserve">All </w:t>
      </w:r>
      <w:r>
        <w:rPr>
          <w:rFonts w:cs="Times New Roman"/>
          <w:bCs/>
        </w:rPr>
        <w:t xml:space="preserve">expenses </w:t>
      </w:r>
      <w:r w:rsidRPr="0004282A">
        <w:rPr>
          <w:rFonts w:cs="Times New Roman"/>
          <w:bCs/>
        </w:rPr>
        <w:t xml:space="preserve">associated with </w:t>
      </w:r>
      <w:r>
        <w:rPr>
          <w:rFonts w:cs="Times New Roman"/>
          <w:bCs/>
        </w:rPr>
        <w:t>obtaining</w:t>
      </w:r>
      <w:r w:rsidRPr="0004282A">
        <w:rPr>
          <w:rFonts w:cs="Times New Roman"/>
          <w:bCs/>
        </w:rPr>
        <w:t xml:space="preserve"> and providing </w:t>
      </w:r>
      <w:r>
        <w:rPr>
          <w:rFonts w:cs="Times New Roman"/>
          <w:bCs/>
        </w:rPr>
        <w:t xml:space="preserve">required supporting documentation annotated by </w:t>
      </w:r>
      <w:r w:rsidRPr="0004282A">
        <w:rPr>
          <w:rFonts w:cs="Times New Roman"/>
          <w:bCs/>
        </w:rPr>
        <w:t xml:space="preserve">** </w:t>
      </w:r>
      <w:r>
        <w:rPr>
          <w:rFonts w:cs="Times New Roman"/>
          <w:bCs/>
        </w:rPr>
        <w:t>will</w:t>
      </w:r>
      <w:r w:rsidRPr="0004282A">
        <w:rPr>
          <w:rFonts w:cs="Times New Roman"/>
          <w:bCs/>
        </w:rPr>
        <w:t xml:space="preserve"> be met by the applicant. </w:t>
      </w:r>
      <w:r>
        <w:rPr>
          <w:rFonts w:asciiTheme="minorHAnsi" w:hAnsiTheme="minorHAnsi" w:cstheme="minorHAnsi"/>
        </w:rPr>
        <w:t>These costs will not be met by ACTAS nor rei</w:t>
      </w:r>
      <w:r w:rsidRPr="003A4A54">
        <w:rPr>
          <w:rFonts w:asciiTheme="minorHAnsi" w:hAnsiTheme="minorHAnsi" w:cstheme="minorHAnsi"/>
        </w:rPr>
        <w:t xml:space="preserve">mbursed at any time during the process. </w:t>
      </w:r>
    </w:p>
    <w:p w14:paraId="3BFEC3FD" w14:textId="77777777" w:rsidR="00247894" w:rsidRDefault="00247894" w:rsidP="00247894">
      <w:pPr>
        <w:pStyle w:val="ListParagraph"/>
        <w:numPr>
          <w:ilvl w:val="0"/>
          <w:numId w:val="19"/>
        </w:numPr>
        <w:suppressAutoHyphens w:val="0"/>
        <w:autoSpaceDE w:val="0"/>
        <w:autoSpaceDN w:val="0"/>
        <w:adjustRightInd w:val="0"/>
        <w:spacing w:after="0"/>
        <w:ind w:left="850" w:hanging="357"/>
        <w:contextualSpacing w:val="0"/>
        <w:rPr>
          <w:rFonts w:asciiTheme="minorHAnsi" w:hAnsiTheme="minorHAnsi" w:cstheme="minorHAnsi"/>
          <w:color w:val="000000"/>
        </w:rPr>
      </w:pPr>
      <w:r w:rsidRPr="00247894">
        <w:rPr>
          <w:rFonts w:asciiTheme="minorHAnsi" w:hAnsiTheme="minorHAnsi" w:cstheme="minorHAnsi"/>
          <w:color w:val="000000"/>
        </w:rPr>
        <w:t>Current registration as a paramedic (without conditions or notations) with the Australian Health Practitioner Regulation Agency (</w:t>
      </w:r>
      <w:proofErr w:type="spellStart"/>
      <w:r w:rsidRPr="00247894">
        <w:rPr>
          <w:rFonts w:asciiTheme="minorHAnsi" w:hAnsiTheme="minorHAnsi" w:cstheme="minorHAnsi"/>
          <w:color w:val="000000"/>
        </w:rPr>
        <w:t>Ahpra</w:t>
      </w:r>
      <w:proofErr w:type="spellEnd"/>
      <w:r w:rsidRPr="00247894">
        <w:rPr>
          <w:rFonts w:asciiTheme="minorHAnsi" w:hAnsiTheme="minorHAnsi" w:cstheme="minorHAnsi"/>
          <w:color w:val="000000"/>
        </w:rPr>
        <w:t xml:space="preserve">). </w:t>
      </w:r>
    </w:p>
    <w:p w14:paraId="67F24280" w14:textId="611D4C23" w:rsidR="00247894" w:rsidRPr="00247894" w:rsidRDefault="00247894" w:rsidP="00247894">
      <w:pPr>
        <w:pStyle w:val="ListParagraph"/>
        <w:numPr>
          <w:ilvl w:val="0"/>
          <w:numId w:val="19"/>
        </w:numPr>
        <w:suppressAutoHyphens w:val="0"/>
        <w:autoSpaceDE w:val="0"/>
        <w:autoSpaceDN w:val="0"/>
        <w:adjustRightInd w:val="0"/>
        <w:spacing w:after="0"/>
        <w:ind w:left="850" w:hanging="357"/>
        <w:contextualSpacing w:val="0"/>
        <w:rPr>
          <w:rFonts w:asciiTheme="minorHAnsi" w:hAnsiTheme="minorHAnsi" w:cstheme="minorHAnsi"/>
          <w:color w:val="000000"/>
        </w:rPr>
      </w:pPr>
      <w:r w:rsidRPr="00247894">
        <w:rPr>
          <w:rFonts w:asciiTheme="minorHAnsi" w:hAnsiTheme="minorHAnsi" w:cstheme="minorHAnsi"/>
          <w:color w:val="000000"/>
        </w:rPr>
        <w:t xml:space="preserve">Current Authority to practice at a minimum of Ambulance Paramedic level with a minimum 3 years’ experience post authority to practice with a statutory ambulance service. </w:t>
      </w:r>
    </w:p>
    <w:p w14:paraId="53EE17D8" w14:textId="77777777" w:rsidR="00247894" w:rsidRPr="00247894" w:rsidRDefault="00247894" w:rsidP="00247894">
      <w:pPr>
        <w:pStyle w:val="GazetteBody"/>
        <w:numPr>
          <w:ilvl w:val="0"/>
          <w:numId w:val="19"/>
        </w:numPr>
        <w:spacing w:after="0" w:line="240" w:lineRule="auto"/>
        <w:ind w:left="850" w:hanging="357"/>
        <w:rPr>
          <w:rFonts w:asciiTheme="minorHAnsi" w:hAnsiTheme="minorHAnsi" w:cstheme="minorHAnsi"/>
          <w:sz w:val="24"/>
          <w:szCs w:val="24"/>
        </w:rPr>
      </w:pPr>
      <w:r w:rsidRPr="00247894">
        <w:rPr>
          <w:rFonts w:asciiTheme="minorHAnsi" w:hAnsiTheme="minorHAnsi" w:cstheme="minorHAnsi"/>
          <w:sz w:val="24"/>
          <w:szCs w:val="24"/>
        </w:rPr>
        <w:t>Experience in providing infection prevention and control services in a jurisdictional ambulance setting is highly desirable.</w:t>
      </w:r>
    </w:p>
    <w:p w14:paraId="70159028" w14:textId="77777777" w:rsidR="00247894" w:rsidRPr="00247894" w:rsidRDefault="00247894" w:rsidP="00247894">
      <w:pPr>
        <w:pStyle w:val="ListParagraph"/>
        <w:numPr>
          <w:ilvl w:val="0"/>
          <w:numId w:val="19"/>
        </w:numPr>
        <w:suppressAutoHyphens w:val="0"/>
        <w:autoSpaceDE w:val="0"/>
        <w:autoSpaceDN w:val="0"/>
        <w:adjustRightInd w:val="0"/>
        <w:spacing w:after="0"/>
        <w:ind w:left="850" w:hanging="357"/>
        <w:contextualSpacing w:val="0"/>
        <w:rPr>
          <w:rFonts w:asciiTheme="minorHAnsi" w:hAnsiTheme="minorHAnsi" w:cstheme="minorHAnsi"/>
          <w:color w:val="000000"/>
        </w:rPr>
      </w:pPr>
      <w:r w:rsidRPr="00247894">
        <w:rPr>
          <w:rFonts w:asciiTheme="minorHAnsi" w:hAnsiTheme="minorHAnsi" w:cstheme="minorHAnsi"/>
          <w:color w:val="000000"/>
        </w:rPr>
        <w:t xml:space="preserve">**Driver’s licence Class ‘C’ is essential. </w:t>
      </w:r>
    </w:p>
    <w:p w14:paraId="064854CE" w14:textId="77777777" w:rsidR="00247894" w:rsidRPr="00247894" w:rsidRDefault="00247894" w:rsidP="00247894">
      <w:pPr>
        <w:pStyle w:val="ListParagraph"/>
        <w:numPr>
          <w:ilvl w:val="0"/>
          <w:numId w:val="19"/>
        </w:numPr>
        <w:suppressAutoHyphens w:val="0"/>
        <w:autoSpaceDE w:val="0"/>
        <w:autoSpaceDN w:val="0"/>
        <w:adjustRightInd w:val="0"/>
        <w:spacing w:after="0"/>
        <w:ind w:left="850" w:hanging="357"/>
        <w:contextualSpacing w:val="0"/>
        <w:rPr>
          <w:rFonts w:asciiTheme="minorHAnsi" w:hAnsiTheme="minorHAnsi" w:cstheme="minorHAnsi"/>
          <w:color w:val="000000"/>
        </w:rPr>
      </w:pPr>
      <w:r w:rsidRPr="00247894">
        <w:rPr>
          <w:rFonts w:asciiTheme="minorHAnsi" w:hAnsiTheme="minorHAnsi" w:cstheme="minorHAnsi"/>
          <w:color w:val="000000" w:themeColor="text1"/>
        </w:rPr>
        <w:t>** Completed vaccination forms (found in attached Documents).</w:t>
      </w:r>
    </w:p>
    <w:p w14:paraId="1FEA297F" w14:textId="77777777" w:rsidR="00247894" w:rsidRPr="00247894" w:rsidRDefault="00247894" w:rsidP="00247894">
      <w:pPr>
        <w:pStyle w:val="ListParagraph"/>
        <w:numPr>
          <w:ilvl w:val="0"/>
          <w:numId w:val="19"/>
        </w:numPr>
        <w:suppressAutoHyphens w:val="0"/>
        <w:autoSpaceDE w:val="0"/>
        <w:autoSpaceDN w:val="0"/>
        <w:adjustRightInd w:val="0"/>
        <w:spacing w:after="0"/>
        <w:ind w:left="850" w:hanging="357"/>
        <w:contextualSpacing w:val="0"/>
        <w:rPr>
          <w:rFonts w:asciiTheme="minorHAnsi" w:hAnsiTheme="minorHAnsi" w:cstheme="minorHAnsi"/>
          <w:color w:val="000000"/>
        </w:rPr>
      </w:pPr>
      <w:r w:rsidRPr="00247894">
        <w:rPr>
          <w:rFonts w:asciiTheme="minorHAnsi" w:hAnsiTheme="minorHAnsi" w:cstheme="minorHAnsi"/>
          <w:color w:val="000000"/>
        </w:rPr>
        <w:t xml:space="preserve">This position does not require a Working with Vulnerable People registration check. </w:t>
      </w:r>
    </w:p>
    <w:p w14:paraId="7546ABA0" w14:textId="77777777" w:rsidR="00247894" w:rsidRPr="00247894" w:rsidRDefault="00247894" w:rsidP="00247894">
      <w:pPr>
        <w:pStyle w:val="ListParagraph"/>
        <w:numPr>
          <w:ilvl w:val="0"/>
          <w:numId w:val="19"/>
        </w:numPr>
        <w:suppressAutoHyphens w:val="0"/>
        <w:autoSpaceDE w:val="0"/>
        <w:autoSpaceDN w:val="0"/>
        <w:adjustRightInd w:val="0"/>
        <w:spacing w:after="0"/>
        <w:ind w:left="850" w:hanging="357"/>
        <w:contextualSpacing w:val="0"/>
        <w:rPr>
          <w:rFonts w:asciiTheme="minorHAnsi" w:hAnsiTheme="minorHAnsi" w:cstheme="minorHAnsi"/>
          <w:color w:val="000000"/>
        </w:rPr>
      </w:pPr>
      <w:r w:rsidRPr="00247894">
        <w:rPr>
          <w:rFonts w:cstheme="minorHAnsi"/>
          <w:color w:val="000000"/>
        </w:rPr>
        <w:t>To be eligible for permanent or temporary employment within the ACT Public Service (ACTPS) you must be an Australian citizen, a permanent resident or hold a valid work visa.</w:t>
      </w:r>
    </w:p>
    <w:p w14:paraId="333305B2" w14:textId="77777777" w:rsidR="00247894" w:rsidRPr="00247894" w:rsidRDefault="00247894" w:rsidP="00247894">
      <w:pPr>
        <w:pStyle w:val="ListParagraph"/>
        <w:numPr>
          <w:ilvl w:val="0"/>
          <w:numId w:val="19"/>
        </w:numPr>
        <w:suppressAutoHyphens w:val="0"/>
        <w:autoSpaceDE w:val="0"/>
        <w:autoSpaceDN w:val="0"/>
        <w:adjustRightInd w:val="0"/>
        <w:spacing w:after="0"/>
        <w:ind w:left="850" w:hanging="357"/>
        <w:contextualSpacing w:val="0"/>
        <w:rPr>
          <w:rFonts w:asciiTheme="minorHAnsi" w:hAnsiTheme="minorHAnsi" w:cstheme="minorHAnsi"/>
          <w:color w:val="000000"/>
        </w:rPr>
      </w:pPr>
      <w:r w:rsidRPr="00247894">
        <w:rPr>
          <w:rFonts w:cstheme="minorHAnsi"/>
          <w:color w:val="000000"/>
        </w:rPr>
        <w:t>If an officer no longer holds a visa that permits them to work in Australia, their employment with the ACT Public Service (ACTPS) will be terminated.</w:t>
      </w:r>
    </w:p>
    <w:p w14:paraId="4621D774" w14:textId="77777777" w:rsidR="00FC621F" w:rsidRPr="00247894" w:rsidRDefault="00FC621F" w:rsidP="00FC621F">
      <w:pPr>
        <w:suppressAutoHyphens w:val="0"/>
        <w:autoSpaceDE w:val="0"/>
        <w:autoSpaceDN w:val="0"/>
        <w:adjustRightInd w:val="0"/>
        <w:spacing w:after="240"/>
        <w:rPr>
          <w:rFonts w:cs="Calibri"/>
          <w:color w:val="000000"/>
        </w:rPr>
      </w:pPr>
    </w:p>
    <w:p w14:paraId="00376C28" w14:textId="77777777" w:rsidR="00FC621F" w:rsidRPr="002A14C4" w:rsidRDefault="00FC621F" w:rsidP="00FC621F">
      <w:pPr>
        <w:pStyle w:val="Heading1"/>
      </w:pPr>
      <w:bookmarkStart w:id="3" w:name="_Hlk196286631"/>
      <w:r>
        <w:t>VACCINATION REQUIREMENTS</w:t>
      </w:r>
    </w:p>
    <w:p w14:paraId="693CF1E7" w14:textId="77777777" w:rsidR="00FC621F" w:rsidRPr="00827FF2" w:rsidRDefault="00FC621F" w:rsidP="00FC621F">
      <w:pPr>
        <w:rPr>
          <w:color w:val="000000" w:themeColor="text1"/>
        </w:rPr>
      </w:pPr>
      <w:r w:rsidRPr="00827FF2">
        <w:rPr>
          <w:color w:val="000000" w:themeColor="text1"/>
        </w:rPr>
        <w:t xml:space="preserve">All candidates, at the time of application, must complete the following documentation relating to vaccination requirements for Category A/EPP roles. </w:t>
      </w:r>
    </w:p>
    <w:p w14:paraId="62190DAC" w14:textId="77777777" w:rsidR="00FC621F" w:rsidRPr="002A14C4" w:rsidRDefault="00FC621F" w:rsidP="00FC621F"/>
    <w:p w14:paraId="762E7724" w14:textId="77777777" w:rsidR="00FC621F" w:rsidRPr="00827FF2" w:rsidRDefault="00FC621F" w:rsidP="00FC621F">
      <w:pPr>
        <w:numPr>
          <w:ilvl w:val="0"/>
          <w:numId w:val="21"/>
        </w:numPr>
        <w:suppressAutoHyphens w:val="0"/>
        <w:spacing w:after="0"/>
        <w:ind w:left="426" w:hanging="284"/>
      </w:pPr>
      <w:r w:rsidRPr="00827FF2">
        <w:t xml:space="preserve">ACT Government/ACTAS Vaccination Record Certificate of Compliance Form </w:t>
      </w:r>
      <w:r>
        <w:t>(found in attached Documents)</w:t>
      </w:r>
    </w:p>
    <w:p w14:paraId="6F9DA35A" w14:textId="77777777" w:rsidR="00FC621F" w:rsidRPr="00827FF2" w:rsidRDefault="00FC621F" w:rsidP="00FC621F">
      <w:pPr>
        <w:numPr>
          <w:ilvl w:val="0"/>
          <w:numId w:val="21"/>
        </w:numPr>
        <w:suppressAutoHyphens w:val="0"/>
        <w:spacing w:after="0"/>
        <w:ind w:left="426" w:hanging="284"/>
      </w:pPr>
      <w:r w:rsidRPr="00827FF2">
        <w:t xml:space="preserve">ACT Government/ACTAS Undertaking /Declaration Form </w:t>
      </w:r>
      <w:r>
        <w:t>(found in attached Documents)</w:t>
      </w:r>
    </w:p>
    <w:p w14:paraId="0D909687" w14:textId="77777777" w:rsidR="00FC621F" w:rsidRPr="00827FF2" w:rsidRDefault="00FC621F" w:rsidP="00FC621F">
      <w:pPr>
        <w:numPr>
          <w:ilvl w:val="0"/>
          <w:numId w:val="21"/>
        </w:numPr>
        <w:suppressAutoHyphens w:val="0"/>
        <w:spacing w:after="0"/>
        <w:ind w:left="426" w:hanging="284"/>
      </w:pPr>
      <w:r w:rsidRPr="00827FF2">
        <w:t xml:space="preserve">ACT Government/ACTAS Tuberculosis (TB) Assessment Tool </w:t>
      </w:r>
      <w:r>
        <w:t>(found in attached Documents)</w:t>
      </w:r>
    </w:p>
    <w:p w14:paraId="168A09A7" w14:textId="77777777" w:rsidR="00FC621F" w:rsidRPr="00827FF2" w:rsidRDefault="00FC621F" w:rsidP="00FC621F"/>
    <w:bookmarkEnd w:id="3"/>
    <w:p w14:paraId="48A0FEC5" w14:textId="77777777" w:rsidR="00FC621F" w:rsidRPr="00FE2986" w:rsidRDefault="00FC621F" w:rsidP="00FC621F">
      <w:r w:rsidRPr="007617D0">
        <w:lastRenderedPageBreak/>
        <w:t>Further information on the ACTAS Occupational Assessment, Screening and Vaccinations Against Specified Infectious Diseases Standard Operating Procedure can be found in attached documents.</w:t>
      </w:r>
      <w:r w:rsidRPr="00FE2986">
        <w:t xml:space="preserve"> </w:t>
      </w:r>
    </w:p>
    <w:p w14:paraId="50E84C7B" w14:textId="77777777" w:rsidR="00FC621F" w:rsidRPr="00FC621F" w:rsidRDefault="00FC621F" w:rsidP="00FC621F">
      <w:pPr>
        <w:pStyle w:val="BodyText"/>
      </w:pPr>
    </w:p>
    <w:p w14:paraId="3F976A16" w14:textId="3B5A35C4" w:rsidR="00072674" w:rsidRPr="00320B71" w:rsidRDefault="00072674" w:rsidP="005B4CB6">
      <w:pPr>
        <w:pStyle w:val="GazetteBody"/>
        <w:spacing w:after="0" w:line="360" w:lineRule="auto"/>
        <w:ind w:left="360"/>
        <w:contextualSpacing/>
        <w:rPr>
          <w:sz w:val="24"/>
          <w:szCs w:val="24"/>
        </w:rPr>
      </w:pPr>
      <w:r>
        <w:br w:type="page"/>
      </w:r>
    </w:p>
    <w:p w14:paraId="2ECD99F9" w14:textId="69C86423" w:rsidR="002A43D2" w:rsidRPr="00F62F0E" w:rsidRDefault="002A43D2" w:rsidP="00E45888">
      <w:pPr>
        <w:pStyle w:val="Heading1"/>
      </w:pPr>
      <w:r>
        <w:lastRenderedPageBreak/>
        <w:t xml:space="preserve">WORK ENVIRONMENT DESCRIPTION </w:t>
      </w:r>
    </w:p>
    <w:p w14:paraId="711DE9B1" w14:textId="1BD3155F" w:rsidR="00FF5DDA" w:rsidRPr="005A754D" w:rsidRDefault="00FF5DDA" w:rsidP="00FF5DDA">
      <w:r w:rsidRPr="005A754D">
        <w:t>The following work environment description outlines the inherent requirements of</w:t>
      </w:r>
      <w:r>
        <w:t xml:space="preserve"> the role of </w:t>
      </w:r>
      <w:r w:rsidR="00C34CBE" w:rsidRPr="00C34CBE">
        <w:t>Infection Prevention and Control Manager</w:t>
      </w:r>
      <w:r w:rsidR="00C34CBE" w:rsidRPr="00C34CBE">
        <w:t xml:space="preserve"> </w:t>
      </w:r>
      <w:r>
        <w:t>(</w:t>
      </w:r>
      <w:r w:rsidRPr="00B63FE3">
        <w:rPr>
          <w:b/>
          <w:bCs/>
        </w:rPr>
        <w:t>P48596</w:t>
      </w:r>
      <w:r>
        <w:t xml:space="preserve">) </w:t>
      </w:r>
      <w:r w:rsidRPr="005A754D">
        <w:t>and indicates how frequently each of these requirements would be performed.</w:t>
      </w:r>
      <w:r>
        <w:t xml:space="preserve"> </w:t>
      </w:r>
      <w:r w:rsidRPr="00440141">
        <w:t xml:space="preserve">Please note that </w:t>
      </w:r>
      <w:r>
        <w:t xml:space="preserve">ACTPS </w:t>
      </w:r>
      <w:r w:rsidRPr="00440141">
        <w:t>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E45888" w14:paraId="51EF9F79" w14:textId="77777777" w:rsidTr="76690D51">
        <w:trPr>
          <w:trHeight w:val="454"/>
        </w:trPr>
        <w:tc>
          <w:tcPr>
            <w:tcW w:w="6912" w:type="dxa"/>
            <w:shd w:val="clear" w:color="auto" w:fill="DEEAF6" w:themeFill="accent1" w:themeFillTint="33"/>
            <w:vAlign w:val="center"/>
          </w:tcPr>
          <w:p w14:paraId="27A56354" w14:textId="77777777" w:rsidR="005B38C8" w:rsidRPr="00E45888" w:rsidRDefault="005B38C8" w:rsidP="00E45888">
            <w:pPr>
              <w:pStyle w:val="Tableheading"/>
              <w:rPr>
                <w:szCs w:val="24"/>
              </w:rPr>
            </w:pPr>
            <w:r w:rsidRPr="00E45888">
              <w:rPr>
                <w:szCs w:val="24"/>
              </w:rPr>
              <w:t>ADMINISTRATIVE</w:t>
            </w:r>
          </w:p>
        </w:tc>
        <w:tc>
          <w:tcPr>
            <w:tcW w:w="2694" w:type="dxa"/>
            <w:shd w:val="clear" w:color="auto" w:fill="DEEAF6" w:themeFill="accent1" w:themeFillTint="33"/>
            <w:vAlign w:val="center"/>
          </w:tcPr>
          <w:p w14:paraId="0EE06782" w14:textId="77777777" w:rsidR="005B38C8" w:rsidRPr="00E45888" w:rsidRDefault="00801DAF" w:rsidP="00E45888">
            <w:pPr>
              <w:pStyle w:val="Tableheading"/>
              <w:rPr>
                <w:szCs w:val="24"/>
              </w:rPr>
            </w:pPr>
            <w:r w:rsidRPr="00E45888">
              <w:rPr>
                <w:szCs w:val="24"/>
              </w:rPr>
              <w:t>FREQUENCY</w:t>
            </w:r>
          </w:p>
        </w:tc>
      </w:tr>
      <w:tr w:rsidR="005B38C8" w:rsidRPr="00E45888" w14:paraId="3D3FFBE1" w14:textId="77777777" w:rsidTr="76690D51">
        <w:trPr>
          <w:trHeight w:val="283"/>
        </w:trPr>
        <w:tc>
          <w:tcPr>
            <w:tcW w:w="6912" w:type="dxa"/>
            <w:vAlign w:val="center"/>
          </w:tcPr>
          <w:p w14:paraId="70C5B61A" w14:textId="77777777" w:rsidR="005B38C8" w:rsidRPr="00E45888" w:rsidRDefault="005B38C8" w:rsidP="00E45888">
            <w:pPr>
              <w:pStyle w:val="Tabletext"/>
              <w:rPr>
                <w:sz w:val="24"/>
                <w:szCs w:val="24"/>
              </w:rPr>
            </w:pPr>
            <w:r w:rsidRPr="00E45888">
              <w:rPr>
                <w:sz w:val="24"/>
                <w:szCs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30D7B724" w:rsidR="005B38C8" w:rsidRPr="00E45888" w:rsidRDefault="00FF5DDA" w:rsidP="00E45888">
                <w:pPr>
                  <w:pStyle w:val="Tabletext"/>
                  <w:rPr>
                    <w:sz w:val="24"/>
                    <w:szCs w:val="24"/>
                  </w:rPr>
                </w:pPr>
                <w:r>
                  <w:rPr>
                    <w:sz w:val="24"/>
                    <w:szCs w:val="24"/>
                  </w:rPr>
                  <w:t>Frequently</w:t>
                </w:r>
              </w:p>
            </w:tc>
          </w:sdtContent>
        </w:sdt>
      </w:tr>
      <w:tr w:rsidR="005B38C8" w:rsidRPr="00E45888" w14:paraId="1DBC2104" w14:textId="77777777" w:rsidTr="76690D51">
        <w:trPr>
          <w:trHeight w:val="283"/>
        </w:trPr>
        <w:tc>
          <w:tcPr>
            <w:tcW w:w="6912" w:type="dxa"/>
            <w:vAlign w:val="center"/>
          </w:tcPr>
          <w:p w14:paraId="5AAEBDE1" w14:textId="77777777" w:rsidR="005B38C8" w:rsidRPr="00E45888" w:rsidRDefault="005B38C8" w:rsidP="00E45888">
            <w:pPr>
              <w:pStyle w:val="Tabletext"/>
              <w:rPr>
                <w:sz w:val="24"/>
                <w:szCs w:val="24"/>
              </w:rPr>
            </w:pPr>
            <w:r w:rsidRPr="00E45888">
              <w:rPr>
                <w:sz w:val="24"/>
                <w:szCs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4A6CFED2" w:rsidR="005B38C8" w:rsidRPr="00E45888" w:rsidRDefault="00FF5DDA" w:rsidP="00E45888">
                <w:pPr>
                  <w:pStyle w:val="Tabletext"/>
                  <w:rPr>
                    <w:sz w:val="24"/>
                    <w:szCs w:val="24"/>
                  </w:rPr>
                </w:pPr>
                <w:r>
                  <w:rPr>
                    <w:sz w:val="24"/>
                    <w:szCs w:val="24"/>
                  </w:rPr>
                  <w:t>Frequently</w:t>
                </w:r>
              </w:p>
            </w:tc>
          </w:sdtContent>
        </w:sdt>
      </w:tr>
      <w:tr w:rsidR="005B38C8" w:rsidRPr="00E45888" w14:paraId="5F0DEF47" w14:textId="77777777" w:rsidTr="76690D51">
        <w:trPr>
          <w:trHeight w:val="283"/>
        </w:trPr>
        <w:tc>
          <w:tcPr>
            <w:tcW w:w="6912" w:type="dxa"/>
            <w:vAlign w:val="center"/>
          </w:tcPr>
          <w:p w14:paraId="554B5744" w14:textId="77777777" w:rsidR="005B38C8" w:rsidRPr="00E45888" w:rsidRDefault="005B38C8" w:rsidP="00E45888">
            <w:pPr>
              <w:pStyle w:val="Tabletext"/>
              <w:rPr>
                <w:sz w:val="24"/>
                <w:szCs w:val="24"/>
              </w:rPr>
            </w:pPr>
            <w:r w:rsidRPr="00E45888">
              <w:rPr>
                <w:sz w:val="24"/>
                <w:szCs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755493F8" w:rsidR="005B38C8" w:rsidRPr="00E45888" w:rsidRDefault="00FF5DDA" w:rsidP="00E45888">
                <w:pPr>
                  <w:pStyle w:val="Tabletext"/>
                  <w:rPr>
                    <w:sz w:val="24"/>
                    <w:szCs w:val="24"/>
                  </w:rPr>
                </w:pPr>
                <w:r>
                  <w:rPr>
                    <w:sz w:val="24"/>
                    <w:szCs w:val="24"/>
                  </w:rPr>
                  <w:t>Frequently</w:t>
                </w:r>
              </w:p>
            </w:tc>
          </w:sdtContent>
        </w:sdt>
      </w:tr>
      <w:tr w:rsidR="005B38C8" w:rsidRPr="00E45888" w14:paraId="2338B3B0" w14:textId="77777777" w:rsidTr="76690D51">
        <w:trPr>
          <w:trHeight w:val="283"/>
        </w:trPr>
        <w:tc>
          <w:tcPr>
            <w:tcW w:w="6912" w:type="dxa"/>
            <w:vAlign w:val="center"/>
          </w:tcPr>
          <w:p w14:paraId="34A16158" w14:textId="77777777" w:rsidR="005B38C8" w:rsidRPr="00E45888" w:rsidRDefault="005B38C8" w:rsidP="00E45888">
            <w:pPr>
              <w:pStyle w:val="Tabletext"/>
              <w:rPr>
                <w:sz w:val="24"/>
                <w:szCs w:val="24"/>
              </w:rPr>
            </w:pPr>
            <w:r w:rsidRPr="00E45888">
              <w:rPr>
                <w:sz w:val="24"/>
                <w:szCs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2C8A1633" w:rsidR="005B38C8" w:rsidRPr="00E45888" w:rsidRDefault="00FF5DDA" w:rsidP="00E45888">
                <w:pPr>
                  <w:pStyle w:val="Tabletext"/>
                  <w:rPr>
                    <w:sz w:val="24"/>
                    <w:szCs w:val="24"/>
                  </w:rPr>
                </w:pPr>
                <w:r>
                  <w:rPr>
                    <w:sz w:val="24"/>
                    <w:szCs w:val="24"/>
                  </w:rPr>
                  <w:t>Occasionally</w:t>
                </w:r>
              </w:p>
            </w:tc>
          </w:sdtContent>
        </w:sdt>
      </w:tr>
      <w:tr w:rsidR="005B38C8" w:rsidRPr="00E45888" w14:paraId="0F1ADB1F" w14:textId="77777777" w:rsidTr="76690D51">
        <w:trPr>
          <w:trHeight w:val="283"/>
        </w:trPr>
        <w:tc>
          <w:tcPr>
            <w:tcW w:w="6912" w:type="dxa"/>
            <w:vAlign w:val="center"/>
          </w:tcPr>
          <w:p w14:paraId="51523BFB" w14:textId="77777777" w:rsidR="005B38C8" w:rsidRPr="00E45888" w:rsidRDefault="005B38C8" w:rsidP="00E45888">
            <w:pPr>
              <w:pStyle w:val="Tabletext"/>
              <w:rPr>
                <w:sz w:val="24"/>
                <w:szCs w:val="24"/>
              </w:rPr>
            </w:pPr>
            <w:r w:rsidRPr="00E45888">
              <w:rPr>
                <w:sz w:val="24"/>
                <w:szCs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51544F09" w:rsidR="005B38C8" w:rsidRPr="00E45888" w:rsidRDefault="00FF5DDA" w:rsidP="00E45888">
                <w:pPr>
                  <w:pStyle w:val="Tabletext"/>
                  <w:rPr>
                    <w:sz w:val="24"/>
                    <w:szCs w:val="24"/>
                  </w:rPr>
                </w:pPr>
                <w:r>
                  <w:rPr>
                    <w:sz w:val="24"/>
                    <w:szCs w:val="24"/>
                  </w:rPr>
                  <w:t>Frequently</w:t>
                </w:r>
              </w:p>
            </w:tc>
          </w:sdtContent>
        </w:sdt>
      </w:tr>
      <w:tr w:rsidR="005B38C8" w:rsidRPr="00E45888" w14:paraId="02C5573A" w14:textId="77777777" w:rsidTr="76690D51">
        <w:trPr>
          <w:trHeight w:val="283"/>
        </w:trPr>
        <w:tc>
          <w:tcPr>
            <w:tcW w:w="6912" w:type="dxa"/>
            <w:vAlign w:val="center"/>
          </w:tcPr>
          <w:p w14:paraId="1454EA83" w14:textId="77777777" w:rsidR="005B38C8" w:rsidRPr="00E45888" w:rsidRDefault="005B38C8" w:rsidP="00E45888">
            <w:pPr>
              <w:pStyle w:val="Tabletext"/>
              <w:rPr>
                <w:sz w:val="24"/>
                <w:szCs w:val="24"/>
              </w:rPr>
            </w:pPr>
            <w:r w:rsidRPr="00E45888">
              <w:rPr>
                <w:sz w:val="24"/>
                <w:szCs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1564B0F1" w:rsidR="005B38C8" w:rsidRPr="00E45888" w:rsidRDefault="00FF5DDA" w:rsidP="00E45888">
                <w:pPr>
                  <w:pStyle w:val="Tabletext"/>
                  <w:rPr>
                    <w:sz w:val="24"/>
                    <w:szCs w:val="24"/>
                  </w:rPr>
                </w:pPr>
                <w:r>
                  <w:rPr>
                    <w:sz w:val="24"/>
                    <w:szCs w:val="24"/>
                  </w:rPr>
                  <w:t>Occasionally</w:t>
                </w:r>
              </w:p>
            </w:tc>
          </w:sdtContent>
        </w:sdt>
      </w:tr>
      <w:tr w:rsidR="005B38C8" w:rsidRPr="00E45888" w14:paraId="00630D86" w14:textId="77777777" w:rsidTr="76690D51">
        <w:trPr>
          <w:trHeight w:val="283"/>
        </w:trPr>
        <w:tc>
          <w:tcPr>
            <w:tcW w:w="6912" w:type="dxa"/>
            <w:vAlign w:val="center"/>
          </w:tcPr>
          <w:p w14:paraId="67B001CB" w14:textId="484EFFF5" w:rsidR="005B38C8" w:rsidRPr="00E45888" w:rsidRDefault="0168A717" w:rsidP="00E45888">
            <w:pPr>
              <w:pStyle w:val="Tabletext"/>
              <w:rPr>
                <w:sz w:val="24"/>
                <w:szCs w:val="24"/>
              </w:rPr>
            </w:pPr>
            <w:r w:rsidRPr="76690D51">
              <w:rPr>
                <w:sz w:val="24"/>
                <w:szCs w:val="24"/>
              </w:rPr>
              <w:t xml:space="preserve">Designated workstation </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2E29CB91" w:rsidR="005B38C8" w:rsidRPr="00E45888" w:rsidRDefault="00FF5DDA" w:rsidP="00E45888">
                <w:pPr>
                  <w:pStyle w:val="Tabletext"/>
                  <w:rPr>
                    <w:sz w:val="24"/>
                    <w:szCs w:val="24"/>
                  </w:rPr>
                </w:pPr>
                <w:r>
                  <w:rPr>
                    <w:sz w:val="24"/>
                    <w:szCs w:val="24"/>
                  </w:rPr>
                  <w:t>Frequently</w:t>
                </w:r>
              </w:p>
            </w:tc>
          </w:sdtContent>
        </w:sdt>
      </w:tr>
    </w:tbl>
    <w:p w14:paraId="730A77B6"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E45888" w14:paraId="00D96F15" w14:textId="77777777" w:rsidTr="00493773">
        <w:trPr>
          <w:trHeight w:val="454"/>
        </w:trPr>
        <w:tc>
          <w:tcPr>
            <w:tcW w:w="6912" w:type="dxa"/>
            <w:shd w:val="clear" w:color="auto" w:fill="DEEAF6" w:themeFill="accent1" w:themeFillTint="33"/>
            <w:vAlign w:val="center"/>
          </w:tcPr>
          <w:p w14:paraId="739F7D7F" w14:textId="77777777" w:rsidR="005B38C8" w:rsidRPr="00E45888" w:rsidRDefault="005B38C8" w:rsidP="00E45888">
            <w:pPr>
              <w:pStyle w:val="Tableheading"/>
              <w:rPr>
                <w:rFonts w:ascii="Calibri Light" w:hAnsi="Calibri Light"/>
                <w:szCs w:val="24"/>
              </w:rPr>
            </w:pPr>
            <w:r w:rsidRPr="00E45888">
              <w:rPr>
                <w:szCs w:val="24"/>
              </w:rPr>
              <w:t>STANDARD HOURS</w:t>
            </w:r>
          </w:p>
        </w:tc>
        <w:tc>
          <w:tcPr>
            <w:tcW w:w="2694" w:type="dxa"/>
            <w:shd w:val="clear" w:color="auto" w:fill="DEEAF6" w:themeFill="accent1" w:themeFillTint="33"/>
            <w:vAlign w:val="center"/>
          </w:tcPr>
          <w:p w14:paraId="489E6D71" w14:textId="77777777" w:rsidR="005B38C8" w:rsidRPr="00E45888" w:rsidRDefault="00801DAF" w:rsidP="00E45888">
            <w:pPr>
              <w:pStyle w:val="Tableheading"/>
              <w:rPr>
                <w:szCs w:val="24"/>
              </w:rPr>
            </w:pPr>
            <w:r w:rsidRPr="00E45888">
              <w:rPr>
                <w:szCs w:val="24"/>
              </w:rPr>
              <w:t>FREQUENCY</w:t>
            </w:r>
          </w:p>
        </w:tc>
      </w:tr>
      <w:tr w:rsidR="00D25B82" w:rsidRPr="00E45888" w14:paraId="5249743E" w14:textId="77777777" w:rsidTr="005B38C8">
        <w:trPr>
          <w:trHeight w:val="283"/>
        </w:trPr>
        <w:tc>
          <w:tcPr>
            <w:tcW w:w="6912" w:type="dxa"/>
            <w:vAlign w:val="center"/>
          </w:tcPr>
          <w:p w14:paraId="308722BD" w14:textId="14735325" w:rsidR="00D25B82" w:rsidRPr="00E45888" w:rsidRDefault="00D25B82" w:rsidP="00E45888">
            <w:pPr>
              <w:pStyle w:val="Tabletext"/>
              <w:rPr>
                <w:sz w:val="24"/>
                <w:szCs w:val="24"/>
              </w:rPr>
            </w:pPr>
            <w:r w:rsidRPr="00E45888">
              <w:rPr>
                <w:sz w:val="24"/>
                <w:szCs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08096440" w:rsidR="00D25B82" w:rsidRPr="00E45888" w:rsidRDefault="005D03C8" w:rsidP="00E45888">
                <w:pPr>
                  <w:pStyle w:val="Tabletext"/>
                  <w:rPr>
                    <w:sz w:val="24"/>
                    <w:szCs w:val="24"/>
                  </w:rPr>
                </w:pPr>
                <w:r>
                  <w:rPr>
                    <w:sz w:val="24"/>
                    <w:szCs w:val="24"/>
                  </w:rPr>
                  <w:t>Frequently</w:t>
                </w:r>
              </w:p>
            </w:tc>
          </w:sdtContent>
        </w:sdt>
      </w:tr>
      <w:tr w:rsidR="00D25B82" w:rsidRPr="00E45888" w14:paraId="0D6DD4E1" w14:textId="77777777" w:rsidTr="005B38C8">
        <w:trPr>
          <w:trHeight w:val="283"/>
        </w:trPr>
        <w:tc>
          <w:tcPr>
            <w:tcW w:w="6912" w:type="dxa"/>
            <w:vAlign w:val="center"/>
          </w:tcPr>
          <w:p w14:paraId="66FD42E4" w14:textId="5B2DE7AD" w:rsidR="00D25B82" w:rsidRPr="00E45888" w:rsidRDefault="00D25B82" w:rsidP="00E45888">
            <w:pPr>
              <w:pStyle w:val="Tabletext"/>
              <w:rPr>
                <w:sz w:val="24"/>
                <w:szCs w:val="24"/>
              </w:rPr>
            </w:pPr>
            <w:r w:rsidRPr="00E45888">
              <w:rPr>
                <w:sz w:val="24"/>
                <w:szCs w:val="24"/>
              </w:rPr>
              <w:t>Fixed or specified start/finish times</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0CDD629F" w:rsidR="00D25B82" w:rsidRPr="00E45888" w:rsidRDefault="00FF5DDA" w:rsidP="00E45888">
                <w:pPr>
                  <w:pStyle w:val="Tabletext"/>
                  <w:rPr>
                    <w:sz w:val="24"/>
                    <w:szCs w:val="24"/>
                  </w:rPr>
                </w:pPr>
                <w:r>
                  <w:rPr>
                    <w:sz w:val="24"/>
                    <w:szCs w:val="24"/>
                  </w:rPr>
                  <w:t>Occasionally</w:t>
                </w:r>
              </w:p>
            </w:tc>
          </w:sdtContent>
        </w:sdt>
      </w:tr>
      <w:tr w:rsidR="00D25B82" w:rsidRPr="00E45888" w14:paraId="5E092AEE" w14:textId="77777777" w:rsidTr="005B38C8">
        <w:trPr>
          <w:trHeight w:val="283"/>
        </w:trPr>
        <w:tc>
          <w:tcPr>
            <w:tcW w:w="6912" w:type="dxa"/>
            <w:vAlign w:val="center"/>
          </w:tcPr>
          <w:p w14:paraId="498C6E9D" w14:textId="241D2D74" w:rsidR="00D25B82" w:rsidRPr="00E45888" w:rsidRDefault="00D25B82" w:rsidP="00E45888">
            <w:pPr>
              <w:pStyle w:val="Tabletext"/>
              <w:rPr>
                <w:sz w:val="24"/>
                <w:szCs w:val="24"/>
              </w:rPr>
            </w:pPr>
            <w:r w:rsidRPr="00E45888">
              <w:rPr>
                <w:sz w:val="24"/>
                <w:szCs w:val="24"/>
              </w:rPr>
              <w:t xml:space="preserve">Expected to work extensive hours over a significant period due to the nature of the duties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66961AF2" w:rsidR="00D25B82" w:rsidRPr="00E45888" w:rsidRDefault="00FF5DDA" w:rsidP="00E45888">
                <w:pPr>
                  <w:pStyle w:val="Tabletext"/>
                  <w:rPr>
                    <w:sz w:val="24"/>
                    <w:szCs w:val="24"/>
                  </w:rPr>
                </w:pPr>
                <w:r>
                  <w:rPr>
                    <w:sz w:val="24"/>
                    <w:szCs w:val="24"/>
                  </w:rPr>
                  <w:t>Occasionally</w:t>
                </w:r>
              </w:p>
            </w:tc>
          </w:sdtContent>
        </w:sdt>
      </w:tr>
      <w:tr w:rsidR="00D25B82" w:rsidRPr="00E45888" w14:paraId="613B37AB" w14:textId="77777777" w:rsidTr="005B38C8">
        <w:trPr>
          <w:trHeight w:val="283"/>
        </w:trPr>
        <w:tc>
          <w:tcPr>
            <w:tcW w:w="6912" w:type="dxa"/>
            <w:vAlign w:val="center"/>
          </w:tcPr>
          <w:p w14:paraId="20C0DE0E" w14:textId="77777777" w:rsidR="00D25B82" w:rsidRPr="00E45888" w:rsidRDefault="00D25B82" w:rsidP="00E45888">
            <w:pPr>
              <w:pStyle w:val="Tabletext"/>
              <w:rPr>
                <w:sz w:val="24"/>
                <w:szCs w:val="24"/>
              </w:rPr>
            </w:pPr>
            <w:r w:rsidRPr="00E45888">
              <w:rPr>
                <w:sz w:val="24"/>
                <w:szCs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0B051DA6" w:rsidR="00D25B82" w:rsidRPr="00E45888" w:rsidRDefault="00FF5DDA" w:rsidP="00E45888">
                <w:pPr>
                  <w:pStyle w:val="Tabletext"/>
                  <w:rPr>
                    <w:sz w:val="24"/>
                    <w:szCs w:val="24"/>
                  </w:rPr>
                </w:pPr>
                <w:r>
                  <w:rPr>
                    <w:sz w:val="24"/>
                    <w:szCs w:val="24"/>
                  </w:rPr>
                  <w:t>Never</w:t>
                </w:r>
              </w:p>
            </w:tc>
          </w:sdtContent>
        </w:sdt>
      </w:tr>
      <w:tr w:rsidR="00D25B82" w:rsidRPr="00E45888" w14:paraId="3D6AEFA2" w14:textId="77777777" w:rsidTr="005B38C8">
        <w:trPr>
          <w:trHeight w:val="283"/>
        </w:trPr>
        <w:tc>
          <w:tcPr>
            <w:tcW w:w="6912" w:type="dxa"/>
            <w:vAlign w:val="center"/>
          </w:tcPr>
          <w:p w14:paraId="37D39362" w14:textId="77777777" w:rsidR="00D25B82" w:rsidRPr="00E45888" w:rsidRDefault="00D25B82" w:rsidP="00E45888">
            <w:pPr>
              <w:pStyle w:val="Tabletext"/>
              <w:rPr>
                <w:sz w:val="24"/>
                <w:szCs w:val="24"/>
              </w:rPr>
            </w:pPr>
            <w:r w:rsidRPr="00E45888">
              <w:rPr>
                <w:sz w:val="24"/>
                <w:szCs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1C943062" w:rsidR="00D25B82" w:rsidRPr="00E45888" w:rsidRDefault="00FF5DDA" w:rsidP="00E45888">
                <w:pPr>
                  <w:pStyle w:val="Tabletext"/>
                  <w:rPr>
                    <w:sz w:val="24"/>
                    <w:szCs w:val="24"/>
                  </w:rPr>
                </w:pPr>
                <w:r>
                  <w:rPr>
                    <w:sz w:val="24"/>
                    <w:szCs w:val="24"/>
                  </w:rPr>
                  <w:t>Frequently</w:t>
                </w:r>
              </w:p>
            </w:tc>
          </w:sdtContent>
        </w:sdt>
      </w:tr>
      <w:tr w:rsidR="00D25B82" w:rsidRPr="00E45888" w14:paraId="1D6600C4" w14:textId="77777777" w:rsidTr="005B38C8">
        <w:trPr>
          <w:trHeight w:val="283"/>
        </w:trPr>
        <w:tc>
          <w:tcPr>
            <w:tcW w:w="6912" w:type="dxa"/>
            <w:vAlign w:val="center"/>
          </w:tcPr>
          <w:p w14:paraId="4A77E6BA" w14:textId="77777777" w:rsidR="00D25B82" w:rsidRPr="00E45888" w:rsidRDefault="00D25B82" w:rsidP="00E45888">
            <w:pPr>
              <w:pStyle w:val="Tabletext"/>
              <w:rPr>
                <w:sz w:val="24"/>
                <w:szCs w:val="24"/>
              </w:rPr>
            </w:pPr>
            <w:r w:rsidRPr="00E45888">
              <w:rPr>
                <w:sz w:val="24"/>
                <w:szCs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2CC374D6" w:rsidR="00D25B82" w:rsidRPr="00E45888" w:rsidRDefault="00FF5DDA" w:rsidP="00E45888">
                <w:pPr>
                  <w:pStyle w:val="Tabletext"/>
                  <w:rPr>
                    <w:sz w:val="24"/>
                    <w:szCs w:val="24"/>
                  </w:rPr>
                </w:pPr>
                <w:r>
                  <w:rPr>
                    <w:sz w:val="24"/>
                    <w:szCs w:val="24"/>
                  </w:rPr>
                  <w:t>Occasionally</w:t>
                </w:r>
              </w:p>
            </w:tc>
          </w:sdtContent>
        </w:sdt>
      </w:tr>
      <w:tr w:rsidR="00D25B82" w:rsidRPr="00E45888" w14:paraId="0B915535" w14:textId="77777777" w:rsidTr="005B38C8">
        <w:trPr>
          <w:trHeight w:val="283"/>
        </w:trPr>
        <w:tc>
          <w:tcPr>
            <w:tcW w:w="6912" w:type="dxa"/>
            <w:vAlign w:val="center"/>
          </w:tcPr>
          <w:p w14:paraId="6D3812FA" w14:textId="77777777" w:rsidR="00D25B82" w:rsidRPr="00E45888" w:rsidRDefault="00D25B82" w:rsidP="00E45888">
            <w:pPr>
              <w:pStyle w:val="Tabletext"/>
              <w:rPr>
                <w:sz w:val="24"/>
                <w:szCs w:val="24"/>
              </w:rPr>
            </w:pPr>
            <w:r w:rsidRPr="00E45888">
              <w:rPr>
                <w:sz w:val="24"/>
                <w:szCs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5F68A12D" w:rsidR="00D25B82" w:rsidRPr="00E45888" w:rsidRDefault="00FF5DDA" w:rsidP="00E45888">
                <w:pPr>
                  <w:pStyle w:val="Tabletext"/>
                  <w:rPr>
                    <w:sz w:val="24"/>
                    <w:szCs w:val="24"/>
                  </w:rPr>
                </w:pPr>
                <w:r>
                  <w:rPr>
                    <w:sz w:val="24"/>
                    <w:szCs w:val="24"/>
                  </w:rPr>
                  <w:t>Occasionally</w:t>
                </w:r>
              </w:p>
            </w:tc>
          </w:sdtContent>
        </w:sdt>
      </w:tr>
    </w:tbl>
    <w:p w14:paraId="617E898D"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3B74EA98" w14:textId="77777777" w:rsidTr="00493773">
        <w:trPr>
          <w:trHeight w:val="454"/>
        </w:trPr>
        <w:tc>
          <w:tcPr>
            <w:tcW w:w="6912" w:type="dxa"/>
            <w:shd w:val="clear" w:color="auto" w:fill="DEEAF6" w:themeFill="accent1" w:themeFillTint="33"/>
            <w:vAlign w:val="center"/>
          </w:tcPr>
          <w:p w14:paraId="4E6FC202" w14:textId="77777777" w:rsidR="005B38C8" w:rsidRPr="00A30549" w:rsidRDefault="005B38C8" w:rsidP="00E45888">
            <w:pPr>
              <w:pStyle w:val="Tableheading"/>
              <w:rPr>
                <w:rFonts w:ascii="Calibri Light" w:hAnsi="Calibri Light"/>
                <w:szCs w:val="24"/>
              </w:rPr>
            </w:pPr>
            <w:r w:rsidRPr="00A30549">
              <w:rPr>
                <w:szCs w:val="24"/>
              </w:rPr>
              <w:t xml:space="preserve">SOCIAL DEMANDS </w:t>
            </w:r>
          </w:p>
        </w:tc>
        <w:tc>
          <w:tcPr>
            <w:tcW w:w="2694" w:type="dxa"/>
            <w:shd w:val="clear" w:color="auto" w:fill="DEEAF6" w:themeFill="accent1" w:themeFillTint="33"/>
            <w:vAlign w:val="center"/>
          </w:tcPr>
          <w:p w14:paraId="3072B420" w14:textId="77777777" w:rsidR="005B38C8" w:rsidRPr="00A30549" w:rsidRDefault="00801DAF" w:rsidP="00E45888">
            <w:pPr>
              <w:pStyle w:val="Tableheading"/>
              <w:rPr>
                <w:szCs w:val="24"/>
              </w:rPr>
            </w:pPr>
            <w:r w:rsidRPr="00A30549">
              <w:rPr>
                <w:szCs w:val="24"/>
              </w:rPr>
              <w:t>FREQUENCY</w:t>
            </w:r>
          </w:p>
        </w:tc>
      </w:tr>
      <w:tr w:rsidR="005B38C8" w:rsidRPr="00A30549" w14:paraId="011F4F64" w14:textId="77777777" w:rsidTr="005B38C8">
        <w:trPr>
          <w:trHeight w:val="283"/>
        </w:trPr>
        <w:tc>
          <w:tcPr>
            <w:tcW w:w="6912" w:type="dxa"/>
            <w:vAlign w:val="center"/>
          </w:tcPr>
          <w:p w14:paraId="0F58A130" w14:textId="77777777" w:rsidR="005B38C8" w:rsidRPr="00A30549" w:rsidRDefault="005B38C8" w:rsidP="00E45888">
            <w:pPr>
              <w:pStyle w:val="Tabletext"/>
              <w:rPr>
                <w:sz w:val="24"/>
                <w:szCs w:val="24"/>
              </w:rPr>
            </w:pPr>
            <w:r w:rsidRPr="00A30549">
              <w:rPr>
                <w:sz w:val="24"/>
                <w:szCs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207247DD" w:rsidR="005B38C8" w:rsidRPr="00A30549" w:rsidRDefault="00FF5DDA" w:rsidP="00E45888">
                <w:pPr>
                  <w:pStyle w:val="Tabletext"/>
                  <w:rPr>
                    <w:sz w:val="24"/>
                    <w:szCs w:val="24"/>
                  </w:rPr>
                </w:pPr>
                <w:r>
                  <w:rPr>
                    <w:sz w:val="24"/>
                    <w:szCs w:val="24"/>
                  </w:rPr>
                  <w:t>Frequently</w:t>
                </w:r>
              </w:p>
            </w:tc>
          </w:sdtContent>
        </w:sdt>
      </w:tr>
      <w:tr w:rsidR="005B38C8" w:rsidRPr="00A30549" w14:paraId="3B5F70BC" w14:textId="77777777" w:rsidTr="005B38C8">
        <w:trPr>
          <w:trHeight w:val="283"/>
        </w:trPr>
        <w:tc>
          <w:tcPr>
            <w:tcW w:w="6912" w:type="dxa"/>
            <w:vAlign w:val="center"/>
          </w:tcPr>
          <w:p w14:paraId="29354DD3" w14:textId="77777777" w:rsidR="005B38C8" w:rsidRPr="00A30549" w:rsidRDefault="005B38C8" w:rsidP="00E45888">
            <w:pPr>
              <w:pStyle w:val="Tabletext"/>
              <w:rPr>
                <w:sz w:val="24"/>
                <w:szCs w:val="24"/>
              </w:rPr>
            </w:pPr>
            <w:r w:rsidRPr="00A30549">
              <w:rPr>
                <w:sz w:val="24"/>
                <w:szCs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19920FA9" w:rsidR="005B38C8" w:rsidRPr="00A30549" w:rsidRDefault="00FF5DDA" w:rsidP="00E45888">
                <w:pPr>
                  <w:pStyle w:val="Tabletext"/>
                  <w:rPr>
                    <w:sz w:val="24"/>
                    <w:szCs w:val="24"/>
                  </w:rPr>
                </w:pPr>
                <w:r>
                  <w:rPr>
                    <w:sz w:val="24"/>
                    <w:szCs w:val="24"/>
                  </w:rPr>
                  <w:t>Occasionally</w:t>
                </w:r>
              </w:p>
            </w:tc>
          </w:sdtContent>
        </w:sdt>
      </w:tr>
      <w:tr w:rsidR="005B38C8" w:rsidRPr="00A30549" w14:paraId="5E2E3DDF" w14:textId="77777777" w:rsidTr="005B38C8">
        <w:trPr>
          <w:trHeight w:val="283"/>
        </w:trPr>
        <w:tc>
          <w:tcPr>
            <w:tcW w:w="6912" w:type="dxa"/>
            <w:vAlign w:val="center"/>
          </w:tcPr>
          <w:p w14:paraId="57749D1C" w14:textId="77777777" w:rsidR="005B38C8" w:rsidRPr="00A30549" w:rsidRDefault="005B38C8" w:rsidP="00E45888">
            <w:pPr>
              <w:pStyle w:val="Tabletext"/>
              <w:rPr>
                <w:sz w:val="24"/>
                <w:szCs w:val="24"/>
              </w:rPr>
            </w:pPr>
            <w:r w:rsidRPr="00A30549">
              <w:rPr>
                <w:sz w:val="24"/>
                <w:szCs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38553E28" w:rsidR="005B38C8" w:rsidRPr="00A30549" w:rsidRDefault="00FF5DDA" w:rsidP="00E45888">
                <w:pPr>
                  <w:pStyle w:val="Tabletext"/>
                  <w:rPr>
                    <w:sz w:val="24"/>
                    <w:szCs w:val="24"/>
                  </w:rPr>
                </w:pPr>
                <w:r>
                  <w:rPr>
                    <w:sz w:val="24"/>
                    <w:szCs w:val="24"/>
                  </w:rPr>
                  <w:t>Never</w:t>
                </w:r>
              </w:p>
            </w:tc>
          </w:sdtContent>
        </w:sdt>
      </w:tr>
      <w:tr w:rsidR="005B38C8" w:rsidRPr="00A30549" w14:paraId="4388FCA8" w14:textId="77777777" w:rsidTr="005B38C8">
        <w:trPr>
          <w:trHeight w:val="283"/>
        </w:trPr>
        <w:tc>
          <w:tcPr>
            <w:tcW w:w="6912" w:type="dxa"/>
            <w:vAlign w:val="center"/>
          </w:tcPr>
          <w:p w14:paraId="2F087E90" w14:textId="77777777" w:rsidR="005B38C8" w:rsidRPr="00A30549" w:rsidRDefault="005B38C8" w:rsidP="00E45888">
            <w:pPr>
              <w:pStyle w:val="Tabletext"/>
              <w:rPr>
                <w:sz w:val="24"/>
                <w:szCs w:val="24"/>
              </w:rPr>
            </w:pPr>
            <w:r w:rsidRPr="00A30549">
              <w:rPr>
                <w:sz w:val="24"/>
                <w:szCs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27612393" w:rsidR="005B38C8" w:rsidRPr="00A30549" w:rsidRDefault="00FF5DDA" w:rsidP="00E45888">
                <w:pPr>
                  <w:pStyle w:val="Tabletext"/>
                  <w:rPr>
                    <w:sz w:val="24"/>
                    <w:szCs w:val="24"/>
                  </w:rPr>
                </w:pPr>
                <w:r>
                  <w:rPr>
                    <w:sz w:val="24"/>
                    <w:szCs w:val="24"/>
                  </w:rPr>
                  <w:t>Frequently</w:t>
                </w:r>
              </w:p>
            </w:tc>
          </w:sdtContent>
        </w:sdt>
      </w:tr>
    </w:tbl>
    <w:p w14:paraId="79518E12"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1E4204B9" w14:textId="77777777" w:rsidTr="00493773">
        <w:trPr>
          <w:trHeight w:val="454"/>
        </w:trPr>
        <w:tc>
          <w:tcPr>
            <w:tcW w:w="6912" w:type="dxa"/>
            <w:shd w:val="clear" w:color="auto" w:fill="DEEAF6" w:themeFill="accent1" w:themeFillTint="33"/>
            <w:vAlign w:val="center"/>
          </w:tcPr>
          <w:p w14:paraId="48C44EF6" w14:textId="77777777" w:rsidR="005B38C8" w:rsidRPr="00A30549" w:rsidRDefault="00801DAF" w:rsidP="00E45888">
            <w:pPr>
              <w:pStyle w:val="Tableheading"/>
              <w:rPr>
                <w:rFonts w:ascii="Calibri Light" w:hAnsi="Calibri Light"/>
                <w:szCs w:val="24"/>
              </w:rPr>
            </w:pPr>
            <w:r w:rsidRPr="00A30549">
              <w:rPr>
                <w:szCs w:val="24"/>
              </w:rPr>
              <w:lastRenderedPageBreak/>
              <w:t>PHYSICAL DEMANDS</w:t>
            </w:r>
          </w:p>
        </w:tc>
        <w:tc>
          <w:tcPr>
            <w:tcW w:w="2694" w:type="dxa"/>
            <w:shd w:val="clear" w:color="auto" w:fill="DEEAF6" w:themeFill="accent1" w:themeFillTint="33"/>
            <w:vAlign w:val="center"/>
          </w:tcPr>
          <w:p w14:paraId="2E16081D" w14:textId="77777777" w:rsidR="005B38C8" w:rsidRPr="00A30549" w:rsidRDefault="00801DAF" w:rsidP="00E45888">
            <w:pPr>
              <w:pStyle w:val="Tableheading"/>
              <w:rPr>
                <w:szCs w:val="24"/>
              </w:rPr>
            </w:pPr>
            <w:r w:rsidRPr="00A30549">
              <w:rPr>
                <w:szCs w:val="24"/>
              </w:rPr>
              <w:t>FREQUENCY</w:t>
            </w:r>
          </w:p>
        </w:tc>
      </w:tr>
      <w:tr w:rsidR="005B38C8" w:rsidRPr="00A30549" w14:paraId="160C34E1" w14:textId="77777777" w:rsidTr="005B38C8">
        <w:trPr>
          <w:trHeight w:val="283"/>
        </w:trPr>
        <w:tc>
          <w:tcPr>
            <w:tcW w:w="6912" w:type="dxa"/>
            <w:vAlign w:val="center"/>
          </w:tcPr>
          <w:p w14:paraId="65BBEBEC" w14:textId="77777777" w:rsidR="005B38C8" w:rsidRPr="00A30549" w:rsidRDefault="005B38C8" w:rsidP="00E45888">
            <w:pPr>
              <w:pStyle w:val="Tabletext"/>
              <w:rPr>
                <w:sz w:val="24"/>
                <w:szCs w:val="24"/>
              </w:rPr>
            </w:pPr>
            <w:r w:rsidRPr="00A30549">
              <w:rPr>
                <w:sz w:val="24"/>
                <w:szCs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61F30353" w:rsidR="005B38C8" w:rsidRPr="00A30549" w:rsidRDefault="00FF5DDA" w:rsidP="00E45888">
                <w:pPr>
                  <w:pStyle w:val="Tabletext"/>
                  <w:rPr>
                    <w:sz w:val="24"/>
                    <w:szCs w:val="24"/>
                  </w:rPr>
                </w:pPr>
                <w:r>
                  <w:rPr>
                    <w:sz w:val="24"/>
                    <w:szCs w:val="24"/>
                  </w:rPr>
                  <w:t>Occasionally</w:t>
                </w:r>
              </w:p>
            </w:tc>
          </w:sdtContent>
        </w:sdt>
      </w:tr>
      <w:tr w:rsidR="005B38C8" w:rsidRPr="00A30549" w14:paraId="056F1907" w14:textId="77777777" w:rsidTr="005B38C8">
        <w:trPr>
          <w:trHeight w:val="283"/>
        </w:trPr>
        <w:tc>
          <w:tcPr>
            <w:tcW w:w="6912" w:type="dxa"/>
            <w:vAlign w:val="center"/>
          </w:tcPr>
          <w:p w14:paraId="6D555581" w14:textId="77777777" w:rsidR="005B38C8" w:rsidRPr="00A30549" w:rsidRDefault="005B38C8" w:rsidP="00E45888">
            <w:pPr>
              <w:pStyle w:val="Tabletext"/>
              <w:rPr>
                <w:sz w:val="24"/>
                <w:szCs w:val="24"/>
              </w:rPr>
            </w:pPr>
            <w:r w:rsidRPr="00A30549">
              <w:rPr>
                <w:sz w:val="24"/>
                <w:szCs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456FFD16" w:rsidR="005B38C8" w:rsidRPr="00A30549" w:rsidRDefault="00FF5DDA" w:rsidP="00E45888">
                <w:pPr>
                  <w:pStyle w:val="Tabletext"/>
                  <w:rPr>
                    <w:sz w:val="24"/>
                    <w:szCs w:val="24"/>
                  </w:rPr>
                </w:pPr>
                <w:r>
                  <w:rPr>
                    <w:sz w:val="24"/>
                    <w:szCs w:val="24"/>
                  </w:rPr>
                  <w:t>Occasionally</w:t>
                </w:r>
              </w:p>
            </w:tc>
          </w:sdtContent>
        </w:sdt>
      </w:tr>
    </w:tbl>
    <w:p w14:paraId="121FD087"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18748089" w14:textId="77777777" w:rsidTr="00493773">
        <w:trPr>
          <w:trHeight w:val="454"/>
        </w:trPr>
        <w:tc>
          <w:tcPr>
            <w:tcW w:w="6912" w:type="dxa"/>
            <w:shd w:val="clear" w:color="auto" w:fill="DEEAF6" w:themeFill="accent1" w:themeFillTint="33"/>
            <w:vAlign w:val="center"/>
          </w:tcPr>
          <w:p w14:paraId="698F7A3F" w14:textId="77777777" w:rsidR="005B38C8" w:rsidRPr="00A30549" w:rsidRDefault="00493773" w:rsidP="00E45888">
            <w:pPr>
              <w:pStyle w:val="Tableheading"/>
              <w:rPr>
                <w:rFonts w:ascii="Calibri Light" w:hAnsi="Calibri Light"/>
                <w:szCs w:val="24"/>
              </w:rPr>
            </w:pPr>
            <w:r w:rsidRPr="00A30549">
              <w:t xml:space="preserve">MANUAL HANDLING </w:t>
            </w:r>
          </w:p>
        </w:tc>
        <w:tc>
          <w:tcPr>
            <w:tcW w:w="2694" w:type="dxa"/>
            <w:shd w:val="clear" w:color="auto" w:fill="DEEAF6" w:themeFill="accent1" w:themeFillTint="33"/>
            <w:vAlign w:val="center"/>
          </w:tcPr>
          <w:p w14:paraId="4051AD5C" w14:textId="77777777" w:rsidR="005B38C8" w:rsidRPr="00A30549" w:rsidRDefault="00493773" w:rsidP="00E45888">
            <w:pPr>
              <w:pStyle w:val="Tableheading"/>
            </w:pPr>
            <w:r w:rsidRPr="00A30549">
              <w:t>FREQUENCY</w:t>
            </w:r>
          </w:p>
        </w:tc>
      </w:tr>
      <w:tr w:rsidR="005B38C8" w:rsidRPr="00A30549" w14:paraId="1CBEDC78" w14:textId="77777777" w:rsidTr="005B38C8">
        <w:trPr>
          <w:trHeight w:val="283"/>
        </w:trPr>
        <w:tc>
          <w:tcPr>
            <w:tcW w:w="6912" w:type="dxa"/>
            <w:vAlign w:val="center"/>
          </w:tcPr>
          <w:p w14:paraId="4873C0A4" w14:textId="77777777" w:rsidR="005B38C8" w:rsidRPr="00A30549" w:rsidRDefault="005B38C8" w:rsidP="00E45888">
            <w:pPr>
              <w:pStyle w:val="Tabletext"/>
              <w:rPr>
                <w:sz w:val="24"/>
              </w:rPr>
            </w:pPr>
            <w:r w:rsidRPr="00A30549">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4D63DA59" w:rsidR="005B38C8" w:rsidRPr="00A30549" w:rsidRDefault="00FF5DDA" w:rsidP="00E45888">
                <w:pPr>
                  <w:pStyle w:val="Tabletext"/>
                  <w:rPr>
                    <w:sz w:val="24"/>
                  </w:rPr>
                </w:pPr>
                <w:r>
                  <w:rPr>
                    <w:sz w:val="24"/>
                    <w:szCs w:val="24"/>
                  </w:rPr>
                  <w:t>Frequently</w:t>
                </w:r>
              </w:p>
            </w:tc>
          </w:sdtContent>
        </w:sdt>
      </w:tr>
      <w:tr w:rsidR="005B38C8" w:rsidRPr="00A30549" w14:paraId="0E976399" w14:textId="77777777" w:rsidTr="005B38C8">
        <w:trPr>
          <w:trHeight w:val="283"/>
        </w:trPr>
        <w:tc>
          <w:tcPr>
            <w:tcW w:w="6912" w:type="dxa"/>
            <w:vAlign w:val="center"/>
          </w:tcPr>
          <w:p w14:paraId="611CAA6E" w14:textId="77777777" w:rsidR="005B38C8" w:rsidRPr="00A30549" w:rsidRDefault="005B38C8" w:rsidP="00E45888">
            <w:pPr>
              <w:pStyle w:val="Tabletext"/>
              <w:rPr>
                <w:sz w:val="24"/>
              </w:rPr>
            </w:pPr>
            <w:r w:rsidRPr="00A30549">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7AC6A45B" w:rsidR="005B38C8" w:rsidRPr="00A30549" w:rsidRDefault="00FF5DDA" w:rsidP="00E45888">
                <w:pPr>
                  <w:pStyle w:val="Tabletext"/>
                  <w:rPr>
                    <w:sz w:val="24"/>
                  </w:rPr>
                </w:pPr>
                <w:r>
                  <w:rPr>
                    <w:sz w:val="24"/>
                    <w:szCs w:val="24"/>
                  </w:rPr>
                  <w:t>Occasionally</w:t>
                </w:r>
              </w:p>
            </w:tc>
          </w:sdtContent>
        </w:sdt>
      </w:tr>
      <w:tr w:rsidR="005B38C8" w:rsidRPr="00A30549" w14:paraId="38D8507D" w14:textId="77777777" w:rsidTr="005B38C8">
        <w:trPr>
          <w:trHeight w:val="283"/>
        </w:trPr>
        <w:tc>
          <w:tcPr>
            <w:tcW w:w="6912" w:type="dxa"/>
            <w:vAlign w:val="center"/>
          </w:tcPr>
          <w:p w14:paraId="60D48C84" w14:textId="77777777" w:rsidR="005B38C8" w:rsidRPr="00A30549" w:rsidRDefault="005B38C8" w:rsidP="00E45888">
            <w:pPr>
              <w:pStyle w:val="Tabletext"/>
              <w:rPr>
                <w:sz w:val="24"/>
              </w:rPr>
            </w:pPr>
            <w:r w:rsidRPr="00A30549">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50F5579A" w:rsidR="005B38C8" w:rsidRPr="00A30549" w:rsidRDefault="00FF5DDA" w:rsidP="00E45888">
                <w:pPr>
                  <w:pStyle w:val="Tabletext"/>
                  <w:rPr>
                    <w:sz w:val="24"/>
                  </w:rPr>
                </w:pPr>
                <w:r>
                  <w:rPr>
                    <w:sz w:val="24"/>
                    <w:szCs w:val="24"/>
                  </w:rPr>
                  <w:t>Occasionally</w:t>
                </w:r>
              </w:p>
            </w:tc>
          </w:sdtContent>
        </w:sdt>
      </w:tr>
      <w:tr w:rsidR="005B38C8" w:rsidRPr="00A30549" w14:paraId="3D857F4D" w14:textId="77777777" w:rsidTr="005B38C8">
        <w:trPr>
          <w:trHeight w:val="283"/>
        </w:trPr>
        <w:tc>
          <w:tcPr>
            <w:tcW w:w="6912" w:type="dxa"/>
            <w:vAlign w:val="center"/>
          </w:tcPr>
          <w:p w14:paraId="5D94ACAA" w14:textId="77777777" w:rsidR="005B38C8" w:rsidRPr="00A30549" w:rsidRDefault="005B38C8" w:rsidP="00E45888">
            <w:pPr>
              <w:pStyle w:val="Tabletext"/>
              <w:rPr>
                <w:sz w:val="24"/>
              </w:rPr>
            </w:pPr>
            <w:r w:rsidRPr="00A30549">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6AB4D0FC" w:rsidR="005B38C8" w:rsidRPr="00A30549" w:rsidRDefault="00FF5DDA" w:rsidP="00E45888">
                <w:pPr>
                  <w:pStyle w:val="Tabletext"/>
                  <w:rPr>
                    <w:sz w:val="24"/>
                  </w:rPr>
                </w:pPr>
                <w:r>
                  <w:rPr>
                    <w:sz w:val="24"/>
                    <w:szCs w:val="24"/>
                  </w:rPr>
                  <w:t>Never</w:t>
                </w:r>
              </w:p>
            </w:tc>
          </w:sdtContent>
        </w:sdt>
      </w:tr>
      <w:tr w:rsidR="005B38C8" w:rsidRPr="00A30549" w14:paraId="3A5FD0FE" w14:textId="77777777" w:rsidTr="005B38C8">
        <w:trPr>
          <w:trHeight w:val="283"/>
        </w:trPr>
        <w:tc>
          <w:tcPr>
            <w:tcW w:w="6912" w:type="dxa"/>
            <w:vAlign w:val="center"/>
          </w:tcPr>
          <w:p w14:paraId="457179ED" w14:textId="77777777" w:rsidR="005B38C8" w:rsidRPr="00A30549" w:rsidRDefault="005B38C8" w:rsidP="00E45888">
            <w:pPr>
              <w:pStyle w:val="Tabletext"/>
              <w:rPr>
                <w:sz w:val="24"/>
              </w:rPr>
            </w:pPr>
            <w:r w:rsidRPr="00A30549">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7B24FDA5" w:rsidR="005B38C8" w:rsidRPr="00A30549" w:rsidRDefault="00FF5DDA" w:rsidP="00E45888">
                <w:pPr>
                  <w:pStyle w:val="Tabletext"/>
                  <w:rPr>
                    <w:sz w:val="24"/>
                  </w:rPr>
                </w:pPr>
                <w:r>
                  <w:rPr>
                    <w:sz w:val="24"/>
                    <w:szCs w:val="24"/>
                  </w:rPr>
                  <w:t>Occasionally</w:t>
                </w:r>
              </w:p>
            </w:tc>
          </w:sdtContent>
        </w:sdt>
      </w:tr>
      <w:tr w:rsidR="005B38C8" w:rsidRPr="00A30549" w14:paraId="53218FA9" w14:textId="77777777" w:rsidTr="005B38C8">
        <w:trPr>
          <w:trHeight w:val="283"/>
        </w:trPr>
        <w:tc>
          <w:tcPr>
            <w:tcW w:w="6912" w:type="dxa"/>
            <w:vAlign w:val="center"/>
          </w:tcPr>
          <w:p w14:paraId="08E17ACA" w14:textId="77777777" w:rsidR="005B38C8" w:rsidRPr="00A30549" w:rsidRDefault="005B38C8" w:rsidP="00E45888">
            <w:pPr>
              <w:pStyle w:val="Tabletext"/>
              <w:rPr>
                <w:sz w:val="24"/>
              </w:rPr>
            </w:pPr>
            <w:r w:rsidRPr="00A30549">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4F70BFA4" w:rsidR="005B38C8" w:rsidRPr="00A30549" w:rsidRDefault="00FF5DDA" w:rsidP="00E45888">
                <w:pPr>
                  <w:pStyle w:val="Tabletext"/>
                  <w:rPr>
                    <w:sz w:val="24"/>
                  </w:rPr>
                </w:pPr>
                <w:r>
                  <w:rPr>
                    <w:sz w:val="24"/>
                    <w:szCs w:val="24"/>
                  </w:rPr>
                  <w:t>Occasionally</w:t>
                </w:r>
              </w:p>
            </w:tc>
          </w:sdtContent>
        </w:sdt>
      </w:tr>
      <w:tr w:rsidR="005B38C8" w:rsidRPr="00A30549" w14:paraId="1415A803" w14:textId="77777777" w:rsidTr="005B38C8">
        <w:trPr>
          <w:trHeight w:val="283"/>
        </w:trPr>
        <w:tc>
          <w:tcPr>
            <w:tcW w:w="6912" w:type="dxa"/>
            <w:vAlign w:val="center"/>
          </w:tcPr>
          <w:p w14:paraId="499117FE" w14:textId="77777777" w:rsidR="005B38C8" w:rsidRPr="00A30549" w:rsidRDefault="005B38C8" w:rsidP="00E45888">
            <w:pPr>
              <w:pStyle w:val="Tabletext"/>
              <w:rPr>
                <w:sz w:val="24"/>
              </w:rPr>
            </w:pPr>
            <w:r w:rsidRPr="00A30549">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24F07916" w:rsidR="005B38C8" w:rsidRPr="00A30549" w:rsidRDefault="00FF5DDA" w:rsidP="00E45888">
                <w:pPr>
                  <w:pStyle w:val="Tabletext"/>
                  <w:rPr>
                    <w:sz w:val="24"/>
                  </w:rPr>
                </w:pPr>
                <w:r>
                  <w:rPr>
                    <w:sz w:val="24"/>
                    <w:szCs w:val="24"/>
                  </w:rPr>
                  <w:t>Occasionally</w:t>
                </w:r>
              </w:p>
            </w:tc>
          </w:sdtContent>
        </w:sdt>
      </w:tr>
      <w:tr w:rsidR="005B38C8" w:rsidRPr="00A30549" w14:paraId="153A1CD9" w14:textId="77777777" w:rsidTr="005B38C8">
        <w:trPr>
          <w:trHeight w:val="283"/>
        </w:trPr>
        <w:tc>
          <w:tcPr>
            <w:tcW w:w="6912" w:type="dxa"/>
            <w:vAlign w:val="center"/>
          </w:tcPr>
          <w:p w14:paraId="1DDB4678" w14:textId="77777777" w:rsidR="005B38C8" w:rsidRPr="00A30549" w:rsidRDefault="005B38C8" w:rsidP="00E45888">
            <w:pPr>
              <w:pStyle w:val="Tabletext"/>
              <w:rPr>
                <w:sz w:val="24"/>
              </w:rPr>
            </w:pPr>
            <w:r w:rsidRPr="00A30549">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23B83111" w:rsidR="005B38C8" w:rsidRPr="00A30549" w:rsidRDefault="00FF5DDA" w:rsidP="00E45888">
                <w:pPr>
                  <w:pStyle w:val="Tabletext"/>
                  <w:rPr>
                    <w:sz w:val="24"/>
                  </w:rPr>
                </w:pPr>
                <w:r>
                  <w:rPr>
                    <w:sz w:val="24"/>
                    <w:szCs w:val="24"/>
                  </w:rPr>
                  <w:t>Occasionally</w:t>
                </w:r>
              </w:p>
            </w:tc>
          </w:sdtContent>
        </w:sdt>
      </w:tr>
    </w:tbl>
    <w:p w14:paraId="71715D1D"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61823E0C" w14:textId="77777777" w:rsidTr="00493773">
        <w:trPr>
          <w:trHeight w:val="454"/>
        </w:trPr>
        <w:tc>
          <w:tcPr>
            <w:tcW w:w="6912" w:type="dxa"/>
            <w:shd w:val="clear" w:color="auto" w:fill="DEEAF6" w:themeFill="accent1" w:themeFillTint="33"/>
            <w:vAlign w:val="center"/>
          </w:tcPr>
          <w:p w14:paraId="250E1728" w14:textId="77777777" w:rsidR="005B38C8" w:rsidRPr="00A30549" w:rsidRDefault="00493773" w:rsidP="00E45888">
            <w:pPr>
              <w:pStyle w:val="Tableheading"/>
              <w:rPr>
                <w:rFonts w:ascii="Calibri Light" w:hAnsi="Calibri Light"/>
                <w:szCs w:val="24"/>
              </w:rPr>
            </w:pPr>
            <w:r w:rsidRPr="00A30549">
              <w:t>TRAVEL</w:t>
            </w:r>
          </w:p>
        </w:tc>
        <w:tc>
          <w:tcPr>
            <w:tcW w:w="2694" w:type="dxa"/>
            <w:shd w:val="clear" w:color="auto" w:fill="DEEAF6" w:themeFill="accent1" w:themeFillTint="33"/>
            <w:vAlign w:val="center"/>
          </w:tcPr>
          <w:p w14:paraId="289B1BB2" w14:textId="77777777" w:rsidR="005B38C8" w:rsidRPr="00A30549" w:rsidRDefault="00493773" w:rsidP="00E45888">
            <w:pPr>
              <w:pStyle w:val="Tableheading"/>
            </w:pPr>
            <w:r w:rsidRPr="00A30549">
              <w:t>FREQUENCY</w:t>
            </w:r>
          </w:p>
        </w:tc>
      </w:tr>
      <w:tr w:rsidR="005B38C8" w:rsidRPr="00A30549" w14:paraId="0D8A9FA8" w14:textId="77777777" w:rsidTr="005B38C8">
        <w:trPr>
          <w:trHeight w:val="283"/>
        </w:trPr>
        <w:tc>
          <w:tcPr>
            <w:tcW w:w="6912" w:type="dxa"/>
            <w:vAlign w:val="center"/>
          </w:tcPr>
          <w:p w14:paraId="5C935003" w14:textId="77777777" w:rsidR="005B38C8" w:rsidRPr="00A30549" w:rsidRDefault="005B38C8" w:rsidP="00E45888">
            <w:pPr>
              <w:pStyle w:val="Tabletext"/>
              <w:rPr>
                <w:sz w:val="24"/>
              </w:rPr>
            </w:pPr>
            <w:r w:rsidRPr="00A30549">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4B36C46F" w:rsidR="005B38C8" w:rsidRPr="00A30549" w:rsidRDefault="00FF5DDA" w:rsidP="00E45888">
                <w:pPr>
                  <w:pStyle w:val="Tabletext"/>
                  <w:rPr>
                    <w:sz w:val="24"/>
                  </w:rPr>
                </w:pPr>
                <w:r>
                  <w:rPr>
                    <w:sz w:val="24"/>
                    <w:szCs w:val="24"/>
                  </w:rPr>
                  <w:t>Occasionally</w:t>
                </w:r>
              </w:p>
            </w:tc>
          </w:sdtContent>
        </w:sdt>
      </w:tr>
      <w:tr w:rsidR="005B38C8" w:rsidRPr="00A30549" w14:paraId="52AC417F" w14:textId="77777777" w:rsidTr="005B38C8">
        <w:trPr>
          <w:trHeight w:val="283"/>
        </w:trPr>
        <w:tc>
          <w:tcPr>
            <w:tcW w:w="6912" w:type="dxa"/>
            <w:vAlign w:val="center"/>
          </w:tcPr>
          <w:p w14:paraId="1A1BB185" w14:textId="77777777" w:rsidR="005B38C8" w:rsidRPr="00A30549" w:rsidRDefault="005B38C8" w:rsidP="00E45888">
            <w:pPr>
              <w:pStyle w:val="Tabletext"/>
              <w:rPr>
                <w:sz w:val="24"/>
              </w:rPr>
            </w:pPr>
            <w:r w:rsidRPr="00A30549">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0C9D5BAD" w:rsidR="005B38C8" w:rsidRPr="00A30549" w:rsidRDefault="00FF5DDA" w:rsidP="00E45888">
                <w:pPr>
                  <w:pStyle w:val="Tabletext"/>
                  <w:rPr>
                    <w:sz w:val="24"/>
                  </w:rPr>
                </w:pPr>
                <w:r>
                  <w:rPr>
                    <w:sz w:val="24"/>
                    <w:szCs w:val="24"/>
                  </w:rPr>
                  <w:t>Occasionally</w:t>
                </w:r>
              </w:p>
            </w:tc>
          </w:sdtContent>
        </w:sdt>
      </w:tr>
      <w:tr w:rsidR="005B38C8" w:rsidRPr="00A30549" w14:paraId="5C14ABDC" w14:textId="77777777" w:rsidTr="005B38C8">
        <w:trPr>
          <w:trHeight w:val="283"/>
        </w:trPr>
        <w:tc>
          <w:tcPr>
            <w:tcW w:w="6912" w:type="dxa"/>
            <w:vAlign w:val="center"/>
          </w:tcPr>
          <w:p w14:paraId="3559930F" w14:textId="77777777" w:rsidR="005B38C8" w:rsidRPr="00A30549" w:rsidRDefault="005B38C8" w:rsidP="00E45888">
            <w:pPr>
              <w:pStyle w:val="Tabletext"/>
              <w:rPr>
                <w:sz w:val="24"/>
              </w:rPr>
            </w:pPr>
            <w:r w:rsidRPr="00A30549">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2DF5C54E" w:rsidR="005B38C8" w:rsidRPr="00A30549" w:rsidRDefault="00FF5DDA" w:rsidP="00E45888">
                <w:pPr>
                  <w:pStyle w:val="Tabletext"/>
                  <w:rPr>
                    <w:sz w:val="24"/>
                  </w:rPr>
                </w:pPr>
                <w:r>
                  <w:rPr>
                    <w:sz w:val="24"/>
                    <w:szCs w:val="24"/>
                  </w:rPr>
                  <w:t>Occasionally</w:t>
                </w:r>
              </w:p>
            </w:tc>
          </w:sdtContent>
        </w:sdt>
      </w:tr>
    </w:tbl>
    <w:p w14:paraId="2011FCD4"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2256B835" w14:textId="77777777" w:rsidTr="00493773">
        <w:trPr>
          <w:trHeight w:val="454"/>
        </w:trPr>
        <w:tc>
          <w:tcPr>
            <w:tcW w:w="6912" w:type="dxa"/>
            <w:shd w:val="clear" w:color="auto" w:fill="DEEAF6" w:themeFill="accent1" w:themeFillTint="33"/>
            <w:vAlign w:val="center"/>
          </w:tcPr>
          <w:p w14:paraId="6D1D05B0" w14:textId="77777777" w:rsidR="005B38C8" w:rsidRPr="00A30549" w:rsidRDefault="00493773" w:rsidP="00E45888">
            <w:pPr>
              <w:pStyle w:val="Tableheading"/>
              <w:rPr>
                <w:rFonts w:ascii="Calibri Light" w:hAnsi="Calibri Light"/>
                <w:szCs w:val="24"/>
              </w:rPr>
            </w:pPr>
            <w:r w:rsidRPr="00A30549">
              <w:t xml:space="preserve">SPECIFIC HAZARDS </w:t>
            </w:r>
          </w:p>
        </w:tc>
        <w:tc>
          <w:tcPr>
            <w:tcW w:w="2694" w:type="dxa"/>
            <w:shd w:val="clear" w:color="auto" w:fill="DEEAF6" w:themeFill="accent1" w:themeFillTint="33"/>
            <w:vAlign w:val="center"/>
          </w:tcPr>
          <w:p w14:paraId="0D702561" w14:textId="77777777" w:rsidR="005B38C8" w:rsidRPr="00A30549" w:rsidRDefault="00493773" w:rsidP="00E45888">
            <w:pPr>
              <w:pStyle w:val="Tableheading"/>
            </w:pPr>
            <w:r w:rsidRPr="00A30549">
              <w:t>FREQUENCY</w:t>
            </w:r>
          </w:p>
        </w:tc>
      </w:tr>
      <w:tr w:rsidR="005B38C8" w:rsidRPr="00A30549" w14:paraId="492674A3" w14:textId="77777777" w:rsidTr="00442939">
        <w:trPr>
          <w:trHeight w:val="283"/>
        </w:trPr>
        <w:tc>
          <w:tcPr>
            <w:tcW w:w="6912" w:type="dxa"/>
            <w:vAlign w:val="center"/>
          </w:tcPr>
          <w:p w14:paraId="73E5850B" w14:textId="77777777" w:rsidR="005B38C8" w:rsidRPr="00A30549" w:rsidRDefault="005B38C8" w:rsidP="00E45888">
            <w:pPr>
              <w:pStyle w:val="Tabletext"/>
              <w:rPr>
                <w:sz w:val="24"/>
              </w:rPr>
            </w:pPr>
            <w:r w:rsidRPr="00A30549">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1B72188E" w:rsidR="005B38C8" w:rsidRPr="00A30549" w:rsidRDefault="00FF5DDA" w:rsidP="00E45888">
                <w:pPr>
                  <w:pStyle w:val="Tabletext"/>
                  <w:rPr>
                    <w:sz w:val="24"/>
                  </w:rPr>
                </w:pPr>
                <w:r>
                  <w:rPr>
                    <w:sz w:val="24"/>
                    <w:szCs w:val="24"/>
                  </w:rPr>
                  <w:t>Occasionally</w:t>
                </w:r>
              </w:p>
            </w:tc>
          </w:sdtContent>
        </w:sdt>
      </w:tr>
      <w:tr w:rsidR="005B38C8" w:rsidRPr="00A30549" w14:paraId="5A2714F1" w14:textId="77777777" w:rsidTr="00442939">
        <w:trPr>
          <w:trHeight w:val="283"/>
        </w:trPr>
        <w:tc>
          <w:tcPr>
            <w:tcW w:w="6912" w:type="dxa"/>
            <w:vAlign w:val="center"/>
          </w:tcPr>
          <w:p w14:paraId="635569A1" w14:textId="77777777" w:rsidR="005B38C8" w:rsidRPr="00A30549" w:rsidRDefault="005B38C8" w:rsidP="00E45888">
            <w:pPr>
              <w:pStyle w:val="Tabletext"/>
              <w:rPr>
                <w:sz w:val="24"/>
              </w:rPr>
            </w:pPr>
            <w:r w:rsidRPr="00A30549">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3582959E" w:rsidR="005B38C8" w:rsidRPr="00A30549" w:rsidRDefault="00FF5DDA" w:rsidP="00E45888">
                <w:pPr>
                  <w:pStyle w:val="Tabletext"/>
                  <w:rPr>
                    <w:sz w:val="24"/>
                  </w:rPr>
                </w:pPr>
                <w:r>
                  <w:rPr>
                    <w:sz w:val="24"/>
                    <w:szCs w:val="24"/>
                  </w:rPr>
                  <w:t>Occasionally</w:t>
                </w:r>
              </w:p>
            </w:tc>
          </w:sdtContent>
        </w:sdt>
      </w:tr>
      <w:tr w:rsidR="005B38C8" w:rsidRPr="00A30549" w14:paraId="7FFB61BD" w14:textId="77777777" w:rsidTr="00442939">
        <w:trPr>
          <w:trHeight w:val="283"/>
        </w:trPr>
        <w:tc>
          <w:tcPr>
            <w:tcW w:w="6912" w:type="dxa"/>
            <w:vAlign w:val="center"/>
          </w:tcPr>
          <w:p w14:paraId="285B4F06" w14:textId="77777777" w:rsidR="005B38C8" w:rsidRPr="00A30549" w:rsidRDefault="005B38C8" w:rsidP="00E45888">
            <w:pPr>
              <w:pStyle w:val="Tabletext"/>
              <w:rPr>
                <w:sz w:val="24"/>
              </w:rPr>
            </w:pPr>
            <w:r w:rsidRPr="00A30549">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7A2C51FD" w:rsidR="005B38C8" w:rsidRPr="00A30549" w:rsidRDefault="00FF5DDA" w:rsidP="00E45888">
                <w:pPr>
                  <w:pStyle w:val="Tabletext"/>
                  <w:rPr>
                    <w:sz w:val="24"/>
                  </w:rPr>
                </w:pPr>
                <w:r>
                  <w:rPr>
                    <w:sz w:val="24"/>
                    <w:szCs w:val="24"/>
                  </w:rPr>
                  <w:t>Never</w:t>
                </w:r>
              </w:p>
            </w:tc>
          </w:sdtContent>
        </w:sdt>
      </w:tr>
      <w:tr w:rsidR="005B38C8" w:rsidRPr="00A30549" w14:paraId="141599D1" w14:textId="77777777" w:rsidTr="00442939">
        <w:trPr>
          <w:trHeight w:val="283"/>
        </w:trPr>
        <w:tc>
          <w:tcPr>
            <w:tcW w:w="6912" w:type="dxa"/>
            <w:vAlign w:val="center"/>
          </w:tcPr>
          <w:p w14:paraId="69E199AD" w14:textId="77777777" w:rsidR="005B38C8" w:rsidRPr="00A30549" w:rsidRDefault="005B38C8" w:rsidP="00E45888">
            <w:pPr>
              <w:pStyle w:val="Tabletext"/>
              <w:rPr>
                <w:sz w:val="24"/>
              </w:rPr>
            </w:pPr>
            <w:r w:rsidRPr="00A30549">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1B63EDA2" w:rsidR="005B38C8" w:rsidRPr="00A30549" w:rsidRDefault="00FF5DDA" w:rsidP="00E45888">
                <w:pPr>
                  <w:pStyle w:val="Tabletext"/>
                  <w:rPr>
                    <w:sz w:val="24"/>
                  </w:rPr>
                </w:pPr>
                <w:r>
                  <w:rPr>
                    <w:sz w:val="24"/>
                    <w:szCs w:val="24"/>
                  </w:rPr>
                  <w:t>Never</w:t>
                </w:r>
              </w:p>
            </w:tc>
          </w:sdtContent>
        </w:sdt>
      </w:tr>
      <w:tr w:rsidR="005B38C8" w:rsidRPr="00A30549" w14:paraId="07A05C16" w14:textId="77777777" w:rsidTr="00442939">
        <w:trPr>
          <w:trHeight w:val="283"/>
        </w:trPr>
        <w:tc>
          <w:tcPr>
            <w:tcW w:w="6912" w:type="dxa"/>
            <w:vAlign w:val="center"/>
          </w:tcPr>
          <w:p w14:paraId="1BBA9143" w14:textId="77777777" w:rsidR="005B38C8" w:rsidRPr="00A30549" w:rsidRDefault="005B38C8" w:rsidP="00E45888">
            <w:pPr>
              <w:pStyle w:val="Tabletext"/>
              <w:rPr>
                <w:sz w:val="24"/>
              </w:rPr>
            </w:pPr>
            <w:r w:rsidRPr="00A30549">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130341CC" w:rsidR="005B38C8" w:rsidRPr="00A30549" w:rsidRDefault="00FF5DDA" w:rsidP="00E45888">
                <w:pPr>
                  <w:pStyle w:val="Tabletext"/>
                  <w:rPr>
                    <w:sz w:val="24"/>
                  </w:rPr>
                </w:pPr>
                <w:r>
                  <w:rPr>
                    <w:sz w:val="24"/>
                    <w:szCs w:val="24"/>
                  </w:rPr>
                  <w:t>Never</w:t>
                </w:r>
              </w:p>
            </w:tc>
          </w:sdtContent>
        </w:sdt>
      </w:tr>
      <w:tr w:rsidR="005B38C8" w:rsidRPr="00A30549" w14:paraId="2AC6A7C7" w14:textId="77777777" w:rsidTr="00442939">
        <w:trPr>
          <w:trHeight w:val="283"/>
        </w:trPr>
        <w:tc>
          <w:tcPr>
            <w:tcW w:w="6912" w:type="dxa"/>
            <w:vAlign w:val="center"/>
          </w:tcPr>
          <w:p w14:paraId="2DF97EE0" w14:textId="77777777" w:rsidR="005B38C8" w:rsidRPr="00A30549" w:rsidRDefault="005B38C8" w:rsidP="00E45888">
            <w:pPr>
              <w:pStyle w:val="Tabletext"/>
              <w:rPr>
                <w:sz w:val="24"/>
              </w:rPr>
            </w:pPr>
            <w:r w:rsidRPr="00A30549">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3B45336A" w:rsidR="005B38C8" w:rsidRPr="00A30549" w:rsidRDefault="00FF5DDA" w:rsidP="00E45888">
                <w:pPr>
                  <w:pStyle w:val="Tabletext"/>
                  <w:rPr>
                    <w:sz w:val="24"/>
                  </w:rPr>
                </w:pPr>
                <w:r>
                  <w:rPr>
                    <w:sz w:val="24"/>
                    <w:szCs w:val="24"/>
                  </w:rPr>
                  <w:t>Never</w:t>
                </w:r>
              </w:p>
            </w:tc>
          </w:sdtContent>
        </w:sdt>
      </w:tr>
      <w:tr w:rsidR="005B38C8" w:rsidRPr="00A30549" w14:paraId="5B3643DD" w14:textId="77777777" w:rsidTr="00442939">
        <w:trPr>
          <w:trHeight w:val="283"/>
        </w:trPr>
        <w:tc>
          <w:tcPr>
            <w:tcW w:w="6912" w:type="dxa"/>
            <w:vAlign w:val="center"/>
          </w:tcPr>
          <w:p w14:paraId="221F3976" w14:textId="77777777" w:rsidR="005B38C8" w:rsidRPr="00A30549" w:rsidRDefault="005B38C8" w:rsidP="00E45888">
            <w:pPr>
              <w:pStyle w:val="Tabletext"/>
              <w:rPr>
                <w:sz w:val="24"/>
              </w:rPr>
            </w:pPr>
            <w:r w:rsidRPr="00A30549">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3A40A72C" w:rsidR="005B38C8" w:rsidRPr="00A30549" w:rsidRDefault="00320B71" w:rsidP="00E45888">
                <w:pPr>
                  <w:pStyle w:val="Tabletext"/>
                  <w:rPr>
                    <w:sz w:val="24"/>
                  </w:rPr>
                </w:pPr>
                <w:r>
                  <w:rPr>
                    <w:sz w:val="24"/>
                    <w:szCs w:val="24"/>
                  </w:rPr>
                  <w:t>Frequently</w:t>
                </w:r>
              </w:p>
            </w:tc>
          </w:sdtContent>
        </w:sdt>
      </w:tr>
      <w:tr w:rsidR="005B38C8" w:rsidRPr="00A30549" w14:paraId="55491888" w14:textId="77777777" w:rsidTr="00442939">
        <w:trPr>
          <w:trHeight w:val="283"/>
        </w:trPr>
        <w:tc>
          <w:tcPr>
            <w:tcW w:w="6912" w:type="dxa"/>
            <w:vAlign w:val="center"/>
          </w:tcPr>
          <w:p w14:paraId="4BD66EF8" w14:textId="77777777" w:rsidR="005B38C8" w:rsidRPr="00A30549" w:rsidRDefault="005B38C8" w:rsidP="00E45888">
            <w:pPr>
              <w:pStyle w:val="Tabletext"/>
              <w:rPr>
                <w:sz w:val="24"/>
              </w:rPr>
            </w:pPr>
            <w:r w:rsidRPr="00A30549">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65C2D44E" w:rsidR="005B38C8" w:rsidRPr="00A30549" w:rsidRDefault="00320B71" w:rsidP="00E45888">
                <w:pPr>
                  <w:pStyle w:val="Tabletext"/>
                  <w:rPr>
                    <w:sz w:val="24"/>
                  </w:rPr>
                </w:pPr>
                <w:r>
                  <w:rPr>
                    <w:sz w:val="24"/>
                    <w:szCs w:val="24"/>
                  </w:rPr>
                  <w:t>Never</w:t>
                </w:r>
              </w:p>
            </w:tc>
          </w:sdtContent>
        </w:sdt>
      </w:tr>
      <w:tr w:rsidR="005B38C8" w:rsidRPr="00A30549" w14:paraId="6AF09CCC" w14:textId="77777777" w:rsidTr="00442939">
        <w:trPr>
          <w:trHeight w:val="283"/>
        </w:trPr>
        <w:tc>
          <w:tcPr>
            <w:tcW w:w="6912" w:type="dxa"/>
            <w:vAlign w:val="center"/>
          </w:tcPr>
          <w:p w14:paraId="703EED8C" w14:textId="77777777" w:rsidR="005B38C8" w:rsidRPr="00A30549" w:rsidRDefault="005B38C8" w:rsidP="00E45888">
            <w:pPr>
              <w:pStyle w:val="Tabletext"/>
              <w:rPr>
                <w:sz w:val="24"/>
              </w:rPr>
            </w:pPr>
            <w:r w:rsidRPr="00A30549">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01D9104C" w:rsidR="005B38C8" w:rsidRPr="00A30549" w:rsidRDefault="00320B71" w:rsidP="00E45888">
                <w:pPr>
                  <w:pStyle w:val="Tabletext"/>
                  <w:rPr>
                    <w:sz w:val="24"/>
                  </w:rPr>
                </w:pPr>
                <w:r>
                  <w:rPr>
                    <w:sz w:val="24"/>
                    <w:szCs w:val="24"/>
                  </w:rPr>
                  <w:t>Occasionally</w:t>
                </w:r>
              </w:p>
            </w:tc>
          </w:sdtContent>
        </w:sdt>
      </w:tr>
      <w:tr w:rsidR="003B7B87" w:rsidRPr="00A30549" w14:paraId="5E59ED96" w14:textId="77777777" w:rsidTr="00442939">
        <w:trPr>
          <w:trHeight w:val="283"/>
        </w:trPr>
        <w:tc>
          <w:tcPr>
            <w:tcW w:w="6912" w:type="dxa"/>
            <w:vAlign w:val="center"/>
          </w:tcPr>
          <w:p w14:paraId="2BBC242A" w14:textId="77777777" w:rsidR="003B7B87" w:rsidRPr="00A30549" w:rsidRDefault="003B7B87" w:rsidP="00E45888">
            <w:pPr>
              <w:pStyle w:val="Tabletext"/>
              <w:rPr>
                <w:sz w:val="24"/>
              </w:rPr>
            </w:pPr>
            <w:r w:rsidRPr="00A30549">
              <w:rPr>
                <w:sz w:val="24"/>
              </w:rPr>
              <w:lastRenderedPageBreak/>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2A278C4A" w:rsidR="003B7B87" w:rsidRPr="00A30549" w:rsidRDefault="00320B71" w:rsidP="00E45888">
                <w:pPr>
                  <w:pStyle w:val="Tabletext"/>
                  <w:rPr>
                    <w:sz w:val="24"/>
                    <w:szCs w:val="24"/>
                  </w:rPr>
                </w:pPr>
                <w:r>
                  <w:rPr>
                    <w:sz w:val="24"/>
                    <w:szCs w:val="24"/>
                  </w:rPr>
                  <w:t>Occasionally</w:t>
                </w:r>
              </w:p>
            </w:tc>
          </w:sdtContent>
        </w:sdt>
      </w:tr>
    </w:tbl>
    <w:p w14:paraId="016E2262" w14:textId="77777777" w:rsidR="002A43D2" w:rsidRPr="00DA4EF8"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2EA87664" w14:textId="77777777" w:rsidTr="00493773">
        <w:trPr>
          <w:trHeight w:val="454"/>
        </w:trPr>
        <w:tc>
          <w:tcPr>
            <w:tcW w:w="6912" w:type="dxa"/>
            <w:shd w:val="clear" w:color="auto" w:fill="DEEAF6" w:themeFill="accent1" w:themeFillTint="33"/>
            <w:vAlign w:val="center"/>
          </w:tcPr>
          <w:p w14:paraId="7929B13C" w14:textId="77777777" w:rsidR="005B38C8" w:rsidRPr="00A30549" w:rsidRDefault="00493773" w:rsidP="00E45888">
            <w:pPr>
              <w:pStyle w:val="Tableheading"/>
              <w:rPr>
                <w:rFonts w:ascii="Calibri Light" w:hAnsi="Calibri Light"/>
                <w:szCs w:val="24"/>
              </w:rPr>
            </w:pPr>
            <w:r w:rsidRPr="00A30549">
              <w:t>OTHER</w:t>
            </w:r>
          </w:p>
        </w:tc>
        <w:tc>
          <w:tcPr>
            <w:tcW w:w="2694" w:type="dxa"/>
            <w:shd w:val="clear" w:color="auto" w:fill="DEEAF6" w:themeFill="accent1" w:themeFillTint="33"/>
            <w:vAlign w:val="center"/>
          </w:tcPr>
          <w:p w14:paraId="4F814E5F" w14:textId="77777777" w:rsidR="005B38C8" w:rsidRPr="00A30549" w:rsidRDefault="00493773" w:rsidP="00E45888">
            <w:pPr>
              <w:pStyle w:val="Tableheading"/>
            </w:pPr>
            <w:r w:rsidRPr="00A30549">
              <w:t>FREQUENCY</w:t>
            </w:r>
          </w:p>
        </w:tc>
      </w:tr>
      <w:tr w:rsidR="005B38C8" w:rsidRPr="00A30549" w14:paraId="143DA488" w14:textId="77777777" w:rsidTr="00442939">
        <w:trPr>
          <w:trHeight w:val="283"/>
        </w:trPr>
        <w:tc>
          <w:tcPr>
            <w:tcW w:w="6912" w:type="dxa"/>
            <w:vAlign w:val="center"/>
          </w:tcPr>
          <w:p w14:paraId="0FD2B90A" w14:textId="77777777" w:rsidR="005B38C8" w:rsidRPr="00A30549" w:rsidRDefault="005B38C8" w:rsidP="00E45888">
            <w:pPr>
              <w:pStyle w:val="Tabletext"/>
              <w:rPr>
                <w:sz w:val="24"/>
              </w:rPr>
            </w:pPr>
            <w:r w:rsidRPr="00A30549">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3D938185" w:rsidR="005B38C8" w:rsidRPr="00A30549" w:rsidRDefault="00320B71" w:rsidP="00E45888">
                <w:pPr>
                  <w:pStyle w:val="Tabletext"/>
                  <w:rPr>
                    <w:sz w:val="24"/>
                  </w:rPr>
                </w:pPr>
                <w:r>
                  <w:rPr>
                    <w:sz w:val="24"/>
                    <w:szCs w:val="24"/>
                  </w:rPr>
                  <w:t>Frequently</w:t>
                </w:r>
              </w:p>
            </w:tc>
          </w:sdtContent>
        </w:sdt>
      </w:tr>
      <w:tr w:rsidR="005B38C8" w:rsidRPr="00A30549" w14:paraId="01ED51BC" w14:textId="77777777" w:rsidTr="00442939">
        <w:trPr>
          <w:trHeight w:val="283"/>
        </w:trPr>
        <w:tc>
          <w:tcPr>
            <w:tcW w:w="6912" w:type="dxa"/>
            <w:vAlign w:val="center"/>
          </w:tcPr>
          <w:p w14:paraId="1BDDB59F" w14:textId="105992B9" w:rsidR="005B38C8" w:rsidRPr="00A30549" w:rsidRDefault="00D25B82" w:rsidP="00E45888">
            <w:pPr>
              <w:pStyle w:val="Tabletext"/>
              <w:rPr>
                <w:sz w:val="24"/>
              </w:rPr>
            </w:pPr>
            <w:r w:rsidRPr="00A30549">
              <w:rPr>
                <w:sz w:val="24"/>
              </w:rPr>
              <w:t>Personal Protective Equipment (</w:t>
            </w:r>
            <w:r w:rsidR="005B38C8" w:rsidRPr="00A30549">
              <w:rPr>
                <w:sz w:val="24"/>
              </w:rPr>
              <w:t>PPE</w:t>
            </w:r>
            <w:r w:rsidRPr="00A30549">
              <w:rPr>
                <w:sz w:val="24"/>
              </w:rPr>
              <w:t>)</w:t>
            </w:r>
            <w:r w:rsidR="005B38C8" w:rsidRPr="00A30549">
              <w:rPr>
                <w:sz w:val="24"/>
              </w:rPr>
              <w:t xml:space="preserve"> required </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52653971" w:rsidR="005B38C8" w:rsidRPr="00A30549" w:rsidRDefault="00320B71" w:rsidP="00E45888">
                <w:pPr>
                  <w:pStyle w:val="Tabletext"/>
                  <w:rPr>
                    <w:sz w:val="24"/>
                  </w:rPr>
                </w:pPr>
                <w:r>
                  <w:rPr>
                    <w:sz w:val="24"/>
                    <w:szCs w:val="24"/>
                  </w:rPr>
                  <w:t>Occasionally</w:t>
                </w:r>
              </w:p>
            </w:tc>
          </w:sdtContent>
        </w:sdt>
      </w:tr>
    </w:tbl>
    <w:p w14:paraId="08655A7D" w14:textId="77777777" w:rsidR="00015483" w:rsidRDefault="00015483" w:rsidP="00E45888"/>
    <w:p w14:paraId="3A6AC3F2" w14:textId="77777777" w:rsidR="00247894" w:rsidRPr="00247894" w:rsidRDefault="00247894" w:rsidP="00247894"/>
    <w:p w14:paraId="7298079A" w14:textId="77777777" w:rsidR="00247894" w:rsidRPr="00247894" w:rsidRDefault="00247894" w:rsidP="00247894"/>
    <w:p w14:paraId="40A8B23F" w14:textId="77777777" w:rsidR="00247894" w:rsidRPr="00247894" w:rsidRDefault="00247894" w:rsidP="00247894"/>
    <w:p w14:paraId="5DBF84E4" w14:textId="77777777" w:rsidR="00247894" w:rsidRPr="00247894" w:rsidRDefault="00247894" w:rsidP="00247894"/>
    <w:p w14:paraId="71916AB2" w14:textId="77777777" w:rsidR="00247894" w:rsidRPr="00247894" w:rsidRDefault="00247894" w:rsidP="00247894"/>
    <w:p w14:paraId="770F7DAB" w14:textId="77777777" w:rsidR="00247894" w:rsidRPr="00247894" w:rsidRDefault="00247894" w:rsidP="00247894"/>
    <w:p w14:paraId="5F429EB2" w14:textId="77777777" w:rsidR="00247894" w:rsidRPr="00247894" w:rsidRDefault="00247894" w:rsidP="00247894"/>
    <w:p w14:paraId="31F506CE" w14:textId="77777777" w:rsidR="00247894" w:rsidRPr="00247894" w:rsidRDefault="00247894" w:rsidP="00247894"/>
    <w:p w14:paraId="0D794B6F" w14:textId="77777777" w:rsidR="00247894" w:rsidRPr="00247894" w:rsidRDefault="00247894" w:rsidP="00247894"/>
    <w:p w14:paraId="631B0484" w14:textId="77777777" w:rsidR="00247894" w:rsidRPr="00247894" w:rsidRDefault="00247894" w:rsidP="00247894"/>
    <w:p w14:paraId="0F6023FE" w14:textId="77777777" w:rsidR="00247894" w:rsidRPr="00247894" w:rsidRDefault="00247894" w:rsidP="00247894"/>
    <w:p w14:paraId="309F5540" w14:textId="77777777" w:rsidR="00247894" w:rsidRPr="00247894" w:rsidRDefault="00247894" w:rsidP="00247894"/>
    <w:p w14:paraId="7C7140B8" w14:textId="77777777" w:rsidR="00247894" w:rsidRPr="00247894" w:rsidRDefault="00247894" w:rsidP="00247894"/>
    <w:p w14:paraId="105EBE62" w14:textId="77777777" w:rsidR="00247894" w:rsidRPr="00247894" w:rsidRDefault="00247894" w:rsidP="00247894"/>
    <w:p w14:paraId="16B96F46" w14:textId="77777777" w:rsidR="00247894" w:rsidRPr="00247894" w:rsidRDefault="00247894" w:rsidP="00247894"/>
    <w:p w14:paraId="7286959D" w14:textId="77777777" w:rsidR="00247894" w:rsidRPr="00247894" w:rsidRDefault="00247894" w:rsidP="00247894"/>
    <w:p w14:paraId="572211B2" w14:textId="77777777" w:rsidR="00247894" w:rsidRPr="00247894" w:rsidRDefault="00247894" w:rsidP="00247894"/>
    <w:p w14:paraId="1683C3D7" w14:textId="77777777" w:rsidR="00247894" w:rsidRPr="00247894" w:rsidRDefault="00247894" w:rsidP="00247894"/>
    <w:p w14:paraId="165D0454" w14:textId="77777777" w:rsidR="00247894" w:rsidRPr="00247894" w:rsidRDefault="00247894" w:rsidP="00247894"/>
    <w:p w14:paraId="6F817969" w14:textId="77777777" w:rsidR="00247894" w:rsidRPr="00247894" w:rsidRDefault="00247894" w:rsidP="00247894"/>
    <w:p w14:paraId="218C5F39" w14:textId="77777777" w:rsidR="00247894" w:rsidRPr="00247894" w:rsidRDefault="00247894" w:rsidP="00247894"/>
    <w:p w14:paraId="76137A51" w14:textId="77777777" w:rsidR="00247894" w:rsidRPr="00247894" w:rsidRDefault="00247894" w:rsidP="00247894"/>
    <w:p w14:paraId="4A2BDACA" w14:textId="77777777" w:rsidR="00247894" w:rsidRPr="00247894" w:rsidRDefault="00247894" w:rsidP="00247894"/>
    <w:p w14:paraId="2499D3C9" w14:textId="77777777" w:rsidR="00247894" w:rsidRPr="00247894" w:rsidRDefault="00247894" w:rsidP="00247894"/>
    <w:p w14:paraId="0FAFAB94" w14:textId="77777777" w:rsidR="00247894" w:rsidRPr="00247894" w:rsidRDefault="00247894" w:rsidP="00247894"/>
    <w:p w14:paraId="3D11A826" w14:textId="77777777" w:rsidR="00247894" w:rsidRPr="00247894" w:rsidRDefault="00247894" w:rsidP="00247894">
      <w:pPr>
        <w:jc w:val="center"/>
      </w:pPr>
    </w:p>
    <w:p w14:paraId="075A3C3E" w14:textId="77777777" w:rsidR="00247894" w:rsidRPr="00247894" w:rsidRDefault="00247894" w:rsidP="00247894"/>
    <w:sectPr w:rsidR="00247894" w:rsidRPr="00247894" w:rsidSect="006F09E8">
      <w:headerReference w:type="default" r:id="rId12"/>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73FA7" w14:textId="77777777" w:rsidR="0031566F" w:rsidRDefault="0031566F" w:rsidP="00E45888">
      <w:r>
        <w:separator/>
      </w:r>
    </w:p>
  </w:endnote>
  <w:endnote w:type="continuationSeparator" w:id="0">
    <w:p w14:paraId="06171682" w14:textId="77777777" w:rsidR="0031566F" w:rsidRDefault="0031566F" w:rsidP="00E45888">
      <w:r>
        <w:continuationSeparator/>
      </w:r>
    </w:p>
  </w:endnote>
  <w:endnote w:type="continuationNotice" w:id="1">
    <w:p w14:paraId="7BAB944F" w14:textId="77777777" w:rsidR="0031566F" w:rsidRDefault="003156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E737" w14:textId="77777777" w:rsidR="0031566F" w:rsidRDefault="0031566F" w:rsidP="00E45888">
      <w:r>
        <w:separator/>
      </w:r>
    </w:p>
  </w:footnote>
  <w:footnote w:type="continuationSeparator" w:id="0">
    <w:p w14:paraId="60CAAAD0" w14:textId="77777777" w:rsidR="0031566F" w:rsidRDefault="0031566F" w:rsidP="00E45888">
      <w:r>
        <w:continuationSeparator/>
      </w:r>
    </w:p>
  </w:footnote>
  <w:footnote w:type="continuationNotice" w:id="1">
    <w:p w14:paraId="7B679ED3" w14:textId="77777777" w:rsidR="0031566F" w:rsidRDefault="003156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EA8D" w14:textId="7F78B1D5" w:rsidR="76690D51" w:rsidRPr="001A5283" w:rsidRDefault="76690D51" w:rsidP="001A5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1F62" w14:textId="728B4E43" w:rsidR="76690D51" w:rsidRPr="001A5283" w:rsidRDefault="76690D51" w:rsidP="001A5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ECA61E9E"/>
    <w:lvl w:ilvl="0" w:tplc="25BCF6E0">
      <w:start w:val="1"/>
      <w:numFmt w:val="bullet"/>
      <w:pStyle w:val="BSbullet1"/>
      <w:lvlText w:val=""/>
      <w:lvlJc w:val="left"/>
      <w:pPr>
        <w:tabs>
          <w:tab w:val="num" w:pos="360"/>
        </w:tabs>
        <w:ind w:left="357" w:hanging="357"/>
      </w:pPr>
      <w:rPr>
        <w:rFonts w:ascii="Symbol" w:hAnsi="Symbol" w:hint="default"/>
        <w:sz w:val="24"/>
      </w:rPr>
    </w:lvl>
    <w:lvl w:ilvl="1" w:tplc="715692A2">
      <w:start w:val="1"/>
      <w:numFmt w:val="bullet"/>
      <w:lvlText w:val="o"/>
      <w:lvlJc w:val="left"/>
      <w:pPr>
        <w:tabs>
          <w:tab w:val="num" w:pos="1800"/>
        </w:tabs>
        <w:ind w:left="1800" w:hanging="360"/>
      </w:pPr>
      <w:rPr>
        <w:rFonts w:ascii="Courier New" w:hAnsi="Courier New" w:hint="default"/>
      </w:rPr>
    </w:lvl>
    <w:lvl w:ilvl="2" w:tplc="B7D6354E">
      <w:start w:val="1"/>
      <w:numFmt w:val="bullet"/>
      <w:lvlText w:val=""/>
      <w:lvlJc w:val="left"/>
      <w:pPr>
        <w:tabs>
          <w:tab w:val="num" w:pos="2520"/>
        </w:tabs>
        <w:ind w:left="2520" w:hanging="360"/>
      </w:pPr>
      <w:rPr>
        <w:rFonts w:ascii="Wingdings" w:hAnsi="Wingdings" w:hint="default"/>
      </w:rPr>
    </w:lvl>
    <w:lvl w:ilvl="3" w:tplc="7C9CE700">
      <w:start w:val="1"/>
      <w:numFmt w:val="bullet"/>
      <w:lvlText w:val=""/>
      <w:lvlJc w:val="left"/>
      <w:pPr>
        <w:tabs>
          <w:tab w:val="num" w:pos="3240"/>
        </w:tabs>
        <w:ind w:left="3240" w:hanging="360"/>
      </w:pPr>
      <w:rPr>
        <w:rFonts w:ascii="Symbol" w:hAnsi="Symbol" w:hint="default"/>
      </w:rPr>
    </w:lvl>
    <w:lvl w:ilvl="4" w:tplc="9FD662AA">
      <w:start w:val="1"/>
      <w:numFmt w:val="bullet"/>
      <w:lvlText w:val="o"/>
      <w:lvlJc w:val="left"/>
      <w:pPr>
        <w:tabs>
          <w:tab w:val="num" w:pos="3960"/>
        </w:tabs>
        <w:ind w:left="3960" w:hanging="360"/>
      </w:pPr>
      <w:rPr>
        <w:rFonts w:ascii="Courier New" w:hAnsi="Courier New" w:hint="default"/>
      </w:rPr>
    </w:lvl>
    <w:lvl w:ilvl="5" w:tplc="7D0462A6">
      <w:start w:val="1"/>
      <w:numFmt w:val="bullet"/>
      <w:lvlText w:val=""/>
      <w:lvlJc w:val="left"/>
      <w:pPr>
        <w:tabs>
          <w:tab w:val="num" w:pos="4680"/>
        </w:tabs>
        <w:ind w:left="4680" w:hanging="360"/>
      </w:pPr>
      <w:rPr>
        <w:rFonts w:ascii="Wingdings" w:hAnsi="Wingdings" w:hint="default"/>
      </w:rPr>
    </w:lvl>
    <w:lvl w:ilvl="6" w:tplc="D4BCAA1E">
      <w:start w:val="1"/>
      <w:numFmt w:val="bullet"/>
      <w:lvlText w:val=""/>
      <w:lvlJc w:val="left"/>
      <w:pPr>
        <w:tabs>
          <w:tab w:val="num" w:pos="5400"/>
        </w:tabs>
        <w:ind w:left="5400" w:hanging="360"/>
      </w:pPr>
      <w:rPr>
        <w:rFonts w:ascii="Symbol" w:hAnsi="Symbol" w:hint="default"/>
      </w:rPr>
    </w:lvl>
    <w:lvl w:ilvl="7" w:tplc="F0AEE866">
      <w:start w:val="1"/>
      <w:numFmt w:val="bullet"/>
      <w:lvlText w:val="o"/>
      <w:lvlJc w:val="left"/>
      <w:pPr>
        <w:tabs>
          <w:tab w:val="num" w:pos="6120"/>
        </w:tabs>
        <w:ind w:left="6120" w:hanging="360"/>
      </w:pPr>
      <w:rPr>
        <w:rFonts w:ascii="Courier New" w:hAnsi="Courier New" w:hint="default"/>
      </w:rPr>
    </w:lvl>
    <w:lvl w:ilvl="8" w:tplc="55FC121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000003"/>
    <w:multiLevelType w:val="hybridMultilevel"/>
    <w:tmpl w:val="A2BCB066"/>
    <w:lvl w:ilvl="0" w:tplc="ACD63602">
      <w:start w:val="1"/>
      <w:numFmt w:val="decimal"/>
      <w:lvlText w:val=""/>
      <w:lvlJc w:val="left"/>
      <w:pPr>
        <w:ind w:left="720" w:hanging="360"/>
      </w:pPr>
      <w:rPr>
        <w:rFonts w:ascii="Symbol" w:hAnsi="Symbol" w:hint="default"/>
      </w:rPr>
    </w:lvl>
    <w:lvl w:ilvl="1" w:tplc="7CB0EB0E">
      <w:start w:val="1"/>
      <w:numFmt w:val="decimal"/>
      <w:lvlText w:val="%2."/>
      <w:lvlJc w:val="left"/>
      <w:pPr>
        <w:tabs>
          <w:tab w:val="num" w:pos="1440"/>
        </w:tabs>
        <w:ind w:left="1800" w:hanging="360"/>
      </w:pPr>
    </w:lvl>
    <w:lvl w:ilvl="2" w:tplc="0B94880C">
      <w:start w:val="1"/>
      <w:numFmt w:val="decimal"/>
      <w:lvlText w:val="%3."/>
      <w:lvlJc w:val="left"/>
      <w:pPr>
        <w:tabs>
          <w:tab w:val="num" w:pos="2160"/>
        </w:tabs>
        <w:ind w:left="2520" w:hanging="360"/>
      </w:pPr>
    </w:lvl>
    <w:lvl w:ilvl="3" w:tplc="DBE479F8">
      <w:start w:val="1"/>
      <w:numFmt w:val="decimal"/>
      <w:lvlText w:val="%4."/>
      <w:lvlJc w:val="left"/>
      <w:pPr>
        <w:tabs>
          <w:tab w:val="num" w:pos="2880"/>
        </w:tabs>
        <w:ind w:left="3240" w:hanging="360"/>
      </w:pPr>
    </w:lvl>
    <w:lvl w:ilvl="4" w:tplc="ADEA93A6">
      <w:start w:val="1"/>
      <w:numFmt w:val="decimal"/>
      <w:lvlText w:val="%5."/>
      <w:lvlJc w:val="left"/>
      <w:pPr>
        <w:tabs>
          <w:tab w:val="num" w:pos="3600"/>
        </w:tabs>
        <w:ind w:left="3960" w:hanging="360"/>
      </w:pPr>
    </w:lvl>
    <w:lvl w:ilvl="5" w:tplc="AC445132">
      <w:start w:val="1"/>
      <w:numFmt w:val="decimal"/>
      <w:lvlText w:val="%6."/>
      <w:lvlJc w:val="left"/>
      <w:pPr>
        <w:tabs>
          <w:tab w:val="num" w:pos="4320"/>
        </w:tabs>
        <w:ind w:left="4680" w:hanging="360"/>
      </w:pPr>
    </w:lvl>
    <w:lvl w:ilvl="6" w:tplc="3CDAFE1A">
      <w:start w:val="1"/>
      <w:numFmt w:val="decimal"/>
      <w:lvlText w:val="%7."/>
      <w:lvlJc w:val="left"/>
      <w:pPr>
        <w:tabs>
          <w:tab w:val="num" w:pos="5040"/>
        </w:tabs>
        <w:ind w:left="5400" w:hanging="360"/>
      </w:pPr>
    </w:lvl>
    <w:lvl w:ilvl="7" w:tplc="EC0E89F4">
      <w:start w:val="1"/>
      <w:numFmt w:val="decimal"/>
      <w:lvlText w:val="%8."/>
      <w:lvlJc w:val="left"/>
      <w:pPr>
        <w:tabs>
          <w:tab w:val="num" w:pos="5760"/>
        </w:tabs>
        <w:ind w:left="6120" w:hanging="360"/>
      </w:pPr>
    </w:lvl>
    <w:lvl w:ilvl="8" w:tplc="CC38FC74">
      <w:start w:val="1"/>
      <w:numFmt w:val="decimal"/>
      <w:lvlText w:val="%9."/>
      <w:lvlJc w:val="left"/>
      <w:pPr>
        <w:tabs>
          <w:tab w:val="num" w:pos="6480"/>
        </w:tabs>
        <w:ind w:left="6840" w:hanging="360"/>
      </w:pPr>
    </w:lvl>
  </w:abstractNum>
  <w:abstractNum w:abstractNumId="3" w15:restartNumberingAfterBreak="0">
    <w:nsid w:val="042353C7"/>
    <w:multiLevelType w:val="hybridMultilevel"/>
    <w:tmpl w:val="A2BCB066"/>
    <w:lvl w:ilvl="0" w:tplc="FFFFFFFF">
      <w:start w:val="1"/>
      <w:numFmt w:val="decimal"/>
      <w:lvlText w:val=""/>
      <w:lvlJc w:val="left"/>
      <w:pPr>
        <w:ind w:left="720" w:hanging="360"/>
      </w:pPr>
      <w:rPr>
        <w:rFonts w:ascii="Symbol" w:hAnsi="Symbol" w:hint="default"/>
      </w:rPr>
    </w:lvl>
    <w:lvl w:ilvl="1" w:tplc="FFFFFFFF">
      <w:start w:val="1"/>
      <w:numFmt w:val="decimal"/>
      <w:lvlText w:val="%2."/>
      <w:lvlJc w:val="left"/>
      <w:pPr>
        <w:tabs>
          <w:tab w:val="num" w:pos="1440"/>
        </w:tabs>
        <w:ind w:left="1800" w:hanging="360"/>
      </w:pPr>
    </w:lvl>
    <w:lvl w:ilvl="2" w:tplc="FFFFFFFF">
      <w:start w:val="1"/>
      <w:numFmt w:val="decimal"/>
      <w:lvlText w:val="%3."/>
      <w:lvlJc w:val="left"/>
      <w:pPr>
        <w:tabs>
          <w:tab w:val="num" w:pos="2160"/>
        </w:tabs>
        <w:ind w:left="2520" w:hanging="360"/>
      </w:pPr>
    </w:lvl>
    <w:lvl w:ilvl="3" w:tplc="FFFFFFFF">
      <w:start w:val="1"/>
      <w:numFmt w:val="decimal"/>
      <w:lvlText w:val="%4."/>
      <w:lvlJc w:val="left"/>
      <w:pPr>
        <w:tabs>
          <w:tab w:val="num" w:pos="2880"/>
        </w:tabs>
        <w:ind w:left="3240" w:hanging="360"/>
      </w:pPr>
    </w:lvl>
    <w:lvl w:ilvl="4" w:tplc="FFFFFFFF">
      <w:start w:val="1"/>
      <w:numFmt w:val="decimal"/>
      <w:lvlText w:val="%5."/>
      <w:lvlJc w:val="left"/>
      <w:pPr>
        <w:tabs>
          <w:tab w:val="num" w:pos="3600"/>
        </w:tabs>
        <w:ind w:left="3960" w:hanging="360"/>
      </w:pPr>
    </w:lvl>
    <w:lvl w:ilvl="5" w:tplc="FFFFFFFF">
      <w:start w:val="1"/>
      <w:numFmt w:val="decimal"/>
      <w:lvlText w:val="%6."/>
      <w:lvlJc w:val="left"/>
      <w:pPr>
        <w:tabs>
          <w:tab w:val="num" w:pos="4320"/>
        </w:tabs>
        <w:ind w:left="4680" w:hanging="360"/>
      </w:pPr>
    </w:lvl>
    <w:lvl w:ilvl="6" w:tplc="FFFFFFFF">
      <w:start w:val="1"/>
      <w:numFmt w:val="decimal"/>
      <w:lvlText w:val="%7."/>
      <w:lvlJc w:val="left"/>
      <w:pPr>
        <w:tabs>
          <w:tab w:val="num" w:pos="5040"/>
        </w:tabs>
        <w:ind w:left="5400" w:hanging="360"/>
      </w:pPr>
    </w:lvl>
    <w:lvl w:ilvl="7" w:tplc="FFFFFFFF">
      <w:start w:val="1"/>
      <w:numFmt w:val="decimal"/>
      <w:lvlText w:val="%8."/>
      <w:lvlJc w:val="left"/>
      <w:pPr>
        <w:tabs>
          <w:tab w:val="num" w:pos="5760"/>
        </w:tabs>
        <w:ind w:left="6120" w:hanging="360"/>
      </w:pPr>
    </w:lvl>
    <w:lvl w:ilvl="8" w:tplc="FFFFFFFF">
      <w:start w:val="1"/>
      <w:numFmt w:val="decimal"/>
      <w:lvlText w:val="%9."/>
      <w:lvlJc w:val="left"/>
      <w:pPr>
        <w:tabs>
          <w:tab w:val="num" w:pos="6480"/>
        </w:tabs>
        <w:ind w:left="6840" w:hanging="360"/>
      </w:pPr>
    </w:lvl>
  </w:abstractNum>
  <w:abstractNum w:abstractNumId="4"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BA65FA"/>
    <w:multiLevelType w:val="hybridMultilevel"/>
    <w:tmpl w:val="6C92AC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7C0749"/>
    <w:multiLevelType w:val="hybridMultilevel"/>
    <w:tmpl w:val="E3B40CE4"/>
    <w:lvl w:ilvl="0" w:tplc="0C09000F">
      <w:start w:val="1"/>
      <w:numFmt w:val="decimal"/>
      <w:lvlText w:val="%1."/>
      <w:lvlJc w:val="left"/>
      <w:pPr>
        <w:ind w:left="1074" w:hanging="360"/>
      </w:pPr>
      <w:rPr>
        <w:rFonts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7" w15:restartNumberingAfterBreak="0">
    <w:nsid w:val="232452E5"/>
    <w:multiLevelType w:val="hybridMultilevel"/>
    <w:tmpl w:val="BC4AD86E"/>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F709F2"/>
    <w:multiLevelType w:val="hybridMultilevel"/>
    <w:tmpl w:val="5B8A14E4"/>
    <w:lvl w:ilvl="0" w:tplc="D000291C">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9164A19"/>
    <w:multiLevelType w:val="hybridMultilevel"/>
    <w:tmpl w:val="A55AD858"/>
    <w:lvl w:ilvl="0" w:tplc="FFFFFFFF">
      <w:start w:val="1"/>
      <w:numFmt w:val="decimal"/>
      <w:lvlText w:val="%1."/>
      <w:lvlJc w:val="left"/>
      <w:pPr>
        <w:ind w:left="786" w:hanging="360"/>
      </w:pPr>
      <w:rPr>
        <w:i w:val="0"/>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1" w15:restartNumberingAfterBreak="0">
    <w:nsid w:val="3C22F6AF"/>
    <w:multiLevelType w:val="hybridMultilevel"/>
    <w:tmpl w:val="489A9E70"/>
    <w:lvl w:ilvl="0" w:tplc="B9687256">
      <w:start w:val="1"/>
      <w:numFmt w:val="decimal"/>
      <w:lvlText w:val="%1."/>
      <w:lvlJc w:val="left"/>
      <w:pPr>
        <w:ind w:left="720" w:hanging="360"/>
      </w:pPr>
    </w:lvl>
    <w:lvl w:ilvl="1" w:tplc="C1206726">
      <w:start w:val="1"/>
      <w:numFmt w:val="lowerLetter"/>
      <w:lvlText w:val="%2."/>
      <w:lvlJc w:val="left"/>
      <w:pPr>
        <w:ind w:left="1440" w:hanging="360"/>
      </w:pPr>
    </w:lvl>
    <w:lvl w:ilvl="2" w:tplc="7E12FE70">
      <w:start w:val="1"/>
      <w:numFmt w:val="lowerRoman"/>
      <w:lvlText w:val="%3."/>
      <w:lvlJc w:val="right"/>
      <w:pPr>
        <w:ind w:left="2160" w:hanging="180"/>
      </w:pPr>
    </w:lvl>
    <w:lvl w:ilvl="3" w:tplc="A05A3B46">
      <w:start w:val="1"/>
      <w:numFmt w:val="decimal"/>
      <w:lvlText w:val="%4."/>
      <w:lvlJc w:val="left"/>
      <w:pPr>
        <w:ind w:left="2880" w:hanging="360"/>
      </w:pPr>
    </w:lvl>
    <w:lvl w:ilvl="4" w:tplc="63901AC0">
      <w:start w:val="1"/>
      <w:numFmt w:val="lowerLetter"/>
      <w:lvlText w:val="%5."/>
      <w:lvlJc w:val="left"/>
      <w:pPr>
        <w:ind w:left="3600" w:hanging="360"/>
      </w:pPr>
    </w:lvl>
    <w:lvl w:ilvl="5" w:tplc="AAB2F088">
      <w:start w:val="1"/>
      <w:numFmt w:val="lowerRoman"/>
      <w:lvlText w:val="%6."/>
      <w:lvlJc w:val="right"/>
      <w:pPr>
        <w:ind w:left="4320" w:hanging="180"/>
      </w:pPr>
    </w:lvl>
    <w:lvl w:ilvl="6" w:tplc="12D6F590">
      <w:start w:val="1"/>
      <w:numFmt w:val="decimal"/>
      <w:lvlText w:val="%7."/>
      <w:lvlJc w:val="left"/>
      <w:pPr>
        <w:ind w:left="5040" w:hanging="360"/>
      </w:pPr>
    </w:lvl>
    <w:lvl w:ilvl="7" w:tplc="49081728">
      <w:start w:val="1"/>
      <w:numFmt w:val="lowerLetter"/>
      <w:lvlText w:val="%8."/>
      <w:lvlJc w:val="left"/>
      <w:pPr>
        <w:ind w:left="5760" w:hanging="360"/>
      </w:pPr>
    </w:lvl>
    <w:lvl w:ilvl="8" w:tplc="DEF4E0AA">
      <w:start w:val="1"/>
      <w:numFmt w:val="lowerRoman"/>
      <w:lvlText w:val="%9."/>
      <w:lvlJc w:val="right"/>
      <w:pPr>
        <w:ind w:left="6480" w:hanging="180"/>
      </w:pPr>
    </w:lvl>
  </w:abstractNum>
  <w:abstractNum w:abstractNumId="12"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3" w15:restartNumberingAfterBreak="0">
    <w:nsid w:val="414A6687"/>
    <w:multiLevelType w:val="hybridMultilevel"/>
    <w:tmpl w:val="817C0D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1D134F8"/>
    <w:multiLevelType w:val="hybridMultilevel"/>
    <w:tmpl w:val="B12A3B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D590284"/>
    <w:multiLevelType w:val="hybridMultilevel"/>
    <w:tmpl w:val="4796C830"/>
    <w:lvl w:ilvl="0" w:tplc="FFFFFFFF">
      <w:start w:val="1"/>
      <w:numFmt w:val="decimal"/>
      <w:lvlText w:val="%1."/>
      <w:lvlJc w:val="left"/>
      <w:pPr>
        <w:ind w:left="786" w:hanging="360"/>
      </w:pPr>
      <w:rPr>
        <w:i w:val="0"/>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6" w15:restartNumberingAfterBreak="0">
    <w:nsid w:val="55380697"/>
    <w:multiLevelType w:val="hybridMultilevel"/>
    <w:tmpl w:val="8708A094"/>
    <w:lvl w:ilvl="0" w:tplc="C3FAFBBC">
      <w:start w:val="1"/>
      <w:numFmt w:val="decimal"/>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7" w15:restartNumberingAfterBreak="0">
    <w:nsid w:val="5AB92BAE"/>
    <w:multiLevelType w:val="hybridMultilevel"/>
    <w:tmpl w:val="C666F0C4"/>
    <w:lvl w:ilvl="0" w:tplc="FFFFFFFF">
      <w:start w:val="1"/>
      <w:numFmt w:val="bullet"/>
      <w:lvlText w:val="•"/>
      <w:lvlJc w:val="left"/>
      <w:pPr>
        <w:ind w:left="108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EF4441"/>
    <w:multiLevelType w:val="hybridMultilevel"/>
    <w:tmpl w:val="82D23532"/>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9" w15:restartNumberingAfterBreak="0">
    <w:nsid w:val="771124F7"/>
    <w:multiLevelType w:val="hybridMultilevel"/>
    <w:tmpl w:val="2DF46D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687020724">
    <w:abstractNumId w:val="11"/>
  </w:num>
  <w:num w:numId="2" w16cid:durableId="1700819833">
    <w:abstractNumId w:val="10"/>
  </w:num>
  <w:num w:numId="3" w16cid:durableId="1528371299">
    <w:abstractNumId w:val="12"/>
  </w:num>
  <w:num w:numId="4" w16cid:durableId="853884314">
    <w:abstractNumId w:val="4"/>
  </w:num>
  <w:num w:numId="5" w16cid:durableId="1619069489">
    <w:abstractNumId w:val="0"/>
  </w:num>
  <w:num w:numId="6" w16cid:durableId="580872474">
    <w:abstractNumId w:val="20"/>
  </w:num>
  <w:num w:numId="7" w16cid:durableId="1749884880">
    <w:abstractNumId w:val="7"/>
  </w:num>
  <w:num w:numId="8" w16cid:durableId="2076270014">
    <w:abstractNumId w:val="9"/>
  </w:num>
  <w:num w:numId="9" w16cid:durableId="1860773037">
    <w:abstractNumId w:val="15"/>
  </w:num>
  <w:num w:numId="10" w16cid:durableId="931545818">
    <w:abstractNumId w:val="17"/>
  </w:num>
  <w:num w:numId="11" w16cid:durableId="1005012406">
    <w:abstractNumId w:val="1"/>
  </w:num>
  <w:num w:numId="12" w16cid:durableId="364798397">
    <w:abstractNumId w:val="2"/>
  </w:num>
  <w:num w:numId="13" w16cid:durableId="984579305">
    <w:abstractNumId w:val="3"/>
  </w:num>
  <w:num w:numId="14" w16cid:durableId="1139956252">
    <w:abstractNumId w:val="16"/>
  </w:num>
  <w:num w:numId="15" w16cid:durableId="334385768">
    <w:abstractNumId w:val="13"/>
  </w:num>
  <w:num w:numId="16" w16cid:durableId="1538855296">
    <w:abstractNumId w:val="5"/>
  </w:num>
  <w:num w:numId="17" w16cid:durableId="502403996">
    <w:abstractNumId w:val="18"/>
  </w:num>
  <w:num w:numId="18" w16cid:durableId="1604722802">
    <w:abstractNumId w:val="19"/>
  </w:num>
  <w:num w:numId="19" w16cid:durableId="587812731">
    <w:abstractNumId w:val="6"/>
  </w:num>
  <w:num w:numId="20" w16cid:durableId="1750270693">
    <w:abstractNumId w:val="8"/>
  </w:num>
  <w:num w:numId="21" w16cid:durableId="162649811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4ABC"/>
    <w:rsid w:val="00005214"/>
    <w:rsid w:val="00005452"/>
    <w:rsid w:val="00006312"/>
    <w:rsid w:val="00012BDE"/>
    <w:rsid w:val="00015483"/>
    <w:rsid w:val="0001642D"/>
    <w:rsid w:val="000224F9"/>
    <w:rsid w:val="00034905"/>
    <w:rsid w:val="00036182"/>
    <w:rsid w:val="00036DDD"/>
    <w:rsid w:val="00040CD3"/>
    <w:rsid w:val="00044187"/>
    <w:rsid w:val="000456E0"/>
    <w:rsid w:val="00045D17"/>
    <w:rsid w:val="00051744"/>
    <w:rsid w:val="00057CF9"/>
    <w:rsid w:val="00061670"/>
    <w:rsid w:val="000713F3"/>
    <w:rsid w:val="00072674"/>
    <w:rsid w:val="00074DA8"/>
    <w:rsid w:val="00075C33"/>
    <w:rsid w:val="00083084"/>
    <w:rsid w:val="000901FA"/>
    <w:rsid w:val="00090C5A"/>
    <w:rsid w:val="00092694"/>
    <w:rsid w:val="00094562"/>
    <w:rsid w:val="0009732A"/>
    <w:rsid w:val="000A24A7"/>
    <w:rsid w:val="000A5186"/>
    <w:rsid w:val="000B3ECE"/>
    <w:rsid w:val="000B622C"/>
    <w:rsid w:val="000C3654"/>
    <w:rsid w:val="000C452E"/>
    <w:rsid w:val="000D4DDF"/>
    <w:rsid w:val="000E2939"/>
    <w:rsid w:val="000E639E"/>
    <w:rsid w:val="000F2684"/>
    <w:rsid w:val="000F2688"/>
    <w:rsid w:val="000F7487"/>
    <w:rsid w:val="0010052B"/>
    <w:rsid w:val="00114CE0"/>
    <w:rsid w:val="00127312"/>
    <w:rsid w:val="001429A6"/>
    <w:rsid w:val="001501F0"/>
    <w:rsid w:val="0015056D"/>
    <w:rsid w:val="00151646"/>
    <w:rsid w:val="001552C6"/>
    <w:rsid w:val="00157696"/>
    <w:rsid w:val="00160D2A"/>
    <w:rsid w:val="00166318"/>
    <w:rsid w:val="0016790E"/>
    <w:rsid w:val="00173E02"/>
    <w:rsid w:val="0017746E"/>
    <w:rsid w:val="00183A2A"/>
    <w:rsid w:val="00185003"/>
    <w:rsid w:val="001905C2"/>
    <w:rsid w:val="001911F4"/>
    <w:rsid w:val="001948AD"/>
    <w:rsid w:val="00196DC8"/>
    <w:rsid w:val="001A12DC"/>
    <w:rsid w:val="001A3184"/>
    <w:rsid w:val="001A36F2"/>
    <w:rsid w:val="001A5283"/>
    <w:rsid w:val="001B306F"/>
    <w:rsid w:val="001B4119"/>
    <w:rsid w:val="001C206E"/>
    <w:rsid w:val="001C74C9"/>
    <w:rsid w:val="001C7CEE"/>
    <w:rsid w:val="001D0161"/>
    <w:rsid w:val="001D0BB4"/>
    <w:rsid w:val="001D284A"/>
    <w:rsid w:val="001D2953"/>
    <w:rsid w:val="001E49C0"/>
    <w:rsid w:val="001E5640"/>
    <w:rsid w:val="001F2C45"/>
    <w:rsid w:val="001F5D6C"/>
    <w:rsid w:val="001F76A4"/>
    <w:rsid w:val="002014E5"/>
    <w:rsid w:val="00204473"/>
    <w:rsid w:val="0020493E"/>
    <w:rsid w:val="002113B4"/>
    <w:rsid w:val="0021151E"/>
    <w:rsid w:val="00214732"/>
    <w:rsid w:val="00220092"/>
    <w:rsid w:val="0022484E"/>
    <w:rsid w:val="0022677F"/>
    <w:rsid w:val="0023024E"/>
    <w:rsid w:val="00231B57"/>
    <w:rsid w:val="0023640E"/>
    <w:rsid w:val="0024005B"/>
    <w:rsid w:val="00243603"/>
    <w:rsid w:val="00246E6E"/>
    <w:rsid w:val="00247894"/>
    <w:rsid w:val="00252449"/>
    <w:rsid w:val="00253B2D"/>
    <w:rsid w:val="0026001C"/>
    <w:rsid w:val="00262DEE"/>
    <w:rsid w:val="0027094B"/>
    <w:rsid w:val="00271701"/>
    <w:rsid w:val="00271D76"/>
    <w:rsid w:val="00272F0B"/>
    <w:rsid w:val="002756D8"/>
    <w:rsid w:val="002840E6"/>
    <w:rsid w:val="00284D8B"/>
    <w:rsid w:val="00285B53"/>
    <w:rsid w:val="00290E50"/>
    <w:rsid w:val="00290FAD"/>
    <w:rsid w:val="00295705"/>
    <w:rsid w:val="002A0C3B"/>
    <w:rsid w:val="002A43D2"/>
    <w:rsid w:val="002A49EE"/>
    <w:rsid w:val="002A74F6"/>
    <w:rsid w:val="002B1194"/>
    <w:rsid w:val="002B297D"/>
    <w:rsid w:val="002B4318"/>
    <w:rsid w:val="002C0CDD"/>
    <w:rsid w:val="002C41BC"/>
    <w:rsid w:val="002D07A1"/>
    <w:rsid w:val="002D2873"/>
    <w:rsid w:val="002D2A0D"/>
    <w:rsid w:val="002D6C19"/>
    <w:rsid w:val="002D7380"/>
    <w:rsid w:val="002E6343"/>
    <w:rsid w:val="002E78B8"/>
    <w:rsid w:val="002F0510"/>
    <w:rsid w:val="002F3365"/>
    <w:rsid w:val="002F69C3"/>
    <w:rsid w:val="0030208D"/>
    <w:rsid w:val="003020B5"/>
    <w:rsid w:val="00305A5F"/>
    <w:rsid w:val="00305C27"/>
    <w:rsid w:val="00306ED0"/>
    <w:rsid w:val="0031523D"/>
    <w:rsid w:val="0031566F"/>
    <w:rsid w:val="00320B71"/>
    <w:rsid w:val="00326758"/>
    <w:rsid w:val="00327679"/>
    <w:rsid w:val="00334F25"/>
    <w:rsid w:val="0033768C"/>
    <w:rsid w:val="00344845"/>
    <w:rsid w:val="003461EF"/>
    <w:rsid w:val="00347432"/>
    <w:rsid w:val="00350170"/>
    <w:rsid w:val="0035537A"/>
    <w:rsid w:val="00356DD0"/>
    <w:rsid w:val="0036136A"/>
    <w:rsid w:val="003660FD"/>
    <w:rsid w:val="00366983"/>
    <w:rsid w:val="00367C98"/>
    <w:rsid w:val="003711DF"/>
    <w:rsid w:val="00373FED"/>
    <w:rsid w:val="003743B3"/>
    <w:rsid w:val="00384332"/>
    <w:rsid w:val="0039040A"/>
    <w:rsid w:val="00392AFC"/>
    <w:rsid w:val="00394A89"/>
    <w:rsid w:val="003958AF"/>
    <w:rsid w:val="00395E36"/>
    <w:rsid w:val="003A3785"/>
    <w:rsid w:val="003B4C6A"/>
    <w:rsid w:val="003B7B87"/>
    <w:rsid w:val="003C6108"/>
    <w:rsid w:val="003C6256"/>
    <w:rsid w:val="003D422A"/>
    <w:rsid w:val="00402D13"/>
    <w:rsid w:val="004061F4"/>
    <w:rsid w:val="00410BF0"/>
    <w:rsid w:val="004121AA"/>
    <w:rsid w:val="0041638B"/>
    <w:rsid w:val="00422D39"/>
    <w:rsid w:val="00423241"/>
    <w:rsid w:val="0042331E"/>
    <w:rsid w:val="00432969"/>
    <w:rsid w:val="00434524"/>
    <w:rsid w:val="0043559B"/>
    <w:rsid w:val="00440141"/>
    <w:rsid w:val="00440D74"/>
    <w:rsid w:val="00441286"/>
    <w:rsid w:val="00441ECC"/>
    <w:rsid w:val="00442939"/>
    <w:rsid w:val="004530AE"/>
    <w:rsid w:val="00455CDA"/>
    <w:rsid w:val="00456927"/>
    <w:rsid w:val="00460753"/>
    <w:rsid w:val="00461819"/>
    <w:rsid w:val="00464D35"/>
    <w:rsid w:val="0046A847"/>
    <w:rsid w:val="00470C4D"/>
    <w:rsid w:val="00474D11"/>
    <w:rsid w:val="00475504"/>
    <w:rsid w:val="00480812"/>
    <w:rsid w:val="00481829"/>
    <w:rsid w:val="00481BE9"/>
    <w:rsid w:val="00483E6E"/>
    <w:rsid w:val="0048530A"/>
    <w:rsid w:val="00486402"/>
    <w:rsid w:val="00486ED4"/>
    <w:rsid w:val="00492EE9"/>
    <w:rsid w:val="00493773"/>
    <w:rsid w:val="00495B39"/>
    <w:rsid w:val="004A2C60"/>
    <w:rsid w:val="004A3822"/>
    <w:rsid w:val="004A5A47"/>
    <w:rsid w:val="004A7311"/>
    <w:rsid w:val="004B32D2"/>
    <w:rsid w:val="004B34F2"/>
    <w:rsid w:val="004C1716"/>
    <w:rsid w:val="004C6C23"/>
    <w:rsid w:val="004E08FF"/>
    <w:rsid w:val="004F2565"/>
    <w:rsid w:val="004F3918"/>
    <w:rsid w:val="004F3F6F"/>
    <w:rsid w:val="004F4613"/>
    <w:rsid w:val="004F46AC"/>
    <w:rsid w:val="00505A6D"/>
    <w:rsid w:val="00507949"/>
    <w:rsid w:val="00514711"/>
    <w:rsid w:val="0052245D"/>
    <w:rsid w:val="0053083B"/>
    <w:rsid w:val="00536C34"/>
    <w:rsid w:val="00541C41"/>
    <w:rsid w:val="005466BD"/>
    <w:rsid w:val="0054727B"/>
    <w:rsid w:val="0055314F"/>
    <w:rsid w:val="0055729E"/>
    <w:rsid w:val="00561454"/>
    <w:rsid w:val="00573D58"/>
    <w:rsid w:val="00576FB9"/>
    <w:rsid w:val="00582863"/>
    <w:rsid w:val="0058419A"/>
    <w:rsid w:val="00584463"/>
    <w:rsid w:val="005861A6"/>
    <w:rsid w:val="00587DFD"/>
    <w:rsid w:val="00591467"/>
    <w:rsid w:val="005A0982"/>
    <w:rsid w:val="005A0F3B"/>
    <w:rsid w:val="005A5D64"/>
    <w:rsid w:val="005A70F8"/>
    <w:rsid w:val="005B38C8"/>
    <w:rsid w:val="005B39D3"/>
    <w:rsid w:val="005B4948"/>
    <w:rsid w:val="005B4CB6"/>
    <w:rsid w:val="005B56A8"/>
    <w:rsid w:val="005B7C35"/>
    <w:rsid w:val="005C290A"/>
    <w:rsid w:val="005C2940"/>
    <w:rsid w:val="005C2BFC"/>
    <w:rsid w:val="005C391C"/>
    <w:rsid w:val="005D03C8"/>
    <w:rsid w:val="005D4959"/>
    <w:rsid w:val="005D4EDB"/>
    <w:rsid w:val="005D5063"/>
    <w:rsid w:val="005E0077"/>
    <w:rsid w:val="005E2EBD"/>
    <w:rsid w:val="005E4E9D"/>
    <w:rsid w:val="005F1480"/>
    <w:rsid w:val="005F1A2B"/>
    <w:rsid w:val="005F1B26"/>
    <w:rsid w:val="005F21DA"/>
    <w:rsid w:val="00601827"/>
    <w:rsid w:val="006030D0"/>
    <w:rsid w:val="00604AD4"/>
    <w:rsid w:val="00604B37"/>
    <w:rsid w:val="00604B5C"/>
    <w:rsid w:val="00615D88"/>
    <w:rsid w:val="00621532"/>
    <w:rsid w:val="00622D9B"/>
    <w:rsid w:val="00626A27"/>
    <w:rsid w:val="00626AEC"/>
    <w:rsid w:val="00633484"/>
    <w:rsid w:val="00634E13"/>
    <w:rsid w:val="0064180B"/>
    <w:rsid w:val="00646266"/>
    <w:rsid w:val="006522B3"/>
    <w:rsid w:val="00653FBE"/>
    <w:rsid w:val="00661329"/>
    <w:rsid w:val="006616A2"/>
    <w:rsid w:val="00665693"/>
    <w:rsid w:val="00666999"/>
    <w:rsid w:val="00676EE5"/>
    <w:rsid w:val="006822CC"/>
    <w:rsid w:val="00685107"/>
    <w:rsid w:val="006873BA"/>
    <w:rsid w:val="006912A5"/>
    <w:rsid w:val="0069634D"/>
    <w:rsid w:val="006A159D"/>
    <w:rsid w:val="006A1F66"/>
    <w:rsid w:val="006B5CD6"/>
    <w:rsid w:val="006C102C"/>
    <w:rsid w:val="006C3FCC"/>
    <w:rsid w:val="006C46B3"/>
    <w:rsid w:val="006C7246"/>
    <w:rsid w:val="006C74CE"/>
    <w:rsid w:val="006D1333"/>
    <w:rsid w:val="006E453E"/>
    <w:rsid w:val="006F09E8"/>
    <w:rsid w:val="00700A8A"/>
    <w:rsid w:val="007010FB"/>
    <w:rsid w:val="00701A46"/>
    <w:rsid w:val="007117A5"/>
    <w:rsid w:val="00712EF1"/>
    <w:rsid w:val="00715C75"/>
    <w:rsid w:val="00717B1B"/>
    <w:rsid w:val="0072498E"/>
    <w:rsid w:val="00725A09"/>
    <w:rsid w:val="00727237"/>
    <w:rsid w:val="007471D6"/>
    <w:rsid w:val="00753085"/>
    <w:rsid w:val="00756A4D"/>
    <w:rsid w:val="00764EF4"/>
    <w:rsid w:val="007774E5"/>
    <w:rsid w:val="00795B72"/>
    <w:rsid w:val="007A1E80"/>
    <w:rsid w:val="007B0CE5"/>
    <w:rsid w:val="007B23B6"/>
    <w:rsid w:val="007B271A"/>
    <w:rsid w:val="007B4877"/>
    <w:rsid w:val="007C029B"/>
    <w:rsid w:val="007C03C0"/>
    <w:rsid w:val="007C257B"/>
    <w:rsid w:val="007C40E2"/>
    <w:rsid w:val="007D0013"/>
    <w:rsid w:val="007D1A97"/>
    <w:rsid w:val="007D6B22"/>
    <w:rsid w:val="007E23ED"/>
    <w:rsid w:val="007E396F"/>
    <w:rsid w:val="007E3B64"/>
    <w:rsid w:val="007E4124"/>
    <w:rsid w:val="007F088F"/>
    <w:rsid w:val="007F332D"/>
    <w:rsid w:val="007F76B0"/>
    <w:rsid w:val="00801DAF"/>
    <w:rsid w:val="00802C7D"/>
    <w:rsid w:val="00810089"/>
    <w:rsid w:val="00814878"/>
    <w:rsid w:val="0081518C"/>
    <w:rsid w:val="00816ACF"/>
    <w:rsid w:val="00820354"/>
    <w:rsid w:val="008204BF"/>
    <w:rsid w:val="00827843"/>
    <w:rsid w:val="00832206"/>
    <w:rsid w:val="008343E7"/>
    <w:rsid w:val="0083521F"/>
    <w:rsid w:val="00842D46"/>
    <w:rsid w:val="00853027"/>
    <w:rsid w:val="008541ED"/>
    <w:rsid w:val="0085512F"/>
    <w:rsid w:val="00855772"/>
    <w:rsid w:val="0085751D"/>
    <w:rsid w:val="00860D79"/>
    <w:rsid w:val="008612C8"/>
    <w:rsid w:val="008707DA"/>
    <w:rsid w:val="008778EF"/>
    <w:rsid w:val="00887553"/>
    <w:rsid w:val="008A24E7"/>
    <w:rsid w:val="008A7D98"/>
    <w:rsid w:val="008B22B1"/>
    <w:rsid w:val="008C316A"/>
    <w:rsid w:val="008C40B5"/>
    <w:rsid w:val="008C4982"/>
    <w:rsid w:val="008C5432"/>
    <w:rsid w:val="008D1EA2"/>
    <w:rsid w:val="008E3ED7"/>
    <w:rsid w:val="008E4109"/>
    <w:rsid w:val="008E5749"/>
    <w:rsid w:val="008E704D"/>
    <w:rsid w:val="008F0135"/>
    <w:rsid w:val="008F29AC"/>
    <w:rsid w:val="008F53EF"/>
    <w:rsid w:val="008F78B3"/>
    <w:rsid w:val="009020BE"/>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4B05"/>
    <w:rsid w:val="009468CB"/>
    <w:rsid w:val="00951EF1"/>
    <w:rsid w:val="00956BB9"/>
    <w:rsid w:val="00960CC8"/>
    <w:rsid w:val="00967DC3"/>
    <w:rsid w:val="0097715C"/>
    <w:rsid w:val="00982A27"/>
    <w:rsid w:val="00986862"/>
    <w:rsid w:val="00987C48"/>
    <w:rsid w:val="009B18F0"/>
    <w:rsid w:val="009B1D24"/>
    <w:rsid w:val="009B3A9E"/>
    <w:rsid w:val="009B4408"/>
    <w:rsid w:val="009B56B6"/>
    <w:rsid w:val="009B61FE"/>
    <w:rsid w:val="009B7A0E"/>
    <w:rsid w:val="009C1D3E"/>
    <w:rsid w:val="009C544A"/>
    <w:rsid w:val="009C7A6B"/>
    <w:rsid w:val="009D329B"/>
    <w:rsid w:val="009D33ED"/>
    <w:rsid w:val="009D46E6"/>
    <w:rsid w:val="009D4AD8"/>
    <w:rsid w:val="009D6C8B"/>
    <w:rsid w:val="009E0BC2"/>
    <w:rsid w:val="009E1DD3"/>
    <w:rsid w:val="009E635F"/>
    <w:rsid w:val="009E69AB"/>
    <w:rsid w:val="009F0D92"/>
    <w:rsid w:val="009F5427"/>
    <w:rsid w:val="00A0134E"/>
    <w:rsid w:val="00A05E7F"/>
    <w:rsid w:val="00A1194D"/>
    <w:rsid w:val="00A13839"/>
    <w:rsid w:val="00A25992"/>
    <w:rsid w:val="00A30549"/>
    <w:rsid w:val="00A31D1D"/>
    <w:rsid w:val="00A331E5"/>
    <w:rsid w:val="00A358FA"/>
    <w:rsid w:val="00A375D3"/>
    <w:rsid w:val="00A42B6C"/>
    <w:rsid w:val="00A6799C"/>
    <w:rsid w:val="00A67D9A"/>
    <w:rsid w:val="00A67EFD"/>
    <w:rsid w:val="00A67FDF"/>
    <w:rsid w:val="00A75FA8"/>
    <w:rsid w:val="00A81E05"/>
    <w:rsid w:val="00A823E9"/>
    <w:rsid w:val="00A82BCC"/>
    <w:rsid w:val="00A940E8"/>
    <w:rsid w:val="00A965B2"/>
    <w:rsid w:val="00A97920"/>
    <w:rsid w:val="00AA5EBD"/>
    <w:rsid w:val="00AB26D3"/>
    <w:rsid w:val="00AB2DC4"/>
    <w:rsid w:val="00AB6B4E"/>
    <w:rsid w:val="00AC1E3C"/>
    <w:rsid w:val="00AC42C3"/>
    <w:rsid w:val="00AD698B"/>
    <w:rsid w:val="00AE293C"/>
    <w:rsid w:val="00AE3735"/>
    <w:rsid w:val="00AE5D2C"/>
    <w:rsid w:val="00AE5DB5"/>
    <w:rsid w:val="00AE7101"/>
    <w:rsid w:val="00AF1222"/>
    <w:rsid w:val="00B0556B"/>
    <w:rsid w:val="00B10AE6"/>
    <w:rsid w:val="00B14F71"/>
    <w:rsid w:val="00B16D45"/>
    <w:rsid w:val="00B1764A"/>
    <w:rsid w:val="00B266D2"/>
    <w:rsid w:val="00B34F4E"/>
    <w:rsid w:val="00B41628"/>
    <w:rsid w:val="00B45389"/>
    <w:rsid w:val="00B45C3A"/>
    <w:rsid w:val="00B52740"/>
    <w:rsid w:val="00B54281"/>
    <w:rsid w:val="00B60BC4"/>
    <w:rsid w:val="00B6117A"/>
    <w:rsid w:val="00B6194A"/>
    <w:rsid w:val="00B66DAD"/>
    <w:rsid w:val="00B7075A"/>
    <w:rsid w:val="00B70BC7"/>
    <w:rsid w:val="00B74516"/>
    <w:rsid w:val="00B76AEC"/>
    <w:rsid w:val="00B808E3"/>
    <w:rsid w:val="00B814CB"/>
    <w:rsid w:val="00B85DF4"/>
    <w:rsid w:val="00BB6A5F"/>
    <w:rsid w:val="00BB7CA4"/>
    <w:rsid w:val="00BC022B"/>
    <w:rsid w:val="00BE45BF"/>
    <w:rsid w:val="00BF0E33"/>
    <w:rsid w:val="00BF4446"/>
    <w:rsid w:val="00BF50AE"/>
    <w:rsid w:val="00BF6527"/>
    <w:rsid w:val="00BF6947"/>
    <w:rsid w:val="00C03BA9"/>
    <w:rsid w:val="00C0471B"/>
    <w:rsid w:val="00C11089"/>
    <w:rsid w:val="00C133A3"/>
    <w:rsid w:val="00C14B96"/>
    <w:rsid w:val="00C15B5E"/>
    <w:rsid w:val="00C15F2E"/>
    <w:rsid w:val="00C34784"/>
    <w:rsid w:val="00C34CBE"/>
    <w:rsid w:val="00C363C4"/>
    <w:rsid w:val="00C365EF"/>
    <w:rsid w:val="00C36633"/>
    <w:rsid w:val="00C4102A"/>
    <w:rsid w:val="00C43765"/>
    <w:rsid w:val="00C51FDA"/>
    <w:rsid w:val="00C565DC"/>
    <w:rsid w:val="00C5687B"/>
    <w:rsid w:val="00C60047"/>
    <w:rsid w:val="00C62CDF"/>
    <w:rsid w:val="00C63771"/>
    <w:rsid w:val="00C63BEA"/>
    <w:rsid w:val="00C63F3A"/>
    <w:rsid w:val="00C67828"/>
    <w:rsid w:val="00C75A36"/>
    <w:rsid w:val="00C91044"/>
    <w:rsid w:val="00C93268"/>
    <w:rsid w:val="00C944C2"/>
    <w:rsid w:val="00CA0851"/>
    <w:rsid w:val="00CA359C"/>
    <w:rsid w:val="00CB04A5"/>
    <w:rsid w:val="00CB2FA2"/>
    <w:rsid w:val="00CD3133"/>
    <w:rsid w:val="00CE1AEA"/>
    <w:rsid w:val="00CE32CB"/>
    <w:rsid w:val="00CE4EF3"/>
    <w:rsid w:val="00CF0B73"/>
    <w:rsid w:val="00CF46D8"/>
    <w:rsid w:val="00CF5813"/>
    <w:rsid w:val="00CF7847"/>
    <w:rsid w:val="00CF7E61"/>
    <w:rsid w:val="00D01554"/>
    <w:rsid w:val="00D0239B"/>
    <w:rsid w:val="00D10DDC"/>
    <w:rsid w:val="00D14203"/>
    <w:rsid w:val="00D1468D"/>
    <w:rsid w:val="00D16C14"/>
    <w:rsid w:val="00D172F9"/>
    <w:rsid w:val="00D2304F"/>
    <w:rsid w:val="00D23188"/>
    <w:rsid w:val="00D25B82"/>
    <w:rsid w:val="00D272F0"/>
    <w:rsid w:val="00D43403"/>
    <w:rsid w:val="00D449A3"/>
    <w:rsid w:val="00D451A6"/>
    <w:rsid w:val="00D50DA6"/>
    <w:rsid w:val="00D544FB"/>
    <w:rsid w:val="00D56CEB"/>
    <w:rsid w:val="00D573A3"/>
    <w:rsid w:val="00D610BD"/>
    <w:rsid w:val="00D628E1"/>
    <w:rsid w:val="00D634D2"/>
    <w:rsid w:val="00D66353"/>
    <w:rsid w:val="00D737F9"/>
    <w:rsid w:val="00D75169"/>
    <w:rsid w:val="00D77C23"/>
    <w:rsid w:val="00D96AAB"/>
    <w:rsid w:val="00D97AFF"/>
    <w:rsid w:val="00DA4E54"/>
    <w:rsid w:val="00DA77DB"/>
    <w:rsid w:val="00DC1F6C"/>
    <w:rsid w:val="00DC2FF8"/>
    <w:rsid w:val="00DC3343"/>
    <w:rsid w:val="00DC36A6"/>
    <w:rsid w:val="00DC5F70"/>
    <w:rsid w:val="00DD053C"/>
    <w:rsid w:val="00DD195C"/>
    <w:rsid w:val="00DD47F9"/>
    <w:rsid w:val="00DD59BC"/>
    <w:rsid w:val="00DD6689"/>
    <w:rsid w:val="00DE3037"/>
    <w:rsid w:val="00DF344C"/>
    <w:rsid w:val="00DF46B4"/>
    <w:rsid w:val="00E059B1"/>
    <w:rsid w:val="00E06429"/>
    <w:rsid w:val="00E11CED"/>
    <w:rsid w:val="00E160EF"/>
    <w:rsid w:val="00E242E5"/>
    <w:rsid w:val="00E43160"/>
    <w:rsid w:val="00E45888"/>
    <w:rsid w:val="00E513E1"/>
    <w:rsid w:val="00E53107"/>
    <w:rsid w:val="00E539E9"/>
    <w:rsid w:val="00E57678"/>
    <w:rsid w:val="00E66219"/>
    <w:rsid w:val="00E662A3"/>
    <w:rsid w:val="00E7588A"/>
    <w:rsid w:val="00E80AE9"/>
    <w:rsid w:val="00E83374"/>
    <w:rsid w:val="00E873C4"/>
    <w:rsid w:val="00E87B6A"/>
    <w:rsid w:val="00E97A2C"/>
    <w:rsid w:val="00EA6125"/>
    <w:rsid w:val="00EA6D12"/>
    <w:rsid w:val="00EB0DAE"/>
    <w:rsid w:val="00EB1248"/>
    <w:rsid w:val="00EB3BC0"/>
    <w:rsid w:val="00EB3F11"/>
    <w:rsid w:val="00EB76C6"/>
    <w:rsid w:val="00EB777E"/>
    <w:rsid w:val="00EC5BAD"/>
    <w:rsid w:val="00EC7F5A"/>
    <w:rsid w:val="00ED156A"/>
    <w:rsid w:val="00ED2B07"/>
    <w:rsid w:val="00ED638F"/>
    <w:rsid w:val="00ED798F"/>
    <w:rsid w:val="00EF1299"/>
    <w:rsid w:val="00F07165"/>
    <w:rsid w:val="00F10165"/>
    <w:rsid w:val="00F15A25"/>
    <w:rsid w:val="00F1669D"/>
    <w:rsid w:val="00F20919"/>
    <w:rsid w:val="00F312A2"/>
    <w:rsid w:val="00F322AA"/>
    <w:rsid w:val="00F36F2D"/>
    <w:rsid w:val="00F43DC5"/>
    <w:rsid w:val="00F517A9"/>
    <w:rsid w:val="00F533E7"/>
    <w:rsid w:val="00F56AB9"/>
    <w:rsid w:val="00F60676"/>
    <w:rsid w:val="00F62F0E"/>
    <w:rsid w:val="00F63605"/>
    <w:rsid w:val="00F66B23"/>
    <w:rsid w:val="00F7692D"/>
    <w:rsid w:val="00F775E8"/>
    <w:rsid w:val="00F862C7"/>
    <w:rsid w:val="00F863CF"/>
    <w:rsid w:val="00F94966"/>
    <w:rsid w:val="00FA7EBD"/>
    <w:rsid w:val="00FB019C"/>
    <w:rsid w:val="00FB36C8"/>
    <w:rsid w:val="00FB5C3A"/>
    <w:rsid w:val="00FC621F"/>
    <w:rsid w:val="00FD2E2F"/>
    <w:rsid w:val="00FD5A4A"/>
    <w:rsid w:val="00FE3CB6"/>
    <w:rsid w:val="00FF0930"/>
    <w:rsid w:val="00FF5DDA"/>
    <w:rsid w:val="0168A717"/>
    <w:rsid w:val="02259C7E"/>
    <w:rsid w:val="02469342"/>
    <w:rsid w:val="02C84415"/>
    <w:rsid w:val="0623B9F4"/>
    <w:rsid w:val="08F6D33D"/>
    <w:rsid w:val="097F2DAE"/>
    <w:rsid w:val="0F544819"/>
    <w:rsid w:val="11331E1F"/>
    <w:rsid w:val="1175CD89"/>
    <w:rsid w:val="11C92467"/>
    <w:rsid w:val="13DEB379"/>
    <w:rsid w:val="145A0A08"/>
    <w:rsid w:val="146A27B7"/>
    <w:rsid w:val="159F4CE8"/>
    <w:rsid w:val="176B6165"/>
    <w:rsid w:val="17ED4707"/>
    <w:rsid w:val="18F9AEBE"/>
    <w:rsid w:val="19440D1E"/>
    <w:rsid w:val="1AA958B0"/>
    <w:rsid w:val="1CD709AA"/>
    <w:rsid w:val="1D048029"/>
    <w:rsid w:val="1D3C1962"/>
    <w:rsid w:val="1ED7E9C3"/>
    <w:rsid w:val="1EEA2B51"/>
    <w:rsid w:val="1F98A0B3"/>
    <w:rsid w:val="200EAA6C"/>
    <w:rsid w:val="208793E6"/>
    <w:rsid w:val="24579734"/>
    <w:rsid w:val="24B196A7"/>
    <w:rsid w:val="282997E1"/>
    <w:rsid w:val="2B8C2073"/>
    <w:rsid w:val="2B9B2D35"/>
    <w:rsid w:val="2BB56C36"/>
    <w:rsid w:val="2CB32C24"/>
    <w:rsid w:val="2E954C11"/>
    <w:rsid w:val="301A2344"/>
    <w:rsid w:val="3201B865"/>
    <w:rsid w:val="333F1D7C"/>
    <w:rsid w:val="3AA64B12"/>
    <w:rsid w:val="3BCC27FA"/>
    <w:rsid w:val="3CB75F72"/>
    <w:rsid w:val="3F73465B"/>
    <w:rsid w:val="4226D89C"/>
    <w:rsid w:val="43161541"/>
    <w:rsid w:val="43A980A0"/>
    <w:rsid w:val="43E4D017"/>
    <w:rsid w:val="44E9AB20"/>
    <w:rsid w:val="45455101"/>
    <w:rsid w:val="46E12162"/>
    <w:rsid w:val="482412DF"/>
    <w:rsid w:val="4A18C224"/>
    <w:rsid w:val="4BB49285"/>
    <w:rsid w:val="4C602CC3"/>
    <w:rsid w:val="5007BD9F"/>
    <w:rsid w:val="50BCACBE"/>
    <w:rsid w:val="5292260A"/>
    <w:rsid w:val="59724D4C"/>
    <w:rsid w:val="5DBD1E18"/>
    <w:rsid w:val="62245C46"/>
    <w:rsid w:val="62701B66"/>
    <w:rsid w:val="639C8FC0"/>
    <w:rsid w:val="655701F9"/>
    <w:rsid w:val="67344055"/>
    <w:rsid w:val="68D010B6"/>
    <w:rsid w:val="6C5DBFCF"/>
    <w:rsid w:val="6C617BF9"/>
    <w:rsid w:val="70A1D611"/>
    <w:rsid w:val="727F79CA"/>
    <w:rsid w:val="736AC025"/>
    <w:rsid w:val="76690D51"/>
    <w:rsid w:val="776A63D6"/>
    <w:rsid w:val="77ADD3D1"/>
    <w:rsid w:val="79039E36"/>
    <w:rsid w:val="790F5EB6"/>
    <w:rsid w:val="79FBE1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3029693C-4520-499A-AF2D-3978624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45888"/>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4"/>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2"/>
      </w:numPr>
    </w:pPr>
  </w:style>
  <w:style w:type="paragraph" w:styleId="ListParagraph">
    <w:name w:val="List Paragraph"/>
    <w:aliases w:val="Recommendation,List Paragraph1,List Paragraph11,L,Heading 2.,Bullet point,Bullets,List Paragraph2,Bulit List -  Paragraph,Main numbered paragraph,Numbered List Paragraph,Normal + Dash,FooterText,numbered,Paragraphe de liste1,列出段落,列出段落1"/>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2"/>
      </w:numPr>
    </w:pPr>
  </w:style>
  <w:style w:type="character" w:customStyle="1" w:styleId="SubdotPointChar">
    <w:name w:val="Subdot Point Char"/>
    <w:link w:val="SubdotPoint"/>
    <w:rsid w:val="005A70F8"/>
    <w:rPr>
      <w:rFonts w:cs="Arial"/>
      <w:sz w:val="24"/>
      <w:szCs w:val="24"/>
    </w:rPr>
  </w:style>
  <w:style w:type="paragraph" w:customStyle="1" w:styleId="NumberedPoints">
    <w:name w:val="Numbered Points"/>
    <w:basedOn w:val="ListParagraph"/>
    <w:link w:val="NumberedPointsChar"/>
    <w:qFormat/>
    <w:rsid w:val="005A70F8"/>
    <w:pPr>
      <w:numPr>
        <w:numId w:val="3"/>
      </w:numPr>
    </w:pPr>
  </w:style>
  <w:style w:type="character" w:customStyle="1" w:styleId="NumberedPointsChar">
    <w:name w:val="Numbered Points Char"/>
    <w:link w:val="NumberedPoints"/>
    <w:rsid w:val="005A70F8"/>
    <w:rPr>
      <w:rFonts w:cs="Arial"/>
      <w:sz w:val="24"/>
      <w:szCs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uiPriority w:val="99"/>
    <w:rsid w:val="00456927"/>
  </w:style>
  <w:style w:type="character" w:customStyle="1" w:styleId="BodyTextChar">
    <w:name w:val="Body Text Char"/>
    <w:link w:val="BodyText"/>
    <w:uiPriority w:val="99"/>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rsid w:val="00456927"/>
    <w:pPr>
      <w:numPr>
        <w:numId w:val="5"/>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Arial"/>
      <w:sz w:val="24"/>
      <w:szCs w:val="24"/>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6"/>
      </w:numPr>
      <w:ind w:left="714" w:hanging="357"/>
    </w:pPr>
    <w:rPr>
      <w:lang w:eastAsia="ja-JP"/>
    </w:rPr>
  </w:style>
  <w:style w:type="paragraph" w:styleId="NormalWeb">
    <w:name w:val="Normal (Web)"/>
    <w:basedOn w:val="Normal"/>
    <w:uiPriority w:val="99"/>
    <w:semiHidden/>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paragraph" w:customStyle="1" w:styleId="Normal0">
    <w:name w:val="Normal_0"/>
    <w:qFormat/>
    <w:rsid w:val="000224F9"/>
    <w:pPr>
      <w:spacing w:before="200" w:after="200"/>
    </w:pPr>
    <w:rPr>
      <w:sz w:val="24"/>
      <w:lang w:eastAsia="en-US"/>
    </w:rPr>
  </w:style>
  <w:style w:type="paragraph" w:customStyle="1" w:styleId="BSbullet1">
    <w:name w:val="BS_bullet 1"/>
    <w:basedOn w:val="BodyTextIndent"/>
    <w:link w:val="BSbullet1Char"/>
    <w:qFormat/>
    <w:rsid w:val="000224F9"/>
    <w:pPr>
      <w:numPr>
        <w:numId w:val="11"/>
      </w:numPr>
      <w:suppressAutoHyphens w:val="0"/>
      <w:spacing w:before="200"/>
    </w:pPr>
    <w:rPr>
      <w:lang w:eastAsia="en-US"/>
    </w:rPr>
  </w:style>
  <w:style w:type="character" w:customStyle="1" w:styleId="BSbullet1Char">
    <w:name w:val="BS_bullet 1 Char"/>
    <w:basedOn w:val="BodyTextIndentChar"/>
    <w:link w:val="BSbullet1"/>
    <w:rsid w:val="000224F9"/>
    <w:rPr>
      <w:rFonts w:cs="Arial"/>
      <w:sz w:val="24"/>
      <w:szCs w:val="24"/>
      <w:lang w:eastAsia="en-US"/>
    </w:rPr>
  </w:style>
  <w:style w:type="paragraph" w:styleId="BodyTextIndent">
    <w:name w:val="Body Text Indent"/>
    <w:basedOn w:val="Normal"/>
    <w:link w:val="BodyTextIndentChar"/>
    <w:uiPriority w:val="99"/>
    <w:semiHidden/>
    <w:unhideWhenUsed/>
    <w:rsid w:val="000224F9"/>
    <w:pPr>
      <w:ind w:left="283"/>
    </w:pPr>
  </w:style>
  <w:style w:type="character" w:customStyle="1" w:styleId="BodyTextIndentChar">
    <w:name w:val="Body Text Indent Char"/>
    <w:basedOn w:val="DefaultParagraphFont"/>
    <w:link w:val="BodyTextIndent"/>
    <w:uiPriority w:val="99"/>
    <w:semiHidden/>
    <w:rsid w:val="000224F9"/>
    <w:rPr>
      <w:rFonts w:cs="Arial"/>
      <w:sz w:val="24"/>
      <w:szCs w:val="24"/>
    </w:rPr>
  </w:style>
  <w:style w:type="paragraph" w:styleId="Revision">
    <w:name w:val="Revision"/>
    <w:hidden/>
    <w:uiPriority w:val="99"/>
    <w:semiHidden/>
    <w:rsid w:val="00305C27"/>
    <w:rPr>
      <w:rFonts w:cs="Arial"/>
      <w:sz w:val="24"/>
      <w:szCs w:val="24"/>
    </w:rPr>
  </w:style>
  <w:style w:type="paragraph" w:styleId="BodyText2">
    <w:name w:val="Body Text 2"/>
    <w:basedOn w:val="Normal"/>
    <w:link w:val="BodyText2Char"/>
    <w:uiPriority w:val="99"/>
    <w:unhideWhenUsed/>
    <w:rsid w:val="00FF5DDA"/>
    <w:pPr>
      <w:spacing w:line="480" w:lineRule="auto"/>
    </w:pPr>
  </w:style>
  <w:style w:type="character" w:customStyle="1" w:styleId="BodyText2Char">
    <w:name w:val="Body Text 2 Char"/>
    <w:basedOn w:val="DefaultParagraphFont"/>
    <w:link w:val="BodyText2"/>
    <w:uiPriority w:val="99"/>
    <w:rsid w:val="00FF5DDA"/>
    <w:rPr>
      <w:rFonts w:cs="Arial"/>
      <w:sz w:val="24"/>
      <w:szCs w:val="24"/>
    </w:rPr>
  </w:style>
  <w:style w:type="character" w:customStyle="1" w:styleId="ListParagraphChar">
    <w:name w:val="List Paragraph Char"/>
    <w:aliases w:val="Recommendation Char,List Paragraph1 Char,List Paragraph11 Char,L Char,Heading 2. Char,Bullet point Char,Bullets Char,List Paragraph2 Char,Bulit List -  Paragraph Char,Main numbered paragraph Char,Numbered List Paragraph Char"/>
    <w:basedOn w:val="DefaultParagraphFont"/>
    <w:link w:val="ListParagraph"/>
    <w:uiPriority w:val="34"/>
    <w:rsid w:val="00FF5DDA"/>
    <w:rPr>
      <w:rFonts w:cs="Arial"/>
      <w:sz w:val="24"/>
      <w:szCs w:val="24"/>
    </w:rPr>
  </w:style>
  <w:style w:type="paragraph" w:customStyle="1" w:styleId="GazetteBody">
    <w:name w:val="GazetteBody"/>
    <w:basedOn w:val="Normal"/>
    <w:link w:val="GazetteBodyChar"/>
    <w:rsid w:val="00FF5DDA"/>
    <w:pPr>
      <w:suppressAutoHyphens w:val="0"/>
      <w:spacing w:after="160" w:line="259" w:lineRule="auto"/>
    </w:pPr>
    <w:rPr>
      <w:rFonts w:eastAsiaTheme="minorHAnsi" w:cs="Calibri"/>
      <w:color w:val="000000"/>
      <w:sz w:val="20"/>
      <w:szCs w:val="22"/>
      <w:lang w:eastAsia="en-US"/>
    </w:rPr>
  </w:style>
  <w:style w:type="character" w:customStyle="1" w:styleId="GazetteBodyChar">
    <w:name w:val="GazetteBody Char"/>
    <w:basedOn w:val="DefaultParagraphFont"/>
    <w:link w:val="GazetteBody"/>
    <w:rsid w:val="00FF5DDA"/>
    <w:rPr>
      <w:rFonts w:eastAsiaTheme="minorHAnsi" w:cs="Calibri"/>
      <w:color w:val="0000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131124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a.act.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sa.act.gov.a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0F7487"/>
    <w:rsid w:val="001217EB"/>
    <w:rsid w:val="001508F4"/>
    <w:rsid w:val="001911F4"/>
    <w:rsid w:val="001A3184"/>
    <w:rsid w:val="00246E6E"/>
    <w:rsid w:val="00272BF3"/>
    <w:rsid w:val="003113D0"/>
    <w:rsid w:val="00343F80"/>
    <w:rsid w:val="00483E6E"/>
    <w:rsid w:val="004D6079"/>
    <w:rsid w:val="00501749"/>
    <w:rsid w:val="005033FE"/>
    <w:rsid w:val="005935D0"/>
    <w:rsid w:val="00604B37"/>
    <w:rsid w:val="00626A27"/>
    <w:rsid w:val="00634BF0"/>
    <w:rsid w:val="00681A19"/>
    <w:rsid w:val="006A4FE8"/>
    <w:rsid w:val="006F494E"/>
    <w:rsid w:val="0070660E"/>
    <w:rsid w:val="00795B72"/>
    <w:rsid w:val="007D6B22"/>
    <w:rsid w:val="008248AC"/>
    <w:rsid w:val="0092158B"/>
    <w:rsid w:val="0098012A"/>
    <w:rsid w:val="009C1D3E"/>
    <w:rsid w:val="00A823E9"/>
    <w:rsid w:val="00AD1728"/>
    <w:rsid w:val="00BE406E"/>
    <w:rsid w:val="00C4102A"/>
    <w:rsid w:val="00C7736D"/>
    <w:rsid w:val="00CA0851"/>
    <w:rsid w:val="00D449A3"/>
    <w:rsid w:val="00D84F94"/>
    <w:rsid w:val="00DD74F2"/>
    <w:rsid w:val="00F8724C"/>
    <w:rsid w:val="00F90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Ehsaninekoo, Faeza</dc:creator>
  <cp:keywords/>
  <cp:lastModifiedBy>Ehsaninekoo, Faeza</cp:lastModifiedBy>
  <cp:revision>2</cp:revision>
  <dcterms:created xsi:type="dcterms:W3CDTF">2026-06-05T01:54:00Z</dcterms:created>
  <dcterms:modified xsi:type="dcterms:W3CDTF">2026-06-05T01:54:00Z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2026-06-05T00:49:47Z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1673fc4c-44a1-4e6c-9542-d58e81117922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