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D4BCD" w14:textId="77777777" w:rsidR="000E4601" w:rsidRPr="00B0315F" w:rsidRDefault="000E4601" w:rsidP="000E4601">
      <w:pPr>
        <w:spacing w:after="0"/>
        <w:jc w:val="center"/>
        <w:rPr>
          <w:rFonts w:ascii="Aptos" w:hAnsi="Aptos"/>
          <w:sz w:val="32"/>
          <w:szCs w:val="32"/>
        </w:rPr>
      </w:pPr>
      <w:r w:rsidRPr="00B0315F">
        <w:rPr>
          <w:rFonts w:ascii="Aptos" w:hAnsi="Aptos"/>
          <w:sz w:val="32"/>
          <w:szCs w:val="32"/>
        </w:rPr>
        <w:t>Canberra Institute of Technology</w:t>
      </w:r>
    </w:p>
    <w:p w14:paraId="6491F2F4" w14:textId="77777777" w:rsidR="00816216" w:rsidRPr="00B0315F" w:rsidRDefault="000E4601" w:rsidP="000E4601">
      <w:pPr>
        <w:spacing w:after="0"/>
        <w:jc w:val="center"/>
        <w:rPr>
          <w:rFonts w:ascii="Aptos" w:hAnsi="Aptos"/>
          <w:sz w:val="32"/>
          <w:szCs w:val="32"/>
        </w:rPr>
      </w:pPr>
      <w:r w:rsidRPr="00B0315F">
        <w:rPr>
          <w:rFonts w:ascii="Aptos" w:hAnsi="Aptos"/>
          <w:sz w:val="32"/>
          <w:szCs w:val="32"/>
        </w:rPr>
        <w:t>Position Description</w:t>
      </w:r>
    </w:p>
    <w:p w14:paraId="27F92055" w14:textId="77777777" w:rsidR="00BA1C84" w:rsidRPr="00B0315F" w:rsidRDefault="00BA1C84" w:rsidP="00E43F09">
      <w:pPr>
        <w:tabs>
          <w:tab w:val="left" w:pos="2977"/>
          <w:tab w:val="left" w:pos="3261"/>
        </w:tabs>
        <w:spacing w:after="0" w:line="240" w:lineRule="auto"/>
        <w:ind w:right="-483"/>
        <w:rPr>
          <w:rFonts w:ascii="Aptos" w:hAnsi="Aptos"/>
          <w:b/>
        </w:rPr>
      </w:pPr>
    </w:p>
    <w:p w14:paraId="4E2261AB" w14:textId="37AAF962" w:rsidR="00896782" w:rsidRPr="004B1AC4" w:rsidRDefault="00896782" w:rsidP="00FD23FE">
      <w:pPr>
        <w:tabs>
          <w:tab w:val="left" w:pos="2977"/>
          <w:tab w:val="left" w:pos="3261"/>
        </w:tabs>
        <w:spacing w:after="0" w:line="360" w:lineRule="auto"/>
        <w:ind w:right="-483"/>
        <w:rPr>
          <w:rFonts w:cstheme="minorHAnsi"/>
          <w:b/>
          <w:bCs/>
          <w:color w:val="000000" w:themeColor="text1"/>
        </w:rPr>
      </w:pPr>
      <w:r w:rsidRPr="00862DED">
        <w:rPr>
          <w:rFonts w:cstheme="minorHAnsi"/>
          <w:b/>
        </w:rPr>
        <w:t>POSITION NUMBER:</w:t>
      </w:r>
      <w:r w:rsidRPr="00862DED">
        <w:rPr>
          <w:rFonts w:cstheme="minorHAnsi"/>
        </w:rPr>
        <w:tab/>
      </w:r>
      <w:r w:rsidR="00AF0BD6">
        <w:rPr>
          <w:rFonts w:cstheme="minorHAnsi"/>
          <w:b/>
          <w:bCs/>
          <w:color w:val="000000" w:themeColor="text1"/>
        </w:rPr>
        <w:t>P69007</w:t>
      </w:r>
    </w:p>
    <w:p w14:paraId="1809AD99" w14:textId="49A71FE0" w:rsidR="00896782" w:rsidRPr="004B1AC4" w:rsidRDefault="00EE27CC" w:rsidP="00FD23FE">
      <w:pPr>
        <w:tabs>
          <w:tab w:val="left" w:pos="2977"/>
          <w:tab w:val="left" w:pos="3261"/>
        </w:tabs>
        <w:spacing w:after="0" w:line="360" w:lineRule="auto"/>
        <w:ind w:right="-483"/>
        <w:rPr>
          <w:rFonts w:cstheme="minorHAnsi"/>
          <w:b/>
          <w:bCs/>
          <w:color w:val="000000" w:themeColor="text1"/>
        </w:rPr>
      </w:pPr>
      <w:r w:rsidRPr="004B1AC4">
        <w:rPr>
          <w:rFonts w:cstheme="minorHAnsi"/>
          <w:b/>
          <w:bCs/>
          <w:color w:val="000000" w:themeColor="text1"/>
        </w:rPr>
        <w:t>CLASSIFICATION</w:t>
      </w:r>
      <w:r w:rsidR="00896782" w:rsidRPr="004B1AC4">
        <w:rPr>
          <w:rFonts w:cstheme="minorHAnsi"/>
          <w:b/>
          <w:bCs/>
          <w:color w:val="000000" w:themeColor="text1"/>
        </w:rPr>
        <w:t>:</w:t>
      </w:r>
      <w:r w:rsidR="00896782" w:rsidRPr="004B1AC4">
        <w:rPr>
          <w:rFonts w:cstheme="minorHAnsi"/>
          <w:b/>
          <w:bCs/>
          <w:color w:val="000000" w:themeColor="text1"/>
        </w:rPr>
        <w:tab/>
      </w:r>
      <w:sdt>
        <w:sdtPr>
          <w:rPr>
            <w:rFonts w:cstheme="minorHAnsi"/>
            <w:b/>
            <w:bCs/>
            <w:color w:val="000000" w:themeColor="text1"/>
          </w:rPr>
          <w:alias w:val="CLASSIFICATION"/>
          <w:tag w:val="CLASSIFICATION"/>
          <w:id w:val="-1078129214"/>
          <w:placeholder>
            <w:docPart w:val="6D812864D04D4081968E96FAD902094C"/>
          </w:placeholder>
          <w:dropDownList>
            <w:listItem w:displayText="Choose a Classification" w:value="Choose a Classification"/>
            <w:listItem w:displayText="ADMINISTRATIVE SERVICE OFFICER CLASS 1" w:value="ADMINISTRATIVE SERVICE OFFICER CLASS 1"/>
            <w:listItem w:displayText="ADMINISTRATIVE SERVICE OFFICER CLASS 2" w:value="ADMINISTRATIVE SERVICE OFFICER CLASS 2"/>
            <w:listItem w:displayText="ADMINISTRATIVE SERVICE OFFICER CLASS 2/3" w:value="ADMINISTRATIVE SERVICE OFFICER CLASS 2/3"/>
            <w:listItem w:displayText="ADMINISTRATIVE SERVICE OFFICER CLASS 3" w:value="ADMINISTRATIVE SERVICE OFFICER CLASS 3"/>
            <w:listItem w:displayText="ADMINISTRATIVE SERVICE OFFICER CLASS 4" w:value="ADMINISTRATIVE SERVICE OFFICER CLASS 4"/>
            <w:listItem w:displayText="ADMINISTRATIVE SERVICE OFFICER CLASS 5" w:value="ADMINISTRATIVE SERVICE OFFICER CLASS 5"/>
            <w:listItem w:displayText="ADMINISTRATIVE SERVICE OFFICER CLASS 6" w:value="ADMINISTRATIVE SERVICE OFFICER CLASS 6"/>
            <w:listItem w:displayText="SENIOR OFFICER GRADE C" w:value="SENIOR OFFICER GRADE C"/>
            <w:listItem w:displayText="SENIOR OFFICER GRADE B" w:value="SENIOR OFFICER GRADE B"/>
            <w:listItem w:displayText="SENIOR OFFICER GRADE A" w:value="SENIOR OFFICER GRADE A"/>
            <w:listItem w:displayText="GENERAL SERVICE OFFICER LEVEL 2" w:value="GENERAL SERVICE OFFICER LEVEL 2"/>
            <w:listItem w:displayText="GENERAL SERVICE OFFICER LEVEL 3" w:value="GENERAL SERVICE OFFICER LEVEL 3"/>
            <w:listItem w:displayText="GENERAL SERVICE OFFICER LEVEL 4" w:value="GENERAL SERVICE OFFICER LEVEL 4"/>
            <w:listItem w:displayText="GENERAL SERVICE OFFICER LEVEL 5" w:value="GENERAL SERVICE OFFICER LEVEL 5"/>
            <w:listItem w:displayText="GENERAL SERVICE OFFICER LEVEL 6" w:value="GENERAL SERVICE OFFICER LEVEL 6"/>
            <w:listItem w:displayText="GENERAL SERVICE OFFICER LEVEL 7" w:value="GENERAL SERVICE OFFICER LEVEL 7"/>
            <w:listItem w:displayText="GENERAL SERVICE OFFICER LEVEL 8" w:value="GENERAL SERVICE OFFICER LEVEL 8"/>
            <w:listItem w:displayText="GENERAL SERVICE OFFICER LEVEL 9" w:value="GENERAL SERVICE OFFICER LEVEL 9"/>
            <w:listItem w:displayText="PROFESSIONAL OFFICER CLASS 1" w:value="PROFESSIONAL OFFICER CLASS 1"/>
            <w:listItem w:displayText="PROFESSIONAL OFFICER CLASS 2" w:value="PROFESSIONAL OFFICER CLASS 2"/>
            <w:listItem w:displayText="SENIOR PROFESSIONAL OFFICER GRADE C" w:value="SENIOR PROFESSIONAL OFFICER GRADE C"/>
            <w:listItem w:displayText="SENIOR PROFESSIONAL OFFICER GRADE B" w:value="SENIOR PROFESSIONAL OFFICER GRADE B"/>
            <w:listItem w:displayText="SENIOR PROFESSIONAL OFFICER GRADE A" w:value="SENIOR PROFESSIONAL OFFICER GRADE A"/>
            <w:listItem w:displayText="PUBLIC AFFAIRS OFFICER 1" w:value="PUBLIC AFFAIRS OFFICER 1"/>
            <w:listItem w:displayText="PUBLIC AFFAIRS OFFICER 2" w:value="PUBLIC AFFAIRS OFFICER 2"/>
            <w:listItem w:displayText="PUBLIC AFFAIRS OFFICER 3" w:value="PUBLIC AFFAIRS OFFICER 3"/>
            <w:listItem w:displayText="SENIOR PUBLIC AFFAIRS OFFICER 1" w:value="SENIOR PUBLIC AFFAIRS OFFICER 1"/>
            <w:listItem w:displayText="TECHNICAL OFFICER LEVEL 1" w:value="TECHNICAL OFFICER LEVEL 1"/>
            <w:listItem w:displayText="TECHNICAL OFFICER LEVEL 1/2" w:value="TECHNICAL OFFICER LEVEL 1/2"/>
            <w:listItem w:displayText="TECHNICAL OFFICER LEVEL 2" w:value="TECHNICAL OFFICER LEVEL 2"/>
            <w:listItem w:displayText="TECHNICAL OFFICER LEVEL 3" w:value="TECHNICAL OFFICER LEVEL 3"/>
            <w:listItem w:displayText="TECHNICAL OFFICER LEVEL 4" w:value="TECHNICAL OFFICER LEVEL 4"/>
          </w:dropDownList>
        </w:sdtPr>
        <w:sdtEndPr/>
        <w:sdtContent>
          <w:r w:rsidR="00936D30" w:rsidRPr="004B1AC4">
            <w:rPr>
              <w:rFonts w:cstheme="minorHAnsi"/>
              <w:b/>
              <w:bCs/>
              <w:color w:val="000000" w:themeColor="text1"/>
            </w:rPr>
            <w:t>SENIOR OFFICER GRADE C</w:t>
          </w:r>
        </w:sdtContent>
      </w:sdt>
    </w:p>
    <w:p w14:paraId="46557D34" w14:textId="448860F9" w:rsidR="00896782" w:rsidRPr="004B1AC4" w:rsidRDefault="6BC195A2" w:rsidP="18CB5029">
      <w:pPr>
        <w:tabs>
          <w:tab w:val="left" w:pos="2977"/>
          <w:tab w:val="left" w:pos="3261"/>
        </w:tabs>
        <w:spacing w:after="0" w:line="360" w:lineRule="auto"/>
        <w:ind w:right="-483"/>
      </w:pPr>
      <w:r w:rsidRPr="18CB5029">
        <w:rPr>
          <w:b/>
          <w:bCs/>
          <w:color w:val="000000" w:themeColor="text1"/>
        </w:rPr>
        <w:t>POSITION</w:t>
      </w:r>
      <w:r w:rsidR="7F75434E" w:rsidRPr="18CB5029">
        <w:rPr>
          <w:b/>
          <w:bCs/>
          <w:color w:val="000000" w:themeColor="text1"/>
        </w:rPr>
        <w:t xml:space="preserve"> TITLE:</w:t>
      </w:r>
      <w:r>
        <w:tab/>
      </w:r>
      <w:r w:rsidR="2C4DE031" w:rsidRPr="18CB5029">
        <w:rPr>
          <w:b/>
          <w:bCs/>
          <w:color w:val="000000" w:themeColor="text1"/>
        </w:rPr>
        <w:t xml:space="preserve">Assistant Director </w:t>
      </w:r>
      <w:r w:rsidR="0FD3C978" w:rsidRPr="18CB5029">
        <w:rPr>
          <w:b/>
          <w:bCs/>
          <w:color w:val="000000" w:themeColor="text1"/>
        </w:rPr>
        <w:t xml:space="preserve">Workforce </w:t>
      </w:r>
      <w:r w:rsidR="1F5EA3BB" w:rsidRPr="18CB5029">
        <w:rPr>
          <w:b/>
          <w:bCs/>
          <w:color w:val="000000" w:themeColor="text1"/>
        </w:rPr>
        <w:t>Strategy</w:t>
      </w:r>
    </w:p>
    <w:p w14:paraId="58B11DB0" w14:textId="53E7A372" w:rsidR="0026671E" w:rsidRPr="004B1AC4" w:rsidRDefault="0026671E" w:rsidP="2D7F9C0F">
      <w:pPr>
        <w:tabs>
          <w:tab w:val="left" w:pos="2977"/>
          <w:tab w:val="left" w:pos="3261"/>
        </w:tabs>
        <w:spacing w:after="0" w:line="360" w:lineRule="auto"/>
        <w:ind w:right="-483"/>
        <w:rPr>
          <w:rStyle w:val="PlaceholderText"/>
          <w:b/>
          <w:bCs/>
          <w:color w:val="000000" w:themeColor="text1"/>
        </w:rPr>
      </w:pPr>
      <w:r w:rsidRPr="004B1AC4">
        <w:rPr>
          <w:b/>
          <w:bCs/>
          <w:color w:val="000000" w:themeColor="text1"/>
        </w:rPr>
        <w:t>DIVISION:</w:t>
      </w:r>
      <w:r w:rsidRPr="004B1AC4">
        <w:rPr>
          <w:b/>
          <w:bCs/>
          <w:color w:val="000000" w:themeColor="text1"/>
        </w:rPr>
        <w:tab/>
      </w:r>
      <w:sdt>
        <w:sdtPr>
          <w:rPr>
            <w:b/>
            <w:bCs/>
            <w:color w:val="000000" w:themeColor="text1"/>
          </w:rPr>
          <w:alias w:val="DIVISION"/>
          <w:tag w:val="DIVISION"/>
          <w:id w:val="-1003740949"/>
          <w:placeholder>
            <w:docPart w:val="9B704CAC9F814ADC8D5C7C06E767EA21"/>
          </w:placeholder>
          <w15:color w:val="000000"/>
          <w:comboBox>
            <w:listItem w:value="Choose a Division"/>
            <w:listItem w:displayText="Board and CEO" w:value="Board and CEO"/>
            <w:listItem w:displayText="Education Futures and Students" w:value="Education Futures and Students"/>
            <w:listItem w:displayText="Enabling Services and Partnerships Division" w:value="Enabling Services and Partnerships Division"/>
          </w:comboBox>
        </w:sdtPr>
        <w:sdtEndPr/>
        <w:sdtContent>
          <w:r w:rsidR="004B1AC4" w:rsidRPr="004B1AC4">
            <w:rPr>
              <w:b/>
              <w:bCs/>
              <w:color w:val="000000" w:themeColor="text1"/>
            </w:rPr>
            <w:t>Corporate Services</w:t>
          </w:r>
        </w:sdtContent>
      </w:sdt>
    </w:p>
    <w:p w14:paraId="1DCCD510" w14:textId="67E6B545" w:rsidR="00625405" w:rsidRPr="004B1AC4" w:rsidRDefault="00625405" w:rsidP="2D7F9C0F">
      <w:pPr>
        <w:tabs>
          <w:tab w:val="left" w:pos="2977"/>
          <w:tab w:val="left" w:pos="3261"/>
        </w:tabs>
        <w:spacing w:after="0" w:line="360" w:lineRule="auto"/>
        <w:ind w:right="-483"/>
        <w:rPr>
          <w:b/>
          <w:bCs/>
          <w:color w:val="000000" w:themeColor="text1"/>
        </w:rPr>
      </w:pPr>
      <w:r w:rsidRPr="004B1AC4">
        <w:rPr>
          <w:b/>
          <w:bCs/>
          <w:color w:val="000000" w:themeColor="text1"/>
        </w:rPr>
        <w:t>COLLEGE/BRANCH:</w:t>
      </w:r>
      <w:r w:rsidRPr="004B1AC4">
        <w:rPr>
          <w:b/>
          <w:bCs/>
          <w:color w:val="000000" w:themeColor="text1"/>
        </w:rPr>
        <w:tab/>
      </w:r>
      <w:sdt>
        <w:sdtPr>
          <w:rPr>
            <w:b/>
            <w:bCs/>
            <w:color w:val="000000" w:themeColor="text1"/>
          </w:rPr>
          <w:alias w:val="COLLEGE/BRANCH"/>
          <w:tag w:val="COLLEGE/BRANCH"/>
          <w:id w:val="-1387873993"/>
          <w:placeholder>
            <w:docPart w:val="5872C143833C4B118D8FC1A522E515DB"/>
          </w:placeholder>
          <w:comboBox>
            <w:listItem w:displayText="Choose a College/Branch" w:value="Choose a College/Branch"/>
            <w:listItem w:displayText="Pathways, Business and Leadership " w:value="Pathways, Business and Leadership "/>
            <w:listItem w:displayText="Health, Community and Science" w:value="Health, Community and Science"/>
            <w:listItem w:displayText="Technology and Design" w:value="Technology and Design"/>
            <w:listItem w:displayText="Trade Skills" w:value="Trade Skills"/>
            <w:listItem w:displayText="Yurauna Centre" w:value="Yurauna Centre"/>
            <w:listItem w:displayText="Corporate Services" w:value="Corporate Services"/>
            <w:listItem w:displayText="Chief Executive's Office" w:value="Chief Executive's Office"/>
            <w:listItem w:displayText="Student Services" w:value="Student Services"/>
            <w:listItem w:displayText="Industry Engagement and Strategic Relations" w:value="Industry Engagement and Strategic Relations"/>
            <w:listItem w:displayText="Education Futures and Students" w:value="Education Futures and Students"/>
            <w:listItem w:displayText="Apprenticeships and Traineeships " w:value="Apprenticeships and Traineeships "/>
            <w:listItem w:displayText="Education Design and Delivery" w:value="Education Design and Delivery"/>
            <w:listItem w:displayText="Student Experience" w:value="Student Experience"/>
            <w:listItem w:displayText="Education Services" w:value="Education Services"/>
            <w:listItem w:displayText="People and Culture" w:value="People and Culture"/>
          </w:comboBox>
        </w:sdtPr>
        <w:sdtEndPr/>
        <w:sdtContent>
          <w:r w:rsidR="004B1AC4" w:rsidRPr="004B1AC4">
            <w:rPr>
              <w:b/>
              <w:bCs/>
              <w:color w:val="000000" w:themeColor="text1"/>
            </w:rPr>
            <w:t>People and Culture</w:t>
          </w:r>
        </w:sdtContent>
      </w:sdt>
    </w:p>
    <w:p w14:paraId="56167E69" w14:textId="59D60911" w:rsidR="00625405" w:rsidRPr="004B1AC4" w:rsidRDefault="00625405" w:rsidP="2D7F9C0F">
      <w:pPr>
        <w:tabs>
          <w:tab w:val="left" w:pos="2977"/>
          <w:tab w:val="left" w:pos="3261"/>
        </w:tabs>
        <w:spacing w:after="0" w:line="360" w:lineRule="auto"/>
        <w:ind w:right="-483"/>
        <w:rPr>
          <w:rFonts w:ascii="Calibri" w:eastAsia="Aptos" w:hAnsi="Calibri" w:cs="Calibri"/>
          <w:b/>
          <w:bCs/>
          <w:color w:val="000000" w:themeColor="text1"/>
        </w:rPr>
      </w:pPr>
      <w:r w:rsidRPr="004B1AC4">
        <w:rPr>
          <w:b/>
          <w:bCs/>
          <w:color w:val="000000" w:themeColor="text1"/>
        </w:rPr>
        <w:t>SECTION:</w:t>
      </w:r>
      <w:r w:rsidR="002B3213" w:rsidRPr="004B1AC4">
        <w:rPr>
          <w:rFonts w:ascii="Calibri" w:hAnsi="Calibri" w:cs="Calibri"/>
          <w:b/>
          <w:bCs/>
          <w:color w:val="000000" w:themeColor="text1"/>
        </w:rPr>
        <w:t xml:space="preserve"> </w:t>
      </w:r>
      <w:r w:rsidR="002B3213" w:rsidRPr="004B1AC4">
        <w:rPr>
          <w:rFonts w:ascii="Calibri" w:hAnsi="Calibri" w:cs="Calibri"/>
          <w:b/>
          <w:bCs/>
          <w:color w:val="000000" w:themeColor="text1"/>
        </w:rPr>
        <w:tab/>
      </w:r>
      <w:sdt>
        <w:sdtPr>
          <w:rPr>
            <w:rFonts w:ascii="Calibri" w:hAnsi="Calibri" w:cs="Calibri"/>
            <w:b/>
            <w:bCs/>
            <w:color w:val="000000" w:themeColor="text1"/>
          </w:rPr>
          <w:alias w:val="SECTION"/>
          <w:tag w:val="SECTION"/>
          <w:id w:val="-1985770738"/>
          <w:placeholder>
            <w:docPart w:val="F97F30DB71C94D5F89942DBC143563D2"/>
          </w:placeholder>
          <w:dropDownList>
            <w:listItem w:displayText="Choose a Section" w:value="Choose a Section"/>
            <w:listItem w:displayText="Audit, Risk and Corporate Governance" w:value="Audit, Risk and Corporate Governance"/>
            <w:listItem w:displayText="Business Support" w:value="Business Support"/>
            <w:listItem w:displayText="Corporate Services Management" w:value="Corporate Services Management"/>
            <w:listItem w:displayText="Renewable Energy Skills" w:value="Renewable Energy Skills"/>
            <w:listItem w:displayText="Facilities" w:value="Facilities"/>
            <w:listItem w:displayText="People and Culture" w:value="People and Culture"/>
            <w:listItem w:displayText="Performance and Reporting" w:value="Performance and Reporting"/>
            <w:listItem w:displayText="Procurement, Contracts and Records Management" w:value="Procurement, Contracts and Records Management"/>
            <w:listItem w:displayText="Student Information Management Systems" w:value="Student Information Management Systems"/>
            <w:listItem w:displayText="Student Services" w:value="Student Services"/>
            <w:listItem w:displayText="Student Services Management" w:value="Student Services Management"/>
            <w:listItem w:displayText="Client Relationship" w:value="Client Relationship"/>
            <w:listItem w:displayText="Information and Recognition" w:value="Information and Recognition"/>
            <w:listItem w:displayText="Library and Learning Services" w:value="Library and Learning Services"/>
            <w:listItem w:displayText="Education Services" w:value="Education Services"/>
            <w:listItem w:displayText="Awards and Programs" w:value="Awards and Programs"/>
            <w:listItem w:displayText="Education Projects" w:value="Education Projects"/>
            <w:listItem w:displayText="Education Quality" w:value="Education Quality"/>
            <w:listItem w:displayText="Program Services/Education Technology" w:value="Program Services/Education Technology"/>
            <w:listItem w:displayText="Yurauna" w:value="Yurauna"/>
            <w:listItem w:displayText="Trade Skills Management" w:value="Trade Skills Management"/>
            <w:listItem w:displayText="Automotive, Metals and Logistics" w:value="Automotive, Metals and Logistics"/>
            <w:listItem w:displayText="Building Management" w:value="Building Management"/>
            <w:listItem w:displayText="Construction" w:value="Construction"/>
            <w:listItem w:displayText="Hospitality, Culinary and Tourism" w:value="Hospitality, Culinary and Tourism"/>
            <w:listItem w:displayText="Electrotechnology" w:value="Electrotechnology"/>
            <w:listItem w:displayText="Plumbing and Metals" w:value="Plumbing and Metals"/>
            <w:listItem w:displayText="Technology and Design Management" w:value="Technology and Design Management"/>
            <w:listItem w:displayText="Information, Communication and Technology" w:value="Information, Communication and Technology"/>
            <w:listItem w:displayText="Creative Design" w:value="Creative Design"/>
            <w:listItem w:displayText="Cyber Security" w:value="Cyber Security"/>
            <w:listItem w:displayText="Graphics, Entertainment, Media and Music" w:value="Graphics, Entertainment, Media and Music"/>
            <w:listItem w:displayText="Hairdressing and Beauty Therapy" w:value="Hairdressing and Beauty Therapy"/>
            <w:listItem w:displayText="Horticulture and Floristry" w:value="Horticulture and Floristry"/>
            <w:listItem w:displayText="Health, Community and Science Management" w:value="Health, Community and Science Management"/>
            <w:listItem w:displayText="Children's Education and Care" w:value="Children's Education and Care"/>
            <w:listItem w:displayText="Community Work" w:value="Community Work"/>
            <w:listItem w:displayText="Fit and Well" w:value="Fit and Well"/>
            <w:listItem w:displayText="Human Services" w:value="Human Services"/>
            <w:listItem w:displayText="Science" w:value="Science"/>
            <w:listItem w:displayText="Wellbeing" w:value="Wellbeing"/>
            <w:listItem w:displayText="Business and Leadership Management " w:value="Business and Leadership Management "/>
            <w:listItem w:displayText="Accounting and Project Management" w:value="Accounting and Project Management"/>
            <w:listItem w:displayText="Business" w:value="Business"/>
            <w:listItem w:displayText="Pathways Management" w:value="Pathways Management"/>
            <w:listItem w:displayText="Year 12 " w:value="Year 12 "/>
            <w:listItem w:displayText="English Language" w:value="English Language"/>
            <w:listItem w:displayText="LLND Support" w:value="LLND Support"/>
            <w:listItem w:displayText="Student Support" w:value="Student Support"/>
            <w:listItem w:displayText="International Pastoral Care" w:value="International Pastoral Care"/>
            <w:listItem w:displayText="Industry Engagement and Strategic Relations Management" w:value="Industry Engagement and Strategic Relations Management"/>
            <w:listItem w:displayText="Board Secretariat and Government Relations" w:value="Board Secretariat and Government Relations"/>
            <w:listItem w:displayText="Business Growth and Development" w:value="Business Growth and Development"/>
            <w:listItem w:displayText="Major Projects" w:value="Major Projects"/>
            <w:listItem w:displayText="Marketing" w:value="Marketing"/>
            <w:listItem w:displayText="Strategic Communications" w:value="Strategic Communications"/>
            <w:listItem w:displayText="Strategic Growth and Transformation" w:value="Strategic Growth and Transformation"/>
            <w:listItem w:displayText="Training Initiatives" w:value="Training Initiatives"/>
            <w:listItem w:displayText="Apprenticeships and Traineeships" w:value="Apprenticeships and Traineeships"/>
            <w:listItem w:displayText="Education Design and Delivery" w:value="Education Design and Delivery"/>
            <w:listItem w:displayText="Student Experience" w:value="Student Experience"/>
            <w:listItem w:displayText="Foundation Skills" w:value="Foundation Skills"/>
            <w:listItem w:displayText="High Risk and Finishing Trades" w:value="High Risk and Finishing Trades"/>
            <w:listItem w:displayText="Educator Capability" w:value="Educator Capability"/>
            <w:listItem w:displayText="Work Health and Safety" w:value="Work Health and Safety"/>
            <w:listItem w:displayText="Workforce Transformation" w:value="Workforce Transformation"/>
            <w:listItem w:displayText="People Services" w:value="People Services"/>
            <w:listItem w:displayText="Workplace Policy and Conditions" w:value="Workplace Policy and Conditions"/>
            <w:listItem w:displayText="Workplace Inclusion" w:value="Workplace Inclusion"/>
            <w:listItem w:displayText="Workforce Capability" w:value="Workforce Capability"/>
            <w:listItem w:displayText="People Support, Wellbeing and Injury Management" w:value="People Support, Wellbeing and Injury Management"/>
          </w:dropDownList>
        </w:sdtPr>
        <w:sdtEndPr/>
        <w:sdtContent>
          <w:r w:rsidR="00A842EC">
            <w:rPr>
              <w:rFonts w:ascii="Calibri" w:hAnsi="Calibri" w:cs="Calibri"/>
              <w:b/>
              <w:bCs/>
              <w:color w:val="000000" w:themeColor="text1"/>
            </w:rPr>
            <w:t>People and Culture</w:t>
          </w:r>
        </w:sdtContent>
      </w:sdt>
    </w:p>
    <w:p w14:paraId="37FC5371" w14:textId="139D9494" w:rsidR="00DE3389" w:rsidRPr="004B1AC4" w:rsidRDefault="00DE3389" w:rsidP="00FD23FE">
      <w:pPr>
        <w:tabs>
          <w:tab w:val="left" w:pos="2952"/>
          <w:tab w:val="left" w:pos="3261"/>
        </w:tabs>
        <w:spacing w:after="0" w:line="360" w:lineRule="auto"/>
        <w:ind w:right="-483"/>
        <w:rPr>
          <w:rFonts w:cstheme="minorHAnsi"/>
          <w:b/>
          <w:bCs/>
          <w:color w:val="000000" w:themeColor="text1"/>
        </w:rPr>
      </w:pPr>
      <w:r w:rsidRPr="004B1AC4">
        <w:rPr>
          <w:rFonts w:cstheme="minorHAnsi"/>
          <w:b/>
          <w:bCs/>
          <w:color w:val="000000" w:themeColor="text1"/>
        </w:rPr>
        <w:t>SUB SECTION/COST CODE:</w:t>
      </w:r>
      <w:r w:rsidRPr="004B1AC4">
        <w:rPr>
          <w:rFonts w:cstheme="minorHAnsi"/>
          <w:b/>
          <w:bCs/>
          <w:color w:val="000000" w:themeColor="text1"/>
        </w:rPr>
        <w:tab/>
      </w:r>
      <w:r w:rsidR="00FD3411" w:rsidRPr="004B1AC4">
        <w:rPr>
          <w:rFonts w:cstheme="minorHAnsi"/>
          <w:b/>
          <w:bCs/>
          <w:color w:val="000000" w:themeColor="text1"/>
        </w:rPr>
        <w:t>1760</w:t>
      </w:r>
    </w:p>
    <w:p w14:paraId="13DB9AC1" w14:textId="0503D858" w:rsidR="00EF20CD" w:rsidRPr="004B1AC4" w:rsidRDefault="00896782" w:rsidP="00862DED">
      <w:pPr>
        <w:tabs>
          <w:tab w:val="left" w:pos="2977"/>
          <w:tab w:val="left" w:pos="3261"/>
        </w:tabs>
        <w:spacing w:after="0" w:line="360" w:lineRule="auto"/>
        <w:ind w:right="-483"/>
        <w:rPr>
          <w:rFonts w:cstheme="minorHAnsi"/>
          <w:b/>
          <w:bCs/>
          <w:color w:val="000000" w:themeColor="text1"/>
        </w:rPr>
      </w:pPr>
      <w:r w:rsidRPr="004B1AC4">
        <w:rPr>
          <w:rFonts w:cstheme="minorHAnsi"/>
          <w:b/>
          <w:bCs/>
          <w:color w:val="000000" w:themeColor="text1"/>
        </w:rPr>
        <w:t>IMMEDIATE SUPERVISOR:</w:t>
      </w:r>
      <w:r w:rsidRPr="004B1AC4">
        <w:rPr>
          <w:rFonts w:cstheme="minorHAnsi"/>
          <w:b/>
          <w:bCs/>
          <w:color w:val="000000" w:themeColor="text1"/>
        </w:rPr>
        <w:tab/>
      </w:r>
      <w:r w:rsidR="00936D30" w:rsidRPr="004B1AC4">
        <w:rPr>
          <w:rFonts w:cstheme="minorHAnsi"/>
          <w:b/>
          <w:bCs/>
          <w:color w:val="000000" w:themeColor="text1"/>
        </w:rPr>
        <w:t>P63912 – Director Workforce Transformation</w:t>
      </w:r>
    </w:p>
    <w:p w14:paraId="04026EB2" w14:textId="29B15A22" w:rsidR="00862DED" w:rsidRDefault="00896782" w:rsidP="00862DED">
      <w:pPr>
        <w:tabs>
          <w:tab w:val="left" w:pos="2977"/>
          <w:tab w:val="left" w:pos="3261"/>
        </w:tabs>
        <w:spacing w:after="0" w:line="360" w:lineRule="auto"/>
        <w:ind w:right="-483"/>
        <w:rPr>
          <w:rFonts w:cstheme="minorHAnsi"/>
        </w:rPr>
      </w:pPr>
      <w:r w:rsidRPr="00862DED">
        <w:rPr>
          <w:rFonts w:cstheme="minorHAnsi"/>
          <w:b/>
        </w:rPr>
        <w:tab/>
      </w:r>
    </w:p>
    <w:p w14:paraId="49674528" w14:textId="77777777" w:rsidR="000B0075" w:rsidRDefault="000B0075" w:rsidP="000B0075">
      <w:pPr>
        <w:jc w:val="both"/>
        <w:rPr>
          <w:rFonts w:cstheme="minorHAnsi"/>
          <w:b/>
          <w:bCs/>
          <w:lang w:eastAsia="en-AU"/>
        </w:rPr>
      </w:pPr>
      <w:r w:rsidRPr="00862DED">
        <w:rPr>
          <w:rFonts w:cstheme="minorHAnsi"/>
          <w:b/>
          <w:bCs/>
          <w:lang w:eastAsia="en-AU"/>
        </w:rPr>
        <w:t>ABOUT US</w:t>
      </w:r>
    </w:p>
    <w:p w14:paraId="19D4DA63" w14:textId="77777777" w:rsidR="000B0075" w:rsidRPr="00862DED" w:rsidRDefault="000B0075" w:rsidP="000B0075">
      <w:pPr>
        <w:jc w:val="both"/>
        <w:rPr>
          <w:rFonts w:cstheme="minorHAnsi"/>
          <w:lang w:eastAsia="en-AU"/>
        </w:rPr>
      </w:pPr>
      <w:r w:rsidRPr="00862DED">
        <w:rPr>
          <w:rFonts w:cstheme="minorHAnsi"/>
          <w:lang w:eastAsia="en-AU"/>
        </w:rPr>
        <w:t xml:space="preserve">Canberra Institute of Technology (CIT) is a dynamic, modern, and diverse vocational education and training (VET) institute of learning - and plays a major role in the development of the ACT’s future workforce and building its skill base. </w:t>
      </w:r>
      <w:r w:rsidRPr="00862DED">
        <w:rPr>
          <w:rFonts w:cstheme="minorHAnsi"/>
        </w:rPr>
        <w:t>As the ACT’s public provider of VET, we are the cornerstone of the local skills and training system and deeply embedded in our community. The critical role we play in the Canberra economy and society is demonstrated by the significant influence of our graduates and educators. Our alumni embody excellence and proficiency in their respective vocations.</w:t>
      </w:r>
    </w:p>
    <w:p w14:paraId="15CAD884" w14:textId="77777777" w:rsidR="000B0075" w:rsidRPr="00862DED" w:rsidRDefault="000B0075" w:rsidP="000B0075">
      <w:pPr>
        <w:tabs>
          <w:tab w:val="left" w:pos="5998"/>
        </w:tabs>
        <w:rPr>
          <w:rFonts w:cstheme="minorHAnsi"/>
        </w:rPr>
      </w:pPr>
      <w:r w:rsidRPr="00862DED">
        <w:rPr>
          <w:rFonts w:cstheme="minorHAnsi"/>
        </w:rPr>
        <w:t xml:space="preserve">At our core, we strive for inclusion, providing equal access to education and training and enabling anyone to pursue their learning and career goals. We are dedicated to supporting social inclusion, offering all who walk through our doors a sense of place and belonging, and the confidence to participate in the workforce. </w:t>
      </w:r>
    </w:p>
    <w:p w14:paraId="21E0FD8C" w14:textId="77777777" w:rsidR="000B0075" w:rsidRPr="00862DED" w:rsidRDefault="000B0075" w:rsidP="000B0075">
      <w:pPr>
        <w:tabs>
          <w:tab w:val="left" w:pos="5998"/>
        </w:tabs>
        <w:rPr>
          <w:rFonts w:cstheme="minorHAnsi"/>
        </w:rPr>
      </w:pPr>
      <w:r w:rsidRPr="00862DED">
        <w:rPr>
          <w:rFonts w:cstheme="minorHAnsi"/>
        </w:rPr>
        <w:t xml:space="preserve">Our strategic ambition is outlined in our </w:t>
      </w:r>
      <w:hyperlink r:id="rId8">
        <w:r w:rsidRPr="00862DED">
          <w:rPr>
            <w:rStyle w:val="Hyperlink"/>
            <w:rFonts w:cstheme="minorHAnsi"/>
          </w:rPr>
          <w:t xml:space="preserve">CIT Strategy 2025-2035: </w:t>
        </w:r>
        <w:r w:rsidRPr="00862DED">
          <w:rPr>
            <w:rStyle w:val="Hyperlink"/>
            <w:rFonts w:cstheme="minorHAnsi"/>
            <w:i/>
            <w:iCs/>
          </w:rPr>
          <w:t>Skilling for the future equipping you for life</w:t>
        </w:r>
      </w:hyperlink>
      <w:r w:rsidRPr="00862DED">
        <w:rPr>
          <w:rFonts w:cstheme="minorHAnsi"/>
          <w:i/>
          <w:iCs/>
        </w:rPr>
        <w:t xml:space="preserve">. </w:t>
      </w:r>
      <w:r w:rsidRPr="00862DED">
        <w:rPr>
          <w:rFonts w:cstheme="minorHAnsi"/>
        </w:rPr>
        <w:t xml:space="preserve">This strategy sets four objectives to guide our actions towards achieving our vision to be </w:t>
      </w:r>
      <w:r w:rsidRPr="00862DED">
        <w:rPr>
          <w:rFonts w:cstheme="minorHAnsi"/>
          <w:i/>
          <w:iCs/>
        </w:rPr>
        <w:t>renowned for our inclusive and dynamic approach to teaching and learning that meets the needs of students, industry and the community</w:t>
      </w:r>
      <w:r w:rsidRPr="00862DED">
        <w:rPr>
          <w:rFonts w:cstheme="minorHAnsi"/>
        </w:rPr>
        <w:t>. These strategic objectives are:</w:t>
      </w:r>
    </w:p>
    <w:p w14:paraId="4F6BA32C"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Our training meets the skills needs of today, tomorrow and beyond.</w:t>
      </w:r>
    </w:p>
    <w:p w14:paraId="6F5FBB7A"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 xml:space="preserve">Our teaching and learning </w:t>
      </w:r>
      <w:proofErr w:type="gramStart"/>
      <w:r w:rsidRPr="00862DED">
        <w:rPr>
          <w:rFonts w:cstheme="minorHAnsi"/>
        </w:rPr>
        <w:t>is</w:t>
      </w:r>
      <w:proofErr w:type="gramEnd"/>
      <w:r w:rsidRPr="00862DED">
        <w:rPr>
          <w:rFonts w:cstheme="minorHAnsi"/>
        </w:rPr>
        <w:t xml:space="preserve"> leading edge and enhances student outcomes.</w:t>
      </w:r>
    </w:p>
    <w:p w14:paraId="46A8381F" w14:textId="77777777" w:rsidR="000B0075" w:rsidRPr="00862DED" w:rsidRDefault="000B0075" w:rsidP="000B0075">
      <w:pPr>
        <w:pStyle w:val="ListParagraph"/>
        <w:numPr>
          <w:ilvl w:val="0"/>
          <w:numId w:val="22"/>
        </w:numPr>
        <w:tabs>
          <w:tab w:val="left" w:pos="5998"/>
        </w:tabs>
        <w:rPr>
          <w:rFonts w:cstheme="minorHAnsi"/>
        </w:rPr>
      </w:pPr>
      <w:r w:rsidRPr="00862DED">
        <w:rPr>
          <w:rFonts w:cstheme="minorHAnsi"/>
        </w:rPr>
        <w:t>Our people are equipped to achieve our strategy.</w:t>
      </w:r>
    </w:p>
    <w:p w14:paraId="3E7DE064" w14:textId="076F88C6" w:rsidR="00AE1CA3" w:rsidRDefault="000B0075" w:rsidP="000B0075">
      <w:pPr>
        <w:pStyle w:val="ListParagraph"/>
        <w:numPr>
          <w:ilvl w:val="0"/>
          <w:numId w:val="22"/>
        </w:numPr>
        <w:tabs>
          <w:tab w:val="left" w:pos="5998"/>
        </w:tabs>
        <w:rPr>
          <w:rFonts w:cstheme="minorHAnsi"/>
        </w:rPr>
      </w:pPr>
      <w:r w:rsidRPr="00862DED">
        <w:rPr>
          <w:rFonts w:cstheme="minorHAnsi"/>
        </w:rPr>
        <w:t>Our foundations support the delivery of our strategy and enable future growth.</w:t>
      </w:r>
    </w:p>
    <w:p w14:paraId="501D19B1" w14:textId="16EE6ABA" w:rsidR="000B0075" w:rsidRPr="00AE1CA3" w:rsidRDefault="00AE1CA3" w:rsidP="00AE1CA3">
      <w:pPr>
        <w:rPr>
          <w:rFonts w:cstheme="minorHAnsi"/>
        </w:rPr>
      </w:pPr>
      <w:r>
        <w:rPr>
          <w:rFonts w:cstheme="minorHAnsi"/>
        </w:rPr>
        <w:br w:type="page"/>
      </w:r>
    </w:p>
    <w:p w14:paraId="7E164214" w14:textId="77777777" w:rsidR="000B0075" w:rsidRPr="00862DED" w:rsidRDefault="000B0075" w:rsidP="000B0075">
      <w:pPr>
        <w:jc w:val="both"/>
        <w:rPr>
          <w:rFonts w:cstheme="minorHAnsi"/>
          <w:b/>
        </w:rPr>
      </w:pPr>
      <w:r w:rsidRPr="00862DED">
        <w:rPr>
          <w:rFonts w:cstheme="minorHAnsi"/>
          <w:b/>
        </w:rPr>
        <w:lastRenderedPageBreak/>
        <w:t>OUR PEOPLE</w:t>
      </w:r>
    </w:p>
    <w:p w14:paraId="36F1ECBB" w14:textId="77777777" w:rsidR="000B0075" w:rsidRPr="00862DED" w:rsidRDefault="000B0075" w:rsidP="000B0075">
      <w:pPr>
        <w:jc w:val="both"/>
        <w:rPr>
          <w:rFonts w:cstheme="minorHAnsi"/>
        </w:rPr>
      </w:pPr>
      <w:r w:rsidRPr="00862DED">
        <w:rPr>
          <w:rFonts w:cstheme="minorHAnsi"/>
        </w:rPr>
        <w:t xml:space="preserve">CIT cultivates its workforce to create an environment where our people thrive, are motivated and embrace leading roles in achieving our ambitions. Our values of student-centric, belonging, connection, excellence, integrity and wellbeing guide every decision and action that we take. They steer us towards our purpose and create a culture of trust, collaboration and accountability. These values are aligned to the ACTPS values and signature behaviours which are underpinned by the </w:t>
      </w:r>
      <w:hyperlink r:id="rId9" w:history="1">
        <w:r w:rsidRPr="00862DED">
          <w:rPr>
            <w:rStyle w:val="Hyperlink"/>
            <w:rFonts w:cstheme="minorHAnsi"/>
          </w:rPr>
          <w:t>ACT Public Service (ACTPS) Code of Conduct.</w:t>
        </w:r>
      </w:hyperlink>
      <w:r w:rsidRPr="00862DED">
        <w:rPr>
          <w:rFonts w:cstheme="minorHAnsi"/>
        </w:rPr>
        <w:t xml:space="preserve"> </w:t>
      </w:r>
    </w:p>
    <w:p w14:paraId="5ADBB9C1" w14:textId="585B9144" w:rsidR="00182C2B" w:rsidRPr="00862DED" w:rsidRDefault="000B0075" w:rsidP="2D7F9C0F">
      <w:pPr>
        <w:jc w:val="both"/>
        <w:rPr>
          <w:color w:val="1C1C1C"/>
          <w:shd w:val="clear" w:color="auto" w:fill="FFFFFF"/>
        </w:rPr>
      </w:pPr>
      <w:r w:rsidRPr="2D7F9C0F">
        <w:rPr>
          <w:rStyle w:val="Emphasis"/>
          <w:color w:val="000000"/>
        </w:rPr>
        <w:t xml:space="preserve">CIT is committed to building a diverse workplace through an inclusive workforce. </w:t>
      </w:r>
      <w:r w:rsidRPr="2D7F9C0F">
        <w:rPr>
          <w:i/>
          <w:iCs/>
          <w:color w:val="1C1C1C"/>
          <w:shd w:val="clear" w:color="auto" w:fill="FFFFFF"/>
        </w:rPr>
        <w:t xml:space="preserve">As </w:t>
      </w:r>
      <w:r w:rsidRPr="2D7F9C0F">
        <w:rPr>
          <w:color w:val="1C1C1C"/>
          <w:shd w:val="clear" w:color="auto" w:fill="FFFFFF"/>
        </w:rPr>
        <w:t>part of this commitment, Aboriginal and Torres Strait Islander peoples, culturally and linguistically diverse people, people with disability, and LGBTIQ+ people, are encouraged to apply.</w:t>
      </w:r>
    </w:p>
    <w:p w14:paraId="51AC5D33" w14:textId="5E5B32ED" w:rsidR="008F0C49" w:rsidRDefault="009B5667" w:rsidP="2D7F9C0F">
      <w:pPr>
        <w:spacing w:before="240" w:after="120"/>
        <w:jc w:val="both"/>
        <w:rPr>
          <w:b/>
          <w:bCs/>
          <w:caps/>
        </w:rPr>
      </w:pPr>
      <w:r>
        <w:rPr>
          <w:b/>
          <w:bCs/>
          <w:caps/>
        </w:rPr>
        <w:t>PEOPLE AND CULTURE BRANCH</w:t>
      </w:r>
    </w:p>
    <w:p w14:paraId="07D65E76" w14:textId="77777777" w:rsidR="009B5667" w:rsidRDefault="00936D30" w:rsidP="009B5667">
      <w:pPr>
        <w:spacing w:before="120" w:after="120"/>
      </w:pPr>
      <w:r w:rsidRPr="00A0513D">
        <w:rPr>
          <w:rFonts w:ascii="Calibri" w:hAnsi="Calibri"/>
          <w:iCs/>
        </w:rPr>
        <w:t xml:space="preserve">The CIT People and Culture team plays an integral role in supporting CIT in achieving its organisational goals through a strategic HR </w:t>
      </w:r>
      <w:r>
        <w:rPr>
          <w:rFonts w:ascii="Calibri" w:hAnsi="Calibri"/>
          <w:iCs/>
        </w:rPr>
        <w:t>approach</w:t>
      </w:r>
      <w:r w:rsidRPr="00A0513D">
        <w:rPr>
          <w:rFonts w:ascii="Calibri" w:hAnsi="Calibri"/>
          <w:iCs/>
        </w:rPr>
        <w:t xml:space="preserve"> supporting the Executive Team on workforce solutions and people related matters. We are responsible for professional and organisational development, workforce analytics, recruitment, case management, employment relations, diversity and inclusion, and workplace health and safety. The People and Culture team has a direct role in co</w:t>
      </w:r>
      <w:r w:rsidRPr="00A0513D">
        <w:rPr>
          <w:rFonts w:cstheme="minorHAnsi"/>
        </w:rPr>
        <w:t>ntributing to supporting and growing a quality VET workforce, ensuring the long-term sustainability of the VET sector.</w:t>
      </w:r>
      <w:r w:rsidRPr="005E3DEE">
        <w:rPr>
          <w:rFonts w:cstheme="minorHAnsi"/>
        </w:rPr>
        <w:t xml:space="preserve"> </w:t>
      </w:r>
    </w:p>
    <w:p w14:paraId="5E557C73" w14:textId="2FEBE5A9" w:rsidR="00936D30" w:rsidRPr="009B5667" w:rsidRDefault="751B3D25" w:rsidP="009B5667">
      <w:pPr>
        <w:spacing w:before="120" w:after="120"/>
      </w:pPr>
      <w:bookmarkStart w:id="0" w:name="_Hlk212110102"/>
      <w:r w:rsidRPr="00862DED">
        <w:rPr>
          <w:rFonts w:eastAsia="Calibri" w:cstheme="minorHAnsi"/>
          <w:b/>
          <w:bCs/>
          <w:caps/>
        </w:rPr>
        <w:t xml:space="preserve">The Position </w:t>
      </w:r>
    </w:p>
    <w:p w14:paraId="5BD59B01" w14:textId="77777777" w:rsidR="00D74C13" w:rsidRDefault="009476F9">
      <w:pPr>
        <w:jc w:val="both"/>
      </w:pPr>
      <w:r w:rsidRPr="005064B5">
        <w:t xml:space="preserve">The Assistant Director Workforce Strategy leads strategic workforce planning, analytics and transformation </w:t>
      </w:r>
      <w:r w:rsidR="00730CA9" w:rsidRPr="00730CA9">
        <w:t xml:space="preserve">to align CIT’s </w:t>
      </w:r>
      <w:r w:rsidRPr="005064B5">
        <w:t xml:space="preserve">workforce with </w:t>
      </w:r>
      <w:r w:rsidR="00730CA9" w:rsidRPr="00730CA9">
        <w:t xml:space="preserve">organisational </w:t>
      </w:r>
      <w:r w:rsidRPr="005064B5">
        <w:t>priorities</w:t>
      </w:r>
      <w:r w:rsidR="00730CA9" w:rsidRPr="00730CA9">
        <w:t>. Working at pace in a complex environment, the role delivers workforce insights, reporting and practical solutions; advises on organisational design, reform and transition; manages competing priorities; and partners with executives, managers and stakeholders to support timely decisions, effective governance and sustainable workforce change.</w:t>
      </w:r>
    </w:p>
    <w:p w14:paraId="4DD10668" w14:textId="2C7D91F7" w:rsidR="00371C8D" w:rsidRDefault="00371C8D">
      <w:pPr>
        <w:spacing w:after="0"/>
        <w:jc w:val="both"/>
      </w:pPr>
      <w:r w:rsidRPr="18CB5029">
        <w:rPr>
          <w:lang w:val="en-US"/>
        </w:rPr>
        <w:t xml:space="preserve">The role reports to the Director of Workforce </w:t>
      </w:r>
      <w:r w:rsidR="257924BB" w:rsidRPr="18CB5029">
        <w:rPr>
          <w:lang w:val="en-US"/>
        </w:rPr>
        <w:t xml:space="preserve">Strategy </w:t>
      </w:r>
      <w:r w:rsidR="001C6D6C">
        <w:rPr>
          <w:lang w:val="en-US"/>
        </w:rPr>
        <w:t>and is</w:t>
      </w:r>
      <w:r>
        <w:t xml:space="preserve"> responsible for developing and implementing strategic workforce solutions through a systems-based approach</w:t>
      </w:r>
      <w:r w:rsidR="006B7443">
        <w:t xml:space="preserve"> and</w:t>
      </w:r>
      <w:r>
        <w:t xml:space="preserve"> utilising HR data to design and develop key outcomes for </w:t>
      </w:r>
      <w:r w:rsidR="009B3F3C">
        <w:t>CIT</w:t>
      </w:r>
      <w:r>
        <w:t xml:space="preserve">. This position will require an in depth understanding of the VET sector, ACTPS and CIT employment frameworks </w:t>
      </w:r>
      <w:r w:rsidR="00EC31AC">
        <w:t>as well as</w:t>
      </w:r>
      <w:r>
        <w:t xml:space="preserve"> contemporary HR practices including HR policies, procedures and their practical application across </w:t>
      </w:r>
      <w:r w:rsidR="00EC31AC">
        <w:t>CIT</w:t>
      </w:r>
      <w:r>
        <w:t xml:space="preserve">. </w:t>
      </w:r>
    </w:p>
    <w:p w14:paraId="63D1C1CA" w14:textId="77777777" w:rsidR="00371C8D" w:rsidRPr="00371C8D" w:rsidRDefault="00371C8D" w:rsidP="00B721F4">
      <w:pPr>
        <w:spacing w:after="0"/>
        <w:jc w:val="both"/>
      </w:pPr>
    </w:p>
    <w:p w14:paraId="5FA3B07B" w14:textId="57053772" w:rsidR="009B5667" w:rsidRPr="009B5667" w:rsidRDefault="00371C8D" w:rsidP="00B721F4">
      <w:pPr>
        <w:jc w:val="both"/>
        <w:rPr>
          <w:lang w:val="en-US"/>
        </w:rPr>
      </w:pPr>
      <w:r w:rsidRPr="18CB5029">
        <w:rPr>
          <w:lang w:val="en-US"/>
        </w:rPr>
        <w:t xml:space="preserve">Stakeholder engagement is a key part of this </w:t>
      </w:r>
      <w:r w:rsidR="71ECE653" w:rsidRPr="18CB5029">
        <w:rPr>
          <w:lang w:val="en-US"/>
        </w:rPr>
        <w:t>role,</w:t>
      </w:r>
      <w:r w:rsidRPr="18CB5029">
        <w:rPr>
          <w:lang w:val="en-US"/>
        </w:rPr>
        <w:t xml:space="preserve"> and</w:t>
      </w:r>
      <w:r w:rsidR="009B5667" w:rsidRPr="18CB5029">
        <w:rPr>
          <w:lang w:val="en-US"/>
        </w:rPr>
        <w:t xml:space="preserve"> advanced influential communication skills are </w:t>
      </w:r>
      <w:r w:rsidRPr="18CB5029">
        <w:rPr>
          <w:lang w:val="en-US"/>
        </w:rPr>
        <w:t>essential requirements</w:t>
      </w:r>
      <w:r w:rsidR="009B5667" w:rsidRPr="18CB5029">
        <w:rPr>
          <w:lang w:val="en-US"/>
        </w:rPr>
        <w:t xml:space="preserve"> to engage the workforce in this project.</w:t>
      </w:r>
      <w:r w:rsidRPr="18CB5029">
        <w:rPr>
          <w:lang w:val="en-US"/>
        </w:rPr>
        <w:t xml:space="preserve"> </w:t>
      </w:r>
      <w:r w:rsidR="009B5667" w:rsidRPr="18CB5029">
        <w:rPr>
          <w:lang w:val="en-US"/>
        </w:rPr>
        <w:t>D</w:t>
      </w:r>
      <w:r w:rsidRPr="18CB5029">
        <w:rPr>
          <w:lang w:val="en-US"/>
        </w:rPr>
        <w:t xml:space="preserve">emonstrated experience in </w:t>
      </w:r>
      <w:r w:rsidR="0020571F">
        <w:rPr>
          <w:lang w:val="en-US"/>
        </w:rPr>
        <w:t>managing mul</w:t>
      </w:r>
      <w:r w:rsidR="005067FB">
        <w:rPr>
          <w:lang w:val="en-US"/>
        </w:rPr>
        <w:t xml:space="preserve">tiple priorities simultaneously, </w:t>
      </w:r>
      <w:r w:rsidRPr="18CB5029">
        <w:rPr>
          <w:lang w:val="en-US"/>
        </w:rPr>
        <w:t xml:space="preserve">strategic workforce planning, project </w:t>
      </w:r>
      <w:r w:rsidR="00B46E7A" w:rsidRPr="18CB5029">
        <w:rPr>
          <w:lang w:val="en-US"/>
        </w:rPr>
        <w:t>management</w:t>
      </w:r>
      <w:r w:rsidRPr="18CB5029">
        <w:rPr>
          <w:lang w:val="en-US"/>
        </w:rPr>
        <w:t>, as well as strong analytical skills for interpreting workforce data and translating insights into actions</w:t>
      </w:r>
      <w:r w:rsidR="009B5667" w:rsidRPr="18CB5029">
        <w:rPr>
          <w:lang w:val="en-US"/>
        </w:rPr>
        <w:t xml:space="preserve"> will be key to the success of this position</w:t>
      </w:r>
      <w:r w:rsidRPr="18CB5029">
        <w:rPr>
          <w:lang w:val="en-US"/>
        </w:rPr>
        <w:t>.</w:t>
      </w:r>
    </w:p>
    <w:p w14:paraId="783B6C57" w14:textId="11309C49" w:rsidR="004354A2" w:rsidRDefault="00371C8D">
      <w:pPr>
        <w:spacing w:after="0"/>
        <w:jc w:val="both"/>
        <w:rPr>
          <w:rFonts w:cs="Calibri"/>
          <w:i/>
          <w:iCs/>
        </w:rPr>
      </w:pPr>
      <w:r w:rsidRPr="18CB5029">
        <w:rPr>
          <w:rFonts w:cs="Calibri"/>
          <w:i/>
          <w:iCs/>
        </w:rPr>
        <w:t xml:space="preserve">An Assistant Director at CIT needs to demonstrate positive workplace behaviours working effectively with their peers, leaders, and stakeholders to deliver quality outcomes in an ever-changing workplace environment.  They need to have the ability to take on feedback, adapt their approach and style to meet </w:t>
      </w:r>
      <w:r w:rsidR="08255FE6" w:rsidRPr="18CB5029">
        <w:rPr>
          <w:rFonts w:cs="Calibri"/>
          <w:i/>
          <w:iCs/>
        </w:rPr>
        <w:t xml:space="preserve">stakeholder </w:t>
      </w:r>
      <w:r w:rsidRPr="18CB5029">
        <w:rPr>
          <w:rFonts w:cs="Calibri"/>
          <w:i/>
          <w:iCs/>
        </w:rPr>
        <w:t xml:space="preserve">needs, be flexible, have well developed organisational skills, and implement innovative solutions to overcome challenges. </w:t>
      </w:r>
    </w:p>
    <w:p w14:paraId="53B260D3" w14:textId="77777777" w:rsidR="00371C8D" w:rsidRPr="00371C8D" w:rsidRDefault="00371C8D" w:rsidP="00371C8D">
      <w:pPr>
        <w:spacing w:after="0"/>
        <w:rPr>
          <w:rFonts w:cs="Calibri"/>
          <w:i/>
          <w:iCs/>
        </w:rPr>
      </w:pPr>
    </w:p>
    <w:p w14:paraId="2B30CCCA" w14:textId="09E5D4E0" w:rsidR="0085467E" w:rsidRDefault="0085467E" w:rsidP="0085467E">
      <w:pPr>
        <w:spacing w:after="0"/>
        <w:rPr>
          <w:rFonts w:cstheme="minorHAnsi"/>
          <w:b/>
        </w:rPr>
      </w:pPr>
      <w:r w:rsidRPr="00862DED">
        <w:rPr>
          <w:rFonts w:cstheme="minorHAnsi"/>
          <w:b/>
        </w:rPr>
        <w:t>RESPONSIBILITIES</w:t>
      </w:r>
    </w:p>
    <w:p w14:paraId="5351A3B6" w14:textId="77777777" w:rsidR="00936D30" w:rsidRPr="00862DED" w:rsidRDefault="00936D30" w:rsidP="0085467E">
      <w:pPr>
        <w:spacing w:after="0"/>
        <w:rPr>
          <w:rFonts w:cstheme="minorHAnsi"/>
          <w:b/>
        </w:rPr>
      </w:pPr>
    </w:p>
    <w:p w14:paraId="087A7C69" w14:textId="77777777" w:rsidR="005067FB" w:rsidRPr="005067FB" w:rsidRDefault="005067FB" w:rsidP="0038617A">
      <w:pPr>
        <w:pStyle w:val="ListParagraph"/>
        <w:numPr>
          <w:ilvl w:val="0"/>
          <w:numId w:val="17"/>
        </w:numPr>
        <w:spacing w:after="0"/>
        <w:ind w:left="714" w:hanging="357"/>
        <w:jc w:val="both"/>
      </w:pPr>
      <w:r>
        <w:t>L</w:t>
      </w:r>
      <w:r w:rsidRPr="005067FB">
        <w:t xml:space="preserve">ead strategic workforce planning activities to align workforce capability, capacity and structure with CIT's strategic priorities and future operating requirements. </w:t>
      </w:r>
    </w:p>
    <w:p w14:paraId="5E038DFA" w14:textId="77777777" w:rsidR="005067FB" w:rsidRPr="005067FB" w:rsidRDefault="005067FB" w:rsidP="0038617A">
      <w:pPr>
        <w:pStyle w:val="ListParagraph"/>
        <w:numPr>
          <w:ilvl w:val="0"/>
          <w:numId w:val="17"/>
        </w:numPr>
        <w:spacing w:after="0"/>
        <w:ind w:left="714" w:hanging="357"/>
        <w:jc w:val="both"/>
      </w:pPr>
      <w:r w:rsidRPr="005067FB">
        <w:t xml:space="preserve">Develop and deliver workforce analytics, reporting, dashboards and insights to support executive decision-making and organisational performance </w:t>
      </w:r>
    </w:p>
    <w:p w14:paraId="496A94C0" w14:textId="77777777" w:rsidR="005067FB" w:rsidRPr="005067FB" w:rsidRDefault="005067FB" w:rsidP="0038617A">
      <w:pPr>
        <w:pStyle w:val="ListParagraph"/>
        <w:numPr>
          <w:ilvl w:val="0"/>
          <w:numId w:val="17"/>
        </w:numPr>
        <w:spacing w:after="0"/>
        <w:ind w:left="714" w:hanging="357"/>
        <w:jc w:val="both"/>
      </w:pPr>
      <w:r w:rsidRPr="005067FB">
        <w:t xml:space="preserve">Provide expert advice on organisational design, workforce reform and workforce transition strategies arising from major change initiatives. </w:t>
      </w:r>
    </w:p>
    <w:p w14:paraId="18D956EE" w14:textId="77777777" w:rsidR="005067FB" w:rsidRPr="005067FB" w:rsidRDefault="005067FB" w:rsidP="0038617A">
      <w:pPr>
        <w:pStyle w:val="ListParagraph"/>
        <w:numPr>
          <w:ilvl w:val="0"/>
          <w:numId w:val="17"/>
        </w:numPr>
        <w:spacing w:after="0"/>
        <w:ind w:left="714" w:hanging="357"/>
        <w:jc w:val="both"/>
      </w:pPr>
      <w:r w:rsidRPr="005067FB">
        <w:t xml:space="preserve">Lead workforce projects and programs, including implementation planning, governance, stakeholder engagement and benefits realisation. </w:t>
      </w:r>
    </w:p>
    <w:p w14:paraId="64E89F62" w14:textId="77777777" w:rsidR="005067FB" w:rsidRPr="005067FB" w:rsidRDefault="005067FB" w:rsidP="0038617A">
      <w:pPr>
        <w:pStyle w:val="ListParagraph"/>
        <w:numPr>
          <w:ilvl w:val="0"/>
          <w:numId w:val="17"/>
        </w:numPr>
        <w:spacing w:after="0"/>
        <w:ind w:left="714" w:hanging="357"/>
        <w:jc w:val="both"/>
      </w:pPr>
      <w:r w:rsidRPr="005067FB">
        <w:t xml:space="preserve">Undertake workforce benchmarking, environmental scanning and evidence-based research to inform workforce strategy and business planning. </w:t>
      </w:r>
    </w:p>
    <w:p w14:paraId="4B3751E9" w14:textId="77777777" w:rsidR="005067FB" w:rsidRPr="005067FB" w:rsidRDefault="005067FB" w:rsidP="0038617A">
      <w:pPr>
        <w:pStyle w:val="ListParagraph"/>
        <w:numPr>
          <w:ilvl w:val="0"/>
          <w:numId w:val="17"/>
        </w:numPr>
        <w:spacing w:after="0"/>
        <w:ind w:left="714" w:hanging="357"/>
        <w:jc w:val="both"/>
      </w:pPr>
      <w:r w:rsidRPr="005067FB">
        <w:t xml:space="preserve">Partner with executives, managers and key stakeholders to develop sustainable workforce solutions that comply with legislative, industrial and policy requirements. </w:t>
      </w:r>
    </w:p>
    <w:p w14:paraId="244E3349" w14:textId="77777777" w:rsidR="005067FB" w:rsidRPr="005067FB" w:rsidRDefault="005067FB" w:rsidP="0038617A">
      <w:pPr>
        <w:pStyle w:val="ListParagraph"/>
        <w:numPr>
          <w:ilvl w:val="0"/>
          <w:numId w:val="17"/>
        </w:numPr>
        <w:spacing w:after="0"/>
        <w:ind w:left="714" w:hanging="357"/>
        <w:jc w:val="both"/>
      </w:pPr>
      <w:r w:rsidRPr="005067FB">
        <w:t xml:space="preserve">Design and implement workforce frameworks, capability models, position management processes and workforce planning tools to strengthen organisational capability. </w:t>
      </w:r>
    </w:p>
    <w:p w14:paraId="1A173EAB" w14:textId="7036EC53" w:rsidR="00E675C3" w:rsidRDefault="005067FB" w:rsidP="0038617A">
      <w:pPr>
        <w:pStyle w:val="ListParagraph"/>
        <w:numPr>
          <w:ilvl w:val="0"/>
          <w:numId w:val="17"/>
        </w:numPr>
        <w:spacing w:after="0"/>
        <w:ind w:left="714" w:hanging="357"/>
        <w:jc w:val="both"/>
      </w:pPr>
      <w:r w:rsidRPr="005067FB">
        <w:t>Prepare executive briefs, business cases, workforce reports and consultation materials to support organisational change, workforce transformation and continuous improvement initiatives.</w:t>
      </w:r>
    </w:p>
    <w:p w14:paraId="1353BC77" w14:textId="5EC00872" w:rsidR="0078421E" w:rsidRDefault="0078421E" w:rsidP="0038617A">
      <w:pPr>
        <w:numPr>
          <w:ilvl w:val="0"/>
          <w:numId w:val="17"/>
        </w:numPr>
        <w:spacing w:after="0" w:line="256" w:lineRule="auto"/>
        <w:ind w:left="714" w:hanging="357"/>
        <w:rPr>
          <w:rFonts w:eastAsia="Times New Roman"/>
          <w:lang w:val="en-US"/>
        </w:rPr>
      </w:pPr>
      <w:r w:rsidRPr="18CB5029">
        <w:rPr>
          <w:rFonts w:eastAsia="Times New Roman"/>
          <w:lang w:val="en-US"/>
        </w:rPr>
        <w:t xml:space="preserve">Deliver visually engaging and succinct project reporting documentation to all levels of the organisation, meeting CIT brand and </w:t>
      </w:r>
      <w:r w:rsidR="005463F3" w:rsidRPr="18CB5029">
        <w:rPr>
          <w:rFonts w:eastAsia="Times New Roman"/>
          <w:lang w:val="en-US"/>
        </w:rPr>
        <w:t xml:space="preserve">governance expectations. </w:t>
      </w:r>
    </w:p>
    <w:p w14:paraId="39096757" w14:textId="2A66B847" w:rsidR="0089497E" w:rsidRDefault="0089497E" w:rsidP="0038617A">
      <w:pPr>
        <w:pStyle w:val="ListParagraph"/>
        <w:numPr>
          <w:ilvl w:val="0"/>
          <w:numId w:val="17"/>
        </w:numPr>
        <w:spacing w:after="0"/>
        <w:ind w:left="714" w:hanging="357"/>
      </w:pPr>
      <w:r w:rsidRPr="0091048E">
        <w:t>Operate within agreed financial budget and financial delegations and other agreed financial metrics.</w:t>
      </w:r>
    </w:p>
    <w:p w14:paraId="282038B1" w14:textId="49AC1902" w:rsidR="00DC6EAB" w:rsidRPr="0089497E" w:rsidRDefault="00CB470A" w:rsidP="0038617A">
      <w:pPr>
        <w:pStyle w:val="ListParagraph"/>
        <w:numPr>
          <w:ilvl w:val="0"/>
          <w:numId w:val="17"/>
        </w:numPr>
        <w:spacing w:after="0"/>
        <w:ind w:left="714" w:hanging="357"/>
      </w:pPr>
      <w:r>
        <w:t>Perform o</w:t>
      </w:r>
      <w:r w:rsidR="00DC6EAB">
        <w:t xml:space="preserve">ther duties </w:t>
      </w:r>
      <w:r w:rsidR="00B46E7A">
        <w:t>aligned</w:t>
      </w:r>
      <w:r w:rsidR="00DC6EAB">
        <w:t xml:space="preserve"> with the classification of the role and as directed by leadership.</w:t>
      </w:r>
    </w:p>
    <w:p w14:paraId="3FBE026A" w14:textId="71A8E9C2" w:rsidR="00FE7B27" w:rsidRPr="00F01082" w:rsidRDefault="00FE7B27" w:rsidP="0038617A">
      <w:pPr>
        <w:pStyle w:val="DotPoint"/>
        <w:numPr>
          <w:ilvl w:val="0"/>
          <w:numId w:val="17"/>
        </w:numPr>
        <w:spacing w:after="0" w:line="276" w:lineRule="auto"/>
        <w:ind w:left="714" w:hanging="357"/>
        <w:rPr>
          <w:rFonts w:asciiTheme="minorHAnsi" w:eastAsiaTheme="minorHAnsi" w:hAnsiTheme="minorHAnsi" w:cstheme="minorBidi"/>
          <w:sz w:val="22"/>
          <w:szCs w:val="22"/>
          <w:lang w:eastAsia="en-US"/>
        </w:rPr>
      </w:pPr>
      <w:r w:rsidRPr="00F01082">
        <w:rPr>
          <w:rFonts w:asciiTheme="minorHAnsi" w:eastAsiaTheme="minorHAnsi" w:hAnsiTheme="minorHAnsi" w:cstheme="minorBidi"/>
          <w:sz w:val="22"/>
          <w:szCs w:val="22"/>
          <w:lang w:eastAsia="en-US"/>
        </w:rPr>
        <w:t xml:space="preserve">This position </w:t>
      </w:r>
      <w:r w:rsidR="00DC6EAB" w:rsidRPr="00F01082">
        <w:rPr>
          <w:rFonts w:asciiTheme="minorHAnsi" w:eastAsiaTheme="minorHAnsi" w:hAnsiTheme="minorHAnsi" w:cstheme="minorBidi"/>
          <w:sz w:val="22"/>
          <w:szCs w:val="22"/>
          <w:lang w:eastAsia="en-US"/>
        </w:rPr>
        <w:t>may involve</w:t>
      </w:r>
      <w:r w:rsidRPr="00F01082">
        <w:rPr>
          <w:rFonts w:asciiTheme="minorHAnsi" w:eastAsiaTheme="minorHAnsi" w:hAnsiTheme="minorHAnsi" w:cstheme="minorBidi"/>
          <w:sz w:val="22"/>
          <w:szCs w:val="22"/>
          <w:lang w:eastAsia="en-US"/>
        </w:rPr>
        <w:t xml:space="preserve"> direct supervision of staff.</w:t>
      </w:r>
    </w:p>
    <w:p w14:paraId="62BE8120" w14:textId="1BF536B8" w:rsidR="008E4FF6" w:rsidRDefault="00FE7B27" w:rsidP="00FE7B27">
      <w:pPr>
        <w:spacing w:before="240" w:after="120"/>
        <w:rPr>
          <w:rFonts w:cstheme="minorHAnsi"/>
          <w:b/>
          <w:caps/>
        </w:rPr>
      </w:pPr>
      <w:r w:rsidRPr="00862DED">
        <w:rPr>
          <w:rFonts w:cstheme="minorHAnsi"/>
          <w:b/>
          <w:caps/>
        </w:rPr>
        <w:t>Professional and Personal Characteristics</w:t>
      </w:r>
    </w:p>
    <w:p w14:paraId="7EE11BDF" w14:textId="179FDC0B" w:rsidR="0089497E" w:rsidRPr="008E4FF6" w:rsidRDefault="008E4FF6" w:rsidP="008E4FF6">
      <w:pPr>
        <w:pStyle w:val="BodyText"/>
        <w:rPr>
          <w:rFonts w:asciiTheme="minorHAnsi" w:hAnsiTheme="minorHAnsi" w:cstheme="minorHAnsi"/>
          <w:sz w:val="22"/>
          <w:szCs w:val="22"/>
        </w:rPr>
      </w:pPr>
      <w:r w:rsidRPr="008E4FF6">
        <w:rPr>
          <w:rFonts w:asciiTheme="minorHAnsi" w:hAnsiTheme="minorHAnsi" w:cstheme="minorHAnsi"/>
          <w:sz w:val="22"/>
          <w:szCs w:val="22"/>
        </w:rPr>
        <w:t xml:space="preserve">The following capabilities form the criteria that are required to perform the duties and responsibilities of the position. </w:t>
      </w:r>
    </w:p>
    <w:p w14:paraId="4A48353F" w14:textId="77777777" w:rsidR="008E4FF6" w:rsidRPr="008D6E8C" w:rsidRDefault="008E4FF6" w:rsidP="008E4FF6">
      <w:pPr>
        <w:pStyle w:val="BodyText"/>
        <w:rPr>
          <w:rFonts w:asciiTheme="minorHAnsi" w:hAnsiTheme="minorHAnsi" w:cstheme="minorHAnsi"/>
          <w:b/>
          <w:sz w:val="22"/>
          <w:szCs w:val="22"/>
        </w:rPr>
      </w:pPr>
      <w:r w:rsidRPr="008D6E8C">
        <w:rPr>
          <w:rFonts w:asciiTheme="minorHAnsi" w:hAnsiTheme="minorHAnsi" w:cstheme="minorHAnsi"/>
          <w:b/>
          <w:sz w:val="22"/>
          <w:szCs w:val="22"/>
        </w:rPr>
        <w:t xml:space="preserve">Professional / Technical Skills and Knowledge </w:t>
      </w:r>
    </w:p>
    <w:p w14:paraId="7ED0BC92" w14:textId="214EC6B3" w:rsidR="0089497E" w:rsidRDefault="0089497E" w:rsidP="0089497E">
      <w:pPr>
        <w:pStyle w:val="ListParagraph"/>
        <w:numPr>
          <w:ilvl w:val="0"/>
          <w:numId w:val="31"/>
        </w:numPr>
        <w:ind w:left="720"/>
        <w:rPr>
          <w:lang w:eastAsia="en-AU"/>
        </w:rPr>
      </w:pPr>
      <w:r w:rsidRPr="008D5E2B">
        <w:rPr>
          <w:lang w:eastAsia="en-AU"/>
        </w:rPr>
        <w:t xml:space="preserve">Demonstrated operational experience in contemporary </w:t>
      </w:r>
      <w:r w:rsidR="00B721F4">
        <w:rPr>
          <w:lang w:eastAsia="en-AU"/>
        </w:rPr>
        <w:t>HR</w:t>
      </w:r>
      <w:r>
        <w:rPr>
          <w:lang w:eastAsia="en-AU"/>
        </w:rPr>
        <w:t xml:space="preserve"> practices</w:t>
      </w:r>
      <w:r w:rsidRPr="008D5E2B">
        <w:rPr>
          <w:lang w:eastAsia="en-AU"/>
        </w:rPr>
        <w:t xml:space="preserve"> </w:t>
      </w:r>
      <w:r w:rsidR="00B46E7A">
        <w:rPr>
          <w:lang w:eastAsia="en-AU"/>
        </w:rPr>
        <w:t>including</w:t>
      </w:r>
      <w:r>
        <w:rPr>
          <w:lang w:eastAsia="en-AU"/>
        </w:rPr>
        <w:t xml:space="preserve"> strategic workforce planning, analysis and visualisation of HR data</w:t>
      </w:r>
      <w:r w:rsidR="00B721F4">
        <w:rPr>
          <w:lang w:eastAsia="en-AU"/>
        </w:rPr>
        <w:t xml:space="preserve"> and practical implementation</w:t>
      </w:r>
      <w:r w:rsidR="00644EF3">
        <w:rPr>
          <w:lang w:eastAsia="en-AU"/>
        </w:rPr>
        <w:t xml:space="preserve"> if workforce solutions</w:t>
      </w:r>
      <w:r w:rsidR="00B721F4">
        <w:rPr>
          <w:lang w:eastAsia="en-AU"/>
        </w:rPr>
        <w:t>.</w:t>
      </w:r>
    </w:p>
    <w:p w14:paraId="369F0B69" w14:textId="452B3A61" w:rsidR="005463F3" w:rsidRDefault="005463F3" w:rsidP="0089497E">
      <w:pPr>
        <w:pStyle w:val="ListParagraph"/>
        <w:numPr>
          <w:ilvl w:val="0"/>
          <w:numId w:val="31"/>
        </w:numPr>
        <w:ind w:left="720"/>
        <w:rPr>
          <w:lang w:eastAsia="en-AU"/>
        </w:rPr>
      </w:pPr>
      <w:r>
        <w:rPr>
          <w:lang w:eastAsia="en-AU"/>
        </w:rPr>
        <w:t xml:space="preserve">Demonstrated </w:t>
      </w:r>
      <w:r w:rsidR="00E879EB">
        <w:rPr>
          <w:lang w:eastAsia="en-AU"/>
        </w:rPr>
        <w:t xml:space="preserve">experience in strategic workforce project management, including </w:t>
      </w:r>
      <w:r w:rsidR="00354E92">
        <w:rPr>
          <w:lang w:eastAsia="en-AU"/>
        </w:rPr>
        <w:t xml:space="preserve">organisational reform initiatives. </w:t>
      </w:r>
    </w:p>
    <w:p w14:paraId="13170973" w14:textId="77777777" w:rsidR="0089497E" w:rsidRPr="008D5E2B" w:rsidRDefault="0089497E" w:rsidP="0089497E">
      <w:pPr>
        <w:pStyle w:val="ListParagraph"/>
        <w:numPr>
          <w:ilvl w:val="0"/>
          <w:numId w:val="31"/>
        </w:numPr>
        <w:ind w:left="720"/>
      </w:pPr>
      <w:r w:rsidRPr="008D5E2B">
        <w:t>Demonstrated high level representational, verbal and written communication skills, including the ability to negotiate at a senior level with a variety of stakeholders.</w:t>
      </w:r>
    </w:p>
    <w:p w14:paraId="2217C8D6" w14:textId="0E9C9845" w:rsidR="00FE7B27" w:rsidRPr="00DC6EAB" w:rsidRDefault="0089497E" w:rsidP="00DC6EAB">
      <w:pPr>
        <w:pStyle w:val="ListParagraph"/>
        <w:numPr>
          <w:ilvl w:val="0"/>
          <w:numId w:val="31"/>
        </w:numPr>
        <w:ind w:left="720"/>
      </w:pPr>
      <w:r w:rsidRPr="008D5E2B">
        <w:t>Demonstrated leadership, organisational and managerial skills, including the ability to produce quality workforce outcomes under pressure, managing highly sensitive and complex issues with sound judgement and provide quality advice to senior management and the CIT Executive.</w:t>
      </w:r>
    </w:p>
    <w:p w14:paraId="0E7EB742" w14:textId="77777777" w:rsidR="004B3FAC" w:rsidRDefault="0023115D" w:rsidP="004B3FAC">
      <w:pPr>
        <w:rPr>
          <w:rFonts w:cstheme="minorHAnsi"/>
          <w:b/>
          <w:bCs/>
        </w:rPr>
      </w:pPr>
      <w:r w:rsidRPr="0023115D">
        <w:rPr>
          <w:rFonts w:cstheme="minorHAnsi"/>
          <w:b/>
          <w:bCs/>
        </w:rPr>
        <w:t>Behavioural Capabilities</w:t>
      </w:r>
    </w:p>
    <w:p w14:paraId="3D17D04C" w14:textId="4F76479C" w:rsidR="00D933A8" w:rsidRPr="0089497E" w:rsidRDefault="005311E8" w:rsidP="0089497E">
      <w:pPr>
        <w:pStyle w:val="ListParagraph"/>
        <w:numPr>
          <w:ilvl w:val="0"/>
          <w:numId w:val="33"/>
        </w:numPr>
      </w:pPr>
      <w:r>
        <w:lastRenderedPageBreak/>
        <w:t xml:space="preserve">Demonstrated </w:t>
      </w:r>
      <w:r w:rsidR="00CB470A">
        <w:t xml:space="preserve">high level of emotional intelligence and </w:t>
      </w:r>
      <w:r>
        <w:t>interpersonal skills to c</w:t>
      </w:r>
      <w:r w:rsidR="0089497E" w:rsidRPr="00A717D6">
        <w:t xml:space="preserve">ultivate productive working relationships to achieve individual, team and /or organisational results. </w:t>
      </w:r>
    </w:p>
    <w:p w14:paraId="7246F847" w14:textId="636BEE55" w:rsidR="0089497E" w:rsidRPr="00DC6EAB" w:rsidRDefault="0089497E" w:rsidP="0089497E">
      <w:pPr>
        <w:pStyle w:val="ListParagraph"/>
        <w:numPr>
          <w:ilvl w:val="0"/>
          <w:numId w:val="32"/>
        </w:numPr>
        <w:overflowPunct w:val="0"/>
        <w:autoSpaceDE w:val="0"/>
        <w:autoSpaceDN w:val="0"/>
        <w:adjustRightInd w:val="0"/>
        <w:spacing w:line="240" w:lineRule="auto"/>
        <w:textAlignment w:val="baseline"/>
      </w:pPr>
      <w:r>
        <w:t xml:space="preserve">Demonstrated capacity to be responsive, manage competing priorities to meet tight deadlines, with impeccable attention to detail, and to contribute to various activities across </w:t>
      </w:r>
      <w:r w:rsidR="00CB470A">
        <w:t>CIT</w:t>
      </w:r>
      <w:r>
        <w:t>.</w:t>
      </w:r>
    </w:p>
    <w:p w14:paraId="27AFBEB2" w14:textId="00246B5C" w:rsidR="0089497E" w:rsidRPr="00DC6EAB" w:rsidRDefault="0089497E" w:rsidP="0089497E">
      <w:pPr>
        <w:pStyle w:val="ListParagraph"/>
        <w:numPr>
          <w:ilvl w:val="0"/>
          <w:numId w:val="32"/>
        </w:numPr>
        <w:overflowPunct w:val="0"/>
        <w:autoSpaceDE w:val="0"/>
        <w:autoSpaceDN w:val="0"/>
        <w:adjustRightInd w:val="0"/>
        <w:spacing w:line="240" w:lineRule="auto"/>
        <w:textAlignment w:val="baseline"/>
      </w:pPr>
      <w:r w:rsidRPr="00DC6EAB">
        <w:t xml:space="preserve">Demonstrated </w:t>
      </w:r>
      <w:r w:rsidR="00CB470A">
        <w:t>understanding of the</w:t>
      </w:r>
      <w:r w:rsidRPr="00DC6EAB">
        <w:t xml:space="preserve"> signature </w:t>
      </w:r>
      <w:r w:rsidR="00362265" w:rsidRPr="00DC6EAB">
        <w:t>behaviours</w:t>
      </w:r>
      <w:r w:rsidRPr="00DC6EAB" w:rsidDel="00926850">
        <w:t xml:space="preserve"> </w:t>
      </w:r>
      <w:r w:rsidRPr="00DC6EAB">
        <w:t>of the ACT Public Service, and knowledge of, and the ability to work in accordance with agreed CIT policy and principles, work health and safety (WHS) and workplace participation.</w:t>
      </w:r>
    </w:p>
    <w:p w14:paraId="366072FA" w14:textId="77777777" w:rsidR="00D74C13" w:rsidRPr="00862DED" w:rsidRDefault="00D74C13" w:rsidP="00EB6407">
      <w:pPr>
        <w:spacing w:after="0" w:line="240" w:lineRule="auto"/>
        <w:rPr>
          <w:rFonts w:cstheme="minorHAnsi"/>
        </w:rPr>
      </w:pPr>
    </w:p>
    <w:p w14:paraId="65AB9184" w14:textId="61BA9A6A" w:rsidR="751B3D25" w:rsidRPr="00862DED" w:rsidRDefault="751B3D25" w:rsidP="751B3D25">
      <w:pPr>
        <w:rPr>
          <w:rFonts w:cstheme="minorHAnsi"/>
        </w:rPr>
      </w:pPr>
      <w:r w:rsidRPr="00862DED">
        <w:rPr>
          <w:rFonts w:eastAsia="Calibri" w:cstheme="minorHAnsi"/>
          <w:b/>
          <w:bCs/>
          <w:caps/>
          <w:noProof/>
        </w:rPr>
        <w:t>QUALIFICATIONS</w:t>
      </w:r>
      <w:r w:rsidR="000D2E76">
        <w:rPr>
          <w:rFonts w:eastAsia="Calibri" w:cstheme="minorHAnsi"/>
          <w:b/>
          <w:bCs/>
          <w:caps/>
          <w:noProof/>
        </w:rPr>
        <w:t xml:space="preserve"> and </w:t>
      </w:r>
      <w:r w:rsidRPr="00862DED">
        <w:rPr>
          <w:rFonts w:eastAsia="Calibri" w:cstheme="minorHAnsi"/>
          <w:b/>
          <w:bCs/>
          <w:caps/>
          <w:noProof/>
        </w:rPr>
        <w:t>EXPERIENCE</w:t>
      </w:r>
      <w:r w:rsidR="000D2E76">
        <w:rPr>
          <w:rFonts w:eastAsia="Calibri" w:cstheme="minorHAnsi"/>
          <w:b/>
          <w:bCs/>
          <w:caps/>
          <w:noProof/>
        </w:rPr>
        <w:t xml:space="preserve"> </w:t>
      </w:r>
    </w:p>
    <w:p w14:paraId="7126512D" w14:textId="1F76893F" w:rsidR="0089497E" w:rsidRDefault="0089497E" w:rsidP="0089497E">
      <w:pPr>
        <w:pStyle w:val="ListParagraph"/>
        <w:numPr>
          <w:ilvl w:val="0"/>
          <w:numId w:val="34"/>
        </w:numPr>
        <w:spacing w:after="120" w:line="240" w:lineRule="auto"/>
      </w:pPr>
      <w:r>
        <w:t>Experience in ACT Public Service or Australian Public Service</w:t>
      </w:r>
      <w:r w:rsidR="00DC6EAB">
        <w:t xml:space="preserve"> and or Education sector</w:t>
      </w:r>
      <w:r>
        <w:t xml:space="preserve"> is highly desirable.</w:t>
      </w:r>
    </w:p>
    <w:p w14:paraId="660519F1" w14:textId="667C94BF" w:rsidR="0089497E" w:rsidRDefault="0089497E" w:rsidP="0089497E">
      <w:pPr>
        <w:pStyle w:val="ListParagraph"/>
        <w:numPr>
          <w:ilvl w:val="0"/>
          <w:numId w:val="34"/>
        </w:numPr>
        <w:spacing w:after="120" w:line="240" w:lineRule="auto"/>
      </w:pPr>
      <w:r>
        <w:t xml:space="preserve">Experience in </w:t>
      </w:r>
      <w:r w:rsidR="00DC6EAB">
        <w:t>workforce planning, operational and strategic H</w:t>
      </w:r>
      <w:r w:rsidR="005311E8">
        <w:t xml:space="preserve">R service delivery and HR </w:t>
      </w:r>
      <w:r w:rsidR="00B721F4">
        <w:t>p</w:t>
      </w:r>
      <w:r w:rsidR="005311E8">
        <w:t xml:space="preserve">roject </w:t>
      </w:r>
      <w:r w:rsidR="00B721F4">
        <w:t>m</w:t>
      </w:r>
      <w:r w:rsidR="005311E8">
        <w:t>anagement</w:t>
      </w:r>
      <w:r w:rsidR="00DC6EAB">
        <w:t xml:space="preserve"> or a similar role will be highly regarded.</w:t>
      </w:r>
    </w:p>
    <w:p w14:paraId="6CC11049" w14:textId="584450A1" w:rsidR="0089497E" w:rsidRDefault="0089497E" w:rsidP="0089497E">
      <w:pPr>
        <w:pStyle w:val="ListParagraph"/>
        <w:numPr>
          <w:ilvl w:val="0"/>
          <w:numId w:val="34"/>
        </w:numPr>
        <w:spacing w:after="0" w:line="240" w:lineRule="auto"/>
        <w:contextualSpacing w:val="0"/>
      </w:pPr>
      <w:r>
        <w:t xml:space="preserve">Qualifications or experience in </w:t>
      </w:r>
      <w:r w:rsidR="00B721F4">
        <w:t>HR</w:t>
      </w:r>
      <w:r>
        <w:t xml:space="preserve"> management or a similar field will be highly regarded. </w:t>
      </w:r>
    </w:p>
    <w:bookmarkEnd w:id="0"/>
    <w:p w14:paraId="59699E35" w14:textId="77777777" w:rsidR="0082680C" w:rsidRPr="00862DED" w:rsidRDefault="0082680C" w:rsidP="00EB6407">
      <w:pPr>
        <w:spacing w:after="0" w:line="240" w:lineRule="auto"/>
        <w:rPr>
          <w:rFonts w:cstheme="minorHAnsi"/>
        </w:rPr>
      </w:pPr>
    </w:p>
    <w:p w14:paraId="248A28D6" w14:textId="77777777" w:rsidR="00D74C13" w:rsidRPr="00862DED" w:rsidRDefault="00D74C13" w:rsidP="00EB6407">
      <w:pPr>
        <w:spacing w:after="0" w:line="240" w:lineRule="auto"/>
        <w:rPr>
          <w:rFonts w:cstheme="minorHAnsi"/>
        </w:rPr>
      </w:pPr>
    </w:p>
    <w:p w14:paraId="634D657F" w14:textId="77777777" w:rsidR="00D74C13" w:rsidRPr="00862DED" w:rsidRDefault="00D74C13" w:rsidP="00945055">
      <w:pPr>
        <w:spacing w:after="0"/>
        <w:rPr>
          <w:rFonts w:cstheme="minorHAnsi"/>
          <w:b/>
        </w:rPr>
      </w:pPr>
      <w:r w:rsidRPr="00862DED">
        <w:rPr>
          <w:rFonts w:cstheme="minorHAnsi"/>
          <w:b/>
        </w:rPr>
        <w:t>Office use only</w:t>
      </w:r>
    </w:p>
    <w:p w14:paraId="2B3B9C1E" w14:textId="72725057" w:rsidR="00D74C13" w:rsidRPr="00862DED" w:rsidRDefault="00D74C13" w:rsidP="00945055">
      <w:pPr>
        <w:spacing w:after="0"/>
        <w:rPr>
          <w:rFonts w:cstheme="minorHAnsi"/>
        </w:rPr>
      </w:pPr>
      <w:r w:rsidRPr="00862DED">
        <w:rPr>
          <w:rFonts w:cstheme="minorHAnsi"/>
        </w:rPr>
        <w:t xml:space="preserve">Date Position </w:t>
      </w:r>
      <w:r w:rsidR="00183AA4" w:rsidRPr="00862DED">
        <w:rPr>
          <w:rFonts w:cstheme="minorHAnsi"/>
        </w:rPr>
        <w:t>Description</w:t>
      </w:r>
      <w:r w:rsidRPr="00862DED">
        <w:rPr>
          <w:rFonts w:cstheme="minorHAnsi"/>
        </w:rPr>
        <w:t xml:space="preserve"> updated:</w:t>
      </w:r>
      <w:r w:rsidR="00684215">
        <w:rPr>
          <w:rFonts w:cstheme="minorHAnsi"/>
        </w:rPr>
        <w:t>14/09/2026</w:t>
      </w:r>
      <w:r w:rsidR="00183AA4" w:rsidRPr="00862DED">
        <w:rPr>
          <w:rFonts w:cstheme="minorHAnsi"/>
        </w:rPr>
        <w:tab/>
      </w:r>
      <w:r w:rsidR="00F42A9C" w:rsidRPr="00862DED">
        <w:rPr>
          <w:rFonts w:cstheme="minorHAnsi"/>
        </w:rPr>
        <w:tab/>
      </w:r>
      <w:r w:rsidR="00660358" w:rsidRPr="00862DED">
        <w:rPr>
          <w:rFonts w:cstheme="minorHAnsi"/>
        </w:rPr>
        <w:t>RITM</w:t>
      </w:r>
      <w:r w:rsidRPr="00862DED">
        <w:rPr>
          <w:rFonts w:cstheme="minorHAnsi"/>
        </w:rPr>
        <w:t xml:space="preserve"> Number:</w:t>
      </w:r>
      <w:r w:rsidR="007E0F32" w:rsidRPr="007E0F32">
        <w:t xml:space="preserve"> </w:t>
      </w:r>
      <w:r w:rsidR="007E0F32" w:rsidRPr="007E0F32">
        <w:rPr>
          <w:rFonts w:cstheme="minorHAnsi"/>
        </w:rPr>
        <w:t>RITM6303696</w:t>
      </w:r>
    </w:p>
    <w:sectPr w:rsidR="00D74C13" w:rsidRPr="00862DED" w:rsidSect="00182C2B">
      <w:headerReference w:type="even" r:id="rId10"/>
      <w:headerReference w:type="default" r:id="rId11"/>
      <w:footerReference w:type="default" r:id="rId12"/>
      <w:headerReference w:type="first" r:id="rId13"/>
      <w:pgSz w:w="11906" w:h="16838"/>
      <w:pgMar w:top="1191" w:right="991" w:bottom="1191" w:left="136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E6461D" w14:textId="77777777" w:rsidR="007D2100" w:rsidRDefault="007D2100" w:rsidP="00BA7820">
      <w:pPr>
        <w:spacing w:after="0" w:line="240" w:lineRule="auto"/>
      </w:pPr>
      <w:r>
        <w:separator/>
      </w:r>
    </w:p>
  </w:endnote>
  <w:endnote w:type="continuationSeparator" w:id="0">
    <w:p w14:paraId="7757D0FB" w14:textId="77777777" w:rsidR="007D2100" w:rsidRDefault="007D2100" w:rsidP="00BA7820">
      <w:pPr>
        <w:spacing w:after="0" w:line="240" w:lineRule="auto"/>
      </w:pPr>
      <w:r>
        <w:continuationSeparator/>
      </w:r>
    </w:p>
  </w:endnote>
  <w:endnote w:type="continuationNotice" w:id="1">
    <w:p w14:paraId="3521853D" w14:textId="77777777" w:rsidR="007D2100" w:rsidRDefault="007D21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charset w:val="00"/>
    <w:family w:val="auto"/>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39901168"/>
      <w:docPartObj>
        <w:docPartGallery w:val="Page Numbers (Bottom of Page)"/>
        <w:docPartUnique/>
      </w:docPartObj>
    </w:sdtPr>
    <w:sdtEndPr/>
    <w:sdtContent>
      <w:sdt>
        <w:sdtPr>
          <w:rPr>
            <w:sz w:val="20"/>
            <w:szCs w:val="20"/>
          </w:rPr>
          <w:id w:val="98381352"/>
          <w:docPartObj>
            <w:docPartGallery w:val="Page Numbers (Top of Page)"/>
            <w:docPartUnique/>
          </w:docPartObj>
        </w:sdtPr>
        <w:sdtEndPr/>
        <w:sdtContent>
          <w:p w14:paraId="1CDE0EF2" w14:textId="77777777" w:rsidR="000E4601" w:rsidRPr="009D06BE" w:rsidRDefault="000E4601">
            <w:pPr>
              <w:pStyle w:val="Footer"/>
              <w:rPr>
                <w:sz w:val="20"/>
                <w:szCs w:val="20"/>
              </w:rPr>
            </w:pPr>
            <w:r w:rsidRPr="009D06BE">
              <w:rPr>
                <w:sz w:val="20"/>
                <w:szCs w:val="20"/>
              </w:rPr>
              <w:t xml:space="preserve">Page </w:t>
            </w:r>
            <w:r w:rsidRPr="009D06BE">
              <w:rPr>
                <w:b/>
                <w:bCs/>
                <w:sz w:val="20"/>
                <w:szCs w:val="20"/>
              </w:rPr>
              <w:fldChar w:fldCharType="begin"/>
            </w:r>
            <w:r w:rsidRPr="009D06BE">
              <w:rPr>
                <w:b/>
                <w:bCs/>
                <w:sz w:val="20"/>
                <w:szCs w:val="20"/>
              </w:rPr>
              <w:instrText xml:space="preserve"> PAGE </w:instrText>
            </w:r>
            <w:r w:rsidRPr="009D06BE">
              <w:rPr>
                <w:b/>
                <w:bCs/>
                <w:sz w:val="20"/>
                <w:szCs w:val="20"/>
              </w:rPr>
              <w:fldChar w:fldCharType="separate"/>
            </w:r>
            <w:r w:rsidR="00A53FD5">
              <w:rPr>
                <w:b/>
                <w:bCs/>
                <w:noProof/>
                <w:sz w:val="20"/>
                <w:szCs w:val="20"/>
              </w:rPr>
              <w:t>2</w:t>
            </w:r>
            <w:r w:rsidRPr="009D06BE">
              <w:rPr>
                <w:b/>
                <w:bCs/>
                <w:sz w:val="20"/>
                <w:szCs w:val="20"/>
              </w:rPr>
              <w:fldChar w:fldCharType="end"/>
            </w:r>
            <w:r w:rsidRPr="009D06BE">
              <w:rPr>
                <w:sz w:val="20"/>
                <w:szCs w:val="20"/>
              </w:rPr>
              <w:t xml:space="preserve"> of </w:t>
            </w:r>
            <w:r w:rsidRPr="009D06BE">
              <w:rPr>
                <w:b/>
                <w:bCs/>
                <w:sz w:val="20"/>
                <w:szCs w:val="20"/>
              </w:rPr>
              <w:fldChar w:fldCharType="begin"/>
            </w:r>
            <w:r w:rsidRPr="009D06BE">
              <w:rPr>
                <w:b/>
                <w:bCs/>
                <w:sz w:val="20"/>
                <w:szCs w:val="20"/>
              </w:rPr>
              <w:instrText xml:space="preserve"> NUMPAGES  </w:instrText>
            </w:r>
            <w:r w:rsidRPr="009D06BE">
              <w:rPr>
                <w:b/>
                <w:bCs/>
                <w:sz w:val="20"/>
                <w:szCs w:val="20"/>
              </w:rPr>
              <w:fldChar w:fldCharType="separate"/>
            </w:r>
            <w:r w:rsidR="00A53FD5">
              <w:rPr>
                <w:b/>
                <w:bCs/>
                <w:noProof/>
                <w:sz w:val="20"/>
                <w:szCs w:val="20"/>
              </w:rPr>
              <w:t>3</w:t>
            </w:r>
            <w:r w:rsidRPr="009D06BE">
              <w:rPr>
                <w:b/>
                <w:bCs/>
                <w:sz w:val="20"/>
                <w:szCs w:val="20"/>
              </w:rPr>
              <w:fldChar w:fldCharType="end"/>
            </w:r>
          </w:p>
        </w:sdtContent>
      </w:sdt>
    </w:sdtContent>
  </w:sdt>
  <w:p w14:paraId="0DF0096C" w14:textId="77777777" w:rsidR="000E4601" w:rsidRDefault="000E46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4BDC6" w14:textId="77777777" w:rsidR="007D2100" w:rsidRDefault="007D2100" w:rsidP="00BA7820">
      <w:pPr>
        <w:spacing w:after="0" w:line="240" w:lineRule="auto"/>
      </w:pPr>
      <w:r>
        <w:separator/>
      </w:r>
    </w:p>
  </w:footnote>
  <w:footnote w:type="continuationSeparator" w:id="0">
    <w:p w14:paraId="63CE70BA" w14:textId="77777777" w:rsidR="007D2100" w:rsidRDefault="007D2100" w:rsidP="00BA7820">
      <w:pPr>
        <w:spacing w:after="0" w:line="240" w:lineRule="auto"/>
      </w:pPr>
      <w:r>
        <w:continuationSeparator/>
      </w:r>
    </w:p>
  </w:footnote>
  <w:footnote w:type="continuationNotice" w:id="1">
    <w:p w14:paraId="5F4277D8" w14:textId="77777777" w:rsidR="007D2100" w:rsidRDefault="007D21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630B8" w14:textId="27EB1BB6" w:rsidR="006E1AC1" w:rsidRDefault="00EA6FA7">
    <w:pPr>
      <w:pStyle w:val="Header"/>
    </w:pPr>
    <w:r>
      <w:rPr>
        <w:noProof/>
      </w:rPr>
      <mc:AlternateContent>
        <mc:Choice Requires="wps">
          <w:drawing>
            <wp:anchor distT="0" distB="0" distL="0" distR="0" simplePos="0" relativeHeight="251658241" behindDoc="0" locked="0" layoutInCell="1" allowOverlap="1" wp14:anchorId="0192DCD4" wp14:editId="59CE8732">
              <wp:simplePos x="635" y="635"/>
              <wp:positionH relativeFrom="page">
                <wp:align>center</wp:align>
              </wp:positionH>
              <wp:positionV relativeFrom="page">
                <wp:align>top</wp:align>
              </wp:positionV>
              <wp:extent cx="622300" cy="404495"/>
              <wp:effectExtent l="0" t="0" r="6350" b="14605"/>
              <wp:wrapNone/>
              <wp:docPr id="231340009"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FD7F2B2" w14:textId="7A8688ED"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92DCD4" id="_x0000_t202" coordsize="21600,21600" o:spt="202" path="m,l,21600r21600,l21600,xe">
              <v:stroke joinstyle="miter"/>
              <v:path gradientshapeok="t" o:connecttype="rect"/>
            </v:shapetype>
            <v:shape id="Text Box 5" o:spid="_x0000_s1026" type="#_x0000_t202" alt="OFFICIAL" style="position:absolute;margin-left:0;margin-top:0;width:49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5FD7F2B2" w14:textId="7A8688ED"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B4045" w14:textId="2DACDF84" w:rsidR="00CF3C86" w:rsidRDefault="00EA6FA7" w:rsidP="00182C2B">
    <w:pPr>
      <w:pStyle w:val="Header"/>
      <w:ind w:left="-1440"/>
    </w:pPr>
    <w:r>
      <w:rPr>
        <w:noProof/>
        <w:lang w:eastAsia="en-AU"/>
      </w:rPr>
      <mc:AlternateContent>
        <mc:Choice Requires="wps">
          <w:drawing>
            <wp:anchor distT="0" distB="0" distL="0" distR="0" simplePos="0" relativeHeight="251658242" behindDoc="0" locked="0" layoutInCell="1" allowOverlap="1" wp14:anchorId="5C07A88A" wp14:editId="08994392">
              <wp:simplePos x="635" y="635"/>
              <wp:positionH relativeFrom="page">
                <wp:align>center</wp:align>
              </wp:positionH>
              <wp:positionV relativeFrom="page">
                <wp:align>top</wp:align>
              </wp:positionV>
              <wp:extent cx="622300" cy="404495"/>
              <wp:effectExtent l="0" t="0" r="6350" b="14605"/>
              <wp:wrapNone/>
              <wp:docPr id="2056072829"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0B47DCC" w14:textId="174AB5B5"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07A88A" id="_x0000_t202" coordsize="21600,21600" o:spt="202" path="m,l,21600r21600,l21600,xe">
              <v:stroke joinstyle="miter"/>
              <v:path gradientshapeok="t" o:connecttype="rect"/>
            </v:shapetype>
            <v:shape id="Text Box 6" o:spid="_x0000_s1027" type="#_x0000_t202" alt="OFFICIAL" style="position:absolute;left:0;text-align:left;margin-left:0;margin-top:0;width:49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30B47DCC" w14:textId="174AB5B5"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v:textbox>
              <w10:wrap anchorx="page" anchory="page"/>
            </v:shape>
          </w:pict>
        </mc:Fallback>
      </mc:AlternateContent>
    </w:r>
    <w:r w:rsidR="00182C2B">
      <w:rPr>
        <w:noProof/>
        <w:lang w:eastAsia="en-AU"/>
      </w:rPr>
      <w:drawing>
        <wp:inline distT="0" distB="0" distL="0" distR="0" wp14:anchorId="3AA12BEA" wp14:editId="22DCEDD4">
          <wp:extent cx="7694762" cy="1309575"/>
          <wp:effectExtent l="0" t="0" r="1905" b="5080"/>
          <wp:docPr id="1784400098" name="Picture 1784400098" descr="A close-up of a no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lose-up of a note&#10;&#10;AI-generated content may be incorrect."/>
                  <pic:cNvPicPr/>
                </pic:nvPicPr>
                <pic:blipFill rotWithShape="1">
                  <a:blip r:embed="rId1">
                    <a:alphaModFix/>
                    <a:extLst>
                      <a:ext uri="{28A0092B-C50C-407E-A947-70E740481C1C}">
                        <a14:useLocalDpi xmlns:a14="http://schemas.microsoft.com/office/drawing/2010/main" val="0"/>
                      </a:ext>
                    </a:extLst>
                  </a:blip>
                  <a:srcRect t="8334" b="6647"/>
                  <a:stretch/>
                </pic:blipFill>
                <pic:spPr bwMode="auto">
                  <a:xfrm>
                    <a:off x="0" y="0"/>
                    <a:ext cx="7712959" cy="1312672"/>
                  </a:xfrm>
                  <a:prstGeom prst="rect">
                    <a:avLst/>
                  </a:prstGeom>
                  <a:ln>
                    <a:noFill/>
                  </a:ln>
                  <a:extLst>
                    <a:ext uri="{53640926-AAD7-44D8-BBD7-CCE9431645EC}">
                      <a14:shadowObscured xmlns:a14="http://schemas.microsoft.com/office/drawing/2010/main"/>
                    </a:ext>
                  </a:extLst>
                </pic:spPr>
              </pic:pic>
            </a:graphicData>
          </a:graphic>
        </wp:inline>
      </w:drawing>
    </w:r>
  </w:p>
  <w:p w14:paraId="591D45F8" w14:textId="77777777" w:rsidR="00BA7820" w:rsidRPr="00CF3C86" w:rsidRDefault="00BA7820" w:rsidP="00CF3C86">
    <w:pPr>
      <w:pStyle w:val="Header"/>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0A8C6" w14:textId="0374B843" w:rsidR="006E1AC1" w:rsidRDefault="00EA6FA7">
    <w:pPr>
      <w:pStyle w:val="Header"/>
    </w:pPr>
    <w:r>
      <w:rPr>
        <w:noProof/>
      </w:rPr>
      <mc:AlternateContent>
        <mc:Choice Requires="wps">
          <w:drawing>
            <wp:anchor distT="0" distB="0" distL="0" distR="0" simplePos="0" relativeHeight="251658240" behindDoc="0" locked="0" layoutInCell="1" allowOverlap="1" wp14:anchorId="2FCD87BB" wp14:editId="11DA2A82">
              <wp:simplePos x="635" y="635"/>
              <wp:positionH relativeFrom="page">
                <wp:align>center</wp:align>
              </wp:positionH>
              <wp:positionV relativeFrom="page">
                <wp:align>top</wp:align>
              </wp:positionV>
              <wp:extent cx="622300" cy="404495"/>
              <wp:effectExtent l="0" t="0" r="6350" b="14605"/>
              <wp:wrapNone/>
              <wp:docPr id="128450428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613B788" w14:textId="3D748AA3"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FCD87BB" id="_x0000_t202" coordsize="21600,21600" o:spt="202" path="m,l,21600r21600,l21600,xe">
              <v:stroke joinstyle="miter"/>
              <v:path gradientshapeok="t" o:connecttype="rect"/>
            </v:shapetype>
            <v:shape id="Text Box 4" o:spid="_x0000_s1028" type="#_x0000_t202" alt="OFFICIAL" style="position:absolute;margin-left:0;margin-top:0;width:49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0613B788" w14:textId="3D748AA3" w:rsidR="00EA6FA7" w:rsidRPr="00EA6FA7" w:rsidRDefault="00EA6FA7" w:rsidP="00EA6FA7">
                    <w:pPr>
                      <w:spacing w:after="0"/>
                      <w:rPr>
                        <w:rFonts w:ascii="Aptos" w:eastAsia="Aptos" w:hAnsi="Aptos" w:cs="Aptos"/>
                        <w:noProof/>
                        <w:color w:val="FF0000"/>
                        <w:sz w:val="24"/>
                        <w:szCs w:val="24"/>
                      </w:rPr>
                    </w:pPr>
                    <w:r w:rsidRPr="00EA6FA7">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77E1F"/>
    <w:multiLevelType w:val="multilevel"/>
    <w:tmpl w:val="868E6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76C6B"/>
    <w:multiLevelType w:val="multilevel"/>
    <w:tmpl w:val="32D6A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560762"/>
    <w:multiLevelType w:val="multilevel"/>
    <w:tmpl w:val="F7F2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90EFE"/>
    <w:multiLevelType w:val="multilevel"/>
    <w:tmpl w:val="C98A6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BE6D75"/>
    <w:multiLevelType w:val="hybridMultilevel"/>
    <w:tmpl w:val="CE1EE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E713C2B"/>
    <w:multiLevelType w:val="hybridMultilevel"/>
    <w:tmpl w:val="E76486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C35347"/>
    <w:multiLevelType w:val="hybridMultilevel"/>
    <w:tmpl w:val="246E08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0D8724B"/>
    <w:multiLevelType w:val="hybridMultilevel"/>
    <w:tmpl w:val="601447C2"/>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883AD9"/>
    <w:multiLevelType w:val="hybridMultilevel"/>
    <w:tmpl w:val="9BE646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1C974F8"/>
    <w:multiLevelType w:val="multilevel"/>
    <w:tmpl w:val="4C54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FA681E"/>
    <w:multiLevelType w:val="hybridMultilevel"/>
    <w:tmpl w:val="122A4CCE"/>
    <w:lvl w:ilvl="0" w:tplc="CD48D458">
      <w:start w:val="1"/>
      <w:numFmt w:val="bullet"/>
      <w:lvlText w:val=""/>
      <w:lvlJc w:val="left"/>
      <w:pPr>
        <w:ind w:left="720" w:hanging="360"/>
      </w:pPr>
      <w:rPr>
        <w:rFonts w:ascii="Symbol" w:hAnsi="Symbol" w:hint="default"/>
      </w:rPr>
    </w:lvl>
    <w:lvl w:ilvl="1" w:tplc="E8DCC336">
      <w:start w:val="1"/>
      <w:numFmt w:val="bullet"/>
      <w:lvlText w:val="o"/>
      <w:lvlJc w:val="left"/>
      <w:pPr>
        <w:ind w:left="1440" w:hanging="360"/>
      </w:pPr>
      <w:rPr>
        <w:rFonts w:ascii="Courier New" w:hAnsi="Courier New" w:hint="default"/>
      </w:rPr>
    </w:lvl>
    <w:lvl w:ilvl="2" w:tplc="93D6E10C">
      <w:start w:val="1"/>
      <w:numFmt w:val="bullet"/>
      <w:lvlText w:val=""/>
      <w:lvlJc w:val="left"/>
      <w:pPr>
        <w:ind w:left="2160" w:hanging="360"/>
      </w:pPr>
      <w:rPr>
        <w:rFonts w:ascii="Wingdings" w:hAnsi="Wingdings" w:hint="default"/>
      </w:rPr>
    </w:lvl>
    <w:lvl w:ilvl="3" w:tplc="17D81636">
      <w:start w:val="1"/>
      <w:numFmt w:val="bullet"/>
      <w:lvlText w:val=""/>
      <w:lvlJc w:val="left"/>
      <w:pPr>
        <w:ind w:left="2880" w:hanging="360"/>
      </w:pPr>
      <w:rPr>
        <w:rFonts w:ascii="Symbol" w:hAnsi="Symbol" w:hint="default"/>
      </w:rPr>
    </w:lvl>
    <w:lvl w:ilvl="4" w:tplc="89C4B5EA">
      <w:start w:val="1"/>
      <w:numFmt w:val="bullet"/>
      <w:lvlText w:val="o"/>
      <w:lvlJc w:val="left"/>
      <w:pPr>
        <w:ind w:left="3600" w:hanging="360"/>
      </w:pPr>
      <w:rPr>
        <w:rFonts w:ascii="Courier New" w:hAnsi="Courier New" w:hint="default"/>
      </w:rPr>
    </w:lvl>
    <w:lvl w:ilvl="5" w:tplc="5A5C10C4">
      <w:start w:val="1"/>
      <w:numFmt w:val="bullet"/>
      <w:lvlText w:val=""/>
      <w:lvlJc w:val="left"/>
      <w:pPr>
        <w:ind w:left="4320" w:hanging="360"/>
      </w:pPr>
      <w:rPr>
        <w:rFonts w:ascii="Wingdings" w:hAnsi="Wingdings" w:hint="default"/>
      </w:rPr>
    </w:lvl>
    <w:lvl w:ilvl="6" w:tplc="7D989C98">
      <w:start w:val="1"/>
      <w:numFmt w:val="bullet"/>
      <w:lvlText w:val=""/>
      <w:lvlJc w:val="left"/>
      <w:pPr>
        <w:ind w:left="5040" w:hanging="360"/>
      </w:pPr>
      <w:rPr>
        <w:rFonts w:ascii="Symbol" w:hAnsi="Symbol" w:hint="default"/>
      </w:rPr>
    </w:lvl>
    <w:lvl w:ilvl="7" w:tplc="015A1AC6">
      <w:start w:val="1"/>
      <w:numFmt w:val="bullet"/>
      <w:lvlText w:val="o"/>
      <w:lvlJc w:val="left"/>
      <w:pPr>
        <w:ind w:left="5760" w:hanging="360"/>
      </w:pPr>
      <w:rPr>
        <w:rFonts w:ascii="Courier New" w:hAnsi="Courier New" w:hint="default"/>
      </w:rPr>
    </w:lvl>
    <w:lvl w:ilvl="8" w:tplc="78860A8E">
      <w:start w:val="1"/>
      <w:numFmt w:val="bullet"/>
      <w:lvlText w:val=""/>
      <w:lvlJc w:val="left"/>
      <w:pPr>
        <w:ind w:left="6480" w:hanging="360"/>
      </w:pPr>
      <w:rPr>
        <w:rFonts w:ascii="Wingdings" w:hAnsi="Wingdings" w:hint="default"/>
      </w:rPr>
    </w:lvl>
  </w:abstractNum>
  <w:abstractNum w:abstractNumId="11" w15:restartNumberingAfterBreak="0">
    <w:nsid w:val="16045B0B"/>
    <w:multiLevelType w:val="hybridMultilevel"/>
    <w:tmpl w:val="11B49A12"/>
    <w:lvl w:ilvl="0" w:tplc="2B7A3A22">
      <w:start w:val="1"/>
      <w:numFmt w:val="bullet"/>
      <w:lvlText w:val=""/>
      <w:lvlJc w:val="left"/>
      <w:pPr>
        <w:ind w:left="720" w:hanging="360"/>
      </w:pPr>
      <w:rPr>
        <w:rFonts w:ascii="Symbol" w:hAnsi="Symbol" w:hint="default"/>
      </w:rPr>
    </w:lvl>
    <w:lvl w:ilvl="1" w:tplc="B45495BE">
      <w:start w:val="1"/>
      <w:numFmt w:val="bullet"/>
      <w:lvlText w:val="o"/>
      <w:lvlJc w:val="left"/>
      <w:pPr>
        <w:ind w:left="1440" w:hanging="360"/>
      </w:pPr>
      <w:rPr>
        <w:rFonts w:ascii="Courier New" w:hAnsi="Courier New" w:hint="default"/>
      </w:rPr>
    </w:lvl>
    <w:lvl w:ilvl="2" w:tplc="0DACCE20">
      <w:start w:val="1"/>
      <w:numFmt w:val="bullet"/>
      <w:lvlText w:val=""/>
      <w:lvlJc w:val="left"/>
      <w:pPr>
        <w:ind w:left="2160" w:hanging="360"/>
      </w:pPr>
      <w:rPr>
        <w:rFonts w:ascii="Wingdings" w:hAnsi="Wingdings" w:hint="default"/>
      </w:rPr>
    </w:lvl>
    <w:lvl w:ilvl="3" w:tplc="3176CE30">
      <w:start w:val="1"/>
      <w:numFmt w:val="bullet"/>
      <w:lvlText w:val=""/>
      <w:lvlJc w:val="left"/>
      <w:pPr>
        <w:ind w:left="2880" w:hanging="360"/>
      </w:pPr>
      <w:rPr>
        <w:rFonts w:ascii="Symbol" w:hAnsi="Symbol" w:hint="default"/>
      </w:rPr>
    </w:lvl>
    <w:lvl w:ilvl="4" w:tplc="AC7449C4">
      <w:start w:val="1"/>
      <w:numFmt w:val="bullet"/>
      <w:lvlText w:val="o"/>
      <w:lvlJc w:val="left"/>
      <w:pPr>
        <w:ind w:left="3600" w:hanging="360"/>
      </w:pPr>
      <w:rPr>
        <w:rFonts w:ascii="Courier New" w:hAnsi="Courier New" w:hint="default"/>
      </w:rPr>
    </w:lvl>
    <w:lvl w:ilvl="5" w:tplc="3D149120">
      <w:start w:val="1"/>
      <w:numFmt w:val="bullet"/>
      <w:lvlText w:val=""/>
      <w:lvlJc w:val="left"/>
      <w:pPr>
        <w:ind w:left="4320" w:hanging="360"/>
      </w:pPr>
      <w:rPr>
        <w:rFonts w:ascii="Wingdings" w:hAnsi="Wingdings" w:hint="default"/>
      </w:rPr>
    </w:lvl>
    <w:lvl w:ilvl="6" w:tplc="ED4E88A4">
      <w:start w:val="1"/>
      <w:numFmt w:val="bullet"/>
      <w:lvlText w:val=""/>
      <w:lvlJc w:val="left"/>
      <w:pPr>
        <w:ind w:left="5040" w:hanging="360"/>
      </w:pPr>
      <w:rPr>
        <w:rFonts w:ascii="Symbol" w:hAnsi="Symbol" w:hint="default"/>
      </w:rPr>
    </w:lvl>
    <w:lvl w:ilvl="7" w:tplc="6F58261E">
      <w:start w:val="1"/>
      <w:numFmt w:val="bullet"/>
      <w:lvlText w:val="o"/>
      <w:lvlJc w:val="left"/>
      <w:pPr>
        <w:ind w:left="5760" w:hanging="360"/>
      </w:pPr>
      <w:rPr>
        <w:rFonts w:ascii="Courier New" w:hAnsi="Courier New" w:hint="default"/>
      </w:rPr>
    </w:lvl>
    <w:lvl w:ilvl="8" w:tplc="C6681BFE">
      <w:start w:val="1"/>
      <w:numFmt w:val="bullet"/>
      <w:lvlText w:val=""/>
      <w:lvlJc w:val="left"/>
      <w:pPr>
        <w:ind w:left="6480" w:hanging="360"/>
      </w:pPr>
      <w:rPr>
        <w:rFonts w:ascii="Wingdings" w:hAnsi="Wingdings" w:hint="default"/>
      </w:rPr>
    </w:lvl>
  </w:abstractNum>
  <w:abstractNum w:abstractNumId="12" w15:restartNumberingAfterBreak="0">
    <w:nsid w:val="186624C6"/>
    <w:multiLevelType w:val="hybridMultilevel"/>
    <w:tmpl w:val="F4AE7A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923177C"/>
    <w:multiLevelType w:val="multilevel"/>
    <w:tmpl w:val="70D0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FF06C1"/>
    <w:multiLevelType w:val="hybridMultilevel"/>
    <w:tmpl w:val="834C86A4"/>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26705B2"/>
    <w:multiLevelType w:val="multilevel"/>
    <w:tmpl w:val="43E2C2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2452E5"/>
    <w:multiLevelType w:val="hybridMultilevel"/>
    <w:tmpl w:val="80B647BE"/>
    <w:lvl w:ilvl="0" w:tplc="F67456D2">
      <w:start w:val="1"/>
      <w:numFmt w:val="bullet"/>
      <w:lvlText w:val=""/>
      <w:lvlJc w:val="left"/>
      <w:pPr>
        <w:ind w:left="720" w:hanging="360"/>
      </w:pPr>
      <w:rPr>
        <w:rFonts w:ascii="Symbol" w:hAnsi="Symbol" w:hint="default"/>
        <w:b/>
        <w:bCs/>
        <w:i w:val="0"/>
        <w:iCs/>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37338C3"/>
    <w:multiLevelType w:val="multilevel"/>
    <w:tmpl w:val="894CA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BE5BC8"/>
    <w:multiLevelType w:val="hybridMultilevel"/>
    <w:tmpl w:val="C44AB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7F22AAD"/>
    <w:multiLevelType w:val="hybridMultilevel"/>
    <w:tmpl w:val="FFFFFFFF"/>
    <w:lvl w:ilvl="0" w:tplc="D4FC7D1E">
      <w:start w:val="1"/>
      <w:numFmt w:val="bullet"/>
      <w:lvlText w:val=""/>
      <w:lvlJc w:val="left"/>
      <w:pPr>
        <w:ind w:left="720" w:hanging="360"/>
      </w:pPr>
      <w:rPr>
        <w:rFonts w:ascii="Symbol" w:hAnsi="Symbol" w:hint="default"/>
      </w:rPr>
    </w:lvl>
    <w:lvl w:ilvl="1" w:tplc="510CB294">
      <w:start w:val="1"/>
      <w:numFmt w:val="bullet"/>
      <w:lvlText w:val="o"/>
      <w:lvlJc w:val="left"/>
      <w:pPr>
        <w:ind w:left="1440" w:hanging="360"/>
      </w:pPr>
      <w:rPr>
        <w:rFonts w:ascii="Courier New" w:hAnsi="Courier New" w:hint="default"/>
      </w:rPr>
    </w:lvl>
    <w:lvl w:ilvl="2" w:tplc="4D202DAC">
      <w:start w:val="1"/>
      <w:numFmt w:val="bullet"/>
      <w:lvlText w:val=""/>
      <w:lvlJc w:val="left"/>
      <w:pPr>
        <w:ind w:left="2160" w:hanging="360"/>
      </w:pPr>
      <w:rPr>
        <w:rFonts w:ascii="Wingdings" w:hAnsi="Wingdings" w:hint="default"/>
      </w:rPr>
    </w:lvl>
    <w:lvl w:ilvl="3" w:tplc="658411F0">
      <w:start w:val="1"/>
      <w:numFmt w:val="bullet"/>
      <w:lvlText w:val=""/>
      <w:lvlJc w:val="left"/>
      <w:pPr>
        <w:ind w:left="2880" w:hanging="360"/>
      </w:pPr>
      <w:rPr>
        <w:rFonts w:ascii="Symbol" w:hAnsi="Symbol" w:hint="default"/>
      </w:rPr>
    </w:lvl>
    <w:lvl w:ilvl="4" w:tplc="A3DA67B8">
      <w:start w:val="1"/>
      <w:numFmt w:val="bullet"/>
      <w:lvlText w:val="o"/>
      <w:lvlJc w:val="left"/>
      <w:pPr>
        <w:ind w:left="3600" w:hanging="360"/>
      </w:pPr>
      <w:rPr>
        <w:rFonts w:ascii="Courier New" w:hAnsi="Courier New" w:hint="default"/>
      </w:rPr>
    </w:lvl>
    <w:lvl w:ilvl="5" w:tplc="58B6C618">
      <w:start w:val="1"/>
      <w:numFmt w:val="bullet"/>
      <w:lvlText w:val=""/>
      <w:lvlJc w:val="left"/>
      <w:pPr>
        <w:ind w:left="4320" w:hanging="360"/>
      </w:pPr>
      <w:rPr>
        <w:rFonts w:ascii="Wingdings" w:hAnsi="Wingdings" w:hint="default"/>
      </w:rPr>
    </w:lvl>
    <w:lvl w:ilvl="6" w:tplc="387C6830">
      <w:start w:val="1"/>
      <w:numFmt w:val="bullet"/>
      <w:lvlText w:val=""/>
      <w:lvlJc w:val="left"/>
      <w:pPr>
        <w:ind w:left="5040" w:hanging="360"/>
      </w:pPr>
      <w:rPr>
        <w:rFonts w:ascii="Symbol" w:hAnsi="Symbol" w:hint="default"/>
      </w:rPr>
    </w:lvl>
    <w:lvl w:ilvl="7" w:tplc="9B50C0E6">
      <w:start w:val="1"/>
      <w:numFmt w:val="bullet"/>
      <w:lvlText w:val="o"/>
      <w:lvlJc w:val="left"/>
      <w:pPr>
        <w:ind w:left="5760" w:hanging="360"/>
      </w:pPr>
      <w:rPr>
        <w:rFonts w:ascii="Courier New" w:hAnsi="Courier New" w:hint="default"/>
      </w:rPr>
    </w:lvl>
    <w:lvl w:ilvl="8" w:tplc="B8286844">
      <w:start w:val="1"/>
      <w:numFmt w:val="bullet"/>
      <w:lvlText w:val=""/>
      <w:lvlJc w:val="left"/>
      <w:pPr>
        <w:ind w:left="6480" w:hanging="360"/>
      </w:pPr>
      <w:rPr>
        <w:rFonts w:ascii="Wingdings" w:hAnsi="Wingdings" w:hint="default"/>
      </w:rPr>
    </w:lvl>
  </w:abstractNum>
  <w:abstractNum w:abstractNumId="20" w15:restartNumberingAfterBreak="0">
    <w:nsid w:val="2AA773CE"/>
    <w:multiLevelType w:val="hybridMultilevel"/>
    <w:tmpl w:val="EC8EA7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E2167E0"/>
    <w:multiLevelType w:val="hybridMultilevel"/>
    <w:tmpl w:val="B4FCCD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3700CC5"/>
    <w:multiLevelType w:val="multilevel"/>
    <w:tmpl w:val="4CE43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164A19"/>
    <w:multiLevelType w:val="hybridMultilevel"/>
    <w:tmpl w:val="1F6E15F2"/>
    <w:lvl w:ilvl="0" w:tplc="C3FAFBBC">
      <w:start w:val="1"/>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4"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25" w15:restartNumberingAfterBreak="0">
    <w:nsid w:val="41064FC1"/>
    <w:multiLevelType w:val="hybridMultilevel"/>
    <w:tmpl w:val="FFFFFFFF"/>
    <w:lvl w:ilvl="0" w:tplc="D67C0E56">
      <w:start w:val="1"/>
      <w:numFmt w:val="bullet"/>
      <w:lvlText w:val=""/>
      <w:lvlJc w:val="left"/>
      <w:pPr>
        <w:ind w:left="720" w:hanging="360"/>
      </w:pPr>
      <w:rPr>
        <w:rFonts w:ascii="Symbol" w:hAnsi="Symbol" w:hint="default"/>
      </w:rPr>
    </w:lvl>
    <w:lvl w:ilvl="1" w:tplc="492A2DCC">
      <w:start w:val="1"/>
      <w:numFmt w:val="bullet"/>
      <w:lvlText w:val="o"/>
      <w:lvlJc w:val="left"/>
      <w:pPr>
        <w:ind w:left="1440" w:hanging="360"/>
      </w:pPr>
      <w:rPr>
        <w:rFonts w:ascii="Courier New" w:hAnsi="Courier New" w:hint="default"/>
      </w:rPr>
    </w:lvl>
    <w:lvl w:ilvl="2" w:tplc="729C66FC">
      <w:start w:val="1"/>
      <w:numFmt w:val="bullet"/>
      <w:lvlText w:val=""/>
      <w:lvlJc w:val="left"/>
      <w:pPr>
        <w:ind w:left="2160" w:hanging="360"/>
      </w:pPr>
      <w:rPr>
        <w:rFonts w:ascii="Wingdings" w:hAnsi="Wingdings" w:hint="default"/>
      </w:rPr>
    </w:lvl>
    <w:lvl w:ilvl="3" w:tplc="3AECC392">
      <w:start w:val="1"/>
      <w:numFmt w:val="bullet"/>
      <w:lvlText w:val=""/>
      <w:lvlJc w:val="left"/>
      <w:pPr>
        <w:ind w:left="2880" w:hanging="360"/>
      </w:pPr>
      <w:rPr>
        <w:rFonts w:ascii="Symbol" w:hAnsi="Symbol" w:hint="default"/>
      </w:rPr>
    </w:lvl>
    <w:lvl w:ilvl="4" w:tplc="603083B0">
      <w:start w:val="1"/>
      <w:numFmt w:val="bullet"/>
      <w:lvlText w:val="o"/>
      <w:lvlJc w:val="left"/>
      <w:pPr>
        <w:ind w:left="3600" w:hanging="360"/>
      </w:pPr>
      <w:rPr>
        <w:rFonts w:ascii="Courier New" w:hAnsi="Courier New" w:hint="default"/>
      </w:rPr>
    </w:lvl>
    <w:lvl w:ilvl="5" w:tplc="87925CB2">
      <w:start w:val="1"/>
      <w:numFmt w:val="bullet"/>
      <w:lvlText w:val=""/>
      <w:lvlJc w:val="left"/>
      <w:pPr>
        <w:ind w:left="4320" w:hanging="360"/>
      </w:pPr>
      <w:rPr>
        <w:rFonts w:ascii="Wingdings" w:hAnsi="Wingdings" w:hint="default"/>
      </w:rPr>
    </w:lvl>
    <w:lvl w:ilvl="6" w:tplc="ABBAAC7A">
      <w:start w:val="1"/>
      <w:numFmt w:val="bullet"/>
      <w:lvlText w:val=""/>
      <w:lvlJc w:val="left"/>
      <w:pPr>
        <w:ind w:left="5040" w:hanging="360"/>
      </w:pPr>
      <w:rPr>
        <w:rFonts w:ascii="Symbol" w:hAnsi="Symbol" w:hint="default"/>
      </w:rPr>
    </w:lvl>
    <w:lvl w:ilvl="7" w:tplc="37C25472">
      <w:start w:val="1"/>
      <w:numFmt w:val="bullet"/>
      <w:lvlText w:val="o"/>
      <w:lvlJc w:val="left"/>
      <w:pPr>
        <w:ind w:left="5760" w:hanging="360"/>
      </w:pPr>
      <w:rPr>
        <w:rFonts w:ascii="Courier New" w:hAnsi="Courier New" w:hint="default"/>
      </w:rPr>
    </w:lvl>
    <w:lvl w:ilvl="8" w:tplc="04C44BBE">
      <w:start w:val="1"/>
      <w:numFmt w:val="bullet"/>
      <w:lvlText w:val=""/>
      <w:lvlJc w:val="left"/>
      <w:pPr>
        <w:ind w:left="6480" w:hanging="360"/>
      </w:pPr>
      <w:rPr>
        <w:rFonts w:ascii="Wingdings" w:hAnsi="Wingdings" w:hint="default"/>
      </w:rPr>
    </w:lvl>
  </w:abstractNum>
  <w:abstractNum w:abstractNumId="26" w15:restartNumberingAfterBreak="0">
    <w:nsid w:val="48D013E9"/>
    <w:multiLevelType w:val="hybridMultilevel"/>
    <w:tmpl w:val="EA82FA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074412"/>
    <w:multiLevelType w:val="multilevel"/>
    <w:tmpl w:val="61B49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933452"/>
    <w:multiLevelType w:val="hybridMultilevel"/>
    <w:tmpl w:val="D56C0B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E920009"/>
    <w:multiLevelType w:val="hybridMultilevel"/>
    <w:tmpl w:val="ECF4C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C12DA7"/>
    <w:multiLevelType w:val="hybridMultilevel"/>
    <w:tmpl w:val="24DED774"/>
    <w:lvl w:ilvl="0" w:tplc="0C090001">
      <w:start w:val="1"/>
      <w:numFmt w:val="bullet"/>
      <w:lvlText w:val=""/>
      <w:lvlJc w:val="left"/>
      <w:pPr>
        <w:ind w:left="1003"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31" w15:restartNumberingAfterBreak="0">
    <w:nsid w:val="54870507"/>
    <w:multiLevelType w:val="singleLevel"/>
    <w:tmpl w:val="3912E6FE"/>
    <w:lvl w:ilvl="0">
      <w:start w:val="1"/>
      <w:numFmt w:val="decimal"/>
      <w:lvlText w:val="%1."/>
      <w:legacy w:legacy="1" w:legacySpace="0" w:legacyIndent="283"/>
      <w:lvlJc w:val="left"/>
      <w:pPr>
        <w:ind w:left="283" w:hanging="283"/>
      </w:pPr>
      <w:rPr>
        <w:rFonts w:cs="Times New Roman"/>
      </w:rPr>
    </w:lvl>
  </w:abstractNum>
  <w:abstractNum w:abstractNumId="32" w15:restartNumberingAfterBreak="0">
    <w:nsid w:val="5592043A"/>
    <w:multiLevelType w:val="hybridMultilevel"/>
    <w:tmpl w:val="47C025B6"/>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61C485F"/>
    <w:multiLevelType w:val="multilevel"/>
    <w:tmpl w:val="4A58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C8673B"/>
    <w:multiLevelType w:val="multilevel"/>
    <w:tmpl w:val="4506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85508C8"/>
    <w:multiLevelType w:val="hybridMultilevel"/>
    <w:tmpl w:val="0BEA940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5B4D6EE2"/>
    <w:multiLevelType w:val="multilevel"/>
    <w:tmpl w:val="30209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B564B74"/>
    <w:multiLevelType w:val="hybridMultilevel"/>
    <w:tmpl w:val="BE7AFB8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B993922"/>
    <w:multiLevelType w:val="hybridMultilevel"/>
    <w:tmpl w:val="AF409E92"/>
    <w:lvl w:ilvl="0" w:tplc="F67456D2">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5BB15E5E"/>
    <w:multiLevelType w:val="hybridMultilevel"/>
    <w:tmpl w:val="0756D5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3A91378"/>
    <w:multiLevelType w:val="hybridMultilevel"/>
    <w:tmpl w:val="9F60D1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51476C1"/>
    <w:multiLevelType w:val="multilevel"/>
    <w:tmpl w:val="4AE81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434F8C"/>
    <w:multiLevelType w:val="hybridMultilevel"/>
    <w:tmpl w:val="CDD64480"/>
    <w:lvl w:ilvl="0" w:tplc="0C090001">
      <w:start w:val="1"/>
      <w:numFmt w:val="bullet"/>
      <w:lvlText w:val=""/>
      <w:lvlJc w:val="left"/>
      <w:pPr>
        <w:ind w:left="720" w:hanging="360"/>
      </w:pPr>
      <w:rPr>
        <w:rFonts w:ascii="Symbol" w:hAnsi="Symbol" w:hint="default"/>
        <w:i w:val="0"/>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7B35C31"/>
    <w:multiLevelType w:val="hybridMultilevel"/>
    <w:tmpl w:val="230624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83144D6"/>
    <w:multiLevelType w:val="hybridMultilevel"/>
    <w:tmpl w:val="0EF2D8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AF15389"/>
    <w:multiLevelType w:val="multilevel"/>
    <w:tmpl w:val="F184D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395F63"/>
    <w:multiLevelType w:val="hybridMultilevel"/>
    <w:tmpl w:val="E2402F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814571464">
    <w:abstractNumId w:val="20"/>
  </w:num>
  <w:num w:numId="2" w16cid:durableId="675035676">
    <w:abstractNumId w:val="29"/>
  </w:num>
  <w:num w:numId="3" w16cid:durableId="1219434029">
    <w:abstractNumId w:val="37"/>
  </w:num>
  <w:num w:numId="4" w16cid:durableId="2133551947">
    <w:abstractNumId w:val="46"/>
  </w:num>
  <w:num w:numId="5" w16cid:durableId="1713265495">
    <w:abstractNumId w:val="31"/>
  </w:num>
  <w:num w:numId="6" w16cid:durableId="727649731">
    <w:abstractNumId w:val="30"/>
  </w:num>
  <w:num w:numId="7" w16cid:durableId="1754936395">
    <w:abstractNumId w:val="26"/>
  </w:num>
  <w:num w:numId="8" w16cid:durableId="2005426300">
    <w:abstractNumId w:val="8"/>
  </w:num>
  <w:num w:numId="9" w16cid:durableId="2092777735">
    <w:abstractNumId w:val="39"/>
  </w:num>
  <w:num w:numId="10" w16cid:durableId="420687245">
    <w:abstractNumId w:val="40"/>
  </w:num>
  <w:num w:numId="11" w16cid:durableId="228611144">
    <w:abstractNumId w:val="44"/>
  </w:num>
  <w:num w:numId="12" w16cid:durableId="2130927258">
    <w:abstractNumId w:val="7"/>
  </w:num>
  <w:num w:numId="13" w16cid:durableId="320814845">
    <w:abstractNumId w:val="5"/>
  </w:num>
  <w:num w:numId="14" w16cid:durableId="493109894">
    <w:abstractNumId w:val="21"/>
  </w:num>
  <w:num w:numId="15" w16cid:durableId="652031582">
    <w:abstractNumId w:val="38"/>
  </w:num>
  <w:num w:numId="16" w16cid:durableId="1336302882">
    <w:abstractNumId w:val="24"/>
  </w:num>
  <w:num w:numId="17" w16cid:durableId="1979334779">
    <w:abstractNumId w:val="16"/>
  </w:num>
  <w:num w:numId="18" w16cid:durableId="1471184">
    <w:abstractNumId w:val="11"/>
  </w:num>
  <w:num w:numId="19" w16cid:durableId="124080757">
    <w:abstractNumId w:val="10"/>
  </w:num>
  <w:num w:numId="20" w16cid:durableId="1054962743">
    <w:abstractNumId w:val="19"/>
  </w:num>
  <w:num w:numId="21" w16cid:durableId="1674527219">
    <w:abstractNumId w:val="25"/>
  </w:num>
  <w:num w:numId="22" w16cid:durableId="1250771698">
    <w:abstractNumId w:val="4"/>
  </w:num>
  <w:num w:numId="23" w16cid:durableId="443039425">
    <w:abstractNumId w:val="23"/>
  </w:num>
  <w:num w:numId="24" w16cid:durableId="1845587922">
    <w:abstractNumId w:val="35"/>
  </w:num>
  <w:num w:numId="25" w16cid:durableId="418212325">
    <w:abstractNumId w:val="12"/>
  </w:num>
  <w:num w:numId="26" w16cid:durableId="1126578470">
    <w:abstractNumId w:val="15"/>
  </w:num>
  <w:num w:numId="27" w16cid:durableId="307445046">
    <w:abstractNumId w:val="43"/>
  </w:num>
  <w:num w:numId="28" w16cid:durableId="1336761211">
    <w:abstractNumId w:val="14"/>
  </w:num>
  <w:num w:numId="29" w16cid:durableId="2106685523">
    <w:abstractNumId w:val="3"/>
  </w:num>
  <w:num w:numId="30" w16cid:durableId="879366771">
    <w:abstractNumId w:val="45"/>
  </w:num>
  <w:num w:numId="31" w16cid:durableId="1077436926">
    <w:abstractNumId w:val="6"/>
  </w:num>
  <w:num w:numId="32" w16cid:durableId="1008406652">
    <w:abstractNumId w:val="18"/>
  </w:num>
  <w:num w:numId="33" w16cid:durableId="992686284">
    <w:abstractNumId w:val="28"/>
  </w:num>
  <w:num w:numId="34" w16cid:durableId="322583471">
    <w:abstractNumId w:val="32"/>
  </w:num>
  <w:num w:numId="35" w16cid:durableId="1853763142">
    <w:abstractNumId w:val="42"/>
  </w:num>
  <w:num w:numId="36" w16cid:durableId="1265578749">
    <w:abstractNumId w:val="36"/>
  </w:num>
  <w:num w:numId="37" w16cid:durableId="2083675976">
    <w:abstractNumId w:val="22"/>
  </w:num>
  <w:num w:numId="38" w16cid:durableId="335108973">
    <w:abstractNumId w:val="41"/>
  </w:num>
  <w:num w:numId="39" w16cid:durableId="680856876">
    <w:abstractNumId w:val="34"/>
  </w:num>
  <w:num w:numId="40" w16cid:durableId="881669987">
    <w:abstractNumId w:val="17"/>
  </w:num>
  <w:num w:numId="41" w16cid:durableId="808517987">
    <w:abstractNumId w:val="13"/>
  </w:num>
  <w:num w:numId="42" w16cid:durableId="1572500267">
    <w:abstractNumId w:val="33"/>
  </w:num>
  <w:num w:numId="43" w16cid:durableId="1086879558">
    <w:abstractNumId w:val="0"/>
  </w:num>
  <w:num w:numId="44" w16cid:durableId="385178147">
    <w:abstractNumId w:val="2"/>
  </w:num>
  <w:num w:numId="45" w16cid:durableId="260334533">
    <w:abstractNumId w:val="9"/>
  </w:num>
  <w:num w:numId="46" w16cid:durableId="1997294551">
    <w:abstractNumId w:val="27"/>
  </w:num>
  <w:num w:numId="47" w16cid:durableId="3424401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ADA"/>
    <w:rsid w:val="000016FC"/>
    <w:rsid w:val="000023C1"/>
    <w:rsid w:val="00007321"/>
    <w:rsid w:val="00011771"/>
    <w:rsid w:val="0001432D"/>
    <w:rsid w:val="000206B2"/>
    <w:rsid w:val="00021278"/>
    <w:rsid w:val="000222C9"/>
    <w:rsid w:val="00023FD8"/>
    <w:rsid w:val="0002526C"/>
    <w:rsid w:val="0004366E"/>
    <w:rsid w:val="00045E62"/>
    <w:rsid w:val="0004676E"/>
    <w:rsid w:val="00054D89"/>
    <w:rsid w:val="000573F4"/>
    <w:rsid w:val="00063A29"/>
    <w:rsid w:val="00085900"/>
    <w:rsid w:val="00086157"/>
    <w:rsid w:val="000976E4"/>
    <w:rsid w:val="000A5845"/>
    <w:rsid w:val="000B0075"/>
    <w:rsid w:val="000B30C0"/>
    <w:rsid w:val="000B3278"/>
    <w:rsid w:val="000B3C4D"/>
    <w:rsid w:val="000B6018"/>
    <w:rsid w:val="000C3170"/>
    <w:rsid w:val="000C5753"/>
    <w:rsid w:val="000C7E5A"/>
    <w:rsid w:val="000D2E76"/>
    <w:rsid w:val="000E4601"/>
    <w:rsid w:val="00101DAF"/>
    <w:rsid w:val="00113FBE"/>
    <w:rsid w:val="001158D9"/>
    <w:rsid w:val="00120502"/>
    <w:rsid w:val="001260A1"/>
    <w:rsid w:val="001350F6"/>
    <w:rsid w:val="00142920"/>
    <w:rsid w:val="00146772"/>
    <w:rsid w:val="001602AD"/>
    <w:rsid w:val="0016155F"/>
    <w:rsid w:val="001643A6"/>
    <w:rsid w:val="001743FC"/>
    <w:rsid w:val="001745A8"/>
    <w:rsid w:val="00174B08"/>
    <w:rsid w:val="00182C2B"/>
    <w:rsid w:val="00183AA4"/>
    <w:rsid w:val="001841F9"/>
    <w:rsid w:val="0018479A"/>
    <w:rsid w:val="0019003C"/>
    <w:rsid w:val="0019123A"/>
    <w:rsid w:val="001928D9"/>
    <w:rsid w:val="00192A6F"/>
    <w:rsid w:val="001958EC"/>
    <w:rsid w:val="001B2196"/>
    <w:rsid w:val="001B6F4E"/>
    <w:rsid w:val="001C1DAF"/>
    <w:rsid w:val="001C6D6C"/>
    <w:rsid w:val="001D4F09"/>
    <w:rsid w:val="001E15A8"/>
    <w:rsid w:val="001E3E02"/>
    <w:rsid w:val="001E4694"/>
    <w:rsid w:val="001E47CC"/>
    <w:rsid w:val="001F0DD2"/>
    <w:rsid w:val="001F7DDB"/>
    <w:rsid w:val="0020571F"/>
    <w:rsid w:val="0021298A"/>
    <w:rsid w:val="00217C03"/>
    <w:rsid w:val="00217D0C"/>
    <w:rsid w:val="00226F42"/>
    <w:rsid w:val="0023115D"/>
    <w:rsid w:val="002345A3"/>
    <w:rsid w:val="002476F7"/>
    <w:rsid w:val="00252E1A"/>
    <w:rsid w:val="00257511"/>
    <w:rsid w:val="0026181C"/>
    <w:rsid w:val="0026671E"/>
    <w:rsid w:val="002774E3"/>
    <w:rsid w:val="00281AC3"/>
    <w:rsid w:val="002938DE"/>
    <w:rsid w:val="002977EB"/>
    <w:rsid w:val="00297E22"/>
    <w:rsid w:val="002A4F73"/>
    <w:rsid w:val="002A7EDE"/>
    <w:rsid w:val="002B034B"/>
    <w:rsid w:val="002B3213"/>
    <w:rsid w:val="002C5232"/>
    <w:rsid w:val="002C5E46"/>
    <w:rsid w:val="002D0330"/>
    <w:rsid w:val="002D2FB4"/>
    <w:rsid w:val="002D30C6"/>
    <w:rsid w:val="002E2432"/>
    <w:rsid w:val="002E461A"/>
    <w:rsid w:val="002E68DA"/>
    <w:rsid w:val="002E6E83"/>
    <w:rsid w:val="002E6EF4"/>
    <w:rsid w:val="002F0CC8"/>
    <w:rsid w:val="002F1A75"/>
    <w:rsid w:val="002F4AD8"/>
    <w:rsid w:val="00300D66"/>
    <w:rsid w:val="00303760"/>
    <w:rsid w:val="00310A58"/>
    <w:rsid w:val="00330C48"/>
    <w:rsid w:val="00335FCA"/>
    <w:rsid w:val="0033606B"/>
    <w:rsid w:val="0033643D"/>
    <w:rsid w:val="00344167"/>
    <w:rsid w:val="00344470"/>
    <w:rsid w:val="00345FE5"/>
    <w:rsid w:val="00350209"/>
    <w:rsid w:val="0035047C"/>
    <w:rsid w:val="00354E92"/>
    <w:rsid w:val="00356049"/>
    <w:rsid w:val="00361E89"/>
    <w:rsid w:val="00361F9F"/>
    <w:rsid w:val="00362265"/>
    <w:rsid w:val="00367164"/>
    <w:rsid w:val="00371C8D"/>
    <w:rsid w:val="00372844"/>
    <w:rsid w:val="00376FA1"/>
    <w:rsid w:val="003772FC"/>
    <w:rsid w:val="0038617A"/>
    <w:rsid w:val="00387D10"/>
    <w:rsid w:val="00393729"/>
    <w:rsid w:val="00394410"/>
    <w:rsid w:val="003A1A1D"/>
    <w:rsid w:val="003A5C8F"/>
    <w:rsid w:val="003B1633"/>
    <w:rsid w:val="003B3B82"/>
    <w:rsid w:val="003B5B7B"/>
    <w:rsid w:val="003C99DD"/>
    <w:rsid w:val="003D6855"/>
    <w:rsid w:val="003E78C5"/>
    <w:rsid w:val="003F1B0D"/>
    <w:rsid w:val="003F7277"/>
    <w:rsid w:val="004021A9"/>
    <w:rsid w:val="0040710F"/>
    <w:rsid w:val="00417BBE"/>
    <w:rsid w:val="00421A15"/>
    <w:rsid w:val="00422837"/>
    <w:rsid w:val="00430D81"/>
    <w:rsid w:val="004318FD"/>
    <w:rsid w:val="0043349A"/>
    <w:rsid w:val="004354A2"/>
    <w:rsid w:val="00442849"/>
    <w:rsid w:val="00445666"/>
    <w:rsid w:val="00450948"/>
    <w:rsid w:val="00454EE6"/>
    <w:rsid w:val="004662F9"/>
    <w:rsid w:val="00467579"/>
    <w:rsid w:val="00467CF3"/>
    <w:rsid w:val="00475CAE"/>
    <w:rsid w:val="00481788"/>
    <w:rsid w:val="004829CC"/>
    <w:rsid w:val="004927B3"/>
    <w:rsid w:val="0049362F"/>
    <w:rsid w:val="0049530C"/>
    <w:rsid w:val="004A0218"/>
    <w:rsid w:val="004A3B1A"/>
    <w:rsid w:val="004A55AC"/>
    <w:rsid w:val="004A6D83"/>
    <w:rsid w:val="004B1AC4"/>
    <w:rsid w:val="004B3FAC"/>
    <w:rsid w:val="004C492E"/>
    <w:rsid w:val="004C616C"/>
    <w:rsid w:val="004D3088"/>
    <w:rsid w:val="004E5C1E"/>
    <w:rsid w:val="004E7388"/>
    <w:rsid w:val="005064B5"/>
    <w:rsid w:val="005067FB"/>
    <w:rsid w:val="00513C98"/>
    <w:rsid w:val="005311E8"/>
    <w:rsid w:val="005323A0"/>
    <w:rsid w:val="005412E9"/>
    <w:rsid w:val="00541D57"/>
    <w:rsid w:val="00543675"/>
    <w:rsid w:val="005463F3"/>
    <w:rsid w:val="00546A93"/>
    <w:rsid w:val="00550043"/>
    <w:rsid w:val="00551F46"/>
    <w:rsid w:val="00552A08"/>
    <w:rsid w:val="00567664"/>
    <w:rsid w:val="00571EAA"/>
    <w:rsid w:val="00583CA1"/>
    <w:rsid w:val="005D1B5B"/>
    <w:rsid w:val="006005E5"/>
    <w:rsid w:val="006025CD"/>
    <w:rsid w:val="00616DEE"/>
    <w:rsid w:val="00625405"/>
    <w:rsid w:val="006309AE"/>
    <w:rsid w:val="006320D8"/>
    <w:rsid w:val="006402E8"/>
    <w:rsid w:val="00644EF3"/>
    <w:rsid w:val="006452BA"/>
    <w:rsid w:val="00650306"/>
    <w:rsid w:val="00654709"/>
    <w:rsid w:val="00654825"/>
    <w:rsid w:val="006573DC"/>
    <w:rsid w:val="00660358"/>
    <w:rsid w:val="006658E6"/>
    <w:rsid w:val="00670010"/>
    <w:rsid w:val="00672C0B"/>
    <w:rsid w:val="00684215"/>
    <w:rsid w:val="0069130C"/>
    <w:rsid w:val="00695552"/>
    <w:rsid w:val="00695D6B"/>
    <w:rsid w:val="006A04C3"/>
    <w:rsid w:val="006A7FB2"/>
    <w:rsid w:val="006B7443"/>
    <w:rsid w:val="006D1631"/>
    <w:rsid w:val="006D1B38"/>
    <w:rsid w:val="006D1FD1"/>
    <w:rsid w:val="006D2B76"/>
    <w:rsid w:val="006E1AC1"/>
    <w:rsid w:val="006F0AAE"/>
    <w:rsid w:val="006F4AB3"/>
    <w:rsid w:val="00722D95"/>
    <w:rsid w:val="00726025"/>
    <w:rsid w:val="00730CA9"/>
    <w:rsid w:val="00731FF8"/>
    <w:rsid w:val="00732E97"/>
    <w:rsid w:val="00733598"/>
    <w:rsid w:val="00741182"/>
    <w:rsid w:val="00743559"/>
    <w:rsid w:val="0074666D"/>
    <w:rsid w:val="00746D37"/>
    <w:rsid w:val="007478C2"/>
    <w:rsid w:val="00753C0C"/>
    <w:rsid w:val="0077067E"/>
    <w:rsid w:val="00777034"/>
    <w:rsid w:val="0078421E"/>
    <w:rsid w:val="007922AC"/>
    <w:rsid w:val="007A3072"/>
    <w:rsid w:val="007B0290"/>
    <w:rsid w:val="007B08FF"/>
    <w:rsid w:val="007B47E8"/>
    <w:rsid w:val="007B530C"/>
    <w:rsid w:val="007C0130"/>
    <w:rsid w:val="007D0016"/>
    <w:rsid w:val="007D2100"/>
    <w:rsid w:val="007D4134"/>
    <w:rsid w:val="007E0F32"/>
    <w:rsid w:val="007E5AC7"/>
    <w:rsid w:val="007F0613"/>
    <w:rsid w:val="007F7C32"/>
    <w:rsid w:val="0080263A"/>
    <w:rsid w:val="00811E6F"/>
    <w:rsid w:val="00812370"/>
    <w:rsid w:val="00816216"/>
    <w:rsid w:val="00817078"/>
    <w:rsid w:val="00817DBB"/>
    <w:rsid w:val="0082680C"/>
    <w:rsid w:val="00830AD9"/>
    <w:rsid w:val="0083209E"/>
    <w:rsid w:val="00832B2E"/>
    <w:rsid w:val="00841B44"/>
    <w:rsid w:val="008544F7"/>
    <w:rsid w:val="0085467E"/>
    <w:rsid w:val="00862DED"/>
    <w:rsid w:val="008633F1"/>
    <w:rsid w:val="008731BB"/>
    <w:rsid w:val="00873467"/>
    <w:rsid w:val="00880B5E"/>
    <w:rsid w:val="008817AD"/>
    <w:rsid w:val="00882C3D"/>
    <w:rsid w:val="0088435F"/>
    <w:rsid w:val="0088571C"/>
    <w:rsid w:val="00887805"/>
    <w:rsid w:val="0089497E"/>
    <w:rsid w:val="00896782"/>
    <w:rsid w:val="008A6929"/>
    <w:rsid w:val="008B5E94"/>
    <w:rsid w:val="008B6DBE"/>
    <w:rsid w:val="008B77FF"/>
    <w:rsid w:val="008D0998"/>
    <w:rsid w:val="008D5ED2"/>
    <w:rsid w:val="008D6E8C"/>
    <w:rsid w:val="008E0446"/>
    <w:rsid w:val="008E4FF6"/>
    <w:rsid w:val="008F0C49"/>
    <w:rsid w:val="0090072C"/>
    <w:rsid w:val="009051BF"/>
    <w:rsid w:val="009117E9"/>
    <w:rsid w:val="00912E35"/>
    <w:rsid w:val="009211F3"/>
    <w:rsid w:val="009319EA"/>
    <w:rsid w:val="00936D30"/>
    <w:rsid w:val="0094037A"/>
    <w:rsid w:val="00945055"/>
    <w:rsid w:val="0094692B"/>
    <w:rsid w:val="009476F9"/>
    <w:rsid w:val="00952934"/>
    <w:rsid w:val="00953A40"/>
    <w:rsid w:val="0095419C"/>
    <w:rsid w:val="0095666F"/>
    <w:rsid w:val="00956E64"/>
    <w:rsid w:val="0096230C"/>
    <w:rsid w:val="0097737B"/>
    <w:rsid w:val="00981ABF"/>
    <w:rsid w:val="00997158"/>
    <w:rsid w:val="00997DE0"/>
    <w:rsid w:val="009A253A"/>
    <w:rsid w:val="009A6995"/>
    <w:rsid w:val="009B3F3C"/>
    <w:rsid w:val="009B532C"/>
    <w:rsid w:val="009B5667"/>
    <w:rsid w:val="009B63A1"/>
    <w:rsid w:val="009C1A11"/>
    <w:rsid w:val="009D06BE"/>
    <w:rsid w:val="009D0CA7"/>
    <w:rsid w:val="009D7183"/>
    <w:rsid w:val="009F4EE9"/>
    <w:rsid w:val="00A06931"/>
    <w:rsid w:val="00A0772B"/>
    <w:rsid w:val="00A11955"/>
    <w:rsid w:val="00A24BBF"/>
    <w:rsid w:val="00A53FD5"/>
    <w:rsid w:val="00A706E1"/>
    <w:rsid w:val="00A709A6"/>
    <w:rsid w:val="00A774AC"/>
    <w:rsid w:val="00A842EC"/>
    <w:rsid w:val="00A92248"/>
    <w:rsid w:val="00A95132"/>
    <w:rsid w:val="00AA16AB"/>
    <w:rsid w:val="00AB1EA0"/>
    <w:rsid w:val="00AC1B77"/>
    <w:rsid w:val="00AC7AAA"/>
    <w:rsid w:val="00AD71B2"/>
    <w:rsid w:val="00AE1CA3"/>
    <w:rsid w:val="00AF0BD6"/>
    <w:rsid w:val="00B0315F"/>
    <w:rsid w:val="00B107F3"/>
    <w:rsid w:val="00B11EA3"/>
    <w:rsid w:val="00B14AF5"/>
    <w:rsid w:val="00B21C37"/>
    <w:rsid w:val="00B232E0"/>
    <w:rsid w:val="00B24297"/>
    <w:rsid w:val="00B30BEB"/>
    <w:rsid w:val="00B43D5E"/>
    <w:rsid w:val="00B451A9"/>
    <w:rsid w:val="00B4548B"/>
    <w:rsid w:val="00B45F78"/>
    <w:rsid w:val="00B46E7A"/>
    <w:rsid w:val="00B615DF"/>
    <w:rsid w:val="00B7189E"/>
    <w:rsid w:val="00B71DF9"/>
    <w:rsid w:val="00B721F4"/>
    <w:rsid w:val="00B76213"/>
    <w:rsid w:val="00B7795D"/>
    <w:rsid w:val="00B8118F"/>
    <w:rsid w:val="00B81C3F"/>
    <w:rsid w:val="00B91119"/>
    <w:rsid w:val="00B9585E"/>
    <w:rsid w:val="00BA1C84"/>
    <w:rsid w:val="00BA1CDD"/>
    <w:rsid w:val="00BA7820"/>
    <w:rsid w:val="00BB071A"/>
    <w:rsid w:val="00BB2F60"/>
    <w:rsid w:val="00BB513F"/>
    <w:rsid w:val="00BC7060"/>
    <w:rsid w:val="00BD0D16"/>
    <w:rsid w:val="00BD23D2"/>
    <w:rsid w:val="00BD27FC"/>
    <w:rsid w:val="00BD552D"/>
    <w:rsid w:val="00BD6058"/>
    <w:rsid w:val="00BD62F1"/>
    <w:rsid w:val="00BD6520"/>
    <w:rsid w:val="00BE120B"/>
    <w:rsid w:val="00BE20BF"/>
    <w:rsid w:val="00BF3CDF"/>
    <w:rsid w:val="00BF5C49"/>
    <w:rsid w:val="00C020DE"/>
    <w:rsid w:val="00C0730E"/>
    <w:rsid w:val="00C10E65"/>
    <w:rsid w:val="00C21364"/>
    <w:rsid w:val="00C22A95"/>
    <w:rsid w:val="00C24D5D"/>
    <w:rsid w:val="00C26FFA"/>
    <w:rsid w:val="00C333A3"/>
    <w:rsid w:val="00C33CC9"/>
    <w:rsid w:val="00C34AA9"/>
    <w:rsid w:val="00C3625B"/>
    <w:rsid w:val="00C50A02"/>
    <w:rsid w:val="00C56016"/>
    <w:rsid w:val="00C63690"/>
    <w:rsid w:val="00C63D07"/>
    <w:rsid w:val="00C720A6"/>
    <w:rsid w:val="00C749FD"/>
    <w:rsid w:val="00C914DE"/>
    <w:rsid w:val="00C93240"/>
    <w:rsid w:val="00C94057"/>
    <w:rsid w:val="00C941A0"/>
    <w:rsid w:val="00C949EC"/>
    <w:rsid w:val="00C9572E"/>
    <w:rsid w:val="00C973F7"/>
    <w:rsid w:val="00CA1279"/>
    <w:rsid w:val="00CA1389"/>
    <w:rsid w:val="00CA1E24"/>
    <w:rsid w:val="00CA3869"/>
    <w:rsid w:val="00CA7B1E"/>
    <w:rsid w:val="00CB0042"/>
    <w:rsid w:val="00CB2754"/>
    <w:rsid w:val="00CB46AD"/>
    <w:rsid w:val="00CB470A"/>
    <w:rsid w:val="00CC0ACE"/>
    <w:rsid w:val="00CC1D9F"/>
    <w:rsid w:val="00CC42E6"/>
    <w:rsid w:val="00CC511A"/>
    <w:rsid w:val="00CD608B"/>
    <w:rsid w:val="00CE0EFF"/>
    <w:rsid w:val="00CE0FF1"/>
    <w:rsid w:val="00CF3C86"/>
    <w:rsid w:val="00D0002A"/>
    <w:rsid w:val="00D01C9F"/>
    <w:rsid w:val="00D0532F"/>
    <w:rsid w:val="00D05507"/>
    <w:rsid w:val="00D05EE7"/>
    <w:rsid w:val="00D13C33"/>
    <w:rsid w:val="00D13F56"/>
    <w:rsid w:val="00D22B2A"/>
    <w:rsid w:val="00D30B4C"/>
    <w:rsid w:val="00D35B11"/>
    <w:rsid w:val="00D35DD8"/>
    <w:rsid w:val="00D3765B"/>
    <w:rsid w:val="00D70409"/>
    <w:rsid w:val="00D73CF3"/>
    <w:rsid w:val="00D74C13"/>
    <w:rsid w:val="00D75D68"/>
    <w:rsid w:val="00D86B1F"/>
    <w:rsid w:val="00D933A8"/>
    <w:rsid w:val="00DB3789"/>
    <w:rsid w:val="00DC0ADA"/>
    <w:rsid w:val="00DC24FE"/>
    <w:rsid w:val="00DC6EAB"/>
    <w:rsid w:val="00DD3AC7"/>
    <w:rsid w:val="00DD431C"/>
    <w:rsid w:val="00DE08E1"/>
    <w:rsid w:val="00DE1140"/>
    <w:rsid w:val="00DE3389"/>
    <w:rsid w:val="00DE5288"/>
    <w:rsid w:val="00E00455"/>
    <w:rsid w:val="00E03B25"/>
    <w:rsid w:val="00E03C04"/>
    <w:rsid w:val="00E0690D"/>
    <w:rsid w:val="00E17A4D"/>
    <w:rsid w:val="00E22A94"/>
    <w:rsid w:val="00E40EFE"/>
    <w:rsid w:val="00E43F09"/>
    <w:rsid w:val="00E55248"/>
    <w:rsid w:val="00E60407"/>
    <w:rsid w:val="00E62E64"/>
    <w:rsid w:val="00E675C3"/>
    <w:rsid w:val="00E707D7"/>
    <w:rsid w:val="00E73BA5"/>
    <w:rsid w:val="00E743F4"/>
    <w:rsid w:val="00E80457"/>
    <w:rsid w:val="00E811D2"/>
    <w:rsid w:val="00E83C46"/>
    <w:rsid w:val="00E879EB"/>
    <w:rsid w:val="00E922A2"/>
    <w:rsid w:val="00E953E8"/>
    <w:rsid w:val="00EA6FA7"/>
    <w:rsid w:val="00EA7679"/>
    <w:rsid w:val="00EB236B"/>
    <w:rsid w:val="00EB6407"/>
    <w:rsid w:val="00EC31AC"/>
    <w:rsid w:val="00EC5825"/>
    <w:rsid w:val="00ED2CC6"/>
    <w:rsid w:val="00ED71F0"/>
    <w:rsid w:val="00EE249C"/>
    <w:rsid w:val="00EE27CC"/>
    <w:rsid w:val="00EE380F"/>
    <w:rsid w:val="00EF20CD"/>
    <w:rsid w:val="00F01082"/>
    <w:rsid w:val="00F133CC"/>
    <w:rsid w:val="00F13655"/>
    <w:rsid w:val="00F16112"/>
    <w:rsid w:val="00F27041"/>
    <w:rsid w:val="00F27E9E"/>
    <w:rsid w:val="00F37E31"/>
    <w:rsid w:val="00F42A9C"/>
    <w:rsid w:val="00F4694F"/>
    <w:rsid w:val="00F54E70"/>
    <w:rsid w:val="00F55245"/>
    <w:rsid w:val="00F564A9"/>
    <w:rsid w:val="00F61302"/>
    <w:rsid w:val="00F63443"/>
    <w:rsid w:val="00F64BF7"/>
    <w:rsid w:val="00F73B34"/>
    <w:rsid w:val="00F7672C"/>
    <w:rsid w:val="00F77723"/>
    <w:rsid w:val="00F859A6"/>
    <w:rsid w:val="00F86688"/>
    <w:rsid w:val="00F91817"/>
    <w:rsid w:val="00F94391"/>
    <w:rsid w:val="00F94F15"/>
    <w:rsid w:val="00F9596E"/>
    <w:rsid w:val="00FA5F5B"/>
    <w:rsid w:val="00FC4724"/>
    <w:rsid w:val="00FD23FE"/>
    <w:rsid w:val="00FD3411"/>
    <w:rsid w:val="00FD3EFB"/>
    <w:rsid w:val="00FD407A"/>
    <w:rsid w:val="00FE0EFB"/>
    <w:rsid w:val="00FE7B27"/>
    <w:rsid w:val="00FF0AD3"/>
    <w:rsid w:val="00FF5723"/>
    <w:rsid w:val="00FF6FB3"/>
    <w:rsid w:val="01509E0F"/>
    <w:rsid w:val="023EAF18"/>
    <w:rsid w:val="043394D2"/>
    <w:rsid w:val="04F430D0"/>
    <w:rsid w:val="069EB51F"/>
    <w:rsid w:val="08255FE6"/>
    <w:rsid w:val="0834C404"/>
    <w:rsid w:val="0973A409"/>
    <w:rsid w:val="0BD05D3C"/>
    <w:rsid w:val="0F502B5C"/>
    <w:rsid w:val="0FD3C978"/>
    <w:rsid w:val="106715B0"/>
    <w:rsid w:val="1091A742"/>
    <w:rsid w:val="11C27DED"/>
    <w:rsid w:val="12C301A3"/>
    <w:rsid w:val="148E78E3"/>
    <w:rsid w:val="15360457"/>
    <w:rsid w:val="165B6437"/>
    <w:rsid w:val="18CB5029"/>
    <w:rsid w:val="19A2F6C0"/>
    <w:rsid w:val="1AA8D437"/>
    <w:rsid w:val="1B07B046"/>
    <w:rsid w:val="1C7C7300"/>
    <w:rsid w:val="1C8DC0A6"/>
    <w:rsid w:val="1EB26C74"/>
    <w:rsid w:val="1F076A16"/>
    <w:rsid w:val="1F5EA3BB"/>
    <w:rsid w:val="257924BB"/>
    <w:rsid w:val="270C8E32"/>
    <w:rsid w:val="288F77E7"/>
    <w:rsid w:val="29DDFCB8"/>
    <w:rsid w:val="2ABC10B0"/>
    <w:rsid w:val="2AE9BA43"/>
    <w:rsid w:val="2C4DE031"/>
    <w:rsid w:val="2D7F9C0F"/>
    <w:rsid w:val="2E19881E"/>
    <w:rsid w:val="30278D23"/>
    <w:rsid w:val="32F03776"/>
    <w:rsid w:val="34B0DAE3"/>
    <w:rsid w:val="3746DCAF"/>
    <w:rsid w:val="38623884"/>
    <w:rsid w:val="389992DA"/>
    <w:rsid w:val="3B236B30"/>
    <w:rsid w:val="3B97DE69"/>
    <w:rsid w:val="40D30F5D"/>
    <w:rsid w:val="42621710"/>
    <w:rsid w:val="43C3E885"/>
    <w:rsid w:val="45259852"/>
    <w:rsid w:val="45750133"/>
    <w:rsid w:val="45FCE104"/>
    <w:rsid w:val="4652699A"/>
    <w:rsid w:val="4882C160"/>
    <w:rsid w:val="4AD55331"/>
    <w:rsid w:val="4B7E20B5"/>
    <w:rsid w:val="4C1D4A35"/>
    <w:rsid w:val="4CF478DB"/>
    <w:rsid w:val="4D1D7A05"/>
    <w:rsid w:val="4DF36189"/>
    <w:rsid w:val="4F02BB1C"/>
    <w:rsid w:val="52AEDD4A"/>
    <w:rsid w:val="540E0EE6"/>
    <w:rsid w:val="55093A24"/>
    <w:rsid w:val="59D8F3B8"/>
    <w:rsid w:val="5A5B1215"/>
    <w:rsid w:val="5BA8B6D3"/>
    <w:rsid w:val="5E37687A"/>
    <w:rsid w:val="5F34D4DD"/>
    <w:rsid w:val="5F6A5925"/>
    <w:rsid w:val="60686E8F"/>
    <w:rsid w:val="61590959"/>
    <w:rsid w:val="63B6AF22"/>
    <w:rsid w:val="65363DD5"/>
    <w:rsid w:val="65BF8C76"/>
    <w:rsid w:val="66B4EADB"/>
    <w:rsid w:val="671E332C"/>
    <w:rsid w:val="675B32DC"/>
    <w:rsid w:val="69C3792D"/>
    <w:rsid w:val="6B0CEB2A"/>
    <w:rsid w:val="6B5374BB"/>
    <w:rsid w:val="6BC195A2"/>
    <w:rsid w:val="6DA90E8B"/>
    <w:rsid w:val="6E02F888"/>
    <w:rsid w:val="71ECE653"/>
    <w:rsid w:val="72618BEB"/>
    <w:rsid w:val="726A6181"/>
    <w:rsid w:val="735C2672"/>
    <w:rsid w:val="751B3D25"/>
    <w:rsid w:val="7541989C"/>
    <w:rsid w:val="7842740A"/>
    <w:rsid w:val="786ECC8C"/>
    <w:rsid w:val="79822C8E"/>
    <w:rsid w:val="799E1CF3"/>
    <w:rsid w:val="79F6D83C"/>
    <w:rsid w:val="7D2E78FE"/>
    <w:rsid w:val="7D423DAF"/>
    <w:rsid w:val="7F75434E"/>
    <w:rsid w:val="7FF91C6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5667"/>
    <w:pPr>
      <w:spacing w:before="100" w:beforeAutospacing="1" w:after="100" w:afterAutospacing="1" w:line="240" w:lineRule="auto"/>
      <w:outlineLvl w:val="0"/>
    </w:pPr>
    <w:rPr>
      <w:rFonts w:ascii="Times New Roman" w:eastAsiaTheme="minorEastAsia" w:hAnsi="Times New Roman" w:cs="Times New Roman"/>
      <w:b/>
      <w:bCs/>
      <w:kern w:val="36"/>
      <w:sz w:val="48"/>
      <w:szCs w:val="48"/>
      <w:lang w:eastAsia="en-AU"/>
    </w:rPr>
  </w:style>
  <w:style w:type="paragraph" w:styleId="Heading2">
    <w:name w:val="heading 2"/>
    <w:basedOn w:val="Normal"/>
    <w:next w:val="Normal"/>
    <w:link w:val="Heading2Char"/>
    <w:uiPriority w:val="9"/>
    <w:unhideWhenUsed/>
    <w:qFormat/>
    <w:rsid w:val="00936D30"/>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lang w:eastAsia="ja-JP"/>
      <w14:ligatures w14:val="standardContextual"/>
    </w:rPr>
  </w:style>
  <w:style w:type="paragraph" w:styleId="Heading9">
    <w:name w:val="heading 9"/>
    <w:basedOn w:val="Normal"/>
    <w:next w:val="Normal"/>
    <w:link w:val="Heading9Char"/>
    <w:uiPriority w:val="9"/>
    <w:semiHidden/>
    <w:unhideWhenUsed/>
    <w:qFormat/>
    <w:rsid w:val="003772F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A7820"/>
    <w:pPr>
      <w:tabs>
        <w:tab w:val="center" w:pos="4513"/>
        <w:tab w:val="right" w:pos="9026"/>
      </w:tabs>
      <w:spacing w:after="0" w:line="240" w:lineRule="auto"/>
    </w:pPr>
  </w:style>
  <w:style w:type="character" w:customStyle="1" w:styleId="HeaderChar">
    <w:name w:val="Header Char"/>
    <w:basedOn w:val="DefaultParagraphFont"/>
    <w:link w:val="Header"/>
    <w:rsid w:val="00BA7820"/>
  </w:style>
  <w:style w:type="paragraph" w:styleId="Footer">
    <w:name w:val="footer"/>
    <w:basedOn w:val="Normal"/>
    <w:link w:val="FooterChar"/>
    <w:uiPriority w:val="99"/>
    <w:unhideWhenUsed/>
    <w:rsid w:val="00BA78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7820"/>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Table text"/>
    <w:basedOn w:val="Normal"/>
    <w:link w:val="ListParagraphChar"/>
    <w:uiPriority w:val="34"/>
    <w:qFormat/>
    <w:rsid w:val="00654825"/>
    <w:pPr>
      <w:ind w:left="720"/>
      <w:contextualSpacing/>
    </w:pPr>
  </w:style>
  <w:style w:type="paragraph" w:styleId="BalloonText">
    <w:name w:val="Balloon Text"/>
    <w:basedOn w:val="Normal"/>
    <w:link w:val="BalloonTextChar"/>
    <w:uiPriority w:val="99"/>
    <w:semiHidden/>
    <w:unhideWhenUsed/>
    <w:rsid w:val="005323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23A0"/>
    <w:rPr>
      <w:rFonts w:ascii="Tahoma" w:hAnsi="Tahoma" w:cs="Tahoma"/>
      <w:sz w:val="16"/>
      <w:szCs w:val="16"/>
    </w:rPr>
  </w:style>
  <w:style w:type="character" w:styleId="PlaceholderText">
    <w:name w:val="Placeholder Text"/>
    <w:basedOn w:val="DefaultParagraphFont"/>
    <w:uiPriority w:val="99"/>
    <w:semiHidden/>
    <w:rsid w:val="0043349A"/>
    <w:rPr>
      <w:color w:val="808080"/>
    </w:rPr>
  </w:style>
  <w:style w:type="paragraph" w:customStyle="1" w:styleId="Body">
    <w:name w:val="Body"/>
    <w:rsid w:val="00422837"/>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val="en-US" w:eastAsia="en-AU"/>
    </w:rPr>
  </w:style>
  <w:style w:type="character" w:customStyle="1" w:styleId="Heading9Char">
    <w:name w:val="Heading 9 Char"/>
    <w:basedOn w:val="DefaultParagraphFont"/>
    <w:link w:val="Heading9"/>
    <w:uiPriority w:val="9"/>
    <w:semiHidden/>
    <w:rsid w:val="003772FC"/>
    <w:rPr>
      <w:rFonts w:asciiTheme="majorHAnsi" w:eastAsiaTheme="majorEastAsia" w:hAnsiTheme="majorHAnsi" w:cstheme="majorBidi"/>
      <w:i/>
      <w:iCs/>
      <w:color w:val="404040" w:themeColor="text1" w:themeTint="BF"/>
      <w:sz w:val="20"/>
      <w:szCs w:val="20"/>
    </w:rPr>
  </w:style>
  <w:style w:type="character" w:styleId="Emphasis">
    <w:name w:val="Emphasis"/>
    <w:basedOn w:val="DefaultParagraphFont"/>
    <w:uiPriority w:val="20"/>
    <w:qFormat/>
    <w:rsid w:val="00C22A95"/>
    <w:rPr>
      <w:i/>
      <w:iCs/>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BA1C84"/>
  </w:style>
  <w:style w:type="paragraph" w:styleId="BodyText">
    <w:name w:val="Body Text"/>
    <w:basedOn w:val="Normal"/>
    <w:link w:val="BodyTextChar"/>
    <w:rsid w:val="00FE7B27"/>
    <w:pPr>
      <w:spacing w:after="120" w:line="240" w:lineRule="auto"/>
    </w:pPr>
    <w:rPr>
      <w:rFonts w:ascii="CG Times (W1)" w:eastAsia="Times New Roman" w:hAnsi="CG Times (W1)" w:cs="Times New Roman"/>
      <w:sz w:val="24"/>
      <w:szCs w:val="20"/>
    </w:rPr>
  </w:style>
  <w:style w:type="character" w:customStyle="1" w:styleId="BodyTextChar">
    <w:name w:val="Body Text Char"/>
    <w:basedOn w:val="DefaultParagraphFont"/>
    <w:link w:val="BodyText"/>
    <w:rsid w:val="00FE7B27"/>
    <w:rPr>
      <w:rFonts w:ascii="CG Times (W1)" w:eastAsia="Times New Roman" w:hAnsi="CG Times (W1)" w:cs="Times New Roman"/>
      <w:sz w:val="24"/>
      <w:szCs w:val="20"/>
    </w:rPr>
  </w:style>
  <w:style w:type="paragraph" w:customStyle="1" w:styleId="DotPoint">
    <w:name w:val="Dot Point"/>
    <w:basedOn w:val="ListParagraph"/>
    <w:qFormat/>
    <w:rsid w:val="00FE7B27"/>
    <w:pPr>
      <w:numPr>
        <w:numId w:val="16"/>
      </w:numPr>
      <w:suppressAutoHyphens/>
      <w:spacing w:after="240" w:line="240" w:lineRule="auto"/>
    </w:pPr>
    <w:rPr>
      <w:rFonts w:ascii="Calibri" w:eastAsia="Times New Roman" w:hAnsi="Calibri" w:cs="Times New Roman"/>
      <w:sz w:val="24"/>
      <w:szCs w:val="20"/>
      <w:lang w:eastAsia="en-AU"/>
    </w:rPr>
  </w:style>
  <w:style w:type="paragraph" w:customStyle="1" w:styleId="SubdotPoint">
    <w:name w:val="Subdot Point"/>
    <w:basedOn w:val="ListParagraph"/>
    <w:qFormat/>
    <w:rsid w:val="00FE7B27"/>
    <w:pPr>
      <w:numPr>
        <w:ilvl w:val="1"/>
        <w:numId w:val="16"/>
      </w:numPr>
      <w:suppressAutoHyphens/>
      <w:spacing w:after="240" w:line="240" w:lineRule="auto"/>
    </w:pPr>
    <w:rPr>
      <w:rFonts w:ascii="Calibri" w:eastAsia="Times New Roman" w:hAnsi="Calibri" w:cs="Times New Roman"/>
      <w:sz w:val="24"/>
      <w:szCs w:val="20"/>
      <w:lang w:eastAsia="en-AU"/>
    </w:rPr>
  </w:style>
  <w:style w:type="character" w:styleId="Hyperlink">
    <w:name w:val="Hyperlink"/>
    <w:basedOn w:val="DefaultParagraphFont"/>
    <w:uiPriority w:val="99"/>
    <w:unhideWhenUsed/>
    <w:rsid w:val="00B8118F"/>
    <w:rPr>
      <w:color w:val="0000FF" w:themeColor="hyperlink"/>
      <w:u w:val="single"/>
    </w:rPr>
  </w:style>
  <w:style w:type="character" w:styleId="FollowedHyperlink">
    <w:name w:val="FollowedHyperlink"/>
    <w:basedOn w:val="DefaultParagraphFont"/>
    <w:uiPriority w:val="99"/>
    <w:semiHidden/>
    <w:unhideWhenUsed/>
    <w:rsid w:val="00D01C9F"/>
    <w:rPr>
      <w:color w:val="800080" w:themeColor="followedHyperlink"/>
      <w:u w:val="single"/>
    </w:rPr>
  </w:style>
  <w:style w:type="paragraph" w:styleId="NormalWeb">
    <w:name w:val="Normal (Web)"/>
    <w:basedOn w:val="Normal"/>
    <w:uiPriority w:val="99"/>
    <w:semiHidden/>
    <w:unhideWhenUsed/>
    <w:rsid w:val="00F37E31"/>
    <w:pPr>
      <w:spacing w:before="100" w:beforeAutospacing="1" w:after="100" w:afterAutospacing="1" w:line="240" w:lineRule="auto"/>
    </w:pPr>
    <w:rPr>
      <w:rFonts w:ascii="Calibri" w:hAnsi="Calibri" w:cs="Calibri"/>
      <w:lang w:eastAsia="en-AU"/>
    </w:rPr>
  </w:style>
  <w:style w:type="character" w:styleId="CommentReference">
    <w:name w:val="annotation reference"/>
    <w:basedOn w:val="DefaultParagraphFont"/>
    <w:uiPriority w:val="99"/>
    <w:semiHidden/>
    <w:unhideWhenUsed/>
    <w:rsid w:val="00F859A6"/>
    <w:rPr>
      <w:sz w:val="16"/>
      <w:szCs w:val="16"/>
    </w:rPr>
  </w:style>
  <w:style w:type="paragraph" w:styleId="CommentText">
    <w:name w:val="annotation text"/>
    <w:basedOn w:val="Normal"/>
    <w:link w:val="CommentTextChar"/>
    <w:uiPriority w:val="99"/>
    <w:unhideWhenUsed/>
    <w:rsid w:val="00F859A6"/>
    <w:pPr>
      <w:spacing w:line="240" w:lineRule="auto"/>
    </w:pPr>
    <w:rPr>
      <w:sz w:val="20"/>
      <w:szCs w:val="20"/>
      <w14:ligatures w14:val="standardContextual"/>
    </w:rPr>
  </w:style>
  <w:style w:type="character" w:customStyle="1" w:styleId="CommentTextChar">
    <w:name w:val="Comment Text Char"/>
    <w:basedOn w:val="DefaultParagraphFont"/>
    <w:link w:val="CommentText"/>
    <w:uiPriority w:val="99"/>
    <w:rsid w:val="00F859A6"/>
    <w:rPr>
      <w:sz w:val="20"/>
      <w:szCs w:val="20"/>
      <w14:ligatures w14:val="standardContextual"/>
    </w:rPr>
  </w:style>
  <w:style w:type="paragraph" w:styleId="CommentSubject">
    <w:name w:val="annotation subject"/>
    <w:basedOn w:val="CommentText"/>
    <w:next w:val="CommentText"/>
    <w:link w:val="CommentSubjectChar"/>
    <w:uiPriority w:val="99"/>
    <w:semiHidden/>
    <w:unhideWhenUsed/>
    <w:rsid w:val="00953A40"/>
    <w:rPr>
      <w:b/>
      <w:bCs/>
      <w14:ligatures w14:val="none"/>
    </w:rPr>
  </w:style>
  <w:style w:type="character" w:customStyle="1" w:styleId="CommentSubjectChar">
    <w:name w:val="Comment Subject Char"/>
    <w:basedOn w:val="CommentTextChar"/>
    <w:link w:val="CommentSubject"/>
    <w:uiPriority w:val="99"/>
    <w:semiHidden/>
    <w:rsid w:val="00953A40"/>
    <w:rPr>
      <w:b/>
      <w:bCs/>
      <w:sz w:val="20"/>
      <w:szCs w:val="20"/>
      <w14:ligatures w14:val="standardContextual"/>
    </w:rPr>
  </w:style>
  <w:style w:type="paragraph" w:styleId="Revision">
    <w:name w:val="Revision"/>
    <w:hidden/>
    <w:uiPriority w:val="99"/>
    <w:semiHidden/>
    <w:rsid w:val="002D2FB4"/>
    <w:pPr>
      <w:spacing w:after="0" w:line="240" w:lineRule="auto"/>
    </w:pPr>
  </w:style>
  <w:style w:type="character" w:styleId="UnresolvedMention">
    <w:name w:val="Unresolved Mention"/>
    <w:basedOn w:val="DefaultParagraphFont"/>
    <w:uiPriority w:val="99"/>
    <w:semiHidden/>
    <w:unhideWhenUsed/>
    <w:rsid w:val="00421A15"/>
    <w:rPr>
      <w:color w:val="605E5C"/>
      <w:shd w:val="clear" w:color="auto" w:fill="E1DFDD"/>
    </w:rPr>
  </w:style>
  <w:style w:type="character" w:customStyle="1" w:styleId="Heading2Char">
    <w:name w:val="Heading 2 Char"/>
    <w:basedOn w:val="DefaultParagraphFont"/>
    <w:link w:val="Heading2"/>
    <w:uiPriority w:val="9"/>
    <w:rsid w:val="00936D30"/>
    <w:rPr>
      <w:rFonts w:asciiTheme="majorHAnsi" w:eastAsiaTheme="majorEastAsia" w:hAnsiTheme="majorHAnsi" w:cstheme="majorBidi"/>
      <w:color w:val="365F91" w:themeColor="accent1" w:themeShade="BF"/>
      <w:kern w:val="2"/>
      <w:sz w:val="32"/>
      <w:szCs w:val="32"/>
      <w:lang w:eastAsia="ja-JP"/>
      <w14:ligatures w14:val="standardContextual"/>
    </w:rPr>
  </w:style>
  <w:style w:type="paragraph" w:styleId="Title">
    <w:name w:val="Title"/>
    <w:basedOn w:val="Normal"/>
    <w:link w:val="TitleChar"/>
    <w:uiPriority w:val="10"/>
    <w:qFormat/>
    <w:rsid w:val="009B566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customStyle="1" w:styleId="TitleChar">
    <w:name w:val="Title Char"/>
    <w:basedOn w:val="DefaultParagraphFont"/>
    <w:link w:val="Title"/>
    <w:uiPriority w:val="10"/>
    <w:rsid w:val="009B5667"/>
    <w:rPr>
      <w:rFonts w:ascii="Times New Roman" w:eastAsiaTheme="minorEastAsia" w:hAnsi="Times New Roman" w:cs="Times New Roman"/>
      <w:sz w:val="24"/>
      <w:szCs w:val="24"/>
      <w:lang w:eastAsia="en-AU"/>
    </w:rPr>
  </w:style>
  <w:style w:type="character" w:customStyle="1" w:styleId="Heading1Char">
    <w:name w:val="Heading 1 Char"/>
    <w:basedOn w:val="DefaultParagraphFont"/>
    <w:link w:val="Heading1"/>
    <w:uiPriority w:val="9"/>
    <w:rsid w:val="009B5667"/>
    <w:rPr>
      <w:rFonts w:ascii="Times New Roman" w:eastAsiaTheme="minorEastAsia" w:hAnsi="Times New Roman" w:cs="Times New Roman"/>
      <w:b/>
      <w:bCs/>
      <w:kern w:val="36"/>
      <w:sz w:val="48"/>
      <w:szCs w:val="48"/>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159165">
      <w:bodyDiv w:val="1"/>
      <w:marLeft w:val="0"/>
      <w:marRight w:val="0"/>
      <w:marTop w:val="0"/>
      <w:marBottom w:val="0"/>
      <w:divBdr>
        <w:top w:val="none" w:sz="0" w:space="0" w:color="auto"/>
        <w:left w:val="none" w:sz="0" w:space="0" w:color="auto"/>
        <w:bottom w:val="none" w:sz="0" w:space="0" w:color="auto"/>
        <w:right w:val="none" w:sz="0" w:space="0" w:color="auto"/>
      </w:divBdr>
    </w:div>
    <w:div w:id="192379114">
      <w:bodyDiv w:val="1"/>
      <w:marLeft w:val="0"/>
      <w:marRight w:val="0"/>
      <w:marTop w:val="0"/>
      <w:marBottom w:val="0"/>
      <w:divBdr>
        <w:top w:val="none" w:sz="0" w:space="0" w:color="auto"/>
        <w:left w:val="none" w:sz="0" w:space="0" w:color="auto"/>
        <w:bottom w:val="none" w:sz="0" w:space="0" w:color="auto"/>
        <w:right w:val="none" w:sz="0" w:space="0" w:color="auto"/>
      </w:divBdr>
    </w:div>
    <w:div w:id="242953673">
      <w:bodyDiv w:val="1"/>
      <w:marLeft w:val="0"/>
      <w:marRight w:val="0"/>
      <w:marTop w:val="0"/>
      <w:marBottom w:val="0"/>
      <w:divBdr>
        <w:top w:val="none" w:sz="0" w:space="0" w:color="auto"/>
        <w:left w:val="none" w:sz="0" w:space="0" w:color="auto"/>
        <w:bottom w:val="none" w:sz="0" w:space="0" w:color="auto"/>
        <w:right w:val="none" w:sz="0" w:space="0" w:color="auto"/>
      </w:divBdr>
    </w:div>
    <w:div w:id="251013214">
      <w:bodyDiv w:val="1"/>
      <w:marLeft w:val="0"/>
      <w:marRight w:val="0"/>
      <w:marTop w:val="0"/>
      <w:marBottom w:val="0"/>
      <w:divBdr>
        <w:top w:val="none" w:sz="0" w:space="0" w:color="auto"/>
        <w:left w:val="none" w:sz="0" w:space="0" w:color="auto"/>
        <w:bottom w:val="none" w:sz="0" w:space="0" w:color="auto"/>
        <w:right w:val="none" w:sz="0" w:space="0" w:color="auto"/>
      </w:divBdr>
    </w:div>
    <w:div w:id="954336610">
      <w:bodyDiv w:val="1"/>
      <w:marLeft w:val="0"/>
      <w:marRight w:val="0"/>
      <w:marTop w:val="0"/>
      <w:marBottom w:val="0"/>
      <w:divBdr>
        <w:top w:val="none" w:sz="0" w:space="0" w:color="auto"/>
        <w:left w:val="none" w:sz="0" w:space="0" w:color="auto"/>
        <w:bottom w:val="none" w:sz="0" w:space="0" w:color="auto"/>
        <w:right w:val="none" w:sz="0" w:space="0" w:color="auto"/>
      </w:divBdr>
    </w:div>
    <w:div w:id="1524513120">
      <w:bodyDiv w:val="1"/>
      <w:marLeft w:val="0"/>
      <w:marRight w:val="0"/>
      <w:marTop w:val="0"/>
      <w:marBottom w:val="0"/>
      <w:divBdr>
        <w:top w:val="none" w:sz="0" w:space="0" w:color="auto"/>
        <w:left w:val="none" w:sz="0" w:space="0" w:color="auto"/>
        <w:bottom w:val="none" w:sz="0" w:space="0" w:color="auto"/>
        <w:right w:val="none" w:sz="0" w:space="0" w:color="auto"/>
      </w:divBdr>
    </w:div>
    <w:div w:id="208372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edu.au/about/strategic_pla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mtedd.act.gov.au/__data/assets/pdf_file/0018/2004921/ACTPS-Code-of-Conduct-2022.pdf"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12864D04D4081968E96FAD902094C"/>
        <w:category>
          <w:name w:val="General"/>
          <w:gallery w:val="placeholder"/>
        </w:category>
        <w:types>
          <w:type w:val="bbPlcHdr"/>
        </w:types>
        <w:behaviors>
          <w:behavior w:val="content"/>
        </w:behaviors>
        <w:guid w:val="{77BCDC85-532D-4D45-9100-4DBA0FDEBB8A}"/>
      </w:docPartPr>
      <w:docPartBody>
        <w:p w:rsidR="00C64B4B" w:rsidRDefault="00021278" w:rsidP="00021278">
          <w:pPr>
            <w:pStyle w:val="6D812864D04D4081968E96FAD902094C"/>
          </w:pPr>
          <w:r w:rsidRPr="007D55AA">
            <w:rPr>
              <w:rStyle w:val="PlaceholderText"/>
            </w:rPr>
            <w:t>Choose an item.</w:t>
          </w:r>
        </w:p>
      </w:docPartBody>
    </w:docPart>
    <w:docPart>
      <w:docPartPr>
        <w:name w:val="5872C143833C4B118D8FC1A522E515DB"/>
        <w:category>
          <w:name w:val="General"/>
          <w:gallery w:val="placeholder"/>
        </w:category>
        <w:types>
          <w:type w:val="bbPlcHdr"/>
        </w:types>
        <w:behaviors>
          <w:behavior w:val="content"/>
        </w:behaviors>
        <w:guid w:val="{3C80CCC4-C9D6-48AD-9CE7-EF9377EE52F6}"/>
      </w:docPartPr>
      <w:docPartBody>
        <w:p w:rsidR="00DA6689" w:rsidRDefault="0094037A" w:rsidP="0094037A">
          <w:pPr>
            <w:pStyle w:val="5872C143833C4B118D8FC1A522E515DB"/>
          </w:pPr>
          <w:r w:rsidRPr="007D55AA">
            <w:rPr>
              <w:rStyle w:val="PlaceholderText"/>
            </w:rPr>
            <w:t>Choose an item.</w:t>
          </w:r>
        </w:p>
      </w:docPartBody>
    </w:docPart>
    <w:docPart>
      <w:docPartPr>
        <w:name w:val="9B704CAC9F814ADC8D5C7C06E767EA21"/>
        <w:category>
          <w:name w:val="General"/>
          <w:gallery w:val="placeholder"/>
        </w:category>
        <w:types>
          <w:type w:val="bbPlcHdr"/>
        </w:types>
        <w:behaviors>
          <w:behavior w:val="content"/>
        </w:behaviors>
        <w:guid w:val="{6FC2EF5B-986C-4877-9FE7-3256821C844B}"/>
      </w:docPartPr>
      <w:docPartBody>
        <w:p w:rsidR="00625F47" w:rsidRDefault="007478C2" w:rsidP="007478C2">
          <w:pPr>
            <w:pStyle w:val="9B704CAC9F814ADC8D5C7C06E767EA21"/>
          </w:pPr>
          <w:r w:rsidRPr="00E0690D">
            <w:rPr>
              <w:rStyle w:val="PlaceholderText"/>
              <w:b/>
              <w:bCs/>
            </w:rPr>
            <w:t>Choose a Division</w:t>
          </w:r>
          <w:r w:rsidRPr="00237EA3">
            <w:rPr>
              <w:rStyle w:val="PlaceholderText"/>
            </w:rPr>
            <w:t>.</w:t>
          </w:r>
        </w:p>
      </w:docPartBody>
    </w:docPart>
    <w:docPart>
      <w:docPartPr>
        <w:name w:val="F97F30DB71C94D5F89942DBC143563D2"/>
        <w:category>
          <w:name w:val="General"/>
          <w:gallery w:val="placeholder"/>
        </w:category>
        <w:types>
          <w:type w:val="bbPlcHdr"/>
        </w:types>
        <w:behaviors>
          <w:behavior w:val="content"/>
        </w:behaviors>
        <w:guid w:val="{097BAD4F-F9E6-4EFF-BB79-F77DAEB847A7}"/>
      </w:docPartPr>
      <w:docPartBody>
        <w:p w:rsidR="000B2382" w:rsidRDefault="0004366E" w:rsidP="0004366E">
          <w:pPr>
            <w:pStyle w:val="F97F30DB71C94D5F89942DBC143563D2"/>
          </w:pPr>
          <w:r w:rsidRPr="007D55A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Times (W1)">
    <w:altName w:val="Times New Roman"/>
    <w:charset w:val="00"/>
    <w:family w:val="auto"/>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1278"/>
    <w:rsid w:val="000016FC"/>
    <w:rsid w:val="000206B2"/>
    <w:rsid w:val="00021278"/>
    <w:rsid w:val="000222C9"/>
    <w:rsid w:val="00025AB7"/>
    <w:rsid w:val="0004366E"/>
    <w:rsid w:val="000B2382"/>
    <w:rsid w:val="000C3170"/>
    <w:rsid w:val="000D044A"/>
    <w:rsid w:val="0017397F"/>
    <w:rsid w:val="00192A6F"/>
    <w:rsid w:val="002A4F73"/>
    <w:rsid w:val="00335FCA"/>
    <w:rsid w:val="00344470"/>
    <w:rsid w:val="00345FE5"/>
    <w:rsid w:val="00361BCC"/>
    <w:rsid w:val="00383539"/>
    <w:rsid w:val="0041423C"/>
    <w:rsid w:val="004F19D4"/>
    <w:rsid w:val="00517DEF"/>
    <w:rsid w:val="00601B05"/>
    <w:rsid w:val="00625F47"/>
    <w:rsid w:val="0063582B"/>
    <w:rsid w:val="0069130C"/>
    <w:rsid w:val="007107C9"/>
    <w:rsid w:val="00724928"/>
    <w:rsid w:val="007478C2"/>
    <w:rsid w:val="0077067E"/>
    <w:rsid w:val="007C0765"/>
    <w:rsid w:val="0080263A"/>
    <w:rsid w:val="00830AD9"/>
    <w:rsid w:val="008477AA"/>
    <w:rsid w:val="00873467"/>
    <w:rsid w:val="008B77FF"/>
    <w:rsid w:val="0094037A"/>
    <w:rsid w:val="009558E3"/>
    <w:rsid w:val="0097737B"/>
    <w:rsid w:val="00A0772B"/>
    <w:rsid w:val="00A37C44"/>
    <w:rsid w:val="00A50CBA"/>
    <w:rsid w:val="00A5625B"/>
    <w:rsid w:val="00AC1B77"/>
    <w:rsid w:val="00AE0717"/>
    <w:rsid w:val="00B14AF5"/>
    <w:rsid w:val="00B7795D"/>
    <w:rsid w:val="00BE540E"/>
    <w:rsid w:val="00BF05DB"/>
    <w:rsid w:val="00C13937"/>
    <w:rsid w:val="00C21364"/>
    <w:rsid w:val="00C64B4B"/>
    <w:rsid w:val="00CB07E8"/>
    <w:rsid w:val="00CB2754"/>
    <w:rsid w:val="00CD13E8"/>
    <w:rsid w:val="00CE0EFF"/>
    <w:rsid w:val="00D3765B"/>
    <w:rsid w:val="00D553B3"/>
    <w:rsid w:val="00D73CF3"/>
    <w:rsid w:val="00D85057"/>
    <w:rsid w:val="00D957D0"/>
    <w:rsid w:val="00D962D7"/>
    <w:rsid w:val="00DA6689"/>
    <w:rsid w:val="00DB3789"/>
    <w:rsid w:val="00E932E9"/>
    <w:rsid w:val="00EE31A7"/>
    <w:rsid w:val="00F3052D"/>
    <w:rsid w:val="00FD3EFB"/>
    <w:rsid w:val="00FF6F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366E"/>
    <w:rPr>
      <w:color w:val="808080"/>
    </w:rPr>
  </w:style>
  <w:style w:type="paragraph" w:customStyle="1" w:styleId="5872C143833C4B118D8FC1A522E515DB">
    <w:name w:val="5872C143833C4B118D8FC1A522E515DB"/>
    <w:rsid w:val="0094037A"/>
    <w:pPr>
      <w:spacing w:after="160" w:line="259" w:lineRule="auto"/>
    </w:pPr>
  </w:style>
  <w:style w:type="paragraph" w:customStyle="1" w:styleId="6D812864D04D4081968E96FAD902094C">
    <w:name w:val="6D812864D04D4081968E96FAD902094C"/>
    <w:rsid w:val="00021278"/>
  </w:style>
  <w:style w:type="paragraph" w:customStyle="1" w:styleId="9B704CAC9F814ADC8D5C7C06E767EA21">
    <w:name w:val="9B704CAC9F814ADC8D5C7C06E767EA21"/>
    <w:rsid w:val="007478C2"/>
    <w:rPr>
      <w:rFonts w:eastAsiaTheme="minorHAnsi"/>
      <w:lang w:eastAsia="en-US"/>
    </w:rPr>
  </w:style>
  <w:style w:type="paragraph" w:customStyle="1" w:styleId="F97F30DB71C94D5F89942DBC143563D2">
    <w:name w:val="F97F30DB71C94D5F89942DBC143563D2"/>
    <w:rsid w:val="0004366E"/>
    <w:pPr>
      <w:spacing w:after="160"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9A43B1-12FC-4AB9-A00B-3DFEC2B24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1360</Words>
  <Characters>7754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9096</CharactersWithSpaces>
  <SharedDoc>false</SharedDoc>
  <HLinks>
    <vt:vector size="12" baseType="variant">
      <vt:variant>
        <vt:i4>6225980</vt:i4>
      </vt:variant>
      <vt:variant>
        <vt:i4>3</vt:i4>
      </vt:variant>
      <vt:variant>
        <vt:i4>0</vt:i4>
      </vt:variant>
      <vt:variant>
        <vt:i4>5</vt:i4>
      </vt:variant>
      <vt:variant>
        <vt:lpwstr>https://www.cmtedd.act.gov.au/__data/assets/pdf_file/0018/2004921/ACTPS-Code-of-Conduct-2022.pdf</vt:lpwstr>
      </vt:variant>
      <vt:variant>
        <vt:lpwstr/>
      </vt:variant>
      <vt:variant>
        <vt:i4>7536667</vt:i4>
      </vt:variant>
      <vt:variant>
        <vt:i4>0</vt:i4>
      </vt:variant>
      <vt:variant>
        <vt:i4>0</vt:i4>
      </vt:variant>
      <vt:variant>
        <vt:i4>5</vt:i4>
      </vt:variant>
      <vt:variant>
        <vt:lpwstr>https://cit.edu.au/about/strategic_plan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2026-09-16T06:02:00Z</dcterms:created>
  <dcterms:modified xsi:type="dcterms:W3CDTF">2026-09-16T06:02:00Z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2026-09-16T06:02:46Z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24744b08-2bc5-4330-91b5-c56c5c7b032a</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