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F1339" w14:textId="77777777" w:rsidR="00FA4690" w:rsidRDefault="00FA4690" w:rsidP="00917F90">
      <w:pPr>
        <w:pStyle w:val="Title"/>
        <w:jc w:val="left"/>
        <w:rPr>
          <w:rFonts w:asciiTheme="minorHAnsi" w:hAnsiTheme="minorHAnsi"/>
          <w:sz w:val="52"/>
        </w:rPr>
      </w:pPr>
    </w:p>
    <w:p w14:paraId="34713CC9"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7735C501" w14:textId="77777777" w:rsidR="00FA4690" w:rsidRDefault="00FA4690" w:rsidP="00FA4690"/>
    <w:p w14:paraId="64D3BD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4C30390B" w14:textId="77777777" w:rsidTr="00C82B00">
        <w:trPr>
          <w:trHeight w:val="340"/>
        </w:trPr>
        <w:tc>
          <w:tcPr>
            <w:tcW w:w="4814" w:type="dxa"/>
            <w:vAlign w:val="center"/>
          </w:tcPr>
          <w:p w14:paraId="2A135D64" w14:textId="77777777" w:rsidR="00FA4690" w:rsidRDefault="00FA4690" w:rsidP="00C82B00">
            <w:r w:rsidRPr="0001147B">
              <w:rPr>
                <w:b/>
              </w:rPr>
              <w:t xml:space="preserve">Directorate: </w:t>
            </w:r>
            <w:r w:rsidRPr="00E26068">
              <w:rPr>
                <w:b/>
                <w:bCs/>
              </w:rPr>
              <w:t>Digital Canberra</w:t>
            </w:r>
          </w:p>
        </w:tc>
        <w:tc>
          <w:tcPr>
            <w:tcW w:w="4814" w:type="dxa"/>
            <w:vAlign w:val="center"/>
          </w:tcPr>
          <w:p w14:paraId="43F2944D" w14:textId="08CC4F14" w:rsidR="00FA4690" w:rsidRDefault="00C82B00" w:rsidP="00C82B00">
            <w:r w:rsidRPr="0001147B">
              <w:rPr>
                <w:b/>
              </w:rPr>
              <w:t xml:space="preserve">Position Number: </w:t>
            </w:r>
            <w:r w:rsidR="00E26068">
              <w:rPr>
                <w:b/>
              </w:rPr>
              <w:t>P53700</w:t>
            </w:r>
          </w:p>
        </w:tc>
      </w:tr>
      <w:tr w:rsidR="00FA4690" w14:paraId="7938915F" w14:textId="77777777" w:rsidTr="00C82B00">
        <w:trPr>
          <w:trHeight w:val="340"/>
        </w:trPr>
        <w:tc>
          <w:tcPr>
            <w:tcW w:w="4814" w:type="dxa"/>
            <w:vAlign w:val="center"/>
          </w:tcPr>
          <w:p w14:paraId="71094A7D" w14:textId="1054BE51" w:rsidR="00FA4690" w:rsidRDefault="00FA4690" w:rsidP="00C82B00">
            <w:r w:rsidRPr="0001147B">
              <w:rPr>
                <w:b/>
              </w:rPr>
              <w:t>Division:</w:t>
            </w:r>
            <w:r w:rsidR="00E26068">
              <w:rPr>
                <w:b/>
              </w:rPr>
              <w:t xml:space="preserve"> Digital Health Group </w:t>
            </w:r>
          </w:p>
        </w:tc>
        <w:tc>
          <w:tcPr>
            <w:tcW w:w="4814" w:type="dxa"/>
            <w:vAlign w:val="center"/>
          </w:tcPr>
          <w:p w14:paraId="0C7B820B" w14:textId="6C7EB754" w:rsidR="00FA4690" w:rsidRDefault="00C82B00" w:rsidP="00C82B00">
            <w:r w:rsidRPr="0001147B">
              <w:rPr>
                <w:b/>
              </w:rPr>
              <w:t>Classification:</w:t>
            </w:r>
            <w:r w:rsidR="00E26068">
              <w:rPr>
                <w:b/>
              </w:rPr>
              <w:t xml:space="preserve"> SITOC</w:t>
            </w:r>
          </w:p>
        </w:tc>
      </w:tr>
      <w:tr w:rsidR="00C82B00" w14:paraId="43E69F07" w14:textId="77777777" w:rsidTr="00C82B00">
        <w:trPr>
          <w:trHeight w:val="340"/>
        </w:trPr>
        <w:tc>
          <w:tcPr>
            <w:tcW w:w="4814" w:type="dxa"/>
            <w:vAlign w:val="center"/>
          </w:tcPr>
          <w:p w14:paraId="0A2DDE41" w14:textId="32894FB6" w:rsidR="00C82B00" w:rsidRPr="0001147B" w:rsidRDefault="00C82B00" w:rsidP="00C82B00">
            <w:pPr>
              <w:rPr>
                <w:b/>
              </w:rPr>
            </w:pPr>
            <w:r w:rsidRPr="0001147B">
              <w:rPr>
                <w:b/>
              </w:rPr>
              <w:t>Business Unit:</w:t>
            </w:r>
            <w:r w:rsidRPr="0001147B">
              <w:rPr>
                <w:b/>
              </w:rPr>
              <w:tab/>
            </w:r>
            <w:r w:rsidR="00E26068">
              <w:rPr>
                <w:b/>
              </w:rPr>
              <w:t xml:space="preserve"> Technology Operations – Technical Services Hub </w:t>
            </w:r>
          </w:p>
        </w:tc>
        <w:tc>
          <w:tcPr>
            <w:tcW w:w="4814" w:type="dxa"/>
            <w:vAlign w:val="center"/>
          </w:tcPr>
          <w:p w14:paraId="1CB41717" w14:textId="54A1126D" w:rsidR="00C82B00" w:rsidRDefault="00C82B00" w:rsidP="00C82B00">
            <w:r w:rsidRPr="0001147B">
              <w:rPr>
                <w:b/>
              </w:rPr>
              <w:t xml:space="preserve">Location: </w:t>
            </w:r>
            <w:r w:rsidR="00E26068">
              <w:rPr>
                <w:b/>
              </w:rPr>
              <w:t>2-6 Bowes St, Phillip ACT 2606</w:t>
            </w:r>
          </w:p>
        </w:tc>
      </w:tr>
      <w:tr w:rsidR="00C82B00" w14:paraId="1B05697B" w14:textId="77777777" w:rsidTr="00C82B00">
        <w:trPr>
          <w:trHeight w:val="340"/>
        </w:trPr>
        <w:tc>
          <w:tcPr>
            <w:tcW w:w="4814" w:type="dxa"/>
            <w:vAlign w:val="center"/>
          </w:tcPr>
          <w:p w14:paraId="016FA8F0" w14:textId="0A4724D3" w:rsidR="00C82B00" w:rsidRPr="0001147B" w:rsidRDefault="00C82B00" w:rsidP="00C82B00">
            <w:pPr>
              <w:rPr>
                <w:b/>
              </w:rPr>
            </w:pPr>
            <w:r w:rsidRPr="0001147B">
              <w:rPr>
                <w:b/>
              </w:rPr>
              <w:t>Position Title:</w:t>
            </w:r>
            <w:r w:rsidRPr="0001147B">
              <w:rPr>
                <w:b/>
              </w:rPr>
              <w:tab/>
            </w:r>
            <w:r w:rsidR="00E26068">
              <w:rPr>
                <w:b/>
              </w:rPr>
              <w:t xml:space="preserve"> Technical Specialist, Data Infrastructure and Platforms </w:t>
            </w:r>
          </w:p>
        </w:tc>
        <w:tc>
          <w:tcPr>
            <w:tcW w:w="4814" w:type="dxa"/>
            <w:vAlign w:val="center"/>
          </w:tcPr>
          <w:p w14:paraId="33B0A70D" w14:textId="69332E20" w:rsidR="00C82B00" w:rsidRDefault="00C82B00" w:rsidP="00C82B00">
            <w:r w:rsidRPr="0001147B">
              <w:rPr>
                <w:b/>
              </w:rPr>
              <w:t xml:space="preserve">Last Reviewed: </w:t>
            </w:r>
            <w:r w:rsidR="00E26068">
              <w:rPr>
                <w:b/>
              </w:rPr>
              <w:t xml:space="preserve"> July 2026</w:t>
            </w:r>
          </w:p>
        </w:tc>
      </w:tr>
      <w:tr w:rsidR="00C82B00" w14:paraId="790B38F2" w14:textId="77777777" w:rsidTr="00C82B00">
        <w:trPr>
          <w:trHeight w:val="340"/>
        </w:trPr>
        <w:tc>
          <w:tcPr>
            <w:tcW w:w="9628" w:type="dxa"/>
            <w:gridSpan w:val="2"/>
            <w:vAlign w:val="center"/>
          </w:tcPr>
          <w:p w14:paraId="39AC44CD" w14:textId="43BD4F4F" w:rsidR="00C82B00" w:rsidRDefault="00C82B00" w:rsidP="00C82B00">
            <w:r w:rsidRPr="0001147B">
              <w:rPr>
                <w:b/>
              </w:rPr>
              <w:t xml:space="preserve">Position Requirements: </w:t>
            </w:r>
            <w:r w:rsidRPr="003862F3">
              <w:rPr>
                <w:i/>
                <w:iCs/>
              </w:rPr>
              <w:t xml:space="preserve"> </w:t>
            </w:r>
          </w:p>
          <w:p w14:paraId="218EA98D" w14:textId="624D0FA5" w:rsidR="00D93EBE" w:rsidRPr="00E26068" w:rsidRDefault="00993B5E" w:rsidP="00993B5E">
            <w:pPr>
              <w:rPr>
                <w:i/>
                <w:color w:val="0070C0"/>
              </w:rPr>
            </w:pPr>
            <w:r w:rsidRPr="00E26068">
              <w:rPr>
                <w:rFonts w:cs="Arial"/>
                <w:b/>
                <w:bCs/>
                <w:szCs w:val="24"/>
              </w:rPr>
              <w:t xml:space="preserve">Note: </w:t>
            </w:r>
            <w:r w:rsidRPr="00E26068">
              <w:rPr>
                <w:rFonts w:cs="Arial"/>
                <w:szCs w:val="24"/>
              </w:rPr>
              <w:t xml:space="preserve">The position requires the successful applicant to be an Australian citizen and </w:t>
            </w:r>
            <w:r w:rsidR="00E26068" w:rsidRPr="00E26068">
              <w:rPr>
                <w:rFonts w:cs="Arial"/>
                <w:szCs w:val="24"/>
              </w:rPr>
              <w:t>possess or</w:t>
            </w:r>
            <w:r w:rsidRPr="00E26068">
              <w:rPr>
                <w:rFonts w:cs="Arial"/>
                <w:szCs w:val="24"/>
              </w:rPr>
              <w:t xml:space="preserve"> acquire and maintain a security clearance at </w:t>
            </w:r>
            <w:r w:rsidR="00E26068" w:rsidRPr="00E26068">
              <w:rPr>
                <w:rFonts w:cs="Arial"/>
                <w:szCs w:val="24"/>
              </w:rPr>
              <w:t>the Negative</w:t>
            </w:r>
            <w:r w:rsidRPr="00E26068">
              <w:rPr>
                <w:rFonts w:cs="Arial"/>
                <w:szCs w:val="24"/>
              </w:rPr>
              <w:t xml:space="preserve"> Vetting 1 (NV1)</w:t>
            </w:r>
            <w:r w:rsidR="00E26068" w:rsidRPr="00E26068">
              <w:rPr>
                <w:rFonts w:cs="Arial"/>
                <w:szCs w:val="24"/>
              </w:rPr>
              <w:t xml:space="preserve"> </w:t>
            </w:r>
            <w:r w:rsidRPr="00E26068">
              <w:rPr>
                <w:rFonts w:cs="Arial"/>
                <w:szCs w:val="24"/>
              </w:rPr>
              <w:t>level as an eligibility qualification for the position. If screening is not successful, your employment will not commence or, if already commenced, your employment will be reassessed</w:t>
            </w:r>
            <w:r w:rsidR="00E26068">
              <w:rPr>
                <w:rFonts w:cs="Arial"/>
                <w:szCs w:val="24"/>
              </w:rPr>
              <w:t>.</w:t>
            </w:r>
          </w:p>
        </w:tc>
      </w:tr>
    </w:tbl>
    <w:p w14:paraId="6BFC992E" w14:textId="77777777"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8" w:history="1">
        <w:r w:rsidRPr="00D344ED">
          <w:rPr>
            <w:rStyle w:val="Hyperlink"/>
            <w:rFonts w:cs="Arial"/>
            <w:szCs w:val="24"/>
          </w:rPr>
          <w:t>signature behaviours</w:t>
        </w:r>
      </w:hyperlink>
      <w:r w:rsidRPr="00AB26D3">
        <w:rPr>
          <w:rFonts w:cs="Arial"/>
          <w:szCs w:val="24"/>
        </w:rPr>
        <w:t xml:space="preserve">.   </w:t>
      </w:r>
    </w:p>
    <w:p w14:paraId="548D64DC" w14:textId="77777777" w:rsidR="002A43D2" w:rsidRPr="00423241" w:rsidRDefault="002A43D2" w:rsidP="00160268">
      <w:pPr>
        <w:pStyle w:val="Heading1"/>
      </w:pPr>
      <w:r w:rsidRPr="00423241">
        <w:t>DIRECTORATE OVERVIEW</w:t>
      </w:r>
    </w:p>
    <w:p w14:paraId="4F633319" w14:textId="77777777" w:rsidR="00E75E28" w:rsidRPr="00E75E28" w:rsidRDefault="00E75E28" w:rsidP="008B6BC2">
      <w:pPr>
        <w:spacing w:after="120"/>
        <w:jc w:val="both"/>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BAC247E" w14:textId="77777777" w:rsidR="00E75E28" w:rsidRPr="00E75E28" w:rsidRDefault="00E75E28" w:rsidP="008B6BC2">
      <w:pPr>
        <w:spacing w:after="120"/>
        <w:jc w:val="both"/>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9"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0"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9A9A750" w14:textId="7839F2D6" w:rsidR="00E26068" w:rsidRPr="00C94EEA" w:rsidRDefault="0058711F" w:rsidP="008B6BC2">
      <w:pPr>
        <w:spacing w:after="120"/>
        <w:jc w:val="both"/>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proofErr w:type="gramStart"/>
      <w:r w:rsidRPr="00E33EC0">
        <w:rPr>
          <w:szCs w:val="24"/>
        </w:rPr>
        <w:t>culture</w:t>
      </w:r>
      <w:proofErr w:type="gramEnd"/>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67661480" w14:textId="77777777" w:rsidR="002A43D2" w:rsidRPr="00423241" w:rsidRDefault="002A43D2" w:rsidP="00160268">
      <w:pPr>
        <w:pStyle w:val="Heading1"/>
      </w:pPr>
      <w:r w:rsidRPr="00423241">
        <w:t>DIVISION OVERVIEW</w:t>
      </w:r>
    </w:p>
    <w:p w14:paraId="0D6C5672" w14:textId="77777777" w:rsidR="00CC1541" w:rsidRPr="00CC1541" w:rsidRDefault="00CC1541" w:rsidP="008B5D37">
      <w:pPr>
        <w:pStyle w:val="BodyText"/>
        <w:spacing w:after="120"/>
      </w:pPr>
      <w:r w:rsidRPr="451F7227">
        <w:rPr>
          <w:b/>
          <w:bCs/>
        </w:rPr>
        <w:t xml:space="preserve">Digital </w:t>
      </w:r>
      <w:r w:rsidR="0D083140" w:rsidRPr="451F7227">
        <w:rPr>
          <w:b/>
          <w:bCs/>
        </w:rPr>
        <w:t>Health</w:t>
      </w:r>
      <w:r w:rsidRPr="451F7227">
        <w:rPr>
          <w:b/>
          <w:bCs/>
        </w:rPr>
        <w:t xml:space="preserve"> </w:t>
      </w:r>
      <w:r w:rsidR="009F3C84" w:rsidRPr="451F7227">
        <w:rPr>
          <w:b/>
          <w:bCs/>
        </w:rPr>
        <w:t>Group</w:t>
      </w:r>
      <w:r>
        <w:t xml:space="preserve"> provides high-level leadership, management and strategic advice in relation to technology capabilities across the ACT public health system. </w:t>
      </w:r>
    </w:p>
    <w:p w14:paraId="103D0685" w14:textId="77777777" w:rsidR="00CC1541" w:rsidRPr="00CC1541" w:rsidRDefault="00CC1541" w:rsidP="008B5D37">
      <w:pPr>
        <w:pStyle w:val="BodyText"/>
        <w:spacing w:after="120"/>
      </w:pPr>
      <w:r w:rsidRPr="00CC1541">
        <w:t>We are responsible for:</w:t>
      </w:r>
    </w:p>
    <w:p w14:paraId="102FCB26" w14:textId="77777777" w:rsidR="00CC1541" w:rsidRPr="00CC1541" w:rsidRDefault="00CC1541" w:rsidP="008B5D37">
      <w:pPr>
        <w:pStyle w:val="BodyText"/>
        <w:numPr>
          <w:ilvl w:val="0"/>
          <w:numId w:val="42"/>
        </w:numPr>
        <w:spacing w:after="120"/>
      </w:pPr>
      <w:r w:rsidRPr="00CC1541">
        <w:lastRenderedPageBreak/>
        <w:t>implementation and support of the </w:t>
      </w:r>
      <w:hyperlink r:id="rId11" w:tgtFrame="_blank" w:tooltip="https://health.act.gov.au/digital/strategy" w:history="1">
        <w:r w:rsidRPr="00CC1541">
          <w:rPr>
            <w:rStyle w:val="Hyperlink"/>
          </w:rPr>
          <w:t>Digital Health Strategy</w:t>
        </w:r>
      </w:hyperlink>
    </w:p>
    <w:p w14:paraId="14913870" w14:textId="77777777" w:rsidR="00CC1541" w:rsidRPr="00CC1541" w:rsidRDefault="00CC1541" w:rsidP="008B5D37">
      <w:pPr>
        <w:pStyle w:val="BodyText"/>
        <w:numPr>
          <w:ilvl w:val="0"/>
          <w:numId w:val="42"/>
        </w:numPr>
        <w:spacing w:after="120"/>
      </w:pPr>
      <w:r w:rsidRPr="00CC1541">
        <w:t>management of technology services and projects</w:t>
      </w:r>
    </w:p>
    <w:p w14:paraId="222EED0B" w14:textId="77777777" w:rsidR="00CC1541" w:rsidRPr="00CC1541" w:rsidRDefault="00CC1541" w:rsidP="008B5D37">
      <w:pPr>
        <w:pStyle w:val="BodyText"/>
        <w:numPr>
          <w:ilvl w:val="0"/>
          <w:numId w:val="42"/>
        </w:numPr>
        <w:spacing w:after="120"/>
      </w:pPr>
      <w:r w:rsidRPr="00CC1541">
        <w:t>management of the relationship and services delivery by technology vendors</w:t>
      </w:r>
    </w:p>
    <w:p w14:paraId="7D4875FD" w14:textId="77777777" w:rsidR="00CC1541" w:rsidRPr="00CC1541" w:rsidRDefault="00CC1541" w:rsidP="008B5D37">
      <w:pPr>
        <w:pStyle w:val="BodyText"/>
        <w:numPr>
          <w:ilvl w:val="0"/>
          <w:numId w:val="42"/>
        </w:numPr>
        <w:spacing w:after="120"/>
      </w:pPr>
      <w:r w:rsidRPr="00CC1541">
        <w:t>development, implementation and maintenance of technology policies and procedures</w:t>
      </w:r>
    </w:p>
    <w:p w14:paraId="5FE3778D" w14:textId="77777777" w:rsidR="00CC1541" w:rsidRPr="00CC1541" w:rsidRDefault="00CC1541" w:rsidP="008B5D37">
      <w:pPr>
        <w:pStyle w:val="BodyText"/>
        <w:numPr>
          <w:ilvl w:val="0"/>
          <w:numId w:val="42"/>
        </w:numPr>
        <w:spacing w:after="120"/>
      </w:pPr>
      <w:r w:rsidRPr="00CC1541">
        <w:t>information management</w:t>
      </w:r>
    </w:p>
    <w:p w14:paraId="346E33D1" w14:textId="77777777" w:rsidR="00CC1541" w:rsidRPr="00CC1541" w:rsidRDefault="00CC1541" w:rsidP="008B5D37">
      <w:pPr>
        <w:pStyle w:val="BodyText"/>
        <w:numPr>
          <w:ilvl w:val="0"/>
          <w:numId w:val="42"/>
        </w:numPr>
        <w:spacing w:after="120"/>
      </w:pPr>
      <w:r w:rsidRPr="00CC1541">
        <w:t>protective security</w:t>
      </w:r>
      <w:r w:rsidR="00AD663D">
        <w:t>.</w:t>
      </w:r>
    </w:p>
    <w:p w14:paraId="4935BBB1" w14:textId="77777777" w:rsidR="002A43D2" w:rsidRPr="00160268" w:rsidRDefault="002A43D2" w:rsidP="00160268">
      <w:pPr>
        <w:pStyle w:val="Heading1"/>
      </w:pPr>
      <w:r w:rsidRPr="00160268">
        <w:t>BUSINESS UNIT OVERVIEW</w:t>
      </w:r>
    </w:p>
    <w:p w14:paraId="07D59806" w14:textId="77777777" w:rsidR="00C87206" w:rsidRPr="00C87206" w:rsidRDefault="00C87206" w:rsidP="008B5D37">
      <w:pPr>
        <w:pStyle w:val="BodyText"/>
        <w:spacing w:after="120"/>
        <w:rPr>
          <w:rFonts w:asciiTheme="minorHAnsi" w:hAnsiTheme="minorHAnsi" w:cstheme="minorHAnsi"/>
          <w:b/>
          <w:bCs/>
          <w:szCs w:val="24"/>
        </w:rPr>
      </w:pPr>
      <w:r w:rsidRPr="00C87206">
        <w:rPr>
          <w:rFonts w:asciiTheme="minorHAnsi" w:hAnsiTheme="minorHAnsi" w:cstheme="minorHAnsi"/>
          <w:b/>
          <w:bCs/>
          <w:szCs w:val="24"/>
        </w:rPr>
        <w:t>Technology Operations</w:t>
      </w:r>
    </w:p>
    <w:p w14:paraId="2835E43E" w14:textId="77777777" w:rsidR="00B42E10" w:rsidRDefault="00C87206" w:rsidP="008B6BC2">
      <w:pPr>
        <w:pStyle w:val="BodyText"/>
        <w:spacing w:after="120"/>
        <w:jc w:val="both"/>
        <w:rPr>
          <w:rFonts w:asciiTheme="minorHAnsi" w:hAnsiTheme="minorHAnsi" w:cstheme="minorBidi"/>
        </w:rPr>
      </w:pPr>
      <w:r w:rsidRPr="2FB7DE70">
        <w:rPr>
          <w:rFonts w:asciiTheme="minorHAnsi" w:hAnsiTheme="minorHAnsi" w:cstheme="minorBidi"/>
        </w:rPr>
        <w:t>The Technology Operations Branch</w:t>
      </w:r>
      <w:r w:rsidR="009A23BE">
        <w:rPr>
          <w:rFonts w:asciiTheme="minorHAnsi" w:hAnsiTheme="minorHAnsi" w:cstheme="minorBidi"/>
        </w:rPr>
        <w:t xml:space="preserve"> </w:t>
      </w:r>
      <w:r w:rsidR="67001946" w:rsidRPr="6AC71AF9">
        <w:rPr>
          <w:rFonts w:asciiTheme="minorHAnsi" w:hAnsiTheme="minorHAnsi" w:cstheme="minorBidi"/>
        </w:rPr>
        <w:t>is</w:t>
      </w:r>
      <w:r w:rsidRPr="2FB7DE70">
        <w:rPr>
          <w:rFonts w:asciiTheme="minorHAnsi" w:hAnsiTheme="minorHAnsi" w:cstheme="minorBidi"/>
        </w:rPr>
        <w:t xml:space="preserve"> responsible for the delivery and operation of technology services to </w:t>
      </w:r>
      <w:r w:rsidR="009A23BE">
        <w:rPr>
          <w:rFonts w:asciiTheme="minorHAnsi" w:hAnsiTheme="minorHAnsi" w:cstheme="minorBidi"/>
        </w:rPr>
        <w:t>Canberra Health Services</w:t>
      </w:r>
      <w:r w:rsidR="58D1E683" w:rsidRPr="6AC71AF9">
        <w:rPr>
          <w:rFonts w:asciiTheme="minorHAnsi" w:hAnsiTheme="minorHAnsi" w:cstheme="minorBidi"/>
        </w:rPr>
        <w:t xml:space="preserve"> and </w:t>
      </w:r>
      <w:r w:rsidR="009A23BE">
        <w:rPr>
          <w:rFonts w:asciiTheme="minorHAnsi" w:hAnsiTheme="minorHAnsi" w:cstheme="minorBidi"/>
        </w:rPr>
        <w:t>Health and Community Services Directorate</w:t>
      </w:r>
      <w:r w:rsidRPr="2FB7DE70">
        <w:rPr>
          <w:rFonts w:asciiTheme="minorHAnsi" w:hAnsiTheme="minorHAnsi" w:cstheme="minorBidi"/>
        </w:rPr>
        <w:t>, our patients, stakeholders</w:t>
      </w:r>
      <w:r w:rsidR="00B42E10" w:rsidRPr="2FB7DE70">
        <w:rPr>
          <w:rFonts w:asciiTheme="minorHAnsi" w:hAnsiTheme="minorHAnsi" w:cstheme="minorBidi"/>
        </w:rPr>
        <w:t>,</w:t>
      </w:r>
      <w:r w:rsidRPr="2FB7DE70">
        <w:rPr>
          <w:rFonts w:asciiTheme="minorHAnsi" w:hAnsiTheme="minorHAnsi" w:cstheme="minorBidi"/>
        </w:rPr>
        <w:t xml:space="preserve"> and partners. </w:t>
      </w:r>
      <w:r w:rsidR="01C3D748" w:rsidRPr="6AC71AF9">
        <w:rPr>
          <w:rFonts w:asciiTheme="minorHAnsi" w:hAnsiTheme="minorHAnsi" w:cstheme="minorBidi"/>
        </w:rPr>
        <w:t xml:space="preserve">We are also </w:t>
      </w:r>
      <w:r w:rsidRPr="2FB7DE70">
        <w:rPr>
          <w:rFonts w:asciiTheme="minorHAnsi" w:hAnsiTheme="minorHAnsi" w:cstheme="minorBidi"/>
        </w:rPr>
        <w:t xml:space="preserve"> </w:t>
      </w:r>
      <w:r w:rsidRPr="6AC71AF9">
        <w:rPr>
          <w:rFonts w:asciiTheme="minorHAnsi" w:hAnsiTheme="minorHAnsi" w:cstheme="minorBidi"/>
          <w:b/>
        </w:rPr>
        <w:t xml:space="preserve"> </w:t>
      </w:r>
      <w:r w:rsidR="232E5165" w:rsidRPr="6AC71AF9">
        <w:rPr>
          <w:rFonts w:asciiTheme="minorHAnsi" w:hAnsiTheme="minorHAnsi" w:cstheme="minorBidi"/>
        </w:rPr>
        <w:t>together with outsourced service providers</w:t>
      </w:r>
      <w:r w:rsidR="232E5165" w:rsidRPr="6AC71AF9">
        <w:rPr>
          <w:rFonts w:asciiTheme="minorHAnsi" w:hAnsiTheme="minorHAnsi" w:cstheme="minorBidi"/>
          <w:b/>
          <w:bCs/>
        </w:rPr>
        <w:t xml:space="preserve"> </w:t>
      </w:r>
      <w:r w:rsidRPr="6AC71AF9">
        <w:rPr>
          <w:rFonts w:asciiTheme="minorHAnsi" w:hAnsiTheme="minorHAnsi" w:cstheme="minorBidi"/>
        </w:rPr>
        <w:t>responsible for managing</w:t>
      </w:r>
      <w:r w:rsidR="2B061F7E" w:rsidRPr="6AC71AF9">
        <w:rPr>
          <w:rFonts w:asciiTheme="minorHAnsi" w:hAnsiTheme="minorHAnsi" w:cstheme="minorBidi"/>
        </w:rPr>
        <w:t>,</w:t>
      </w:r>
      <w:r w:rsidR="009A23BE">
        <w:rPr>
          <w:rFonts w:asciiTheme="minorHAnsi" w:hAnsiTheme="minorHAnsi" w:cstheme="minorBidi"/>
        </w:rPr>
        <w:t xml:space="preserve"> </w:t>
      </w:r>
      <w:r w:rsidRPr="2FB7DE70">
        <w:rPr>
          <w:rFonts w:asciiTheme="minorHAnsi" w:hAnsiTheme="minorHAnsi" w:cstheme="minorBidi"/>
        </w:rPr>
        <w:t xml:space="preserve">the Health Enclave </w:t>
      </w:r>
      <w:r w:rsidR="003B6649" w:rsidRPr="6AC71AF9">
        <w:rPr>
          <w:rFonts w:asciiTheme="minorHAnsi" w:hAnsiTheme="minorHAnsi" w:cstheme="minorBidi"/>
        </w:rPr>
        <w:t xml:space="preserve">which hosts </w:t>
      </w:r>
      <w:r w:rsidR="79FD018E" w:rsidRPr="6AC71AF9">
        <w:rPr>
          <w:rFonts w:asciiTheme="minorHAnsi" w:hAnsiTheme="minorHAnsi" w:cstheme="minorBidi"/>
        </w:rPr>
        <w:t xml:space="preserve">digital health </w:t>
      </w:r>
      <w:r w:rsidRPr="2FB7DE70">
        <w:rPr>
          <w:rFonts w:asciiTheme="minorHAnsi" w:hAnsiTheme="minorHAnsi" w:cstheme="minorBidi"/>
        </w:rPr>
        <w:t>systems</w:t>
      </w:r>
      <w:r w:rsidR="79FD018E" w:rsidRPr="6AC71AF9">
        <w:rPr>
          <w:rFonts w:asciiTheme="minorHAnsi" w:hAnsiTheme="minorHAnsi" w:cstheme="minorBidi"/>
        </w:rPr>
        <w:t xml:space="preserve"> in the ACT</w:t>
      </w:r>
      <w:r w:rsidRPr="6AC71AF9">
        <w:rPr>
          <w:rFonts w:asciiTheme="minorHAnsi" w:hAnsiTheme="minorHAnsi" w:cstheme="minorBidi"/>
        </w:rPr>
        <w:t>.</w:t>
      </w:r>
      <w:r w:rsidRPr="2FB7DE70">
        <w:rPr>
          <w:rFonts w:asciiTheme="minorHAnsi" w:hAnsiTheme="minorHAnsi" w:cstheme="minorBidi"/>
        </w:rPr>
        <w:t xml:space="preserve"> Our services cater to all types of </w:t>
      </w:r>
      <w:r w:rsidR="00B42E10" w:rsidRPr="2FB7DE70">
        <w:rPr>
          <w:rFonts w:asciiTheme="minorHAnsi" w:hAnsiTheme="minorHAnsi" w:cstheme="minorBidi"/>
        </w:rPr>
        <w:t xml:space="preserve">health-related </w:t>
      </w:r>
      <w:r w:rsidRPr="2FB7DE70">
        <w:rPr>
          <w:rFonts w:asciiTheme="minorHAnsi" w:hAnsiTheme="minorHAnsi" w:cstheme="minorBidi"/>
        </w:rPr>
        <w:t>technology including patient monitoring equipment, clinical business applications</w:t>
      </w:r>
      <w:r w:rsidR="64805944" w:rsidRPr="6AC71AF9">
        <w:rPr>
          <w:rFonts w:asciiTheme="minorHAnsi" w:hAnsiTheme="minorHAnsi" w:cstheme="minorBidi"/>
        </w:rPr>
        <w:t xml:space="preserve"> and</w:t>
      </w:r>
      <w:r w:rsidRPr="2FB7DE70">
        <w:rPr>
          <w:rFonts w:asciiTheme="minorHAnsi" w:hAnsiTheme="minorHAnsi" w:cstheme="minorBidi"/>
        </w:rPr>
        <w:t xml:space="preserve"> critical communications and infrastructure</w:t>
      </w:r>
      <w:r w:rsidR="3B93C30E" w:rsidRPr="6AC71AF9">
        <w:rPr>
          <w:rFonts w:asciiTheme="minorHAnsi" w:hAnsiTheme="minorHAnsi" w:cstheme="minorBidi"/>
        </w:rPr>
        <w:t>.</w:t>
      </w:r>
    </w:p>
    <w:p w14:paraId="3B13D163" w14:textId="77777777" w:rsidR="007702B5" w:rsidRPr="00423241" w:rsidRDefault="007702B5" w:rsidP="00160268">
      <w:pPr>
        <w:pStyle w:val="Heading1"/>
      </w:pPr>
      <w:r>
        <w:t xml:space="preserve">POSITION </w:t>
      </w:r>
      <w:r w:rsidRPr="00423241">
        <w:t>OVERVIEW</w:t>
      </w:r>
    </w:p>
    <w:p w14:paraId="70EA3B92" w14:textId="335E965D" w:rsidR="003C4369" w:rsidRPr="003C4369" w:rsidRDefault="003C4369" w:rsidP="00417058">
      <w:pPr>
        <w:spacing w:after="120"/>
        <w:jc w:val="both"/>
        <w:rPr>
          <w:rFonts w:asciiTheme="minorHAnsi" w:hAnsiTheme="minorHAnsi" w:cstheme="minorBidi"/>
        </w:rPr>
      </w:pPr>
      <w:r w:rsidRPr="003C4369">
        <w:rPr>
          <w:rFonts w:asciiTheme="minorHAnsi" w:hAnsiTheme="minorHAnsi" w:cstheme="minorBidi"/>
        </w:rPr>
        <w:t xml:space="preserve">The Technical Specialist, Data Infrastructure and Platforms </w:t>
      </w:r>
      <w:proofErr w:type="gramStart"/>
      <w:r w:rsidRPr="003C4369">
        <w:rPr>
          <w:rFonts w:asciiTheme="minorHAnsi" w:hAnsiTheme="minorHAnsi" w:cstheme="minorBidi"/>
        </w:rPr>
        <w:t>provides</w:t>
      </w:r>
      <w:proofErr w:type="gramEnd"/>
      <w:r w:rsidRPr="003C4369">
        <w:rPr>
          <w:rFonts w:asciiTheme="minorHAnsi" w:hAnsiTheme="minorHAnsi" w:cstheme="minorBidi"/>
        </w:rPr>
        <w:t xml:space="preserve"> specialist technical expertise to support the administration, maintenance, monitoring and troubleshooting of critical data infrastructure and platform services across the ACT public health system.</w:t>
      </w:r>
    </w:p>
    <w:p w14:paraId="025495C4" w14:textId="64FC4E97" w:rsidR="008C40B5" w:rsidRDefault="003C4369" w:rsidP="00417058">
      <w:pPr>
        <w:spacing w:after="120"/>
        <w:jc w:val="both"/>
        <w:rPr>
          <w:rFonts w:cs="Arial"/>
          <w:i/>
          <w:color w:val="0070C0"/>
          <w:szCs w:val="24"/>
        </w:rPr>
      </w:pPr>
      <w:r w:rsidRPr="003C4369">
        <w:rPr>
          <w:rFonts w:asciiTheme="minorHAnsi" w:hAnsiTheme="minorHAnsi" w:cstheme="minorBidi"/>
        </w:rPr>
        <w:t>The role supports modern cloud-based data integration and transformation platforms, SQL database services, automated operational processes and Epic EMR related ETL services. The position works in a critical operational environment, requiring strong technical judgment, problem-solving capability, documentation discipline and the ability to collaborate with technical teams, business stakeholders and third-party vendors to maintain stable, secure and reliable services.</w:t>
      </w:r>
    </w:p>
    <w:p w14:paraId="020228AB" w14:textId="77777777" w:rsidR="008C40B5" w:rsidRPr="007702B5" w:rsidRDefault="007702B5" w:rsidP="00160268">
      <w:pPr>
        <w:pStyle w:val="Heading1"/>
      </w:pPr>
      <w:r>
        <w:t>WHAT YOU WILL DO</w:t>
      </w:r>
    </w:p>
    <w:p w14:paraId="0AFF9A4E" w14:textId="14F8204F" w:rsidR="00B06937" w:rsidRPr="00B06937" w:rsidRDefault="00B06937" w:rsidP="008B6BC2">
      <w:pPr>
        <w:pStyle w:val="DotPoint"/>
        <w:numPr>
          <w:ilvl w:val="0"/>
          <w:numId w:val="45"/>
        </w:numPr>
        <w:spacing w:after="120"/>
        <w:jc w:val="both"/>
        <w:rPr>
          <w:szCs w:val="24"/>
        </w:rPr>
      </w:pPr>
      <w:r w:rsidRPr="00B06937">
        <w:rPr>
          <w:szCs w:val="24"/>
        </w:rPr>
        <w:t>Administer, maintain and support on-premises and cloud-based data platforms, including Epic EMR ETL Consoles, Microsoft Fabric, Microsoft Data Factory and Microsoft Azure Synapse, as well as associated data pipelines, scheduled jobs, automated processes and monitoring tools, ensuring day-to-day stability, performance, operational reliability and effective troubleshooting and recovery for critical data transfers.</w:t>
      </w:r>
    </w:p>
    <w:p w14:paraId="0ACF55D1" w14:textId="77777777" w:rsidR="00B06937" w:rsidRPr="00B06937" w:rsidRDefault="00B06937" w:rsidP="008B6BC2">
      <w:pPr>
        <w:pStyle w:val="DotPoint"/>
        <w:numPr>
          <w:ilvl w:val="0"/>
          <w:numId w:val="0"/>
        </w:numPr>
        <w:spacing w:after="120"/>
        <w:ind w:left="360"/>
        <w:jc w:val="both"/>
        <w:rPr>
          <w:szCs w:val="24"/>
        </w:rPr>
      </w:pPr>
    </w:p>
    <w:p w14:paraId="4F1BDE3C" w14:textId="50B3892A" w:rsidR="00B06937" w:rsidRPr="00B06937" w:rsidRDefault="00B06937" w:rsidP="008B6BC2">
      <w:pPr>
        <w:pStyle w:val="DotPoint"/>
        <w:numPr>
          <w:ilvl w:val="0"/>
          <w:numId w:val="45"/>
        </w:numPr>
        <w:spacing w:after="120"/>
        <w:jc w:val="both"/>
        <w:rPr>
          <w:szCs w:val="24"/>
        </w:rPr>
      </w:pPr>
      <w:r w:rsidRPr="00B06937">
        <w:rPr>
          <w:szCs w:val="24"/>
        </w:rPr>
        <w:t xml:space="preserve">Provide advanced operational support for SQL database services supporting </w:t>
      </w:r>
      <w:r w:rsidR="00842CE0">
        <w:rPr>
          <w:szCs w:val="24"/>
        </w:rPr>
        <w:t>24</w:t>
      </w:r>
      <w:r w:rsidR="00417058">
        <w:rPr>
          <w:szCs w:val="24"/>
        </w:rPr>
        <w:t xml:space="preserve">*7 </w:t>
      </w:r>
      <w:r w:rsidRPr="00B06937">
        <w:rPr>
          <w:szCs w:val="24"/>
        </w:rPr>
        <w:t>critical systems, including complex troubleshooting, performance monitoring, backup and restore processes, access management, routine maintenance, incident resolution and root cause analysis.</w:t>
      </w:r>
    </w:p>
    <w:p w14:paraId="7B297D2F" w14:textId="77777777" w:rsidR="00B06937" w:rsidRPr="00B06937" w:rsidRDefault="00B06937" w:rsidP="008B6BC2">
      <w:pPr>
        <w:pStyle w:val="DotPoint"/>
        <w:numPr>
          <w:ilvl w:val="0"/>
          <w:numId w:val="0"/>
        </w:numPr>
        <w:spacing w:after="120"/>
        <w:ind w:left="360"/>
        <w:jc w:val="both"/>
        <w:rPr>
          <w:szCs w:val="24"/>
        </w:rPr>
      </w:pPr>
    </w:p>
    <w:p w14:paraId="01B468AB" w14:textId="1D2FFA6E" w:rsidR="00B06937" w:rsidRPr="00B06937" w:rsidRDefault="00B06937" w:rsidP="008B6BC2">
      <w:pPr>
        <w:pStyle w:val="DotPoint"/>
        <w:numPr>
          <w:ilvl w:val="0"/>
          <w:numId w:val="45"/>
        </w:numPr>
        <w:spacing w:after="120"/>
        <w:jc w:val="both"/>
        <w:rPr>
          <w:szCs w:val="24"/>
        </w:rPr>
      </w:pPr>
      <w:r w:rsidRPr="00B06937">
        <w:rPr>
          <w:szCs w:val="24"/>
        </w:rPr>
        <w:t>Coordinate the technical implementation of approved changes and releases, including the safe deployment of technical updates through source control and CI/CD practices, validating outcomes and minimising disruption to operational continuity.</w:t>
      </w:r>
    </w:p>
    <w:p w14:paraId="01200D84" w14:textId="77777777" w:rsidR="00B06937" w:rsidRPr="00B06937" w:rsidRDefault="00B06937" w:rsidP="008B6BC2">
      <w:pPr>
        <w:pStyle w:val="DotPoint"/>
        <w:numPr>
          <w:ilvl w:val="0"/>
          <w:numId w:val="0"/>
        </w:numPr>
        <w:spacing w:after="120"/>
        <w:ind w:left="360"/>
        <w:jc w:val="both"/>
        <w:rPr>
          <w:szCs w:val="24"/>
        </w:rPr>
      </w:pPr>
    </w:p>
    <w:p w14:paraId="45B32692" w14:textId="54A70050" w:rsidR="00B06937" w:rsidRPr="00B06937" w:rsidRDefault="00B06937" w:rsidP="008B6BC2">
      <w:pPr>
        <w:pStyle w:val="DotPoint"/>
        <w:numPr>
          <w:ilvl w:val="0"/>
          <w:numId w:val="45"/>
        </w:numPr>
        <w:spacing w:after="120"/>
        <w:jc w:val="both"/>
        <w:rPr>
          <w:szCs w:val="24"/>
        </w:rPr>
      </w:pPr>
      <w:r w:rsidRPr="00B06937">
        <w:rPr>
          <w:szCs w:val="24"/>
        </w:rPr>
        <w:t xml:space="preserve">Develop and maintain accurate technical documentation, including standard operating procedures, </w:t>
      </w:r>
      <w:proofErr w:type="gramStart"/>
      <w:r w:rsidRPr="00B06937">
        <w:rPr>
          <w:szCs w:val="24"/>
        </w:rPr>
        <w:t>run-sheets</w:t>
      </w:r>
      <w:proofErr w:type="gramEnd"/>
      <w:r w:rsidRPr="00B06937">
        <w:rPr>
          <w:szCs w:val="24"/>
        </w:rPr>
        <w:t xml:space="preserve"> and configuration records, while working independently and collaboratively with technical teams, business stakeholders and third-party vendors to resolve technical issues and improve service reliability.</w:t>
      </w:r>
    </w:p>
    <w:p w14:paraId="04DB808F" w14:textId="77777777" w:rsidR="00B06937" w:rsidRPr="00B06937" w:rsidRDefault="00B06937" w:rsidP="008B6BC2">
      <w:pPr>
        <w:pStyle w:val="DotPoint"/>
        <w:numPr>
          <w:ilvl w:val="0"/>
          <w:numId w:val="0"/>
        </w:numPr>
        <w:spacing w:after="120"/>
        <w:ind w:left="360"/>
        <w:jc w:val="both"/>
        <w:rPr>
          <w:szCs w:val="24"/>
        </w:rPr>
      </w:pPr>
    </w:p>
    <w:p w14:paraId="73DFA64B" w14:textId="25C3D94D" w:rsidR="00B06937" w:rsidRDefault="00B06937" w:rsidP="008B6BC2">
      <w:pPr>
        <w:pStyle w:val="DotPoint"/>
        <w:numPr>
          <w:ilvl w:val="0"/>
          <w:numId w:val="45"/>
        </w:numPr>
        <w:spacing w:after="120"/>
        <w:jc w:val="both"/>
        <w:rPr>
          <w:szCs w:val="24"/>
        </w:rPr>
      </w:pPr>
      <w:r w:rsidRPr="00B06937">
        <w:rPr>
          <w:szCs w:val="24"/>
        </w:rPr>
        <w:t>Undertake other duties appropriate to this level of classification that contribute to the division or directorate.</w:t>
      </w:r>
    </w:p>
    <w:p w14:paraId="10C716E3" w14:textId="77777777" w:rsidR="002009D9" w:rsidRPr="00B06937" w:rsidRDefault="002009D9" w:rsidP="008B6BC2">
      <w:pPr>
        <w:pStyle w:val="DotPoint"/>
        <w:numPr>
          <w:ilvl w:val="0"/>
          <w:numId w:val="0"/>
        </w:numPr>
        <w:spacing w:after="120"/>
        <w:jc w:val="both"/>
        <w:rPr>
          <w:szCs w:val="24"/>
        </w:rPr>
      </w:pPr>
    </w:p>
    <w:p w14:paraId="65FB7BDD" w14:textId="5E06CE41" w:rsidR="00B06937" w:rsidRPr="00B06937" w:rsidRDefault="00B06937" w:rsidP="008B6BC2">
      <w:pPr>
        <w:pStyle w:val="DotPoint"/>
        <w:numPr>
          <w:ilvl w:val="0"/>
          <w:numId w:val="45"/>
        </w:numPr>
        <w:spacing w:after="120"/>
        <w:jc w:val="both"/>
        <w:rPr>
          <w:szCs w:val="24"/>
        </w:rPr>
      </w:pPr>
      <w:r w:rsidRPr="00B06937">
        <w:rPr>
          <w:szCs w:val="24"/>
        </w:rPr>
        <w:t>This position does not involve direct supervision of staff.</w:t>
      </w:r>
    </w:p>
    <w:p w14:paraId="4DA1A35B" w14:textId="77777777" w:rsidR="007702B5" w:rsidRPr="00160268" w:rsidRDefault="007702B5" w:rsidP="00160268">
      <w:pPr>
        <w:pStyle w:val="Heading1"/>
      </w:pPr>
      <w:r w:rsidRPr="00160268">
        <w:t>WHAT YOU REQUIRE</w:t>
      </w:r>
    </w:p>
    <w:p w14:paraId="4D04B219" w14:textId="77777777" w:rsidR="00B266D2" w:rsidRPr="008B5D37" w:rsidRDefault="00B266D2" w:rsidP="008B5D37">
      <w:pPr>
        <w:pStyle w:val="BodyText"/>
        <w:spacing w:after="120"/>
        <w:rPr>
          <w:rFonts w:cs="Arial"/>
          <w:szCs w:val="24"/>
        </w:rPr>
      </w:pPr>
      <w:r w:rsidRPr="008B5D37">
        <w:rPr>
          <w:rFonts w:cs="Arial"/>
          <w:szCs w:val="24"/>
        </w:rPr>
        <w:t>The following capabilities form the criteria that</w:t>
      </w:r>
      <w:r w:rsidR="006A159D" w:rsidRPr="008B5D37">
        <w:rPr>
          <w:rFonts w:cs="Arial"/>
          <w:szCs w:val="24"/>
        </w:rPr>
        <w:t xml:space="preserve"> are required to </w:t>
      </w:r>
      <w:r w:rsidR="00173E02" w:rsidRPr="008B5D37">
        <w:rPr>
          <w:rFonts w:cs="Arial"/>
          <w:szCs w:val="24"/>
        </w:rPr>
        <w:t>perform</w:t>
      </w:r>
      <w:r w:rsidR="006A159D" w:rsidRPr="008B5D37">
        <w:rPr>
          <w:rFonts w:cs="Arial"/>
          <w:szCs w:val="24"/>
        </w:rPr>
        <w:t xml:space="preserve"> the </w:t>
      </w:r>
      <w:r w:rsidR="00173E02" w:rsidRPr="008B5D37">
        <w:rPr>
          <w:rFonts w:cs="Arial"/>
          <w:szCs w:val="24"/>
        </w:rPr>
        <w:t xml:space="preserve">duties and responsibilities </w:t>
      </w:r>
      <w:r w:rsidR="006A159D" w:rsidRPr="008B5D37">
        <w:rPr>
          <w:rFonts w:cs="Arial"/>
          <w:szCs w:val="24"/>
        </w:rPr>
        <w:t xml:space="preserve">of the position. </w:t>
      </w:r>
    </w:p>
    <w:p w14:paraId="2756AD16" w14:textId="77777777" w:rsidR="008F29AC" w:rsidRPr="008B5D37" w:rsidRDefault="00931430" w:rsidP="008B5D37">
      <w:pPr>
        <w:pStyle w:val="BodyText"/>
        <w:spacing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17556154" w14:textId="32209E35" w:rsidR="00A7526D" w:rsidRPr="00A7526D" w:rsidRDefault="00A7526D" w:rsidP="008B6BC2">
      <w:pPr>
        <w:pStyle w:val="BodyText"/>
        <w:numPr>
          <w:ilvl w:val="0"/>
          <w:numId w:val="46"/>
        </w:numPr>
        <w:spacing w:after="120"/>
        <w:jc w:val="both"/>
        <w:rPr>
          <w:bCs/>
          <w:szCs w:val="24"/>
        </w:rPr>
      </w:pPr>
      <w:r w:rsidRPr="00A7526D">
        <w:rPr>
          <w:bCs/>
          <w:szCs w:val="24"/>
        </w:rPr>
        <w:t>Demonstrated ability to administer, maintain and independently troubleshoot data platforms and databases in a critical operational environment.</w:t>
      </w:r>
    </w:p>
    <w:p w14:paraId="6D5D35C3" w14:textId="6A2ADA6F" w:rsidR="00A7526D" w:rsidRPr="00A7526D" w:rsidRDefault="00A7526D" w:rsidP="008B6BC2">
      <w:pPr>
        <w:pStyle w:val="BodyText"/>
        <w:numPr>
          <w:ilvl w:val="0"/>
          <w:numId w:val="46"/>
        </w:numPr>
        <w:spacing w:after="120"/>
        <w:jc w:val="both"/>
        <w:rPr>
          <w:bCs/>
          <w:szCs w:val="24"/>
        </w:rPr>
      </w:pPr>
      <w:r w:rsidRPr="00A7526D">
        <w:rPr>
          <w:bCs/>
          <w:szCs w:val="24"/>
        </w:rPr>
        <w:t>Demonstrated proficiency in SQL and practical experience performing database administration tasks, including performance monitoring, backup and restore execution, access management and complex troubleshooting.</w:t>
      </w:r>
    </w:p>
    <w:p w14:paraId="7625356F" w14:textId="51AC6638" w:rsidR="00A7526D" w:rsidRPr="00A7526D" w:rsidRDefault="00A7526D" w:rsidP="008B6BC2">
      <w:pPr>
        <w:pStyle w:val="BodyText"/>
        <w:numPr>
          <w:ilvl w:val="0"/>
          <w:numId w:val="46"/>
        </w:numPr>
        <w:spacing w:after="120"/>
        <w:jc w:val="both"/>
        <w:rPr>
          <w:bCs/>
          <w:szCs w:val="24"/>
        </w:rPr>
      </w:pPr>
      <w:r w:rsidRPr="00A7526D">
        <w:rPr>
          <w:bCs/>
          <w:szCs w:val="24"/>
        </w:rPr>
        <w:t>Demonstrated ability to configure and manage monitoring tools, job scheduling and automated operational processes, including the ability to investigate complex technical failures and apply sound technical judgment to restore services.</w:t>
      </w:r>
    </w:p>
    <w:p w14:paraId="1FECB384" w14:textId="42F2DD88" w:rsidR="00A7526D" w:rsidRPr="00A7526D" w:rsidRDefault="00A7526D" w:rsidP="008B6BC2">
      <w:pPr>
        <w:pStyle w:val="BodyText"/>
        <w:numPr>
          <w:ilvl w:val="0"/>
          <w:numId w:val="46"/>
        </w:numPr>
        <w:spacing w:after="120"/>
        <w:jc w:val="both"/>
        <w:rPr>
          <w:bCs/>
          <w:szCs w:val="24"/>
        </w:rPr>
      </w:pPr>
      <w:r w:rsidRPr="00A7526D">
        <w:rPr>
          <w:bCs/>
          <w:szCs w:val="24"/>
        </w:rPr>
        <w:t>Proven ability to operate within structured support frameworks, such as ITSM or ITIL, to manage incident escalation, problem resolution, change management and service continuity.</w:t>
      </w:r>
    </w:p>
    <w:p w14:paraId="11E83A9F" w14:textId="77777777" w:rsidR="00A7526D" w:rsidRDefault="00A7526D" w:rsidP="008B6BC2">
      <w:pPr>
        <w:pStyle w:val="BodyText"/>
        <w:numPr>
          <w:ilvl w:val="0"/>
          <w:numId w:val="46"/>
        </w:numPr>
        <w:spacing w:after="120"/>
        <w:jc w:val="both"/>
        <w:rPr>
          <w:bCs/>
          <w:szCs w:val="24"/>
        </w:rPr>
      </w:pPr>
      <w:r w:rsidRPr="00A7526D">
        <w:rPr>
          <w:bCs/>
          <w:szCs w:val="24"/>
        </w:rPr>
        <w:t xml:space="preserve">A minimum of five years’ practical experience in a relevant ICT role and a tertiary qualification in a relevant ICT field </w:t>
      </w:r>
      <w:proofErr w:type="gramStart"/>
      <w:r w:rsidRPr="00A7526D">
        <w:rPr>
          <w:bCs/>
          <w:szCs w:val="24"/>
        </w:rPr>
        <w:t>are</w:t>
      </w:r>
      <w:proofErr w:type="gramEnd"/>
      <w:r w:rsidRPr="00A7526D">
        <w:rPr>
          <w:bCs/>
          <w:szCs w:val="24"/>
        </w:rPr>
        <w:t xml:space="preserve"> highly desirable.</w:t>
      </w:r>
    </w:p>
    <w:p w14:paraId="16B95CC9" w14:textId="5ABCA3E4" w:rsidR="008F29AC" w:rsidRPr="008B5D37" w:rsidRDefault="009E69AB" w:rsidP="00A7526D">
      <w:pPr>
        <w:pStyle w:val="BodyText"/>
        <w:spacing w:after="120"/>
        <w:rPr>
          <w:b/>
          <w:szCs w:val="24"/>
        </w:rPr>
      </w:pPr>
      <w:r w:rsidRPr="008B5D37">
        <w:rPr>
          <w:b/>
          <w:szCs w:val="24"/>
        </w:rPr>
        <w:t>Behavioural Capabilities</w:t>
      </w:r>
      <w:r w:rsidR="005861A6" w:rsidRPr="008B5D37">
        <w:rPr>
          <w:b/>
          <w:szCs w:val="24"/>
        </w:rPr>
        <w:t xml:space="preserve"> </w:t>
      </w:r>
    </w:p>
    <w:p w14:paraId="2559B849" w14:textId="23DF5429" w:rsidR="00D07966" w:rsidRPr="00D07966" w:rsidRDefault="00D07966" w:rsidP="008B6BC2">
      <w:pPr>
        <w:pStyle w:val="Heading2"/>
        <w:numPr>
          <w:ilvl w:val="0"/>
          <w:numId w:val="47"/>
        </w:numPr>
        <w:spacing w:after="120"/>
        <w:jc w:val="both"/>
        <w:rPr>
          <w:b w:val="0"/>
          <w:bCs/>
          <w:sz w:val="24"/>
          <w:szCs w:val="24"/>
        </w:rPr>
      </w:pPr>
      <w:r w:rsidRPr="00D07966">
        <w:rPr>
          <w:b w:val="0"/>
          <w:bCs/>
          <w:sz w:val="24"/>
          <w:szCs w:val="24"/>
        </w:rPr>
        <w:t>Highly developed written and verbal communication skills, including the ability to translate moderately complex technical issues into practical advice for non-technical stakeholders.</w:t>
      </w:r>
    </w:p>
    <w:p w14:paraId="52A5995C" w14:textId="06CA2180" w:rsidR="00D07966" w:rsidRPr="00D07966" w:rsidRDefault="00D07966" w:rsidP="008B6BC2">
      <w:pPr>
        <w:pStyle w:val="Heading2"/>
        <w:numPr>
          <w:ilvl w:val="0"/>
          <w:numId w:val="47"/>
        </w:numPr>
        <w:spacing w:after="120"/>
        <w:jc w:val="both"/>
        <w:rPr>
          <w:b w:val="0"/>
          <w:bCs/>
          <w:sz w:val="24"/>
          <w:szCs w:val="24"/>
        </w:rPr>
      </w:pPr>
      <w:r w:rsidRPr="00D07966">
        <w:rPr>
          <w:b w:val="0"/>
          <w:bCs/>
          <w:sz w:val="24"/>
          <w:szCs w:val="24"/>
        </w:rPr>
        <w:t>Strong collaboration skills, including the ability to work effectively with internal technical teams, business stakeholders and third-party vendors to understand requirements and resolve technical problems.</w:t>
      </w:r>
    </w:p>
    <w:p w14:paraId="3803D094" w14:textId="2C5D152D" w:rsidR="00D07966" w:rsidRPr="00D07966" w:rsidRDefault="00D07966" w:rsidP="008B6BC2">
      <w:pPr>
        <w:pStyle w:val="Heading2"/>
        <w:numPr>
          <w:ilvl w:val="0"/>
          <w:numId w:val="47"/>
        </w:numPr>
        <w:spacing w:after="120"/>
        <w:jc w:val="both"/>
        <w:rPr>
          <w:b w:val="0"/>
          <w:bCs/>
          <w:sz w:val="24"/>
          <w:szCs w:val="24"/>
        </w:rPr>
      </w:pPr>
      <w:r w:rsidRPr="00D07966">
        <w:rPr>
          <w:b w:val="0"/>
          <w:bCs/>
          <w:sz w:val="24"/>
          <w:szCs w:val="24"/>
        </w:rPr>
        <w:t>Demonstrated ability to work autonomously under limited supervision, manage competing short-term technical priorities and make sound decisions in an operational environment supporting critical applications.</w:t>
      </w:r>
    </w:p>
    <w:p w14:paraId="22E68478" w14:textId="15DCBBE6" w:rsidR="00D07966" w:rsidRPr="00D07966" w:rsidRDefault="00D07966" w:rsidP="008B6BC2">
      <w:pPr>
        <w:pStyle w:val="Heading2"/>
        <w:numPr>
          <w:ilvl w:val="0"/>
          <w:numId w:val="47"/>
        </w:numPr>
        <w:spacing w:after="120"/>
        <w:jc w:val="both"/>
        <w:rPr>
          <w:b w:val="0"/>
          <w:bCs/>
          <w:sz w:val="24"/>
          <w:szCs w:val="24"/>
        </w:rPr>
      </w:pPr>
      <w:r w:rsidRPr="00D07966">
        <w:rPr>
          <w:b w:val="0"/>
          <w:bCs/>
          <w:sz w:val="24"/>
          <w:szCs w:val="24"/>
        </w:rPr>
        <w:t>A proactive approach to continuous improvement, including the ability to evaluate existing processes, adapt to new platforms and implement technical improvements that enhance system reliability.</w:t>
      </w:r>
    </w:p>
    <w:p w14:paraId="7815F758" w14:textId="1284EDAE" w:rsidR="00D07966" w:rsidRPr="00417058" w:rsidRDefault="00D07966" w:rsidP="008B6BC2">
      <w:pPr>
        <w:pStyle w:val="Heading2"/>
        <w:numPr>
          <w:ilvl w:val="0"/>
          <w:numId w:val="47"/>
        </w:numPr>
        <w:spacing w:after="120"/>
        <w:jc w:val="both"/>
        <w:rPr>
          <w:b w:val="0"/>
          <w:bCs/>
          <w:sz w:val="24"/>
          <w:szCs w:val="24"/>
        </w:rPr>
      </w:pPr>
      <w:r w:rsidRPr="00D07966">
        <w:rPr>
          <w:b w:val="0"/>
          <w:bCs/>
          <w:sz w:val="24"/>
          <w:szCs w:val="24"/>
        </w:rPr>
        <w:t>Demonstrated commitment to Work Health and Safety and behaviours consistent with ACT Government values of respect, collaboration, integrity and innovation.</w:t>
      </w:r>
      <w:r w:rsidRPr="00417058">
        <w:rPr>
          <w:szCs w:val="24"/>
        </w:rPr>
        <w:br w:type="page"/>
      </w:r>
    </w:p>
    <w:p w14:paraId="4B60D984" w14:textId="31B4971D" w:rsidR="00717B1B" w:rsidRPr="008B5D37" w:rsidRDefault="00AE5D2C" w:rsidP="008B6BC2">
      <w:pPr>
        <w:pStyle w:val="BodyText"/>
        <w:spacing w:after="120"/>
        <w:jc w:val="both"/>
        <w:rPr>
          <w:b/>
          <w:szCs w:val="24"/>
        </w:rPr>
      </w:pPr>
      <w:r w:rsidRPr="008B5D37">
        <w:rPr>
          <w:b/>
          <w:szCs w:val="24"/>
        </w:rPr>
        <w:lastRenderedPageBreak/>
        <w:t>C</w:t>
      </w:r>
      <w:r w:rsidR="00717B1B" w:rsidRPr="008B5D37">
        <w:rPr>
          <w:b/>
          <w:szCs w:val="24"/>
        </w:rPr>
        <w:t>ompliance Requirements</w:t>
      </w:r>
    </w:p>
    <w:p w14:paraId="3895A558" w14:textId="26A0E3DD" w:rsidR="00A510D9" w:rsidRPr="00A510D9" w:rsidRDefault="00A510D9" w:rsidP="008B6BC2">
      <w:pPr>
        <w:pStyle w:val="DotPoint"/>
        <w:numPr>
          <w:ilvl w:val="0"/>
          <w:numId w:val="39"/>
        </w:numPr>
        <w:spacing w:after="120"/>
        <w:jc w:val="both"/>
        <w:rPr>
          <w:szCs w:val="24"/>
        </w:rPr>
      </w:pPr>
      <w:r w:rsidRPr="00A510D9">
        <w:rPr>
          <w:szCs w:val="24"/>
        </w:rPr>
        <w:t>Prior to commencement, the successful candidate will be required to undergo a pre-employment National Police Check.</w:t>
      </w:r>
    </w:p>
    <w:p w14:paraId="5FF50512" w14:textId="77777777" w:rsidR="00A510D9" w:rsidRPr="00A510D9" w:rsidRDefault="00A510D9" w:rsidP="008B6BC2">
      <w:pPr>
        <w:pStyle w:val="DotPoint"/>
        <w:numPr>
          <w:ilvl w:val="0"/>
          <w:numId w:val="0"/>
        </w:numPr>
        <w:spacing w:after="120"/>
        <w:ind w:left="360"/>
        <w:jc w:val="both"/>
        <w:rPr>
          <w:szCs w:val="24"/>
        </w:rPr>
      </w:pPr>
    </w:p>
    <w:p w14:paraId="2EDFE7F7" w14:textId="0C522BDB" w:rsidR="008C5432" w:rsidRPr="008B5D37" w:rsidRDefault="00A510D9" w:rsidP="008B6BC2">
      <w:pPr>
        <w:pStyle w:val="DotPoint"/>
        <w:numPr>
          <w:ilvl w:val="0"/>
          <w:numId w:val="39"/>
        </w:numPr>
        <w:spacing w:after="120"/>
        <w:contextualSpacing w:val="0"/>
        <w:jc w:val="both"/>
        <w:rPr>
          <w:szCs w:val="24"/>
        </w:rPr>
      </w:pPr>
      <w:r w:rsidRPr="00A510D9">
        <w:rPr>
          <w:szCs w:val="24"/>
        </w:rPr>
        <w:t>The position requires the successful applicant to be an Australian citizen and possess or acquire and maintain a security clearance at the Negative Vetting 1 (NV1) level as an eligibility qualification for the position. If screening is not successful, your employment will not commence or, if already commenced, your employment will be reassessed.</w:t>
      </w:r>
    </w:p>
    <w:sectPr w:rsidR="008C5432" w:rsidRPr="008B5D37"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DB56" w14:textId="77777777" w:rsidR="005303D6" w:rsidRDefault="005303D6" w:rsidP="00456927">
      <w:pPr>
        <w:spacing w:after="0"/>
      </w:pPr>
      <w:r>
        <w:separator/>
      </w:r>
    </w:p>
  </w:endnote>
  <w:endnote w:type="continuationSeparator" w:id="0">
    <w:p w14:paraId="08C17B65" w14:textId="77777777" w:rsidR="005303D6" w:rsidRDefault="005303D6" w:rsidP="00456927">
      <w:pPr>
        <w:spacing w:after="0"/>
      </w:pPr>
      <w:r>
        <w:continuationSeparator/>
      </w:r>
    </w:p>
  </w:endnote>
  <w:endnote w:type="continuationNotice" w:id="1">
    <w:p w14:paraId="14560128" w14:textId="77777777" w:rsidR="005303D6" w:rsidRDefault="005303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40FB" w14:textId="77777777" w:rsidR="005303D6" w:rsidRDefault="005303D6" w:rsidP="00456927">
      <w:pPr>
        <w:spacing w:after="0"/>
      </w:pPr>
      <w:r>
        <w:separator/>
      </w:r>
    </w:p>
  </w:footnote>
  <w:footnote w:type="continuationSeparator" w:id="0">
    <w:p w14:paraId="6A29AD37" w14:textId="77777777" w:rsidR="005303D6" w:rsidRDefault="005303D6" w:rsidP="00456927">
      <w:pPr>
        <w:spacing w:after="0"/>
      </w:pPr>
      <w:r>
        <w:continuationSeparator/>
      </w:r>
    </w:p>
  </w:footnote>
  <w:footnote w:type="continuationNotice" w:id="1">
    <w:p w14:paraId="49E1A9B9" w14:textId="77777777" w:rsidR="005303D6" w:rsidRDefault="005303D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ABB03F"/>
    <w:multiLevelType w:val="hybridMultilevel"/>
    <w:tmpl w:val="3AE2632A"/>
    <w:lvl w:ilvl="0" w:tplc="A15CDC56">
      <w:start w:val="1"/>
      <w:numFmt w:val="bullet"/>
      <w:lvlText w:val=""/>
      <w:lvlJc w:val="left"/>
      <w:pPr>
        <w:ind w:left="720" w:hanging="360"/>
      </w:pPr>
      <w:rPr>
        <w:rFonts w:ascii="Symbol" w:hAnsi="Symbol" w:hint="default"/>
      </w:rPr>
    </w:lvl>
    <w:lvl w:ilvl="1" w:tplc="7CF2B16A">
      <w:start w:val="1"/>
      <w:numFmt w:val="bullet"/>
      <w:lvlText w:val="o"/>
      <w:lvlJc w:val="left"/>
      <w:pPr>
        <w:ind w:left="1440" w:hanging="360"/>
      </w:pPr>
      <w:rPr>
        <w:rFonts w:ascii="Courier New" w:hAnsi="Courier New" w:hint="default"/>
      </w:rPr>
    </w:lvl>
    <w:lvl w:ilvl="2" w:tplc="C57006F0">
      <w:start w:val="1"/>
      <w:numFmt w:val="bullet"/>
      <w:lvlText w:val=""/>
      <w:lvlJc w:val="left"/>
      <w:pPr>
        <w:ind w:left="2160" w:hanging="360"/>
      </w:pPr>
      <w:rPr>
        <w:rFonts w:ascii="Wingdings" w:hAnsi="Wingdings" w:hint="default"/>
      </w:rPr>
    </w:lvl>
    <w:lvl w:ilvl="3" w:tplc="81900EC4">
      <w:start w:val="1"/>
      <w:numFmt w:val="bullet"/>
      <w:lvlText w:val=""/>
      <w:lvlJc w:val="left"/>
      <w:pPr>
        <w:ind w:left="2880" w:hanging="360"/>
      </w:pPr>
      <w:rPr>
        <w:rFonts w:ascii="Symbol" w:hAnsi="Symbol" w:hint="default"/>
      </w:rPr>
    </w:lvl>
    <w:lvl w:ilvl="4" w:tplc="F8EC05F4">
      <w:start w:val="1"/>
      <w:numFmt w:val="bullet"/>
      <w:lvlText w:val="o"/>
      <w:lvlJc w:val="left"/>
      <w:pPr>
        <w:ind w:left="3600" w:hanging="360"/>
      </w:pPr>
      <w:rPr>
        <w:rFonts w:ascii="Courier New" w:hAnsi="Courier New" w:hint="default"/>
      </w:rPr>
    </w:lvl>
    <w:lvl w:ilvl="5" w:tplc="E064221A">
      <w:start w:val="1"/>
      <w:numFmt w:val="bullet"/>
      <w:lvlText w:val=""/>
      <w:lvlJc w:val="left"/>
      <w:pPr>
        <w:ind w:left="4320" w:hanging="360"/>
      </w:pPr>
      <w:rPr>
        <w:rFonts w:ascii="Wingdings" w:hAnsi="Wingdings" w:hint="default"/>
      </w:rPr>
    </w:lvl>
    <w:lvl w:ilvl="6" w:tplc="C9F66EC8">
      <w:start w:val="1"/>
      <w:numFmt w:val="bullet"/>
      <w:lvlText w:val=""/>
      <w:lvlJc w:val="left"/>
      <w:pPr>
        <w:ind w:left="5040" w:hanging="360"/>
      </w:pPr>
      <w:rPr>
        <w:rFonts w:ascii="Symbol" w:hAnsi="Symbol" w:hint="default"/>
      </w:rPr>
    </w:lvl>
    <w:lvl w:ilvl="7" w:tplc="87DA494E">
      <w:start w:val="1"/>
      <w:numFmt w:val="bullet"/>
      <w:lvlText w:val="o"/>
      <w:lvlJc w:val="left"/>
      <w:pPr>
        <w:ind w:left="5760" w:hanging="360"/>
      </w:pPr>
      <w:rPr>
        <w:rFonts w:ascii="Courier New" w:hAnsi="Courier New" w:hint="default"/>
      </w:rPr>
    </w:lvl>
    <w:lvl w:ilvl="8" w:tplc="A4AA7B92">
      <w:start w:val="1"/>
      <w:numFmt w:val="bullet"/>
      <w:lvlText w:val=""/>
      <w:lvlJc w:val="left"/>
      <w:pPr>
        <w:ind w:left="6480" w:hanging="360"/>
      </w:pPr>
      <w:rPr>
        <w:rFonts w:ascii="Wingdings" w:hAnsi="Wingdings" w:hint="default"/>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90D31CB"/>
    <w:multiLevelType w:val="hybridMultilevel"/>
    <w:tmpl w:val="DBC240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C55817"/>
    <w:multiLevelType w:val="hybridMultilevel"/>
    <w:tmpl w:val="C1209DB4"/>
    <w:lvl w:ilvl="0" w:tplc="72606C9A">
      <w:start w:val="1"/>
      <w:numFmt w:val="bullet"/>
      <w:lvlText w:val=""/>
      <w:lvlJc w:val="left"/>
      <w:pPr>
        <w:ind w:left="360" w:hanging="360"/>
      </w:pPr>
      <w:rPr>
        <w:rFonts w:ascii="Symbol" w:hAnsi="Symbol" w:hint="default"/>
        <w:sz w:val="22"/>
        <w:szCs w:val="22"/>
      </w:rPr>
    </w:lvl>
    <w:lvl w:ilvl="1" w:tplc="8DBA854E">
      <w:start w:val="1"/>
      <w:numFmt w:val="bullet"/>
      <w:lvlText w:val="o"/>
      <w:lvlJc w:val="left"/>
      <w:pPr>
        <w:ind w:left="1080" w:hanging="360"/>
      </w:pPr>
      <w:rPr>
        <w:rFonts w:ascii="Courier New" w:hAnsi="Courier New" w:cs="Courier New" w:hint="default"/>
      </w:rPr>
    </w:lvl>
    <w:lvl w:ilvl="2" w:tplc="304E8780">
      <w:start w:val="1"/>
      <w:numFmt w:val="decimal"/>
      <w:lvlText w:val="%3."/>
      <w:lvlJc w:val="left"/>
      <w:pPr>
        <w:tabs>
          <w:tab w:val="num" w:pos="2160"/>
        </w:tabs>
        <w:ind w:left="2160" w:hanging="720"/>
      </w:pPr>
    </w:lvl>
    <w:lvl w:ilvl="3" w:tplc="CF7EBA80">
      <w:start w:val="1"/>
      <w:numFmt w:val="decimal"/>
      <w:lvlText w:val="%4."/>
      <w:lvlJc w:val="left"/>
      <w:pPr>
        <w:tabs>
          <w:tab w:val="num" w:pos="2880"/>
        </w:tabs>
        <w:ind w:left="2880" w:hanging="720"/>
      </w:pPr>
    </w:lvl>
    <w:lvl w:ilvl="4" w:tplc="4BC654DE">
      <w:start w:val="1"/>
      <w:numFmt w:val="decimal"/>
      <w:lvlText w:val="%5."/>
      <w:lvlJc w:val="left"/>
      <w:pPr>
        <w:tabs>
          <w:tab w:val="num" w:pos="3600"/>
        </w:tabs>
        <w:ind w:left="3600" w:hanging="720"/>
      </w:pPr>
    </w:lvl>
    <w:lvl w:ilvl="5" w:tplc="603C6F42">
      <w:start w:val="1"/>
      <w:numFmt w:val="decimal"/>
      <w:lvlText w:val="%6."/>
      <w:lvlJc w:val="left"/>
      <w:pPr>
        <w:tabs>
          <w:tab w:val="num" w:pos="4320"/>
        </w:tabs>
        <w:ind w:left="4320" w:hanging="720"/>
      </w:pPr>
    </w:lvl>
    <w:lvl w:ilvl="6" w:tplc="B6F46438">
      <w:start w:val="1"/>
      <w:numFmt w:val="decimal"/>
      <w:lvlText w:val="%7."/>
      <w:lvlJc w:val="left"/>
      <w:pPr>
        <w:tabs>
          <w:tab w:val="num" w:pos="5040"/>
        </w:tabs>
        <w:ind w:left="5040" w:hanging="720"/>
      </w:pPr>
    </w:lvl>
    <w:lvl w:ilvl="7" w:tplc="304E6EA8">
      <w:start w:val="1"/>
      <w:numFmt w:val="decimal"/>
      <w:lvlText w:val="%8."/>
      <w:lvlJc w:val="left"/>
      <w:pPr>
        <w:tabs>
          <w:tab w:val="num" w:pos="5760"/>
        </w:tabs>
        <w:ind w:left="5760" w:hanging="720"/>
      </w:pPr>
    </w:lvl>
    <w:lvl w:ilvl="8" w:tplc="96B2920C">
      <w:start w:val="1"/>
      <w:numFmt w:val="decimal"/>
      <w:lvlText w:val="%9."/>
      <w:lvlJc w:val="left"/>
      <w:pPr>
        <w:tabs>
          <w:tab w:val="num" w:pos="6480"/>
        </w:tabs>
        <w:ind w:left="6480" w:hanging="720"/>
      </w:pPr>
    </w:lvl>
  </w:abstractNum>
  <w:abstractNum w:abstractNumId="13"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2452E5"/>
    <w:multiLevelType w:val="hybridMultilevel"/>
    <w:tmpl w:val="BC4AD8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8E7E84"/>
    <w:multiLevelType w:val="hybridMultilevel"/>
    <w:tmpl w:val="C67C1964"/>
    <w:lvl w:ilvl="0" w:tplc="986CFD92">
      <w:start w:val="1"/>
      <w:numFmt w:val="bullet"/>
      <w:lvlText w:val=""/>
      <w:lvlJc w:val="left"/>
      <w:pPr>
        <w:ind w:left="720" w:hanging="360"/>
      </w:pPr>
      <w:rPr>
        <w:rFonts w:ascii="Symbol" w:hAnsi="Symbol" w:hint="default"/>
      </w:rPr>
    </w:lvl>
    <w:lvl w:ilvl="1" w:tplc="80FCABD4">
      <w:start w:val="1"/>
      <w:numFmt w:val="bullet"/>
      <w:lvlText w:val="o"/>
      <w:lvlJc w:val="left"/>
      <w:pPr>
        <w:ind w:left="1440" w:hanging="360"/>
      </w:pPr>
      <w:rPr>
        <w:rFonts w:ascii="Courier New" w:hAnsi="Courier New" w:hint="default"/>
      </w:rPr>
    </w:lvl>
    <w:lvl w:ilvl="2" w:tplc="5336AF10">
      <w:start w:val="1"/>
      <w:numFmt w:val="bullet"/>
      <w:lvlText w:val=""/>
      <w:lvlJc w:val="left"/>
      <w:pPr>
        <w:ind w:left="2160" w:hanging="360"/>
      </w:pPr>
      <w:rPr>
        <w:rFonts w:ascii="Wingdings" w:hAnsi="Wingdings" w:hint="default"/>
      </w:rPr>
    </w:lvl>
    <w:lvl w:ilvl="3" w:tplc="703E6346">
      <w:start w:val="1"/>
      <w:numFmt w:val="bullet"/>
      <w:lvlText w:val=""/>
      <w:lvlJc w:val="left"/>
      <w:pPr>
        <w:ind w:left="2880" w:hanging="360"/>
      </w:pPr>
      <w:rPr>
        <w:rFonts w:ascii="Symbol" w:hAnsi="Symbol" w:hint="default"/>
      </w:rPr>
    </w:lvl>
    <w:lvl w:ilvl="4" w:tplc="D6B0A020">
      <w:start w:val="1"/>
      <w:numFmt w:val="bullet"/>
      <w:lvlText w:val="o"/>
      <w:lvlJc w:val="left"/>
      <w:pPr>
        <w:ind w:left="3600" w:hanging="360"/>
      </w:pPr>
      <w:rPr>
        <w:rFonts w:ascii="Courier New" w:hAnsi="Courier New" w:hint="default"/>
      </w:rPr>
    </w:lvl>
    <w:lvl w:ilvl="5" w:tplc="7DD6EFF4">
      <w:start w:val="1"/>
      <w:numFmt w:val="bullet"/>
      <w:lvlText w:val=""/>
      <w:lvlJc w:val="left"/>
      <w:pPr>
        <w:ind w:left="4320" w:hanging="360"/>
      </w:pPr>
      <w:rPr>
        <w:rFonts w:ascii="Wingdings" w:hAnsi="Wingdings" w:hint="default"/>
      </w:rPr>
    </w:lvl>
    <w:lvl w:ilvl="6" w:tplc="E342F07E">
      <w:start w:val="1"/>
      <w:numFmt w:val="bullet"/>
      <w:lvlText w:val=""/>
      <w:lvlJc w:val="left"/>
      <w:pPr>
        <w:ind w:left="5040" w:hanging="360"/>
      </w:pPr>
      <w:rPr>
        <w:rFonts w:ascii="Symbol" w:hAnsi="Symbol" w:hint="default"/>
      </w:rPr>
    </w:lvl>
    <w:lvl w:ilvl="7" w:tplc="D5DAA8FA">
      <w:start w:val="1"/>
      <w:numFmt w:val="bullet"/>
      <w:lvlText w:val="o"/>
      <w:lvlJc w:val="left"/>
      <w:pPr>
        <w:ind w:left="5760" w:hanging="360"/>
      </w:pPr>
      <w:rPr>
        <w:rFonts w:ascii="Courier New" w:hAnsi="Courier New" w:hint="default"/>
      </w:rPr>
    </w:lvl>
    <w:lvl w:ilvl="8" w:tplc="F18E56D8">
      <w:start w:val="1"/>
      <w:numFmt w:val="bullet"/>
      <w:lvlText w:val=""/>
      <w:lvlJc w:val="left"/>
      <w:pPr>
        <w:ind w:left="6480" w:hanging="360"/>
      </w:pPr>
      <w:rPr>
        <w:rFonts w:ascii="Wingdings" w:hAnsi="Wingdings" w:hint="default"/>
      </w:rPr>
    </w:lvl>
  </w:abstractNum>
  <w:abstractNum w:abstractNumId="18"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9"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D781F0"/>
    <w:multiLevelType w:val="hybridMultilevel"/>
    <w:tmpl w:val="CA628FFC"/>
    <w:lvl w:ilvl="0" w:tplc="1F623E02">
      <w:start w:val="1"/>
      <w:numFmt w:val="bullet"/>
      <w:lvlText w:val=""/>
      <w:lvlJc w:val="left"/>
      <w:pPr>
        <w:ind w:left="720" w:hanging="360"/>
      </w:pPr>
      <w:rPr>
        <w:rFonts w:ascii="Symbol" w:hAnsi="Symbol" w:hint="default"/>
      </w:rPr>
    </w:lvl>
    <w:lvl w:ilvl="1" w:tplc="4D7CFFEA">
      <w:start w:val="1"/>
      <w:numFmt w:val="bullet"/>
      <w:lvlText w:val="o"/>
      <w:lvlJc w:val="left"/>
      <w:pPr>
        <w:ind w:left="1440" w:hanging="360"/>
      </w:pPr>
      <w:rPr>
        <w:rFonts w:ascii="Courier New" w:hAnsi="Courier New" w:hint="default"/>
      </w:rPr>
    </w:lvl>
    <w:lvl w:ilvl="2" w:tplc="51686CA8">
      <w:start w:val="1"/>
      <w:numFmt w:val="bullet"/>
      <w:lvlText w:val=""/>
      <w:lvlJc w:val="left"/>
      <w:pPr>
        <w:ind w:left="2160" w:hanging="360"/>
      </w:pPr>
      <w:rPr>
        <w:rFonts w:ascii="Wingdings" w:hAnsi="Wingdings" w:hint="default"/>
      </w:rPr>
    </w:lvl>
    <w:lvl w:ilvl="3" w:tplc="FC305AFE">
      <w:start w:val="1"/>
      <w:numFmt w:val="bullet"/>
      <w:lvlText w:val=""/>
      <w:lvlJc w:val="left"/>
      <w:pPr>
        <w:ind w:left="2880" w:hanging="360"/>
      </w:pPr>
      <w:rPr>
        <w:rFonts w:ascii="Symbol" w:hAnsi="Symbol" w:hint="default"/>
      </w:rPr>
    </w:lvl>
    <w:lvl w:ilvl="4" w:tplc="24E6F9C6">
      <w:start w:val="1"/>
      <w:numFmt w:val="bullet"/>
      <w:lvlText w:val="o"/>
      <w:lvlJc w:val="left"/>
      <w:pPr>
        <w:ind w:left="3600" w:hanging="360"/>
      </w:pPr>
      <w:rPr>
        <w:rFonts w:ascii="Courier New" w:hAnsi="Courier New" w:hint="default"/>
      </w:rPr>
    </w:lvl>
    <w:lvl w:ilvl="5" w:tplc="AF7CDE8A">
      <w:start w:val="1"/>
      <w:numFmt w:val="bullet"/>
      <w:lvlText w:val=""/>
      <w:lvlJc w:val="left"/>
      <w:pPr>
        <w:ind w:left="4320" w:hanging="360"/>
      </w:pPr>
      <w:rPr>
        <w:rFonts w:ascii="Wingdings" w:hAnsi="Wingdings" w:hint="default"/>
      </w:rPr>
    </w:lvl>
    <w:lvl w:ilvl="6" w:tplc="D7660340">
      <w:start w:val="1"/>
      <w:numFmt w:val="bullet"/>
      <w:lvlText w:val=""/>
      <w:lvlJc w:val="left"/>
      <w:pPr>
        <w:ind w:left="5040" w:hanging="360"/>
      </w:pPr>
      <w:rPr>
        <w:rFonts w:ascii="Symbol" w:hAnsi="Symbol" w:hint="default"/>
      </w:rPr>
    </w:lvl>
    <w:lvl w:ilvl="7" w:tplc="1B7A6336">
      <w:start w:val="1"/>
      <w:numFmt w:val="bullet"/>
      <w:lvlText w:val="o"/>
      <w:lvlJc w:val="left"/>
      <w:pPr>
        <w:ind w:left="5760" w:hanging="360"/>
      </w:pPr>
      <w:rPr>
        <w:rFonts w:ascii="Courier New" w:hAnsi="Courier New" w:hint="default"/>
      </w:rPr>
    </w:lvl>
    <w:lvl w:ilvl="8" w:tplc="9168D948">
      <w:start w:val="1"/>
      <w:numFmt w:val="bullet"/>
      <w:lvlText w:val=""/>
      <w:lvlJc w:val="left"/>
      <w:pPr>
        <w:ind w:left="6480" w:hanging="360"/>
      </w:pPr>
      <w:rPr>
        <w:rFonts w:ascii="Wingdings" w:hAnsi="Wingdings" w:hint="default"/>
      </w:rPr>
    </w:lvl>
  </w:abstractNum>
  <w:abstractNum w:abstractNumId="21"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1CA67E"/>
    <w:multiLevelType w:val="hybridMultilevel"/>
    <w:tmpl w:val="D9DC5642"/>
    <w:lvl w:ilvl="0" w:tplc="81CA825E">
      <w:start w:val="1"/>
      <w:numFmt w:val="bullet"/>
      <w:lvlText w:val=""/>
      <w:lvlJc w:val="left"/>
      <w:pPr>
        <w:ind w:left="720" w:hanging="360"/>
      </w:pPr>
      <w:rPr>
        <w:rFonts w:ascii="Symbol" w:hAnsi="Symbol" w:hint="default"/>
      </w:rPr>
    </w:lvl>
    <w:lvl w:ilvl="1" w:tplc="D938FA54">
      <w:start w:val="1"/>
      <w:numFmt w:val="bullet"/>
      <w:lvlText w:val="o"/>
      <w:lvlJc w:val="left"/>
      <w:pPr>
        <w:ind w:left="1440" w:hanging="360"/>
      </w:pPr>
      <w:rPr>
        <w:rFonts w:ascii="Courier New" w:hAnsi="Courier New" w:hint="default"/>
      </w:rPr>
    </w:lvl>
    <w:lvl w:ilvl="2" w:tplc="1E9A5D4E">
      <w:start w:val="1"/>
      <w:numFmt w:val="bullet"/>
      <w:lvlText w:val=""/>
      <w:lvlJc w:val="left"/>
      <w:pPr>
        <w:ind w:left="2160" w:hanging="360"/>
      </w:pPr>
      <w:rPr>
        <w:rFonts w:ascii="Wingdings" w:hAnsi="Wingdings" w:hint="default"/>
      </w:rPr>
    </w:lvl>
    <w:lvl w:ilvl="3" w:tplc="1638A0DE">
      <w:start w:val="1"/>
      <w:numFmt w:val="bullet"/>
      <w:lvlText w:val=""/>
      <w:lvlJc w:val="left"/>
      <w:pPr>
        <w:ind w:left="2880" w:hanging="360"/>
      </w:pPr>
      <w:rPr>
        <w:rFonts w:ascii="Symbol" w:hAnsi="Symbol" w:hint="default"/>
      </w:rPr>
    </w:lvl>
    <w:lvl w:ilvl="4" w:tplc="029EE2CA">
      <w:start w:val="1"/>
      <w:numFmt w:val="bullet"/>
      <w:lvlText w:val="o"/>
      <w:lvlJc w:val="left"/>
      <w:pPr>
        <w:ind w:left="3600" w:hanging="360"/>
      </w:pPr>
      <w:rPr>
        <w:rFonts w:ascii="Courier New" w:hAnsi="Courier New" w:hint="default"/>
      </w:rPr>
    </w:lvl>
    <w:lvl w:ilvl="5" w:tplc="21367A10">
      <w:start w:val="1"/>
      <w:numFmt w:val="bullet"/>
      <w:lvlText w:val=""/>
      <w:lvlJc w:val="left"/>
      <w:pPr>
        <w:ind w:left="4320" w:hanging="360"/>
      </w:pPr>
      <w:rPr>
        <w:rFonts w:ascii="Wingdings" w:hAnsi="Wingdings" w:hint="default"/>
      </w:rPr>
    </w:lvl>
    <w:lvl w:ilvl="6" w:tplc="2AA668E6">
      <w:start w:val="1"/>
      <w:numFmt w:val="bullet"/>
      <w:lvlText w:val=""/>
      <w:lvlJc w:val="left"/>
      <w:pPr>
        <w:ind w:left="5040" w:hanging="360"/>
      </w:pPr>
      <w:rPr>
        <w:rFonts w:ascii="Symbol" w:hAnsi="Symbol" w:hint="default"/>
      </w:rPr>
    </w:lvl>
    <w:lvl w:ilvl="7" w:tplc="9A6A7A98">
      <w:start w:val="1"/>
      <w:numFmt w:val="bullet"/>
      <w:lvlText w:val="o"/>
      <w:lvlJc w:val="left"/>
      <w:pPr>
        <w:ind w:left="5760" w:hanging="360"/>
      </w:pPr>
      <w:rPr>
        <w:rFonts w:ascii="Courier New" w:hAnsi="Courier New" w:hint="default"/>
      </w:rPr>
    </w:lvl>
    <w:lvl w:ilvl="8" w:tplc="A85C630A">
      <w:start w:val="1"/>
      <w:numFmt w:val="bullet"/>
      <w:lvlText w:val=""/>
      <w:lvlJc w:val="left"/>
      <w:pPr>
        <w:ind w:left="6480" w:hanging="360"/>
      </w:pPr>
      <w:rPr>
        <w:rFonts w:ascii="Wingdings" w:hAnsi="Wingdings" w:hint="default"/>
      </w:rPr>
    </w:lvl>
  </w:abstractNum>
  <w:abstractNum w:abstractNumId="28" w15:restartNumberingAfterBreak="0">
    <w:nsid w:val="51E4A788"/>
    <w:multiLevelType w:val="hybridMultilevel"/>
    <w:tmpl w:val="B5A4C348"/>
    <w:lvl w:ilvl="0" w:tplc="23D04336">
      <w:start w:val="1"/>
      <w:numFmt w:val="bullet"/>
      <w:lvlText w:val=""/>
      <w:lvlJc w:val="left"/>
      <w:pPr>
        <w:ind w:left="720" w:hanging="360"/>
      </w:pPr>
      <w:rPr>
        <w:rFonts w:ascii="Symbol" w:hAnsi="Symbol" w:hint="default"/>
      </w:rPr>
    </w:lvl>
    <w:lvl w:ilvl="1" w:tplc="DE727B1E">
      <w:start w:val="1"/>
      <w:numFmt w:val="bullet"/>
      <w:lvlText w:val="o"/>
      <w:lvlJc w:val="left"/>
      <w:pPr>
        <w:ind w:left="1440" w:hanging="360"/>
      </w:pPr>
      <w:rPr>
        <w:rFonts w:ascii="Courier New" w:hAnsi="Courier New" w:hint="default"/>
      </w:rPr>
    </w:lvl>
    <w:lvl w:ilvl="2" w:tplc="B1B60EFE">
      <w:start w:val="1"/>
      <w:numFmt w:val="bullet"/>
      <w:lvlText w:val=""/>
      <w:lvlJc w:val="left"/>
      <w:pPr>
        <w:ind w:left="2160" w:hanging="360"/>
      </w:pPr>
      <w:rPr>
        <w:rFonts w:ascii="Wingdings" w:hAnsi="Wingdings" w:hint="default"/>
      </w:rPr>
    </w:lvl>
    <w:lvl w:ilvl="3" w:tplc="6194DAE8">
      <w:start w:val="1"/>
      <w:numFmt w:val="bullet"/>
      <w:lvlText w:val=""/>
      <w:lvlJc w:val="left"/>
      <w:pPr>
        <w:ind w:left="2880" w:hanging="360"/>
      </w:pPr>
      <w:rPr>
        <w:rFonts w:ascii="Symbol" w:hAnsi="Symbol" w:hint="default"/>
      </w:rPr>
    </w:lvl>
    <w:lvl w:ilvl="4" w:tplc="7C7E8508">
      <w:start w:val="1"/>
      <w:numFmt w:val="bullet"/>
      <w:lvlText w:val="o"/>
      <w:lvlJc w:val="left"/>
      <w:pPr>
        <w:ind w:left="3600" w:hanging="360"/>
      </w:pPr>
      <w:rPr>
        <w:rFonts w:ascii="Courier New" w:hAnsi="Courier New" w:hint="default"/>
      </w:rPr>
    </w:lvl>
    <w:lvl w:ilvl="5" w:tplc="0C36E600">
      <w:start w:val="1"/>
      <w:numFmt w:val="bullet"/>
      <w:lvlText w:val=""/>
      <w:lvlJc w:val="left"/>
      <w:pPr>
        <w:ind w:left="4320" w:hanging="360"/>
      </w:pPr>
      <w:rPr>
        <w:rFonts w:ascii="Wingdings" w:hAnsi="Wingdings" w:hint="default"/>
      </w:rPr>
    </w:lvl>
    <w:lvl w:ilvl="6" w:tplc="3408785A">
      <w:start w:val="1"/>
      <w:numFmt w:val="bullet"/>
      <w:lvlText w:val=""/>
      <w:lvlJc w:val="left"/>
      <w:pPr>
        <w:ind w:left="5040" w:hanging="360"/>
      </w:pPr>
      <w:rPr>
        <w:rFonts w:ascii="Symbol" w:hAnsi="Symbol" w:hint="default"/>
      </w:rPr>
    </w:lvl>
    <w:lvl w:ilvl="7" w:tplc="A5285FCA">
      <w:start w:val="1"/>
      <w:numFmt w:val="bullet"/>
      <w:lvlText w:val="o"/>
      <w:lvlJc w:val="left"/>
      <w:pPr>
        <w:ind w:left="5760" w:hanging="360"/>
      </w:pPr>
      <w:rPr>
        <w:rFonts w:ascii="Courier New" w:hAnsi="Courier New" w:hint="default"/>
      </w:rPr>
    </w:lvl>
    <w:lvl w:ilvl="8" w:tplc="50649F56">
      <w:start w:val="1"/>
      <w:numFmt w:val="bullet"/>
      <w:lvlText w:val=""/>
      <w:lvlJc w:val="left"/>
      <w:pPr>
        <w:ind w:left="6480" w:hanging="360"/>
      </w:pPr>
      <w:rPr>
        <w:rFonts w:ascii="Wingdings" w:hAnsi="Wingdings" w:hint="default"/>
      </w:r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23D348F"/>
    <w:multiLevelType w:val="hybridMultilevel"/>
    <w:tmpl w:val="B330E222"/>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C2C452C"/>
    <w:multiLevelType w:val="hybridMultilevel"/>
    <w:tmpl w:val="B5BA32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6"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2270899"/>
    <w:multiLevelType w:val="singleLevel"/>
    <w:tmpl w:val="0C09000F"/>
    <w:lvl w:ilvl="0">
      <w:start w:val="1"/>
      <w:numFmt w:val="decimal"/>
      <w:lvlText w:val="%1."/>
      <w:lvlJc w:val="left"/>
      <w:pPr>
        <w:ind w:left="360" w:hanging="360"/>
      </w:pPr>
    </w:lvl>
  </w:abstractNum>
  <w:abstractNum w:abstractNumId="41"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82588353">
    <w:abstractNumId w:val="28"/>
  </w:num>
  <w:num w:numId="2" w16cid:durableId="1471745287">
    <w:abstractNumId w:val="17"/>
  </w:num>
  <w:num w:numId="3" w16cid:durableId="1520240900">
    <w:abstractNumId w:val="4"/>
  </w:num>
  <w:num w:numId="4" w16cid:durableId="837615934">
    <w:abstractNumId w:val="27"/>
  </w:num>
  <w:num w:numId="5" w16cid:durableId="1451977996">
    <w:abstractNumId w:val="20"/>
  </w:num>
  <w:num w:numId="6" w16cid:durableId="1103723370">
    <w:abstractNumId w:val="22"/>
  </w:num>
  <w:num w:numId="7" w16cid:durableId="1894732441">
    <w:abstractNumId w:val="22"/>
  </w:num>
  <w:num w:numId="8" w16cid:durableId="1167675741">
    <w:abstractNumId w:val="23"/>
  </w:num>
  <w:num w:numId="9" w16cid:durableId="800348690">
    <w:abstractNumId w:val="22"/>
  </w:num>
  <w:num w:numId="10" w16cid:durableId="1219633118">
    <w:abstractNumId w:val="23"/>
  </w:num>
  <w:num w:numId="11" w16cid:durableId="1665087851">
    <w:abstractNumId w:val="2"/>
  </w:num>
  <w:num w:numId="12" w16cid:durableId="1002662723">
    <w:abstractNumId w:val="0"/>
  </w:num>
  <w:num w:numId="13" w16cid:durableId="1652633070">
    <w:abstractNumId w:val="25"/>
  </w:num>
  <w:num w:numId="14" w16cid:durableId="1482965240">
    <w:abstractNumId w:val="31"/>
  </w:num>
  <w:num w:numId="15" w16cid:durableId="2092919986">
    <w:abstractNumId w:val="14"/>
  </w:num>
  <w:num w:numId="16" w16cid:durableId="35934030">
    <w:abstractNumId w:val="39"/>
  </w:num>
  <w:num w:numId="17" w16cid:durableId="1715082932">
    <w:abstractNumId w:val="8"/>
  </w:num>
  <w:num w:numId="18" w16cid:durableId="1306082641">
    <w:abstractNumId w:val="38"/>
  </w:num>
  <w:num w:numId="19" w16cid:durableId="1010713588">
    <w:abstractNumId w:val="13"/>
  </w:num>
  <w:num w:numId="20" w16cid:durableId="437914539">
    <w:abstractNumId w:val="43"/>
  </w:num>
  <w:num w:numId="21" w16cid:durableId="1776974413">
    <w:abstractNumId w:val="40"/>
  </w:num>
  <w:num w:numId="22" w16cid:durableId="1760132277">
    <w:abstractNumId w:val="7"/>
  </w:num>
  <w:num w:numId="23" w16cid:durableId="40637531">
    <w:abstractNumId w:val="37"/>
  </w:num>
  <w:num w:numId="24" w16cid:durableId="194853480">
    <w:abstractNumId w:val="35"/>
  </w:num>
  <w:num w:numId="25" w16cid:durableId="359430935">
    <w:abstractNumId w:val="29"/>
  </w:num>
  <w:num w:numId="26" w16cid:durableId="2141535155">
    <w:abstractNumId w:val="10"/>
  </w:num>
  <w:num w:numId="27" w16cid:durableId="1744450658">
    <w:abstractNumId w:val="34"/>
  </w:num>
  <w:num w:numId="28" w16cid:durableId="1902476642">
    <w:abstractNumId w:val="1"/>
  </w:num>
  <w:num w:numId="29" w16cid:durableId="977149683">
    <w:abstractNumId w:val="24"/>
  </w:num>
  <w:num w:numId="30" w16cid:durableId="1411318379">
    <w:abstractNumId w:val="15"/>
  </w:num>
  <w:num w:numId="31" w16cid:durableId="1326595499">
    <w:abstractNumId w:val="16"/>
  </w:num>
  <w:num w:numId="32" w16cid:durableId="1231695043">
    <w:abstractNumId w:val="42"/>
  </w:num>
  <w:num w:numId="33" w16cid:durableId="1966767548">
    <w:abstractNumId w:val="21"/>
  </w:num>
  <w:num w:numId="34" w16cid:durableId="5137539">
    <w:abstractNumId w:val="3"/>
  </w:num>
  <w:num w:numId="35" w16cid:durableId="1374112358">
    <w:abstractNumId w:val="6"/>
  </w:num>
  <w:num w:numId="36" w16cid:durableId="1865358974">
    <w:abstractNumId w:val="36"/>
  </w:num>
  <w:num w:numId="37" w16cid:durableId="2010978738">
    <w:abstractNumId w:val="26"/>
  </w:num>
  <w:num w:numId="38" w16cid:durableId="1275558429">
    <w:abstractNumId w:val="32"/>
  </w:num>
  <w:num w:numId="39" w16cid:durableId="313411413">
    <w:abstractNumId w:val="9"/>
  </w:num>
  <w:num w:numId="40" w16cid:durableId="1989017870">
    <w:abstractNumId w:val="41"/>
  </w:num>
  <w:num w:numId="41" w16cid:durableId="160707931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5461990">
    <w:abstractNumId w:val="19"/>
  </w:num>
  <w:num w:numId="43" w16cid:durableId="1795899869">
    <w:abstractNumId w:val="5"/>
  </w:num>
  <w:num w:numId="44" w16cid:durableId="1027559421">
    <w:abstractNumId w:val="18"/>
  </w:num>
  <w:num w:numId="45" w16cid:durableId="584995924">
    <w:abstractNumId w:val="30"/>
  </w:num>
  <w:num w:numId="46" w16cid:durableId="822938841">
    <w:abstractNumId w:val="11"/>
  </w:num>
  <w:num w:numId="47" w16cid:durableId="646086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68"/>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10052B"/>
    <w:rsid w:val="0010097A"/>
    <w:rsid w:val="001025CA"/>
    <w:rsid w:val="00114CE0"/>
    <w:rsid w:val="00120EAC"/>
    <w:rsid w:val="00121744"/>
    <w:rsid w:val="00127312"/>
    <w:rsid w:val="0013025E"/>
    <w:rsid w:val="00132892"/>
    <w:rsid w:val="00135BF7"/>
    <w:rsid w:val="001429A6"/>
    <w:rsid w:val="00144770"/>
    <w:rsid w:val="001501F0"/>
    <w:rsid w:val="0015056D"/>
    <w:rsid w:val="00155174"/>
    <w:rsid w:val="001552C6"/>
    <w:rsid w:val="00155A7A"/>
    <w:rsid w:val="00155ED9"/>
    <w:rsid w:val="00156619"/>
    <w:rsid w:val="001573C0"/>
    <w:rsid w:val="0015799C"/>
    <w:rsid w:val="00160268"/>
    <w:rsid w:val="001603B4"/>
    <w:rsid w:val="00160D2A"/>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09D9"/>
    <w:rsid w:val="002014E5"/>
    <w:rsid w:val="00202669"/>
    <w:rsid w:val="00203EB8"/>
    <w:rsid w:val="00204473"/>
    <w:rsid w:val="0020493E"/>
    <w:rsid w:val="002113B4"/>
    <w:rsid w:val="0021151E"/>
    <w:rsid w:val="00214732"/>
    <w:rsid w:val="0021623D"/>
    <w:rsid w:val="00220092"/>
    <w:rsid w:val="00220EF6"/>
    <w:rsid w:val="00221DC3"/>
    <w:rsid w:val="0022484E"/>
    <w:rsid w:val="00224946"/>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114B"/>
    <w:rsid w:val="00323ADE"/>
    <w:rsid w:val="00325635"/>
    <w:rsid w:val="00326758"/>
    <w:rsid w:val="00327679"/>
    <w:rsid w:val="00334F25"/>
    <w:rsid w:val="00335502"/>
    <w:rsid w:val="0033768C"/>
    <w:rsid w:val="00341D76"/>
    <w:rsid w:val="003421B5"/>
    <w:rsid w:val="00344845"/>
    <w:rsid w:val="003461EF"/>
    <w:rsid w:val="00347432"/>
    <w:rsid w:val="00350170"/>
    <w:rsid w:val="0035537A"/>
    <w:rsid w:val="00356DD0"/>
    <w:rsid w:val="00357B05"/>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B87"/>
    <w:rsid w:val="003C1D2E"/>
    <w:rsid w:val="003C4369"/>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E5E"/>
    <w:rsid w:val="00417058"/>
    <w:rsid w:val="00420E03"/>
    <w:rsid w:val="004213E5"/>
    <w:rsid w:val="00423122"/>
    <w:rsid w:val="00423241"/>
    <w:rsid w:val="0042331E"/>
    <w:rsid w:val="00432969"/>
    <w:rsid w:val="0043355F"/>
    <w:rsid w:val="0043375C"/>
    <w:rsid w:val="00434524"/>
    <w:rsid w:val="0043559B"/>
    <w:rsid w:val="00440141"/>
    <w:rsid w:val="00440D74"/>
    <w:rsid w:val="00441286"/>
    <w:rsid w:val="0044178E"/>
    <w:rsid w:val="00441ECC"/>
    <w:rsid w:val="00442939"/>
    <w:rsid w:val="00445E44"/>
    <w:rsid w:val="00446319"/>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2FBB"/>
    <w:rsid w:val="004E5A8F"/>
    <w:rsid w:val="004E60B4"/>
    <w:rsid w:val="004F2565"/>
    <w:rsid w:val="004F3F6F"/>
    <w:rsid w:val="004F4613"/>
    <w:rsid w:val="004F46AC"/>
    <w:rsid w:val="005058C8"/>
    <w:rsid w:val="00505A6D"/>
    <w:rsid w:val="0050755B"/>
    <w:rsid w:val="00507949"/>
    <w:rsid w:val="005107B8"/>
    <w:rsid w:val="00514711"/>
    <w:rsid w:val="00516EC3"/>
    <w:rsid w:val="0052245D"/>
    <w:rsid w:val="005303D6"/>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5D88"/>
    <w:rsid w:val="00621532"/>
    <w:rsid w:val="00622D9B"/>
    <w:rsid w:val="00625A19"/>
    <w:rsid w:val="00625B2C"/>
    <w:rsid w:val="00626AEC"/>
    <w:rsid w:val="00633F44"/>
    <w:rsid w:val="00634E13"/>
    <w:rsid w:val="006353A8"/>
    <w:rsid w:val="00647C3A"/>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106F"/>
    <w:rsid w:val="006F52CF"/>
    <w:rsid w:val="006F5E58"/>
    <w:rsid w:val="007010FB"/>
    <w:rsid w:val="00701A46"/>
    <w:rsid w:val="007117A5"/>
    <w:rsid w:val="007122B5"/>
    <w:rsid w:val="00712EF1"/>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3085"/>
    <w:rsid w:val="00753217"/>
    <w:rsid w:val="00757E56"/>
    <w:rsid w:val="00763007"/>
    <w:rsid w:val="0076322C"/>
    <w:rsid w:val="00764EF4"/>
    <w:rsid w:val="007702B5"/>
    <w:rsid w:val="00776D7E"/>
    <w:rsid w:val="007774E5"/>
    <w:rsid w:val="00777B6C"/>
    <w:rsid w:val="0078091D"/>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42CE0"/>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6BC2"/>
    <w:rsid w:val="008B73EA"/>
    <w:rsid w:val="008B7D85"/>
    <w:rsid w:val="008C00AC"/>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0383"/>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0D9"/>
    <w:rsid w:val="00A516D6"/>
    <w:rsid w:val="00A61D0E"/>
    <w:rsid w:val="00A62605"/>
    <w:rsid w:val="00A6799C"/>
    <w:rsid w:val="00A67D9A"/>
    <w:rsid w:val="00A67EFD"/>
    <w:rsid w:val="00A67FDF"/>
    <w:rsid w:val="00A706B5"/>
    <w:rsid w:val="00A7526D"/>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06937"/>
    <w:rsid w:val="00B1050E"/>
    <w:rsid w:val="00B1073F"/>
    <w:rsid w:val="00B10AE6"/>
    <w:rsid w:val="00B140A3"/>
    <w:rsid w:val="00B14F71"/>
    <w:rsid w:val="00B16D45"/>
    <w:rsid w:val="00B1764A"/>
    <w:rsid w:val="00B17D68"/>
    <w:rsid w:val="00B20715"/>
    <w:rsid w:val="00B2219C"/>
    <w:rsid w:val="00B266D2"/>
    <w:rsid w:val="00B3263F"/>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33A3"/>
    <w:rsid w:val="00C14B96"/>
    <w:rsid w:val="00C15B5E"/>
    <w:rsid w:val="00C16E41"/>
    <w:rsid w:val="00C21FDA"/>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94EEA"/>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07966"/>
    <w:rsid w:val="00D1091A"/>
    <w:rsid w:val="00D10DDC"/>
    <w:rsid w:val="00D14203"/>
    <w:rsid w:val="00D1468D"/>
    <w:rsid w:val="00D14FE7"/>
    <w:rsid w:val="00D172F9"/>
    <w:rsid w:val="00D2304F"/>
    <w:rsid w:val="00D23188"/>
    <w:rsid w:val="00D23806"/>
    <w:rsid w:val="00D25B82"/>
    <w:rsid w:val="00D25D01"/>
    <w:rsid w:val="00D25D5A"/>
    <w:rsid w:val="00D344ED"/>
    <w:rsid w:val="00D40DF8"/>
    <w:rsid w:val="00D43403"/>
    <w:rsid w:val="00D451A6"/>
    <w:rsid w:val="00D50DA6"/>
    <w:rsid w:val="00D544FB"/>
    <w:rsid w:val="00D572EF"/>
    <w:rsid w:val="00D573A3"/>
    <w:rsid w:val="00D610BD"/>
    <w:rsid w:val="00D628E1"/>
    <w:rsid w:val="00D66353"/>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26068"/>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2743"/>
    <w:rsid w:val="00F43DC5"/>
    <w:rsid w:val="00F45881"/>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D0EEC"/>
    <w:rsid w:val="00FD2A3F"/>
    <w:rsid w:val="00FD2E2F"/>
    <w:rsid w:val="00FD5A4A"/>
    <w:rsid w:val="00FE1697"/>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0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11"/>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9"/>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9"/>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10"/>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12"/>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20"/>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act.gov.au/digital/strategy" TargetMode="External"/><Relationship Id="rId5" Type="http://schemas.openxmlformats.org/officeDocument/2006/relationships/footnotes" Target="footnotes.xml"/><Relationship Id="rId10" Type="http://schemas.openxmlformats.org/officeDocument/2006/relationships/hyperlink" Target="https://www.act.gov.au/open/digital-health-strategy" TargetMode="Externa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2026-07-20T04:03:00Z</dcterms:created>
  <dcterms:modified xsi:type="dcterms:W3CDTF">2026-07-20T04:03:00Z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2026-07-20T04:02:41Z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cf8ad0e0-c26f-4644-b852-1dde57fd6c90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