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D4BCD" w14:textId="77777777" w:rsidR="000E4601" w:rsidRPr="00B0315F" w:rsidRDefault="000E4601" w:rsidP="000E4601">
      <w:pPr>
        <w:spacing w:after="0"/>
        <w:jc w:val="center"/>
        <w:rPr>
          <w:rFonts w:ascii="Aptos" w:hAnsi="Aptos"/>
          <w:sz w:val="32"/>
          <w:szCs w:val="32"/>
        </w:rPr>
      </w:pPr>
      <w:r w:rsidRPr="00B0315F">
        <w:rPr>
          <w:rFonts w:ascii="Aptos" w:hAnsi="Aptos"/>
          <w:sz w:val="32"/>
          <w:szCs w:val="32"/>
        </w:rPr>
        <w:t>Canberra Institute of Technology</w:t>
      </w:r>
    </w:p>
    <w:p w14:paraId="6491F2F4" w14:textId="77777777" w:rsidR="00816216" w:rsidRPr="00B0315F" w:rsidRDefault="000E4601" w:rsidP="000E4601">
      <w:pPr>
        <w:spacing w:after="0"/>
        <w:jc w:val="center"/>
        <w:rPr>
          <w:rFonts w:ascii="Aptos" w:hAnsi="Aptos"/>
          <w:sz w:val="32"/>
          <w:szCs w:val="32"/>
        </w:rPr>
      </w:pPr>
      <w:r w:rsidRPr="00B0315F">
        <w:rPr>
          <w:rFonts w:ascii="Aptos" w:hAnsi="Aptos"/>
          <w:sz w:val="32"/>
          <w:szCs w:val="32"/>
        </w:rPr>
        <w:t>Position Description</w:t>
      </w:r>
    </w:p>
    <w:p w14:paraId="27F92055" w14:textId="77777777" w:rsidR="00BA1C84" w:rsidRPr="00B0315F" w:rsidRDefault="00BA1C84" w:rsidP="00E43F09">
      <w:pPr>
        <w:tabs>
          <w:tab w:val="left" w:pos="2977"/>
          <w:tab w:val="left" w:pos="3261"/>
        </w:tabs>
        <w:spacing w:after="0" w:line="240" w:lineRule="auto"/>
        <w:ind w:right="-483"/>
        <w:rPr>
          <w:rFonts w:ascii="Aptos" w:hAnsi="Aptos"/>
          <w:b/>
        </w:rPr>
      </w:pPr>
    </w:p>
    <w:p w14:paraId="4E2261AB" w14:textId="4B8599E1" w:rsidR="00896782" w:rsidRPr="00E3533E" w:rsidRDefault="00896782" w:rsidP="00FD23FE">
      <w:pPr>
        <w:tabs>
          <w:tab w:val="left" w:pos="2977"/>
          <w:tab w:val="left" w:pos="3261"/>
        </w:tabs>
        <w:spacing w:after="0" w:line="360" w:lineRule="auto"/>
        <w:ind w:right="-483"/>
        <w:rPr>
          <w:rFonts w:cstheme="minorHAnsi"/>
          <w:b/>
        </w:rPr>
      </w:pPr>
      <w:r w:rsidRPr="00862DED">
        <w:rPr>
          <w:rFonts w:cstheme="minorHAnsi"/>
          <w:b/>
        </w:rPr>
        <w:t>POSITION NUMBER:</w:t>
      </w:r>
      <w:r w:rsidRPr="00862DED">
        <w:rPr>
          <w:rFonts w:cstheme="minorHAnsi"/>
        </w:rPr>
        <w:tab/>
      </w:r>
      <w:r w:rsidR="00AB0381" w:rsidRPr="00AB0381">
        <w:rPr>
          <w:rFonts w:cstheme="minorHAnsi"/>
          <w:b/>
          <w:bCs/>
        </w:rPr>
        <w:t>P71985</w:t>
      </w:r>
    </w:p>
    <w:p w14:paraId="1809AD99" w14:textId="2D860757" w:rsidR="00896782" w:rsidRPr="00E3533E" w:rsidRDefault="00EE27CC" w:rsidP="00FD23FE">
      <w:pPr>
        <w:tabs>
          <w:tab w:val="left" w:pos="2977"/>
          <w:tab w:val="left" w:pos="3261"/>
        </w:tabs>
        <w:spacing w:after="0" w:line="360" w:lineRule="auto"/>
        <w:ind w:right="-483"/>
        <w:rPr>
          <w:rFonts w:cstheme="minorHAnsi"/>
        </w:rPr>
      </w:pPr>
      <w:r w:rsidRPr="00E3533E">
        <w:rPr>
          <w:rFonts w:cstheme="minorHAnsi"/>
          <w:b/>
        </w:rPr>
        <w:t>CLASSIFICATION</w:t>
      </w:r>
      <w:r w:rsidR="00896782" w:rsidRPr="00E3533E">
        <w:rPr>
          <w:rFonts w:cstheme="minorHAnsi"/>
          <w:b/>
        </w:rPr>
        <w:t>:</w:t>
      </w:r>
      <w:r w:rsidR="00896782" w:rsidRPr="00E3533E">
        <w:rPr>
          <w:rFonts w:cstheme="minorHAnsi"/>
        </w:rPr>
        <w:tab/>
      </w:r>
      <w:sdt>
        <w:sdtPr>
          <w:rPr>
            <w:rFonts w:cstheme="minorHAnsi"/>
            <w:b/>
          </w:rPr>
          <w:alias w:val="CLASSIFICATION"/>
          <w:tag w:val="CLASSIFICATION"/>
          <w:id w:val="-1078129214"/>
          <w:placeholder>
            <w:docPart w:val="6D812864D04D4081968E96FAD902094C"/>
          </w:placeholder>
          <w:dropDownList>
            <w:listItem w:displayText="Choose a Classification" w:value="Choose a Classification"/>
            <w:listItem w:displayText="ADMINISTRATIVE SERVICE OFFICER CLASS 1" w:value="ADMINISTRATIVE SERVICE OFFICER CLASS 1"/>
            <w:listItem w:displayText="ADMINISTRATIVE SERVICE OFFICER CLASS 2" w:value="ADMINISTRATIVE SERVICE OFFICER CLASS 2"/>
            <w:listItem w:displayText="ADMINISTRATIVE SERVICE OFFICER CLASS 2/3" w:value="ADMINISTRATIVE SERVICE OFFICER CLASS 2/3"/>
            <w:listItem w:displayText="ADMINISTRATIVE SERVICE OFFICER CLASS 3" w:value="ADMINISTRATIVE SERVICE OFFICER CLASS 3"/>
            <w:listItem w:displayText="ADMINISTRATIVE SERVICE OFFICER CLASS 4" w:value="ADMINISTRATIVE SERVICE OFFICER CLASS 4"/>
            <w:listItem w:displayText="ADMINISTRATIVE SERVICE OFFICER CLASS 5" w:value="ADMINISTRATIVE SERVICE OFFICER CLASS 5"/>
            <w:listItem w:displayText="ADMINISTRATIVE SERVICE OFFICER CLASS 6" w:value="ADMINISTRATIVE SERVICE OFFICER CLASS 6"/>
            <w:listItem w:displayText="SENIOR OFFICER GRADE C" w:value="SENIOR OFFICER GRADE C"/>
            <w:listItem w:displayText="SENIOR OFFICER GRADE B" w:value="SENIOR OFFICER GRADE B"/>
            <w:listItem w:displayText="SENIOR OFFICER GRADE A" w:value="SENIOR OFFICER GRADE A"/>
            <w:listItem w:displayText="GENERAL SERVICE OFFICER LEVEL 2" w:value="GENERAL SERVICE OFFICER LEVEL 2"/>
            <w:listItem w:displayText="GENERAL SERVICE OFFICER LEVEL 3" w:value="GENERAL SERVICE OFFICER LEVEL 3"/>
            <w:listItem w:displayText="GENERAL SERVICE OFFICER LEVEL 4" w:value="GENERAL SERVICE OFFICER LEVEL 4"/>
            <w:listItem w:displayText="GENERAL SERVICE OFFICER LEVEL 5" w:value="GENERAL SERVICE OFFICER LEVEL 5"/>
            <w:listItem w:displayText="GENERAL SERVICE OFFICER LEVEL 6" w:value="GENERAL SERVICE OFFICER LEVEL 6"/>
            <w:listItem w:displayText="GENERAL SERVICE OFFICER LEVEL 7" w:value="GENERAL SERVICE OFFICER LEVEL 7"/>
            <w:listItem w:displayText="GENERAL SERVICE OFFICER LEVEL 8" w:value="GENERAL SERVICE OFFICER LEVEL 8"/>
            <w:listItem w:displayText="GENERAL SERVICE OFFICER LEVEL 9" w:value="GENERAL SERVICE OFFICER LEVEL 9"/>
            <w:listItem w:displayText="PROFESSIONAL OFFICER CLASS 1" w:value="PROFESSIONAL OFFICER CLASS 1"/>
            <w:listItem w:displayText="PROFESSIONAL OFFICER CLASS 2" w:value="PROFESSIONAL OFFICER CLASS 2"/>
            <w:listItem w:displayText="SENIOR PROFESSIONAL OFFICER GRADE C" w:value="SENIOR PROFESSIONAL OFFICER GRADE C"/>
            <w:listItem w:displayText="SENIOR PROFESSIONAL OFFICER GRADE B" w:value="SENIOR PROFESSIONAL OFFICER GRADE B"/>
            <w:listItem w:displayText="SENIOR PROFESSIONAL OFFICER GRADE A" w:value="SENIOR PROFESSIONAL OFFICER GRADE A"/>
            <w:listItem w:displayText="PUBLIC AFFAIRS OFFICER 1" w:value="PUBLIC AFFAIRS OFFICER 1"/>
            <w:listItem w:displayText="PUBLIC AFFAIRS OFFICER 2" w:value="PUBLIC AFFAIRS OFFICER 2"/>
            <w:listItem w:displayText="PUBLIC AFFAIRS OFFICER 3" w:value="PUBLIC AFFAIRS OFFICER 3"/>
            <w:listItem w:displayText="SENIOR PUBLIC AFFAIRS OFFICER 1" w:value="SENIOR PUBLIC AFFAIRS OFFICER 1"/>
            <w:listItem w:displayText="TECHNICAL OFFICER LEVEL 1" w:value="TECHNICAL OFFICER LEVEL 1"/>
            <w:listItem w:displayText="TECHNICAL OFFICER LEVEL 1/2" w:value="TECHNICAL OFFICER LEVEL 1/2"/>
            <w:listItem w:displayText="TECHNICAL OFFICER LEVEL 2" w:value="TECHNICAL OFFICER LEVEL 2"/>
            <w:listItem w:displayText="TECHNICAL OFFICER LEVEL 3" w:value="TECHNICAL OFFICER LEVEL 3"/>
            <w:listItem w:displayText="TECHNICAL OFFICER LEVEL 4" w:value="TECHNICAL OFFICER LEVEL 4"/>
          </w:dropDownList>
        </w:sdtPr>
        <w:sdtContent>
          <w:r w:rsidR="00D97B6D">
            <w:rPr>
              <w:rFonts w:cstheme="minorHAnsi"/>
              <w:b/>
            </w:rPr>
            <w:t>TECHNICAL OFFICER LEVEL 1/2</w:t>
          </w:r>
        </w:sdtContent>
      </w:sdt>
    </w:p>
    <w:p w14:paraId="46557D34" w14:textId="5B7C0CB4" w:rsidR="00896782" w:rsidRPr="00E3533E" w:rsidRDefault="00183AA4" w:rsidP="00FD23FE">
      <w:pPr>
        <w:tabs>
          <w:tab w:val="left" w:pos="2977"/>
          <w:tab w:val="left" w:pos="3261"/>
        </w:tabs>
        <w:spacing w:after="0" w:line="360" w:lineRule="auto"/>
        <w:ind w:right="-483"/>
        <w:rPr>
          <w:rFonts w:cstheme="minorHAnsi"/>
          <w:b/>
        </w:rPr>
      </w:pPr>
      <w:r w:rsidRPr="00E3533E">
        <w:rPr>
          <w:rFonts w:cstheme="minorHAnsi"/>
          <w:b/>
        </w:rPr>
        <w:t>POSITION</w:t>
      </w:r>
      <w:r w:rsidR="00896782" w:rsidRPr="00E3533E">
        <w:rPr>
          <w:rFonts w:cstheme="minorHAnsi"/>
          <w:b/>
        </w:rPr>
        <w:t xml:space="preserve"> TITLE:</w:t>
      </w:r>
      <w:r w:rsidR="00896782" w:rsidRPr="00E3533E">
        <w:rPr>
          <w:rFonts w:cstheme="minorHAnsi"/>
          <w:b/>
        </w:rPr>
        <w:tab/>
      </w:r>
      <w:r w:rsidR="002B5DF4" w:rsidRPr="00BE4C0E">
        <w:rPr>
          <w:rFonts w:ascii="Calibri" w:hAnsi="Calibri"/>
          <w:b/>
          <w:bCs/>
        </w:rPr>
        <w:t xml:space="preserve">Technical Officer </w:t>
      </w:r>
      <w:r w:rsidR="00D97B6D">
        <w:rPr>
          <w:rFonts w:ascii="Calibri" w:hAnsi="Calibri"/>
          <w:b/>
          <w:bCs/>
        </w:rPr>
        <w:t>- Animal</w:t>
      </w:r>
    </w:p>
    <w:p w14:paraId="58B11DB0" w14:textId="0615C9EA" w:rsidR="0026671E" w:rsidRPr="00E3533E" w:rsidRDefault="0026671E" w:rsidP="2D7F9C0F">
      <w:pPr>
        <w:tabs>
          <w:tab w:val="left" w:pos="2977"/>
          <w:tab w:val="left" w:pos="3261"/>
        </w:tabs>
        <w:spacing w:after="0" w:line="360" w:lineRule="auto"/>
        <w:ind w:right="-483"/>
        <w:rPr>
          <w:rStyle w:val="PlaceholderText"/>
          <w:color w:val="auto"/>
        </w:rPr>
      </w:pPr>
      <w:r w:rsidRPr="00E3533E">
        <w:rPr>
          <w:b/>
          <w:bCs/>
        </w:rPr>
        <w:t>DIVISION:</w:t>
      </w:r>
      <w:r w:rsidRPr="00E3533E">
        <w:tab/>
      </w:r>
      <w:sdt>
        <w:sdtPr>
          <w:rPr>
            <w:b/>
            <w:bCs/>
          </w:rPr>
          <w:alias w:val="DIVISION"/>
          <w:tag w:val="DIVISION"/>
          <w:id w:val="-1003740949"/>
          <w:placeholder>
            <w:docPart w:val="9B704CAC9F814ADC8D5C7C06E767EA21"/>
          </w:placeholder>
          <w15:color w:val="000000"/>
          <w:comboBox>
            <w:listItem w:value="Choose a Division"/>
            <w:listItem w:displayText="Board and CEO" w:value="Board and CEO"/>
            <w:listItem w:displayText="Education Futures and Students" w:value="Education Futures and Students"/>
            <w:listItem w:displayText="Enabling Services and Partnerships Division" w:value="Enabling Services and Partnerships Division"/>
          </w:comboBox>
        </w:sdtPr>
        <w:sdtContent>
          <w:r w:rsidR="00E73F42" w:rsidRPr="00E3533E">
            <w:rPr>
              <w:b/>
              <w:bCs/>
            </w:rPr>
            <w:t>Education Futures and Students</w:t>
          </w:r>
        </w:sdtContent>
      </w:sdt>
    </w:p>
    <w:p w14:paraId="1DCCD510" w14:textId="6844D25E" w:rsidR="00625405" w:rsidRPr="00E3533E" w:rsidRDefault="00625405" w:rsidP="2D7F9C0F">
      <w:pPr>
        <w:tabs>
          <w:tab w:val="left" w:pos="2977"/>
          <w:tab w:val="left" w:pos="3261"/>
        </w:tabs>
        <w:spacing w:after="0" w:line="360" w:lineRule="auto"/>
        <w:ind w:right="-483"/>
        <w:rPr>
          <w:b/>
          <w:bCs/>
        </w:rPr>
      </w:pPr>
      <w:r w:rsidRPr="00E3533E">
        <w:rPr>
          <w:b/>
          <w:bCs/>
        </w:rPr>
        <w:t>COLLEGE/BRANCH:</w:t>
      </w:r>
      <w:r w:rsidRPr="00E3533E">
        <w:tab/>
      </w:r>
      <w:sdt>
        <w:sdtPr>
          <w:rPr>
            <w:b/>
            <w:bCs/>
          </w:rPr>
          <w:alias w:val="COLLEGE/BRANCH"/>
          <w:tag w:val="COLLEGE/BRANCH"/>
          <w:id w:val="-1387873993"/>
          <w:placeholder>
            <w:docPart w:val="5872C143833C4B118D8FC1A522E515DB"/>
          </w:placeholder>
          <w:comboBox>
            <w:listItem w:displayText="Choose a College/Branch" w:value="Choose a College/Branch"/>
            <w:listItem w:displayText="Pathways, Business and Leadership " w:value="Pathways, Business and Leadership "/>
            <w:listItem w:displayText="Health, Community and Science" w:value="Health, Community and Science"/>
            <w:listItem w:displayText="Technology and Design" w:value="Technology and Design"/>
            <w:listItem w:displayText="Trade Skills" w:value="Trade Skills"/>
            <w:listItem w:displayText="Yurauna Centre" w:value="Yurauna Centre"/>
            <w:listItem w:displayText="Corporate Services" w:value="Corporate Services"/>
            <w:listItem w:displayText="Chief Executive's Office" w:value="Chief Executive's Office"/>
            <w:listItem w:displayText="Student Services" w:value="Student Services"/>
            <w:listItem w:displayText="Industry Engagement and Strategic Relations" w:value="Industry Engagement and Strategic Relations"/>
            <w:listItem w:displayText="Education Futures and Students" w:value="Education Futures and Students"/>
            <w:listItem w:displayText="Apprenticeships and Traineeships " w:value="Apprenticeships and Traineeships "/>
            <w:listItem w:displayText="Education Design and Delivery" w:value="Education Design and Delivery"/>
            <w:listItem w:displayText="Student Experience" w:value="Student Experience"/>
            <w:listItem w:displayText="Education Services" w:value="Education Services"/>
            <w:listItem w:displayText="People and Culture" w:value="People and Culture"/>
          </w:comboBox>
        </w:sdtPr>
        <w:sdtContent>
          <w:r w:rsidR="00E73F42" w:rsidRPr="00E3533E">
            <w:rPr>
              <w:b/>
              <w:bCs/>
            </w:rPr>
            <w:t>Health, Community and Science</w:t>
          </w:r>
        </w:sdtContent>
      </w:sdt>
    </w:p>
    <w:p w14:paraId="56167E69" w14:textId="445F3271" w:rsidR="00625405" w:rsidRPr="00E3533E" w:rsidRDefault="00625405" w:rsidP="2D7F9C0F">
      <w:pPr>
        <w:tabs>
          <w:tab w:val="left" w:pos="2977"/>
          <w:tab w:val="left" w:pos="3261"/>
        </w:tabs>
        <w:spacing w:after="0" w:line="360" w:lineRule="auto"/>
        <w:ind w:right="-483"/>
        <w:rPr>
          <w:rFonts w:ascii="Calibri" w:eastAsia="Aptos" w:hAnsi="Calibri" w:cs="Calibri"/>
          <w:b/>
        </w:rPr>
      </w:pPr>
      <w:r w:rsidRPr="00E3533E">
        <w:rPr>
          <w:b/>
          <w:bCs/>
        </w:rPr>
        <w:t>SECTION:</w:t>
      </w:r>
      <w:r w:rsidR="002B3213" w:rsidRPr="00E3533E">
        <w:rPr>
          <w:rFonts w:ascii="Calibri" w:hAnsi="Calibri" w:cs="Calibri"/>
        </w:rPr>
        <w:t xml:space="preserve"> </w:t>
      </w:r>
      <w:r w:rsidR="002B3213" w:rsidRPr="00E3533E">
        <w:rPr>
          <w:rFonts w:ascii="Calibri" w:hAnsi="Calibri" w:cs="Calibri"/>
        </w:rPr>
        <w:tab/>
      </w:r>
      <w:sdt>
        <w:sdtPr>
          <w:rPr>
            <w:rFonts w:ascii="Calibri" w:hAnsi="Calibri" w:cs="Calibri"/>
            <w:b/>
            <w:bCs/>
          </w:rPr>
          <w:alias w:val="SECTION"/>
          <w:tag w:val="SECTION"/>
          <w:id w:val="-1985770738"/>
          <w:placeholder>
            <w:docPart w:val="F97F30DB71C94D5F89942DBC143563D2"/>
          </w:placeholder>
          <w:dropDownList>
            <w:listItem w:displayText="Choose a Section" w:value="Choose a Section"/>
            <w:listItem w:displayText="Audit, Risk and Corporate Governance" w:value="Audit, Risk and Corporate Governance"/>
            <w:listItem w:displayText="Business Support" w:value="Business Support"/>
            <w:listItem w:displayText="Corporate Services Management" w:value="Corporate Services Management"/>
            <w:listItem w:displayText="Renewable Energy Skills" w:value="Renewable Energy Skills"/>
            <w:listItem w:displayText="Facilities" w:value="Facilities"/>
            <w:listItem w:displayText="People and Culture" w:value="People and Culture"/>
            <w:listItem w:displayText="Performance and Reporting" w:value="Performance and Reporting"/>
            <w:listItem w:displayText="Procurement, Contracts and Records Management" w:value="Procurement, Contracts and Records Management"/>
            <w:listItem w:displayText="Student Information Management Systems" w:value="Student Information Management Systems"/>
            <w:listItem w:displayText="Student Services" w:value="Student Services"/>
            <w:listItem w:displayText="Student Services Management" w:value="Student Services Management"/>
            <w:listItem w:displayText="Client Relationship" w:value="Client Relationship"/>
            <w:listItem w:displayText="Information and Recognition" w:value="Information and Recognition"/>
            <w:listItem w:displayText="Library and Learning Services" w:value="Library and Learning Services"/>
            <w:listItem w:displayText="Education Services" w:value="Education Services"/>
            <w:listItem w:displayText="Awards and Programs" w:value="Awards and Programs"/>
            <w:listItem w:displayText="Education Projects" w:value="Education Projects"/>
            <w:listItem w:displayText="Education Quality" w:value="Education Quality"/>
            <w:listItem w:displayText="Program Services/Education Technology" w:value="Program Services/Education Technology"/>
            <w:listItem w:displayText="Yurauna" w:value="Yurauna"/>
            <w:listItem w:displayText="Trade Skills Management" w:value="Trade Skills Management"/>
            <w:listItem w:displayText="Automotive, Metals and Logistics" w:value="Automotive, Metals and Logistics"/>
            <w:listItem w:displayText="Building Management" w:value="Building Management"/>
            <w:listItem w:displayText="Construction" w:value="Construction"/>
            <w:listItem w:displayText="Hospitality, Culinary and Tourism" w:value="Hospitality, Culinary and Tourism"/>
            <w:listItem w:displayText="Electrotechnology" w:value="Electrotechnology"/>
            <w:listItem w:displayText="Plumbing and Metals" w:value="Plumbing and Metals"/>
            <w:listItem w:displayText="Technology and Design Management" w:value="Technology and Design Management"/>
            <w:listItem w:displayText="Information, Communication and Technology" w:value="Information, Communication and Technology"/>
            <w:listItem w:displayText="Creative and Design Industries" w:value="Creative and Design Industries"/>
            <w:listItem w:displayText="Cyber Security" w:value="Cyber Security"/>
            <w:listItem w:displayText="Graphics, Entertainment, Media and Music" w:value="Graphics, Entertainment, Media and Music"/>
            <w:listItem w:displayText="Hairdressing and Beauty Therapy" w:value="Hairdressing and Beauty Therapy"/>
            <w:listItem w:displayText="Horticulture and Floristry" w:value="Horticulture and Floristry"/>
            <w:listItem w:displayText="Health, Community and Science Management" w:value="Health, Community and Science Management"/>
            <w:listItem w:displayText="Children's Education and Care" w:value="Children's Education and Care"/>
            <w:listItem w:displayText="Community Work" w:value="Community Work"/>
            <w:listItem w:displayText="Fit and Well" w:value="Fit and Well"/>
            <w:listItem w:displayText="Human Services" w:value="Human Services"/>
            <w:listItem w:displayText="Science" w:value="Science"/>
            <w:listItem w:displayText="Wellbeing" w:value="Wellbeing"/>
            <w:listItem w:displayText="Business and Leadership Management " w:value="Business and Leadership Management "/>
            <w:listItem w:displayText="Accounting and Project Management" w:value="Accounting and Project Management"/>
            <w:listItem w:displayText="Business" w:value="Business"/>
            <w:listItem w:displayText="Pathways Management" w:value="Pathways Management"/>
            <w:listItem w:displayText="Year 12 " w:value="Year 12 "/>
            <w:listItem w:displayText="English Language" w:value="English Language"/>
            <w:listItem w:displayText="LLND Support" w:value="LLND Support"/>
            <w:listItem w:displayText="Student Support" w:value="Student Support"/>
            <w:listItem w:displayText="International Pastoral Care" w:value="International Pastoral Care"/>
            <w:listItem w:displayText="Industry Engagement and Strategic Relations Management" w:value="Industry Engagement and Strategic Relations Management"/>
            <w:listItem w:displayText="Board Secretariat and Government Relations" w:value="Board Secretariat and Government Relations"/>
            <w:listItem w:displayText="Business Growth and Development" w:value="Business Growth and Development"/>
            <w:listItem w:displayText="Major Projects" w:value="Major Projects"/>
            <w:listItem w:displayText="Marketing" w:value="Marketing"/>
            <w:listItem w:displayText="Strategic Communications" w:value="Strategic Communications"/>
            <w:listItem w:displayText="Strategic Growth and Transformation" w:value="Strategic Growth and Transformation"/>
            <w:listItem w:displayText="Training Initiatives" w:value="Training Initiatives"/>
            <w:listItem w:displayText="Apprenticeships and Traineeships" w:value="Apprenticeships and Traineeships"/>
            <w:listItem w:displayText="Education Design and Delivery" w:value="Education Design and Delivery"/>
            <w:listItem w:displayText="Student Experience" w:value="Student Experience"/>
            <w:listItem w:displayText="Foundation Skills" w:value="Foundation Skills"/>
            <w:listItem w:displayText="High Risk and Finishing Trades" w:value="High Risk and Finishing Trades"/>
            <w:listItem w:displayText="Educator Capability" w:value="Educator Capability"/>
            <w:listItem w:displayText="Work Health and Safety" w:value="Work Health and Safety"/>
            <w:listItem w:displayText="Workforce Transformation" w:value="Workforce Transformation"/>
            <w:listItem w:displayText="People Services" w:value="People Services"/>
            <w:listItem w:displayText="Workplace Policy and Conditions" w:value="Workplace Policy and Conditions"/>
            <w:listItem w:displayText="Workplace Inclusion" w:value="Workplace Inclusion"/>
            <w:listItem w:displayText="Workforce Capability" w:value="Workforce Capability"/>
            <w:listItem w:displayText="People Support, Wellbeing and Injury Management" w:value="People Support, Wellbeing and Injury Management"/>
          </w:dropDownList>
        </w:sdtPr>
        <w:sdtContent>
          <w:r w:rsidR="002B5DF4">
            <w:rPr>
              <w:rFonts w:ascii="Calibri" w:hAnsi="Calibri" w:cs="Calibri"/>
              <w:b/>
              <w:bCs/>
            </w:rPr>
            <w:t>Science</w:t>
          </w:r>
        </w:sdtContent>
      </w:sdt>
    </w:p>
    <w:p w14:paraId="37FC5371" w14:textId="069E7F8C" w:rsidR="00DE3389" w:rsidRPr="00E3533E" w:rsidRDefault="00DE3389" w:rsidP="00FD23FE">
      <w:pPr>
        <w:tabs>
          <w:tab w:val="left" w:pos="2952"/>
          <w:tab w:val="left" w:pos="3261"/>
        </w:tabs>
        <w:spacing w:after="0" w:line="360" w:lineRule="auto"/>
        <w:ind w:right="-483"/>
        <w:rPr>
          <w:rFonts w:cstheme="minorHAnsi"/>
        </w:rPr>
      </w:pPr>
      <w:r w:rsidRPr="00E3533E">
        <w:rPr>
          <w:rFonts w:cstheme="minorHAnsi"/>
          <w:b/>
        </w:rPr>
        <w:t>SUB SECTION/COST CODE:</w:t>
      </w:r>
      <w:r w:rsidRPr="00E3533E">
        <w:rPr>
          <w:rFonts w:cstheme="minorHAnsi"/>
          <w:b/>
        </w:rPr>
        <w:tab/>
      </w:r>
      <w:r w:rsidR="00F31E62">
        <w:rPr>
          <w:rFonts w:ascii="Calibri" w:eastAsia="Aptos" w:hAnsi="Calibri" w:cs="Calibri"/>
          <w:b/>
        </w:rPr>
        <w:t>16</w:t>
      </w:r>
      <w:r w:rsidR="00CC647B">
        <w:rPr>
          <w:rFonts w:ascii="Calibri" w:eastAsia="Aptos" w:hAnsi="Calibri" w:cs="Calibri"/>
          <w:b/>
        </w:rPr>
        <w:t>77</w:t>
      </w:r>
    </w:p>
    <w:p w14:paraId="13DB9AC1" w14:textId="6D2DDAD0" w:rsidR="00EF20CD" w:rsidRPr="00E3533E" w:rsidRDefault="00896782" w:rsidP="00862DED">
      <w:pPr>
        <w:tabs>
          <w:tab w:val="left" w:pos="2977"/>
          <w:tab w:val="left" w:pos="3261"/>
        </w:tabs>
        <w:spacing w:after="0" w:line="360" w:lineRule="auto"/>
        <w:ind w:right="-483"/>
        <w:rPr>
          <w:rFonts w:cstheme="minorHAnsi"/>
        </w:rPr>
      </w:pPr>
      <w:r w:rsidRPr="00E3533E">
        <w:rPr>
          <w:rFonts w:cstheme="minorHAnsi"/>
          <w:b/>
        </w:rPr>
        <w:t>IMMEDIATE SUPERVISOR:</w:t>
      </w:r>
      <w:r w:rsidRPr="00E3533E">
        <w:rPr>
          <w:rFonts w:cstheme="minorHAnsi"/>
          <w:b/>
        </w:rPr>
        <w:tab/>
      </w:r>
      <w:r w:rsidR="00356505">
        <w:rPr>
          <w:rFonts w:cstheme="minorHAnsi"/>
          <w:b/>
          <w:bCs/>
        </w:rPr>
        <w:t>Head of Department</w:t>
      </w:r>
      <w:r w:rsidR="00E73F42" w:rsidRPr="00E3533E">
        <w:rPr>
          <w:rFonts w:cstheme="minorHAnsi"/>
          <w:b/>
          <w:bCs/>
        </w:rPr>
        <w:t xml:space="preserve"> – </w:t>
      </w:r>
      <w:r w:rsidR="00E73F42" w:rsidRPr="003117F5">
        <w:rPr>
          <w:rFonts w:cstheme="minorHAnsi"/>
          <w:b/>
          <w:bCs/>
        </w:rPr>
        <w:t>P518</w:t>
      </w:r>
      <w:r w:rsidR="00CC647B">
        <w:rPr>
          <w:rFonts w:cstheme="minorHAnsi"/>
          <w:b/>
          <w:bCs/>
        </w:rPr>
        <w:t>75</w:t>
      </w:r>
    </w:p>
    <w:p w14:paraId="04026EB2" w14:textId="29B15A22" w:rsidR="00862DED" w:rsidRDefault="00896782" w:rsidP="00862DED">
      <w:pPr>
        <w:tabs>
          <w:tab w:val="left" w:pos="2977"/>
          <w:tab w:val="left" w:pos="3261"/>
        </w:tabs>
        <w:spacing w:after="0" w:line="360" w:lineRule="auto"/>
        <w:ind w:right="-483"/>
        <w:rPr>
          <w:rFonts w:cstheme="minorHAnsi"/>
        </w:rPr>
      </w:pPr>
      <w:r w:rsidRPr="00862DED">
        <w:rPr>
          <w:rFonts w:cstheme="minorHAnsi"/>
          <w:b/>
        </w:rPr>
        <w:tab/>
      </w:r>
    </w:p>
    <w:p w14:paraId="49674528" w14:textId="77777777" w:rsidR="000B0075" w:rsidRDefault="000B0075" w:rsidP="00604735">
      <w:pPr>
        <w:spacing w:after="0"/>
        <w:jc w:val="both"/>
        <w:rPr>
          <w:rFonts w:cstheme="minorHAnsi"/>
          <w:b/>
          <w:bCs/>
          <w:lang w:eastAsia="en-AU"/>
        </w:rPr>
      </w:pPr>
      <w:r w:rsidRPr="00862DED">
        <w:rPr>
          <w:rFonts w:cstheme="minorHAnsi"/>
          <w:b/>
          <w:bCs/>
          <w:lang w:eastAsia="en-AU"/>
        </w:rPr>
        <w:t>ABOUT US</w:t>
      </w:r>
    </w:p>
    <w:p w14:paraId="19D4DA63" w14:textId="77777777" w:rsidR="000B0075" w:rsidRPr="00862DED" w:rsidRDefault="000B0075" w:rsidP="000B0075">
      <w:pPr>
        <w:jc w:val="both"/>
        <w:rPr>
          <w:rFonts w:cstheme="minorHAnsi"/>
          <w:lang w:eastAsia="en-AU"/>
        </w:rPr>
      </w:pPr>
      <w:r w:rsidRPr="00862DED">
        <w:rPr>
          <w:rFonts w:cstheme="minorHAnsi"/>
          <w:lang w:eastAsia="en-AU"/>
        </w:rPr>
        <w:t xml:space="preserve">Canberra Institute of Technology (CIT) is a dynamic, modern, and diverse vocational education and training (VET) institute of learning - and plays a major role in the development of the ACT’s future workforce and building its skill base. </w:t>
      </w:r>
      <w:r w:rsidRPr="00862DED">
        <w:rPr>
          <w:rFonts w:cstheme="minorHAnsi"/>
        </w:rPr>
        <w:t>As the ACT’s public provider of VET, we are the cornerstone of the local skills and training system and deeply embedded in our community. The critical role we play in the Canberra economy and society is demonstrated by the significant influence of our graduates and educators. Our alumni embody excellence and proficiency in their respective vocations.</w:t>
      </w:r>
    </w:p>
    <w:p w14:paraId="15CAD884" w14:textId="77777777" w:rsidR="000B0075" w:rsidRPr="00862DED" w:rsidRDefault="000B0075" w:rsidP="000B0075">
      <w:pPr>
        <w:tabs>
          <w:tab w:val="left" w:pos="5998"/>
        </w:tabs>
        <w:rPr>
          <w:rFonts w:cstheme="minorHAnsi"/>
        </w:rPr>
      </w:pPr>
      <w:r w:rsidRPr="00862DED">
        <w:rPr>
          <w:rFonts w:cstheme="minorHAnsi"/>
        </w:rPr>
        <w:t xml:space="preserve">At our core, we strive for inclusion, providing equal access to education and training and enabling anyone to pursue their learning and career goals. We are dedicated to supporting social inclusion, offering all who walk through our doors a sense of place and belonging, and the confidence to participate in the workforce. </w:t>
      </w:r>
    </w:p>
    <w:p w14:paraId="21E0FD8C" w14:textId="77777777" w:rsidR="000B0075" w:rsidRPr="00862DED" w:rsidRDefault="000B0075" w:rsidP="000B0075">
      <w:pPr>
        <w:tabs>
          <w:tab w:val="left" w:pos="5998"/>
        </w:tabs>
        <w:rPr>
          <w:rFonts w:cstheme="minorHAnsi"/>
        </w:rPr>
      </w:pPr>
      <w:r w:rsidRPr="00862DED">
        <w:rPr>
          <w:rFonts w:cstheme="minorHAnsi"/>
        </w:rPr>
        <w:t xml:space="preserve">Our strategic ambition is outlined in our </w:t>
      </w:r>
      <w:hyperlink r:id="rId11">
        <w:r w:rsidRPr="00862DED">
          <w:rPr>
            <w:rStyle w:val="Hyperlink"/>
            <w:rFonts w:cstheme="minorHAnsi"/>
          </w:rPr>
          <w:t xml:space="preserve">CIT Strategy 2025-2035: </w:t>
        </w:r>
        <w:r w:rsidRPr="00862DED">
          <w:rPr>
            <w:rStyle w:val="Hyperlink"/>
            <w:rFonts w:cstheme="minorHAnsi"/>
            <w:i/>
            <w:iCs/>
          </w:rPr>
          <w:t>Skilling for the future equipping you for life</w:t>
        </w:r>
      </w:hyperlink>
      <w:r w:rsidRPr="00862DED">
        <w:rPr>
          <w:rFonts w:cstheme="minorHAnsi"/>
          <w:i/>
          <w:iCs/>
        </w:rPr>
        <w:t xml:space="preserve">. </w:t>
      </w:r>
      <w:r w:rsidRPr="00862DED">
        <w:rPr>
          <w:rFonts w:cstheme="minorHAnsi"/>
        </w:rPr>
        <w:t xml:space="preserve">This strategy sets four objectives to guide our actions towards achieving our vision to be </w:t>
      </w:r>
      <w:r w:rsidRPr="00862DED">
        <w:rPr>
          <w:rFonts w:cstheme="minorHAnsi"/>
          <w:i/>
          <w:iCs/>
        </w:rPr>
        <w:t>renowned for our inclusive and dynamic approach to teaching and learning that meets the needs of students, industry and the community</w:t>
      </w:r>
      <w:r w:rsidRPr="00862DED">
        <w:rPr>
          <w:rFonts w:cstheme="minorHAnsi"/>
        </w:rPr>
        <w:t>. These strategic objectives are:</w:t>
      </w:r>
    </w:p>
    <w:p w14:paraId="4F6BA32C" w14:textId="77777777" w:rsidR="000B0075" w:rsidRPr="00862DED" w:rsidRDefault="000B0075" w:rsidP="00C475C5">
      <w:pPr>
        <w:pStyle w:val="ListParagraph"/>
        <w:numPr>
          <w:ilvl w:val="0"/>
          <w:numId w:val="3"/>
        </w:numPr>
        <w:tabs>
          <w:tab w:val="left" w:pos="5998"/>
        </w:tabs>
        <w:rPr>
          <w:rFonts w:cstheme="minorHAnsi"/>
        </w:rPr>
      </w:pPr>
      <w:r w:rsidRPr="00862DED">
        <w:rPr>
          <w:rFonts w:cstheme="minorHAnsi"/>
        </w:rPr>
        <w:t>Our training meets the skills needs of today, tomorrow and beyond.</w:t>
      </w:r>
    </w:p>
    <w:p w14:paraId="6F5FBB7A" w14:textId="77777777" w:rsidR="000B0075" w:rsidRPr="00862DED" w:rsidRDefault="000B0075" w:rsidP="00C475C5">
      <w:pPr>
        <w:pStyle w:val="ListParagraph"/>
        <w:numPr>
          <w:ilvl w:val="0"/>
          <w:numId w:val="3"/>
        </w:numPr>
        <w:tabs>
          <w:tab w:val="left" w:pos="5998"/>
        </w:tabs>
        <w:rPr>
          <w:rFonts w:cstheme="minorHAnsi"/>
        </w:rPr>
      </w:pPr>
      <w:r w:rsidRPr="00862DED">
        <w:rPr>
          <w:rFonts w:cstheme="minorHAnsi"/>
        </w:rPr>
        <w:t>Our teaching and learning is leading edge and enhances student outcomes.</w:t>
      </w:r>
    </w:p>
    <w:p w14:paraId="46A8381F" w14:textId="77777777" w:rsidR="000B0075" w:rsidRPr="00862DED" w:rsidRDefault="000B0075" w:rsidP="00C475C5">
      <w:pPr>
        <w:pStyle w:val="ListParagraph"/>
        <w:numPr>
          <w:ilvl w:val="0"/>
          <w:numId w:val="3"/>
        </w:numPr>
        <w:tabs>
          <w:tab w:val="left" w:pos="5998"/>
        </w:tabs>
        <w:rPr>
          <w:rFonts w:cstheme="minorHAnsi"/>
        </w:rPr>
      </w:pPr>
      <w:r w:rsidRPr="00862DED">
        <w:rPr>
          <w:rFonts w:cstheme="minorHAnsi"/>
        </w:rPr>
        <w:t>Our people are equipped to achieve our strategy.</w:t>
      </w:r>
    </w:p>
    <w:p w14:paraId="3E7DE064" w14:textId="076F88C6" w:rsidR="00AE1CA3" w:rsidRDefault="000B0075" w:rsidP="00C475C5">
      <w:pPr>
        <w:pStyle w:val="ListParagraph"/>
        <w:numPr>
          <w:ilvl w:val="0"/>
          <w:numId w:val="3"/>
        </w:numPr>
        <w:tabs>
          <w:tab w:val="left" w:pos="5998"/>
        </w:tabs>
        <w:rPr>
          <w:rFonts w:cstheme="minorHAnsi"/>
        </w:rPr>
      </w:pPr>
      <w:r w:rsidRPr="00862DED">
        <w:rPr>
          <w:rFonts w:cstheme="minorHAnsi"/>
        </w:rPr>
        <w:t>Our foundations support the delivery of our strategy and enable future growth.</w:t>
      </w:r>
    </w:p>
    <w:p w14:paraId="501D19B1" w14:textId="16EE6ABA" w:rsidR="000B0075" w:rsidRPr="00AE1CA3" w:rsidRDefault="00AE1CA3" w:rsidP="00AE1CA3">
      <w:pPr>
        <w:rPr>
          <w:rFonts w:cstheme="minorHAnsi"/>
        </w:rPr>
      </w:pPr>
      <w:r>
        <w:rPr>
          <w:rFonts w:cstheme="minorHAnsi"/>
        </w:rPr>
        <w:br w:type="page"/>
      </w:r>
    </w:p>
    <w:p w14:paraId="7E164214" w14:textId="77777777" w:rsidR="000B0075" w:rsidRPr="00862DED" w:rsidRDefault="000B0075" w:rsidP="00604735">
      <w:pPr>
        <w:spacing w:after="0"/>
        <w:jc w:val="both"/>
        <w:rPr>
          <w:rFonts w:cstheme="minorHAnsi"/>
          <w:b/>
        </w:rPr>
      </w:pPr>
      <w:r w:rsidRPr="00862DED">
        <w:rPr>
          <w:rFonts w:cstheme="minorHAnsi"/>
          <w:b/>
        </w:rPr>
        <w:lastRenderedPageBreak/>
        <w:t>OUR PEOPLE</w:t>
      </w:r>
    </w:p>
    <w:p w14:paraId="36F1ECBB" w14:textId="77777777" w:rsidR="000B0075" w:rsidRPr="00862DED" w:rsidRDefault="000B0075" w:rsidP="000B0075">
      <w:pPr>
        <w:jc w:val="both"/>
        <w:rPr>
          <w:rFonts w:cstheme="minorHAnsi"/>
        </w:rPr>
      </w:pPr>
      <w:r w:rsidRPr="00862DED">
        <w:rPr>
          <w:rFonts w:cstheme="minorHAnsi"/>
        </w:rPr>
        <w:t xml:space="preserve">CIT cultivates its workforce to create an environment where our people thrive, are motivated and embrace leading roles in achieving our ambitions. Our values of student-centric, belonging, connection, excellence, integrity and wellbeing guide every decision and action that we take. They steer us towards our purpose and create a culture of trust, collaboration and accountability. These values are aligned to the ACTPS values and signature behaviours which are underpinned by the </w:t>
      </w:r>
      <w:hyperlink r:id="rId12" w:history="1">
        <w:r w:rsidRPr="00862DED">
          <w:rPr>
            <w:rStyle w:val="Hyperlink"/>
            <w:rFonts w:cstheme="minorHAnsi"/>
          </w:rPr>
          <w:t>ACT Public Service (ACTPS) Code of Conduct.</w:t>
        </w:r>
      </w:hyperlink>
      <w:r w:rsidRPr="00862DED">
        <w:rPr>
          <w:rFonts w:cstheme="minorHAnsi"/>
        </w:rPr>
        <w:t xml:space="preserve"> </w:t>
      </w:r>
    </w:p>
    <w:p w14:paraId="5ADBB9C1" w14:textId="585B9144" w:rsidR="00182C2B" w:rsidRPr="00862DED" w:rsidRDefault="000B0075" w:rsidP="2D7F9C0F">
      <w:pPr>
        <w:jc w:val="both"/>
        <w:rPr>
          <w:color w:val="1C1C1C"/>
          <w:shd w:val="clear" w:color="auto" w:fill="FFFFFF"/>
        </w:rPr>
      </w:pPr>
      <w:r w:rsidRPr="2D7F9C0F">
        <w:rPr>
          <w:rStyle w:val="Emphasis"/>
          <w:color w:val="000000"/>
        </w:rPr>
        <w:t xml:space="preserve">CIT is committed to building a diverse workplace through an inclusive workforce. </w:t>
      </w:r>
      <w:r w:rsidRPr="2D7F9C0F">
        <w:rPr>
          <w:i/>
          <w:iCs/>
          <w:color w:val="1C1C1C"/>
          <w:shd w:val="clear" w:color="auto" w:fill="FFFFFF"/>
        </w:rPr>
        <w:t xml:space="preserve">As </w:t>
      </w:r>
      <w:r w:rsidRPr="2D7F9C0F">
        <w:rPr>
          <w:color w:val="1C1C1C"/>
          <w:shd w:val="clear" w:color="auto" w:fill="FFFFFF"/>
        </w:rPr>
        <w:t>part of this commitment, Aboriginal and Torres Strait Islander peoples, culturally and linguistically diverse people, people with disability, and LGBTIQ+ people, are encouraged to apply.</w:t>
      </w:r>
    </w:p>
    <w:p w14:paraId="04E45546" w14:textId="31E558B3" w:rsidR="00F859A6" w:rsidRPr="00862DED" w:rsidRDefault="00F859A6" w:rsidP="00604735">
      <w:pPr>
        <w:spacing w:before="240" w:after="0"/>
        <w:jc w:val="both"/>
        <w:rPr>
          <w:rFonts w:eastAsia="Aptos" w:cstheme="minorHAnsi"/>
          <w:b/>
          <w:bCs/>
          <w:iCs/>
          <w:caps/>
        </w:rPr>
      </w:pPr>
      <w:r w:rsidRPr="00862DED">
        <w:rPr>
          <w:rFonts w:eastAsia="Aptos" w:cstheme="minorHAnsi"/>
          <w:b/>
          <w:bCs/>
          <w:iCs/>
          <w:caps/>
        </w:rPr>
        <w:t>Education Futures and STUDENTS’ Division</w:t>
      </w:r>
      <w:r w:rsidR="003D6855">
        <w:rPr>
          <w:rFonts w:eastAsia="Calibri" w:cstheme="minorHAnsi"/>
          <w:b/>
          <w:bCs/>
          <w:color w:val="FF0000"/>
        </w:rPr>
        <w:t xml:space="preserve"> </w:t>
      </w:r>
    </w:p>
    <w:p w14:paraId="46A80C23" w14:textId="7E664521" w:rsidR="00F859A6" w:rsidRPr="00862DED" w:rsidRDefault="00F859A6" w:rsidP="2D7F9C0F">
      <w:pPr>
        <w:jc w:val="both"/>
        <w:rPr>
          <w:rFonts w:eastAsia="Aptos"/>
        </w:rPr>
      </w:pPr>
      <w:r w:rsidRPr="2D7F9C0F">
        <w:rPr>
          <w:rFonts w:eastAsia="Aptos"/>
        </w:rPr>
        <w:t xml:space="preserve">The Education Futures and Students </w:t>
      </w:r>
      <w:r w:rsidR="4DF36189" w:rsidRPr="2D7F9C0F">
        <w:rPr>
          <w:rFonts w:eastAsia="Aptos"/>
        </w:rPr>
        <w:t>d</w:t>
      </w:r>
      <w:r w:rsidRPr="2D7F9C0F">
        <w:rPr>
          <w:rFonts w:eastAsia="Aptos"/>
        </w:rPr>
        <w:t>ivision offers a dynamic learning experience that equips students for success and lifelong employability, providing them with the tools and resources they need to thrive in a changing world. Led by experienced and innovative education leaders and educators, the division is committed to delivering future-focused teaching and enhancing student outcomes.</w:t>
      </w:r>
    </w:p>
    <w:p w14:paraId="37E66CE9" w14:textId="3032FE65" w:rsidR="00F859A6" w:rsidRPr="00862DED" w:rsidRDefault="00F859A6" w:rsidP="00F859A6">
      <w:pPr>
        <w:jc w:val="both"/>
        <w:rPr>
          <w:rFonts w:eastAsia="Aptos" w:cstheme="minorHAnsi"/>
        </w:rPr>
      </w:pPr>
      <w:r w:rsidRPr="00862DED">
        <w:rPr>
          <w:rFonts w:eastAsia="Aptos" w:cstheme="minorHAnsi"/>
        </w:rPr>
        <w:t>The division focuses on integrating leading-edge educational design and delivery technologies, supported by digitally enabled learning environments, innovative teaching methods, and robust academic quality and assurance systems. The division is dedicated to offering a wide range of student engagement and support services, ensuring that an increasing number of lifelong learners can study and upskill at CIT. Through strong collaborations with industry partners, CIT’s education and training programs remain responsive to emerging skills needs and relevant to the local job market.</w:t>
      </w:r>
    </w:p>
    <w:p w14:paraId="0AF6BA56" w14:textId="77777777" w:rsidR="003F11DB" w:rsidRPr="00377218" w:rsidRDefault="003F11DB" w:rsidP="00604735">
      <w:pPr>
        <w:spacing w:after="120"/>
        <w:jc w:val="both"/>
        <w:rPr>
          <w:rFonts w:eastAsia="Aptos" w:cstheme="minorHAnsi"/>
          <w:b/>
          <w:bCs/>
          <w:iCs/>
          <w:caps/>
        </w:rPr>
      </w:pPr>
      <w:r w:rsidRPr="00377218">
        <w:rPr>
          <w:rFonts w:eastAsia="Aptos" w:cstheme="minorHAnsi"/>
          <w:b/>
          <w:bCs/>
          <w:iCs/>
          <w:caps/>
        </w:rPr>
        <w:t xml:space="preserve">COLLEGE OVERVIEW </w:t>
      </w:r>
    </w:p>
    <w:p w14:paraId="4AE6F3D0" w14:textId="4C9349B1" w:rsidR="003F11DB" w:rsidRDefault="003F11DB" w:rsidP="003F11DB">
      <w:pPr>
        <w:tabs>
          <w:tab w:val="left" w:pos="9639"/>
        </w:tabs>
        <w:spacing w:after="0"/>
        <w:ind w:right="199"/>
        <w:jc w:val="both"/>
        <w:rPr>
          <w:rFonts w:ascii="Calibri" w:hAnsi="Calibri" w:cs="Calibri"/>
        </w:rPr>
      </w:pPr>
      <w:r w:rsidRPr="095CE9B0">
        <w:rPr>
          <w:rFonts w:ascii="Calibri" w:hAnsi="Calibri" w:cs="Calibri"/>
          <w:b/>
          <w:bCs/>
        </w:rPr>
        <w:t>CIT Health, Community and Science</w:t>
      </w:r>
      <w:r w:rsidRPr="095CE9B0">
        <w:rPr>
          <w:rFonts w:ascii="Calibri" w:hAnsi="Calibri" w:cs="Calibri"/>
        </w:rPr>
        <w:t xml:space="preserve"> is a teaching college comprising of five departments: CIT Children’s Education and Care, CIT Community, CIT Human Services, CIT Science and CIT Wellbeing/CIT Fit and Well. This college offers VET training programs from Certificate II through to </w:t>
      </w:r>
      <w:r w:rsidR="009A3484">
        <w:rPr>
          <w:rFonts w:ascii="Calibri" w:hAnsi="Calibri" w:cs="Calibri"/>
        </w:rPr>
        <w:t>v</w:t>
      </w:r>
      <w:r>
        <w:rPr>
          <w:rFonts w:ascii="Calibri" w:hAnsi="Calibri" w:cs="Calibri"/>
        </w:rPr>
        <w:t>ocational Graduate Certificate</w:t>
      </w:r>
      <w:r w:rsidRPr="095CE9B0">
        <w:rPr>
          <w:rFonts w:ascii="Calibri" w:hAnsi="Calibri" w:cs="Calibri"/>
        </w:rPr>
        <w:t xml:space="preserve">. The student cohort includes Australian School-Based Apprenticeships (ASBAs) and apprentices/trainees. At present, the college has a presence at CIT Bruce with authentic learning environments for CIT students at CIT Student Massage Clinic, CIT Fit </w:t>
      </w:r>
      <w:r>
        <w:rPr>
          <w:rFonts w:ascii="Calibri" w:hAnsi="Calibri" w:cs="Calibri"/>
        </w:rPr>
        <w:t>&amp;</w:t>
      </w:r>
      <w:r w:rsidRPr="095CE9B0">
        <w:rPr>
          <w:rFonts w:ascii="Calibri" w:hAnsi="Calibri" w:cs="Calibri"/>
        </w:rPr>
        <w:t xml:space="preserve"> Well, CIT Dog Day Care, Burrumbah Early Learning Centre, nursing laboratories, and aged care and disability learning facilities. The leadership team of the college is the College Director and the heads of each of the departments. This position reports to the Head of </w:t>
      </w:r>
      <w:r>
        <w:rPr>
          <w:rFonts w:ascii="Calibri" w:hAnsi="Calibri" w:cs="Calibri"/>
        </w:rPr>
        <w:t>D</w:t>
      </w:r>
      <w:r w:rsidRPr="095CE9B0">
        <w:rPr>
          <w:rFonts w:ascii="Calibri" w:hAnsi="Calibri" w:cs="Calibri"/>
        </w:rPr>
        <w:t xml:space="preserve">epartment </w:t>
      </w:r>
      <w:r w:rsidR="00CC5EF9">
        <w:rPr>
          <w:rFonts w:ascii="Calibri" w:hAnsi="Calibri" w:cs="Calibri"/>
        </w:rPr>
        <w:t>Science</w:t>
      </w:r>
      <w:r w:rsidRPr="095CE9B0">
        <w:rPr>
          <w:rFonts w:ascii="Calibri" w:hAnsi="Calibri" w:cs="Calibri"/>
        </w:rPr>
        <w:t>.</w:t>
      </w:r>
    </w:p>
    <w:p w14:paraId="33DF4465" w14:textId="77777777" w:rsidR="003F11DB" w:rsidRPr="001E3B45" w:rsidRDefault="003F11DB" w:rsidP="003F11DB">
      <w:pPr>
        <w:spacing w:before="240" w:after="120"/>
        <w:rPr>
          <w:rFonts w:ascii="Calibri" w:hAnsi="Calibri" w:cs="Calibri"/>
          <w:b/>
          <w:bCs/>
          <w:caps/>
        </w:rPr>
      </w:pPr>
      <w:r w:rsidRPr="001E3B45">
        <w:rPr>
          <w:rFonts w:ascii="Calibri" w:hAnsi="Calibri" w:cs="Calibri"/>
          <w:b/>
          <w:bCs/>
          <w:caps/>
        </w:rPr>
        <w:t xml:space="preserve">DEPARTMENT Overview </w:t>
      </w:r>
    </w:p>
    <w:p w14:paraId="200DA5C1" w14:textId="2DF9AFE1" w:rsidR="007C6484" w:rsidRDefault="007C6484" w:rsidP="007C6484">
      <w:pPr>
        <w:jc w:val="both"/>
        <w:rPr>
          <w:rFonts w:ascii="Calibri" w:hAnsi="Calibri" w:cs="Calibri"/>
        </w:rPr>
      </w:pPr>
      <w:r w:rsidRPr="00D4724B">
        <w:rPr>
          <w:rFonts w:ascii="Calibri" w:hAnsi="Calibri"/>
          <w:b/>
          <w:bCs/>
          <w:iCs/>
        </w:rPr>
        <w:t xml:space="preserve">CIT </w:t>
      </w:r>
      <w:r>
        <w:rPr>
          <w:rFonts w:ascii="Calibri" w:hAnsi="Calibri"/>
          <w:b/>
          <w:bCs/>
          <w:iCs/>
        </w:rPr>
        <w:t>Science</w:t>
      </w:r>
      <w:r w:rsidRPr="00D4724B">
        <w:rPr>
          <w:rFonts w:ascii="Calibri" w:hAnsi="Calibri"/>
          <w:b/>
          <w:bCs/>
          <w:iCs/>
        </w:rPr>
        <w:t xml:space="preserve"> </w:t>
      </w:r>
      <w:r w:rsidRPr="004B5E05">
        <w:rPr>
          <w:rFonts w:ascii="Calibri" w:hAnsi="Calibri" w:cs="Calibri"/>
        </w:rPr>
        <w:t>delivers a range of training in the areas of Forensic, Animal and Laboratory Skills.  Department also manages commercial authentic learning environments in CIT Dog Day Care.  Training is delivered through full time, part time and flexible study modes.  The department works collaboratively with industry and with other areas across the College of Health, Community &amp; Science and CIT to create unique innovative learning opportunities for students.</w:t>
      </w:r>
    </w:p>
    <w:p w14:paraId="5EDD227A" w14:textId="77777777" w:rsidR="007C6484" w:rsidRDefault="007C6484">
      <w:pPr>
        <w:rPr>
          <w:rFonts w:ascii="Calibri" w:hAnsi="Calibri" w:cs="Calibri"/>
        </w:rPr>
      </w:pPr>
      <w:r>
        <w:rPr>
          <w:rFonts w:ascii="Calibri" w:hAnsi="Calibri" w:cs="Calibri"/>
        </w:rPr>
        <w:br w:type="page"/>
      </w:r>
    </w:p>
    <w:p w14:paraId="48D4EC61" w14:textId="7F60D7AB" w:rsidR="751B3D25" w:rsidRDefault="751B3D25" w:rsidP="00604735">
      <w:pPr>
        <w:spacing w:after="0"/>
        <w:rPr>
          <w:rFonts w:eastAsia="Calibri" w:cstheme="minorHAnsi"/>
          <w:b/>
          <w:bCs/>
          <w:caps/>
        </w:rPr>
      </w:pPr>
      <w:r w:rsidRPr="00862DED">
        <w:rPr>
          <w:rFonts w:eastAsia="Calibri" w:cstheme="minorHAnsi"/>
          <w:b/>
          <w:bCs/>
          <w:caps/>
        </w:rPr>
        <w:lastRenderedPageBreak/>
        <w:t xml:space="preserve">The Position </w:t>
      </w:r>
    </w:p>
    <w:p w14:paraId="36A9F37E" w14:textId="652AD6F2" w:rsidR="00E73F42" w:rsidRDefault="00E73F42" w:rsidP="0085467E">
      <w:pPr>
        <w:spacing w:after="0"/>
        <w:rPr>
          <w:rStyle w:val="normaltextrun"/>
          <w:rFonts w:ascii="Calibri" w:hAnsi="Calibri" w:cs="Calibri"/>
          <w:color w:val="000000"/>
          <w:shd w:val="clear" w:color="auto" w:fill="FFFFFF"/>
        </w:rPr>
      </w:pPr>
      <w:r w:rsidRPr="00E73F42">
        <w:rPr>
          <w:rStyle w:val="normaltextrun"/>
          <w:rFonts w:ascii="Calibri" w:hAnsi="Calibri" w:cs="Calibri"/>
          <w:color w:val="000000"/>
          <w:shd w:val="clear" w:color="auto" w:fill="FFFFFF"/>
        </w:rPr>
        <w:t xml:space="preserve">Under the general direction of the Head of Department of CIT </w:t>
      </w:r>
      <w:r w:rsidR="00540288">
        <w:rPr>
          <w:rStyle w:val="normaltextrun"/>
          <w:rFonts w:ascii="Calibri" w:hAnsi="Calibri" w:cs="Calibri"/>
          <w:color w:val="000000"/>
          <w:shd w:val="clear" w:color="auto" w:fill="FFFFFF"/>
        </w:rPr>
        <w:t>Science</w:t>
      </w:r>
      <w:r w:rsidRPr="00E73F42">
        <w:rPr>
          <w:rStyle w:val="normaltextrun"/>
          <w:rFonts w:ascii="Calibri" w:hAnsi="Calibri" w:cs="Calibri"/>
          <w:color w:val="000000"/>
          <w:shd w:val="clear" w:color="auto" w:fill="FFFFFF"/>
        </w:rPr>
        <w:t xml:space="preserve"> the </w:t>
      </w:r>
      <w:r w:rsidR="00507C0E">
        <w:rPr>
          <w:rStyle w:val="normaltextrun"/>
          <w:rFonts w:ascii="Calibri" w:hAnsi="Calibri" w:cs="Calibri"/>
          <w:color w:val="000000"/>
          <w:shd w:val="clear" w:color="auto" w:fill="FFFFFF"/>
        </w:rPr>
        <w:t>Technical Officer (TO)</w:t>
      </w:r>
      <w:r w:rsidRPr="00E73F42">
        <w:rPr>
          <w:rStyle w:val="normaltextrun"/>
          <w:rFonts w:ascii="Calibri" w:hAnsi="Calibri" w:cs="Calibri"/>
          <w:color w:val="000000"/>
          <w:shd w:val="clear" w:color="auto" w:fill="FFFFFF"/>
        </w:rPr>
        <w:t xml:space="preserve"> will perform general services tasks commensurate with position responsibilities that enable the effective operation of </w:t>
      </w:r>
      <w:r w:rsidR="00540288">
        <w:rPr>
          <w:rStyle w:val="normaltextrun"/>
          <w:rFonts w:ascii="Calibri" w:hAnsi="Calibri" w:cs="Calibri"/>
          <w:color w:val="000000"/>
          <w:shd w:val="clear" w:color="auto" w:fill="FFFFFF"/>
        </w:rPr>
        <w:t>the Science</w:t>
      </w:r>
      <w:r w:rsidRPr="00E73F42">
        <w:rPr>
          <w:rStyle w:val="normaltextrun"/>
          <w:rFonts w:ascii="Calibri" w:hAnsi="Calibri" w:cs="Calibri"/>
          <w:color w:val="000000"/>
          <w:shd w:val="clear" w:color="auto" w:fill="FFFFFF"/>
        </w:rPr>
        <w:t xml:space="preserve"> Department.</w:t>
      </w:r>
    </w:p>
    <w:p w14:paraId="42F975A3" w14:textId="77777777" w:rsidR="00E73F42" w:rsidRPr="006A4ADC" w:rsidRDefault="00E73F42" w:rsidP="0085467E">
      <w:pPr>
        <w:spacing w:after="0"/>
        <w:rPr>
          <w:iCs/>
          <w:szCs w:val="24"/>
        </w:rPr>
      </w:pPr>
    </w:p>
    <w:p w14:paraId="2B30CCCA" w14:textId="3FA89F71" w:rsidR="0085467E" w:rsidRPr="00862DED" w:rsidRDefault="0085467E" w:rsidP="0085467E">
      <w:pPr>
        <w:spacing w:after="0"/>
        <w:rPr>
          <w:rFonts w:cstheme="minorHAnsi"/>
          <w:b/>
        </w:rPr>
      </w:pPr>
      <w:r w:rsidRPr="00862DED">
        <w:rPr>
          <w:rFonts w:cstheme="minorHAnsi"/>
          <w:b/>
        </w:rPr>
        <w:t>RESPONSIBILITIES</w:t>
      </w:r>
    </w:p>
    <w:p w14:paraId="360BDA44" w14:textId="0AF040BA" w:rsidR="00EB271B" w:rsidRPr="00EB271B" w:rsidRDefault="00EB271B" w:rsidP="00EB271B">
      <w:pPr>
        <w:pStyle w:val="ListParagraph"/>
        <w:numPr>
          <w:ilvl w:val="0"/>
          <w:numId w:val="3"/>
        </w:numPr>
        <w:spacing w:before="240" w:after="120"/>
      </w:pPr>
      <w:r w:rsidRPr="00EB271B">
        <w:t xml:space="preserve">Prepare for and service animal classes, liaising with teaching and support staff across the department. </w:t>
      </w:r>
    </w:p>
    <w:p w14:paraId="7FC12BFB" w14:textId="64115E7F" w:rsidR="00EB271B" w:rsidRPr="00EB271B" w:rsidRDefault="00EB271B" w:rsidP="00EB271B">
      <w:pPr>
        <w:pStyle w:val="ListParagraph"/>
        <w:numPr>
          <w:ilvl w:val="0"/>
          <w:numId w:val="3"/>
        </w:numPr>
        <w:spacing w:before="240" w:after="120"/>
      </w:pPr>
      <w:r w:rsidRPr="00EB271B">
        <w:t xml:space="preserve">Assist teaching staff with student demonstrations and provide active supervision of students during practical classes, including supporting students with access plans and complex learning needs. </w:t>
      </w:r>
    </w:p>
    <w:p w14:paraId="20582F34" w14:textId="77777777" w:rsidR="0067108E" w:rsidRPr="00EB271B" w:rsidRDefault="0067108E" w:rsidP="0067108E">
      <w:pPr>
        <w:pStyle w:val="ListParagraph"/>
        <w:numPr>
          <w:ilvl w:val="0"/>
          <w:numId w:val="3"/>
        </w:numPr>
        <w:spacing w:before="240" w:after="120"/>
      </w:pPr>
      <w:r w:rsidRPr="00EB271B">
        <w:t xml:space="preserve">Support program delivery through the care, handling, and management of teaching animals (including dogs, cats, fish, and chickens) to ensure training package requirements are met. </w:t>
      </w:r>
    </w:p>
    <w:p w14:paraId="7E2B4B3F" w14:textId="0F6654D9" w:rsidR="00EB271B" w:rsidRPr="00EB271B" w:rsidRDefault="00EB271B" w:rsidP="00EB271B">
      <w:pPr>
        <w:pStyle w:val="ListParagraph"/>
        <w:numPr>
          <w:ilvl w:val="0"/>
          <w:numId w:val="3"/>
        </w:numPr>
        <w:spacing w:before="240" w:after="120"/>
      </w:pPr>
      <w:r w:rsidRPr="00EB271B">
        <w:t xml:space="preserve">Ensure high standards of animal welfare and compliance, including adherence to Animal Welfare legislation, Animal Ethics Committee (AEC) monitoring and reporting obligations, and relevant codes of practice. </w:t>
      </w:r>
    </w:p>
    <w:p w14:paraId="5DF2A55F" w14:textId="5C6E8B77" w:rsidR="00EB271B" w:rsidRPr="00EB271B" w:rsidRDefault="00EB271B" w:rsidP="00EB271B">
      <w:pPr>
        <w:pStyle w:val="ListParagraph"/>
        <w:numPr>
          <w:ilvl w:val="0"/>
          <w:numId w:val="3"/>
        </w:numPr>
        <w:spacing w:before="240" w:after="120"/>
      </w:pPr>
      <w:r w:rsidRPr="00EB271B">
        <w:t>Maintain and monitor Workplace Health and Safety (WHS) requirements in teaching spaces, including hazard identification, risk mitigation, safe animal handling practices, maintenance of equipment</w:t>
      </w:r>
      <w:r w:rsidR="00742952">
        <w:t xml:space="preserve"> and chemicals</w:t>
      </w:r>
      <w:r w:rsidRPr="00EB271B">
        <w:t xml:space="preserve">, and general housekeeping. </w:t>
      </w:r>
    </w:p>
    <w:p w14:paraId="0035A392" w14:textId="6540E2F7" w:rsidR="00EB271B" w:rsidRPr="00EB271B" w:rsidRDefault="00EB271B" w:rsidP="00EB271B">
      <w:pPr>
        <w:pStyle w:val="ListParagraph"/>
        <w:numPr>
          <w:ilvl w:val="0"/>
          <w:numId w:val="3"/>
        </w:numPr>
        <w:spacing w:before="240" w:after="120"/>
      </w:pPr>
      <w:r w:rsidRPr="00EB271B">
        <w:t xml:space="preserve">Maintain resources and consumables including security, stock control, ordering, and purchasing to support teaching and animal care requirements. </w:t>
      </w:r>
    </w:p>
    <w:p w14:paraId="24D0D70E" w14:textId="17DDF0D6" w:rsidR="00EB271B" w:rsidRPr="00EB271B" w:rsidRDefault="00EB271B" w:rsidP="00EB271B">
      <w:pPr>
        <w:pStyle w:val="ListParagraph"/>
        <w:numPr>
          <w:ilvl w:val="0"/>
          <w:numId w:val="3"/>
        </w:numPr>
        <w:spacing w:before="240" w:after="120"/>
      </w:pPr>
      <w:r w:rsidRPr="00EB271B">
        <w:t xml:space="preserve">Ensure animal housing areas, and general workspaces are consistently cleaned and maintained in a safe, hygienic, and orderly manner. </w:t>
      </w:r>
    </w:p>
    <w:p w14:paraId="7AD704B5" w14:textId="67A9869F" w:rsidR="00EB271B" w:rsidRPr="00EB271B" w:rsidRDefault="00EB271B" w:rsidP="00EB271B">
      <w:pPr>
        <w:pStyle w:val="ListParagraph"/>
        <w:numPr>
          <w:ilvl w:val="0"/>
          <w:numId w:val="3"/>
        </w:numPr>
        <w:spacing w:before="240" w:after="120"/>
      </w:pPr>
      <w:r w:rsidRPr="00EB271B">
        <w:t xml:space="preserve">Use CIT digital systems to maintain accurate records, including animal care logs, compliance documentation, and stock management. </w:t>
      </w:r>
    </w:p>
    <w:p w14:paraId="25DC8D11" w14:textId="7C6CDDB0" w:rsidR="00EB271B" w:rsidRPr="00EB271B" w:rsidRDefault="00EB271B" w:rsidP="00EB271B">
      <w:pPr>
        <w:pStyle w:val="ListParagraph"/>
        <w:numPr>
          <w:ilvl w:val="0"/>
          <w:numId w:val="3"/>
        </w:numPr>
        <w:spacing w:before="240" w:after="120"/>
      </w:pPr>
      <w:r w:rsidRPr="00EB271B">
        <w:t xml:space="preserve">Communicate effectively with teaching staff, students, and stakeholders regarding class preparation, animal handling, and compliance requirements. </w:t>
      </w:r>
    </w:p>
    <w:p w14:paraId="191C7BA7" w14:textId="3F764C20" w:rsidR="00EB271B" w:rsidRPr="00EB271B" w:rsidRDefault="00EB271B" w:rsidP="00EB271B">
      <w:pPr>
        <w:pStyle w:val="ListParagraph"/>
        <w:numPr>
          <w:ilvl w:val="0"/>
          <w:numId w:val="3"/>
        </w:numPr>
        <w:spacing w:before="240" w:after="120"/>
      </w:pPr>
      <w:r w:rsidRPr="00EB271B">
        <w:t xml:space="preserve">Apply strong organisational skills to manage competing priorities, including class preparation timelines, animal care schedules, and compliance obligations. </w:t>
      </w:r>
    </w:p>
    <w:p w14:paraId="74C06B2A" w14:textId="41FCC5AD" w:rsidR="00EB271B" w:rsidRPr="00EB271B" w:rsidRDefault="00EB271B" w:rsidP="00EB271B">
      <w:pPr>
        <w:pStyle w:val="ListParagraph"/>
        <w:numPr>
          <w:ilvl w:val="0"/>
          <w:numId w:val="3"/>
        </w:numPr>
        <w:spacing w:before="240" w:after="120"/>
      </w:pPr>
      <w:r w:rsidRPr="00EB271B">
        <w:t xml:space="preserve">Complete ad hoc tasks as directed by the Head of Department to support teaching and learning activities across the department. </w:t>
      </w:r>
    </w:p>
    <w:p w14:paraId="14DC1EA0" w14:textId="1EEA0CC8" w:rsidR="00EB271B" w:rsidRPr="00EB271B" w:rsidRDefault="00EB271B" w:rsidP="00EB271B">
      <w:pPr>
        <w:pStyle w:val="ListParagraph"/>
        <w:numPr>
          <w:ilvl w:val="0"/>
          <w:numId w:val="3"/>
        </w:numPr>
        <w:spacing w:before="240" w:after="120"/>
      </w:pPr>
      <w:r w:rsidRPr="00EB271B">
        <w:t>This position does not involve direct supervision of staff.</w:t>
      </w:r>
    </w:p>
    <w:p w14:paraId="5240E579" w14:textId="77777777" w:rsidR="008F6288" w:rsidRDefault="008F6288">
      <w:pPr>
        <w:rPr>
          <w:rFonts w:cstheme="minorHAnsi"/>
          <w:b/>
          <w:caps/>
        </w:rPr>
      </w:pPr>
      <w:r>
        <w:rPr>
          <w:rFonts w:cstheme="minorHAnsi"/>
          <w:b/>
          <w:caps/>
        </w:rPr>
        <w:br w:type="page"/>
      </w:r>
    </w:p>
    <w:p w14:paraId="62BE8120" w14:textId="4A023891" w:rsidR="008E4FF6" w:rsidRDefault="00FE7B27" w:rsidP="00FE7B27">
      <w:pPr>
        <w:spacing w:before="240" w:after="120"/>
        <w:rPr>
          <w:rFonts w:cstheme="minorHAnsi"/>
          <w:b/>
          <w:caps/>
        </w:rPr>
      </w:pPr>
      <w:r w:rsidRPr="00862DED">
        <w:rPr>
          <w:rFonts w:cstheme="minorHAnsi"/>
          <w:b/>
          <w:caps/>
        </w:rPr>
        <w:lastRenderedPageBreak/>
        <w:t>Professional and Personal Characteristics</w:t>
      </w:r>
    </w:p>
    <w:p w14:paraId="41082FBF" w14:textId="77777777" w:rsidR="008E4FF6" w:rsidRPr="008E4FF6" w:rsidRDefault="008E4FF6" w:rsidP="008E4FF6">
      <w:pPr>
        <w:pStyle w:val="BodyText"/>
        <w:rPr>
          <w:rFonts w:asciiTheme="minorHAnsi" w:hAnsiTheme="minorHAnsi" w:cstheme="minorHAnsi"/>
          <w:sz w:val="22"/>
          <w:szCs w:val="22"/>
        </w:rPr>
      </w:pPr>
      <w:r w:rsidRPr="008E4FF6">
        <w:rPr>
          <w:rFonts w:asciiTheme="minorHAnsi" w:hAnsiTheme="minorHAnsi" w:cstheme="minorHAnsi"/>
          <w:sz w:val="22"/>
          <w:szCs w:val="22"/>
        </w:rPr>
        <w:t xml:space="preserve">The following capabilities form the criteria that are required to perform the duties and responsibilities of the position. </w:t>
      </w:r>
    </w:p>
    <w:p w14:paraId="4A48353F" w14:textId="77777777" w:rsidR="008E4FF6" w:rsidRPr="008D6E8C" w:rsidRDefault="008E4FF6" w:rsidP="008E4FF6">
      <w:pPr>
        <w:pStyle w:val="BodyText"/>
        <w:rPr>
          <w:rFonts w:asciiTheme="minorHAnsi" w:hAnsiTheme="minorHAnsi" w:cstheme="minorHAnsi"/>
          <w:b/>
          <w:sz w:val="22"/>
          <w:szCs w:val="22"/>
        </w:rPr>
      </w:pPr>
      <w:r w:rsidRPr="008D6E8C">
        <w:rPr>
          <w:rFonts w:asciiTheme="minorHAnsi" w:hAnsiTheme="minorHAnsi" w:cstheme="minorHAnsi"/>
          <w:b/>
          <w:sz w:val="22"/>
          <w:szCs w:val="22"/>
        </w:rPr>
        <w:t xml:space="preserve">Professional / Technical Skills and Knowledge </w:t>
      </w:r>
    </w:p>
    <w:p w14:paraId="482A5C53" w14:textId="6B590141" w:rsidR="00C32403" w:rsidRPr="00C32403" w:rsidRDefault="00C32403" w:rsidP="00C32403">
      <w:pPr>
        <w:pStyle w:val="ListParagraph"/>
        <w:numPr>
          <w:ilvl w:val="0"/>
          <w:numId w:val="3"/>
        </w:numPr>
        <w:spacing w:after="0" w:line="240" w:lineRule="auto"/>
        <w:rPr>
          <w:rFonts w:cs="Arial"/>
          <w:iCs/>
          <w:szCs w:val="24"/>
        </w:rPr>
      </w:pPr>
      <w:r w:rsidRPr="00C32403">
        <w:rPr>
          <w:rFonts w:cs="Arial"/>
          <w:iCs/>
          <w:szCs w:val="24"/>
        </w:rPr>
        <w:t xml:space="preserve">Demonstrated experience in preparing and supporting practical classes in animal sciences, including the care and management of a range of teaching animals, while adhering to SOPs and safety standards. </w:t>
      </w:r>
    </w:p>
    <w:p w14:paraId="1C24A536" w14:textId="40F14B58" w:rsidR="00C32403" w:rsidRPr="00C32403" w:rsidRDefault="00C32403" w:rsidP="00C32403">
      <w:pPr>
        <w:pStyle w:val="ListParagraph"/>
        <w:numPr>
          <w:ilvl w:val="0"/>
          <w:numId w:val="3"/>
        </w:numPr>
        <w:spacing w:after="0" w:line="240" w:lineRule="auto"/>
        <w:rPr>
          <w:rFonts w:cs="Arial"/>
          <w:iCs/>
          <w:szCs w:val="24"/>
        </w:rPr>
      </w:pPr>
      <w:r w:rsidRPr="00C32403">
        <w:rPr>
          <w:rFonts w:cs="Arial"/>
          <w:iCs/>
          <w:szCs w:val="24"/>
        </w:rPr>
        <w:t xml:space="preserve">Sound knowledge of animal welfare legislation and ethics compliance requirements, including experience supporting Animal Ethics Committee (AEC) processes and reporting. </w:t>
      </w:r>
    </w:p>
    <w:p w14:paraId="44E2BFEA" w14:textId="5A5A4855" w:rsidR="00C32403" w:rsidRPr="00C32403" w:rsidRDefault="00C32403" w:rsidP="00C32403">
      <w:pPr>
        <w:pStyle w:val="ListParagraph"/>
        <w:numPr>
          <w:ilvl w:val="0"/>
          <w:numId w:val="3"/>
        </w:numPr>
        <w:spacing w:after="0" w:line="240" w:lineRule="auto"/>
        <w:rPr>
          <w:rFonts w:cs="Arial"/>
          <w:iCs/>
          <w:szCs w:val="24"/>
        </w:rPr>
      </w:pPr>
      <w:r w:rsidRPr="00C32403">
        <w:rPr>
          <w:rFonts w:cs="Arial"/>
          <w:iCs/>
          <w:szCs w:val="24"/>
        </w:rPr>
        <w:t xml:space="preserve">Strong understanding of Workplace Health and Safety (WHS) principles, including risk management, safe animal handling, </w:t>
      </w:r>
      <w:r w:rsidR="00742952">
        <w:rPr>
          <w:rFonts w:cs="Arial"/>
          <w:iCs/>
          <w:szCs w:val="24"/>
        </w:rPr>
        <w:t xml:space="preserve">chemical handling </w:t>
      </w:r>
      <w:r w:rsidRPr="00C32403">
        <w:rPr>
          <w:rFonts w:cs="Arial"/>
          <w:iCs/>
          <w:szCs w:val="24"/>
        </w:rPr>
        <w:t xml:space="preserve">and maintaining compliant teaching environments. </w:t>
      </w:r>
    </w:p>
    <w:p w14:paraId="49E94FCB" w14:textId="747EA03C" w:rsidR="00C32403" w:rsidRDefault="00C32403" w:rsidP="00C32403">
      <w:pPr>
        <w:pStyle w:val="ListParagraph"/>
        <w:numPr>
          <w:ilvl w:val="0"/>
          <w:numId w:val="3"/>
        </w:numPr>
        <w:spacing w:after="0" w:line="240" w:lineRule="auto"/>
        <w:rPr>
          <w:rFonts w:cs="Arial"/>
          <w:iCs/>
          <w:szCs w:val="24"/>
        </w:rPr>
      </w:pPr>
      <w:r w:rsidRPr="00C32403">
        <w:rPr>
          <w:rFonts w:cs="Arial"/>
          <w:iCs/>
          <w:szCs w:val="24"/>
        </w:rPr>
        <w:t>Proven ability to manage resources and support teaching delivery, including inventory control, recordkeeping, use of digital systems, and assisting in student supervision.</w:t>
      </w:r>
    </w:p>
    <w:p w14:paraId="128D2BFA" w14:textId="09FDF63A" w:rsidR="00CD2E44" w:rsidRPr="00CD2E44" w:rsidRDefault="00CD2E44">
      <w:pPr>
        <w:pStyle w:val="ListParagraph"/>
        <w:numPr>
          <w:ilvl w:val="0"/>
          <w:numId w:val="3"/>
        </w:numPr>
        <w:spacing w:after="0" w:line="240" w:lineRule="auto"/>
        <w:rPr>
          <w:rFonts w:cs="Arial"/>
          <w:iCs/>
          <w:szCs w:val="24"/>
        </w:rPr>
      </w:pPr>
      <w:r>
        <w:t>Good</w:t>
      </w:r>
      <w:r w:rsidRPr="004C6B7C">
        <w:t xml:space="preserve"> written and verbal communication skills, with the ability to liaise, collaborate, and negotiate effectively with diverse stakeholders</w:t>
      </w:r>
      <w:r>
        <w:t>.</w:t>
      </w:r>
    </w:p>
    <w:p w14:paraId="2FDCC63C" w14:textId="77777777" w:rsidR="004C6B7C" w:rsidRDefault="004C6B7C" w:rsidP="004C6B7C">
      <w:pPr>
        <w:spacing w:after="0" w:line="240" w:lineRule="auto"/>
        <w:rPr>
          <w:rFonts w:cstheme="minorHAnsi"/>
          <w:b/>
          <w:bCs/>
        </w:rPr>
      </w:pPr>
    </w:p>
    <w:p w14:paraId="0E7EB742" w14:textId="30375076" w:rsidR="004B3FAC" w:rsidRDefault="0023115D" w:rsidP="00B72682">
      <w:pPr>
        <w:spacing w:after="0"/>
        <w:rPr>
          <w:rFonts w:cstheme="minorHAnsi"/>
          <w:b/>
          <w:bCs/>
        </w:rPr>
      </w:pPr>
      <w:r w:rsidRPr="0023115D">
        <w:rPr>
          <w:rFonts w:cstheme="minorHAnsi"/>
          <w:b/>
          <w:bCs/>
        </w:rPr>
        <w:t>Behavioural Capabilities</w:t>
      </w:r>
    </w:p>
    <w:p w14:paraId="3E764D8F" w14:textId="191C6A25" w:rsidR="006967AE" w:rsidRPr="00646978" w:rsidRDefault="006967AE" w:rsidP="00646978">
      <w:pPr>
        <w:pStyle w:val="ListParagraph"/>
        <w:numPr>
          <w:ilvl w:val="0"/>
          <w:numId w:val="3"/>
        </w:numPr>
        <w:spacing w:after="0" w:line="240" w:lineRule="auto"/>
        <w:rPr>
          <w:rFonts w:cstheme="minorHAnsi"/>
          <w:iCs/>
        </w:rPr>
      </w:pPr>
      <w:r w:rsidRPr="00646978">
        <w:rPr>
          <w:rFonts w:cstheme="minorHAnsi"/>
          <w:iCs/>
        </w:rPr>
        <w:t xml:space="preserve">Ability to apply CIT policies, VET/RTO standards, and animal welfare compliance requirements within a teaching and learning environment. </w:t>
      </w:r>
    </w:p>
    <w:p w14:paraId="5B8A30C1" w14:textId="5D8D5CCB" w:rsidR="006967AE" w:rsidRPr="00646978" w:rsidRDefault="006967AE" w:rsidP="00646978">
      <w:pPr>
        <w:pStyle w:val="ListParagraph"/>
        <w:numPr>
          <w:ilvl w:val="0"/>
          <w:numId w:val="3"/>
        </w:numPr>
        <w:spacing w:after="0" w:line="240" w:lineRule="auto"/>
        <w:rPr>
          <w:rFonts w:cstheme="minorHAnsi"/>
          <w:iCs/>
        </w:rPr>
      </w:pPr>
      <w:r w:rsidRPr="00646978">
        <w:rPr>
          <w:rFonts w:cstheme="minorHAnsi"/>
          <w:iCs/>
        </w:rPr>
        <w:t xml:space="preserve">Demonstrated adaptability and collaboration in supporting diverse learners and evolving program delivery needs. </w:t>
      </w:r>
    </w:p>
    <w:p w14:paraId="5F7D32BB" w14:textId="2AA60B91" w:rsidR="006967AE" w:rsidRPr="00646978" w:rsidRDefault="006967AE" w:rsidP="00646978">
      <w:pPr>
        <w:pStyle w:val="ListParagraph"/>
        <w:numPr>
          <w:ilvl w:val="0"/>
          <w:numId w:val="3"/>
        </w:numPr>
        <w:spacing w:after="0" w:line="240" w:lineRule="auto"/>
        <w:rPr>
          <w:rFonts w:cstheme="minorHAnsi"/>
          <w:iCs/>
        </w:rPr>
      </w:pPr>
      <w:r w:rsidRPr="00646978">
        <w:rPr>
          <w:rFonts w:cstheme="minorHAnsi"/>
          <w:iCs/>
        </w:rPr>
        <w:t>Strong accountability and commitment to continuous improvement, maintaining high standards of animal welfare, compliance, and workplace practices.</w:t>
      </w:r>
    </w:p>
    <w:p w14:paraId="31EA2D62" w14:textId="77777777" w:rsidR="006967AE" w:rsidRPr="006967AE" w:rsidRDefault="006967AE" w:rsidP="006967AE">
      <w:pPr>
        <w:spacing w:after="0" w:line="240" w:lineRule="auto"/>
        <w:rPr>
          <w:rFonts w:cstheme="minorHAnsi"/>
          <w:iCs/>
        </w:rPr>
      </w:pPr>
    </w:p>
    <w:p w14:paraId="1356CDBA" w14:textId="77777777" w:rsidR="007634CE" w:rsidRPr="00AB7BBB" w:rsidRDefault="007634CE" w:rsidP="00AB7BBB">
      <w:pPr>
        <w:spacing w:after="0" w:line="240" w:lineRule="auto"/>
        <w:rPr>
          <w:rFonts w:cstheme="minorHAnsi"/>
        </w:rPr>
      </w:pPr>
    </w:p>
    <w:p w14:paraId="65AB9184" w14:textId="0E8805E5" w:rsidR="751B3D25" w:rsidRPr="00862DED" w:rsidRDefault="751B3D25" w:rsidP="007F7F34">
      <w:pPr>
        <w:spacing w:after="0"/>
        <w:rPr>
          <w:rFonts w:cstheme="minorHAnsi"/>
        </w:rPr>
      </w:pPr>
      <w:r w:rsidRPr="00862DED">
        <w:rPr>
          <w:rFonts w:eastAsia="Calibri" w:cstheme="minorHAnsi"/>
          <w:b/>
          <w:bCs/>
          <w:caps/>
          <w:noProof/>
        </w:rPr>
        <w:t>QUALIFICATIONS</w:t>
      </w:r>
      <w:r w:rsidR="000D2E76">
        <w:rPr>
          <w:rFonts w:eastAsia="Calibri" w:cstheme="minorHAnsi"/>
          <w:b/>
          <w:bCs/>
          <w:caps/>
          <w:noProof/>
        </w:rPr>
        <w:t xml:space="preserve"> and </w:t>
      </w:r>
      <w:r w:rsidRPr="00862DED">
        <w:rPr>
          <w:rFonts w:eastAsia="Calibri" w:cstheme="minorHAnsi"/>
          <w:b/>
          <w:bCs/>
          <w:caps/>
          <w:noProof/>
        </w:rPr>
        <w:t>EXPERIENCE</w:t>
      </w:r>
      <w:r w:rsidR="000D2E76">
        <w:rPr>
          <w:rFonts w:eastAsia="Calibri" w:cstheme="minorHAnsi"/>
          <w:b/>
          <w:bCs/>
          <w:caps/>
          <w:noProof/>
        </w:rPr>
        <w:t xml:space="preserve"> </w:t>
      </w:r>
    </w:p>
    <w:p w14:paraId="41CBA58E" w14:textId="529631F6" w:rsidR="001E3E02" w:rsidRPr="0070510B" w:rsidRDefault="00BB071A" w:rsidP="0070510B">
      <w:pPr>
        <w:pStyle w:val="ListParagraph"/>
        <w:numPr>
          <w:ilvl w:val="0"/>
          <w:numId w:val="6"/>
        </w:numPr>
        <w:spacing w:after="0" w:line="240" w:lineRule="auto"/>
        <w:rPr>
          <w:iCs/>
          <w:szCs w:val="24"/>
        </w:rPr>
      </w:pPr>
      <w:r w:rsidRPr="0070510B">
        <w:rPr>
          <w:iCs/>
          <w:szCs w:val="24"/>
        </w:rPr>
        <w:t>All CIT and ACTPS employees are required to complete a cr</w:t>
      </w:r>
      <w:r w:rsidR="002E6EF4" w:rsidRPr="0070510B">
        <w:rPr>
          <w:iCs/>
          <w:szCs w:val="24"/>
        </w:rPr>
        <w:t>iminal history record check form prior to employment</w:t>
      </w:r>
      <w:r w:rsidR="00E40EFE" w:rsidRPr="0070510B">
        <w:rPr>
          <w:iCs/>
          <w:szCs w:val="24"/>
        </w:rPr>
        <w:t>.</w:t>
      </w:r>
    </w:p>
    <w:p w14:paraId="7457F381" w14:textId="118C902A" w:rsidR="004A55AC" w:rsidRPr="00AB7BBB" w:rsidRDefault="004A55AC" w:rsidP="00AB7BBB">
      <w:pPr>
        <w:spacing w:after="0" w:line="240" w:lineRule="auto"/>
        <w:rPr>
          <w:rFonts w:cstheme="minorHAnsi"/>
        </w:rPr>
      </w:pPr>
    </w:p>
    <w:p w14:paraId="559C6217" w14:textId="77777777" w:rsidR="00E41514" w:rsidRPr="00AC376C" w:rsidRDefault="00E41514" w:rsidP="00E41514">
      <w:pPr>
        <w:spacing w:after="0"/>
        <w:rPr>
          <w:rFonts w:ascii="Calibri" w:hAnsi="Calibri" w:cs="Calibri"/>
          <w:b/>
          <w:bCs/>
          <w:noProof/>
        </w:rPr>
      </w:pPr>
      <w:r w:rsidRPr="00AC376C">
        <w:rPr>
          <w:rFonts w:ascii="Calibri" w:eastAsia="Calibri" w:hAnsi="Calibri" w:cs="Calibri"/>
          <w:b/>
          <w:bCs/>
          <w:noProof/>
        </w:rPr>
        <w:t xml:space="preserve">MANDATORY QUALIFICATIONS: </w:t>
      </w:r>
    </w:p>
    <w:p w14:paraId="6B6BF660" w14:textId="5477CFFE" w:rsidR="00E41514" w:rsidRPr="00183AA4" w:rsidRDefault="00B601D1" w:rsidP="00E41514">
      <w:pPr>
        <w:spacing w:after="0" w:line="240" w:lineRule="auto"/>
      </w:pPr>
      <w:r w:rsidRPr="00742952">
        <w:t>Q</w:t>
      </w:r>
      <w:r w:rsidR="00E41514" w:rsidRPr="00742952">
        <w:t xml:space="preserve">ualification </w:t>
      </w:r>
      <w:r w:rsidRPr="00742952">
        <w:t xml:space="preserve">in animal studies </w:t>
      </w:r>
      <w:r w:rsidR="00E41514" w:rsidRPr="00742952">
        <w:t>and/or relevant experience appropriate to the duties of the position.</w:t>
      </w:r>
    </w:p>
    <w:p w14:paraId="248A28D6" w14:textId="77777777" w:rsidR="00D74C13" w:rsidRPr="00862DED" w:rsidRDefault="00D74C13" w:rsidP="00EB6407">
      <w:pPr>
        <w:spacing w:after="0" w:line="240" w:lineRule="auto"/>
        <w:rPr>
          <w:rFonts w:cstheme="minorHAnsi"/>
        </w:rPr>
      </w:pPr>
    </w:p>
    <w:p w14:paraId="634D657F" w14:textId="77777777" w:rsidR="00D74C13" w:rsidRPr="00862DED" w:rsidRDefault="00D74C13" w:rsidP="00945055">
      <w:pPr>
        <w:spacing w:after="0"/>
        <w:rPr>
          <w:rFonts w:cstheme="minorHAnsi"/>
          <w:b/>
        </w:rPr>
      </w:pPr>
      <w:r w:rsidRPr="00862DED">
        <w:rPr>
          <w:rFonts w:cstheme="minorHAnsi"/>
          <w:b/>
        </w:rPr>
        <w:t>Office use only</w:t>
      </w:r>
    </w:p>
    <w:p w14:paraId="2B3B9C1E" w14:textId="42C71F09" w:rsidR="00D74C13" w:rsidRPr="00862DED" w:rsidRDefault="00D74C13" w:rsidP="00945055">
      <w:pPr>
        <w:spacing w:after="0"/>
        <w:rPr>
          <w:rFonts w:cstheme="minorHAnsi"/>
        </w:rPr>
      </w:pPr>
      <w:r w:rsidRPr="00862DED">
        <w:rPr>
          <w:rFonts w:cstheme="minorHAnsi"/>
        </w:rPr>
        <w:t xml:space="preserve">Date Position </w:t>
      </w:r>
      <w:r w:rsidR="00183AA4" w:rsidRPr="00862DED">
        <w:rPr>
          <w:rFonts w:cstheme="minorHAnsi"/>
        </w:rPr>
        <w:t>Description</w:t>
      </w:r>
      <w:r w:rsidRPr="00862DED">
        <w:rPr>
          <w:rFonts w:cstheme="minorHAnsi"/>
        </w:rPr>
        <w:t xml:space="preserve"> updated: </w:t>
      </w:r>
      <w:r w:rsidR="008F6288">
        <w:rPr>
          <w:rFonts w:cstheme="minorHAnsi"/>
        </w:rPr>
        <w:t>1/07/2026</w:t>
      </w:r>
      <w:r w:rsidR="00183AA4" w:rsidRPr="00862DED">
        <w:rPr>
          <w:rFonts w:cstheme="minorHAnsi"/>
        </w:rPr>
        <w:tab/>
      </w:r>
      <w:r w:rsidR="00F42A9C" w:rsidRPr="00862DED">
        <w:rPr>
          <w:rFonts w:cstheme="minorHAnsi"/>
        </w:rPr>
        <w:tab/>
      </w:r>
      <w:r w:rsidR="00660358" w:rsidRPr="00862DED">
        <w:rPr>
          <w:rFonts w:cstheme="minorHAnsi"/>
        </w:rPr>
        <w:t>RITM</w:t>
      </w:r>
      <w:r w:rsidRPr="00862DED">
        <w:rPr>
          <w:rFonts w:cstheme="minorHAnsi"/>
        </w:rPr>
        <w:t xml:space="preserve"> Number: </w:t>
      </w:r>
      <w:r w:rsidR="000A5845" w:rsidRPr="003B5B7B">
        <w:rPr>
          <w:rFonts w:cstheme="minorHAnsi"/>
          <w:highlight w:val="lightGray"/>
        </w:rPr>
        <w:t>XXXX</w:t>
      </w:r>
    </w:p>
    <w:sectPr w:rsidR="00D74C13" w:rsidRPr="00862DED" w:rsidSect="00182C2B">
      <w:headerReference w:type="even" r:id="rId13"/>
      <w:headerReference w:type="default" r:id="rId14"/>
      <w:footerReference w:type="default" r:id="rId15"/>
      <w:headerReference w:type="first" r:id="rId16"/>
      <w:pgSz w:w="11906" w:h="16838"/>
      <w:pgMar w:top="1191" w:right="991" w:bottom="1191" w:left="136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C0C0F" w14:textId="77777777" w:rsidR="007563EB" w:rsidRDefault="007563EB" w:rsidP="00BA7820">
      <w:pPr>
        <w:spacing w:after="0" w:line="240" w:lineRule="auto"/>
      </w:pPr>
      <w:r>
        <w:separator/>
      </w:r>
    </w:p>
  </w:endnote>
  <w:endnote w:type="continuationSeparator" w:id="0">
    <w:p w14:paraId="237E349F" w14:textId="77777777" w:rsidR="007563EB" w:rsidRDefault="007563EB" w:rsidP="00BA7820">
      <w:pPr>
        <w:spacing w:after="0" w:line="240" w:lineRule="auto"/>
      </w:pPr>
      <w:r>
        <w:continuationSeparator/>
      </w:r>
    </w:p>
  </w:endnote>
  <w:endnote w:type="continuationNotice" w:id="1">
    <w:p w14:paraId="3E3E0286" w14:textId="77777777" w:rsidR="007563EB" w:rsidRDefault="007563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G Times (W1)">
    <w:altName w:val="Times New Roman"/>
    <w:charset w:val="00"/>
    <w:family w:val="auto"/>
    <w:pitch w:val="default"/>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339901168"/>
      <w:docPartObj>
        <w:docPartGallery w:val="Page Numbers (Bottom of Page)"/>
        <w:docPartUnique/>
      </w:docPartObj>
    </w:sdtPr>
    <w:sdtContent>
      <w:sdt>
        <w:sdtPr>
          <w:rPr>
            <w:sz w:val="20"/>
            <w:szCs w:val="20"/>
          </w:rPr>
          <w:id w:val="98381352"/>
          <w:docPartObj>
            <w:docPartGallery w:val="Page Numbers (Top of Page)"/>
            <w:docPartUnique/>
          </w:docPartObj>
        </w:sdtPr>
        <w:sdtContent>
          <w:p w14:paraId="1CDE0EF2" w14:textId="77777777" w:rsidR="000E4601" w:rsidRPr="009D06BE" w:rsidRDefault="000E4601">
            <w:pPr>
              <w:pStyle w:val="Footer"/>
              <w:rPr>
                <w:sz w:val="20"/>
                <w:szCs w:val="20"/>
              </w:rPr>
            </w:pPr>
            <w:r w:rsidRPr="009D06BE">
              <w:rPr>
                <w:sz w:val="20"/>
                <w:szCs w:val="20"/>
              </w:rPr>
              <w:t xml:space="preserve">Page </w:t>
            </w:r>
            <w:r w:rsidRPr="009D06BE">
              <w:rPr>
                <w:b/>
                <w:bCs/>
                <w:sz w:val="20"/>
                <w:szCs w:val="20"/>
              </w:rPr>
              <w:fldChar w:fldCharType="begin"/>
            </w:r>
            <w:r w:rsidRPr="009D06BE">
              <w:rPr>
                <w:b/>
                <w:bCs/>
                <w:sz w:val="20"/>
                <w:szCs w:val="20"/>
              </w:rPr>
              <w:instrText xml:space="preserve"> PAGE </w:instrText>
            </w:r>
            <w:r w:rsidRPr="009D06BE">
              <w:rPr>
                <w:b/>
                <w:bCs/>
                <w:sz w:val="20"/>
                <w:szCs w:val="20"/>
              </w:rPr>
              <w:fldChar w:fldCharType="separate"/>
            </w:r>
            <w:r w:rsidR="00A53FD5">
              <w:rPr>
                <w:b/>
                <w:bCs/>
                <w:noProof/>
                <w:sz w:val="20"/>
                <w:szCs w:val="20"/>
              </w:rPr>
              <w:t>2</w:t>
            </w:r>
            <w:r w:rsidRPr="009D06BE">
              <w:rPr>
                <w:b/>
                <w:bCs/>
                <w:sz w:val="20"/>
                <w:szCs w:val="20"/>
              </w:rPr>
              <w:fldChar w:fldCharType="end"/>
            </w:r>
            <w:r w:rsidRPr="009D06BE">
              <w:rPr>
                <w:sz w:val="20"/>
                <w:szCs w:val="20"/>
              </w:rPr>
              <w:t xml:space="preserve"> of </w:t>
            </w:r>
            <w:r w:rsidRPr="009D06BE">
              <w:rPr>
                <w:b/>
                <w:bCs/>
                <w:sz w:val="20"/>
                <w:szCs w:val="20"/>
              </w:rPr>
              <w:fldChar w:fldCharType="begin"/>
            </w:r>
            <w:r w:rsidRPr="009D06BE">
              <w:rPr>
                <w:b/>
                <w:bCs/>
                <w:sz w:val="20"/>
                <w:szCs w:val="20"/>
              </w:rPr>
              <w:instrText xml:space="preserve"> NUMPAGES  </w:instrText>
            </w:r>
            <w:r w:rsidRPr="009D06BE">
              <w:rPr>
                <w:b/>
                <w:bCs/>
                <w:sz w:val="20"/>
                <w:szCs w:val="20"/>
              </w:rPr>
              <w:fldChar w:fldCharType="separate"/>
            </w:r>
            <w:r w:rsidR="00A53FD5">
              <w:rPr>
                <w:b/>
                <w:bCs/>
                <w:noProof/>
                <w:sz w:val="20"/>
                <w:szCs w:val="20"/>
              </w:rPr>
              <w:t>3</w:t>
            </w:r>
            <w:r w:rsidRPr="009D06BE">
              <w:rPr>
                <w:b/>
                <w:bCs/>
                <w:sz w:val="20"/>
                <w:szCs w:val="20"/>
              </w:rPr>
              <w:fldChar w:fldCharType="end"/>
            </w:r>
          </w:p>
        </w:sdtContent>
      </w:sdt>
    </w:sdtContent>
  </w:sdt>
  <w:p w14:paraId="0DF0096C" w14:textId="77777777" w:rsidR="000E4601" w:rsidRDefault="000E4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8A2A6" w14:textId="77777777" w:rsidR="007563EB" w:rsidRDefault="007563EB" w:rsidP="00BA7820">
      <w:pPr>
        <w:spacing w:after="0" w:line="240" w:lineRule="auto"/>
      </w:pPr>
      <w:r>
        <w:separator/>
      </w:r>
    </w:p>
  </w:footnote>
  <w:footnote w:type="continuationSeparator" w:id="0">
    <w:p w14:paraId="1BA2235F" w14:textId="77777777" w:rsidR="007563EB" w:rsidRDefault="007563EB" w:rsidP="00BA7820">
      <w:pPr>
        <w:spacing w:after="0" w:line="240" w:lineRule="auto"/>
      </w:pPr>
      <w:r>
        <w:continuationSeparator/>
      </w:r>
    </w:p>
  </w:footnote>
  <w:footnote w:type="continuationNotice" w:id="1">
    <w:p w14:paraId="7B543322" w14:textId="77777777" w:rsidR="007563EB" w:rsidRDefault="007563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30B8" w14:textId="22C5CA2D" w:rsidR="006E1AC1" w:rsidRDefault="006E1AC1">
    <w:pPr>
      <w:pStyle w:val="Header"/>
    </w:pPr>
    <w:r>
      <w:rPr>
        <w:noProof/>
      </w:rPr>
      <mc:AlternateContent>
        <mc:Choice Requires="wps">
          <w:drawing>
            <wp:anchor distT="0" distB="0" distL="0" distR="0" simplePos="0" relativeHeight="251658241" behindDoc="0" locked="0" layoutInCell="1" allowOverlap="1" wp14:anchorId="18E9E74F" wp14:editId="004F6997">
              <wp:simplePos x="635" y="635"/>
              <wp:positionH relativeFrom="page">
                <wp:align>center</wp:align>
              </wp:positionH>
              <wp:positionV relativeFrom="page">
                <wp:align>top</wp:align>
              </wp:positionV>
              <wp:extent cx="551815" cy="404495"/>
              <wp:effectExtent l="0" t="0" r="635" b="14605"/>
              <wp:wrapNone/>
              <wp:docPr id="157826536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4A5AB71" w14:textId="72AEDEE5" w:rsidR="006E1AC1" w:rsidRPr="006E1AC1" w:rsidRDefault="006E1AC1" w:rsidP="006E1AC1">
                          <w:pPr>
                            <w:spacing w:after="0"/>
                            <w:rPr>
                              <w:rFonts w:ascii="Calibri" w:eastAsia="Calibri" w:hAnsi="Calibri" w:cs="Calibri"/>
                              <w:noProof/>
                              <w:color w:val="FF0000"/>
                              <w:sz w:val="24"/>
                              <w:szCs w:val="24"/>
                            </w:rPr>
                          </w:pPr>
                          <w:r w:rsidRPr="006E1AC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E9E74F" id="_x0000_t202" coordsize="21600,21600" o:spt="202" path="m,l,21600r21600,l21600,xe">
              <v:stroke joinstyle="miter"/>
              <v:path gradientshapeok="t" o:connecttype="rect"/>
            </v:shapetype>
            <v:shape id="Text Box 2" o:spid="_x0000_s1026" type="#_x0000_t202" alt="OFFICIAL" style="position:absolute;margin-left:0;margin-top:0;width:43.45pt;height:31.8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" filled="f" stroked="f">
              <v:textbox style="mso-fit-shape-to-text:t" inset="0,15pt,0,0">
                <w:txbxContent>
                  <w:p w14:paraId="54A5AB71" w14:textId="72AEDEE5" w:rsidR="006E1AC1" w:rsidRPr="006E1AC1" w:rsidRDefault="006E1AC1" w:rsidP="006E1AC1">
                    <w:pPr>
                      <w:spacing w:after="0"/>
                      <w:rPr>
                        <w:rFonts w:ascii="Calibri" w:eastAsia="Calibri" w:hAnsi="Calibri" w:cs="Calibri"/>
                        <w:noProof/>
                        <w:color w:val="FF0000"/>
                        <w:sz w:val="24"/>
                        <w:szCs w:val="24"/>
                      </w:rPr>
                    </w:pPr>
                    <w:r w:rsidRPr="006E1AC1">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B4045" w14:textId="10C397BF" w:rsidR="00CF3C86" w:rsidRDefault="00182C2B" w:rsidP="00182C2B">
    <w:pPr>
      <w:pStyle w:val="Header"/>
      <w:ind w:left="-1440"/>
    </w:pPr>
    <w:r>
      <w:rPr>
        <w:noProof/>
        <w:lang w:eastAsia="en-AU"/>
      </w:rPr>
      <w:drawing>
        <wp:inline distT="0" distB="0" distL="0" distR="0" wp14:anchorId="3AA12BEA" wp14:editId="22DCEDD4">
          <wp:extent cx="7694762" cy="1309575"/>
          <wp:effectExtent l="0" t="0" r="1905" b="5080"/>
          <wp:docPr id="1784400098" name="Picture 1784400098" descr="A close-up of a no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close-up of a note&#10;&#10;AI-generated content may be incorrect."/>
                  <pic:cNvPicPr/>
                </pic:nvPicPr>
                <pic:blipFill rotWithShape="1">
                  <a:blip r:embed="rId1">
                    <a:alphaModFix/>
                    <a:extLst>
                      <a:ext uri="{28A0092B-C50C-407E-A947-70E740481C1C}">
                        <a14:useLocalDpi xmlns:a14="http://schemas.microsoft.com/office/drawing/2010/main" val="0"/>
                      </a:ext>
                    </a:extLst>
                  </a:blip>
                  <a:srcRect t="8334" b="6647"/>
                  <a:stretch/>
                </pic:blipFill>
                <pic:spPr bwMode="auto">
                  <a:xfrm>
                    <a:off x="0" y="0"/>
                    <a:ext cx="7712959" cy="1312672"/>
                  </a:xfrm>
                  <a:prstGeom prst="rect">
                    <a:avLst/>
                  </a:prstGeom>
                  <a:ln>
                    <a:noFill/>
                  </a:ln>
                  <a:extLst>
                    <a:ext uri="{53640926-AAD7-44D8-BBD7-CCE9431645EC}">
                      <a14:shadowObscured xmlns:a14="http://schemas.microsoft.com/office/drawing/2010/main"/>
                    </a:ext>
                  </a:extLst>
                </pic:spPr>
              </pic:pic>
            </a:graphicData>
          </a:graphic>
        </wp:inline>
      </w:drawing>
    </w:r>
  </w:p>
  <w:p w14:paraId="591D45F8" w14:textId="77777777" w:rsidR="00BA7820" w:rsidRPr="00CF3C86" w:rsidRDefault="00BA7820" w:rsidP="00CF3C86">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0A8C6" w14:textId="2E5D1C96" w:rsidR="006E1AC1" w:rsidRDefault="006E1AC1">
    <w:pPr>
      <w:pStyle w:val="Header"/>
    </w:pPr>
    <w:r>
      <w:rPr>
        <w:noProof/>
      </w:rPr>
      <mc:AlternateContent>
        <mc:Choice Requires="wps">
          <w:drawing>
            <wp:anchor distT="0" distB="0" distL="0" distR="0" simplePos="0" relativeHeight="251658240" behindDoc="0" locked="0" layoutInCell="1" allowOverlap="1" wp14:anchorId="451E66A1" wp14:editId="19A25B99">
              <wp:simplePos x="635" y="635"/>
              <wp:positionH relativeFrom="page">
                <wp:align>center</wp:align>
              </wp:positionH>
              <wp:positionV relativeFrom="page">
                <wp:align>top</wp:align>
              </wp:positionV>
              <wp:extent cx="551815" cy="404495"/>
              <wp:effectExtent l="0" t="0" r="635" b="14605"/>
              <wp:wrapNone/>
              <wp:docPr id="10730764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04495"/>
                      </a:xfrm>
                      <a:prstGeom prst="rect">
                        <a:avLst/>
                      </a:prstGeom>
                      <a:noFill/>
                      <a:ln>
                        <a:noFill/>
                      </a:ln>
                    </wps:spPr>
                    <wps:txbx>
                      <w:txbxContent>
                        <w:p w14:paraId="5AD7AFB6" w14:textId="1F7CB787" w:rsidR="006E1AC1" w:rsidRPr="006E1AC1" w:rsidRDefault="006E1AC1" w:rsidP="006E1AC1">
                          <w:pPr>
                            <w:spacing w:after="0"/>
                            <w:rPr>
                              <w:rFonts w:ascii="Calibri" w:eastAsia="Calibri" w:hAnsi="Calibri" w:cs="Calibri"/>
                              <w:noProof/>
                              <w:color w:val="FF0000"/>
                              <w:sz w:val="24"/>
                              <w:szCs w:val="24"/>
                            </w:rPr>
                          </w:pPr>
                          <w:r w:rsidRPr="006E1AC1">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1E66A1" id="_x0000_t202" coordsize="21600,21600" o:spt="202" path="m,l,21600r21600,l21600,xe">
              <v:stroke joinstyle="miter"/>
              <v:path gradientshapeok="t" o:connecttype="rect"/>
            </v:shapetype>
            <v:shape id="Text Box 1" o:spid="_x0000_s1027" type="#_x0000_t202" alt="OFFICIAL" style="position:absolute;margin-left:0;margin-top:0;width:43.45pt;height:31.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" filled="f" stroked="f">
              <v:textbox style="mso-fit-shape-to-text:t" inset="0,15pt,0,0">
                <w:txbxContent>
                  <w:p w14:paraId="5AD7AFB6" w14:textId="1F7CB787" w:rsidR="006E1AC1" w:rsidRPr="006E1AC1" w:rsidRDefault="006E1AC1" w:rsidP="006E1AC1">
                    <w:pPr>
                      <w:spacing w:after="0"/>
                      <w:rPr>
                        <w:rFonts w:ascii="Calibri" w:eastAsia="Calibri" w:hAnsi="Calibri" w:cs="Calibri"/>
                        <w:noProof/>
                        <w:color w:val="FF0000"/>
                        <w:sz w:val="24"/>
                        <w:szCs w:val="24"/>
                      </w:rPr>
                    </w:pPr>
                    <w:r w:rsidRPr="006E1AC1">
                      <w:rPr>
                        <w:rFonts w:ascii="Calibri" w:eastAsia="Calibri" w:hAnsi="Calibri" w:cs="Calibri"/>
                        <w:noProof/>
                        <w:color w:val="FF0000"/>
                        <w:sz w:val="24"/>
                        <w:szCs w:val="24"/>
                      </w:rPr>
                      <w:t>OFFICIAL</w:t>
                    </w:r>
                  </w:p>
                </w:txbxContent>
              </v:textbox>
              <w10:wrap anchorx="page" anchory="page"/>
            </v:shape>
          </w:pict>
        </mc:Fallback>
      </mc:AlternateContent>
    </w:r>
  </w:p>
</w:hdr>
</file>

<file path=word/intelligence.xml><?xml version="1.0" encoding="utf-8"?>
<int:Intelligence xmlns:int="http://schemas.microsoft.com/office/intelligence/2019/intelligence">
  <int:IntelligenceSettings/>
  <int:Manifest>
    <int:ParagraphRange paragraphId="1603896770" textId="2004318071" start="137" length="7" invalidationStart="137" invalidationLength="7" id="1t4oqOuQ"/>
    <int:ParagraphRange paragraphId="1848320018" textId="1371550258" start="203" length="7" invalidationStart="203" invalidationLength="7" id="MVGmIU5q"/>
    <int:ParagraphRange paragraphId="1737155895" textId="566043145" start="4" length="5" invalidationStart="4" invalidationLength="5" id="oLXFLGpB"/>
    <int:ParagraphRange paragraphId="1737155895" textId="566043145" start="21" length="4" invalidationStart="21" invalidationLength="4" id="FXfxFflK"/>
    <int:ParagraphRange paragraphId="1338383478" textId="805467958" start="37" length="6" invalidationStart="37" invalidationLength="6" id="A2oyPm01"/>
    <int:ParagraphRange paragraphId="2002826179" textId="2004318071" start="50" length="10" invalidationStart="50" invalidationLength="10" id="GMTHwM7L"/>
    <int:ParagraphRange paragraphId="1407006707" textId="2004318071" start="38" length="8" invalidationStart="38" invalidationLength="8" id="JQdArzFK"/>
    <int:WordHash hashCode="+kdVGwBujFDCy/" id="ynIJeZQg"/>
    <int:WordHash hashCode="2jSn9ts/oORPsa" id="D8Q1Dba9"/>
    <int:WordHash hashCode="o+PFLeAiTyZznl" id="cvRpuAKj"/>
    <int:WordHash hashCode="9usbzPmB+uZLVx" id="ESPriCYY"/>
    <int:WordHash hashCode="mt2/VEEZ76SmQi" id="modHbHT3"/>
    <int:WordHash hashCode="StWDryLC59QMHJ" id="4YY8MXUz"/>
    <int:ParagraphRange paragraphId="526039234" textId="1307888914" start="27" length="11" invalidationStart="27" invalidationLength="11" id="SbqRYGva"/>
    <int:ParagraphRange paragraphId="1216207745" textId="1676369127" start="75" length="11" invalidationStart="75" invalidationLength="11" id="ZHzti7dj"/>
    <int:ParagraphRange paragraphId="1603896770" textId="265900736" start="248" length="8" invalidationStart="248" invalidationLength="8" id="zSsUXrAm"/>
  </int:Manifest>
  <int:Observations>
    <int:Content id="1t4oqOuQ">
      <int:Rejection type="LegacyProofing"/>
    </int:Content>
    <int:Content id="MVGmIU5q">
      <int:Rejection type="LegacyProofing"/>
    </int:Content>
    <int:Content id="oLXFLGpB">
      <int:Rejection type="LegacyProofing"/>
    </int:Content>
    <int:Content id="FXfxFflK">
      <int:Rejection type="LegacyProofing"/>
    </int:Content>
    <int:Content id="A2oyPm01">
      <int:Rejection type="LegacyProofing"/>
    </int:Content>
    <int:Content id="GMTHwM7L">
      <int:Rejection type="LegacyProofing"/>
    </int:Content>
    <int:Content id="JQdArzFK">
      <int:Rejection type="LegacyProofing"/>
    </int:Content>
    <int:Content id="ynIJeZQg">
      <int:Rejection type="AugLoop_Acronyms_AcronymsCritique"/>
    </int:Content>
    <int:Content id="D8Q1Dba9">
      <int:Rejection type="AugLoop_Text_Critique"/>
    </int:Content>
    <int:Content id="cvRpuAKj">
      <int:Rejection type="AugLoop_Text_Critique"/>
    </int:Content>
    <int:Content id="ESPriCYY">
      <int:Rejection type="LegacyProofing"/>
    </int:Content>
    <int:Content id="modHbHT3">
      <int:Rejection type="LegacyProofing"/>
    </int:Content>
    <int:Content id="4YY8MXUz">
      <int:Rejection type="LegacyProofing"/>
    </int:Content>
    <int:Content id="SbqRYGva">
      <int:Rejection type="LegacyProofing"/>
    </int:Content>
    <int:Content id="ZHzti7dj">
      <int:Rejection type="LegacyProofing"/>
    </int:Content>
    <int:Content id="zSsUXrAm">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D6669"/>
    <w:multiLevelType w:val="multilevel"/>
    <w:tmpl w:val="3C2CD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2B476A"/>
    <w:multiLevelType w:val="hybridMultilevel"/>
    <w:tmpl w:val="080632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792EE3"/>
    <w:multiLevelType w:val="hybridMultilevel"/>
    <w:tmpl w:val="D2524A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BE6D75"/>
    <w:multiLevelType w:val="hybridMultilevel"/>
    <w:tmpl w:val="CE1EE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8E3838"/>
    <w:multiLevelType w:val="multilevel"/>
    <w:tmpl w:val="099C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68706A"/>
    <w:multiLevelType w:val="multilevel"/>
    <w:tmpl w:val="DBE0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2452E5"/>
    <w:multiLevelType w:val="hybridMultilevel"/>
    <w:tmpl w:val="80B647BE"/>
    <w:lvl w:ilvl="0" w:tplc="F67456D2">
      <w:start w:val="1"/>
      <w:numFmt w:val="bullet"/>
      <w:lvlText w:val=""/>
      <w:lvlJc w:val="left"/>
      <w:pPr>
        <w:ind w:left="720" w:hanging="360"/>
      </w:pPr>
      <w:rPr>
        <w:rFonts w:ascii="Symbol" w:hAnsi="Symbol" w:hint="default"/>
        <w:b/>
        <w:bCs/>
        <w:i w:val="0"/>
        <w:iCs/>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7F22AAD"/>
    <w:multiLevelType w:val="hybridMultilevel"/>
    <w:tmpl w:val="FFFFFFFF"/>
    <w:lvl w:ilvl="0" w:tplc="D4FC7D1E">
      <w:start w:val="1"/>
      <w:numFmt w:val="bullet"/>
      <w:lvlText w:val=""/>
      <w:lvlJc w:val="left"/>
      <w:pPr>
        <w:ind w:left="720" w:hanging="360"/>
      </w:pPr>
      <w:rPr>
        <w:rFonts w:ascii="Symbol" w:hAnsi="Symbol" w:hint="default"/>
      </w:rPr>
    </w:lvl>
    <w:lvl w:ilvl="1" w:tplc="510CB294">
      <w:start w:val="1"/>
      <w:numFmt w:val="bullet"/>
      <w:lvlText w:val="o"/>
      <w:lvlJc w:val="left"/>
      <w:pPr>
        <w:ind w:left="1440" w:hanging="360"/>
      </w:pPr>
      <w:rPr>
        <w:rFonts w:ascii="Courier New" w:hAnsi="Courier New" w:hint="default"/>
      </w:rPr>
    </w:lvl>
    <w:lvl w:ilvl="2" w:tplc="4D202DAC">
      <w:start w:val="1"/>
      <w:numFmt w:val="bullet"/>
      <w:lvlText w:val=""/>
      <w:lvlJc w:val="left"/>
      <w:pPr>
        <w:ind w:left="2160" w:hanging="360"/>
      </w:pPr>
      <w:rPr>
        <w:rFonts w:ascii="Wingdings" w:hAnsi="Wingdings" w:hint="default"/>
      </w:rPr>
    </w:lvl>
    <w:lvl w:ilvl="3" w:tplc="658411F0">
      <w:start w:val="1"/>
      <w:numFmt w:val="bullet"/>
      <w:lvlText w:val=""/>
      <w:lvlJc w:val="left"/>
      <w:pPr>
        <w:ind w:left="2880" w:hanging="360"/>
      </w:pPr>
      <w:rPr>
        <w:rFonts w:ascii="Symbol" w:hAnsi="Symbol" w:hint="default"/>
      </w:rPr>
    </w:lvl>
    <w:lvl w:ilvl="4" w:tplc="A3DA67B8">
      <w:start w:val="1"/>
      <w:numFmt w:val="bullet"/>
      <w:lvlText w:val="o"/>
      <w:lvlJc w:val="left"/>
      <w:pPr>
        <w:ind w:left="3600" w:hanging="360"/>
      </w:pPr>
      <w:rPr>
        <w:rFonts w:ascii="Courier New" w:hAnsi="Courier New" w:hint="default"/>
      </w:rPr>
    </w:lvl>
    <w:lvl w:ilvl="5" w:tplc="58B6C618">
      <w:start w:val="1"/>
      <w:numFmt w:val="bullet"/>
      <w:lvlText w:val=""/>
      <w:lvlJc w:val="left"/>
      <w:pPr>
        <w:ind w:left="4320" w:hanging="360"/>
      </w:pPr>
      <w:rPr>
        <w:rFonts w:ascii="Wingdings" w:hAnsi="Wingdings" w:hint="default"/>
      </w:rPr>
    </w:lvl>
    <w:lvl w:ilvl="6" w:tplc="387C6830">
      <w:start w:val="1"/>
      <w:numFmt w:val="bullet"/>
      <w:lvlText w:val=""/>
      <w:lvlJc w:val="left"/>
      <w:pPr>
        <w:ind w:left="5040" w:hanging="360"/>
      </w:pPr>
      <w:rPr>
        <w:rFonts w:ascii="Symbol" w:hAnsi="Symbol" w:hint="default"/>
      </w:rPr>
    </w:lvl>
    <w:lvl w:ilvl="7" w:tplc="9B50C0E6">
      <w:start w:val="1"/>
      <w:numFmt w:val="bullet"/>
      <w:lvlText w:val="o"/>
      <w:lvlJc w:val="left"/>
      <w:pPr>
        <w:ind w:left="5760" w:hanging="360"/>
      </w:pPr>
      <w:rPr>
        <w:rFonts w:ascii="Courier New" w:hAnsi="Courier New" w:hint="default"/>
      </w:rPr>
    </w:lvl>
    <w:lvl w:ilvl="8" w:tplc="B8286844">
      <w:start w:val="1"/>
      <w:numFmt w:val="bullet"/>
      <w:lvlText w:val=""/>
      <w:lvlJc w:val="left"/>
      <w:pPr>
        <w:ind w:left="6480" w:hanging="360"/>
      </w:pPr>
      <w:rPr>
        <w:rFonts w:ascii="Wingdings" w:hAnsi="Wingdings" w:hint="default"/>
      </w:rPr>
    </w:lvl>
  </w:abstractNum>
  <w:abstractNum w:abstractNumId="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9" w15:restartNumberingAfterBreak="0">
    <w:nsid w:val="41260F0C"/>
    <w:multiLevelType w:val="hybridMultilevel"/>
    <w:tmpl w:val="CD6A1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1515958"/>
    <w:multiLevelType w:val="hybridMultilevel"/>
    <w:tmpl w:val="B510B0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870507"/>
    <w:multiLevelType w:val="singleLevel"/>
    <w:tmpl w:val="3912E6FE"/>
    <w:lvl w:ilvl="0">
      <w:start w:val="1"/>
      <w:numFmt w:val="decimal"/>
      <w:lvlText w:val="%1."/>
      <w:legacy w:legacy="1" w:legacySpace="0" w:legacyIndent="283"/>
      <w:lvlJc w:val="left"/>
      <w:pPr>
        <w:ind w:left="283" w:hanging="283"/>
      </w:pPr>
      <w:rPr>
        <w:rFonts w:cs="Times New Roman"/>
      </w:rPr>
    </w:lvl>
  </w:abstractNum>
  <w:abstractNum w:abstractNumId="12" w15:restartNumberingAfterBreak="0">
    <w:nsid w:val="5B4524C1"/>
    <w:multiLevelType w:val="multilevel"/>
    <w:tmpl w:val="4FE4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ED563E1"/>
    <w:multiLevelType w:val="multilevel"/>
    <w:tmpl w:val="12128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C91E2C"/>
    <w:multiLevelType w:val="hybridMultilevel"/>
    <w:tmpl w:val="5E847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7B35C31"/>
    <w:multiLevelType w:val="hybridMultilevel"/>
    <w:tmpl w:val="230624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D712162"/>
    <w:multiLevelType w:val="multilevel"/>
    <w:tmpl w:val="E8048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36302882">
    <w:abstractNumId w:val="8"/>
  </w:num>
  <w:num w:numId="2" w16cid:durableId="1979334779">
    <w:abstractNumId w:val="6"/>
  </w:num>
  <w:num w:numId="3" w16cid:durableId="1250771698">
    <w:abstractNumId w:val="3"/>
  </w:num>
  <w:num w:numId="4" w16cid:durableId="307445046">
    <w:abstractNumId w:val="15"/>
  </w:num>
  <w:num w:numId="5" w16cid:durableId="441801898">
    <w:abstractNumId w:val="9"/>
  </w:num>
  <w:num w:numId="6" w16cid:durableId="680082559">
    <w:abstractNumId w:val="1"/>
  </w:num>
  <w:num w:numId="7" w16cid:durableId="1670476856">
    <w:abstractNumId w:val="0"/>
  </w:num>
  <w:num w:numId="8" w16cid:durableId="1752846553">
    <w:abstractNumId w:val="13"/>
  </w:num>
  <w:num w:numId="9" w16cid:durableId="879589139">
    <w:abstractNumId w:val="16"/>
  </w:num>
  <w:num w:numId="10" w16cid:durableId="1108965409">
    <w:abstractNumId w:val="12"/>
  </w:num>
  <w:num w:numId="11" w16cid:durableId="1975791850">
    <w:abstractNumId w:val="4"/>
  </w:num>
  <w:num w:numId="12" w16cid:durableId="1803035743">
    <w:abstractNumId w:val="5"/>
  </w:num>
  <w:num w:numId="13" w16cid:durableId="621958298">
    <w:abstractNumId w:val="7"/>
  </w:num>
  <w:num w:numId="14" w16cid:durableId="1790902502">
    <w:abstractNumId w:val="11"/>
  </w:num>
  <w:num w:numId="15" w16cid:durableId="884752389">
    <w:abstractNumId w:val="10"/>
  </w:num>
  <w:num w:numId="16" w16cid:durableId="1770856088">
    <w:abstractNumId w:val="14"/>
  </w:num>
  <w:num w:numId="17" w16cid:durableId="278686480">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ADA"/>
    <w:rsid w:val="000023C1"/>
    <w:rsid w:val="000059BD"/>
    <w:rsid w:val="0001432D"/>
    <w:rsid w:val="00021278"/>
    <w:rsid w:val="00023FD8"/>
    <w:rsid w:val="0002526C"/>
    <w:rsid w:val="00041FCE"/>
    <w:rsid w:val="00042ED9"/>
    <w:rsid w:val="00045E62"/>
    <w:rsid w:val="00054D89"/>
    <w:rsid w:val="000573F4"/>
    <w:rsid w:val="00082CAB"/>
    <w:rsid w:val="00085900"/>
    <w:rsid w:val="00086157"/>
    <w:rsid w:val="00090553"/>
    <w:rsid w:val="000A5845"/>
    <w:rsid w:val="000B0075"/>
    <w:rsid w:val="000B2A87"/>
    <w:rsid w:val="000B30C0"/>
    <w:rsid w:val="000B3C4D"/>
    <w:rsid w:val="000C3170"/>
    <w:rsid w:val="000C5753"/>
    <w:rsid w:val="000C7E5A"/>
    <w:rsid w:val="000D2832"/>
    <w:rsid w:val="000D2E76"/>
    <w:rsid w:val="000E12CB"/>
    <w:rsid w:val="000E16FB"/>
    <w:rsid w:val="000E4601"/>
    <w:rsid w:val="000E4964"/>
    <w:rsid w:val="00101562"/>
    <w:rsid w:val="00101DAF"/>
    <w:rsid w:val="00113099"/>
    <w:rsid w:val="00113FBE"/>
    <w:rsid w:val="001158D9"/>
    <w:rsid w:val="00120502"/>
    <w:rsid w:val="00130103"/>
    <w:rsid w:val="001350F6"/>
    <w:rsid w:val="00142920"/>
    <w:rsid w:val="00146772"/>
    <w:rsid w:val="00147C43"/>
    <w:rsid w:val="0016155F"/>
    <w:rsid w:val="001643A6"/>
    <w:rsid w:val="001743FC"/>
    <w:rsid w:val="001745A8"/>
    <w:rsid w:val="00174B08"/>
    <w:rsid w:val="00182C2B"/>
    <w:rsid w:val="00183AA4"/>
    <w:rsid w:val="001841F9"/>
    <w:rsid w:val="001865DF"/>
    <w:rsid w:val="0019003C"/>
    <w:rsid w:val="00192A6F"/>
    <w:rsid w:val="001958EC"/>
    <w:rsid w:val="001B2196"/>
    <w:rsid w:val="001C1DAF"/>
    <w:rsid w:val="001D4F09"/>
    <w:rsid w:val="001E15A8"/>
    <w:rsid w:val="001E3E02"/>
    <w:rsid w:val="001E4694"/>
    <w:rsid w:val="001E47CC"/>
    <w:rsid w:val="001F7DDB"/>
    <w:rsid w:val="00206B7D"/>
    <w:rsid w:val="0021298A"/>
    <w:rsid w:val="00217C03"/>
    <w:rsid w:val="00226F42"/>
    <w:rsid w:val="0023115D"/>
    <w:rsid w:val="00231935"/>
    <w:rsid w:val="002476F7"/>
    <w:rsid w:val="00252B62"/>
    <w:rsid w:val="00252E1A"/>
    <w:rsid w:val="00257511"/>
    <w:rsid w:val="0026671E"/>
    <w:rsid w:val="00281AC3"/>
    <w:rsid w:val="002938DE"/>
    <w:rsid w:val="002977EB"/>
    <w:rsid w:val="00297E22"/>
    <w:rsid w:val="002A4F73"/>
    <w:rsid w:val="002A6EAB"/>
    <w:rsid w:val="002A795D"/>
    <w:rsid w:val="002A7EDE"/>
    <w:rsid w:val="002B3213"/>
    <w:rsid w:val="002B5DF4"/>
    <w:rsid w:val="002B6CF9"/>
    <w:rsid w:val="002B70B3"/>
    <w:rsid w:val="002C5E46"/>
    <w:rsid w:val="002D0330"/>
    <w:rsid w:val="002D2FB4"/>
    <w:rsid w:val="002E2432"/>
    <w:rsid w:val="002E461A"/>
    <w:rsid w:val="002E6E83"/>
    <w:rsid w:val="002E6EF4"/>
    <w:rsid w:val="002F0CC8"/>
    <w:rsid w:val="002F1A75"/>
    <w:rsid w:val="002F3C39"/>
    <w:rsid w:val="002F3DAA"/>
    <w:rsid w:val="002F4AD8"/>
    <w:rsid w:val="00300D66"/>
    <w:rsid w:val="0030713B"/>
    <w:rsid w:val="003117F5"/>
    <w:rsid w:val="00313744"/>
    <w:rsid w:val="0031656F"/>
    <w:rsid w:val="003233D4"/>
    <w:rsid w:val="00330C48"/>
    <w:rsid w:val="00335FCA"/>
    <w:rsid w:val="0033606B"/>
    <w:rsid w:val="0033643D"/>
    <w:rsid w:val="00344470"/>
    <w:rsid w:val="00346829"/>
    <w:rsid w:val="0035047C"/>
    <w:rsid w:val="00353205"/>
    <w:rsid w:val="00356049"/>
    <w:rsid w:val="00356505"/>
    <w:rsid w:val="00361E89"/>
    <w:rsid w:val="00372844"/>
    <w:rsid w:val="00377218"/>
    <w:rsid w:val="003772FC"/>
    <w:rsid w:val="00393729"/>
    <w:rsid w:val="00394410"/>
    <w:rsid w:val="00395FCB"/>
    <w:rsid w:val="003A5C8F"/>
    <w:rsid w:val="003B2AE1"/>
    <w:rsid w:val="003B3B82"/>
    <w:rsid w:val="003B5AAD"/>
    <w:rsid w:val="003B5B7B"/>
    <w:rsid w:val="003D6855"/>
    <w:rsid w:val="003D70ED"/>
    <w:rsid w:val="003E78C5"/>
    <w:rsid w:val="003F11DB"/>
    <w:rsid w:val="003F1B0D"/>
    <w:rsid w:val="004021A9"/>
    <w:rsid w:val="0040710F"/>
    <w:rsid w:val="00417BBE"/>
    <w:rsid w:val="00421A15"/>
    <w:rsid w:val="00422837"/>
    <w:rsid w:val="00427247"/>
    <w:rsid w:val="00430D81"/>
    <w:rsid w:val="004318FD"/>
    <w:rsid w:val="0043349A"/>
    <w:rsid w:val="004354A2"/>
    <w:rsid w:val="0044135F"/>
    <w:rsid w:val="00442849"/>
    <w:rsid w:val="00445666"/>
    <w:rsid w:val="00447A1F"/>
    <w:rsid w:val="00450948"/>
    <w:rsid w:val="00460027"/>
    <w:rsid w:val="004662F9"/>
    <w:rsid w:val="00467579"/>
    <w:rsid w:val="00467CF3"/>
    <w:rsid w:val="00475CAE"/>
    <w:rsid w:val="00480DBC"/>
    <w:rsid w:val="004879B3"/>
    <w:rsid w:val="004927B3"/>
    <w:rsid w:val="0049362F"/>
    <w:rsid w:val="00497987"/>
    <w:rsid w:val="004A0218"/>
    <w:rsid w:val="004A3B1A"/>
    <w:rsid w:val="004A55AC"/>
    <w:rsid w:val="004B3FAC"/>
    <w:rsid w:val="004B797A"/>
    <w:rsid w:val="004C616C"/>
    <w:rsid w:val="004C6B7C"/>
    <w:rsid w:val="004D1FB2"/>
    <w:rsid w:val="004D3088"/>
    <w:rsid w:val="004E2996"/>
    <w:rsid w:val="004E5C1E"/>
    <w:rsid w:val="004E7388"/>
    <w:rsid w:val="00507C0E"/>
    <w:rsid w:val="00513354"/>
    <w:rsid w:val="005323A0"/>
    <w:rsid w:val="00540288"/>
    <w:rsid w:val="00541D57"/>
    <w:rsid w:val="00543675"/>
    <w:rsid w:val="00546A93"/>
    <w:rsid w:val="00550043"/>
    <w:rsid w:val="00551F46"/>
    <w:rsid w:val="00552A08"/>
    <w:rsid w:val="00567664"/>
    <w:rsid w:val="005B394A"/>
    <w:rsid w:val="005D1B5B"/>
    <w:rsid w:val="005D72C2"/>
    <w:rsid w:val="005F04CD"/>
    <w:rsid w:val="006005E5"/>
    <w:rsid w:val="00602FDA"/>
    <w:rsid w:val="00604735"/>
    <w:rsid w:val="00616DEE"/>
    <w:rsid w:val="00625405"/>
    <w:rsid w:val="006309AE"/>
    <w:rsid w:val="006320D8"/>
    <w:rsid w:val="006402E8"/>
    <w:rsid w:val="00646978"/>
    <w:rsid w:val="00654709"/>
    <w:rsid w:val="00654825"/>
    <w:rsid w:val="006573DC"/>
    <w:rsid w:val="00660358"/>
    <w:rsid w:val="006658E6"/>
    <w:rsid w:val="0067108E"/>
    <w:rsid w:val="00672C0B"/>
    <w:rsid w:val="0069130C"/>
    <w:rsid w:val="00692F22"/>
    <w:rsid w:val="00695552"/>
    <w:rsid w:val="00695D6B"/>
    <w:rsid w:val="006967AE"/>
    <w:rsid w:val="006A4ADC"/>
    <w:rsid w:val="006A7FB2"/>
    <w:rsid w:val="006B02AC"/>
    <w:rsid w:val="006D2B76"/>
    <w:rsid w:val="006D3868"/>
    <w:rsid w:val="006E1AC1"/>
    <w:rsid w:val="006E3A50"/>
    <w:rsid w:val="006E6E5B"/>
    <w:rsid w:val="006F0AAE"/>
    <w:rsid w:val="006F221B"/>
    <w:rsid w:val="006F4AB3"/>
    <w:rsid w:val="006F5DD6"/>
    <w:rsid w:val="0070510B"/>
    <w:rsid w:val="0071616A"/>
    <w:rsid w:val="0072219F"/>
    <w:rsid w:val="00722D95"/>
    <w:rsid w:val="00726025"/>
    <w:rsid w:val="00731047"/>
    <w:rsid w:val="00731FF8"/>
    <w:rsid w:val="00732E97"/>
    <w:rsid w:val="00733598"/>
    <w:rsid w:val="00735A03"/>
    <w:rsid w:val="00741182"/>
    <w:rsid w:val="00742952"/>
    <w:rsid w:val="00743559"/>
    <w:rsid w:val="00744A37"/>
    <w:rsid w:val="00745240"/>
    <w:rsid w:val="0074666D"/>
    <w:rsid w:val="007478C2"/>
    <w:rsid w:val="00753C0C"/>
    <w:rsid w:val="007563EB"/>
    <w:rsid w:val="007634CE"/>
    <w:rsid w:val="0077067E"/>
    <w:rsid w:val="007922AC"/>
    <w:rsid w:val="007A0DD3"/>
    <w:rsid w:val="007A3072"/>
    <w:rsid w:val="007B0290"/>
    <w:rsid w:val="007B47E8"/>
    <w:rsid w:val="007B530C"/>
    <w:rsid w:val="007C0130"/>
    <w:rsid w:val="007C6484"/>
    <w:rsid w:val="007D316D"/>
    <w:rsid w:val="007D4134"/>
    <w:rsid w:val="007E7290"/>
    <w:rsid w:val="007F0613"/>
    <w:rsid w:val="007F7F34"/>
    <w:rsid w:val="0080263A"/>
    <w:rsid w:val="00803942"/>
    <w:rsid w:val="00816216"/>
    <w:rsid w:val="00817078"/>
    <w:rsid w:val="00817DBB"/>
    <w:rsid w:val="0082680C"/>
    <w:rsid w:val="00827097"/>
    <w:rsid w:val="00830AD9"/>
    <w:rsid w:val="00841B44"/>
    <w:rsid w:val="008544F7"/>
    <w:rsid w:val="0085467E"/>
    <w:rsid w:val="00854C78"/>
    <w:rsid w:val="00862DED"/>
    <w:rsid w:val="008633F1"/>
    <w:rsid w:val="0087288E"/>
    <w:rsid w:val="008731BB"/>
    <w:rsid w:val="00880B5E"/>
    <w:rsid w:val="00882C3D"/>
    <w:rsid w:val="0088571C"/>
    <w:rsid w:val="00887805"/>
    <w:rsid w:val="00896782"/>
    <w:rsid w:val="008A2151"/>
    <w:rsid w:val="008A6929"/>
    <w:rsid w:val="008B3BD6"/>
    <w:rsid w:val="008B77FF"/>
    <w:rsid w:val="008D5ED2"/>
    <w:rsid w:val="008D6E8C"/>
    <w:rsid w:val="008E4FF6"/>
    <w:rsid w:val="008F0C49"/>
    <w:rsid w:val="008F6288"/>
    <w:rsid w:val="009117E9"/>
    <w:rsid w:val="00912E35"/>
    <w:rsid w:val="009319EA"/>
    <w:rsid w:val="0093647A"/>
    <w:rsid w:val="0094037A"/>
    <w:rsid w:val="00945055"/>
    <w:rsid w:val="0094692B"/>
    <w:rsid w:val="009470C8"/>
    <w:rsid w:val="009517CC"/>
    <w:rsid w:val="00952934"/>
    <w:rsid w:val="00953A40"/>
    <w:rsid w:val="0095419C"/>
    <w:rsid w:val="0095666F"/>
    <w:rsid w:val="00956E64"/>
    <w:rsid w:val="0096230C"/>
    <w:rsid w:val="0097737B"/>
    <w:rsid w:val="00981ABF"/>
    <w:rsid w:val="00986C30"/>
    <w:rsid w:val="00987050"/>
    <w:rsid w:val="00995DB9"/>
    <w:rsid w:val="00997158"/>
    <w:rsid w:val="00997DE0"/>
    <w:rsid w:val="009A253A"/>
    <w:rsid w:val="009A3484"/>
    <w:rsid w:val="009A6995"/>
    <w:rsid w:val="009B63A1"/>
    <w:rsid w:val="009D06BE"/>
    <w:rsid w:val="009D0CA7"/>
    <w:rsid w:val="009D7183"/>
    <w:rsid w:val="00A06931"/>
    <w:rsid w:val="00A24BBF"/>
    <w:rsid w:val="00A53E55"/>
    <w:rsid w:val="00A53FD5"/>
    <w:rsid w:val="00A709A6"/>
    <w:rsid w:val="00A774AC"/>
    <w:rsid w:val="00A84877"/>
    <w:rsid w:val="00A92248"/>
    <w:rsid w:val="00A95132"/>
    <w:rsid w:val="00AB0381"/>
    <w:rsid w:val="00AB1EA0"/>
    <w:rsid w:val="00AB7BBB"/>
    <w:rsid w:val="00AC6617"/>
    <w:rsid w:val="00AC7AAA"/>
    <w:rsid w:val="00AD71B2"/>
    <w:rsid w:val="00AE1CA3"/>
    <w:rsid w:val="00AF5003"/>
    <w:rsid w:val="00B0315F"/>
    <w:rsid w:val="00B107F3"/>
    <w:rsid w:val="00B11EA3"/>
    <w:rsid w:val="00B24297"/>
    <w:rsid w:val="00B43D5E"/>
    <w:rsid w:val="00B451A9"/>
    <w:rsid w:val="00B4548B"/>
    <w:rsid w:val="00B601D1"/>
    <w:rsid w:val="00B615DF"/>
    <w:rsid w:val="00B65031"/>
    <w:rsid w:val="00B7189E"/>
    <w:rsid w:val="00B71DF9"/>
    <w:rsid w:val="00B72682"/>
    <w:rsid w:val="00B76213"/>
    <w:rsid w:val="00B8118F"/>
    <w:rsid w:val="00B81C3F"/>
    <w:rsid w:val="00B87374"/>
    <w:rsid w:val="00B91119"/>
    <w:rsid w:val="00BA1C84"/>
    <w:rsid w:val="00BA7820"/>
    <w:rsid w:val="00BB071A"/>
    <w:rsid w:val="00BB513F"/>
    <w:rsid w:val="00BC7060"/>
    <w:rsid w:val="00BD2130"/>
    <w:rsid w:val="00BD23D2"/>
    <w:rsid w:val="00BD27FC"/>
    <w:rsid w:val="00BD552D"/>
    <w:rsid w:val="00BD6058"/>
    <w:rsid w:val="00BD62F1"/>
    <w:rsid w:val="00BD6520"/>
    <w:rsid w:val="00BE120B"/>
    <w:rsid w:val="00BE20BF"/>
    <w:rsid w:val="00BE7450"/>
    <w:rsid w:val="00BF3CDF"/>
    <w:rsid w:val="00C020DE"/>
    <w:rsid w:val="00C0730E"/>
    <w:rsid w:val="00C21364"/>
    <w:rsid w:val="00C22A95"/>
    <w:rsid w:val="00C24D5D"/>
    <w:rsid w:val="00C32403"/>
    <w:rsid w:val="00C333A3"/>
    <w:rsid w:val="00C33CC9"/>
    <w:rsid w:val="00C3625B"/>
    <w:rsid w:val="00C4226A"/>
    <w:rsid w:val="00C475C5"/>
    <w:rsid w:val="00C56016"/>
    <w:rsid w:val="00C63690"/>
    <w:rsid w:val="00C63D07"/>
    <w:rsid w:val="00C720A6"/>
    <w:rsid w:val="00C749FD"/>
    <w:rsid w:val="00C902E7"/>
    <w:rsid w:val="00C91A1F"/>
    <w:rsid w:val="00C93240"/>
    <w:rsid w:val="00C94057"/>
    <w:rsid w:val="00C949EC"/>
    <w:rsid w:val="00C9572E"/>
    <w:rsid w:val="00C973F7"/>
    <w:rsid w:val="00CA1279"/>
    <w:rsid w:val="00CA1389"/>
    <w:rsid w:val="00CA7B1E"/>
    <w:rsid w:val="00CB0042"/>
    <w:rsid w:val="00CB46AD"/>
    <w:rsid w:val="00CB6885"/>
    <w:rsid w:val="00CC0ACE"/>
    <w:rsid w:val="00CC1D9F"/>
    <w:rsid w:val="00CC42E6"/>
    <w:rsid w:val="00CC511A"/>
    <w:rsid w:val="00CC5EF9"/>
    <w:rsid w:val="00CC647B"/>
    <w:rsid w:val="00CD2E44"/>
    <w:rsid w:val="00CD608B"/>
    <w:rsid w:val="00CE0EFF"/>
    <w:rsid w:val="00CE0FF1"/>
    <w:rsid w:val="00CE3768"/>
    <w:rsid w:val="00CF3C86"/>
    <w:rsid w:val="00D0002A"/>
    <w:rsid w:val="00D01C9F"/>
    <w:rsid w:val="00D0532F"/>
    <w:rsid w:val="00D05507"/>
    <w:rsid w:val="00D05EE7"/>
    <w:rsid w:val="00D13F56"/>
    <w:rsid w:val="00D22B2A"/>
    <w:rsid w:val="00D35DD8"/>
    <w:rsid w:val="00D52C77"/>
    <w:rsid w:val="00D556E1"/>
    <w:rsid w:val="00D66397"/>
    <w:rsid w:val="00D70409"/>
    <w:rsid w:val="00D72504"/>
    <w:rsid w:val="00D73CF3"/>
    <w:rsid w:val="00D74C13"/>
    <w:rsid w:val="00D758D1"/>
    <w:rsid w:val="00D75D68"/>
    <w:rsid w:val="00D84153"/>
    <w:rsid w:val="00D86B1F"/>
    <w:rsid w:val="00D933A8"/>
    <w:rsid w:val="00D97B6D"/>
    <w:rsid w:val="00DB314F"/>
    <w:rsid w:val="00DB3789"/>
    <w:rsid w:val="00DC0ADA"/>
    <w:rsid w:val="00DC24FE"/>
    <w:rsid w:val="00DC3893"/>
    <w:rsid w:val="00DD3AC7"/>
    <w:rsid w:val="00DD4676"/>
    <w:rsid w:val="00DD4D35"/>
    <w:rsid w:val="00DE08E1"/>
    <w:rsid w:val="00DE3389"/>
    <w:rsid w:val="00DE5288"/>
    <w:rsid w:val="00E00455"/>
    <w:rsid w:val="00E0060B"/>
    <w:rsid w:val="00E033AF"/>
    <w:rsid w:val="00E03B25"/>
    <w:rsid w:val="00E03C04"/>
    <w:rsid w:val="00E0690D"/>
    <w:rsid w:val="00E17A4D"/>
    <w:rsid w:val="00E22A94"/>
    <w:rsid w:val="00E316A1"/>
    <w:rsid w:val="00E34B4E"/>
    <w:rsid w:val="00E3533E"/>
    <w:rsid w:val="00E40EFE"/>
    <w:rsid w:val="00E41514"/>
    <w:rsid w:val="00E43F09"/>
    <w:rsid w:val="00E55248"/>
    <w:rsid w:val="00E60407"/>
    <w:rsid w:val="00E62E64"/>
    <w:rsid w:val="00E707D7"/>
    <w:rsid w:val="00E73BA5"/>
    <w:rsid w:val="00E73F42"/>
    <w:rsid w:val="00E743F4"/>
    <w:rsid w:val="00E811D2"/>
    <w:rsid w:val="00E83C46"/>
    <w:rsid w:val="00E922A2"/>
    <w:rsid w:val="00EA7679"/>
    <w:rsid w:val="00EB236B"/>
    <w:rsid w:val="00EB271B"/>
    <w:rsid w:val="00EB6407"/>
    <w:rsid w:val="00EC5825"/>
    <w:rsid w:val="00EC6051"/>
    <w:rsid w:val="00ED2CC6"/>
    <w:rsid w:val="00EE249C"/>
    <w:rsid w:val="00EE27CC"/>
    <w:rsid w:val="00EE380F"/>
    <w:rsid w:val="00EE39D4"/>
    <w:rsid w:val="00EF20CD"/>
    <w:rsid w:val="00F133CC"/>
    <w:rsid w:val="00F13655"/>
    <w:rsid w:val="00F16112"/>
    <w:rsid w:val="00F27041"/>
    <w:rsid w:val="00F27E9E"/>
    <w:rsid w:val="00F31E62"/>
    <w:rsid w:val="00F3565C"/>
    <w:rsid w:val="00F37E31"/>
    <w:rsid w:val="00F42A9C"/>
    <w:rsid w:val="00F4694F"/>
    <w:rsid w:val="00F54E70"/>
    <w:rsid w:val="00F55245"/>
    <w:rsid w:val="00F564A9"/>
    <w:rsid w:val="00F61302"/>
    <w:rsid w:val="00F63443"/>
    <w:rsid w:val="00F64BF7"/>
    <w:rsid w:val="00F73B34"/>
    <w:rsid w:val="00F75B09"/>
    <w:rsid w:val="00F77723"/>
    <w:rsid w:val="00F859A6"/>
    <w:rsid w:val="00F86688"/>
    <w:rsid w:val="00F870D7"/>
    <w:rsid w:val="00F91817"/>
    <w:rsid w:val="00F94391"/>
    <w:rsid w:val="00F9596E"/>
    <w:rsid w:val="00FA6FF0"/>
    <w:rsid w:val="00FD23FE"/>
    <w:rsid w:val="00FD407A"/>
    <w:rsid w:val="00FE7B27"/>
    <w:rsid w:val="00FF0AD3"/>
    <w:rsid w:val="01509E0F"/>
    <w:rsid w:val="023EAF18"/>
    <w:rsid w:val="069EB51F"/>
    <w:rsid w:val="0834C404"/>
    <w:rsid w:val="0973A409"/>
    <w:rsid w:val="0BD05D3C"/>
    <w:rsid w:val="1091A742"/>
    <w:rsid w:val="11C27DED"/>
    <w:rsid w:val="12C301A3"/>
    <w:rsid w:val="148E78E3"/>
    <w:rsid w:val="15360457"/>
    <w:rsid w:val="165B6437"/>
    <w:rsid w:val="19A2F6C0"/>
    <w:rsid w:val="1AA8D437"/>
    <w:rsid w:val="288F77E7"/>
    <w:rsid w:val="29DDFCB8"/>
    <w:rsid w:val="2D7F9C0F"/>
    <w:rsid w:val="2E19881E"/>
    <w:rsid w:val="32F03776"/>
    <w:rsid w:val="34B0DAE3"/>
    <w:rsid w:val="38623884"/>
    <w:rsid w:val="3B97DE69"/>
    <w:rsid w:val="42621710"/>
    <w:rsid w:val="43C3E885"/>
    <w:rsid w:val="45259852"/>
    <w:rsid w:val="45750133"/>
    <w:rsid w:val="45FCE104"/>
    <w:rsid w:val="4652699A"/>
    <w:rsid w:val="4882C160"/>
    <w:rsid w:val="4AD55331"/>
    <w:rsid w:val="4B7E20B5"/>
    <w:rsid w:val="4C1D4A35"/>
    <w:rsid w:val="4DF36189"/>
    <w:rsid w:val="4F02BB1C"/>
    <w:rsid w:val="540E0EE6"/>
    <w:rsid w:val="59D8F3B8"/>
    <w:rsid w:val="5A5B1215"/>
    <w:rsid w:val="5BA8B6D3"/>
    <w:rsid w:val="5E37687A"/>
    <w:rsid w:val="5F34D4DD"/>
    <w:rsid w:val="60686E8F"/>
    <w:rsid w:val="61590959"/>
    <w:rsid w:val="65363DD5"/>
    <w:rsid w:val="65BF8C76"/>
    <w:rsid w:val="66B4EADB"/>
    <w:rsid w:val="675B32DC"/>
    <w:rsid w:val="6B0CEB2A"/>
    <w:rsid w:val="6DA90E8B"/>
    <w:rsid w:val="726A6181"/>
    <w:rsid w:val="751B3D25"/>
    <w:rsid w:val="7541989C"/>
    <w:rsid w:val="786ECC8C"/>
    <w:rsid w:val="79822C8E"/>
    <w:rsid w:val="799E1CF3"/>
    <w:rsid w:val="79F6D83C"/>
    <w:rsid w:val="7D2E78FE"/>
    <w:rsid w:val="7D423DA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E1EE5"/>
  <w15:docId w15:val="{22DFFB59-E57D-4354-9D4F-72122948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9">
    <w:name w:val="heading 9"/>
    <w:basedOn w:val="Normal"/>
    <w:next w:val="Normal"/>
    <w:link w:val="Heading9Char"/>
    <w:uiPriority w:val="9"/>
    <w:semiHidden/>
    <w:unhideWhenUsed/>
    <w:qFormat/>
    <w:rsid w:val="003772F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A7820"/>
    <w:pPr>
      <w:tabs>
        <w:tab w:val="center" w:pos="4513"/>
        <w:tab w:val="right" w:pos="9026"/>
      </w:tabs>
      <w:spacing w:after="0" w:line="240" w:lineRule="auto"/>
    </w:pPr>
  </w:style>
  <w:style w:type="character" w:customStyle="1" w:styleId="HeaderChar">
    <w:name w:val="Header Char"/>
    <w:basedOn w:val="DefaultParagraphFont"/>
    <w:link w:val="Header"/>
    <w:rsid w:val="00BA7820"/>
  </w:style>
  <w:style w:type="paragraph" w:styleId="Footer">
    <w:name w:val="footer"/>
    <w:basedOn w:val="Normal"/>
    <w:link w:val="FooterChar"/>
    <w:uiPriority w:val="99"/>
    <w:unhideWhenUsed/>
    <w:rsid w:val="00BA78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820"/>
  </w:style>
  <w:style w:type="paragraph" w:styleId="ListParagraph">
    <w:name w:val="List Paragraph"/>
    <w:basedOn w:val="Normal"/>
    <w:link w:val="ListParagraphChar"/>
    <w:uiPriority w:val="34"/>
    <w:qFormat/>
    <w:rsid w:val="00654825"/>
    <w:pPr>
      <w:ind w:left="720"/>
      <w:contextualSpacing/>
    </w:pPr>
  </w:style>
  <w:style w:type="paragraph" w:styleId="BalloonText">
    <w:name w:val="Balloon Text"/>
    <w:basedOn w:val="Normal"/>
    <w:link w:val="BalloonTextChar"/>
    <w:uiPriority w:val="99"/>
    <w:semiHidden/>
    <w:unhideWhenUsed/>
    <w:rsid w:val="005323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3A0"/>
    <w:rPr>
      <w:rFonts w:ascii="Tahoma" w:hAnsi="Tahoma" w:cs="Tahoma"/>
      <w:sz w:val="16"/>
      <w:szCs w:val="16"/>
    </w:rPr>
  </w:style>
  <w:style w:type="character" w:styleId="PlaceholderText">
    <w:name w:val="Placeholder Text"/>
    <w:basedOn w:val="DefaultParagraphFont"/>
    <w:uiPriority w:val="99"/>
    <w:semiHidden/>
    <w:rsid w:val="0043349A"/>
    <w:rPr>
      <w:color w:val="808080"/>
    </w:rPr>
  </w:style>
  <w:style w:type="paragraph" w:customStyle="1" w:styleId="Body">
    <w:name w:val="Body"/>
    <w:rsid w:val="0042283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en-US" w:eastAsia="en-AU"/>
    </w:rPr>
  </w:style>
  <w:style w:type="character" w:customStyle="1" w:styleId="Heading9Char">
    <w:name w:val="Heading 9 Char"/>
    <w:basedOn w:val="DefaultParagraphFont"/>
    <w:link w:val="Heading9"/>
    <w:uiPriority w:val="9"/>
    <w:semiHidden/>
    <w:rsid w:val="003772FC"/>
    <w:rPr>
      <w:rFonts w:asciiTheme="majorHAnsi" w:eastAsiaTheme="majorEastAsia" w:hAnsiTheme="majorHAnsi" w:cstheme="majorBidi"/>
      <w:i/>
      <w:iCs/>
      <w:color w:val="404040" w:themeColor="text1" w:themeTint="BF"/>
      <w:sz w:val="20"/>
      <w:szCs w:val="20"/>
    </w:rPr>
  </w:style>
  <w:style w:type="character" w:styleId="Emphasis">
    <w:name w:val="Emphasis"/>
    <w:basedOn w:val="DefaultParagraphFont"/>
    <w:uiPriority w:val="20"/>
    <w:qFormat/>
    <w:rsid w:val="00C22A95"/>
    <w:rPr>
      <w:i/>
      <w:iCs/>
    </w:rPr>
  </w:style>
  <w:style w:type="character" w:customStyle="1" w:styleId="ListParagraphChar">
    <w:name w:val="List Paragraph Char"/>
    <w:link w:val="ListParagraph"/>
    <w:uiPriority w:val="34"/>
    <w:locked/>
    <w:rsid w:val="00BA1C84"/>
  </w:style>
  <w:style w:type="paragraph" w:styleId="BodyText">
    <w:name w:val="Body Text"/>
    <w:basedOn w:val="Normal"/>
    <w:link w:val="BodyTextChar"/>
    <w:rsid w:val="00FE7B27"/>
    <w:pPr>
      <w:spacing w:after="120" w:line="240" w:lineRule="auto"/>
    </w:pPr>
    <w:rPr>
      <w:rFonts w:ascii="CG Times (W1)" w:eastAsia="Times New Roman" w:hAnsi="CG Times (W1)" w:cs="Times New Roman"/>
      <w:sz w:val="24"/>
      <w:szCs w:val="20"/>
    </w:rPr>
  </w:style>
  <w:style w:type="character" w:customStyle="1" w:styleId="BodyTextChar">
    <w:name w:val="Body Text Char"/>
    <w:basedOn w:val="DefaultParagraphFont"/>
    <w:link w:val="BodyText"/>
    <w:rsid w:val="00FE7B27"/>
    <w:rPr>
      <w:rFonts w:ascii="CG Times (W1)" w:eastAsia="Times New Roman" w:hAnsi="CG Times (W1)" w:cs="Times New Roman"/>
      <w:sz w:val="24"/>
      <w:szCs w:val="20"/>
    </w:rPr>
  </w:style>
  <w:style w:type="paragraph" w:customStyle="1" w:styleId="DotPoint">
    <w:name w:val="Dot Point"/>
    <w:basedOn w:val="ListParagraph"/>
    <w:qFormat/>
    <w:rsid w:val="00FE7B27"/>
    <w:pPr>
      <w:numPr>
        <w:numId w:val="1"/>
      </w:numPr>
      <w:suppressAutoHyphens/>
      <w:spacing w:after="240" w:line="240" w:lineRule="auto"/>
    </w:pPr>
    <w:rPr>
      <w:rFonts w:ascii="Calibri" w:eastAsia="Times New Roman" w:hAnsi="Calibri" w:cs="Times New Roman"/>
      <w:sz w:val="24"/>
      <w:szCs w:val="20"/>
      <w:lang w:eastAsia="en-AU"/>
    </w:rPr>
  </w:style>
  <w:style w:type="paragraph" w:customStyle="1" w:styleId="SubdotPoint">
    <w:name w:val="Subdot Point"/>
    <w:basedOn w:val="ListParagraph"/>
    <w:qFormat/>
    <w:rsid w:val="00FE7B27"/>
    <w:pPr>
      <w:numPr>
        <w:ilvl w:val="1"/>
        <w:numId w:val="1"/>
      </w:numPr>
      <w:suppressAutoHyphens/>
      <w:spacing w:after="240" w:line="240" w:lineRule="auto"/>
    </w:pPr>
    <w:rPr>
      <w:rFonts w:ascii="Calibri" w:eastAsia="Times New Roman" w:hAnsi="Calibri" w:cs="Times New Roman"/>
      <w:sz w:val="24"/>
      <w:szCs w:val="20"/>
      <w:lang w:eastAsia="en-AU"/>
    </w:rPr>
  </w:style>
  <w:style w:type="character" w:styleId="Hyperlink">
    <w:name w:val="Hyperlink"/>
    <w:basedOn w:val="DefaultParagraphFont"/>
    <w:uiPriority w:val="99"/>
    <w:unhideWhenUsed/>
    <w:rsid w:val="00B8118F"/>
    <w:rPr>
      <w:color w:val="0000FF" w:themeColor="hyperlink"/>
      <w:u w:val="single"/>
    </w:rPr>
  </w:style>
  <w:style w:type="character" w:styleId="FollowedHyperlink">
    <w:name w:val="FollowedHyperlink"/>
    <w:basedOn w:val="DefaultParagraphFont"/>
    <w:uiPriority w:val="99"/>
    <w:semiHidden/>
    <w:unhideWhenUsed/>
    <w:rsid w:val="00D01C9F"/>
    <w:rPr>
      <w:color w:val="800080" w:themeColor="followedHyperlink"/>
      <w:u w:val="single"/>
    </w:rPr>
  </w:style>
  <w:style w:type="paragraph" w:styleId="NormalWeb">
    <w:name w:val="Normal (Web)"/>
    <w:basedOn w:val="Normal"/>
    <w:uiPriority w:val="99"/>
    <w:semiHidden/>
    <w:unhideWhenUsed/>
    <w:rsid w:val="00F37E31"/>
    <w:pPr>
      <w:spacing w:before="100" w:beforeAutospacing="1" w:after="100" w:afterAutospacing="1" w:line="240" w:lineRule="auto"/>
    </w:pPr>
    <w:rPr>
      <w:rFonts w:ascii="Calibri" w:hAnsi="Calibri" w:cs="Calibri"/>
      <w:lang w:eastAsia="en-AU"/>
    </w:rPr>
  </w:style>
  <w:style w:type="character" w:styleId="CommentReference">
    <w:name w:val="annotation reference"/>
    <w:basedOn w:val="DefaultParagraphFont"/>
    <w:uiPriority w:val="99"/>
    <w:semiHidden/>
    <w:unhideWhenUsed/>
    <w:rsid w:val="00F859A6"/>
    <w:rPr>
      <w:sz w:val="16"/>
      <w:szCs w:val="16"/>
    </w:rPr>
  </w:style>
  <w:style w:type="paragraph" w:styleId="CommentText">
    <w:name w:val="annotation text"/>
    <w:basedOn w:val="Normal"/>
    <w:link w:val="CommentTextChar"/>
    <w:uiPriority w:val="99"/>
    <w:unhideWhenUsed/>
    <w:rsid w:val="00F859A6"/>
    <w:pPr>
      <w:spacing w:line="240" w:lineRule="auto"/>
    </w:pPr>
    <w:rPr>
      <w:sz w:val="20"/>
      <w:szCs w:val="20"/>
      <w14:ligatures w14:val="standardContextual"/>
    </w:rPr>
  </w:style>
  <w:style w:type="character" w:customStyle="1" w:styleId="CommentTextChar">
    <w:name w:val="Comment Text Char"/>
    <w:basedOn w:val="DefaultParagraphFont"/>
    <w:link w:val="CommentText"/>
    <w:uiPriority w:val="99"/>
    <w:rsid w:val="00F859A6"/>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953A40"/>
    <w:rPr>
      <w:b/>
      <w:bCs/>
      <w14:ligatures w14:val="none"/>
    </w:rPr>
  </w:style>
  <w:style w:type="character" w:customStyle="1" w:styleId="CommentSubjectChar">
    <w:name w:val="Comment Subject Char"/>
    <w:basedOn w:val="CommentTextChar"/>
    <w:link w:val="CommentSubject"/>
    <w:uiPriority w:val="99"/>
    <w:semiHidden/>
    <w:rsid w:val="00953A40"/>
    <w:rPr>
      <w:b/>
      <w:bCs/>
      <w:sz w:val="20"/>
      <w:szCs w:val="20"/>
      <w14:ligatures w14:val="standardContextual"/>
    </w:rPr>
  </w:style>
  <w:style w:type="paragraph" w:styleId="Revision">
    <w:name w:val="Revision"/>
    <w:hidden/>
    <w:uiPriority w:val="99"/>
    <w:semiHidden/>
    <w:rsid w:val="002D2FB4"/>
    <w:pPr>
      <w:spacing w:after="0" w:line="240" w:lineRule="auto"/>
    </w:pPr>
  </w:style>
  <w:style w:type="character" w:styleId="UnresolvedMention">
    <w:name w:val="Unresolved Mention"/>
    <w:basedOn w:val="DefaultParagraphFont"/>
    <w:uiPriority w:val="99"/>
    <w:semiHidden/>
    <w:unhideWhenUsed/>
    <w:rsid w:val="00421A15"/>
    <w:rPr>
      <w:color w:val="605E5C"/>
      <w:shd w:val="clear" w:color="auto" w:fill="E1DFDD"/>
    </w:rPr>
  </w:style>
  <w:style w:type="character" w:customStyle="1" w:styleId="normaltextrun">
    <w:name w:val="normaltextrun"/>
    <w:basedOn w:val="DefaultParagraphFont"/>
    <w:rsid w:val="00E73F42"/>
  </w:style>
  <w:style w:type="character" w:customStyle="1" w:styleId="eop">
    <w:name w:val="eop"/>
    <w:basedOn w:val="DefaultParagraphFont"/>
    <w:rsid w:val="00E73F42"/>
  </w:style>
  <w:style w:type="paragraph" w:customStyle="1" w:styleId="paragraph">
    <w:name w:val="paragraph"/>
    <w:basedOn w:val="Normal"/>
    <w:rsid w:val="00E73F42"/>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8850">
      <w:bodyDiv w:val="1"/>
      <w:marLeft w:val="0"/>
      <w:marRight w:val="0"/>
      <w:marTop w:val="0"/>
      <w:marBottom w:val="0"/>
      <w:divBdr>
        <w:top w:val="none" w:sz="0" w:space="0" w:color="auto"/>
        <w:left w:val="none" w:sz="0" w:space="0" w:color="auto"/>
        <w:bottom w:val="none" w:sz="0" w:space="0" w:color="auto"/>
        <w:right w:val="none" w:sz="0" w:space="0" w:color="auto"/>
      </w:divBdr>
      <w:divsChild>
        <w:div w:id="122115755">
          <w:marLeft w:val="0"/>
          <w:marRight w:val="0"/>
          <w:marTop w:val="0"/>
          <w:marBottom w:val="0"/>
          <w:divBdr>
            <w:top w:val="none" w:sz="0" w:space="0" w:color="auto"/>
            <w:left w:val="none" w:sz="0" w:space="0" w:color="auto"/>
            <w:bottom w:val="none" w:sz="0" w:space="0" w:color="auto"/>
            <w:right w:val="none" w:sz="0" w:space="0" w:color="auto"/>
          </w:divBdr>
          <w:divsChild>
            <w:div w:id="1577546655">
              <w:marLeft w:val="0"/>
              <w:marRight w:val="0"/>
              <w:marTop w:val="0"/>
              <w:marBottom w:val="0"/>
              <w:divBdr>
                <w:top w:val="none" w:sz="0" w:space="0" w:color="auto"/>
                <w:left w:val="none" w:sz="0" w:space="0" w:color="auto"/>
                <w:bottom w:val="none" w:sz="0" w:space="0" w:color="auto"/>
                <w:right w:val="none" w:sz="0" w:space="0" w:color="auto"/>
              </w:divBdr>
            </w:div>
            <w:div w:id="1593006965">
              <w:marLeft w:val="0"/>
              <w:marRight w:val="0"/>
              <w:marTop w:val="0"/>
              <w:marBottom w:val="0"/>
              <w:divBdr>
                <w:top w:val="none" w:sz="0" w:space="0" w:color="auto"/>
                <w:left w:val="none" w:sz="0" w:space="0" w:color="auto"/>
                <w:bottom w:val="none" w:sz="0" w:space="0" w:color="auto"/>
                <w:right w:val="none" w:sz="0" w:space="0" w:color="auto"/>
              </w:divBdr>
            </w:div>
            <w:div w:id="2011250489">
              <w:marLeft w:val="0"/>
              <w:marRight w:val="0"/>
              <w:marTop w:val="0"/>
              <w:marBottom w:val="0"/>
              <w:divBdr>
                <w:top w:val="none" w:sz="0" w:space="0" w:color="auto"/>
                <w:left w:val="none" w:sz="0" w:space="0" w:color="auto"/>
                <w:bottom w:val="none" w:sz="0" w:space="0" w:color="auto"/>
                <w:right w:val="none" w:sz="0" w:space="0" w:color="auto"/>
              </w:divBdr>
            </w:div>
          </w:divsChild>
        </w:div>
        <w:div w:id="1910336290">
          <w:marLeft w:val="0"/>
          <w:marRight w:val="0"/>
          <w:marTop w:val="0"/>
          <w:marBottom w:val="0"/>
          <w:divBdr>
            <w:top w:val="none" w:sz="0" w:space="0" w:color="auto"/>
            <w:left w:val="none" w:sz="0" w:space="0" w:color="auto"/>
            <w:bottom w:val="none" w:sz="0" w:space="0" w:color="auto"/>
            <w:right w:val="none" w:sz="0" w:space="0" w:color="auto"/>
          </w:divBdr>
          <w:divsChild>
            <w:div w:id="465589020">
              <w:marLeft w:val="0"/>
              <w:marRight w:val="0"/>
              <w:marTop w:val="0"/>
              <w:marBottom w:val="0"/>
              <w:divBdr>
                <w:top w:val="none" w:sz="0" w:space="0" w:color="auto"/>
                <w:left w:val="none" w:sz="0" w:space="0" w:color="auto"/>
                <w:bottom w:val="none" w:sz="0" w:space="0" w:color="auto"/>
                <w:right w:val="none" w:sz="0" w:space="0" w:color="auto"/>
              </w:divBdr>
            </w:div>
            <w:div w:id="725881826">
              <w:marLeft w:val="0"/>
              <w:marRight w:val="0"/>
              <w:marTop w:val="0"/>
              <w:marBottom w:val="0"/>
              <w:divBdr>
                <w:top w:val="none" w:sz="0" w:space="0" w:color="auto"/>
                <w:left w:val="none" w:sz="0" w:space="0" w:color="auto"/>
                <w:bottom w:val="none" w:sz="0" w:space="0" w:color="auto"/>
                <w:right w:val="none" w:sz="0" w:space="0" w:color="auto"/>
              </w:divBdr>
            </w:div>
            <w:div w:id="1246262757">
              <w:marLeft w:val="0"/>
              <w:marRight w:val="0"/>
              <w:marTop w:val="0"/>
              <w:marBottom w:val="0"/>
              <w:divBdr>
                <w:top w:val="none" w:sz="0" w:space="0" w:color="auto"/>
                <w:left w:val="none" w:sz="0" w:space="0" w:color="auto"/>
                <w:bottom w:val="none" w:sz="0" w:space="0" w:color="auto"/>
                <w:right w:val="none" w:sz="0" w:space="0" w:color="auto"/>
              </w:divBdr>
            </w:div>
            <w:div w:id="1308634063">
              <w:marLeft w:val="0"/>
              <w:marRight w:val="0"/>
              <w:marTop w:val="0"/>
              <w:marBottom w:val="0"/>
              <w:divBdr>
                <w:top w:val="none" w:sz="0" w:space="0" w:color="auto"/>
                <w:left w:val="none" w:sz="0" w:space="0" w:color="auto"/>
                <w:bottom w:val="none" w:sz="0" w:space="0" w:color="auto"/>
                <w:right w:val="none" w:sz="0" w:space="0" w:color="auto"/>
              </w:divBdr>
            </w:div>
            <w:div w:id="1389916775">
              <w:marLeft w:val="0"/>
              <w:marRight w:val="0"/>
              <w:marTop w:val="0"/>
              <w:marBottom w:val="0"/>
              <w:divBdr>
                <w:top w:val="none" w:sz="0" w:space="0" w:color="auto"/>
                <w:left w:val="none" w:sz="0" w:space="0" w:color="auto"/>
                <w:bottom w:val="none" w:sz="0" w:space="0" w:color="auto"/>
                <w:right w:val="none" w:sz="0" w:space="0" w:color="auto"/>
              </w:divBdr>
            </w:div>
            <w:div w:id="1519849757">
              <w:marLeft w:val="0"/>
              <w:marRight w:val="0"/>
              <w:marTop w:val="0"/>
              <w:marBottom w:val="0"/>
              <w:divBdr>
                <w:top w:val="none" w:sz="0" w:space="0" w:color="auto"/>
                <w:left w:val="none" w:sz="0" w:space="0" w:color="auto"/>
                <w:bottom w:val="none" w:sz="0" w:space="0" w:color="auto"/>
                <w:right w:val="none" w:sz="0" w:space="0" w:color="auto"/>
              </w:divBdr>
            </w:div>
            <w:div w:id="174221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9165">
      <w:bodyDiv w:val="1"/>
      <w:marLeft w:val="0"/>
      <w:marRight w:val="0"/>
      <w:marTop w:val="0"/>
      <w:marBottom w:val="0"/>
      <w:divBdr>
        <w:top w:val="none" w:sz="0" w:space="0" w:color="auto"/>
        <w:left w:val="none" w:sz="0" w:space="0" w:color="auto"/>
        <w:bottom w:val="none" w:sz="0" w:space="0" w:color="auto"/>
        <w:right w:val="none" w:sz="0" w:space="0" w:color="auto"/>
      </w:divBdr>
    </w:div>
    <w:div w:id="86117076">
      <w:bodyDiv w:val="1"/>
      <w:marLeft w:val="0"/>
      <w:marRight w:val="0"/>
      <w:marTop w:val="0"/>
      <w:marBottom w:val="0"/>
      <w:divBdr>
        <w:top w:val="none" w:sz="0" w:space="0" w:color="auto"/>
        <w:left w:val="none" w:sz="0" w:space="0" w:color="auto"/>
        <w:bottom w:val="none" w:sz="0" w:space="0" w:color="auto"/>
        <w:right w:val="none" w:sz="0" w:space="0" w:color="auto"/>
      </w:divBdr>
      <w:divsChild>
        <w:div w:id="542442096">
          <w:marLeft w:val="0"/>
          <w:marRight w:val="0"/>
          <w:marTop w:val="0"/>
          <w:marBottom w:val="0"/>
          <w:divBdr>
            <w:top w:val="none" w:sz="0" w:space="0" w:color="auto"/>
            <w:left w:val="none" w:sz="0" w:space="0" w:color="auto"/>
            <w:bottom w:val="none" w:sz="0" w:space="0" w:color="auto"/>
            <w:right w:val="none" w:sz="0" w:space="0" w:color="auto"/>
          </w:divBdr>
          <w:divsChild>
            <w:div w:id="118650249">
              <w:marLeft w:val="0"/>
              <w:marRight w:val="0"/>
              <w:marTop w:val="0"/>
              <w:marBottom w:val="0"/>
              <w:divBdr>
                <w:top w:val="none" w:sz="0" w:space="0" w:color="auto"/>
                <w:left w:val="none" w:sz="0" w:space="0" w:color="auto"/>
                <w:bottom w:val="none" w:sz="0" w:space="0" w:color="auto"/>
                <w:right w:val="none" w:sz="0" w:space="0" w:color="auto"/>
              </w:divBdr>
            </w:div>
            <w:div w:id="893466946">
              <w:marLeft w:val="0"/>
              <w:marRight w:val="0"/>
              <w:marTop w:val="0"/>
              <w:marBottom w:val="0"/>
              <w:divBdr>
                <w:top w:val="none" w:sz="0" w:space="0" w:color="auto"/>
                <w:left w:val="none" w:sz="0" w:space="0" w:color="auto"/>
                <w:bottom w:val="none" w:sz="0" w:space="0" w:color="auto"/>
                <w:right w:val="none" w:sz="0" w:space="0" w:color="auto"/>
              </w:divBdr>
            </w:div>
            <w:div w:id="905649778">
              <w:marLeft w:val="0"/>
              <w:marRight w:val="0"/>
              <w:marTop w:val="0"/>
              <w:marBottom w:val="0"/>
              <w:divBdr>
                <w:top w:val="none" w:sz="0" w:space="0" w:color="auto"/>
                <w:left w:val="none" w:sz="0" w:space="0" w:color="auto"/>
                <w:bottom w:val="none" w:sz="0" w:space="0" w:color="auto"/>
                <w:right w:val="none" w:sz="0" w:space="0" w:color="auto"/>
              </w:divBdr>
            </w:div>
            <w:div w:id="921915246">
              <w:marLeft w:val="0"/>
              <w:marRight w:val="0"/>
              <w:marTop w:val="0"/>
              <w:marBottom w:val="0"/>
              <w:divBdr>
                <w:top w:val="none" w:sz="0" w:space="0" w:color="auto"/>
                <w:left w:val="none" w:sz="0" w:space="0" w:color="auto"/>
                <w:bottom w:val="none" w:sz="0" w:space="0" w:color="auto"/>
                <w:right w:val="none" w:sz="0" w:space="0" w:color="auto"/>
              </w:divBdr>
            </w:div>
            <w:div w:id="1056203262">
              <w:marLeft w:val="0"/>
              <w:marRight w:val="0"/>
              <w:marTop w:val="0"/>
              <w:marBottom w:val="0"/>
              <w:divBdr>
                <w:top w:val="none" w:sz="0" w:space="0" w:color="auto"/>
                <w:left w:val="none" w:sz="0" w:space="0" w:color="auto"/>
                <w:bottom w:val="none" w:sz="0" w:space="0" w:color="auto"/>
                <w:right w:val="none" w:sz="0" w:space="0" w:color="auto"/>
              </w:divBdr>
            </w:div>
            <w:div w:id="1528907208">
              <w:marLeft w:val="0"/>
              <w:marRight w:val="0"/>
              <w:marTop w:val="0"/>
              <w:marBottom w:val="0"/>
              <w:divBdr>
                <w:top w:val="none" w:sz="0" w:space="0" w:color="auto"/>
                <w:left w:val="none" w:sz="0" w:space="0" w:color="auto"/>
                <w:bottom w:val="none" w:sz="0" w:space="0" w:color="auto"/>
                <w:right w:val="none" w:sz="0" w:space="0" w:color="auto"/>
              </w:divBdr>
            </w:div>
            <w:div w:id="1776050366">
              <w:marLeft w:val="0"/>
              <w:marRight w:val="0"/>
              <w:marTop w:val="0"/>
              <w:marBottom w:val="0"/>
              <w:divBdr>
                <w:top w:val="none" w:sz="0" w:space="0" w:color="auto"/>
                <w:left w:val="none" w:sz="0" w:space="0" w:color="auto"/>
                <w:bottom w:val="none" w:sz="0" w:space="0" w:color="auto"/>
                <w:right w:val="none" w:sz="0" w:space="0" w:color="auto"/>
              </w:divBdr>
            </w:div>
            <w:div w:id="2123105423">
              <w:marLeft w:val="0"/>
              <w:marRight w:val="0"/>
              <w:marTop w:val="0"/>
              <w:marBottom w:val="0"/>
              <w:divBdr>
                <w:top w:val="none" w:sz="0" w:space="0" w:color="auto"/>
                <w:left w:val="none" w:sz="0" w:space="0" w:color="auto"/>
                <w:bottom w:val="none" w:sz="0" w:space="0" w:color="auto"/>
                <w:right w:val="none" w:sz="0" w:space="0" w:color="auto"/>
              </w:divBdr>
            </w:div>
          </w:divsChild>
        </w:div>
        <w:div w:id="1990789445">
          <w:marLeft w:val="0"/>
          <w:marRight w:val="0"/>
          <w:marTop w:val="0"/>
          <w:marBottom w:val="0"/>
          <w:divBdr>
            <w:top w:val="none" w:sz="0" w:space="0" w:color="auto"/>
            <w:left w:val="none" w:sz="0" w:space="0" w:color="auto"/>
            <w:bottom w:val="none" w:sz="0" w:space="0" w:color="auto"/>
            <w:right w:val="none" w:sz="0" w:space="0" w:color="auto"/>
          </w:divBdr>
          <w:divsChild>
            <w:div w:id="541284576">
              <w:marLeft w:val="0"/>
              <w:marRight w:val="0"/>
              <w:marTop w:val="0"/>
              <w:marBottom w:val="0"/>
              <w:divBdr>
                <w:top w:val="none" w:sz="0" w:space="0" w:color="auto"/>
                <w:left w:val="none" w:sz="0" w:space="0" w:color="auto"/>
                <w:bottom w:val="none" w:sz="0" w:space="0" w:color="auto"/>
                <w:right w:val="none" w:sz="0" w:space="0" w:color="auto"/>
              </w:divBdr>
            </w:div>
            <w:div w:id="1171681045">
              <w:marLeft w:val="0"/>
              <w:marRight w:val="0"/>
              <w:marTop w:val="0"/>
              <w:marBottom w:val="0"/>
              <w:divBdr>
                <w:top w:val="none" w:sz="0" w:space="0" w:color="auto"/>
                <w:left w:val="none" w:sz="0" w:space="0" w:color="auto"/>
                <w:bottom w:val="none" w:sz="0" w:space="0" w:color="auto"/>
                <w:right w:val="none" w:sz="0" w:space="0" w:color="auto"/>
              </w:divBdr>
            </w:div>
            <w:div w:id="1292974805">
              <w:marLeft w:val="0"/>
              <w:marRight w:val="0"/>
              <w:marTop w:val="0"/>
              <w:marBottom w:val="0"/>
              <w:divBdr>
                <w:top w:val="none" w:sz="0" w:space="0" w:color="auto"/>
                <w:left w:val="none" w:sz="0" w:space="0" w:color="auto"/>
                <w:bottom w:val="none" w:sz="0" w:space="0" w:color="auto"/>
                <w:right w:val="none" w:sz="0" w:space="0" w:color="auto"/>
              </w:divBdr>
            </w:div>
            <w:div w:id="1325428779">
              <w:marLeft w:val="0"/>
              <w:marRight w:val="0"/>
              <w:marTop w:val="0"/>
              <w:marBottom w:val="0"/>
              <w:divBdr>
                <w:top w:val="none" w:sz="0" w:space="0" w:color="auto"/>
                <w:left w:val="none" w:sz="0" w:space="0" w:color="auto"/>
                <w:bottom w:val="none" w:sz="0" w:space="0" w:color="auto"/>
                <w:right w:val="none" w:sz="0" w:space="0" w:color="auto"/>
              </w:divBdr>
            </w:div>
            <w:div w:id="1512913917">
              <w:marLeft w:val="0"/>
              <w:marRight w:val="0"/>
              <w:marTop w:val="0"/>
              <w:marBottom w:val="0"/>
              <w:divBdr>
                <w:top w:val="none" w:sz="0" w:space="0" w:color="auto"/>
                <w:left w:val="none" w:sz="0" w:space="0" w:color="auto"/>
                <w:bottom w:val="none" w:sz="0" w:space="0" w:color="auto"/>
                <w:right w:val="none" w:sz="0" w:space="0" w:color="auto"/>
              </w:divBdr>
            </w:div>
            <w:div w:id="188397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9114">
      <w:bodyDiv w:val="1"/>
      <w:marLeft w:val="0"/>
      <w:marRight w:val="0"/>
      <w:marTop w:val="0"/>
      <w:marBottom w:val="0"/>
      <w:divBdr>
        <w:top w:val="none" w:sz="0" w:space="0" w:color="auto"/>
        <w:left w:val="none" w:sz="0" w:space="0" w:color="auto"/>
        <w:bottom w:val="none" w:sz="0" w:space="0" w:color="auto"/>
        <w:right w:val="none" w:sz="0" w:space="0" w:color="auto"/>
      </w:divBdr>
    </w:div>
    <w:div w:id="242953673">
      <w:bodyDiv w:val="1"/>
      <w:marLeft w:val="0"/>
      <w:marRight w:val="0"/>
      <w:marTop w:val="0"/>
      <w:marBottom w:val="0"/>
      <w:divBdr>
        <w:top w:val="none" w:sz="0" w:space="0" w:color="auto"/>
        <w:left w:val="none" w:sz="0" w:space="0" w:color="auto"/>
        <w:bottom w:val="none" w:sz="0" w:space="0" w:color="auto"/>
        <w:right w:val="none" w:sz="0" w:space="0" w:color="auto"/>
      </w:divBdr>
    </w:div>
    <w:div w:id="251013214">
      <w:bodyDiv w:val="1"/>
      <w:marLeft w:val="0"/>
      <w:marRight w:val="0"/>
      <w:marTop w:val="0"/>
      <w:marBottom w:val="0"/>
      <w:divBdr>
        <w:top w:val="none" w:sz="0" w:space="0" w:color="auto"/>
        <w:left w:val="none" w:sz="0" w:space="0" w:color="auto"/>
        <w:bottom w:val="none" w:sz="0" w:space="0" w:color="auto"/>
        <w:right w:val="none" w:sz="0" w:space="0" w:color="auto"/>
      </w:divBdr>
    </w:div>
    <w:div w:id="788545895">
      <w:bodyDiv w:val="1"/>
      <w:marLeft w:val="0"/>
      <w:marRight w:val="0"/>
      <w:marTop w:val="0"/>
      <w:marBottom w:val="0"/>
      <w:divBdr>
        <w:top w:val="none" w:sz="0" w:space="0" w:color="auto"/>
        <w:left w:val="none" w:sz="0" w:space="0" w:color="auto"/>
        <w:bottom w:val="none" w:sz="0" w:space="0" w:color="auto"/>
        <w:right w:val="none" w:sz="0" w:space="0" w:color="auto"/>
      </w:divBdr>
      <w:divsChild>
        <w:div w:id="1123159388">
          <w:marLeft w:val="0"/>
          <w:marRight w:val="0"/>
          <w:marTop w:val="0"/>
          <w:marBottom w:val="0"/>
          <w:divBdr>
            <w:top w:val="none" w:sz="0" w:space="0" w:color="auto"/>
            <w:left w:val="none" w:sz="0" w:space="0" w:color="auto"/>
            <w:bottom w:val="none" w:sz="0" w:space="0" w:color="auto"/>
            <w:right w:val="none" w:sz="0" w:space="0" w:color="auto"/>
          </w:divBdr>
        </w:div>
        <w:div w:id="1235816048">
          <w:marLeft w:val="0"/>
          <w:marRight w:val="0"/>
          <w:marTop w:val="0"/>
          <w:marBottom w:val="0"/>
          <w:divBdr>
            <w:top w:val="none" w:sz="0" w:space="0" w:color="auto"/>
            <w:left w:val="none" w:sz="0" w:space="0" w:color="auto"/>
            <w:bottom w:val="none" w:sz="0" w:space="0" w:color="auto"/>
            <w:right w:val="none" w:sz="0" w:space="0" w:color="auto"/>
          </w:divBdr>
        </w:div>
        <w:div w:id="1413969231">
          <w:marLeft w:val="0"/>
          <w:marRight w:val="0"/>
          <w:marTop w:val="0"/>
          <w:marBottom w:val="0"/>
          <w:divBdr>
            <w:top w:val="none" w:sz="0" w:space="0" w:color="auto"/>
            <w:left w:val="none" w:sz="0" w:space="0" w:color="auto"/>
            <w:bottom w:val="none" w:sz="0" w:space="0" w:color="auto"/>
            <w:right w:val="none" w:sz="0" w:space="0" w:color="auto"/>
          </w:divBdr>
        </w:div>
        <w:div w:id="1847474860">
          <w:marLeft w:val="0"/>
          <w:marRight w:val="0"/>
          <w:marTop w:val="0"/>
          <w:marBottom w:val="0"/>
          <w:divBdr>
            <w:top w:val="none" w:sz="0" w:space="0" w:color="auto"/>
            <w:left w:val="none" w:sz="0" w:space="0" w:color="auto"/>
            <w:bottom w:val="none" w:sz="0" w:space="0" w:color="auto"/>
            <w:right w:val="none" w:sz="0" w:space="0" w:color="auto"/>
          </w:divBdr>
        </w:div>
        <w:div w:id="1987784106">
          <w:marLeft w:val="0"/>
          <w:marRight w:val="0"/>
          <w:marTop w:val="0"/>
          <w:marBottom w:val="0"/>
          <w:divBdr>
            <w:top w:val="none" w:sz="0" w:space="0" w:color="auto"/>
            <w:left w:val="none" w:sz="0" w:space="0" w:color="auto"/>
            <w:bottom w:val="none" w:sz="0" w:space="0" w:color="auto"/>
            <w:right w:val="none" w:sz="0" w:space="0" w:color="auto"/>
          </w:divBdr>
        </w:div>
        <w:div w:id="2014992752">
          <w:marLeft w:val="0"/>
          <w:marRight w:val="0"/>
          <w:marTop w:val="0"/>
          <w:marBottom w:val="0"/>
          <w:divBdr>
            <w:top w:val="none" w:sz="0" w:space="0" w:color="auto"/>
            <w:left w:val="none" w:sz="0" w:space="0" w:color="auto"/>
            <w:bottom w:val="none" w:sz="0" w:space="0" w:color="auto"/>
            <w:right w:val="none" w:sz="0" w:space="0" w:color="auto"/>
          </w:divBdr>
        </w:div>
      </w:divsChild>
    </w:div>
    <w:div w:id="874466882">
      <w:bodyDiv w:val="1"/>
      <w:marLeft w:val="0"/>
      <w:marRight w:val="0"/>
      <w:marTop w:val="0"/>
      <w:marBottom w:val="0"/>
      <w:divBdr>
        <w:top w:val="none" w:sz="0" w:space="0" w:color="auto"/>
        <w:left w:val="none" w:sz="0" w:space="0" w:color="auto"/>
        <w:bottom w:val="none" w:sz="0" w:space="0" w:color="auto"/>
        <w:right w:val="none" w:sz="0" w:space="0" w:color="auto"/>
      </w:divBdr>
      <w:divsChild>
        <w:div w:id="771053372">
          <w:marLeft w:val="0"/>
          <w:marRight w:val="0"/>
          <w:marTop w:val="0"/>
          <w:marBottom w:val="0"/>
          <w:divBdr>
            <w:top w:val="none" w:sz="0" w:space="0" w:color="auto"/>
            <w:left w:val="none" w:sz="0" w:space="0" w:color="auto"/>
            <w:bottom w:val="none" w:sz="0" w:space="0" w:color="auto"/>
            <w:right w:val="none" w:sz="0" w:space="0" w:color="auto"/>
          </w:divBdr>
          <w:divsChild>
            <w:div w:id="696976642">
              <w:marLeft w:val="0"/>
              <w:marRight w:val="0"/>
              <w:marTop w:val="0"/>
              <w:marBottom w:val="0"/>
              <w:divBdr>
                <w:top w:val="none" w:sz="0" w:space="0" w:color="auto"/>
                <w:left w:val="none" w:sz="0" w:space="0" w:color="auto"/>
                <w:bottom w:val="none" w:sz="0" w:space="0" w:color="auto"/>
                <w:right w:val="none" w:sz="0" w:space="0" w:color="auto"/>
              </w:divBdr>
            </w:div>
            <w:div w:id="1032077900">
              <w:marLeft w:val="0"/>
              <w:marRight w:val="0"/>
              <w:marTop w:val="0"/>
              <w:marBottom w:val="0"/>
              <w:divBdr>
                <w:top w:val="none" w:sz="0" w:space="0" w:color="auto"/>
                <w:left w:val="none" w:sz="0" w:space="0" w:color="auto"/>
                <w:bottom w:val="none" w:sz="0" w:space="0" w:color="auto"/>
                <w:right w:val="none" w:sz="0" w:space="0" w:color="auto"/>
              </w:divBdr>
            </w:div>
            <w:div w:id="1337423030">
              <w:marLeft w:val="0"/>
              <w:marRight w:val="0"/>
              <w:marTop w:val="0"/>
              <w:marBottom w:val="0"/>
              <w:divBdr>
                <w:top w:val="none" w:sz="0" w:space="0" w:color="auto"/>
                <w:left w:val="none" w:sz="0" w:space="0" w:color="auto"/>
                <w:bottom w:val="none" w:sz="0" w:space="0" w:color="auto"/>
                <w:right w:val="none" w:sz="0" w:space="0" w:color="auto"/>
              </w:divBdr>
            </w:div>
          </w:divsChild>
        </w:div>
        <w:div w:id="1112551599">
          <w:marLeft w:val="0"/>
          <w:marRight w:val="0"/>
          <w:marTop w:val="0"/>
          <w:marBottom w:val="0"/>
          <w:divBdr>
            <w:top w:val="none" w:sz="0" w:space="0" w:color="auto"/>
            <w:left w:val="none" w:sz="0" w:space="0" w:color="auto"/>
            <w:bottom w:val="none" w:sz="0" w:space="0" w:color="auto"/>
            <w:right w:val="none" w:sz="0" w:space="0" w:color="auto"/>
          </w:divBdr>
          <w:divsChild>
            <w:div w:id="78674041">
              <w:marLeft w:val="0"/>
              <w:marRight w:val="0"/>
              <w:marTop w:val="0"/>
              <w:marBottom w:val="0"/>
              <w:divBdr>
                <w:top w:val="none" w:sz="0" w:space="0" w:color="auto"/>
                <w:left w:val="none" w:sz="0" w:space="0" w:color="auto"/>
                <w:bottom w:val="none" w:sz="0" w:space="0" w:color="auto"/>
                <w:right w:val="none" w:sz="0" w:space="0" w:color="auto"/>
              </w:divBdr>
            </w:div>
            <w:div w:id="290598162">
              <w:marLeft w:val="0"/>
              <w:marRight w:val="0"/>
              <w:marTop w:val="0"/>
              <w:marBottom w:val="0"/>
              <w:divBdr>
                <w:top w:val="none" w:sz="0" w:space="0" w:color="auto"/>
                <w:left w:val="none" w:sz="0" w:space="0" w:color="auto"/>
                <w:bottom w:val="none" w:sz="0" w:space="0" w:color="auto"/>
                <w:right w:val="none" w:sz="0" w:space="0" w:color="auto"/>
              </w:divBdr>
            </w:div>
            <w:div w:id="417673216">
              <w:marLeft w:val="0"/>
              <w:marRight w:val="0"/>
              <w:marTop w:val="0"/>
              <w:marBottom w:val="0"/>
              <w:divBdr>
                <w:top w:val="none" w:sz="0" w:space="0" w:color="auto"/>
                <w:left w:val="none" w:sz="0" w:space="0" w:color="auto"/>
                <w:bottom w:val="none" w:sz="0" w:space="0" w:color="auto"/>
                <w:right w:val="none" w:sz="0" w:space="0" w:color="auto"/>
              </w:divBdr>
            </w:div>
            <w:div w:id="1009525389">
              <w:marLeft w:val="0"/>
              <w:marRight w:val="0"/>
              <w:marTop w:val="0"/>
              <w:marBottom w:val="0"/>
              <w:divBdr>
                <w:top w:val="none" w:sz="0" w:space="0" w:color="auto"/>
                <w:left w:val="none" w:sz="0" w:space="0" w:color="auto"/>
                <w:bottom w:val="none" w:sz="0" w:space="0" w:color="auto"/>
                <w:right w:val="none" w:sz="0" w:space="0" w:color="auto"/>
              </w:divBdr>
            </w:div>
            <w:div w:id="1081414666">
              <w:marLeft w:val="0"/>
              <w:marRight w:val="0"/>
              <w:marTop w:val="0"/>
              <w:marBottom w:val="0"/>
              <w:divBdr>
                <w:top w:val="none" w:sz="0" w:space="0" w:color="auto"/>
                <w:left w:val="none" w:sz="0" w:space="0" w:color="auto"/>
                <w:bottom w:val="none" w:sz="0" w:space="0" w:color="auto"/>
                <w:right w:val="none" w:sz="0" w:space="0" w:color="auto"/>
              </w:divBdr>
            </w:div>
            <w:div w:id="1145242909">
              <w:marLeft w:val="0"/>
              <w:marRight w:val="0"/>
              <w:marTop w:val="0"/>
              <w:marBottom w:val="0"/>
              <w:divBdr>
                <w:top w:val="none" w:sz="0" w:space="0" w:color="auto"/>
                <w:left w:val="none" w:sz="0" w:space="0" w:color="auto"/>
                <w:bottom w:val="none" w:sz="0" w:space="0" w:color="auto"/>
                <w:right w:val="none" w:sz="0" w:space="0" w:color="auto"/>
              </w:divBdr>
            </w:div>
            <w:div w:id="186201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336610">
      <w:bodyDiv w:val="1"/>
      <w:marLeft w:val="0"/>
      <w:marRight w:val="0"/>
      <w:marTop w:val="0"/>
      <w:marBottom w:val="0"/>
      <w:divBdr>
        <w:top w:val="none" w:sz="0" w:space="0" w:color="auto"/>
        <w:left w:val="none" w:sz="0" w:space="0" w:color="auto"/>
        <w:bottom w:val="none" w:sz="0" w:space="0" w:color="auto"/>
        <w:right w:val="none" w:sz="0" w:space="0" w:color="auto"/>
      </w:divBdr>
    </w:div>
    <w:div w:id="1035810718">
      <w:bodyDiv w:val="1"/>
      <w:marLeft w:val="0"/>
      <w:marRight w:val="0"/>
      <w:marTop w:val="0"/>
      <w:marBottom w:val="0"/>
      <w:divBdr>
        <w:top w:val="none" w:sz="0" w:space="0" w:color="auto"/>
        <w:left w:val="none" w:sz="0" w:space="0" w:color="auto"/>
        <w:bottom w:val="none" w:sz="0" w:space="0" w:color="auto"/>
        <w:right w:val="none" w:sz="0" w:space="0" w:color="auto"/>
      </w:divBdr>
      <w:divsChild>
        <w:div w:id="132262321">
          <w:marLeft w:val="0"/>
          <w:marRight w:val="0"/>
          <w:marTop w:val="0"/>
          <w:marBottom w:val="0"/>
          <w:divBdr>
            <w:top w:val="none" w:sz="0" w:space="0" w:color="auto"/>
            <w:left w:val="none" w:sz="0" w:space="0" w:color="auto"/>
            <w:bottom w:val="none" w:sz="0" w:space="0" w:color="auto"/>
            <w:right w:val="none" w:sz="0" w:space="0" w:color="auto"/>
          </w:divBdr>
        </w:div>
        <w:div w:id="876701445">
          <w:marLeft w:val="0"/>
          <w:marRight w:val="0"/>
          <w:marTop w:val="0"/>
          <w:marBottom w:val="0"/>
          <w:divBdr>
            <w:top w:val="none" w:sz="0" w:space="0" w:color="auto"/>
            <w:left w:val="none" w:sz="0" w:space="0" w:color="auto"/>
            <w:bottom w:val="none" w:sz="0" w:space="0" w:color="auto"/>
            <w:right w:val="none" w:sz="0" w:space="0" w:color="auto"/>
          </w:divBdr>
        </w:div>
        <w:div w:id="1452475430">
          <w:marLeft w:val="0"/>
          <w:marRight w:val="0"/>
          <w:marTop w:val="0"/>
          <w:marBottom w:val="0"/>
          <w:divBdr>
            <w:top w:val="none" w:sz="0" w:space="0" w:color="auto"/>
            <w:left w:val="none" w:sz="0" w:space="0" w:color="auto"/>
            <w:bottom w:val="none" w:sz="0" w:space="0" w:color="auto"/>
            <w:right w:val="none" w:sz="0" w:space="0" w:color="auto"/>
          </w:divBdr>
        </w:div>
        <w:div w:id="2129427489">
          <w:marLeft w:val="0"/>
          <w:marRight w:val="0"/>
          <w:marTop w:val="0"/>
          <w:marBottom w:val="0"/>
          <w:divBdr>
            <w:top w:val="none" w:sz="0" w:space="0" w:color="auto"/>
            <w:left w:val="none" w:sz="0" w:space="0" w:color="auto"/>
            <w:bottom w:val="none" w:sz="0" w:space="0" w:color="auto"/>
            <w:right w:val="none" w:sz="0" w:space="0" w:color="auto"/>
          </w:divBdr>
        </w:div>
      </w:divsChild>
    </w:div>
    <w:div w:id="1524513120">
      <w:bodyDiv w:val="1"/>
      <w:marLeft w:val="0"/>
      <w:marRight w:val="0"/>
      <w:marTop w:val="0"/>
      <w:marBottom w:val="0"/>
      <w:divBdr>
        <w:top w:val="none" w:sz="0" w:space="0" w:color="auto"/>
        <w:left w:val="none" w:sz="0" w:space="0" w:color="auto"/>
        <w:bottom w:val="none" w:sz="0" w:space="0" w:color="auto"/>
        <w:right w:val="none" w:sz="0" w:space="0" w:color="auto"/>
      </w:divBdr>
    </w:div>
    <w:div w:id="1852260581">
      <w:bodyDiv w:val="1"/>
      <w:marLeft w:val="0"/>
      <w:marRight w:val="0"/>
      <w:marTop w:val="0"/>
      <w:marBottom w:val="0"/>
      <w:divBdr>
        <w:top w:val="none" w:sz="0" w:space="0" w:color="auto"/>
        <w:left w:val="none" w:sz="0" w:space="0" w:color="auto"/>
        <w:bottom w:val="none" w:sz="0" w:space="0" w:color="auto"/>
        <w:right w:val="none" w:sz="0" w:space="0" w:color="auto"/>
      </w:divBdr>
    </w:div>
    <w:div w:id="1956910430">
      <w:bodyDiv w:val="1"/>
      <w:marLeft w:val="0"/>
      <w:marRight w:val="0"/>
      <w:marTop w:val="0"/>
      <w:marBottom w:val="0"/>
      <w:divBdr>
        <w:top w:val="none" w:sz="0" w:space="0" w:color="auto"/>
        <w:left w:val="none" w:sz="0" w:space="0" w:color="auto"/>
        <w:bottom w:val="none" w:sz="0" w:space="0" w:color="auto"/>
        <w:right w:val="none" w:sz="0" w:space="0" w:color="auto"/>
      </w:divBdr>
      <w:divsChild>
        <w:div w:id="102695495">
          <w:marLeft w:val="0"/>
          <w:marRight w:val="0"/>
          <w:marTop w:val="0"/>
          <w:marBottom w:val="0"/>
          <w:divBdr>
            <w:top w:val="none" w:sz="0" w:space="0" w:color="auto"/>
            <w:left w:val="none" w:sz="0" w:space="0" w:color="auto"/>
            <w:bottom w:val="none" w:sz="0" w:space="0" w:color="auto"/>
            <w:right w:val="none" w:sz="0" w:space="0" w:color="auto"/>
          </w:divBdr>
        </w:div>
        <w:div w:id="324937891">
          <w:marLeft w:val="0"/>
          <w:marRight w:val="0"/>
          <w:marTop w:val="0"/>
          <w:marBottom w:val="0"/>
          <w:divBdr>
            <w:top w:val="none" w:sz="0" w:space="0" w:color="auto"/>
            <w:left w:val="none" w:sz="0" w:space="0" w:color="auto"/>
            <w:bottom w:val="none" w:sz="0" w:space="0" w:color="auto"/>
            <w:right w:val="none" w:sz="0" w:space="0" w:color="auto"/>
          </w:divBdr>
        </w:div>
        <w:div w:id="336082619">
          <w:marLeft w:val="0"/>
          <w:marRight w:val="0"/>
          <w:marTop w:val="0"/>
          <w:marBottom w:val="0"/>
          <w:divBdr>
            <w:top w:val="none" w:sz="0" w:space="0" w:color="auto"/>
            <w:left w:val="none" w:sz="0" w:space="0" w:color="auto"/>
            <w:bottom w:val="none" w:sz="0" w:space="0" w:color="auto"/>
            <w:right w:val="none" w:sz="0" w:space="0" w:color="auto"/>
          </w:divBdr>
        </w:div>
        <w:div w:id="414015889">
          <w:marLeft w:val="0"/>
          <w:marRight w:val="0"/>
          <w:marTop w:val="0"/>
          <w:marBottom w:val="0"/>
          <w:divBdr>
            <w:top w:val="none" w:sz="0" w:space="0" w:color="auto"/>
            <w:left w:val="none" w:sz="0" w:space="0" w:color="auto"/>
            <w:bottom w:val="none" w:sz="0" w:space="0" w:color="auto"/>
            <w:right w:val="none" w:sz="0" w:space="0" w:color="auto"/>
          </w:divBdr>
        </w:div>
      </w:divsChild>
    </w:div>
    <w:div w:id="208372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mtedd.act.gov.au/__data/assets/pdf_file/0018/2004921/ACTPS-Code-of-Conduct-2022.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t.edu.au/about/strategic_plan"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5b13981084b84ab4" Type="http://schemas.microsoft.com/office/2019/09/relationships/intelligence" Target="intelligenc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812864D04D4081968E96FAD902094C"/>
        <w:category>
          <w:name w:val="General"/>
          <w:gallery w:val="placeholder"/>
        </w:category>
        <w:types>
          <w:type w:val="bbPlcHdr"/>
        </w:types>
        <w:behaviors>
          <w:behavior w:val="content"/>
        </w:behaviors>
        <w:guid w:val="{77BCDC85-532D-4D45-9100-4DBA0FDEBB8A}"/>
      </w:docPartPr>
      <w:docPartBody>
        <w:p w:rsidR="00C64B4B" w:rsidRDefault="00021278" w:rsidP="00021278">
          <w:pPr>
            <w:pStyle w:val="6D812864D04D4081968E96FAD902094C"/>
          </w:pPr>
          <w:r w:rsidRPr="007D55AA">
            <w:rPr>
              <w:rStyle w:val="PlaceholderText"/>
            </w:rPr>
            <w:t>Choose an item.</w:t>
          </w:r>
        </w:p>
      </w:docPartBody>
    </w:docPart>
    <w:docPart>
      <w:docPartPr>
        <w:name w:val="5872C143833C4B118D8FC1A522E515DB"/>
        <w:category>
          <w:name w:val="General"/>
          <w:gallery w:val="placeholder"/>
        </w:category>
        <w:types>
          <w:type w:val="bbPlcHdr"/>
        </w:types>
        <w:behaviors>
          <w:behavior w:val="content"/>
        </w:behaviors>
        <w:guid w:val="{3C80CCC4-C9D6-48AD-9CE7-EF9377EE52F6}"/>
      </w:docPartPr>
      <w:docPartBody>
        <w:p w:rsidR="00DA6689" w:rsidRDefault="0094037A" w:rsidP="0094037A">
          <w:pPr>
            <w:pStyle w:val="5872C143833C4B118D8FC1A522E515DB"/>
          </w:pPr>
          <w:r w:rsidRPr="007D55AA">
            <w:rPr>
              <w:rStyle w:val="PlaceholderText"/>
            </w:rPr>
            <w:t>Choose an item.</w:t>
          </w:r>
        </w:p>
      </w:docPartBody>
    </w:docPart>
    <w:docPart>
      <w:docPartPr>
        <w:name w:val="9B704CAC9F814ADC8D5C7C06E767EA21"/>
        <w:category>
          <w:name w:val="General"/>
          <w:gallery w:val="placeholder"/>
        </w:category>
        <w:types>
          <w:type w:val="bbPlcHdr"/>
        </w:types>
        <w:behaviors>
          <w:behavior w:val="content"/>
        </w:behaviors>
        <w:guid w:val="{6FC2EF5B-986C-4877-9FE7-3256821C844B}"/>
      </w:docPartPr>
      <w:docPartBody>
        <w:p w:rsidR="00625F47" w:rsidRDefault="007478C2" w:rsidP="007478C2">
          <w:pPr>
            <w:pStyle w:val="9B704CAC9F814ADC8D5C7C06E767EA21"/>
          </w:pPr>
          <w:r w:rsidRPr="00E0690D">
            <w:rPr>
              <w:rStyle w:val="PlaceholderText"/>
              <w:b/>
              <w:bCs/>
            </w:rPr>
            <w:t>Choose a Division</w:t>
          </w:r>
          <w:r w:rsidRPr="00237EA3">
            <w:rPr>
              <w:rStyle w:val="PlaceholderText"/>
            </w:rPr>
            <w:t>.</w:t>
          </w:r>
        </w:p>
      </w:docPartBody>
    </w:docPart>
    <w:docPart>
      <w:docPartPr>
        <w:name w:val="F97F30DB71C94D5F89942DBC143563D2"/>
        <w:category>
          <w:name w:val="General"/>
          <w:gallery w:val="placeholder"/>
        </w:category>
        <w:types>
          <w:type w:val="bbPlcHdr"/>
        </w:types>
        <w:behaviors>
          <w:behavior w:val="content"/>
        </w:behaviors>
        <w:guid w:val="{097BAD4F-F9E6-4EFF-BB79-F77DAEB847A7}"/>
      </w:docPartPr>
      <w:docPartBody>
        <w:p w:rsidR="000B2382" w:rsidRDefault="0004366E" w:rsidP="0004366E">
          <w:pPr>
            <w:pStyle w:val="F97F30DB71C94D5F89942DBC143563D2"/>
          </w:pPr>
          <w:r w:rsidRPr="007D55A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G Times (W1)">
    <w:altName w:val="Times New Roman"/>
    <w:charset w:val="00"/>
    <w:family w:val="auto"/>
    <w:pitch w:val="default"/>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1278"/>
    <w:rsid w:val="000059BD"/>
    <w:rsid w:val="00021278"/>
    <w:rsid w:val="0004366E"/>
    <w:rsid w:val="000B2382"/>
    <w:rsid w:val="000C3170"/>
    <w:rsid w:val="000D044A"/>
    <w:rsid w:val="0017397F"/>
    <w:rsid w:val="00192A6F"/>
    <w:rsid w:val="00206B7D"/>
    <w:rsid w:val="002A4F73"/>
    <w:rsid w:val="00335FCA"/>
    <w:rsid w:val="00344470"/>
    <w:rsid w:val="00361BCC"/>
    <w:rsid w:val="004879B3"/>
    <w:rsid w:val="004F19D4"/>
    <w:rsid w:val="00517DEF"/>
    <w:rsid w:val="005B394A"/>
    <w:rsid w:val="005D0A16"/>
    <w:rsid w:val="00601B05"/>
    <w:rsid w:val="00625F47"/>
    <w:rsid w:val="0069130C"/>
    <w:rsid w:val="006B02AC"/>
    <w:rsid w:val="00724928"/>
    <w:rsid w:val="00726AAA"/>
    <w:rsid w:val="007478C2"/>
    <w:rsid w:val="0077067E"/>
    <w:rsid w:val="007C0765"/>
    <w:rsid w:val="007D316D"/>
    <w:rsid w:val="0080263A"/>
    <w:rsid w:val="00830AD9"/>
    <w:rsid w:val="00834865"/>
    <w:rsid w:val="008477AA"/>
    <w:rsid w:val="008B4544"/>
    <w:rsid w:val="008B77FF"/>
    <w:rsid w:val="0094037A"/>
    <w:rsid w:val="0097737B"/>
    <w:rsid w:val="00987050"/>
    <w:rsid w:val="00A50CBA"/>
    <w:rsid w:val="00A5625B"/>
    <w:rsid w:val="00B65031"/>
    <w:rsid w:val="00BE540E"/>
    <w:rsid w:val="00C13937"/>
    <w:rsid w:val="00C21364"/>
    <w:rsid w:val="00C64B4B"/>
    <w:rsid w:val="00CC54A9"/>
    <w:rsid w:val="00CD13E8"/>
    <w:rsid w:val="00CE0EFF"/>
    <w:rsid w:val="00D10273"/>
    <w:rsid w:val="00D4238D"/>
    <w:rsid w:val="00D553B3"/>
    <w:rsid w:val="00D73CF3"/>
    <w:rsid w:val="00D957D0"/>
    <w:rsid w:val="00D962D7"/>
    <w:rsid w:val="00DA6689"/>
    <w:rsid w:val="00DB314F"/>
    <w:rsid w:val="00DB3789"/>
    <w:rsid w:val="00EC6051"/>
    <w:rsid w:val="00EE31A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366E"/>
    <w:rPr>
      <w:color w:val="808080"/>
    </w:rPr>
  </w:style>
  <w:style w:type="paragraph" w:customStyle="1" w:styleId="5872C143833C4B118D8FC1A522E515DB">
    <w:name w:val="5872C143833C4B118D8FC1A522E515DB"/>
    <w:rsid w:val="0094037A"/>
    <w:pPr>
      <w:spacing w:after="160" w:line="259" w:lineRule="auto"/>
    </w:pPr>
  </w:style>
  <w:style w:type="paragraph" w:customStyle="1" w:styleId="6D812864D04D4081968E96FAD902094C">
    <w:name w:val="6D812864D04D4081968E96FAD902094C"/>
    <w:rsid w:val="00021278"/>
  </w:style>
  <w:style w:type="paragraph" w:customStyle="1" w:styleId="9B704CAC9F814ADC8D5C7C06E767EA21">
    <w:name w:val="9B704CAC9F814ADC8D5C7C06E767EA21"/>
    <w:rsid w:val="007478C2"/>
    <w:rPr>
      <w:rFonts w:eastAsiaTheme="minorHAnsi"/>
      <w:lang w:eastAsia="en-US"/>
    </w:rPr>
  </w:style>
  <w:style w:type="paragraph" w:customStyle="1" w:styleId="F97F30DB71C94D5F89942DBC143563D2">
    <w:name w:val="F97F30DB71C94D5F89942DBC143563D2"/>
    <w:rsid w:val="0004366E"/>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f473414-5961-42a4-9d0c-8ea50b37bdca" xsi:nil="true"/>
    <lcf76f155ced4ddcb4097134ff3c332f xmlns="dfc3b48a-13e3-4c18-9ec9-1b41a27975e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F092C5DF8BE5A4B8E6FC76DAF6E5D05" ma:contentTypeVersion="19" ma:contentTypeDescription="Create a new document." ma:contentTypeScope="" ma:versionID="6792c2bd139aeba21088f9547e292963">
  <xsd:schema xmlns:xsd="http://www.w3.org/2001/XMLSchema" xmlns:xs="http://www.w3.org/2001/XMLSchema" xmlns:p="http://schemas.microsoft.com/office/2006/metadata/properties" xmlns:ns2="dfc3b48a-13e3-4c18-9ec9-1b41a27975e6" xmlns:ns3="2f473414-5961-42a4-9d0c-8ea50b37bdca" targetNamespace="http://schemas.microsoft.com/office/2006/metadata/properties" ma:root="true" ma:fieldsID="6edbf4b1d23701cc3ece380c60753d89" ns2:_="" ns3:_="">
    <xsd:import namespace="dfc3b48a-13e3-4c18-9ec9-1b41a27975e6"/>
    <xsd:import namespace="2f473414-5961-42a4-9d0c-8ea50b37bd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3b48a-13e3-4c18-9ec9-1b41a27975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48ca600-072e-4548-810c-e6ee8526cba4"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473414-5961-42a4-9d0c-8ea50b37bd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ce05c2d-6a85-4a82-89ce-be94b072373d}" ma:internalName="TaxCatchAll" ma:showField="CatchAllData" ma:web="2f473414-5961-42a4-9d0c-8ea50b37bd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2E3B53-6EC4-43A8-9DDE-0E24AAD98740}">
  <ds:schemaRefs>
    <ds:schemaRef ds:uri="http://schemas.microsoft.com/sharepoint/v3/contenttype/forms"/>
  </ds:schemaRefs>
</ds:datastoreItem>
</file>

<file path=customXml/itemProps2.xml><?xml version="1.0" encoding="utf-8"?>
<ds:datastoreItem xmlns:ds="http://schemas.openxmlformats.org/officeDocument/2006/customXml" ds:itemID="{94AB1956-D11A-4D56-AC93-0C4D22869FBF}">
  <ds:schemaRefs>
    <ds:schemaRef ds:uri="http://schemas.openxmlformats.org/officeDocument/2006/bibliography"/>
  </ds:schemaRefs>
</ds:datastoreItem>
</file>

<file path=customXml/itemProps3.xml><?xml version="1.0" encoding="utf-8"?>
<ds:datastoreItem xmlns:ds="http://schemas.openxmlformats.org/officeDocument/2006/customXml" ds:itemID="{D5AD5A9F-D4E5-431C-B9D0-500D0219B4AE}">
  <ds:schemaRefs>
    <ds:schemaRef ds:uri="http://schemas.microsoft.com/office/2006/metadata/properties"/>
    <ds:schemaRef ds:uri="http://schemas.microsoft.com/office/infopath/2007/PartnerControls"/>
    <ds:schemaRef ds:uri="2f473414-5961-42a4-9d0c-8ea50b37bdca"/>
    <ds:schemaRef ds:uri="dfc3b48a-13e3-4c18-9ec9-1b41a27975e6"/>
  </ds:schemaRefs>
</ds:datastoreItem>
</file>

<file path=customXml/itemProps4.xml><?xml version="1.0" encoding="utf-8"?>
<ds:datastoreItem xmlns:ds="http://schemas.openxmlformats.org/officeDocument/2006/customXml" ds:itemID="{153DACCF-CFCA-4538-A458-68506D189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3b48a-13e3-4c18-9ec9-1b41a27975e6"/>
    <ds:schemaRef ds:uri="2f473414-5961-42a4-9d0c-8ea50b37b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1378</Words>
  <Characters>7857</Characters>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2019-01-03T22:09:00Z</cp:lastPrinted>
  <dcterms:created xsi:type="dcterms:W3CDTF">2026-07-03T07:06:00Z</dcterms:created>
  <dcterms:modified xsi:type="dcterms:W3CDTF">2026-07-03T07:06:00Z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3ff5d904,5e126b18,2a990c86</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MSIP_Label_59f5b17f-50d9-46f6-92bb-04de9dc6c470_Enabled">
    <vt:lpwstr>true</vt:lpwstr>
  </property>
  <property fmtid="{D5CDD505-2E9C-101B-9397-08002B2CF9AE}" pid="6" name="MSIP_Label_59f5b17f-50d9-46f6-92bb-04de9dc6c470_SetDate">
    <vt:lpwstr>2025-05-15T01:11:48Z</vt:lpwstr>
  </property>
  <property fmtid="{D5CDD505-2E9C-101B-9397-08002B2CF9AE}" pid="7" name="MSIP_Label_59f5b17f-50d9-46f6-92bb-04de9dc6c470_Method">
    <vt:lpwstr>Privileged</vt:lpwstr>
  </property>
  <property fmtid="{D5CDD505-2E9C-101B-9397-08002B2CF9AE}" pid="8" name="MSIP_Label_59f5b17f-50d9-46f6-92bb-04de9dc6c470_Name">
    <vt:lpwstr>OFFICIAL</vt:lpwstr>
  </property>
  <property fmtid="{D5CDD505-2E9C-101B-9397-08002B2CF9AE}" pid="9" name="MSIP_Label_59f5b17f-50d9-46f6-92bb-04de9dc6c470_SiteId">
    <vt:lpwstr>b65dd9f8-9246-43d2-b9e2-ea9a286b4539</vt:lpwstr>
  </property>
  <property fmtid="{D5CDD505-2E9C-101B-9397-08002B2CF9AE}" pid="10" name="MSIP_Label_59f5b17f-50d9-46f6-92bb-04de9dc6c470_ActionId">
    <vt:lpwstr>899886e4-236c-4426-b1ff-08f222d46424</vt:lpwstr>
  </property>
  <property fmtid="{D5CDD505-2E9C-101B-9397-08002B2CF9AE}" pid="11" name="MSIP_Label_59f5b17f-50d9-46f6-92bb-04de9dc6c470_ContentBits">
    <vt:lpwstr>1</vt:lpwstr>
  </property>
  <property fmtid="{D5CDD505-2E9C-101B-9397-08002B2CF9AE}" pid="12" name="MSIP_Label_59f5b17f-50d9-46f6-92bb-04de9dc6c470_Tag">
    <vt:lpwstr>10, 0, 1, 1</vt:lpwstr>
  </property>
  <property fmtid="{D5CDD505-2E9C-101B-9397-08002B2CF9AE}" pid="13" name="ContentTypeId">
    <vt:lpwstr>0x0101004F092C5DF8BE5A4B8E6FC76DAF6E5D05</vt:lpwstr>
  </property>
  <property fmtid="{D5CDD505-2E9C-101B-9397-08002B2CF9AE}" pid="14" name="MediaServiceImageTags">
    <vt:lpwstr/>
  </property>
</Properties>
</file>