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FB45" w14:textId="77777777" w:rsidR="00596931" w:rsidRDefault="004E13B0">
      <w:pPr>
        <w:spacing w:after="0" w:line="259" w:lineRule="auto"/>
        <w:ind w:left="0" w:firstLine="0"/>
      </w:pPr>
      <w:r>
        <w:rPr>
          <w:sz w:val="72"/>
        </w:rPr>
        <w:t xml:space="preserve">             </w:t>
      </w:r>
      <w:r>
        <w:rPr>
          <w:sz w:val="72"/>
        </w:rPr>
        <w:tab/>
      </w:r>
      <w:r>
        <w:rPr>
          <w:rFonts w:ascii="Tahoma" w:eastAsia="Tahoma" w:hAnsi="Tahoma" w:cs="Tahoma"/>
          <w:sz w:val="18"/>
        </w:rPr>
        <w:t xml:space="preserve"> </w:t>
      </w:r>
    </w:p>
    <w:p w14:paraId="39583AF7" w14:textId="77777777" w:rsidR="00596931" w:rsidRDefault="004E13B0">
      <w:pPr>
        <w:spacing w:after="0" w:line="216" w:lineRule="auto"/>
        <w:ind w:left="2463" w:right="2477" w:hanging="281"/>
      </w:pPr>
      <w:r>
        <w:rPr>
          <w:sz w:val="16"/>
        </w:rPr>
        <w:t xml:space="preserve"> </w:t>
      </w:r>
      <w:r>
        <w:rPr>
          <w:sz w:val="48"/>
        </w:rPr>
        <w:t>POSITION DESCRIPTION</w:t>
      </w:r>
      <w:r>
        <w:rPr>
          <w:sz w:val="16"/>
        </w:rPr>
        <w:t xml:space="preserve"> </w:t>
      </w:r>
    </w:p>
    <w:p w14:paraId="08DAF8B7" w14:textId="77777777" w:rsidR="00596931" w:rsidRDefault="004E13B0">
      <w:pPr>
        <w:spacing w:after="221" w:line="259" w:lineRule="auto"/>
        <w:ind w:left="0" w:firstLine="0"/>
      </w:pPr>
      <w:r>
        <w:rPr>
          <w:rFonts w:ascii="Verdana" w:eastAsia="Verdana" w:hAnsi="Verdana" w:cs="Verdana"/>
          <w:sz w:val="20"/>
        </w:rPr>
        <w:t xml:space="preserve"> </w:t>
      </w:r>
    </w:p>
    <w:p w14:paraId="538435EF" w14:textId="77777777" w:rsidR="00596931" w:rsidRDefault="004E13B0">
      <w:pPr>
        <w:spacing w:after="26" w:line="259" w:lineRule="auto"/>
        <w:ind w:left="0" w:firstLine="0"/>
      </w:pPr>
      <w:r>
        <w:rPr>
          <w:rFonts w:ascii="Verdana" w:eastAsia="Verdana" w:hAnsi="Verdana" w:cs="Verdana"/>
          <w:sz w:val="20"/>
        </w:rPr>
        <w:t xml:space="preserve"> </w:t>
      </w:r>
    </w:p>
    <w:tbl>
      <w:tblPr>
        <w:tblStyle w:val="TableGrid"/>
        <w:tblW w:w="9294" w:type="dxa"/>
        <w:tblInd w:w="0" w:type="dxa"/>
        <w:tblCellMar>
          <w:top w:w="0" w:type="dxa"/>
          <w:left w:w="0" w:type="dxa"/>
          <w:bottom w:w="0" w:type="dxa"/>
          <w:right w:w="0" w:type="dxa"/>
        </w:tblCellMar>
        <w:tblLook w:val="04A0" w:firstRow="1" w:lastRow="0" w:firstColumn="1" w:lastColumn="0" w:noHBand="0" w:noVBand="1"/>
      </w:tblPr>
      <w:tblGrid>
        <w:gridCol w:w="5181"/>
        <w:gridCol w:w="4113"/>
      </w:tblGrid>
      <w:tr w:rsidR="00596931" w14:paraId="62BB1E8D" w14:textId="77777777">
        <w:trPr>
          <w:trHeight w:val="2431"/>
        </w:trPr>
        <w:tc>
          <w:tcPr>
            <w:tcW w:w="5181" w:type="dxa"/>
            <w:tcBorders>
              <w:top w:val="nil"/>
              <w:left w:val="nil"/>
              <w:bottom w:val="nil"/>
              <w:right w:val="nil"/>
            </w:tcBorders>
          </w:tcPr>
          <w:p w14:paraId="1215E72C" w14:textId="77777777" w:rsidR="00596931" w:rsidRDefault="004E13B0">
            <w:pPr>
              <w:spacing w:after="0" w:line="259" w:lineRule="auto"/>
              <w:ind w:left="0" w:firstLine="0"/>
            </w:pPr>
            <w:r>
              <w:rPr>
                <w:b/>
                <w:sz w:val="24"/>
              </w:rPr>
              <w:t xml:space="preserve">Directorate: </w:t>
            </w:r>
            <w:r>
              <w:rPr>
                <w:sz w:val="24"/>
              </w:rPr>
              <w:t xml:space="preserve">Environment Planning &amp; </w:t>
            </w:r>
          </w:p>
          <w:p w14:paraId="6D523230" w14:textId="77777777" w:rsidR="00596931" w:rsidRDefault="004E13B0">
            <w:pPr>
              <w:spacing w:after="216" w:line="259" w:lineRule="auto"/>
              <w:ind w:left="0" w:firstLine="0"/>
            </w:pPr>
            <w:r>
              <w:rPr>
                <w:sz w:val="24"/>
              </w:rPr>
              <w:t xml:space="preserve">Sustainable Development Directorate </w:t>
            </w:r>
          </w:p>
          <w:p w14:paraId="055C45EA" w14:textId="77777777" w:rsidR="00596931" w:rsidRDefault="004E13B0">
            <w:pPr>
              <w:spacing w:after="216" w:line="259" w:lineRule="auto"/>
              <w:ind w:left="0" w:firstLine="0"/>
            </w:pPr>
            <w:r>
              <w:rPr>
                <w:b/>
                <w:sz w:val="24"/>
              </w:rPr>
              <w:t xml:space="preserve">Division: </w:t>
            </w:r>
            <w:r>
              <w:rPr>
                <w:sz w:val="24"/>
              </w:rPr>
              <w:t xml:space="preserve">Environment, Heritage and Parks </w:t>
            </w:r>
          </w:p>
          <w:p w14:paraId="3FF2D9D4" w14:textId="77777777" w:rsidR="00596931" w:rsidRDefault="004E13B0">
            <w:pPr>
              <w:spacing w:after="242" w:line="240" w:lineRule="auto"/>
              <w:ind w:left="0" w:right="258" w:firstLine="0"/>
            </w:pPr>
            <w:r>
              <w:rPr>
                <w:b/>
                <w:sz w:val="24"/>
              </w:rPr>
              <w:t xml:space="preserve">Business Unit: </w:t>
            </w:r>
            <w:r>
              <w:rPr>
                <w:sz w:val="24"/>
              </w:rPr>
              <w:t xml:space="preserve">ACT Parks and Conservation Service </w:t>
            </w:r>
          </w:p>
          <w:p w14:paraId="629B8037" w14:textId="77777777" w:rsidR="00596931" w:rsidRDefault="004E13B0">
            <w:pPr>
              <w:spacing w:after="0" w:line="259" w:lineRule="auto"/>
              <w:ind w:left="0" w:firstLine="0"/>
            </w:pPr>
            <w:r>
              <w:rPr>
                <w:b/>
                <w:sz w:val="24"/>
              </w:rPr>
              <w:t xml:space="preserve"> </w:t>
            </w:r>
          </w:p>
        </w:tc>
        <w:tc>
          <w:tcPr>
            <w:tcW w:w="4113" w:type="dxa"/>
            <w:tcBorders>
              <w:top w:val="nil"/>
              <w:left w:val="nil"/>
              <w:bottom w:val="nil"/>
              <w:right w:val="nil"/>
            </w:tcBorders>
          </w:tcPr>
          <w:p w14:paraId="0292B4E5" w14:textId="77777777" w:rsidR="00596931" w:rsidRDefault="004E13B0">
            <w:pPr>
              <w:spacing w:after="216" w:line="259" w:lineRule="auto"/>
              <w:ind w:left="0" w:firstLine="0"/>
            </w:pPr>
            <w:r>
              <w:rPr>
                <w:b/>
                <w:sz w:val="24"/>
              </w:rPr>
              <w:t xml:space="preserve">Position Title: </w:t>
            </w:r>
            <w:r>
              <w:rPr>
                <w:sz w:val="24"/>
              </w:rPr>
              <w:t xml:space="preserve">Forester </w:t>
            </w:r>
          </w:p>
          <w:p w14:paraId="513272C8" w14:textId="77777777" w:rsidR="00596931" w:rsidRDefault="004E13B0">
            <w:pPr>
              <w:spacing w:after="216" w:line="259" w:lineRule="auto"/>
              <w:ind w:left="0" w:firstLine="0"/>
            </w:pPr>
            <w:r>
              <w:rPr>
                <w:b/>
                <w:sz w:val="24"/>
              </w:rPr>
              <w:t xml:space="preserve">Position Number: </w:t>
            </w:r>
            <w:r>
              <w:rPr>
                <w:sz w:val="24"/>
              </w:rPr>
              <w:t>P64387</w:t>
            </w:r>
            <w:r>
              <w:rPr>
                <w:b/>
                <w:sz w:val="24"/>
              </w:rPr>
              <w:t xml:space="preserve"> </w:t>
            </w:r>
          </w:p>
          <w:p w14:paraId="176A4857" w14:textId="77777777" w:rsidR="00596931" w:rsidRDefault="004E13B0">
            <w:pPr>
              <w:spacing w:after="216" w:line="259" w:lineRule="auto"/>
              <w:ind w:left="0" w:firstLine="0"/>
              <w:jc w:val="both"/>
            </w:pPr>
            <w:r>
              <w:rPr>
                <w:b/>
                <w:sz w:val="24"/>
              </w:rPr>
              <w:t xml:space="preserve">Classification: </w:t>
            </w:r>
            <w:r>
              <w:rPr>
                <w:sz w:val="24"/>
              </w:rPr>
              <w:t>Professional Officer Class 1</w:t>
            </w:r>
            <w:r>
              <w:rPr>
                <w:b/>
                <w:sz w:val="24"/>
              </w:rPr>
              <w:t xml:space="preserve"> </w:t>
            </w:r>
          </w:p>
          <w:p w14:paraId="6365E860" w14:textId="77777777" w:rsidR="00596931" w:rsidRDefault="004E13B0">
            <w:pPr>
              <w:spacing w:after="216" w:line="259" w:lineRule="auto"/>
              <w:ind w:left="0" w:firstLine="0"/>
            </w:pPr>
            <w:r>
              <w:rPr>
                <w:b/>
                <w:sz w:val="24"/>
              </w:rPr>
              <w:t xml:space="preserve">Location: </w:t>
            </w:r>
            <w:r>
              <w:rPr>
                <w:sz w:val="24"/>
              </w:rPr>
              <w:t>Stromlo Depot</w:t>
            </w:r>
            <w:r>
              <w:rPr>
                <w:b/>
                <w:sz w:val="24"/>
              </w:rPr>
              <w:t xml:space="preserve"> </w:t>
            </w:r>
          </w:p>
          <w:p w14:paraId="5790A29C" w14:textId="77777777" w:rsidR="00596931" w:rsidRDefault="004E13B0">
            <w:pPr>
              <w:spacing w:after="0" w:line="259" w:lineRule="auto"/>
              <w:ind w:left="0" w:firstLine="0"/>
            </w:pPr>
            <w:r>
              <w:rPr>
                <w:b/>
                <w:sz w:val="24"/>
              </w:rPr>
              <w:t xml:space="preserve">Last Reviewed: </w:t>
            </w:r>
            <w:r>
              <w:rPr>
                <w:sz w:val="24"/>
              </w:rPr>
              <w:t>25 March 2025</w:t>
            </w:r>
          </w:p>
        </w:tc>
      </w:tr>
    </w:tbl>
    <w:p w14:paraId="3F8FE5EF" w14:textId="77777777" w:rsidR="00596931" w:rsidRDefault="004E13B0">
      <w:pPr>
        <w:pStyle w:val="Heading1"/>
        <w:ind w:left="-5"/>
      </w:pPr>
      <w:r>
        <w:t xml:space="preserve">Our Business </w:t>
      </w:r>
    </w:p>
    <w:p w14:paraId="0E74CC15" w14:textId="77777777" w:rsidR="00596931" w:rsidRDefault="004E13B0">
      <w:pPr>
        <w:spacing w:after="286" w:line="259" w:lineRule="auto"/>
        <w:ind w:left="-29" w:right="-33" w:firstLine="0"/>
      </w:pPr>
      <w:r>
        <w:rPr>
          <w:noProof/>
        </w:rPr>
        <mc:AlternateContent>
          <mc:Choice Requires="wpg">
            <w:drawing>
              <wp:inline distT="0" distB="0" distL="0" distR="0" wp14:anchorId="45970A43" wp14:editId="4E718C53">
                <wp:extent cx="6158230" cy="18288"/>
                <wp:effectExtent l="0" t="0" r="0" b="0"/>
                <wp:docPr id="9812" name="Group 9812"/>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3233" name="Shape 13233"/>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12" style="width:484.9pt;height:1.44pt;mso-position-horizontal-relative:char;mso-position-vertical-relative:line" coordsize="61582,182">
                <v:shape id="Shape 13234"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31C5F555" w14:textId="77777777" w:rsidR="00596931" w:rsidRDefault="004E13B0">
      <w:pPr>
        <w:spacing w:after="111"/>
      </w:pPr>
      <w:r>
        <w:t xml:space="preserve">The ACT Public Service (ACTPS) operates a one government model built on its core values of respect, innovation, collaboration and integrity. The </w:t>
      </w:r>
      <w:hyperlink r:id="rId7">
        <w:r>
          <w:rPr>
            <w:color w:val="0000FF"/>
            <w:u w:val="single" w:color="0000FF"/>
          </w:rPr>
          <w:t>Environment, Planning and Sustainable Development</w:t>
        </w:r>
      </w:hyperlink>
      <w:hyperlink r:id="rId8">
        <w:r>
          <w:rPr>
            <w:color w:val="0000FF"/>
          </w:rPr>
          <w:t xml:space="preserve"> </w:t>
        </w:r>
      </w:hyperlink>
      <w:hyperlink r:id="rId9">
        <w:r>
          <w:rPr>
            <w:color w:val="0000FF"/>
            <w:u w:val="single" w:color="0000FF"/>
          </w:rPr>
          <w:t>Directorate's</w:t>
        </w:r>
      </w:hyperlink>
      <w:hyperlink r:id="rId10">
        <w:r>
          <w:t xml:space="preserve"> </w:t>
        </w:r>
      </w:hyperlink>
      <w:r>
        <w:t xml:space="preserve">vision is to shape the ACT’s future while acknowledging and respecting our natural </w:t>
      </w:r>
      <w:r>
        <w:t xml:space="preserve">environment. This vision, and the objectives that drive our direction are detailed in the </w:t>
      </w:r>
      <w:hyperlink r:id="rId11">
        <w:r>
          <w:rPr>
            <w:color w:val="0000FF"/>
            <w:u w:val="single" w:color="0000FF"/>
          </w:rPr>
          <w:t>EPSDD 2022</w:t>
        </w:r>
      </w:hyperlink>
      <w:hyperlink r:id="rId12">
        <w:r>
          <w:rPr>
            <w:color w:val="0000FF"/>
            <w:u w:val="single" w:color="0000FF"/>
          </w:rPr>
          <w:t>-</w:t>
        </w:r>
      </w:hyperlink>
      <w:hyperlink r:id="rId13">
        <w:r>
          <w:rPr>
            <w:color w:val="0000FF"/>
            <w:u w:val="single" w:color="0000FF"/>
          </w:rPr>
          <w:t>25</w:t>
        </w:r>
      </w:hyperlink>
      <w:hyperlink r:id="rId14">
        <w:r>
          <w:rPr>
            <w:color w:val="0000FF"/>
          </w:rPr>
          <w:t xml:space="preserve"> </w:t>
        </w:r>
      </w:hyperlink>
      <w:hyperlink r:id="rId15">
        <w:r>
          <w:rPr>
            <w:color w:val="0000FF"/>
            <w:u w:val="single" w:color="0000FF"/>
          </w:rPr>
          <w:t>Strategic Plan.</w:t>
        </w:r>
      </w:hyperlink>
      <w:hyperlink r:id="rId16">
        <w:r>
          <w:t xml:space="preserve"> </w:t>
        </w:r>
      </w:hyperlink>
      <w:r>
        <w:t xml:space="preserve"> </w:t>
      </w:r>
    </w:p>
    <w:p w14:paraId="12617E18" w14:textId="77777777" w:rsidR="00596931" w:rsidRDefault="004E13B0">
      <w:pPr>
        <w:spacing w:after="0"/>
      </w:pPr>
      <w:r>
        <w:t xml:space="preserve">Our responsibilities include policies and programs ranging from climate change, energy, nature conservation, environment protection, strategic and statutory planning, development approvals, building and land management through to heritage and water. The Directorate includes the ACT Parks and Conservation Service which manages nature reserves, national parks, commercial softwood forests and rural lands to ensure Canberra provides open and safe spaces for its community. </w:t>
      </w:r>
      <w:r>
        <w:rPr>
          <w:i/>
        </w:rPr>
        <w:t xml:space="preserve"> </w:t>
      </w:r>
    </w:p>
    <w:p w14:paraId="412F2BBF" w14:textId="77777777" w:rsidR="00596931" w:rsidRDefault="004E13B0">
      <w:pPr>
        <w:spacing w:after="35" w:line="259" w:lineRule="auto"/>
        <w:ind w:left="0" w:firstLine="0"/>
      </w:pPr>
      <w:r>
        <w:t xml:space="preserve">  </w:t>
      </w:r>
    </w:p>
    <w:p w14:paraId="49AE0DBC" w14:textId="77777777" w:rsidR="00596931" w:rsidRDefault="004E13B0">
      <w:pPr>
        <w:pStyle w:val="Heading1"/>
        <w:ind w:left="-5"/>
      </w:pPr>
      <w:r>
        <w:t xml:space="preserve">Our Workforce </w:t>
      </w:r>
    </w:p>
    <w:p w14:paraId="3551CCD9" w14:textId="77777777" w:rsidR="00596931" w:rsidRDefault="004E13B0">
      <w:pPr>
        <w:spacing w:after="286" w:line="259" w:lineRule="auto"/>
        <w:ind w:left="-29" w:right="-33" w:firstLine="0"/>
      </w:pPr>
      <w:r>
        <w:rPr>
          <w:noProof/>
        </w:rPr>
        <mc:AlternateContent>
          <mc:Choice Requires="wpg">
            <w:drawing>
              <wp:inline distT="0" distB="0" distL="0" distR="0" wp14:anchorId="752119C6" wp14:editId="11E6C807">
                <wp:extent cx="6158230" cy="18288"/>
                <wp:effectExtent l="0" t="0" r="0" b="0"/>
                <wp:docPr id="9814" name="Group 9814"/>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3235" name="Shape 13235"/>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14" style="width:484.9pt;height:1.44pt;mso-position-horizontal-relative:char;mso-position-vertical-relative:line" coordsize="61582,182">
                <v:shape id="Shape 13236"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1E2C7BB9" w14:textId="77777777" w:rsidR="00596931" w:rsidRDefault="004E13B0">
      <w:pPr>
        <w:spacing w:after="0"/>
      </w:pPr>
      <w:r>
        <w:t xml:space="preserve">We are committed to attracting and retaining people with the skills, knowledge, and behaviours that will ensure we can deliver our </w:t>
      </w:r>
      <w:hyperlink r:id="rId17">
        <w:r>
          <w:rPr>
            <w:color w:val="0000FF"/>
            <w:u w:val="single" w:color="0000FF"/>
          </w:rPr>
          <w:t>Strategic Plan's</w:t>
        </w:r>
      </w:hyperlink>
      <w:hyperlink r:id="rId18">
        <w:r>
          <w:t xml:space="preserve"> </w:t>
        </w:r>
      </w:hyperlink>
      <w:r>
        <w:t xml:space="preserve">vision, objectives and strategic indictors. We welcome creative thinkers who can communicate with candour, clarity and respect and have the focus and dedication to help lead projects from conception through to delivery. Our purpose together is to plan and sustain our natural and built environments and make the ACT a place of choice today and into the future. We aim to be informed, connected, adaptive and innovative in everything we do. </w:t>
      </w:r>
    </w:p>
    <w:p w14:paraId="2B932859" w14:textId="77777777" w:rsidR="00596931" w:rsidRDefault="004E13B0">
      <w:pPr>
        <w:spacing w:after="35" w:line="259" w:lineRule="auto"/>
        <w:ind w:left="0" w:firstLine="0"/>
      </w:pPr>
      <w:r>
        <w:t xml:space="preserve"> </w:t>
      </w:r>
    </w:p>
    <w:p w14:paraId="477FA464" w14:textId="77777777" w:rsidR="00596931" w:rsidRDefault="004E13B0">
      <w:pPr>
        <w:spacing w:after="213" w:line="259" w:lineRule="auto"/>
        <w:ind w:left="0" w:firstLine="0"/>
      </w:pPr>
      <w:r>
        <w:rPr>
          <w:b/>
          <w:sz w:val="28"/>
        </w:rPr>
        <w:t xml:space="preserve"> </w:t>
      </w:r>
    </w:p>
    <w:p w14:paraId="06D263CD" w14:textId="77777777" w:rsidR="00596931" w:rsidRDefault="004E13B0">
      <w:pPr>
        <w:spacing w:after="758" w:line="259" w:lineRule="auto"/>
        <w:ind w:left="0" w:firstLine="0"/>
      </w:pPr>
      <w:r>
        <w:rPr>
          <w:b/>
          <w:sz w:val="28"/>
        </w:rPr>
        <w:t xml:space="preserve"> </w:t>
      </w:r>
    </w:p>
    <w:p w14:paraId="504B7049" w14:textId="77777777" w:rsidR="00596931" w:rsidRDefault="004E13B0">
      <w:pPr>
        <w:spacing w:after="0" w:line="259" w:lineRule="auto"/>
        <w:ind w:left="59" w:firstLine="0"/>
        <w:jc w:val="center"/>
      </w:pPr>
      <w:r>
        <w:rPr>
          <w:b/>
          <w:color w:val="F00000"/>
          <w:sz w:val="24"/>
        </w:rPr>
        <w:lastRenderedPageBreak/>
        <w:t xml:space="preserve"> </w:t>
      </w:r>
    </w:p>
    <w:p w14:paraId="791F7EED" w14:textId="77777777" w:rsidR="00596931" w:rsidRDefault="004E13B0">
      <w:pPr>
        <w:spacing w:after="0" w:line="259" w:lineRule="auto"/>
        <w:ind w:left="1" w:firstLine="0"/>
        <w:jc w:val="center"/>
      </w:pPr>
      <w:r>
        <w:rPr>
          <w:b/>
          <w:color w:val="F00000"/>
          <w:sz w:val="24"/>
        </w:rPr>
        <w:t>UNCLASSIFIED</w:t>
      </w:r>
      <w:r>
        <w:rPr>
          <w:rFonts w:ascii="Tahoma" w:eastAsia="Tahoma" w:hAnsi="Tahoma" w:cs="Tahoma"/>
          <w:sz w:val="18"/>
        </w:rPr>
        <w:t xml:space="preserve">  </w:t>
      </w:r>
    </w:p>
    <w:p w14:paraId="48554534" w14:textId="77777777" w:rsidR="00596931" w:rsidRDefault="004E13B0">
      <w:pPr>
        <w:spacing w:after="183" w:line="259" w:lineRule="auto"/>
        <w:ind w:left="61" w:firstLine="0"/>
        <w:jc w:val="center"/>
      </w:pPr>
      <w:r>
        <w:rPr>
          <w:rFonts w:ascii="Tahoma" w:eastAsia="Tahoma" w:hAnsi="Tahoma" w:cs="Tahoma"/>
          <w:sz w:val="18"/>
        </w:rPr>
        <w:t xml:space="preserve"> </w:t>
      </w:r>
    </w:p>
    <w:p w14:paraId="0A4CC684" w14:textId="77777777" w:rsidR="00596931" w:rsidRDefault="004E13B0">
      <w:pPr>
        <w:pStyle w:val="Heading1"/>
        <w:ind w:left="-5"/>
      </w:pPr>
      <w:r>
        <w:t xml:space="preserve">DIVISION OVERVIEW </w:t>
      </w:r>
    </w:p>
    <w:p w14:paraId="3E687BA3" w14:textId="77777777" w:rsidR="00596931" w:rsidRDefault="004E13B0">
      <w:pPr>
        <w:spacing w:after="298" w:line="259" w:lineRule="auto"/>
        <w:ind w:left="-29" w:right="-33" w:firstLine="0"/>
      </w:pPr>
      <w:r>
        <w:rPr>
          <w:noProof/>
        </w:rPr>
        <mc:AlternateContent>
          <mc:Choice Requires="wpg">
            <w:drawing>
              <wp:inline distT="0" distB="0" distL="0" distR="0" wp14:anchorId="5D947B33" wp14:editId="24473862">
                <wp:extent cx="6158230" cy="18288"/>
                <wp:effectExtent l="0" t="0" r="0" b="0"/>
                <wp:docPr id="9682" name="Group 9682"/>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3237" name="Shape 13237"/>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82" style="width:484.9pt;height:1.44pt;mso-position-horizontal-relative:char;mso-position-vertical-relative:line" coordsize="61582,182">
                <v:shape id="Shape 13238"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495BF335" w14:textId="77777777" w:rsidR="00596931" w:rsidRDefault="004E13B0">
      <w:pPr>
        <w:pStyle w:val="Heading1"/>
        <w:spacing w:after="33"/>
        <w:ind w:left="-5"/>
      </w:pPr>
      <w:r>
        <w:t xml:space="preserve">What we do  </w:t>
      </w:r>
    </w:p>
    <w:p w14:paraId="678E0DAC" w14:textId="77777777" w:rsidR="00596931" w:rsidRDefault="004E13B0">
      <w:pPr>
        <w:spacing w:after="0"/>
      </w:pPr>
      <w:r>
        <w:t xml:space="preserve">The Australian Capital Territory is Australia’s Bush Capital. Its natural environment is both beautiful and </w:t>
      </w:r>
      <w:r>
        <w:t xml:space="preserve">important from an ecological and landscape perspective. It is important we continue to manage and protect our environment both from the nature conservation perspective and through the environment protection activities. </w:t>
      </w:r>
    </w:p>
    <w:p w14:paraId="4FAF5C05" w14:textId="77777777" w:rsidR="00596931" w:rsidRDefault="004E13B0">
      <w:pPr>
        <w:spacing w:after="228" w:line="259" w:lineRule="auto"/>
        <w:ind w:left="0" w:firstLine="0"/>
      </w:pPr>
      <w:r>
        <w:rPr>
          <w:rFonts w:ascii="Verdana" w:eastAsia="Verdana" w:hAnsi="Verdana" w:cs="Verdana"/>
          <w:sz w:val="20"/>
        </w:rPr>
        <w:t xml:space="preserve"> </w:t>
      </w:r>
    </w:p>
    <w:p w14:paraId="156A122C" w14:textId="77777777" w:rsidR="00596931" w:rsidRDefault="004E13B0">
      <w:pPr>
        <w:spacing w:after="178" w:line="239" w:lineRule="auto"/>
        <w:ind w:left="0" w:firstLine="0"/>
        <w:jc w:val="both"/>
      </w:pPr>
      <w:r>
        <w:t xml:space="preserve">The Parks and Conservation Service is a Branch within the Environment Division responsible for planning and management of parks, reserves and rural lands. It protects and conserves the natural resources of the ACT and promotes appropriate recreational, educational and scientific uses of our parks and reserves.  </w:t>
      </w:r>
    </w:p>
    <w:p w14:paraId="2147DA1C" w14:textId="77777777" w:rsidR="00596931" w:rsidRDefault="004E13B0">
      <w:pPr>
        <w:pStyle w:val="Heading1"/>
        <w:spacing w:after="33"/>
        <w:ind w:left="-5"/>
      </w:pPr>
      <w:r>
        <w:t xml:space="preserve">Who we are </w:t>
      </w:r>
    </w:p>
    <w:p w14:paraId="5C871985" w14:textId="77777777" w:rsidR="00596931" w:rsidRDefault="004E13B0">
      <w:pPr>
        <w:spacing w:after="109"/>
      </w:pPr>
      <w:r>
        <w:t xml:space="preserve">The ACT Parks and Conservation Service (PCS) is a branch of EPSDD with responsibility for planning and ongoing management of our parks, reserves and commercial forests. It protects and conserves the natural resources of the ACT, promotes appropriate recreational, educational and scientific uses of our parks and reserves, and maintains the aesthetic environmental backdrop to Canberra. In addition, PCS manages a commercial forestry estate on behalf of the ACT Government providing a broad recreation facility, </w:t>
      </w:r>
      <w:r>
        <w:t xml:space="preserve">carbon capture and an economic return for the ACT community.  </w:t>
      </w:r>
    </w:p>
    <w:p w14:paraId="45EAE9BE" w14:textId="77777777" w:rsidR="00596931" w:rsidRDefault="004E13B0">
      <w:pPr>
        <w:spacing w:after="111"/>
      </w:pPr>
      <w:r>
        <w:t xml:space="preserve">We are a diverse, innovative and professional team of people who come from a wide variety of backgrounds. We welcome people from all sectors and believe the more diverse our knowledge base is, the better our results will be. </w:t>
      </w:r>
    </w:p>
    <w:p w14:paraId="6016037A" w14:textId="77777777" w:rsidR="00596931" w:rsidRDefault="004E13B0">
      <w:pPr>
        <w:spacing w:after="143"/>
      </w:pPr>
      <w:r>
        <w:t xml:space="preserve">We value people with passion, results and innovative ideas, who communicate with candour and respect, and who have the motivation to drive projects from conception through to delivery.  </w:t>
      </w:r>
    </w:p>
    <w:p w14:paraId="479036E9" w14:textId="77777777" w:rsidR="00596931" w:rsidRDefault="004E13B0">
      <w:pPr>
        <w:spacing w:after="149"/>
      </w:pPr>
      <w:hyperlink r:id="rId19">
        <w:r>
          <w:rPr>
            <w:color w:val="0070C0"/>
            <w:sz w:val="24"/>
            <w:u w:val="single" w:color="0070C0"/>
          </w:rPr>
          <w:t>Click here</w:t>
        </w:r>
      </w:hyperlink>
      <w:hyperlink r:id="rId20">
        <w:r>
          <w:t xml:space="preserve"> </w:t>
        </w:r>
      </w:hyperlink>
      <w:r>
        <w:t xml:space="preserve">for further information about the ACT Parks and Conservation Service. </w:t>
      </w:r>
    </w:p>
    <w:p w14:paraId="02976F73" w14:textId="77777777" w:rsidR="00596931" w:rsidRDefault="004E13B0">
      <w:pPr>
        <w:pStyle w:val="Heading1"/>
        <w:spacing w:after="79"/>
        <w:ind w:left="-5"/>
      </w:pPr>
      <w:r>
        <w:t xml:space="preserve">What we offer </w:t>
      </w:r>
    </w:p>
    <w:p w14:paraId="069B4A59" w14:textId="77777777" w:rsidR="00596931" w:rsidRDefault="004E13B0">
      <w:pPr>
        <w:numPr>
          <w:ilvl w:val="0"/>
          <w:numId w:val="1"/>
        </w:numPr>
        <w:spacing w:after="38"/>
        <w:ind w:hanging="360"/>
      </w:pPr>
      <w:r>
        <w:t xml:space="preserve">Interesting and fulfilling work in a unique government parks service that operates a commercial planted forest estate. </w:t>
      </w:r>
    </w:p>
    <w:p w14:paraId="0E7FFB53" w14:textId="77777777" w:rsidR="00596931" w:rsidRDefault="004E13B0">
      <w:pPr>
        <w:numPr>
          <w:ilvl w:val="0"/>
          <w:numId w:val="1"/>
        </w:numPr>
        <w:spacing w:after="37"/>
        <w:ind w:hanging="360"/>
      </w:pPr>
      <w:r>
        <w:t xml:space="preserve">The opportunity to work with passionate, innovative, and experienced leaders who encourage and support you to develop your interests and expertise. </w:t>
      </w:r>
    </w:p>
    <w:p w14:paraId="5ED95218" w14:textId="77777777" w:rsidR="00596931" w:rsidRDefault="004E13B0">
      <w:pPr>
        <w:numPr>
          <w:ilvl w:val="0"/>
          <w:numId w:val="1"/>
        </w:numPr>
        <w:spacing w:after="286"/>
        <w:ind w:hanging="360"/>
      </w:pPr>
      <w:r>
        <w:t>A flexible workplace based on office and depot accommodation supporting our strong teamwork and operational delivery focus.</w:t>
      </w:r>
      <w:r>
        <w:rPr>
          <w:b/>
        </w:rPr>
        <w:t xml:space="preserve"> </w:t>
      </w:r>
    </w:p>
    <w:p w14:paraId="522F4117" w14:textId="77777777" w:rsidR="00596931" w:rsidRDefault="004E13B0">
      <w:pPr>
        <w:pStyle w:val="Heading1"/>
        <w:ind w:left="-5"/>
      </w:pPr>
      <w:r>
        <w:lastRenderedPageBreak/>
        <w:t xml:space="preserve">THE TEAM YOU WILL WORK IN </w:t>
      </w:r>
    </w:p>
    <w:p w14:paraId="79E0F3C2" w14:textId="77777777" w:rsidR="00596931" w:rsidRDefault="004E13B0">
      <w:pPr>
        <w:spacing w:after="286" w:line="259" w:lineRule="auto"/>
        <w:ind w:left="-29" w:right="-33" w:firstLine="0"/>
      </w:pPr>
      <w:r>
        <w:rPr>
          <w:noProof/>
        </w:rPr>
        <mc:AlternateContent>
          <mc:Choice Requires="wpg">
            <w:drawing>
              <wp:inline distT="0" distB="0" distL="0" distR="0" wp14:anchorId="5B4ACDCF" wp14:editId="5FC65F9B">
                <wp:extent cx="6158230" cy="18288"/>
                <wp:effectExtent l="0" t="0" r="0" b="0"/>
                <wp:docPr id="9683" name="Group 9683"/>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3239" name="Shape 13239"/>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83" style="width:484.9pt;height:1.44pt;mso-position-horizontal-relative:char;mso-position-vertical-relative:line" coordsize="61582,182">
                <v:shape id="Shape 13240"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45F4429A" w14:textId="77777777" w:rsidR="00596931" w:rsidRDefault="004E13B0">
      <w:pPr>
        <w:spacing w:after="288"/>
      </w:pPr>
      <w:r>
        <w:t xml:space="preserve">You will be in the Forest Management section of the ACT </w:t>
      </w:r>
      <w:r>
        <w:t xml:space="preserve">Parks and Conservation Service (PCS). The section is responsible for the planning and delivery of commercial forestry operations across approximately 8,500 planted hectares, producing a wide range of social, environmental and economic benefits. In addition, the team is closely involved in bushfire mitigation and preparedness activities, management of the ACT unsealed haulage road network and delivery of recreational opportunities to the community, including authorised motorsports and mountain biking. </w:t>
      </w:r>
    </w:p>
    <w:p w14:paraId="46ABE1CA" w14:textId="77777777" w:rsidR="00596931" w:rsidRDefault="004E13B0">
      <w:pPr>
        <w:pStyle w:val="Heading1"/>
        <w:ind w:left="-5"/>
      </w:pPr>
      <w:r>
        <w:t xml:space="preserve">DUTIES / RESPONSIBILITIES  </w:t>
      </w:r>
    </w:p>
    <w:p w14:paraId="4B01E609" w14:textId="77777777" w:rsidR="00596931" w:rsidRDefault="004E13B0">
      <w:pPr>
        <w:spacing w:after="46" w:line="259" w:lineRule="auto"/>
        <w:ind w:left="-29" w:right="-33" w:firstLine="0"/>
      </w:pPr>
      <w:r>
        <w:rPr>
          <w:noProof/>
        </w:rPr>
        <mc:AlternateContent>
          <mc:Choice Requires="wpg">
            <w:drawing>
              <wp:inline distT="0" distB="0" distL="0" distR="0" wp14:anchorId="584E9C3E" wp14:editId="5ACCD5AE">
                <wp:extent cx="6158230" cy="18288"/>
                <wp:effectExtent l="0" t="0" r="0" b="0"/>
                <wp:docPr id="10081" name="Group 10081"/>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3241" name="Shape 13241"/>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81" style="width:484.9pt;height:1.44pt;mso-position-horizontal-relative:char;mso-position-vertical-relative:line" coordsize="61582,182">
                <v:shape id="Shape 13242"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22E2D770" w14:textId="77777777" w:rsidR="00596931" w:rsidRDefault="004E13B0">
      <w:pPr>
        <w:spacing w:after="98" w:line="259" w:lineRule="auto"/>
        <w:ind w:left="0" w:firstLine="0"/>
      </w:pPr>
      <w:r>
        <w:t xml:space="preserve"> </w:t>
      </w:r>
    </w:p>
    <w:p w14:paraId="736FBA4D" w14:textId="77777777" w:rsidR="00596931" w:rsidRDefault="004E13B0">
      <w:pPr>
        <w:spacing w:after="111"/>
      </w:pPr>
      <w:r>
        <w:t xml:space="preserve">The Forest Management section has a position for a Forester to supervise Forestry Operations focusing on reafforestation and silvicultural work, with opportunity to assist with harvesting and roadwork.  </w:t>
      </w:r>
    </w:p>
    <w:p w14:paraId="204B1B47" w14:textId="77777777" w:rsidR="00596931" w:rsidRDefault="004E13B0">
      <w:pPr>
        <w:spacing w:after="111"/>
        <w:ind w:left="-5"/>
      </w:pPr>
      <w:r>
        <w:t xml:space="preserve">This position is </w:t>
      </w:r>
      <w:r>
        <w:t xml:space="preserve">classified as a “Fire Trained Employee” under the </w:t>
      </w:r>
      <w:r>
        <w:rPr>
          <w:color w:val="0000FF"/>
          <w:u w:val="single" w:color="0000FF"/>
        </w:rPr>
        <w:t>ACT Public Sector Technical and Other</w:t>
      </w:r>
      <w:r>
        <w:rPr>
          <w:color w:val="0000FF"/>
        </w:rPr>
        <w:t xml:space="preserve"> </w:t>
      </w:r>
      <w:r>
        <w:rPr>
          <w:color w:val="0000FF"/>
          <w:u w:val="single" w:color="0000FF"/>
        </w:rPr>
        <w:t>Professional Enterprise Agreement 2023-2026</w:t>
      </w:r>
      <w:r>
        <w:t xml:space="preserve"> (see Qualifications/Requirements for more information).  </w:t>
      </w:r>
    </w:p>
    <w:p w14:paraId="7C623DA5" w14:textId="77777777" w:rsidR="00596931" w:rsidRDefault="004E13B0">
      <w:pPr>
        <w:spacing w:after="107"/>
      </w:pPr>
      <w:r>
        <w:t xml:space="preserve">The Forester will work in the field and the office in roughly equal proportions. </w:t>
      </w:r>
    </w:p>
    <w:p w14:paraId="5FE3CE63" w14:textId="77777777" w:rsidR="00596931" w:rsidRDefault="004E13B0">
      <w:pPr>
        <w:spacing w:after="126"/>
      </w:pPr>
      <w:r>
        <w:t xml:space="preserve">The position reports to the Assistant Director, Forest Management. Working under direction of the Assistant Director </w:t>
      </w:r>
      <w:r>
        <w:t>–</w:t>
      </w:r>
      <w:r>
        <w:t xml:space="preserve"> Forest Management, the Forester position is responsible for:  </w:t>
      </w:r>
    </w:p>
    <w:p w14:paraId="41719816" w14:textId="77777777" w:rsidR="00596931" w:rsidRDefault="004E13B0">
      <w:pPr>
        <w:numPr>
          <w:ilvl w:val="0"/>
          <w:numId w:val="2"/>
        </w:numPr>
        <w:ind w:hanging="360"/>
      </w:pPr>
      <w:r>
        <w:t>Championing safety across all operations, making it the first consideration for every task and bringing everyone along on the safety journey;</w:t>
      </w:r>
      <w:r>
        <w:rPr>
          <w:sz w:val="20"/>
        </w:rPr>
        <w:t xml:space="preserve"> </w:t>
      </w:r>
    </w:p>
    <w:p w14:paraId="3DE461F4" w14:textId="77777777" w:rsidR="00596931" w:rsidRDefault="004E13B0">
      <w:pPr>
        <w:numPr>
          <w:ilvl w:val="0"/>
          <w:numId w:val="2"/>
        </w:numPr>
        <w:ind w:hanging="360"/>
      </w:pPr>
      <w:r>
        <w:t>Contributing to the management of Reafforestation and Silvicultural Operations;</w:t>
      </w:r>
      <w:r>
        <w:rPr>
          <w:sz w:val="20"/>
        </w:rPr>
        <w:t xml:space="preserve"> </w:t>
      </w:r>
    </w:p>
    <w:p w14:paraId="7D8E9EEF" w14:textId="77777777" w:rsidR="00596931" w:rsidRDefault="004E13B0">
      <w:pPr>
        <w:numPr>
          <w:ilvl w:val="1"/>
          <w:numId w:val="2"/>
        </w:numPr>
        <w:ind w:hanging="360"/>
      </w:pPr>
      <w:r>
        <w:t xml:space="preserve">Preparing Works Plans (Silvicultural Plans, </w:t>
      </w:r>
      <w:proofErr w:type="spellStart"/>
      <w:r>
        <w:t>Restablishment</w:t>
      </w:r>
      <w:proofErr w:type="spellEnd"/>
      <w:r>
        <w:t xml:space="preserve"> Plans, Weed Control Plans) for operations, in consultation with contractors, meeting operational and certification requirements;</w:t>
      </w:r>
      <w:r>
        <w:rPr>
          <w:sz w:val="20"/>
        </w:rPr>
        <w:t xml:space="preserve">  </w:t>
      </w:r>
    </w:p>
    <w:p w14:paraId="63743A19" w14:textId="77777777" w:rsidR="00596931" w:rsidRDefault="004E13B0">
      <w:pPr>
        <w:numPr>
          <w:ilvl w:val="1"/>
          <w:numId w:val="2"/>
        </w:numPr>
        <w:ind w:hanging="360"/>
      </w:pPr>
      <w:r>
        <w:t>Supervising of field staff and contractors to implement Works Plans and achieve high quality outcomes;</w:t>
      </w:r>
      <w:r>
        <w:rPr>
          <w:sz w:val="20"/>
        </w:rPr>
        <w:t xml:space="preserve">  </w:t>
      </w:r>
    </w:p>
    <w:p w14:paraId="7CE5B3E9" w14:textId="77777777" w:rsidR="00596931" w:rsidRDefault="004E13B0">
      <w:pPr>
        <w:numPr>
          <w:ilvl w:val="1"/>
          <w:numId w:val="2"/>
        </w:numPr>
        <w:ind w:hanging="360"/>
      </w:pPr>
      <w:r>
        <w:t xml:space="preserve">Using Esri ArcGIS products and mobile mapping technologies to create maps for works plans as well as maintain corporate datasets.  </w:t>
      </w:r>
    </w:p>
    <w:p w14:paraId="1333E1E4" w14:textId="77777777" w:rsidR="00596931" w:rsidRDefault="004E13B0">
      <w:pPr>
        <w:numPr>
          <w:ilvl w:val="1"/>
          <w:numId w:val="2"/>
        </w:numPr>
        <w:spacing w:after="9"/>
        <w:ind w:hanging="360"/>
      </w:pPr>
      <w:r>
        <w:t xml:space="preserve">Ensuring compliance with Environmental Protection Authority permit conditions, Forest </w:t>
      </w:r>
    </w:p>
    <w:p w14:paraId="486D9F33" w14:textId="77777777" w:rsidR="00596931" w:rsidRDefault="004E13B0">
      <w:pPr>
        <w:ind w:left="1450"/>
      </w:pPr>
      <w:r>
        <w:t xml:space="preserve">Stewardship Council (FSC) certification principals, ACT Forestry Code of Practice and Works Plans;  </w:t>
      </w:r>
    </w:p>
    <w:p w14:paraId="30814A49" w14:textId="77777777" w:rsidR="00596931" w:rsidRDefault="004E13B0">
      <w:pPr>
        <w:numPr>
          <w:ilvl w:val="1"/>
          <w:numId w:val="2"/>
        </w:numPr>
        <w:ind w:hanging="360"/>
      </w:pPr>
      <w:r>
        <w:t xml:space="preserve">Assisting with the management of special cultural, environmental and social values within the certified management area and to standards required by FSC; </w:t>
      </w:r>
    </w:p>
    <w:p w14:paraId="6B0B956E" w14:textId="77777777" w:rsidR="00596931" w:rsidRDefault="004E13B0">
      <w:pPr>
        <w:numPr>
          <w:ilvl w:val="0"/>
          <w:numId w:val="2"/>
        </w:numPr>
        <w:ind w:hanging="360"/>
      </w:pPr>
      <w:r>
        <w:lastRenderedPageBreak/>
        <w:t>Supporting the Assistant Director of Forestry to manage harvest, haulage and road work operations:</w:t>
      </w:r>
      <w:r>
        <w:rPr>
          <w:sz w:val="20"/>
        </w:rPr>
        <w:t xml:space="preserve">  </w:t>
      </w:r>
    </w:p>
    <w:p w14:paraId="36707EAB" w14:textId="77777777" w:rsidR="00596931" w:rsidRDefault="004E13B0">
      <w:pPr>
        <w:numPr>
          <w:ilvl w:val="1"/>
          <w:numId w:val="2"/>
        </w:numPr>
        <w:spacing w:line="353" w:lineRule="auto"/>
        <w:ind w:hanging="360"/>
      </w:pPr>
      <w:r>
        <w:t xml:space="preserve">Preparing Works Plans (Harvest and Haulage Plans, Roading Plans) for operations, in consultation ACT Government stakeholders </w:t>
      </w:r>
      <w:proofErr w:type="gramStart"/>
      <w:r>
        <w:t>and  contractors</w:t>
      </w:r>
      <w:proofErr w:type="gramEnd"/>
      <w: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Under direction, undertake timber inventories; </w:t>
      </w:r>
    </w:p>
    <w:p w14:paraId="14B83A91" w14:textId="77777777" w:rsidR="00596931" w:rsidRDefault="004E13B0">
      <w:pPr>
        <w:spacing w:after="141" w:line="259" w:lineRule="auto"/>
        <w:ind w:left="61" w:firstLine="0"/>
        <w:jc w:val="center"/>
      </w:pPr>
      <w:r>
        <w:rPr>
          <w:rFonts w:ascii="Tahoma" w:eastAsia="Tahoma" w:hAnsi="Tahoma" w:cs="Tahoma"/>
          <w:sz w:val="18"/>
        </w:rPr>
        <w:t xml:space="preserve"> </w:t>
      </w:r>
    </w:p>
    <w:p w14:paraId="7AAB9B59" w14:textId="77777777" w:rsidR="00596931" w:rsidRDefault="004E13B0">
      <w:pPr>
        <w:numPr>
          <w:ilvl w:val="1"/>
          <w:numId w:val="2"/>
        </w:numPr>
        <w:ind w:hanging="360"/>
      </w:pPr>
      <w:r>
        <w:t xml:space="preserve">Assist with monthly payment processes for contractor and/or customer invoicing in a timely and accurate manner; </w:t>
      </w:r>
    </w:p>
    <w:p w14:paraId="24739AE6" w14:textId="77777777" w:rsidR="00596931" w:rsidRDefault="004E13B0">
      <w:pPr>
        <w:numPr>
          <w:ilvl w:val="0"/>
          <w:numId w:val="2"/>
        </w:numPr>
        <w:ind w:hanging="360"/>
      </w:pPr>
      <w:r>
        <w:t xml:space="preserve">Occasional vegetation pruning along roadsides to remove vehicle obstructions and/or assisting the General Service Officer with tasks requiring two people for safety considerations; </w:t>
      </w:r>
    </w:p>
    <w:p w14:paraId="020A1CE2" w14:textId="77777777" w:rsidR="00596931" w:rsidRDefault="004E13B0">
      <w:pPr>
        <w:numPr>
          <w:ilvl w:val="0"/>
          <w:numId w:val="2"/>
        </w:numPr>
        <w:ind w:hanging="360"/>
      </w:pPr>
      <w:r>
        <w:t xml:space="preserve">Proactively liaise with stakeholders (recreational users, neighbours and internal PCS), developing positive professional relationships; and </w:t>
      </w:r>
      <w:r>
        <w:rPr>
          <w:sz w:val="20"/>
        </w:rPr>
        <w:t xml:space="preserve">  </w:t>
      </w:r>
    </w:p>
    <w:p w14:paraId="5902CDD6" w14:textId="77777777" w:rsidR="00596931" w:rsidRDefault="004E13B0">
      <w:pPr>
        <w:numPr>
          <w:ilvl w:val="0"/>
          <w:numId w:val="2"/>
        </w:numPr>
        <w:ind w:hanging="360"/>
      </w:pPr>
      <w:r>
        <w:t xml:space="preserve">Understand and work within the ACTPS Code of Conduct and ACTPS values of respect, integrity, collaboration and innovation, and model behaviour consistent with the ACTPS Respect Equity and Diversity framework and maintain records in accordance with the Territory Records Act 2002. </w:t>
      </w:r>
      <w:r>
        <w:rPr>
          <w:sz w:val="20"/>
        </w:rPr>
        <w:t xml:space="preserve">  </w:t>
      </w:r>
    </w:p>
    <w:p w14:paraId="5B9F6C60" w14:textId="77777777" w:rsidR="00596931" w:rsidRDefault="004E13B0">
      <w:pPr>
        <w:spacing w:after="111"/>
      </w:pPr>
      <w:r>
        <w:t xml:space="preserve">Over time, there may be opportunity for assisting with strategic modelling of the estate to provide optimal harvest scheduling. </w:t>
      </w:r>
    </w:p>
    <w:p w14:paraId="0E0D835B" w14:textId="77777777" w:rsidR="00596931" w:rsidRDefault="004E13B0">
      <w:pPr>
        <w:spacing w:after="169"/>
      </w:pPr>
      <w:r>
        <w:t xml:space="preserve">Over time, there may be opportunity for developing remote sensing data capture using unmanned aerial vehicles.  </w:t>
      </w:r>
    </w:p>
    <w:p w14:paraId="377503CA" w14:textId="77777777" w:rsidR="00596931" w:rsidRDefault="004E13B0">
      <w:pPr>
        <w:pStyle w:val="Heading1"/>
        <w:ind w:left="-5"/>
      </w:pPr>
      <w:r>
        <w:t xml:space="preserve">SELECTION CRITERIA </w:t>
      </w:r>
    </w:p>
    <w:p w14:paraId="1F1F2C09" w14:textId="77777777" w:rsidR="00596931" w:rsidRDefault="004E13B0">
      <w:pPr>
        <w:spacing w:after="291" w:line="259" w:lineRule="auto"/>
        <w:ind w:left="-29" w:right="-33" w:firstLine="0"/>
      </w:pPr>
      <w:r>
        <w:rPr>
          <w:noProof/>
        </w:rPr>
        <mc:AlternateContent>
          <mc:Choice Requires="wpg">
            <w:drawing>
              <wp:inline distT="0" distB="0" distL="0" distR="0" wp14:anchorId="7F2E6845" wp14:editId="32632D22">
                <wp:extent cx="6158230" cy="18288"/>
                <wp:effectExtent l="0" t="0" r="0" b="0"/>
                <wp:docPr id="10078" name="Group 10078"/>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3243" name="Shape 13243"/>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78" style="width:484.9pt;height:1.44pt;mso-position-horizontal-relative:char;mso-position-vertical-relative:line" coordsize="61582,182">
                <v:shape id="Shape 13244"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09E90BF9" w14:textId="77777777" w:rsidR="00596931" w:rsidRDefault="004E13B0">
      <w:pPr>
        <w:spacing w:after="247" w:line="268" w:lineRule="auto"/>
        <w:ind w:left="-5"/>
      </w:pPr>
      <w:r>
        <w:rPr>
          <w:sz w:val="24"/>
        </w:rPr>
        <w:t xml:space="preserve">Your suitability for this position will be assessed based on your </w:t>
      </w:r>
      <w:r>
        <w:rPr>
          <w:b/>
          <w:sz w:val="24"/>
        </w:rPr>
        <w:t>skills</w:t>
      </w:r>
      <w:r>
        <w:rPr>
          <w:sz w:val="24"/>
        </w:rPr>
        <w:t xml:space="preserve">, </w:t>
      </w:r>
      <w:r>
        <w:rPr>
          <w:b/>
          <w:sz w:val="24"/>
        </w:rPr>
        <w:t>knowledge</w:t>
      </w:r>
      <w:r>
        <w:rPr>
          <w:sz w:val="24"/>
        </w:rPr>
        <w:t xml:space="preserve"> and </w:t>
      </w:r>
      <w:r>
        <w:rPr>
          <w:b/>
          <w:sz w:val="24"/>
        </w:rPr>
        <w:t xml:space="preserve">behaviour </w:t>
      </w:r>
      <w:r>
        <w:rPr>
          <w:sz w:val="24"/>
        </w:rPr>
        <w:t>in relation to the duties/responsibilities listed above</w:t>
      </w:r>
      <w:r>
        <w:rPr>
          <w:b/>
          <w:sz w:val="24"/>
        </w:rPr>
        <w:t>.</w:t>
      </w:r>
      <w:r>
        <w:rPr>
          <w:sz w:val="24"/>
        </w:rPr>
        <w:t xml:space="preserve">   </w:t>
      </w:r>
    </w:p>
    <w:p w14:paraId="4C7CF37F" w14:textId="77777777" w:rsidR="00596931" w:rsidRDefault="004E13B0">
      <w:pPr>
        <w:spacing w:after="236" w:line="259" w:lineRule="auto"/>
        <w:ind w:left="0" w:right="1" w:firstLine="0"/>
        <w:jc w:val="center"/>
      </w:pPr>
      <w:r>
        <w:rPr>
          <w:b/>
          <w:sz w:val="24"/>
        </w:rPr>
        <w:t xml:space="preserve">Please refer to the advertising materials for </w:t>
      </w:r>
      <w:r>
        <w:rPr>
          <w:b/>
          <w:sz w:val="24"/>
        </w:rPr>
        <w:t xml:space="preserve">information on how to apply. </w:t>
      </w:r>
    </w:p>
    <w:p w14:paraId="70963722" w14:textId="77777777" w:rsidR="00596931" w:rsidRDefault="004E13B0">
      <w:pPr>
        <w:pStyle w:val="Heading2"/>
        <w:ind w:left="-5"/>
      </w:pPr>
      <w:r>
        <w:t>Skills</w:t>
      </w:r>
      <w:r>
        <w:rPr>
          <w:b w:val="0"/>
        </w:rPr>
        <w:t xml:space="preserve"> </w:t>
      </w:r>
    </w:p>
    <w:p w14:paraId="4DCE180D" w14:textId="77777777" w:rsidR="00596931" w:rsidRDefault="004E13B0">
      <w:pPr>
        <w:numPr>
          <w:ilvl w:val="0"/>
          <w:numId w:val="3"/>
        </w:numPr>
        <w:ind w:hanging="360"/>
      </w:pPr>
      <w:r>
        <w:t xml:space="preserve">Operational forestry experience in Silvicultural operations: </w:t>
      </w:r>
      <w:r>
        <w:t xml:space="preserve">planning and implementing commercial scale forest establishment and silviculture operations. Using GIS and mobile mapping technologies to maintain corporate datasets and communication (written and oral) skills to liaise and negotiate with multiple stakeholders. </w:t>
      </w:r>
    </w:p>
    <w:p w14:paraId="767D7892" w14:textId="77777777" w:rsidR="00596931" w:rsidRDefault="004E13B0">
      <w:pPr>
        <w:numPr>
          <w:ilvl w:val="0"/>
          <w:numId w:val="3"/>
        </w:numPr>
        <w:ind w:hanging="360"/>
      </w:pPr>
      <w:r>
        <w:t xml:space="preserve">Data management and documentation relevant to forestry operations requiring intermediate computer skills. GIS experience is essential. </w:t>
      </w:r>
    </w:p>
    <w:p w14:paraId="46876EAD" w14:textId="77777777" w:rsidR="00596931" w:rsidRDefault="004E13B0">
      <w:pPr>
        <w:numPr>
          <w:ilvl w:val="0"/>
          <w:numId w:val="3"/>
        </w:numPr>
        <w:spacing w:after="0"/>
        <w:ind w:hanging="360"/>
      </w:pPr>
      <w:r>
        <w:lastRenderedPageBreak/>
        <w:t xml:space="preserve">Communication skills with the ability to appropriately interact with contractors, PCS team members and external stakeholders.  </w:t>
      </w:r>
    </w:p>
    <w:p w14:paraId="54ADC394" w14:textId="77777777" w:rsidR="00596931" w:rsidRDefault="004E13B0">
      <w:pPr>
        <w:spacing w:after="0" w:line="259" w:lineRule="auto"/>
        <w:ind w:left="0" w:firstLine="0"/>
      </w:pPr>
      <w:r>
        <w:t xml:space="preserve"> </w:t>
      </w:r>
    </w:p>
    <w:p w14:paraId="2934F1B7" w14:textId="77777777" w:rsidR="00596931" w:rsidRDefault="004E13B0">
      <w:pPr>
        <w:pStyle w:val="Heading2"/>
        <w:ind w:left="-5"/>
      </w:pPr>
      <w:r>
        <w:t xml:space="preserve">Knowledge </w:t>
      </w:r>
    </w:p>
    <w:p w14:paraId="6F29B100" w14:textId="77777777" w:rsidR="00596931" w:rsidRDefault="004E13B0">
      <w:pPr>
        <w:numPr>
          <w:ilvl w:val="0"/>
          <w:numId w:val="4"/>
        </w:numPr>
        <w:spacing w:after="0"/>
        <w:ind w:hanging="360"/>
      </w:pPr>
      <w:r>
        <w:t xml:space="preserve">Understanding of commercial forestry techniques and practices </w:t>
      </w:r>
      <w:proofErr w:type="gramStart"/>
      <w:r>
        <w:t>such as:</w:t>
      </w:r>
      <w:proofErr w:type="gramEnd"/>
      <w:r>
        <w:t xml:space="preserve"> mechanised plantation preparation, forestry herbicide operations, commercial forestry tree pruning or mechanised fuel reduction, and commercial tree planting, mechanised plantation harvesting, forest roading. </w:t>
      </w:r>
    </w:p>
    <w:p w14:paraId="2D783DB2" w14:textId="77777777" w:rsidR="00596931" w:rsidRDefault="004E13B0">
      <w:pPr>
        <w:spacing w:after="0" w:line="259" w:lineRule="auto"/>
        <w:ind w:left="0" w:firstLine="0"/>
      </w:pPr>
      <w:r>
        <w:rPr>
          <w:sz w:val="16"/>
        </w:rPr>
        <w:t xml:space="preserve"> </w:t>
      </w:r>
    </w:p>
    <w:p w14:paraId="78E39054" w14:textId="77777777" w:rsidR="00596931" w:rsidRDefault="004E13B0">
      <w:pPr>
        <w:spacing w:after="160" w:line="259" w:lineRule="auto"/>
        <w:ind w:left="61" w:firstLine="0"/>
        <w:jc w:val="center"/>
      </w:pPr>
      <w:r>
        <w:rPr>
          <w:rFonts w:ascii="Tahoma" w:eastAsia="Tahoma" w:hAnsi="Tahoma" w:cs="Tahoma"/>
          <w:sz w:val="18"/>
        </w:rPr>
        <w:t xml:space="preserve"> </w:t>
      </w:r>
    </w:p>
    <w:p w14:paraId="4D24EF56" w14:textId="77777777" w:rsidR="00596931" w:rsidRDefault="004E13B0">
      <w:pPr>
        <w:numPr>
          <w:ilvl w:val="0"/>
          <w:numId w:val="4"/>
        </w:numPr>
        <w:spacing w:after="0"/>
        <w:ind w:hanging="360"/>
      </w:pPr>
      <w:r>
        <w:t xml:space="preserve">Demonstrated knowledge of relevant forest management standards, such as ACT Code of Forest Practice, Environmental Authorisations, FSC certification, and their application in operations planning and monitoring.  </w:t>
      </w:r>
    </w:p>
    <w:p w14:paraId="1CFE83CC" w14:textId="77777777" w:rsidR="00596931" w:rsidRDefault="004E13B0">
      <w:pPr>
        <w:spacing w:after="0" w:line="259" w:lineRule="auto"/>
        <w:ind w:left="0" w:firstLine="0"/>
      </w:pPr>
      <w:r>
        <w:t xml:space="preserve"> </w:t>
      </w:r>
    </w:p>
    <w:p w14:paraId="6B12DC82" w14:textId="77777777" w:rsidR="00596931" w:rsidRDefault="004E13B0">
      <w:pPr>
        <w:spacing w:after="0" w:line="259" w:lineRule="auto"/>
        <w:ind w:left="0" w:firstLine="0"/>
      </w:pPr>
      <w:r>
        <w:rPr>
          <w:b/>
        </w:rPr>
        <w:t xml:space="preserve">Behaviour  </w:t>
      </w:r>
    </w:p>
    <w:p w14:paraId="4DA2584B" w14:textId="77777777" w:rsidR="00596931" w:rsidRDefault="004E13B0">
      <w:pPr>
        <w:spacing w:after="12" w:line="259" w:lineRule="auto"/>
        <w:ind w:left="0" w:firstLine="0"/>
      </w:pPr>
      <w:r>
        <w:t xml:space="preserve"> </w:t>
      </w:r>
    </w:p>
    <w:p w14:paraId="682212D4" w14:textId="77777777" w:rsidR="00596931" w:rsidRDefault="004E13B0">
      <w:pPr>
        <w:numPr>
          <w:ilvl w:val="0"/>
          <w:numId w:val="4"/>
        </w:numPr>
        <w:ind w:hanging="360"/>
      </w:pPr>
      <w:r>
        <w:t xml:space="preserve">Demonstrated ability to add value to the small forestry team, Division, EPSDD and ACT Government based on the ACT Government Signature Values and Behaviours and the Directorate culture as described in the Division Overview. </w:t>
      </w:r>
    </w:p>
    <w:p w14:paraId="7E394A32" w14:textId="77777777" w:rsidR="00596931" w:rsidRDefault="004E13B0">
      <w:pPr>
        <w:numPr>
          <w:ilvl w:val="0"/>
          <w:numId w:val="4"/>
        </w:numPr>
        <w:spacing w:after="4"/>
        <w:ind w:hanging="360"/>
      </w:pPr>
      <w:r>
        <w:t xml:space="preserve">Demonstrated commitment to, and the personal adoption of workplace health and safety and compliance with the </w:t>
      </w:r>
      <w:r>
        <w:rPr>
          <w:color w:val="0000FF"/>
          <w:u w:val="single" w:color="0000FF"/>
        </w:rPr>
        <w:t>Territory Records Act 2002</w:t>
      </w:r>
      <w:r>
        <w:rPr>
          <w:rFonts w:ascii="Verdana" w:eastAsia="Verdana" w:hAnsi="Verdana" w:cs="Verdana"/>
          <w:color w:val="0000FF"/>
          <w:u w:val="single" w:color="0000FF"/>
        </w:rPr>
        <w:t>.</w:t>
      </w:r>
      <w:r>
        <w:t xml:space="preserve"> </w:t>
      </w:r>
    </w:p>
    <w:p w14:paraId="76E051AD" w14:textId="77777777" w:rsidR="00596931" w:rsidRDefault="004E13B0">
      <w:pPr>
        <w:spacing w:after="45" w:line="259" w:lineRule="auto"/>
        <w:ind w:left="0" w:firstLine="0"/>
      </w:pPr>
      <w:r>
        <w:rPr>
          <w:rFonts w:ascii="Verdana" w:eastAsia="Verdana" w:hAnsi="Verdana" w:cs="Verdana"/>
          <w:sz w:val="20"/>
        </w:rPr>
        <w:t xml:space="preserve"> </w:t>
      </w:r>
    </w:p>
    <w:p w14:paraId="16AA613F" w14:textId="77777777" w:rsidR="00596931" w:rsidRDefault="004E13B0">
      <w:pPr>
        <w:pStyle w:val="Heading1"/>
        <w:ind w:left="-5"/>
      </w:pPr>
      <w:r>
        <w:t xml:space="preserve">Qualifications/Requirements </w:t>
      </w:r>
    </w:p>
    <w:p w14:paraId="21616A0E" w14:textId="77777777" w:rsidR="00596931" w:rsidRDefault="004E13B0">
      <w:pPr>
        <w:spacing w:after="290" w:line="259" w:lineRule="auto"/>
        <w:ind w:left="-29" w:right="-33" w:firstLine="0"/>
      </w:pPr>
      <w:r>
        <w:rPr>
          <w:noProof/>
        </w:rPr>
        <mc:AlternateContent>
          <mc:Choice Requires="wpg">
            <w:drawing>
              <wp:inline distT="0" distB="0" distL="0" distR="0" wp14:anchorId="21C733D1" wp14:editId="721B90D2">
                <wp:extent cx="6158230" cy="18288"/>
                <wp:effectExtent l="0" t="0" r="0" b="0"/>
                <wp:docPr id="9828" name="Group 9828"/>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3245" name="Shape 13245"/>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28" style="width:484.9pt;height:1.44pt;mso-position-horizontal-relative:char;mso-position-vertical-relative:line" coordsize="61582,182">
                <v:shape id="Shape 13246"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312E6F75" w14:textId="77777777" w:rsidR="00596931" w:rsidRDefault="004E13B0">
      <w:pPr>
        <w:spacing w:after="240" w:line="259" w:lineRule="auto"/>
        <w:ind w:left="-5"/>
      </w:pPr>
      <w:r>
        <w:rPr>
          <w:b/>
          <w:sz w:val="24"/>
        </w:rPr>
        <w:t xml:space="preserve">Mandatory: </w:t>
      </w:r>
    </w:p>
    <w:p w14:paraId="5D76A335" w14:textId="77777777" w:rsidR="00596931" w:rsidRDefault="004E13B0">
      <w:pPr>
        <w:spacing w:after="292" w:line="267" w:lineRule="auto"/>
        <w:ind w:left="-5"/>
      </w:pPr>
      <w:r>
        <w:t xml:space="preserve">Experience using Esri’s ArcGIS products in the cloud, on mobile devices and on desktops. Esri products used </w:t>
      </w:r>
      <w:r>
        <w:t xml:space="preserve">by the ACT Forest Management team include: </w:t>
      </w:r>
    </w:p>
    <w:p w14:paraId="2B6021F0" w14:textId="77777777" w:rsidR="00596931" w:rsidRDefault="004E13B0">
      <w:pPr>
        <w:numPr>
          <w:ilvl w:val="0"/>
          <w:numId w:val="5"/>
        </w:numPr>
        <w:spacing w:after="184" w:line="268" w:lineRule="auto"/>
        <w:ind w:hanging="360"/>
      </w:pPr>
      <w:r>
        <w:rPr>
          <w:color w:val="313131"/>
        </w:rPr>
        <w:t xml:space="preserve">ArcGIS Pro, ArcGIS Online, ArcGIS Survey123, ArcGIS Field Maps, ArcGIS Quick Capture.  </w:t>
      </w:r>
    </w:p>
    <w:p w14:paraId="2202CD6E" w14:textId="77777777" w:rsidR="00596931" w:rsidRDefault="004E13B0">
      <w:r>
        <w:t xml:space="preserve">This position is classified as “Fire Trained Employee” under the </w:t>
      </w:r>
      <w:r>
        <w:rPr>
          <w:color w:val="0000FF"/>
          <w:u w:val="single" w:color="0000FF"/>
        </w:rPr>
        <w:t>ACT Public Sector Technical and Other</w:t>
      </w:r>
      <w:r>
        <w:rPr>
          <w:color w:val="0000FF"/>
        </w:rPr>
        <w:t xml:space="preserve"> </w:t>
      </w:r>
      <w:r>
        <w:rPr>
          <w:color w:val="0000FF"/>
          <w:u w:val="single" w:color="0000FF"/>
        </w:rPr>
        <w:t>Professional Enterprise Agreement 2023-2026</w:t>
      </w:r>
      <w:r>
        <w:t xml:space="preserve">. Bushfire related activities, including bushfire suppression and rostered standby, is a mandatory component of the position. Appointment / promotion / transfer to the position is conditional upon successful completion of a nationally recognized firefighting task-based fitness assessment.     </w:t>
      </w:r>
    </w:p>
    <w:p w14:paraId="608FB53F" w14:textId="77777777" w:rsidR="00596931" w:rsidRDefault="004E13B0">
      <w:pPr>
        <w:spacing w:after="312"/>
      </w:pPr>
      <w:r>
        <w:t xml:space="preserve">You will be required to:   </w:t>
      </w:r>
    </w:p>
    <w:p w14:paraId="04292C40" w14:textId="77777777" w:rsidR="00596931" w:rsidRDefault="004E13B0">
      <w:pPr>
        <w:numPr>
          <w:ilvl w:val="0"/>
          <w:numId w:val="5"/>
        </w:numPr>
        <w:spacing w:after="31" w:line="268" w:lineRule="auto"/>
        <w:ind w:hanging="360"/>
      </w:pPr>
      <w:r>
        <w:rPr>
          <w:color w:val="313131"/>
        </w:rPr>
        <w:t xml:space="preserve">Undertake bushfire related activities, including bushfire suppression.   </w:t>
      </w:r>
    </w:p>
    <w:p w14:paraId="3A93381E" w14:textId="77777777" w:rsidR="00596931" w:rsidRDefault="004E13B0">
      <w:pPr>
        <w:numPr>
          <w:ilvl w:val="0"/>
          <w:numId w:val="5"/>
        </w:numPr>
        <w:spacing w:after="25" w:line="268" w:lineRule="auto"/>
        <w:ind w:hanging="360"/>
      </w:pPr>
      <w:r>
        <w:rPr>
          <w:color w:val="313131"/>
        </w:rPr>
        <w:lastRenderedPageBreak/>
        <w:t xml:space="preserve">Work a shift roster, weekends, public holidays or evening shifts at any site on an “as needs” </w:t>
      </w:r>
      <w:proofErr w:type="gramStart"/>
      <w:r>
        <w:rPr>
          <w:color w:val="313131"/>
        </w:rPr>
        <w:t>basis;</w:t>
      </w:r>
      <w:r>
        <w:rPr>
          <w:color w:val="313131"/>
        </w:rPr>
        <w:t xml:space="preserve">   </w:t>
      </w:r>
      <w:proofErr w:type="gramEnd"/>
      <w:r>
        <w:rPr>
          <w:rFonts w:ascii="Segoe UI Symbol" w:eastAsia="Segoe UI Symbol" w:hAnsi="Segoe UI Symbol" w:cs="Segoe UI Symbol"/>
          <w:color w:val="313131"/>
        </w:rPr>
        <w:t>•</w:t>
      </w:r>
      <w:r>
        <w:rPr>
          <w:rFonts w:ascii="Arial" w:eastAsia="Arial" w:hAnsi="Arial" w:cs="Arial"/>
          <w:color w:val="313131"/>
        </w:rPr>
        <w:t xml:space="preserve"> </w:t>
      </w:r>
      <w:r>
        <w:rPr>
          <w:rFonts w:ascii="Arial" w:eastAsia="Arial" w:hAnsi="Arial" w:cs="Arial"/>
          <w:color w:val="313131"/>
        </w:rPr>
        <w:tab/>
      </w:r>
      <w:r>
        <w:rPr>
          <w:color w:val="313131"/>
        </w:rPr>
        <w:t xml:space="preserve">Wear a uniform;   </w:t>
      </w:r>
    </w:p>
    <w:p w14:paraId="3CDC9876" w14:textId="77777777" w:rsidR="00596931" w:rsidRDefault="004E13B0">
      <w:pPr>
        <w:numPr>
          <w:ilvl w:val="0"/>
          <w:numId w:val="5"/>
        </w:numPr>
        <w:spacing w:after="31" w:line="268" w:lineRule="auto"/>
        <w:ind w:hanging="360"/>
      </w:pPr>
      <w:r>
        <w:rPr>
          <w:color w:val="313131"/>
        </w:rPr>
        <w:t xml:space="preserve">Possess a current Working with Vulnerable People card   </w:t>
      </w:r>
    </w:p>
    <w:p w14:paraId="75D1BE3B" w14:textId="77777777" w:rsidR="00596931" w:rsidRDefault="004E13B0">
      <w:pPr>
        <w:numPr>
          <w:ilvl w:val="0"/>
          <w:numId w:val="5"/>
        </w:numPr>
        <w:spacing w:after="25" w:line="268" w:lineRule="auto"/>
        <w:ind w:hanging="360"/>
      </w:pPr>
      <w:r>
        <w:rPr>
          <w:color w:val="313131"/>
        </w:rPr>
        <w:t>Possess and maintain a current driver’s licence; and</w:t>
      </w:r>
      <w:r>
        <w:rPr>
          <w:color w:val="313131"/>
        </w:rPr>
        <w:t xml:space="preserve">   </w:t>
      </w:r>
    </w:p>
    <w:p w14:paraId="0A7BD5B2" w14:textId="77777777" w:rsidR="00596931" w:rsidRDefault="004E13B0">
      <w:pPr>
        <w:numPr>
          <w:ilvl w:val="0"/>
          <w:numId w:val="5"/>
        </w:numPr>
        <w:spacing w:after="226" w:line="268" w:lineRule="auto"/>
        <w:ind w:hanging="360"/>
      </w:pPr>
      <w:r>
        <w:rPr>
          <w:color w:val="313131"/>
        </w:rPr>
        <w:t xml:space="preserve">Be able to meet the appropriate </w:t>
      </w:r>
      <w:proofErr w:type="spellStart"/>
      <w:r>
        <w:rPr>
          <w:color w:val="313131"/>
        </w:rPr>
        <w:t>fire fighting</w:t>
      </w:r>
      <w:proofErr w:type="spellEnd"/>
      <w:r>
        <w:rPr>
          <w:color w:val="313131"/>
        </w:rPr>
        <w:t xml:space="preserve"> fitness standards to at least the moderate level of the national </w:t>
      </w:r>
      <w:proofErr w:type="spellStart"/>
      <w:r>
        <w:rPr>
          <w:color w:val="313131"/>
        </w:rPr>
        <w:t>fire fighting</w:t>
      </w:r>
      <w:proofErr w:type="spellEnd"/>
      <w:r>
        <w:rPr>
          <w:color w:val="313131"/>
        </w:rPr>
        <w:t xml:space="preserve"> </w:t>
      </w:r>
      <w:proofErr w:type="gramStart"/>
      <w:r>
        <w:rPr>
          <w:color w:val="313131"/>
        </w:rPr>
        <w:t>task based</w:t>
      </w:r>
      <w:proofErr w:type="gramEnd"/>
      <w:r>
        <w:rPr>
          <w:color w:val="313131"/>
        </w:rPr>
        <w:t xml:space="preserve"> assessment (assessed annually).  </w:t>
      </w:r>
    </w:p>
    <w:p w14:paraId="4BC1D5AB" w14:textId="77777777" w:rsidR="00596931" w:rsidRDefault="004E13B0">
      <w:pPr>
        <w:spacing w:after="286" w:line="259" w:lineRule="auto"/>
        <w:ind w:left="-5"/>
      </w:pPr>
      <w:r>
        <w:rPr>
          <w:b/>
          <w:sz w:val="24"/>
        </w:rPr>
        <w:t xml:space="preserve">Highly Desirable:  </w:t>
      </w:r>
    </w:p>
    <w:p w14:paraId="662EF050" w14:textId="77777777" w:rsidR="00596931" w:rsidRDefault="004E13B0">
      <w:pPr>
        <w:numPr>
          <w:ilvl w:val="0"/>
          <w:numId w:val="5"/>
        </w:numPr>
        <w:ind w:hanging="360"/>
      </w:pPr>
      <w:r>
        <w:t xml:space="preserve">Tertiary qualifications (Diploma/Degree etc) in Forestry, Environmental Science, Natural Resource Management or similar relevant field and/or extensive experience in forest management. </w:t>
      </w:r>
    </w:p>
    <w:p w14:paraId="31C61C2F" w14:textId="77777777" w:rsidR="00596931" w:rsidRDefault="004E13B0">
      <w:pPr>
        <w:spacing w:after="172" w:line="259" w:lineRule="auto"/>
        <w:ind w:left="61" w:firstLine="0"/>
        <w:jc w:val="center"/>
      </w:pPr>
      <w:r>
        <w:rPr>
          <w:rFonts w:ascii="Tahoma" w:eastAsia="Tahoma" w:hAnsi="Tahoma" w:cs="Tahoma"/>
          <w:sz w:val="18"/>
        </w:rPr>
        <w:t xml:space="preserve"> </w:t>
      </w:r>
    </w:p>
    <w:p w14:paraId="1833F8DD" w14:textId="77777777" w:rsidR="00596931" w:rsidRDefault="004E13B0">
      <w:pPr>
        <w:numPr>
          <w:ilvl w:val="0"/>
          <w:numId w:val="5"/>
        </w:numPr>
        <w:spacing w:after="54" w:line="268" w:lineRule="auto"/>
        <w:ind w:hanging="360"/>
      </w:pPr>
      <w:r>
        <w:rPr>
          <w:color w:val="313131"/>
        </w:rPr>
        <w:t xml:space="preserve">Be prepared </w:t>
      </w:r>
      <w:r>
        <w:rPr>
          <w:color w:val="313131"/>
        </w:rPr>
        <w:t xml:space="preserve">to work after hours on an “as needs basis” at various sites, sometimes for extended </w:t>
      </w:r>
      <w:r>
        <w:rPr>
          <w:color w:val="313131"/>
        </w:rPr>
        <w:t>periods including on weekends, public holidays and evenings;</w:t>
      </w:r>
      <w:r>
        <w:t xml:space="preserve"> </w:t>
      </w:r>
    </w:p>
    <w:p w14:paraId="1CDEFC32" w14:textId="77777777" w:rsidR="00596931" w:rsidRDefault="004E13B0">
      <w:pPr>
        <w:numPr>
          <w:ilvl w:val="0"/>
          <w:numId w:val="5"/>
        </w:numPr>
        <w:spacing w:after="40"/>
        <w:ind w:hanging="360"/>
      </w:pPr>
      <w:r>
        <w:t xml:space="preserve">Nationally recognised qualifications in a crew member role or higher in firefighting operations;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Current First Aid certificate; </w:t>
      </w:r>
    </w:p>
    <w:p w14:paraId="317DCFB3" w14:textId="77777777" w:rsidR="00596931" w:rsidRDefault="004E13B0">
      <w:pPr>
        <w:numPr>
          <w:ilvl w:val="0"/>
          <w:numId w:val="5"/>
        </w:numPr>
        <w:spacing w:after="29" w:line="267" w:lineRule="auto"/>
        <w:ind w:hanging="360"/>
      </w:pPr>
      <w:r>
        <w:t>Current chainsaw operators’ certificate</w:t>
      </w:r>
      <w:r>
        <w:t xml:space="preserve">; </w:t>
      </w:r>
    </w:p>
    <w:p w14:paraId="4295CF15" w14:textId="77777777" w:rsidR="00596931" w:rsidRDefault="004E13B0">
      <w:pPr>
        <w:numPr>
          <w:ilvl w:val="0"/>
          <w:numId w:val="5"/>
        </w:numPr>
        <w:spacing w:after="49"/>
        <w:ind w:hanging="360"/>
      </w:pPr>
      <w:r>
        <w:t xml:space="preserve">Current </w:t>
      </w:r>
      <w:proofErr w:type="spellStart"/>
      <w:r>
        <w:t>Chemcert</w:t>
      </w:r>
      <w:proofErr w:type="spellEnd"/>
      <w:r>
        <w:t xml:space="preserve"> Card. </w:t>
      </w:r>
    </w:p>
    <w:p w14:paraId="0836364B" w14:textId="77777777" w:rsidR="00596931" w:rsidRDefault="004E13B0">
      <w:pPr>
        <w:numPr>
          <w:ilvl w:val="0"/>
          <w:numId w:val="5"/>
        </w:numPr>
        <w:spacing w:after="221"/>
        <w:ind w:hanging="360"/>
      </w:pPr>
      <w:r>
        <w:t xml:space="preserve">Current heavy vehicle licence and/or </w:t>
      </w:r>
      <w:proofErr w:type="gramStart"/>
      <w:r>
        <w:t>high risk</w:t>
      </w:r>
      <w:proofErr w:type="gramEnd"/>
      <w:r>
        <w:t xml:space="preserve"> work licence (Forklift) </w:t>
      </w:r>
    </w:p>
    <w:p w14:paraId="22CD90AC" w14:textId="77777777" w:rsidR="00596931" w:rsidRDefault="004E13B0">
      <w:pPr>
        <w:spacing w:after="240" w:line="259" w:lineRule="auto"/>
        <w:ind w:left="-5"/>
      </w:pPr>
      <w:r>
        <w:rPr>
          <w:b/>
          <w:sz w:val="24"/>
        </w:rPr>
        <w:t xml:space="preserve">Contact Officer </w:t>
      </w:r>
    </w:p>
    <w:p w14:paraId="4333DD84" w14:textId="77777777" w:rsidR="00596931" w:rsidRDefault="004E13B0">
      <w:pPr>
        <w:spacing w:after="40" w:line="437" w:lineRule="auto"/>
        <w:ind w:right="1565"/>
      </w:pPr>
      <w:r>
        <w:t xml:space="preserve">Brendan Pippen | Assistant Director </w:t>
      </w:r>
      <w:r>
        <w:t>–</w:t>
      </w:r>
      <w:r>
        <w:t xml:space="preserve"> Forest Management </w:t>
      </w:r>
      <w:r>
        <w:rPr>
          <w:color w:val="0000FF"/>
          <w:sz w:val="24"/>
          <w:u w:val="single" w:color="0000FF"/>
        </w:rPr>
        <w:t>brendan.pippen@act.gov.au</w:t>
      </w:r>
      <w:r>
        <w:t xml:space="preserve"> | 0407 672 322 </w:t>
      </w:r>
    </w:p>
    <w:p w14:paraId="37C5F249" w14:textId="77777777" w:rsidR="00596931" w:rsidRDefault="004E13B0">
      <w:pPr>
        <w:spacing w:after="213" w:line="259" w:lineRule="auto"/>
        <w:ind w:left="0" w:firstLine="0"/>
      </w:pPr>
      <w:r>
        <w:rPr>
          <w:b/>
          <w:sz w:val="28"/>
        </w:rPr>
        <w:t xml:space="preserve"> </w:t>
      </w:r>
    </w:p>
    <w:p w14:paraId="3FECB27C" w14:textId="77777777" w:rsidR="00596931" w:rsidRDefault="004E13B0">
      <w:pPr>
        <w:pStyle w:val="Heading1"/>
        <w:ind w:left="-5"/>
      </w:pPr>
      <w:r>
        <w:t xml:space="preserve">Further Information </w:t>
      </w:r>
    </w:p>
    <w:p w14:paraId="76882253" w14:textId="77777777" w:rsidR="00596931" w:rsidRDefault="004E13B0">
      <w:pPr>
        <w:spacing w:after="302" w:line="259" w:lineRule="auto"/>
        <w:ind w:left="-29" w:right="-33" w:firstLine="0"/>
      </w:pPr>
      <w:r>
        <w:rPr>
          <w:noProof/>
        </w:rPr>
        <mc:AlternateContent>
          <mc:Choice Requires="wpg">
            <w:drawing>
              <wp:inline distT="0" distB="0" distL="0" distR="0" wp14:anchorId="268FB576" wp14:editId="72313C5E">
                <wp:extent cx="6158230" cy="18288"/>
                <wp:effectExtent l="0" t="0" r="0" b="0"/>
                <wp:docPr id="9796" name="Group 9796"/>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3247" name="Shape 13247"/>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96" style="width:484.9pt;height:1.44pt;mso-position-horizontal-relative:char;mso-position-vertical-relative:line" coordsize="61582,182">
                <v:shape id="Shape 13248"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5F99BDD7" w14:textId="77777777" w:rsidR="00596931" w:rsidRDefault="004E13B0">
      <w:r>
        <w:t xml:space="preserve">For further information about EPSDD including the </w:t>
      </w:r>
      <w:r>
        <w:rPr>
          <w:sz w:val="24"/>
        </w:rPr>
        <w:t>2022-2025 Strategic Plan</w:t>
      </w:r>
      <w:r>
        <w:t xml:space="preserve">, EPSDD roles and functions, employment conditions, office locations and other related resources, please visit </w:t>
      </w:r>
      <w:hyperlink r:id="rId21">
        <w:r>
          <w:rPr>
            <w:color w:val="0000FF"/>
            <w:u w:val="single" w:color="0000FF"/>
          </w:rPr>
          <w:t>http://www.environment.act.gov.au/</w:t>
        </w:r>
      </w:hyperlink>
      <w:hyperlink r:id="rId22">
        <w:r>
          <w:rPr>
            <w:color w:val="0000FF"/>
          </w:rPr>
          <w:t xml:space="preserve"> </w:t>
        </w:r>
      </w:hyperlink>
    </w:p>
    <w:p w14:paraId="2814CC54" w14:textId="77777777" w:rsidR="00596931" w:rsidRDefault="004E13B0">
      <w:pPr>
        <w:spacing w:after="363"/>
        <w:ind w:left="-5"/>
      </w:pPr>
      <w:hyperlink r:id="rId23">
        <w:r>
          <w:rPr>
            <w:color w:val="0000FF"/>
            <w:u w:val="single" w:color="0000FF"/>
          </w:rPr>
          <w:t>EPSDD Strategic Plan 2022</w:t>
        </w:r>
      </w:hyperlink>
      <w:hyperlink r:id="rId24">
        <w:r>
          <w:rPr>
            <w:color w:val="0000FF"/>
            <w:u w:val="single" w:color="0000FF"/>
          </w:rPr>
          <w:t>-</w:t>
        </w:r>
      </w:hyperlink>
      <w:hyperlink r:id="rId25">
        <w:r>
          <w:rPr>
            <w:color w:val="0000FF"/>
            <w:u w:val="single" w:color="0000FF"/>
          </w:rPr>
          <w:t>25</w:t>
        </w:r>
      </w:hyperlink>
      <w:hyperlink r:id="rId26">
        <w:r>
          <w:t xml:space="preserve"> </w:t>
        </w:r>
      </w:hyperlink>
    </w:p>
    <w:p w14:paraId="40EF8995" w14:textId="77777777" w:rsidR="00596931" w:rsidRDefault="004E13B0">
      <w:pPr>
        <w:spacing w:after="0" w:line="259" w:lineRule="auto"/>
        <w:ind w:left="0" w:firstLine="0"/>
      </w:pPr>
      <w:r>
        <w:rPr>
          <w:sz w:val="28"/>
        </w:rPr>
        <w:t xml:space="preserve"> </w:t>
      </w:r>
      <w:r>
        <w:rPr>
          <w:sz w:val="28"/>
        </w:rPr>
        <w:tab/>
      </w:r>
      <w:r>
        <w:rPr>
          <w:b/>
          <w:sz w:val="28"/>
        </w:rPr>
        <w:t xml:space="preserve"> </w:t>
      </w:r>
    </w:p>
    <w:p w14:paraId="407DF584" w14:textId="77777777" w:rsidR="00596931" w:rsidRDefault="004E13B0">
      <w:pPr>
        <w:spacing w:after="183" w:line="259" w:lineRule="auto"/>
        <w:ind w:left="61" w:firstLine="0"/>
        <w:jc w:val="center"/>
      </w:pPr>
      <w:r>
        <w:rPr>
          <w:rFonts w:ascii="Tahoma" w:eastAsia="Tahoma" w:hAnsi="Tahoma" w:cs="Tahoma"/>
          <w:sz w:val="18"/>
        </w:rPr>
        <w:t xml:space="preserve"> </w:t>
      </w:r>
    </w:p>
    <w:p w14:paraId="3B40A15E" w14:textId="77777777" w:rsidR="00596931" w:rsidRDefault="004E13B0">
      <w:pPr>
        <w:pStyle w:val="Heading1"/>
        <w:ind w:left="-5"/>
      </w:pPr>
      <w:r>
        <w:lastRenderedPageBreak/>
        <w:t xml:space="preserve">WORK ENVIRONMENT DESCRIPTION  </w:t>
      </w:r>
    </w:p>
    <w:p w14:paraId="397B79E0" w14:textId="77777777" w:rsidR="00596931" w:rsidRDefault="004E13B0">
      <w:pPr>
        <w:spacing w:after="290" w:line="259" w:lineRule="auto"/>
        <w:ind w:left="-29" w:right="-33" w:firstLine="0"/>
      </w:pPr>
      <w:r>
        <w:rPr>
          <w:noProof/>
        </w:rPr>
        <mc:AlternateContent>
          <mc:Choice Requires="wpg">
            <w:drawing>
              <wp:inline distT="0" distB="0" distL="0" distR="0" wp14:anchorId="65E5CD72" wp14:editId="3C076C73">
                <wp:extent cx="6158230" cy="18288"/>
                <wp:effectExtent l="0" t="0" r="0" b="0"/>
                <wp:docPr id="12422" name="Group 12422"/>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13249" name="Shape 13249"/>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422" style="width:484.9pt;height:1.44pt;mso-position-horizontal-relative:char;mso-position-vertical-relative:line" coordsize="61582,182">
                <v:shape id="Shape 13250" style="position:absolute;width:61582;height:182;left:0;top:0;" coordsize="6158230,18288" path="m0,0l6158230,0l6158230,18288l0,18288l0,0">
                  <v:stroke weight="0pt" endcap="flat" joinstyle="miter" miterlimit="10" on="false" color="#000000" opacity="0"/>
                  <v:fill on="true" color="#000000"/>
                </v:shape>
              </v:group>
            </w:pict>
          </mc:Fallback>
        </mc:AlternateContent>
      </w:r>
    </w:p>
    <w:p w14:paraId="50FF6156" w14:textId="77777777" w:rsidR="00596931" w:rsidRDefault="004E13B0">
      <w:pPr>
        <w:spacing w:after="0" w:line="268" w:lineRule="auto"/>
        <w:ind w:left="-5"/>
      </w:pPr>
      <w:r>
        <w:rPr>
          <w:sz w:val="24"/>
        </w:rPr>
        <w:t xml:space="preserve">The following work environment description outlines the inherent requirements of the role of Forester, PO1 P64387 and indicates how frequently each of these requirements would be performed. Please note that EPSDD is committed to providing reasonable adjustment and ensuring all individuals have equal opportunities in the workplace.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596931" w14:paraId="0122C7B8" w14:textId="77777777">
        <w:trPr>
          <w:trHeight w:val="463"/>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70460DB6" w14:textId="77777777" w:rsidR="00596931" w:rsidRDefault="004E13B0">
            <w:pPr>
              <w:spacing w:after="0" w:line="259" w:lineRule="auto"/>
              <w:ind w:left="0" w:firstLine="0"/>
            </w:pPr>
            <w:r>
              <w:rPr>
                <w:b/>
                <w:sz w:val="24"/>
              </w:rPr>
              <w:t xml:space="preserve">ADMINISTRATIVE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4A88E76B" w14:textId="77777777" w:rsidR="00596931" w:rsidRDefault="004E13B0">
            <w:pPr>
              <w:spacing w:after="0" w:line="259" w:lineRule="auto"/>
              <w:ind w:left="11" w:firstLine="0"/>
              <w:jc w:val="center"/>
            </w:pPr>
            <w:r>
              <w:rPr>
                <w:b/>
                <w:sz w:val="24"/>
              </w:rPr>
              <w:t xml:space="preserve">FREQUENCY </w:t>
            </w:r>
          </w:p>
        </w:tc>
      </w:tr>
      <w:tr w:rsidR="00596931" w14:paraId="19BA6B70" w14:textId="77777777">
        <w:trPr>
          <w:trHeight w:val="503"/>
        </w:trPr>
        <w:tc>
          <w:tcPr>
            <w:tcW w:w="6913" w:type="dxa"/>
            <w:tcBorders>
              <w:top w:val="single" w:sz="4" w:space="0" w:color="000000"/>
              <w:left w:val="single" w:sz="4" w:space="0" w:color="000000"/>
              <w:bottom w:val="single" w:sz="4" w:space="0" w:color="000000"/>
              <w:right w:val="single" w:sz="4" w:space="0" w:color="000000"/>
            </w:tcBorders>
            <w:vAlign w:val="center"/>
          </w:tcPr>
          <w:p w14:paraId="2E549B23" w14:textId="77777777" w:rsidR="00596931" w:rsidRDefault="004E13B0">
            <w:pPr>
              <w:spacing w:after="0" w:line="259" w:lineRule="auto"/>
              <w:ind w:left="0" w:firstLine="0"/>
            </w:pPr>
            <w:r>
              <w:rPr>
                <w:sz w:val="24"/>
              </w:rPr>
              <w:t xml:space="preserve">Telephone use </w:t>
            </w:r>
          </w:p>
        </w:tc>
        <w:tc>
          <w:tcPr>
            <w:tcW w:w="2692" w:type="dxa"/>
            <w:tcBorders>
              <w:top w:val="single" w:sz="4" w:space="0" w:color="000000"/>
              <w:left w:val="single" w:sz="4" w:space="0" w:color="000000"/>
              <w:bottom w:val="single" w:sz="4" w:space="0" w:color="000000"/>
              <w:right w:val="single" w:sz="4" w:space="0" w:color="000000"/>
            </w:tcBorders>
            <w:vAlign w:val="center"/>
          </w:tcPr>
          <w:p w14:paraId="7ED05784" w14:textId="77777777" w:rsidR="00596931" w:rsidRDefault="004E13B0">
            <w:pPr>
              <w:spacing w:after="0" w:line="259" w:lineRule="auto"/>
              <w:ind w:left="9" w:firstLine="0"/>
              <w:jc w:val="center"/>
            </w:pPr>
            <w:r>
              <w:rPr>
                <w:sz w:val="24"/>
              </w:rPr>
              <w:t>Frequently</w:t>
            </w:r>
            <w:r>
              <w:rPr>
                <w:sz w:val="20"/>
              </w:rPr>
              <w:t xml:space="preserve"> </w:t>
            </w:r>
          </w:p>
        </w:tc>
      </w:tr>
      <w:tr w:rsidR="00596931" w14:paraId="71D43EBB"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FB868F4" w14:textId="77777777" w:rsidR="00596931" w:rsidRDefault="004E13B0">
            <w:pPr>
              <w:spacing w:after="0" w:line="259" w:lineRule="auto"/>
              <w:ind w:left="0" w:firstLine="0"/>
            </w:pPr>
            <w:r>
              <w:rPr>
                <w:sz w:val="24"/>
              </w:rPr>
              <w:t xml:space="preserve">General computer use </w:t>
            </w:r>
          </w:p>
        </w:tc>
        <w:tc>
          <w:tcPr>
            <w:tcW w:w="2692" w:type="dxa"/>
            <w:tcBorders>
              <w:top w:val="single" w:sz="4" w:space="0" w:color="000000"/>
              <w:left w:val="single" w:sz="4" w:space="0" w:color="000000"/>
              <w:bottom w:val="single" w:sz="4" w:space="0" w:color="000000"/>
              <w:right w:val="single" w:sz="4" w:space="0" w:color="000000"/>
            </w:tcBorders>
          </w:tcPr>
          <w:p w14:paraId="009F1423" w14:textId="77777777" w:rsidR="00596931" w:rsidRDefault="004E13B0">
            <w:pPr>
              <w:spacing w:after="0" w:line="259" w:lineRule="auto"/>
              <w:ind w:left="9" w:firstLine="0"/>
              <w:jc w:val="center"/>
            </w:pPr>
            <w:r>
              <w:rPr>
                <w:sz w:val="24"/>
              </w:rPr>
              <w:t xml:space="preserve">Frequently </w:t>
            </w:r>
          </w:p>
        </w:tc>
      </w:tr>
      <w:tr w:rsidR="00596931" w14:paraId="49C1F5D5"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767778BA" w14:textId="77777777" w:rsidR="00596931" w:rsidRDefault="004E13B0">
            <w:pPr>
              <w:spacing w:after="0" w:line="259" w:lineRule="auto"/>
              <w:ind w:left="0" w:firstLine="0"/>
            </w:pPr>
            <w:r>
              <w:rPr>
                <w:sz w:val="24"/>
              </w:rPr>
              <w:t xml:space="preserve">Extensive keying/data entry </w:t>
            </w:r>
          </w:p>
        </w:tc>
        <w:tc>
          <w:tcPr>
            <w:tcW w:w="2692" w:type="dxa"/>
            <w:tcBorders>
              <w:top w:val="single" w:sz="4" w:space="0" w:color="000000"/>
              <w:left w:val="single" w:sz="4" w:space="0" w:color="000000"/>
              <w:bottom w:val="single" w:sz="4" w:space="0" w:color="000000"/>
              <w:right w:val="single" w:sz="4" w:space="0" w:color="000000"/>
            </w:tcBorders>
          </w:tcPr>
          <w:p w14:paraId="605F796B" w14:textId="77777777" w:rsidR="00596931" w:rsidRDefault="004E13B0">
            <w:pPr>
              <w:spacing w:after="0" w:line="259" w:lineRule="auto"/>
              <w:ind w:left="6" w:firstLine="0"/>
              <w:jc w:val="center"/>
            </w:pPr>
            <w:r>
              <w:rPr>
                <w:sz w:val="24"/>
              </w:rPr>
              <w:t xml:space="preserve">Occasionally </w:t>
            </w:r>
          </w:p>
        </w:tc>
      </w:tr>
      <w:tr w:rsidR="00596931" w14:paraId="385493AB"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3100BECD" w14:textId="77777777" w:rsidR="00596931" w:rsidRDefault="004E13B0">
            <w:pPr>
              <w:spacing w:after="0" w:line="259" w:lineRule="auto"/>
              <w:ind w:left="0" w:firstLine="0"/>
            </w:pPr>
            <w:r>
              <w:rPr>
                <w:sz w:val="24"/>
              </w:rPr>
              <w:t xml:space="preserve">Graphical/analytical based </w:t>
            </w:r>
          </w:p>
        </w:tc>
        <w:tc>
          <w:tcPr>
            <w:tcW w:w="2692" w:type="dxa"/>
            <w:tcBorders>
              <w:top w:val="single" w:sz="4" w:space="0" w:color="000000"/>
              <w:left w:val="single" w:sz="4" w:space="0" w:color="000000"/>
              <w:bottom w:val="single" w:sz="4" w:space="0" w:color="000000"/>
              <w:right w:val="single" w:sz="4" w:space="0" w:color="000000"/>
            </w:tcBorders>
          </w:tcPr>
          <w:p w14:paraId="04A490D3" w14:textId="77777777" w:rsidR="00596931" w:rsidRDefault="004E13B0">
            <w:pPr>
              <w:spacing w:after="0" w:line="259" w:lineRule="auto"/>
              <w:ind w:left="6" w:firstLine="0"/>
              <w:jc w:val="center"/>
            </w:pPr>
            <w:r>
              <w:rPr>
                <w:sz w:val="24"/>
              </w:rPr>
              <w:t xml:space="preserve">Occasionally </w:t>
            </w:r>
          </w:p>
        </w:tc>
      </w:tr>
      <w:tr w:rsidR="00596931" w14:paraId="3F28B71C"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FB1D69F" w14:textId="77777777" w:rsidR="00596931" w:rsidRDefault="004E13B0">
            <w:pPr>
              <w:spacing w:after="0" w:line="259" w:lineRule="auto"/>
              <w:ind w:left="0" w:firstLine="0"/>
            </w:pPr>
            <w:r>
              <w:rPr>
                <w:sz w:val="24"/>
              </w:rPr>
              <w:t xml:space="preserve">Sitting at a desk </w:t>
            </w:r>
          </w:p>
        </w:tc>
        <w:tc>
          <w:tcPr>
            <w:tcW w:w="2692" w:type="dxa"/>
            <w:tcBorders>
              <w:top w:val="single" w:sz="4" w:space="0" w:color="000000"/>
              <w:left w:val="single" w:sz="4" w:space="0" w:color="000000"/>
              <w:bottom w:val="single" w:sz="4" w:space="0" w:color="000000"/>
              <w:right w:val="single" w:sz="4" w:space="0" w:color="000000"/>
            </w:tcBorders>
          </w:tcPr>
          <w:p w14:paraId="048360E4" w14:textId="77777777" w:rsidR="00596931" w:rsidRDefault="004E13B0">
            <w:pPr>
              <w:spacing w:after="0" w:line="259" w:lineRule="auto"/>
              <w:ind w:left="9" w:firstLine="0"/>
              <w:jc w:val="center"/>
            </w:pPr>
            <w:r>
              <w:rPr>
                <w:sz w:val="24"/>
              </w:rPr>
              <w:t xml:space="preserve">Frequently </w:t>
            </w:r>
          </w:p>
        </w:tc>
      </w:tr>
      <w:tr w:rsidR="00596931" w14:paraId="2C51CFA9"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805946D" w14:textId="77777777" w:rsidR="00596931" w:rsidRDefault="004E13B0">
            <w:pPr>
              <w:spacing w:after="0" w:line="259" w:lineRule="auto"/>
              <w:ind w:left="0" w:firstLine="0"/>
            </w:pPr>
            <w:r>
              <w:rPr>
                <w:sz w:val="24"/>
              </w:rPr>
              <w:t xml:space="preserve">Standing for long periods  </w:t>
            </w:r>
          </w:p>
        </w:tc>
        <w:tc>
          <w:tcPr>
            <w:tcW w:w="2692" w:type="dxa"/>
            <w:tcBorders>
              <w:top w:val="single" w:sz="4" w:space="0" w:color="000000"/>
              <w:left w:val="single" w:sz="4" w:space="0" w:color="000000"/>
              <w:bottom w:val="single" w:sz="4" w:space="0" w:color="000000"/>
              <w:right w:val="single" w:sz="4" w:space="0" w:color="000000"/>
            </w:tcBorders>
          </w:tcPr>
          <w:p w14:paraId="291BD89D" w14:textId="77777777" w:rsidR="00596931" w:rsidRDefault="004E13B0">
            <w:pPr>
              <w:spacing w:after="0" w:line="259" w:lineRule="auto"/>
              <w:ind w:left="6" w:firstLine="0"/>
              <w:jc w:val="center"/>
            </w:pPr>
            <w:r>
              <w:rPr>
                <w:sz w:val="24"/>
              </w:rPr>
              <w:t xml:space="preserve">Occasionally </w:t>
            </w:r>
          </w:p>
        </w:tc>
      </w:tr>
      <w:tr w:rsidR="00596931" w14:paraId="1A210330" w14:textId="77777777">
        <w:trPr>
          <w:trHeight w:val="598"/>
        </w:trPr>
        <w:tc>
          <w:tcPr>
            <w:tcW w:w="6913" w:type="dxa"/>
            <w:tcBorders>
              <w:top w:val="single" w:sz="4" w:space="0" w:color="000000"/>
              <w:left w:val="single" w:sz="4" w:space="0" w:color="000000"/>
              <w:bottom w:val="single" w:sz="4" w:space="0" w:color="000000"/>
              <w:right w:val="single" w:sz="4" w:space="0" w:color="000000"/>
            </w:tcBorders>
          </w:tcPr>
          <w:p w14:paraId="59984AF4" w14:textId="77777777" w:rsidR="00596931" w:rsidRDefault="004E13B0">
            <w:pPr>
              <w:spacing w:after="0" w:line="259" w:lineRule="auto"/>
              <w:ind w:left="0" w:firstLine="0"/>
            </w:pPr>
            <w:r>
              <w:rPr>
                <w:sz w:val="24"/>
              </w:rPr>
              <w:t xml:space="preserve">Designated workstation  </w:t>
            </w:r>
          </w:p>
          <w:p w14:paraId="42805433" w14:textId="77777777" w:rsidR="00596931" w:rsidRDefault="004E13B0">
            <w:pPr>
              <w:spacing w:after="0" w:line="259" w:lineRule="auto"/>
              <w:ind w:left="0" w:firstLine="0"/>
            </w:pPr>
            <w:r>
              <w:rPr>
                <w:b/>
                <w:i/>
                <w:sz w:val="24"/>
              </w:rPr>
              <w:t xml:space="preserve">The position in an </w:t>
            </w:r>
            <w:proofErr w:type="gramStart"/>
            <w:r>
              <w:rPr>
                <w:b/>
                <w:i/>
                <w:sz w:val="24"/>
              </w:rPr>
              <w:t>activity based</w:t>
            </w:r>
            <w:proofErr w:type="gramEnd"/>
            <w:r>
              <w:rPr>
                <w:b/>
                <w:i/>
                <w:sz w:val="24"/>
              </w:rPr>
              <w:t xml:space="preserve"> work environment</w:t>
            </w:r>
            <w:r>
              <w:rPr>
                <w:sz w:val="24"/>
              </w:rPr>
              <w:t xml:space="preserve"> </w:t>
            </w:r>
          </w:p>
        </w:tc>
        <w:tc>
          <w:tcPr>
            <w:tcW w:w="2692" w:type="dxa"/>
            <w:tcBorders>
              <w:top w:val="single" w:sz="4" w:space="0" w:color="000000"/>
              <w:left w:val="single" w:sz="4" w:space="0" w:color="000000"/>
              <w:bottom w:val="single" w:sz="4" w:space="0" w:color="000000"/>
              <w:right w:val="single" w:sz="4" w:space="0" w:color="000000"/>
            </w:tcBorders>
            <w:vAlign w:val="center"/>
          </w:tcPr>
          <w:p w14:paraId="502AEF09" w14:textId="77777777" w:rsidR="00596931" w:rsidRDefault="004E13B0">
            <w:pPr>
              <w:spacing w:after="0" w:line="259" w:lineRule="auto"/>
              <w:ind w:left="9" w:firstLine="0"/>
              <w:jc w:val="center"/>
            </w:pPr>
            <w:r>
              <w:rPr>
                <w:sz w:val="24"/>
              </w:rPr>
              <w:t xml:space="preserve">Frequently </w:t>
            </w:r>
          </w:p>
        </w:tc>
      </w:tr>
    </w:tbl>
    <w:p w14:paraId="7F8416E2" w14:textId="77777777" w:rsidR="00596931" w:rsidRDefault="004E13B0">
      <w:pPr>
        <w:spacing w:after="0" w:line="259" w:lineRule="auto"/>
        <w:ind w:left="0" w:firstLine="0"/>
      </w:pPr>
      <w:r>
        <w:rPr>
          <w:sz w:val="24"/>
        </w:rP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596931" w14:paraId="2DC47FE9"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096EE320" w14:textId="77777777" w:rsidR="00596931" w:rsidRDefault="004E13B0">
            <w:pPr>
              <w:spacing w:after="0" w:line="259" w:lineRule="auto"/>
              <w:ind w:left="0" w:firstLine="0"/>
            </w:pPr>
            <w:r>
              <w:rPr>
                <w:b/>
                <w:sz w:val="24"/>
              </w:rPr>
              <w:t>STANDARD HOURS</w:t>
            </w:r>
            <w:r>
              <w:rPr>
                <w:sz w:val="24"/>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7E0C0263" w14:textId="77777777" w:rsidR="00596931" w:rsidRDefault="004E13B0">
            <w:pPr>
              <w:spacing w:after="0" w:line="259" w:lineRule="auto"/>
              <w:ind w:left="11" w:firstLine="0"/>
              <w:jc w:val="center"/>
            </w:pPr>
            <w:r>
              <w:rPr>
                <w:b/>
                <w:sz w:val="24"/>
              </w:rPr>
              <w:t xml:space="preserve">FREQUENCY </w:t>
            </w:r>
          </w:p>
        </w:tc>
      </w:tr>
      <w:tr w:rsidR="00596931" w14:paraId="33F37C39" w14:textId="77777777">
        <w:trPr>
          <w:trHeight w:val="304"/>
        </w:trPr>
        <w:tc>
          <w:tcPr>
            <w:tcW w:w="6913" w:type="dxa"/>
            <w:tcBorders>
              <w:top w:val="single" w:sz="4" w:space="0" w:color="000000"/>
              <w:left w:val="single" w:sz="4" w:space="0" w:color="000000"/>
              <w:bottom w:val="single" w:sz="4" w:space="0" w:color="000000"/>
              <w:right w:val="single" w:sz="4" w:space="0" w:color="000000"/>
            </w:tcBorders>
          </w:tcPr>
          <w:p w14:paraId="666BCF81" w14:textId="77777777" w:rsidR="00596931" w:rsidRDefault="004E13B0">
            <w:pPr>
              <w:spacing w:after="0" w:line="259" w:lineRule="auto"/>
              <w:ind w:left="0" w:firstLine="0"/>
            </w:pPr>
            <w:r>
              <w:rPr>
                <w:sz w:val="24"/>
              </w:rPr>
              <w:t xml:space="preserve">Flexible working hours (access to flex time) </w:t>
            </w:r>
          </w:p>
        </w:tc>
        <w:tc>
          <w:tcPr>
            <w:tcW w:w="2692" w:type="dxa"/>
            <w:tcBorders>
              <w:top w:val="single" w:sz="4" w:space="0" w:color="000000"/>
              <w:left w:val="single" w:sz="4" w:space="0" w:color="000000"/>
              <w:bottom w:val="single" w:sz="4" w:space="0" w:color="000000"/>
              <w:right w:val="single" w:sz="4" w:space="0" w:color="000000"/>
            </w:tcBorders>
          </w:tcPr>
          <w:p w14:paraId="51047B1A" w14:textId="77777777" w:rsidR="00596931" w:rsidRDefault="004E13B0">
            <w:pPr>
              <w:spacing w:after="0" w:line="259" w:lineRule="auto"/>
              <w:ind w:left="9" w:firstLine="0"/>
              <w:jc w:val="center"/>
            </w:pPr>
            <w:r>
              <w:rPr>
                <w:sz w:val="24"/>
              </w:rPr>
              <w:t xml:space="preserve">Frequently </w:t>
            </w:r>
          </w:p>
        </w:tc>
      </w:tr>
      <w:tr w:rsidR="00596931" w14:paraId="3FB4B0BE"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1EF16024" w14:textId="77777777" w:rsidR="00596931" w:rsidRDefault="004E13B0">
            <w:pPr>
              <w:spacing w:after="0" w:line="259" w:lineRule="auto"/>
              <w:ind w:left="0" w:firstLine="0"/>
            </w:pPr>
            <w:r>
              <w:rPr>
                <w:sz w:val="24"/>
              </w:rPr>
              <w:t xml:space="preserve">Fixed or specified start/finish times  </w:t>
            </w:r>
          </w:p>
        </w:tc>
        <w:tc>
          <w:tcPr>
            <w:tcW w:w="2692" w:type="dxa"/>
            <w:tcBorders>
              <w:top w:val="single" w:sz="4" w:space="0" w:color="000000"/>
              <w:left w:val="single" w:sz="4" w:space="0" w:color="000000"/>
              <w:bottom w:val="single" w:sz="4" w:space="0" w:color="000000"/>
              <w:right w:val="single" w:sz="4" w:space="0" w:color="000000"/>
            </w:tcBorders>
          </w:tcPr>
          <w:p w14:paraId="2D01F8DB" w14:textId="77777777" w:rsidR="00596931" w:rsidRDefault="004E13B0">
            <w:pPr>
              <w:spacing w:after="0" w:line="259" w:lineRule="auto"/>
              <w:ind w:left="6" w:firstLine="0"/>
              <w:jc w:val="center"/>
            </w:pPr>
            <w:r>
              <w:rPr>
                <w:sz w:val="24"/>
              </w:rPr>
              <w:t xml:space="preserve">Occasionally </w:t>
            </w:r>
          </w:p>
        </w:tc>
      </w:tr>
      <w:tr w:rsidR="00596931" w14:paraId="6D34BA1A" w14:textId="77777777">
        <w:trPr>
          <w:trHeight w:val="595"/>
        </w:trPr>
        <w:tc>
          <w:tcPr>
            <w:tcW w:w="6913" w:type="dxa"/>
            <w:tcBorders>
              <w:top w:val="single" w:sz="4" w:space="0" w:color="000000"/>
              <w:left w:val="single" w:sz="4" w:space="0" w:color="000000"/>
              <w:bottom w:val="single" w:sz="4" w:space="0" w:color="000000"/>
              <w:right w:val="single" w:sz="4" w:space="0" w:color="000000"/>
            </w:tcBorders>
          </w:tcPr>
          <w:p w14:paraId="11ED31EF" w14:textId="77777777" w:rsidR="00596931" w:rsidRDefault="004E13B0">
            <w:pPr>
              <w:spacing w:after="0" w:line="259" w:lineRule="auto"/>
              <w:ind w:left="0" w:firstLine="0"/>
            </w:pPr>
            <w:r>
              <w:rPr>
                <w:sz w:val="24"/>
              </w:rPr>
              <w:t xml:space="preserve">Expected to work extensive </w:t>
            </w:r>
            <w:r>
              <w:rPr>
                <w:sz w:val="24"/>
              </w:rPr>
              <w:t xml:space="preserve">hours over a significant period due to the nature of the duties  </w:t>
            </w:r>
          </w:p>
        </w:tc>
        <w:tc>
          <w:tcPr>
            <w:tcW w:w="2692" w:type="dxa"/>
            <w:tcBorders>
              <w:top w:val="single" w:sz="4" w:space="0" w:color="000000"/>
              <w:left w:val="single" w:sz="4" w:space="0" w:color="000000"/>
              <w:bottom w:val="single" w:sz="4" w:space="0" w:color="000000"/>
              <w:right w:val="single" w:sz="4" w:space="0" w:color="000000"/>
            </w:tcBorders>
            <w:vAlign w:val="center"/>
          </w:tcPr>
          <w:p w14:paraId="53A1472F" w14:textId="77777777" w:rsidR="00596931" w:rsidRDefault="004E13B0">
            <w:pPr>
              <w:spacing w:after="0" w:line="259" w:lineRule="auto"/>
              <w:ind w:left="6" w:firstLine="0"/>
              <w:jc w:val="center"/>
            </w:pPr>
            <w:r>
              <w:rPr>
                <w:sz w:val="24"/>
              </w:rPr>
              <w:t xml:space="preserve">Occasionally </w:t>
            </w:r>
          </w:p>
        </w:tc>
      </w:tr>
      <w:tr w:rsidR="00596931" w14:paraId="5811D67D"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AD46418" w14:textId="77777777" w:rsidR="00596931" w:rsidRDefault="004E13B0">
            <w:pPr>
              <w:spacing w:after="0" w:line="259" w:lineRule="auto"/>
              <w:ind w:left="0" w:firstLine="0"/>
            </w:pPr>
            <w:r>
              <w:rPr>
                <w:sz w:val="24"/>
              </w:rPr>
              <w:t>Access to Accrued Days Off (ADO’s)</w:t>
            </w:r>
            <w:r>
              <w:rPr>
                <w:sz w:val="24"/>
              </w:rP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6110AEE1" w14:textId="77777777" w:rsidR="00596931" w:rsidRDefault="004E13B0">
            <w:pPr>
              <w:spacing w:after="0" w:line="259" w:lineRule="auto"/>
              <w:ind w:firstLine="0"/>
              <w:jc w:val="center"/>
            </w:pPr>
            <w:r>
              <w:rPr>
                <w:sz w:val="24"/>
              </w:rPr>
              <w:t xml:space="preserve">Never </w:t>
            </w:r>
          </w:p>
        </w:tc>
      </w:tr>
      <w:tr w:rsidR="00596931" w14:paraId="71C019D7"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3F5E50B4" w14:textId="77777777" w:rsidR="00596931" w:rsidRDefault="004E13B0">
            <w:pPr>
              <w:spacing w:after="0" w:line="259" w:lineRule="auto"/>
              <w:ind w:left="0" w:firstLine="0"/>
            </w:pPr>
            <w:r>
              <w:rPr>
                <w:sz w:val="24"/>
              </w:rPr>
              <w:t xml:space="preserve">Peaks and troughs  </w:t>
            </w:r>
          </w:p>
        </w:tc>
        <w:tc>
          <w:tcPr>
            <w:tcW w:w="2692" w:type="dxa"/>
            <w:tcBorders>
              <w:top w:val="single" w:sz="4" w:space="0" w:color="000000"/>
              <w:left w:val="single" w:sz="4" w:space="0" w:color="000000"/>
              <w:bottom w:val="single" w:sz="4" w:space="0" w:color="000000"/>
              <w:right w:val="single" w:sz="4" w:space="0" w:color="000000"/>
            </w:tcBorders>
          </w:tcPr>
          <w:p w14:paraId="204AD452" w14:textId="77777777" w:rsidR="00596931" w:rsidRDefault="004E13B0">
            <w:pPr>
              <w:spacing w:after="0" w:line="259" w:lineRule="auto"/>
              <w:ind w:left="6" w:firstLine="0"/>
              <w:jc w:val="center"/>
            </w:pPr>
            <w:r>
              <w:rPr>
                <w:sz w:val="24"/>
              </w:rPr>
              <w:t xml:space="preserve">Occasionally </w:t>
            </w:r>
          </w:p>
        </w:tc>
      </w:tr>
      <w:tr w:rsidR="00596931" w14:paraId="04C2E442"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71AC34F4" w14:textId="77777777" w:rsidR="00596931" w:rsidRDefault="004E13B0">
            <w:pPr>
              <w:spacing w:after="0" w:line="259" w:lineRule="auto"/>
              <w:ind w:left="0" w:firstLine="0"/>
            </w:pPr>
            <w:r>
              <w:rPr>
                <w:sz w:val="24"/>
              </w:rPr>
              <w:t xml:space="preserve">Frequent paid overtime  </w:t>
            </w:r>
          </w:p>
        </w:tc>
        <w:tc>
          <w:tcPr>
            <w:tcW w:w="2692" w:type="dxa"/>
            <w:tcBorders>
              <w:top w:val="single" w:sz="4" w:space="0" w:color="000000"/>
              <w:left w:val="single" w:sz="4" w:space="0" w:color="000000"/>
              <w:bottom w:val="single" w:sz="4" w:space="0" w:color="000000"/>
              <w:right w:val="single" w:sz="4" w:space="0" w:color="000000"/>
            </w:tcBorders>
          </w:tcPr>
          <w:p w14:paraId="76786B8D" w14:textId="77777777" w:rsidR="00596931" w:rsidRDefault="004E13B0">
            <w:pPr>
              <w:spacing w:after="0" w:line="259" w:lineRule="auto"/>
              <w:ind w:left="6" w:firstLine="0"/>
              <w:jc w:val="center"/>
            </w:pPr>
            <w:r>
              <w:rPr>
                <w:sz w:val="24"/>
              </w:rPr>
              <w:t xml:space="preserve">Occasionally </w:t>
            </w:r>
          </w:p>
        </w:tc>
      </w:tr>
      <w:tr w:rsidR="00596931" w14:paraId="52590361"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43BB57F9" w14:textId="77777777" w:rsidR="00596931" w:rsidRDefault="004E13B0">
            <w:pPr>
              <w:spacing w:after="0" w:line="259" w:lineRule="auto"/>
              <w:ind w:left="0" w:firstLine="0"/>
            </w:pPr>
            <w:r>
              <w:rPr>
                <w:sz w:val="24"/>
              </w:rPr>
              <w:t xml:space="preserve">Rostered shift work  </w:t>
            </w:r>
          </w:p>
        </w:tc>
        <w:tc>
          <w:tcPr>
            <w:tcW w:w="2692" w:type="dxa"/>
            <w:tcBorders>
              <w:top w:val="single" w:sz="4" w:space="0" w:color="000000"/>
              <w:left w:val="single" w:sz="4" w:space="0" w:color="000000"/>
              <w:bottom w:val="single" w:sz="4" w:space="0" w:color="000000"/>
              <w:right w:val="single" w:sz="4" w:space="0" w:color="000000"/>
            </w:tcBorders>
          </w:tcPr>
          <w:p w14:paraId="052AB471" w14:textId="77777777" w:rsidR="00596931" w:rsidRDefault="004E13B0">
            <w:pPr>
              <w:spacing w:after="0" w:line="259" w:lineRule="auto"/>
              <w:ind w:left="6" w:firstLine="0"/>
              <w:jc w:val="center"/>
            </w:pPr>
            <w:r>
              <w:rPr>
                <w:sz w:val="24"/>
              </w:rPr>
              <w:t xml:space="preserve">Occasionally </w:t>
            </w:r>
          </w:p>
        </w:tc>
      </w:tr>
    </w:tbl>
    <w:p w14:paraId="3BE38026" w14:textId="77777777" w:rsidR="00596931" w:rsidRDefault="004E13B0">
      <w:pPr>
        <w:spacing w:after="0" w:line="259" w:lineRule="auto"/>
        <w:ind w:left="0" w:firstLine="0"/>
      </w:pPr>
      <w:r>
        <w:rPr>
          <w:sz w:val="24"/>
        </w:rP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596931" w14:paraId="529F9E6A"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21B7F877" w14:textId="77777777" w:rsidR="00596931" w:rsidRDefault="004E13B0">
            <w:pPr>
              <w:spacing w:after="0" w:line="259" w:lineRule="auto"/>
              <w:ind w:left="0" w:firstLine="0"/>
            </w:pPr>
            <w:r>
              <w:rPr>
                <w:b/>
                <w:sz w:val="24"/>
              </w:rPr>
              <w:t xml:space="preserve">SOCIAL DEMANDS </w:t>
            </w:r>
            <w:r>
              <w:rPr>
                <w:sz w:val="24"/>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29C3ABB9" w14:textId="77777777" w:rsidR="00596931" w:rsidRDefault="004E13B0">
            <w:pPr>
              <w:spacing w:after="0" w:line="259" w:lineRule="auto"/>
              <w:ind w:left="11" w:firstLine="0"/>
              <w:jc w:val="center"/>
            </w:pPr>
            <w:r>
              <w:rPr>
                <w:b/>
                <w:sz w:val="24"/>
              </w:rPr>
              <w:t xml:space="preserve">FREQUENCY </w:t>
            </w:r>
          </w:p>
        </w:tc>
      </w:tr>
      <w:tr w:rsidR="00596931" w14:paraId="262F00B6" w14:textId="77777777">
        <w:trPr>
          <w:trHeight w:val="306"/>
        </w:trPr>
        <w:tc>
          <w:tcPr>
            <w:tcW w:w="6913" w:type="dxa"/>
            <w:tcBorders>
              <w:top w:val="single" w:sz="4" w:space="0" w:color="000000"/>
              <w:left w:val="single" w:sz="4" w:space="0" w:color="000000"/>
              <w:bottom w:val="single" w:sz="4" w:space="0" w:color="000000"/>
              <w:right w:val="single" w:sz="4" w:space="0" w:color="000000"/>
            </w:tcBorders>
          </w:tcPr>
          <w:p w14:paraId="508D29EA" w14:textId="77777777" w:rsidR="00596931" w:rsidRDefault="004E13B0">
            <w:pPr>
              <w:spacing w:after="0" w:line="259" w:lineRule="auto"/>
              <w:ind w:left="0" w:firstLine="0"/>
            </w:pPr>
            <w:r>
              <w:rPr>
                <w:sz w:val="24"/>
              </w:rPr>
              <w:t xml:space="preserve">Work with others towards shared goals in a team environment </w:t>
            </w:r>
          </w:p>
        </w:tc>
        <w:tc>
          <w:tcPr>
            <w:tcW w:w="2692" w:type="dxa"/>
            <w:tcBorders>
              <w:top w:val="single" w:sz="4" w:space="0" w:color="000000"/>
              <w:left w:val="single" w:sz="4" w:space="0" w:color="000000"/>
              <w:bottom w:val="single" w:sz="4" w:space="0" w:color="000000"/>
              <w:right w:val="single" w:sz="4" w:space="0" w:color="000000"/>
            </w:tcBorders>
          </w:tcPr>
          <w:p w14:paraId="528DD4F1" w14:textId="77777777" w:rsidR="00596931" w:rsidRDefault="004E13B0">
            <w:pPr>
              <w:spacing w:after="0" w:line="259" w:lineRule="auto"/>
              <w:ind w:left="9" w:firstLine="0"/>
              <w:jc w:val="center"/>
            </w:pPr>
            <w:r>
              <w:rPr>
                <w:sz w:val="24"/>
              </w:rPr>
              <w:t xml:space="preserve">Frequently </w:t>
            </w:r>
          </w:p>
        </w:tc>
      </w:tr>
      <w:tr w:rsidR="00596931" w14:paraId="171482F4"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743B13D1" w14:textId="77777777" w:rsidR="00596931" w:rsidRDefault="004E13B0">
            <w:pPr>
              <w:spacing w:after="0" w:line="259" w:lineRule="auto"/>
              <w:ind w:left="0" w:firstLine="0"/>
            </w:pPr>
            <w:r>
              <w:rPr>
                <w:sz w:val="24"/>
              </w:rPr>
              <w:t xml:space="preserve">Work in isolation from other staff (remote supervision) </w:t>
            </w:r>
          </w:p>
        </w:tc>
        <w:tc>
          <w:tcPr>
            <w:tcW w:w="2692" w:type="dxa"/>
            <w:tcBorders>
              <w:top w:val="single" w:sz="4" w:space="0" w:color="000000"/>
              <w:left w:val="single" w:sz="4" w:space="0" w:color="000000"/>
              <w:bottom w:val="single" w:sz="4" w:space="0" w:color="000000"/>
              <w:right w:val="single" w:sz="4" w:space="0" w:color="000000"/>
            </w:tcBorders>
          </w:tcPr>
          <w:p w14:paraId="197420A1" w14:textId="77777777" w:rsidR="00596931" w:rsidRDefault="004E13B0">
            <w:pPr>
              <w:spacing w:after="0" w:line="259" w:lineRule="auto"/>
              <w:ind w:left="9" w:firstLine="0"/>
              <w:jc w:val="center"/>
            </w:pPr>
            <w:r>
              <w:rPr>
                <w:sz w:val="24"/>
              </w:rPr>
              <w:t xml:space="preserve">Frequently </w:t>
            </w:r>
          </w:p>
        </w:tc>
      </w:tr>
      <w:tr w:rsidR="00596931" w14:paraId="00601FFB"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08F0828A" w14:textId="77777777" w:rsidR="00596931" w:rsidRDefault="004E13B0">
            <w:pPr>
              <w:spacing w:after="0" w:line="259" w:lineRule="auto"/>
              <w:ind w:left="0" w:firstLine="0"/>
            </w:pPr>
            <w:r>
              <w:rPr>
                <w:sz w:val="24"/>
              </w:rPr>
              <w:t xml:space="preserve">Working in a call centre environment </w:t>
            </w:r>
          </w:p>
        </w:tc>
        <w:tc>
          <w:tcPr>
            <w:tcW w:w="2692" w:type="dxa"/>
            <w:tcBorders>
              <w:top w:val="single" w:sz="4" w:space="0" w:color="000000"/>
              <w:left w:val="single" w:sz="4" w:space="0" w:color="000000"/>
              <w:bottom w:val="single" w:sz="4" w:space="0" w:color="000000"/>
              <w:right w:val="single" w:sz="4" w:space="0" w:color="000000"/>
            </w:tcBorders>
          </w:tcPr>
          <w:p w14:paraId="0DCCAEF2" w14:textId="77777777" w:rsidR="00596931" w:rsidRDefault="004E13B0">
            <w:pPr>
              <w:spacing w:after="0" w:line="259" w:lineRule="auto"/>
              <w:ind w:firstLine="0"/>
              <w:jc w:val="center"/>
            </w:pPr>
            <w:r>
              <w:rPr>
                <w:sz w:val="24"/>
              </w:rPr>
              <w:t xml:space="preserve">Never </w:t>
            </w:r>
          </w:p>
        </w:tc>
      </w:tr>
      <w:tr w:rsidR="00596931" w14:paraId="469438A2"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02B79E27" w14:textId="77777777" w:rsidR="00596931" w:rsidRDefault="004E13B0">
            <w:pPr>
              <w:spacing w:after="0" w:line="259" w:lineRule="auto"/>
              <w:ind w:left="0" w:firstLine="0"/>
            </w:pPr>
            <w:r>
              <w:rPr>
                <w:sz w:val="24"/>
              </w:rPr>
              <w:t xml:space="preserve">Working directly with the public </w:t>
            </w:r>
          </w:p>
        </w:tc>
        <w:tc>
          <w:tcPr>
            <w:tcW w:w="2692" w:type="dxa"/>
            <w:tcBorders>
              <w:top w:val="single" w:sz="4" w:space="0" w:color="000000"/>
              <w:left w:val="single" w:sz="4" w:space="0" w:color="000000"/>
              <w:bottom w:val="single" w:sz="4" w:space="0" w:color="000000"/>
              <w:right w:val="single" w:sz="4" w:space="0" w:color="000000"/>
            </w:tcBorders>
          </w:tcPr>
          <w:p w14:paraId="593AF9F6" w14:textId="77777777" w:rsidR="00596931" w:rsidRDefault="004E13B0">
            <w:pPr>
              <w:spacing w:after="0" w:line="259" w:lineRule="auto"/>
              <w:ind w:left="6" w:firstLine="0"/>
              <w:jc w:val="center"/>
            </w:pPr>
            <w:r>
              <w:rPr>
                <w:sz w:val="24"/>
              </w:rPr>
              <w:t xml:space="preserve">Occasionally </w:t>
            </w:r>
          </w:p>
        </w:tc>
      </w:tr>
    </w:tbl>
    <w:p w14:paraId="3F4D7671" w14:textId="77777777" w:rsidR="00596931" w:rsidRDefault="004E13B0">
      <w:pPr>
        <w:spacing w:after="0" w:line="259" w:lineRule="auto"/>
        <w:ind w:left="0" w:firstLine="0"/>
      </w:pPr>
      <w:r>
        <w:rPr>
          <w:sz w:val="24"/>
        </w:rP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596931" w14:paraId="7BEC78F9"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19C5B3DB" w14:textId="77777777" w:rsidR="00596931" w:rsidRDefault="004E13B0">
            <w:pPr>
              <w:spacing w:after="0" w:line="259" w:lineRule="auto"/>
              <w:ind w:left="0" w:firstLine="0"/>
            </w:pPr>
            <w:r>
              <w:rPr>
                <w:b/>
                <w:sz w:val="24"/>
              </w:rPr>
              <w:lastRenderedPageBreak/>
              <w:t>PHYSICAL DEMANDS</w:t>
            </w:r>
            <w:r>
              <w:rPr>
                <w:sz w:val="24"/>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50919420" w14:textId="77777777" w:rsidR="00596931" w:rsidRDefault="004E13B0">
            <w:pPr>
              <w:spacing w:after="0" w:line="259" w:lineRule="auto"/>
              <w:ind w:left="11" w:firstLine="0"/>
              <w:jc w:val="center"/>
            </w:pPr>
            <w:r>
              <w:rPr>
                <w:b/>
                <w:sz w:val="24"/>
              </w:rPr>
              <w:t xml:space="preserve">FREQUENCY </w:t>
            </w:r>
          </w:p>
        </w:tc>
      </w:tr>
      <w:tr w:rsidR="00596931" w14:paraId="1FFCFCC5" w14:textId="77777777">
        <w:trPr>
          <w:trHeight w:val="304"/>
        </w:trPr>
        <w:tc>
          <w:tcPr>
            <w:tcW w:w="6913" w:type="dxa"/>
            <w:tcBorders>
              <w:top w:val="single" w:sz="4" w:space="0" w:color="000000"/>
              <w:left w:val="single" w:sz="4" w:space="0" w:color="000000"/>
              <w:bottom w:val="single" w:sz="4" w:space="0" w:color="000000"/>
              <w:right w:val="single" w:sz="4" w:space="0" w:color="000000"/>
            </w:tcBorders>
          </w:tcPr>
          <w:p w14:paraId="39E9D122" w14:textId="77777777" w:rsidR="00596931" w:rsidRDefault="004E13B0">
            <w:pPr>
              <w:spacing w:after="0" w:line="259" w:lineRule="auto"/>
              <w:ind w:left="0" w:firstLine="0"/>
            </w:pPr>
            <w:r>
              <w:rPr>
                <w:sz w:val="24"/>
              </w:rPr>
              <w:t xml:space="preserve">Distance walking (large buildings or inter-building transit) </w:t>
            </w:r>
          </w:p>
        </w:tc>
        <w:tc>
          <w:tcPr>
            <w:tcW w:w="2692" w:type="dxa"/>
            <w:tcBorders>
              <w:top w:val="single" w:sz="4" w:space="0" w:color="000000"/>
              <w:left w:val="single" w:sz="4" w:space="0" w:color="000000"/>
              <w:bottom w:val="single" w:sz="4" w:space="0" w:color="000000"/>
              <w:right w:val="single" w:sz="4" w:space="0" w:color="000000"/>
            </w:tcBorders>
          </w:tcPr>
          <w:p w14:paraId="5A08D5C0" w14:textId="77777777" w:rsidR="00596931" w:rsidRDefault="004E13B0">
            <w:pPr>
              <w:spacing w:after="0" w:line="259" w:lineRule="auto"/>
              <w:ind w:left="9" w:firstLine="0"/>
              <w:jc w:val="center"/>
            </w:pPr>
            <w:r>
              <w:rPr>
                <w:sz w:val="24"/>
              </w:rPr>
              <w:t xml:space="preserve">Frequently </w:t>
            </w:r>
          </w:p>
        </w:tc>
      </w:tr>
      <w:tr w:rsidR="00596931" w14:paraId="06D53C36"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4779D91F" w14:textId="77777777" w:rsidR="00596931" w:rsidRDefault="004E13B0">
            <w:pPr>
              <w:spacing w:after="0" w:line="259" w:lineRule="auto"/>
              <w:ind w:left="0" w:firstLine="0"/>
            </w:pPr>
            <w:r>
              <w:rPr>
                <w:sz w:val="24"/>
              </w:rPr>
              <w:t xml:space="preserve">Working outdoors  </w:t>
            </w:r>
          </w:p>
        </w:tc>
        <w:tc>
          <w:tcPr>
            <w:tcW w:w="2692" w:type="dxa"/>
            <w:tcBorders>
              <w:top w:val="single" w:sz="4" w:space="0" w:color="000000"/>
              <w:left w:val="single" w:sz="4" w:space="0" w:color="000000"/>
              <w:bottom w:val="single" w:sz="4" w:space="0" w:color="000000"/>
              <w:right w:val="single" w:sz="4" w:space="0" w:color="000000"/>
            </w:tcBorders>
          </w:tcPr>
          <w:p w14:paraId="288B6603" w14:textId="77777777" w:rsidR="00596931" w:rsidRDefault="004E13B0">
            <w:pPr>
              <w:spacing w:after="0" w:line="259" w:lineRule="auto"/>
              <w:ind w:left="9" w:firstLine="0"/>
              <w:jc w:val="center"/>
            </w:pPr>
            <w:r>
              <w:rPr>
                <w:sz w:val="24"/>
              </w:rPr>
              <w:t xml:space="preserve">Frequently </w:t>
            </w:r>
          </w:p>
        </w:tc>
      </w:tr>
    </w:tbl>
    <w:p w14:paraId="3D73A328" w14:textId="77777777" w:rsidR="00596931" w:rsidRDefault="004E13B0">
      <w:pPr>
        <w:spacing w:after="145" w:line="259" w:lineRule="auto"/>
        <w:ind w:left="0" w:right="4759" w:firstLine="0"/>
        <w:jc w:val="right"/>
      </w:pPr>
      <w:r>
        <w:rPr>
          <w:rFonts w:ascii="Tahoma" w:eastAsia="Tahoma" w:hAnsi="Tahoma" w:cs="Tahoma"/>
          <w:sz w:val="18"/>
        </w:rPr>
        <w:t xml:space="preserve"> </w:t>
      </w:r>
    </w:p>
    <w:p w14:paraId="18471092" w14:textId="77777777" w:rsidR="00596931" w:rsidRDefault="004E13B0">
      <w:pPr>
        <w:spacing w:after="0" w:line="259" w:lineRule="auto"/>
        <w:ind w:left="0" w:firstLine="0"/>
      </w:pPr>
      <w:r>
        <w:rPr>
          <w:sz w:val="24"/>
        </w:rP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596931" w14:paraId="27A4C3C7"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79537F1C" w14:textId="77777777" w:rsidR="00596931" w:rsidRDefault="004E13B0">
            <w:pPr>
              <w:spacing w:after="0" w:line="259" w:lineRule="auto"/>
              <w:ind w:left="0" w:firstLine="0"/>
            </w:pPr>
            <w:r>
              <w:rPr>
                <w:b/>
                <w:sz w:val="24"/>
              </w:rPr>
              <w:t xml:space="preserve">MANUAL HANDLING </w:t>
            </w:r>
            <w:r>
              <w:rPr>
                <w:sz w:val="24"/>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13405FB8" w14:textId="77777777" w:rsidR="00596931" w:rsidRDefault="004E13B0">
            <w:pPr>
              <w:spacing w:after="0" w:line="259" w:lineRule="auto"/>
              <w:ind w:left="11" w:firstLine="0"/>
              <w:jc w:val="center"/>
            </w:pPr>
            <w:r>
              <w:rPr>
                <w:b/>
                <w:sz w:val="24"/>
              </w:rPr>
              <w:t xml:space="preserve">FREQUENCY </w:t>
            </w:r>
          </w:p>
        </w:tc>
      </w:tr>
      <w:tr w:rsidR="00596931" w14:paraId="2C340B46" w14:textId="77777777">
        <w:trPr>
          <w:trHeight w:val="304"/>
        </w:trPr>
        <w:tc>
          <w:tcPr>
            <w:tcW w:w="6913" w:type="dxa"/>
            <w:tcBorders>
              <w:top w:val="single" w:sz="4" w:space="0" w:color="000000"/>
              <w:left w:val="single" w:sz="4" w:space="0" w:color="000000"/>
              <w:bottom w:val="single" w:sz="4" w:space="0" w:color="000000"/>
              <w:right w:val="single" w:sz="4" w:space="0" w:color="000000"/>
            </w:tcBorders>
          </w:tcPr>
          <w:p w14:paraId="76F76A07" w14:textId="77777777" w:rsidR="00596931" w:rsidRDefault="004E13B0">
            <w:pPr>
              <w:spacing w:after="0" w:line="259" w:lineRule="auto"/>
              <w:ind w:left="0" w:firstLine="0"/>
            </w:pPr>
            <w:r>
              <w:rPr>
                <w:sz w:val="24"/>
              </w:rPr>
              <w:t xml:space="preserve">Lifting 0 </w:t>
            </w:r>
            <w:r>
              <w:rPr>
                <w:sz w:val="24"/>
              </w:rPr>
              <w:t>–</w:t>
            </w:r>
            <w:r>
              <w:rPr>
                <w:sz w:val="24"/>
              </w:rPr>
              <w:t xml:space="preserve"> 5kg </w:t>
            </w:r>
          </w:p>
        </w:tc>
        <w:tc>
          <w:tcPr>
            <w:tcW w:w="2692" w:type="dxa"/>
            <w:tcBorders>
              <w:top w:val="single" w:sz="4" w:space="0" w:color="000000"/>
              <w:left w:val="single" w:sz="4" w:space="0" w:color="000000"/>
              <w:bottom w:val="single" w:sz="4" w:space="0" w:color="000000"/>
              <w:right w:val="single" w:sz="4" w:space="0" w:color="000000"/>
            </w:tcBorders>
          </w:tcPr>
          <w:p w14:paraId="0CAB8C5A" w14:textId="77777777" w:rsidR="00596931" w:rsidRDefault="004E13B0">
            <w:pPr>
              <w:spacing w:after="0" w:line="259" w:lineRule="auto"/>
              <w:ind w:left="9" w:firstLine="0"/>
              <w:jc w:val="center"/>
            </w:pPr>
            <w:r>
              <w:rPr>
                <w:sz w:val="24"/>
              </w:rPr>
              <w:t xml:space="preserve">Frequently </w:t>
            </w:r>
          </w:p>
        </w:tc>
      </w:tr>
      <w:tr w:rsidR="00596931" w14:paraId="4D641607"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63A14735" w14:textId="77777777" w:rsidR="00596931" w:rsidRDefault="004E13B0">
            <w:pPr>
              <w:spacing w:after="0" w:line="259" w:lineRule="auto"/>
              <w:ind w:left="0" w:firstLine="0"/>
            </w:pPr>
            <w:r>
              <w:rPr>
                <w:sz w:val="24"/>
              </w:rPr>
              <w:t xml:space="preserve">Lifting 5 </w:t>
            </w:r>
            <w:r>
              <w:rPr>
                <w:sz w:val="24"/>
              </w:rPr>
              <w:t>–</w:t>
            </w:r>
            <w:r>
              <w:rPr>
                <w:sz w:val="24"/>
              </w:rPr>
              <w:t xml:space="preserve"> 10kg </w:t>
            </w:r>
          </w:p>
        </w:tc>
        <w:tc>
          <w:tcPr>
            <w:tcW w:w="2692" w:type="dxa"/>
            <w:tcBorders>
              <w:top w:val="single" w:sz="4" w:space="0" w:color="000000"/>
              <w:left w:val="single" w:sz="4" w:space="0" w:color="000000"/>
              <w:bottom w:val="single" w:sz="4" w:space="0" w:color="000000"/>
              <w:right w:val="single" w:sz="4" w:space="0" w:color="000000"/>
            </w:tcBorders>
          </w:tcPr>
          <w:p w14:paraId="3D35A0BC" w14:textId="77777777" w:rsidR="00596931" w:rsidRDefault="004E13B0">
            <w:pPr>
              <w:spacing w:after="0" w:line="259" w:lineRule="auto"/>
              <w:ind w:left="9" w:firstLine="0"/>
              <w:jc w:val="center"/>
            </w:pPr>
            <w:r>
              <w:rPr>
                <w:sz w:val="24"/>
              </w:rPr>
              <w:t xml:space="preserve">Frequently </w:t>
            </w:r>
          </w:p>
        </w:tc>
      </w:tr>
      <w:tr w:rsidR="00596931" w14:paraId="64AEF6B0"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13ADDA32" w14:textId="77777777" w:rsidR="00596931" w:rsidRDefault="004E13B0">
            <w:pPr>
              <w:spacing w:after="0" w:line="259" w:lineRule="auto"/>
              <w:ind w:left="0" w:firstLine="0"/>
            </w:pPr>
            <w:r>
              <w:rPr>
                <w:sz w:val="24"/>
              </w:rPr>
              <w:t xml:space="preserve">Lifting 10kg+ </w:t>
            </w:r>
          </w:p>
        </w:tc>
        <w:tc>
          <w:tcPr>
            <w:tcW w:w="2692" w:type="dxa"/>
            <w:tcBorders>
              <w:top w:val="single" w:sz="4" w:space="0" w:color="000000"/>
              <w:left w:val="single" w:sz="4" w:space="0" w:color="000000"/>
              <w:bottom w:val="single" w:sz="4" w:space="0" w:color="000000"/>
              <w:right w:val="single" w:sz="4" w:space="0" w:color="000000"/>
            </w:tcBorders>
          </w:tcPr>
          <w:p w14:paraId="0F9866DD" w14:textId="77777777" w:rsidR="00596931" w:rsidRDefault="004E13B0">
            <w:pPr>
              <w:spacing w:after="0" w:line="259" w:lineRule="auto"/>
              <w:ind w:left="6" w:firstLine="0"/>
              <w:jc w:val="center"/>
            </w:pPr>
            <w:r>
              <w:rPr>
                <w:sz w:val="24"/>
              </w:rPr>
              <w:t xml:space="preserve">Occasionally </w:t>
            </w:r>
          </w:p>
        </w:tc>
      </w:tr>
      <w:tr w:rsidR="00596931" w14:paraId="6F58D074" w14:textId="77777777">
        <w:trPr>
          <w:trHeight w:val="303"/>
        </w:trPr>
        <w:tc>
          <w:tcPr>
            <w:tcW w:w="6913" w:type="dxa"/>
            <w:tcBorders>
              <w:top w:val="single" w:sz="4" w:space="0" w:color="000000"/>
              <w:left w:val="single" w:sz="4" w:space="0" w:color="000000"/>
              <w:bottom w:val="single" w:sz="4" w:space="0" w:color="000000"/>
              <w:right w:val="single" w:sz="4" w:space="0" w:color="000000"/>
            </w:tcBorders>
          </w:tcPr>
          <w:p w14:paraId="273AA5F1" w14:textId="77777777" w:rsidR="00596931" w:rsidRDefault="004E13B0">
            <w:pPr>
              <w:spacing w:after="0" w:line="259" w:lineRule="auto"/>
              <w:ind w:left="0" w:firstLine="0"/>
            </w:pPr>
            <w:r>
              <w:rPr>
                <w:sz w:val="24"/>
              </w:rPr>
              <w:t xml:space="preserve">Climbing </w:t>
            </w:r>
          </w:p>
        </w:tc>
        <w:tc>
          <w:tcPr>
            <w:tcW w:w="2692" w:type="dxa"/>
            <w:tcBorders>
              <w:top w:val="single" w:sz="4" w:space="0" w:color="000000"/>
              <w:left w:val="single" w:sz="4" w:space="0" w:color="000000"/>
              <w:bottom w:val="single" w:sz="4" w:space="0" w:color="000000"/>
              <w:right w:val="single" w:sz="4" w:space="0" w:color="000000"/>
            </w:tcBorders>
          </w:tcPr>
          <w:p w14:paraId="0FFCC687" w14:textId="77777777" w:rsidR="00596931" w:rsidRDefault="004E13B0">
            <w:pPr>
              <w:spacing w:after="0" w:line="259" w:lineRule="auto"/>
              <w:ind w:left="6" w:firstLine="0"/>
              <w:jc w:val="center"/>
            </w:pPr>
            <w:r>
              <w:rPr>
                <w:sz w:val="24"/>
              </w:rPr>
              <w:t xml:space="preserve">Occasionally </w:t>
            </w:r>
          </w:p>
        </w:tc>
      </w:tr>
      <w:tr w:rsidR="00596931" w14:paraId="59D4E16C"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3D41E0CF" w14:textId="77777777" w:rsidR="00596931" w:rsidRDefault="004E13B0">
            <w:pPr>
              <w:spacing w:after="0" w:line="259" w:lineRule="auto"/>
              <w:ind w:left="0" w:firstLine="0"/>
            </w:pPr>
            <w:r>
              <w:rPr>
                <w:sz w:val="24"/>
              </w:rPr>
              <w:t xml:space="preserve">Reaching </w:t>
            </w:r>
          </w:p>
        </w:tc>
        <w:tc>
          <w:tcPr>
            <w:tcW w:w="2692" w:type="dxa"/>
            <w:tcBorders>
              <w:top w:val="single" w:sz="4" w:space="0" w:color="000000"/>
              <w:left w:val="single" w:sz="4" w:space="0" w:color="000000"/>
              <w:bottom w:val="single" w:sz="4" w:space="0" w:color="000000"/>
              <w:right w:val="single" w:sz="4" w:space="0" w:color="000000"/>
            </w:tcBorders>
          </w:tcPr>
          <w:p w14:paraId="235A49FB" w14:textId="77777777" w:rsidR="00596931" w:rsidRDefault="004E13B0">
            <w:pPr>
              <w:spacing w:after="0" w:line="259" w:lineRule="auto"/>
              <w:ind w:left="6" w:firstLine="0"/>
              <w:jc w:val="center"/>
            </w:pPr>
            <w:r>
              <w:rPr>
                <w:sz w:val="24"/>
              </w:rPr>
              <w:t xml:space="preserve">Occasionally </w:t>
            </w:r>
          </w:p>
        </w:tc>
      </w:tr>
      <w:tr w:rsidR="00596931" w14:paraId="6A599FBC"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56D8D1C3" w14:textId="77777777" w:rsidR="00596931" w:rsidRDefault="004E13B0">
            <w:pPr>
              <w:spacing w:after="0" w:line="259" w:lineRule="auto"/>
              <w:ind w:left="0" w:firstLine="0"/>
            </w:pPr>
            <w:r>
              <w:rPr>
                <w:sz w:val="24"/>
              </w:rPr>
              <w:t xml:space="preserve">Bending/squatting </w:t>
            </w:r>
          </w:p>
        </w:tc>
        <w:tc>
          <w:tcPr>
            <w:tcW w:w="2692" w:type="dxa"/>
            <w:tcBorders>
              <w:top w:val="single" w:sz="4" w:space="0" w:color="000000"/>
              <w:left w:val="single" w:sz="4" w:space="0" w:color="000000"/>
              <w:bottom w:val="single" w:sz="4" w:space="0" w:color="000000"/>
              <w:right w:val="single" w:sz="4" w:space="0" w:color="000000"/>
            </w:tcBorders>
          </w:tcPr>
          <w:p w14:paraId="56F40466" w14:textId="77777777" w:rsidR="00596931" w:rsidRDefault="004E13B0">
            <w:pPr>
              <w:spacing w:after="0" w:line="259" w:lineRule="auto"/>
              <w:ind w:left="6" w:firstLine="0"/>
              <w:jc w:val="center"/>
            </w:pPr>
            <w:r>
              <w:rPr>
                <w:sz w:val="24"/>
              </w:rPr>
              <w:t xml:space="preserve">Occasionally </w:t>
            </w:r>
          </w:p>
        </w:tc>
      </w:tr>
      <w:tr w:rsidR="00596931" w14:paraId="07BC0E01"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0B51D19B" w14:textId="77777777" w:rsidR="00596931" w:rsidRDefault="004E13B0">
            <w:pPr>
              <w:spacing w:after="0" w:line="259" w:lineRule="auto"/>
              <w:ind w:left="0" w:firstLine="0"/>
            </w:pPr>
            <w:r>
              <w:rPr>
                <w:sz w:val="24"/>
              </w:rPr>
              <w:t xml:space="preserve">Push/pull </w:t>
            </w:r>
          </w:p>
        </w:tc>
        <w:tc>
          <w:tcPr>
            <w:tcW w:w="2692" w:type="dxa"/>
            <w:tcBorders>
              <w:top w:val="single" w:sz="4" w:space="0" w:color="000000"/>
              <w:left w:val="single" w:sz="4" w:space="0" w:color="000000"/>
              <w:bottom w:val="single" w:sz="4" w:space="0" w:color="000000"/>
              <w:right w:val="single" w:sz="4" w:space="0" w:color="000000"/>
            </w:tcBorders>
          </w:tcPr>
          <w:p w14:paraId="5CE2E6C5" w14:textId="77777777" w:rsidR="00596931" w:rsidRDefault="004E13B0">
            <w:pPr>
              <w:spacing w:after="0" w:line="259" w:lineRule="auto"/>
              <w:ind w:left="6" w:firstLine="0"/>
              <w:jc w:val="center"/>
            </w:pPr>
            <w:r>
              <w:rPr>
                <w:sz w:val="24"/>
              </w:rPr>
              <w:t xml:space="preserve">Occasionally </w:t>
            </w:r>
          </w:p>
        </w:tc>
      </w:tr>
      <w:tr w:rsidR="00596931" w14:paraId="75B666D5"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5471E832" w14:textId="77777777" w:rsidR="00596931" w:rsidRDefault="004E13B0">
            <w:pPr>
              <w:spacing w:after="0" w:line="259" w:lineRule="auto"/>
              <w:ind w:left="0" w:firstLine="0"/>
            </w:pPr>
            <w:r>
              <w:rPr>
                <w:sz w:val="24"/>
              </w:rPr>
              <w:t xml:space="preserve">Sequential repetitive movements in a short amount of time </w:t>
            </w:r>
          </w:p>
        </w:tc>
        <w:tc>
          <w:tcPr>
            <w:tcW w:w="2692" w:type="dxa"/>
            <w:tcBorders>
              <w:top w:val="single" w:sz="4" w:space="0" w:color="000000"/>
              <w:left w:val="single" w:sz="4" w:space="0" w:color="000000"/>
              <w:bottom w:val="single" w:sz="4" w:space="0" w:color="000000"/>
              <w:right w:val="single" w:sz="4" w:space="0" w:color="000000"/>
            </w:tcBorders>
          </w:tcPr>
          <w:p w14:paraId="30E5A9F8" w14:textId="77777777" w:rsidR="00596931" w:rsidRDefault="004E13B0">
            <w:pPr>
              <w:spacing w:after="0" w:line="259" w:lineRule="auto"/>
              <w:ind w:left="6" w:firstLine="0"/>
              <w:jc w:val="center"/>
            </w:pPr>
            <w:r>
              <w:rPr>
                <w:sz w:val="24"/>
              </w:rPr>
              <w:t xml:space="preserve">Occasionally </w:t>
            </w:r>
          </w:p>
        </w:tc>
      </w:tr>
    </w:tbl>
    <w:p w14:paraId="7193EE1D" w14:textId="77777777" w:rsidR="00596931" w:rsidRDefault="004E13B0">
      <w:pPr>
        <w:spacing w:after="0" w:line="259" w:lineRule="auto"/>
        <w:ind w:left="0" w:firstLine="0"/>
      </w:pPr>
      <w:r>
        <w:rPr>
          <w:sz w:val="24"/>
        </w:rP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596931" w14:paraId="3ED04824"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5322CEBD" w14:textId="77777777" w:rsidR="00596931" w:rsidRDefault="004E13B0">
            <w:pPr>
              <w:spacing w:after="0" w:line="259" w:lineRule="auto"/>
              <w:ind w:left="0" w:firstLine="0"/>
            </w:pPr>
            <w:r>
              <w:rPr>
                <w:b/>
                <w:sz w:val="24"/>
              </w:rPr>
              <w:t>TRAVEL</w:t>
            </w:r>
            <w:r>
              <w:rPr>
                <w:sz w:val="24"/>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7961FA67" w14:textId="77777777" w:rsidR="00596931" w:rsidRDefault="004E13B0">
            <w:pPr>
              <w:spacing w:after="0" w:line="259" w:lineRule="auto"/>
              <w:ind w:left="11" w:firstLine="0"/>
              <w:jc w:val="center"/>
            </w:pPr>
            <w:r>
              <w:rPr>
                <w:b/>
                <w:sz w:val="24"/>
              </w:rPr>
              <w:t xml:space="preserve">FREQUENCY </w:t>
            </w:r>
          </w:p>
        </w:tc>
      </w:tr>
      <w:tr w:rsidR="00596931" w14:paraId="490BD121" w14:textId="77777777">
        <w:trPr>
          <w:trHeight w:val="306"/>
        </w:trPr>
        <w:tc>
          <w:tcPr>
            <w:tcW w:w="6913" w:type="dxa"/>
            <w:tcBorders>
              <w:top w:val="single" w:sz="4" w:space="0" w:color="000000"/>
              <w:left w:val="single" w:sz="4" w:space="0" w:color="000000"/>
              <w:bottom w:val="single" w:sz="4" w:space="0" w:color="000000"/>
              <w:right w:val="single" w:sz="4" w:space="0" w:color="000000"/>
            </w:tcBorders>
          </w:tcPr>
          <w:p w14:paraId="576C5755" w14:textId="77777777" w:rsidR="00596931" w:rsidRDefault="004E13B0">
            <w:pPr>
              <w:spacing w:after="0" w:line="259" w:lineRule="auto"/>
              <w:ind w:left="0" w:firstLine="0"/>
            </w:pPr>
            <w:r>
              <w:rPr>
                <w:sz w:val="24"/>
              </w:rPr>
              <w:t xml:space="preserve">Frequent travel </w:t>
            </w:r>
            <w:r>
              <w:rPr>
                <w:sz w:val="24"/>
              </w:rPr>
              <w:t>–</w:t>
            </w:r>
            <w:r>
              <w:rPr>
                <w:sz w:val="24"/>
              </w:rPr>
              <w:t xml:space="preserve"> multiple work sites </w:t>
            </w:r>
          </w:p>
        </w:tc>
        <w:tc>
          <w:tcPr>
            <w:tcW w:w="2692" w:type="dxa"/>
            <w:tcBorders>
              <w:top w:val="single" w:sz="4" w:space="0" w:color="000000"/>
              <w:left w:val="single" w:sz="4" w:space="0" w:color="000000"/>
              <w:bottom w:val="single" w:sz="4" w:space="0" w:color="000000"/>
              <w:right w:val="single" w:sz="4" w:space="0" w:color="000000"/>
            </w:tcBorders>
          </w:tcPr>
          <w:p w14:paraId="725F31F1" w14:textId="77777777" w:rsidR="00596931" w:rsidRDefault="004E13B0">
            <w:pPr>
              <w:spacing w:after="0" w:line="259" w:lineRule="auto"/>
              <w:ind w:left="9" w:firstLine="0"/>
              <w:jc w:val="center"/>
            </w:pPr>
            <w:r>
              <w:rPr>
                <w:sz w:val="24"/>
              </w:rPr>
              <w:t xml:space="preserve">Frequently </w:t>
            </w:r>
          </w:p>
        </w:tc>
      </w:tr>
      <w:tr w:rsidR="00596931" w14:paraId="2235DDEB"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6562AC16" w14:textId="77777777" w:rsidR="00596931" w:rsidRDefault="004E13B0">
            <w:pPr>
              <w:spacing w:after="0" w:line="259" w:lineRule="auto"/>
              <w:ind w:left="0" w:firstLine="0"/>
            </w:pPr>
            <w:r>
              <w:rPr>
                <w:sz w:val="24"/>
              </w:rPr>
              <w:t xml:space="preserve">Frequent travel </w:t>
            </w:r>
            <w:r>
              <w:rPr>
                <w:sz w:val="24"/>
              </w:rPr>
              <w:t>–</w:t>
            </w:r>
            <w:r>
              <w:rPr>
                <w:sz w:val="24"/>
              </w:rPr>
              <w:t xml:space="preserve"> driving  </w:t>
            </w:r>
          </w:p>
        </w:tc>
        <w:tc>
          <w:tcPr>
            <w:tcW w:w="2692" w:type="dxa"/>
            <w:tcBorders>
              <w:top w:val="single" w:sz="4" w:space="0" w:color="000000"/>
              <w:left w:val="single" w:sz="4" w:space="0" w:color="000000"/>
              <w:bottom w:val="single" w:sz="4" w:space="0" w:color="000000"/>
              <w:right w:val="single" w:sz="4" w:space="0" w:color="000000"/>
            </w:tcBorders>
          </w:tcPr>
          <w:p w14:paraId="1570C4AD" w14:textId="77777777" w:rsidR="00596931" w:rsidRDefault="004E13B0">
            <w:pPr>
              <w:spacing w:after="0" w:line="259" w:lineRule="auto"/>
              <w:ind w:left="9" w:firstLine="0"/>
              <w:jc w:val="center"/>
            </w:pPr>
            <w:r>
              <w:rPr>
                <w:sz w:val="24"/>
              </w:rPr>
              <w:t xml:space="preserve">Frequently </w:t>
            </w:r>
          </w:p>
        </w:tc>
      </w:tr>
      <w:tr w:rsidR="00596931" w14:paraId="19AC532E"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078F3546" w14:textId="77777777" w:rsidR="00596931" w:rsidRDefault="004E13B0">
            <w:pPr>
              <w:spacing w:after="0" w:line="259" w:lineRule="auto"/>
              <w:ind w:left="0" w:firstLine="0"/>
            </w:pPr>
            <w:r>
              <w:rPr>
                <w:sz w:val="24"/>
              </w:rPr>
              <w:t xml:space="preserve">Frequent travel </w:t>
            </w:r>
            <w:r>
              <w:rPr>
                <w:sz w:val="24"/>
              </w:rPr>
              <w:t>–</w:t>
            </w:r>
            <w:r>
              <w:rPr>
                <w:sz w:val="24"/>
              </w:rPr>
              <w:t xml:space="preserve"> interstate  </w:t>
            </w:r>
          </w:p>
        </w:tc>
        <w:tc>
          <w:tcPr>
            <w:tcW w:w="2692" w:type="dxa"/>
            <w:tcBorders>
              <w:top w:val="single" w:sz="4" w:space="0" w:color="000000"/>
              <w:left w:val="single" w:sz="4" w:space="0" w:color="000000"/>
              <w:bottom w:val="single" w:sz="4" w:space="0" w:color="000000"/>
              <w:right w:val="single" w:sz="4" w:space="0" w:color="000000"/>
            </w:tcBorders>
          </w:tcPr>
          <w:p w14:paraId="1BFB7B0D" w14:textId="77777777" w:rsidR="00596931" w:rsidRDefault="004E13B0">
            <w:pPr>
              <w:spacing w:after="0" w:line="259" w:lineRule="auto"/>
              <w:ind w:left="6" w:firstLine="0"/>
              <w:jc w:val="center"/>
            </w:pPr>
            <w:r>
              <w:rPr>
                <w:sz w:val="24"/>
              </w:rPr>
              <w:t xml:space="preserve">Occasionally </w:t>
            </w:r>
          </w:p>
        </w:tc>
      </w:tr>
    </w:tbl>
    <w:p w14:paraId="02FFBAB2" w14:textId="77777777" w:rsidR="00596931" w:rsidRDefault="004E13B0">
      <w:pPr>
        <w:spacing w:after="0" w:line="259" w:lineRule="auto"/>
        <w:ind w:left="0" w:firstLine="0"/>
      </w:pPr>
      <w:r>
        <w:rPr>
          <w:sz w:val="24"/>
        </w:rP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596931" w14:paraId="4136C260" w14:textId="77777777">
        <w:trPr>
          <w:trHeight w:val="464"/>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27A9EDDF" w14:textId="77777777" w:rsidR="00596931" w:rsidRDefault="004E13B0">
            <w:pPr>
              <w:spacing w:after="0" w:line="259" w:lineRule="auto"/>
              <w:ind w:left="0" w:firstLine="0"/>
            </w:pPr>
            <w:r>
              <w:rPr>
                <w:b/>
                <w:sz w:val="24"/>
              </w:rPr>
              <w:t xml:space="preserve">SPECIFIC HAZARDS </w:t>
            </w:r>
            <w:r>
              <w:rPr>
                <w:sz w:val="24"/>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3D174820" w14:textId="77777777" w:rsidR="00596931" w:rsidRDefault="004E13B0">
            <w:pPr>
              <w:spacing w:after="0" w:line="259" w:lineRule="auto"/>
              <w:ind w:left="11" w:firstLine="0"/>
              <w:jc w:val="center"/>
            </w:pPr>
            <w:r>
              <w:rPr>
                <w:b/>
                <w:sz w:val="24"/>
              </w:rPr>
              <w:t xml:space="preserve">FREQUENCY </w:t>
            </w:r>
          </w:p>
        </w:tc>
      </w:tr>
      <w:tr w:rsidR="00596931" w14:paraId="71BAD8FD" w14:textId="77777777">
        <w:trPr>
          <w:trHeight w:val="304"/>
        </w:trPr>
        <w:tc>
          <w:tcPr>
            <w:tcW w:w="6913" w:type="dxa"/>
            <w:tcBorders>
              <w:top w:val="single" w:sz="4" w:space="0" w:color="000000"/>
              <w:left w:val="single" w:sz="4" w:space="0" w:color="000000"/>
              <w:bottom w:val="single" w:sz="4" w:space="0" w:color="000000"/>
              <w:right w:val="single" w:sz="4" w:space="0" w:color="000000"/>
            </w:tcBorders>
          </w:tcPr>
          <w:p w14:paraId="6CCBB30A" w14:textId="77777777" w:rsidR="00596931" w:rsidRDefault="004E13B0">
            <w:pPr>
              <w:spacing w:after="0" w:line="259" w:lineRule="auto"/>
              <w:ind w:left="0" w:firstLine="0"/>
            </w:pPr>
            <w:r>
              <w:rPr>
                <w:sz w:val="24"/>
              </w:rPr>
              <w:t xml:space="preserve">Working at heights  </w:t>
            </w:r>
          </w:p>
        </w:tc>
        <w:tc>
          <w:tcPr>
            <w:tcW w:w="2692" w:type="dxa"/>
            <w:tcBorders>
              <w:top w:val="single" w:sz="4" w:space="0" w:color="000000"/>
              <w:left w:val="single" w:sz="4" w:space="0" w:color="000000"/>
              <w:bottom w:val="single" w:sz="4" w:space="0" w:color="000000"/>
              <w:right w:val="single" w:sz="4" w:space="0" w:color="000000"/>
            </w:tcBorders>
          </w:tcPr>
          <w:p w14:paraId="5DA0827D" w14:textId="77777777" w:rsidR="00596931" w:rsidRDefault="004E13B0">
            <w:pPr>
              <w:spacing w:after="0" w:line="259" w:lineRule="auto"/>
              <w:ind w:firstLine="0"/>
              <w:jc w:val="center"/>
            </w:pPr>
            <w:r>
              <w:rPr>
                <w:sz w:val="24"/>
              </w:rPr>
              <w:t xml:space="preserve">Never </w:t>
            </w:r>
          </w:p>
        </w:tc>
      </w:tr>
      <w:tr w:rsidR="00596931" w14:paraId="7F3E0235"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28234B1C" w14:textId="77777777" w:rsidR="00596931" w:rsidRDefault="004E13B0">
            <w:pPr>
              <w:spacing w:after="0" w:line="259" w:lineRule="auto"/>
              <w:ind w:left="0" w:firstLine="0"/>
            </w:pPr>
            <w:r>
              <w:rPr>
                <w:sz w:val="24"/>
              </w:rPr>
              <w:t xml:space="preserve">Exposure to extreme temperatures  </w:t>
            </w:r>
          </w:p>
        </w:tc>
        <w:tc>
          <w:tcPr>
            <w:tcW w:w="2692" w:type="dxa"/>
            <w:tcBorders>
              <w:top w:val="single" w:sz="4" w:space="0" w:color="000000"/>
              <w:left w:val="single" w:sz="4" w:space="0" w:color="000000"/>
              <w:bottom w:val="single" w:sz="4" w:space="0" w:color="000000"/>
              <w:right w:val="single" w:sz="4" w:space="0" w:color="000000"/>
            </w:tcBorders>
          </w:tcPr>
          <w:p w14:paraId="6D054BE8" w14:textId="77777777" w:rsidR="00596931" w:rsidRDefault="004E13B0">
            <w:pPr>
              <w:spacing w:after="0" w:line="259" w:lineRule="auto"/>
              <w:ind w:left="6" w:firstLine="0"/>
              <w:jc w:val="center"/>
            </w:pPr>
            <w:r>
              <w:rPr>
                <w:sz w:val="24"/>
              </w:rPr>
              <w:t xml:space="preserve">Occasionally </w:t>
            </w:r>
          </w:p>
        </w:tc>
      </w:tr>
      <w:tr w:rsidR="00596931" w14:paraId="18CE8D3B"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08E7A012" w14:textId="77777777" w:rsidR="00596931" w:rsidRDefault="004E13B0">
            <w:pPr>
              <w:spacing w:after="0" w:line="259" w:lineRule="auto"/>
              <w:ind w:left="0" w:firstLine="0"/>
            </w:pPr>
            <w:r>
              <w:rPr>
                <w:sz w:val="24"/>
              </w:rPr>
              <w:t xml:space="preserve">Operation of heavy machinery e.g. forklift </w:t>
            </w:r>
          </w:p>
        </w:tc>
        <w:tc>
          <w:tcPr>
            <w:tcW w:w="2692" w:type="dxa"/>
            <w:tcBorders>
              <w:top w:val="single" w:sz="4" w:space="0" w:color="000000"/>
              <w:left w:val="single" w:sz="4" w:space="0" w:color="000000"/>
              <w:bottom w:val="single" w:sz="4" w:space="0" w:color="000000"/>
              <w:right w:val="single" w:sz="4" w:space="0" w:color="000000"/>
            </w:tcBorders>
          </w:tcPr>
          <w:p w14:paraId="38F48CE9" w14:textId="77777777" w:rsidR="00596931" w:rsidRDefault="004E13B0">
            <w:pPr>
              <w:spacing w:after="0" w:line="259" w:lineRule="auto"/>
              <w:ind w:left="6" w:firstLine="0"/>
              <w:jc w:val="center"/>
            </w:pPr>
            <w:r>
              <w:rPr>
                <w:sz w:val="24"/>
              </w:rPr>
              <w:t xml:space="preserve">Occasionally  </w:t>
            </w:r>
          </w:p>
        </w:tc>
      </w:tr>
      <w:tr w:rsidR="00596931" w14:paraId="062EB9EA"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470CC7F5" w14:textId="77777777" w:rsidR="00596931" w:rsidRDefault="004E13B0">
            <w:pPr>
              <w:spacing w:after="0" w:line="259" w:lineRule="auto"/>
              <w:ind w:left="0" w:firstLine="0"/>
            </w:pPr>
            <w:r>
              <w:rPr>
                <w:sz w:val="24"/>
              </w:rPr>
              <w:t xml:space="preserve">Confined spaces </w:t>
            </w:r>
          </w:p>
        </w:tc>
        <w:tc>
          <w:tcPr>
            <w:tcW w:w="2692" w:type="dxa"/>
            <w:tcBorders>
              <w:top w:val="single" w:sz="4" w:space="0" w:color="000000"/>
              <w:left w:val="single" w:sz="4" w:space="0" w:color="000000"/>
              <w:bottom w:val="single" w:sz="4" w:space="0" w:color="000000"/>
              <w:right w:val="single" w:sz="4" w:space="0" w:color="000000"/>
            </w:tcBorders>
          </w:tcPr>
          <w:p w14:paraId="505FCC55" w14:textId="77777777" w:rsidR="00596931" w:rsidRDefault="004E13B0">
            <w:pPr>
              <w:spacing w:after="0" w:line="259" w:lineRule="auto"/>
              <w:ind w:firstLine="0"/>
              <w:jc w:val="center"/>
            </w:pPr>
            <w:r>
              <w:rPr>
                <w:sz w:val="24"/>
              </w:rPr>
              <w:t xml:space="preserve">Never </w:t>
            </w:r>
          </w:p>
        </w:tc>
      </w:tr>
      <w:tr w:rsidR="00596931" w14:paraId="1AFC8CA9"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499F021A" w14:textId="77777777" w:rsidR="00596931" w:rsidRDefault="004E13B0">
            <w:pPr>
              <w:spacing w:after="0" w:line="259" w:lineRule="auto"/>
              <w:ind w:left="0" w:firstLine="0"/>
            </w:pPr>
            <w:r>
              <w:rPr>
                <w:sz w:val="24"/>
              </w:rPr>
              <w:t xml:space="preserve">Excessive noise </w:t>
            </w:r>
          </w:p>
        </w:tc>
        <w:tc>
          <w:tcPr>
            <w:tcW w:w="2692" w:type="dxa"/>
            <w:tcBorders>
              <w:top w:val="single" w:sz="4" w:space="0" w:color="000000"/>
              <w:left w:val="single" w:sz="4" w:space="0" w:color="000000"/>
              <w:bottom w:val="single" w:sz="4" w:space="0" w:color="000000"/>
              <w:right w:val="single" w:sz="4" w:space="0" w:color="000000"/>
            </w:tcBorders>
          </w:tcPr>
          <w:p w14:paraId="74206CD8" w14:textId="77777777" w:rsidR="00596931" w:rsidRDefault="004E13B0">
            <w:pPr>
              <w:spacing w:after="0" w:line="259" w:lineRule="auto"/>
              <w:ind w:left="6" w:firstLine="0"/>
              <w:jc w:val="center"/>
            </w:pPr>
            <w:r>
              <w:rPr>
                <w:sz w:val="24"/>
              </w:rPr>
              <w:t xml:space="preserve">Occasionally </w:t>
            </w:r>
          </w:p>
        </w:tc>
      </w:tr>
      <w:tr w:rsidR="00596931" w14:paraId="58F80B0A"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65AD0257" w14:textId="77777777" w:rsidR="00596931" w:rsidRDefault="004E13B0">
            <w:pPr>
              <w:spacing w:after="0" w:line="259" w:lineRule="auto"/>
              <w:ind w:left="0" w:firstLine="0"/>
            </w:pPr>
            <w:r>
              <w:rPr>
                <w:sz w:val="24"/>
              </w:rPr>
              <w:t xml:space="preserve">Low lighting </w:t>
            </w:r>
          </w:p>
        </w:tc>
        <w:tc>
          <w:tcPr>
            <w:tcW w:w="2692" w:type="dxa"/>
            <w:tcBorders>
              <w:top w:val="single" w:sz="4" w:space="0" w:color="000000"/>
              <w:left w:val="single" w:sz="4" w:space="0" w:color="000000"/>
              <w:bottom w:val="single" w:sz="4" w:space="0" w:color="000000"/>
              <w:right w:val="single" w:sz="4" w:space="0" w:color="000000"/>
            </w:tcBorders>
          </w:tcPr>
          <w:p w14:paraId="393FA05E" w14:textId="77777777" w:rsidR="00596931" w:rsidRDefault="004E13B0">
            <w:pPr>
              <w:spacing w:after="0" w:line="259" w:lineRule="auto"/>
              <w:ind w:left="6" w:firstLine="0"/>
              <w:jc w:val="center"/>
            </w:pPr>
            <w:r>
              <w:rPr>
                <w:sz w:val="24"/>
              </w:rPr>
              <w:t xml:space="preserve">Occasionally </w:t>
            </w:r>
          </w:p>
        </w:tc>
      </w:tr>
      <w:tr w:rsidR="00596931" w14:paraId="0F5D862A"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3ECC771E" w14:textId="77777777" w:rsidR="00596931" w:rsidRDefault="004E13B0">
            <w:pPr>
              <w:spacing w:after="0" w:line="259" w:lineRule="auto"/>
              <w:ind w:left="0" w:firstLine="0"/>
            </w:pPr>
            <w:r>
              <w:rPr>
                <w:sz w:val="24"/>
              </w:rPr>
              <w:t xml:space="preserve">Handling of dangerous goods/equipment </w:t>
            </w:r>
          </w:p>
        </w:tc>
        <w:tc>
          <w:tcPr>
            <w:tcW w:w="2692" w:type="dxa"/>
            <w:tcBorders>
              <w:top w:val="single" w:sz="4" w:space="0" w:color="000000"/>
              <w:left w:val="single" w:sz="4" w:space="0" w:color="000000"/>
              <w:bottom w:val="single" w:sz="4" w:space="0" w:color="000000"/>
              <w:right w:val="single" w:sz="4" w:space="0" w:color="000000"/>
            </w:tcBorders>
          </w:tcPr>
          <w:p w14:paraId="450296BC" w14:textId="77777777" w:rsidR="00596931" w:rsidRDefault="004E13B0">
            <w:pPr>
              <w:spacing w:after="0" w:line="259" w:lineRule="auto"/>
              <w:ind w:left="6" w:firstLine="0"/>
              <w:jc w:val="center"/>
            </w:pPr>
            <w:r>
              <w:rPr>
                <w:sz w:val="24"/>
              </w:rPr>
              <w:t xml:space="preserve">Occasionally </w:t>
            </w:r>
          </w:p>
        </w:tc>
      </w:tr>
      <w:tr w:rsidR="00596931" w14:paraId="18219DC3"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11F0A0E6" w14:textId="77777777" w:rsidR="00596931" w:rsidRDefault="004E13B0">
            <w:pPr>
              <w:spacing w:after="0" w:line="259" w:lineRule="auto"/>
              <w:ind w:left="0" w:firstLine="0"/>
            </w:pPr>
            <w:r>
              <w:rPr>
                <w:sz w:val="24"/>
              </w:rPr>
              <w:t xml:space="preserve">Working with asbestos  </w:t>
            </w:r>
          </w:p>
        </w:tc>
        <w:tc>
          <w:tcPr>
            <w:tcW w:w="2692" w:type="dxa"/>
            <w:tcBorders>
              <w:top w:val="single" w:sz="4" w:space="0" w:color="000000"/>
              <w:left w:val="single" w:sz="4" w:space="0" w:color="000000"/>
              <w:bottom w:val="single" w:sz="4" w:space="0" w:color="000000"/>
              <w:right w:val="single" w:sz="4" w:space="0" w:color="000000"/>
            </w:tcBorders>
          </w:tcPr>
          <w:p w14:paraId="57594E67" w14:textId="77777777" w:rsidR="00596931" w:rsidRDefault="004E13B0">
            <w:pPr>
              <w:spacing w:after="0" w:line="259" w:lineRule="auto"/>
              <w:ind w:firstLine="0"/>
              <w:jc w:val="center"/>
            </w:pPr>
            <w:r>
              <w:rPr>
                <w:sz w:val="24"/>
              </w:rPr>
              <w:t xml:space="preserve">Never </w:t>
            </w:r>
          </w:p>
        </w:tc>
      </w:tr>
      <w:tr w:rsidR="00596931" w14:paraId="2CB0A3D6"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5CADFB3C" w14:textId="77777777" w:rsidR="00596931" w:rsidRDefault="004E13B0">
            <w:pPr>
              <w:spacing w:after="0" w:line="259" w:lineRule="auto"/>
              <w:ind w:left="0" w:firstLine="0"/>
            </w:pPr>
            <w:r>
              <w:rPr>
                <w:sz w:val="24"/>
              </w:rPr>
              <w:t xml:space="preserve">Potential to encounter agitated customers </w:t>
            </w:r>
          </w:p>
        </w:tc>
        <w:tc>
          <w:tcPr>
            <w:tcW w:w="2692" w:type="dxa"/>
            <w:tcBorders>
              <w:top w:val="single" w:sz="4" w:space="0" w:color="000000"/>
              <w:left w:val="single" w:sz="4" w:space="0" w:color="000000"/>
              <w:bottom w:val="single" w:sz="4" w:space="0" w:color="000000"/>
              <w:right w:val="single" w:sz="4" w:space="0" w:color="000000"/>
            </w:tcBorders>
          </w:tcPr>
          <w:p w14:paraId="198C0BE2" w14:textId="77777777" w:rsidR="00596931" w:rsidRDefault="004E13B0">
            <w:pPr>
              <w:spacing w:after="0" w:line="259" w:lineRule="auto"/>
              <w:ind w:left="6" w:firstLine="0"/>
              <w:jc w:val="center"/>
            </w:pPr>
            <w:r>
              <w:rPr>
                <w:sz w:val="24"/>
              </w:rPr>
              <w:t xml:space="preserve">Occasionally </w:t>
            </w:r>
          </w:p>
        </w:tc>
      </w:tr>
      <w:tr w:rsidR="00596931" w14:paraId="102C329B" w14:textId="77777777">
        <w:trPr>
          <w:trHeight w:val="302"/>
        </w:trPr>
        <w:tc>
          <w:tcPr>
            <w:tcW w:w="6913" w:type="dxa"/>
            <w:tcBorders>
              <w:top w:val="single" w:sz="4" w:space="0" w:color="000000"/>
              <w:left w:val="single" w:sz="4" w:space="0" w:color="000000"/>
              <w:bottom w:val="single" w:sz="4" w:space="0" w:color="000000"/>
              <w:right w:val="single" w:sz="4" w:space="0" w:color="000000"/>
            </w:tcBorders>
          </w:tcPr>
          <w:p w14:paraId="0F8A0E34" w14:textId="77777777" w:rsidR="00596931" w:rsidRDefault="004E13B0">
            <w:pPr>
              <w:spacing w:after="0" w:line="259" w:lineRule="auto"/>
              <w:ind w:left="0" w:firstLine="0"/>
            </w:pPr>
            <w:r>
              <w:rPr>
                <w:sz w:val="24"/>
              </w:rPr>
              <w:t xml:space="preserve">Exposure to potentially distressing case material </w:t>
            </w:r>
          </w:p>
        </w:tc>
        <w:tc>
          <w:tcPr>
            <w:tcW w:w="2692" w:type="dxa"/>
            <w:tcBorders>
              <w:top w:val="single" w:sz="4" w:space="0" w:color="000000"/>
              <w:left w:val="single" w:sz="4" w:space="0" w:color="000000"/>
              <w:bottom w:val="single" w:sz="4" w:space="0" w:color="000000"/>
              <w:right w:val="single" w:sz="4" w:space="0" w:color="000000"/>
            </w:tcBorders>
          </w:tcPr>
          <w:p w14:paraId="3E4FA2FA" w14:textId="77777777" w:rsidR="00596931" w:rsidRDefault="004E13B0">
            <w:pPr>
              <w:spacing w:after="0" w:line="259" w:lineRule="auto"/>
              <w:ind w:firstLine="0"/>
              <w:jc w:val="center"/>
            </w:pPr>
            <w:r>
              <w:rPr>
                <w:sz w:val="24"/>
              </w:rPr>
              <w:t xml:space="preserve">Never </w:t>
            </w:r>
          </w:p>
        </w:tc>
      </w:tr>
    </w:tbl>
    <w:p w14:paraId="0A9E195D" w14:textId="77777777" w:rsidR="00596931" w:rsidRDefault="004E13B0">
      <w:pPr>
        <w:spacing w:after="184" w:line="259" w:lineRule="auto"/>
        <w:ind w:left="0" w:firstLine="0"/>
      </w:pPr>
      <w:r>
        <w:rPr>
          <w:sz w:val="4"/>
        </w:rPr>
        <w:lastRenderedPageBreak/>
        <w:t xml:space="preserve"> </w:t>
      </w:r>
    </w:p>
    <w:p w14:paraId="6E3FA8F9" w14:textId="77777777" w:rsidR="00596931" w:rsidRDefault="004E13B0">
      <w:pPr>
        <w:spacing w:after="0" w:line="259" w:lineRule="auto"/>
        <w:ind w:left="0" w:firstLine="0"/>
      </w:pPr>
      <w:r>
        <w:rPr>
          <w:sz w:val="24"/>
        </w:rPr>
        <w:t xml:space="preserve"> </w:t>
      </w:r>
    </w:p>
    <w:tbl>
      <w:tblPr>
        <w:tblStyle w:val="TableGrid"/>
        <w:tblW w:w="9605" w:type="dxa"/>
        <w:tblInd w:w="7" w:type="dxa"/>
        <w:tblCellMar>
          <w:top w:w="53" w:type="dxa"/>
          <w:left w:w="108" w:type="dxa"/>
          <w:bottom w:w="0" w:type="dxa"/>
          <w:right w:w="115" w:type="dxa"/>
        </w:tblCellMar>
        <w:tblLook w:val="04A0" w:firstRow="1" w:lastRow="0" w:firstColumn="1" w:lastColumn="0" w:noHBand="0" w:noVBand="1"/>
      </w:tblPr>
      <w:tblGrid>
        <w:gridCol w:w="6913"/>
        <w:gridCol w:w="2692"/>
      </w:tblGrid>
      <w:tr w:rsidR="00596931" w14:paraId="27CF034A" w14:textId="77777777">
        <w:trPr>
          <w:trHeight w:val="461"/>
        </w:trPr>
        <w:tc>
          <w:tcPr>
            <w:tcW w:w="6913" w:type="dxa"/>
            <w:tcBorders>
              <w:top w:val="single" w:sz="4" w:space="0" w:color="000000"/>
              <w:left w:val="single" w:sz="4" w:space="0" w:color="000000"/>
              <w:bottom w:val="single" w:sz="4" w:space="0" w:color="000000"/>
              <w:right w:val="single" w:sz="4" w:space="0" w:color="000000"/>
            </w:tcBorders>
            <w:shd w:val="clear" w:color="auto" w:fill="DEEAF6"/>
          </w:tcPr>
          <w:p w14:paraId="1B424E66" w14:textId="77777777" w:rsidR="00596931" w:rsidRDefault="004E13B0">
            <w:pPr>
              <w:spacing w:after="0" w:line="259" w:lineRule="auto"/>
              <w:ind w:left="0" w:firstLine="0"/>
            </w:pPr>
            <w:r>
              <w:rPr>
                <w:b/>
                <w:sz w:val="24"/>
              </w:rPr>
              <w:t>OTHER</w:t>
            </w:r>
            <w:r>
              <w:rPr>
                <w:sz w:val="24"/>
              </w:rPr>
              <w:t xml:space="preserve"> </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cPr>
          <w:p w14:paraId="59C64EEF" w14:textId="77777777" w:rsidR="00596931" w:rsidRDefault="004E13B0">
            <w:pPr>
              <w:spacing w:after="0" w:line="259" w:lineRule="auto"/>
              <w:ind w:left="11" w:firstLine="0"/>
              <w:jc w:val="center"/>
            </w:pPr>
            <w:r>
              <w:rPr>
                <w:b/>
                <w:sz w:val="24"/>
              </w:rPr>
              <w:t xml:space="preserve">FREQUENCY </w:t>
            </w:r>
          </w:p>
        </w:tc>
      </w:tr>
      <w:tr w:rsidR="00596931" w14:paraId="4D4A0604" w14:textId="77777777">
        <w:trPr>
          <w:trHeight w:val="304"/>
        </w:trPr>
        <w:tc>
          <w:tcPr>
            <w:tcW w:w="6913" w:type="dxa"/>
            <w:tcBorders>
              <w:top w:val="single" w:sz="4" w:space="0" w:color="000000"/>
              <w:left w:val="single" w:sz="4" w:space="0" w:color="000000"/>
              <w:bottom w:val="single" w:sz="4" w:space="0" w:color="000000"/>
              <w:right w:val="single" w:sz="4" w:space="0" w:color="000000"/>
            </w:tcBorders>
          </w:tcPr>
          <w:p w14:paraId="4BBDE6E7" w14:textId="77777777" w:rsidR="00596931" w:rsidRDefault="004E13B0">
            <w:pPr>
              <w:spacing w:after="0" w:line="259" w:lineRule="auto"/>
              <w:ind w:left="0" w:firstLine="0"/>
            </w:pPr>
            <w:r>
              <w:rPr>
                <w:sz w:val="24"/>
              </w:rPr>
              <w:t xml:space="preserve">Uniform required  </w:t>
            </w:r>
          </w:p>
        </w:tc>
        <w:tc>
          <w:tcPr>
            <w:tcW w:w="2692" w:type="dxa"/>
            <w:tcBorders>
              <w:top w:val="single" w:sz="4" w:space="0" w:color="000000"/>
              <w:left w:val="single" w:sz="4" w:space="0" w:color="000000"/>
              <w:bottom w:val="single" w:sz="4" w:space="0" w:color="000000"/>
              <w:right w:val="single" w:sz="4" w:space="0" w:color="000000"/>
            </w:tcBorders>
          </w:tcPr>
          <w:p w14:paraId="4F500E86" w14:textId="77777777" w:rsidR="00596931" w:rsidRDefault="004E13B0">
            <w:pPr>
              <w:spacing w:after="0" w:line="259" w:lineRule="auto"/>
              <w:ind w:left="9" w:firstLine="0"/>
              <w:jc w:val="center"/>
            </w:pPr>
            <w:r>
              <w:rPr>
                <w:sz w:val="24"/>
              </w:rPr>
              <w:t xml:space="preserve">Frequently </w:t>
            </w:r>
          </w:p>
        </w:tc>
      </w:tr>
      <w:tr w:rsidR="00596931" w14:paraId="63BC7E40" w14:textId="77777777">
        <w:trPr>
          <w:trHeight w:val="305"/>
        </w:trPr>
        <w:tc>
          <w:tcPr>
            <w:tcW w:w="6913" w:type="dxa"/>
            <w:tcBorders>
              <w:top w:val="single" w:sz="4" w:space="0" w:color="000000"/>
              <w:left w:val="single" w:sz="4" w:space="0" w:color="000000"/>
              <w:bottom w:val="single" w:sz="4" w:space="0" w:color="000000"/>
              <w:right w:val="single" w:sz="4" w:space="0" w:color="000000"/>
            </w:tcBorders>
          </w:tcPr>
          <w:p w14:paraId="2BD5B167" w14:textId="77777777" w:rsidR="00596931" w:rsidRDefault="004E13B0">
            <w:pPr>
              <w:spacing w:after="0" w:line="259" w:lineRule="auto"/>
              <w:ind w:left="0" w:firstLine="0"/>
            </w:pPr>
            <w:r>
              <w:rPr>
                <w:sz w:val="24"/>
              </w:rPr>
              <w:t xml:space="preserve">Personal Protective Equipment (PPE) required  </w:t>
            </w:r>
          </w:p>
        </w:tc>
        <w:tc>
          <w:tcPr>
            <w:tcW w:w="2692" w:type="dxa"/>
            <w:tcBorders>
              <w:top w:val="single" w:sz="4" w:space="0" w:color="000000"/>
              <w:left w:val="single" w:sz="4" w:space="0" w:color="000000"/>
              <w:bottom w:val="single" w:sz="4" w:space="0" w:color="000000"/>
              <w:right w:val="single" w:sz="4" w:space="0" w:color="000000"/>
            </w:tcBorders>
          </w:tcPr>
          <w:p w14:paraId="4003901D" w14:textId="77777777" w:rsidR="00596931" w:rsidRDefault="004E13B0">
            <w:pPr>
              <w:spacing w:after="0" w:line="259" w:lineRule="auto"/>
              <w:ind w:left="9" w:firstLine="0"/>
              <w:jc w:val="center"/>
            </w:pPr>
            <w:r>
              <w:rPr>
                <w:sz w:val="24"/>
              </w:rPr>
              <w:t xml:space="preserve">Frequently </w:t>
            </w:r>
          </w:p>
        </w:tc>
      </w:tr>
    </w:tbl>
    <w:p w14:paraId="514455A9" w14:textId="77777777" w:rsidR="00596931" w:rsidRDefault="004E13B0">
      <w:pPr>
        <w:spacing w:after="0" w:line="259" w:lineRule="auto"/>
        <w:ind w:left="0" w:firstLine="0"/>
      </w:pPr>
      <w:r>
        <w:rPr>
          <w:sz w:val="24"/>
        </w:rPr>
        <w:t xml:space="preserve"> </w:t>
      </w:r>
    </w:p>
    <w:sectPr w:rsidR="00596931">
      <w:headerReference w:type="even" r:id="rId27"/>
      <w:headerReference w:type="default" r:id="rId28"/>
      <w:footerReference w:type="even" r:id="rId29"/>
      <w:footerReference w:type="default" r:id="rId30"/>
      <w:headerReference w:type="first" r:id="rId31"/>
      <w:footerReference w:type="first" r:id="rId32"/>
      <w:pgSz w:w="11906" w:h="16838"/>
      <w:pgMar w:top="3094" w:right="1138" w:bottom="341"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B56D4" w14:textId="77777777" w:rsidR="004E13B0" w:rsidRDefault="004E13B0">
      <w:pPr>
        <w:spacing w:after="0" w:line="240" w:lineRule="auto"/>
      </w:pPr>
      <w:r>
        <w:separator/>
      </w:r>
    </w:p>
  </w:endnote>
  <w:endnote w:type="continuationSeparator" w:id="0">
    <w:p w14:paraId="6DF0E765" w14:textId="77777777" w:rsidR="004E13B0" w:rsidRDefault="004E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D159" w14:textId="77777777" w:rsidR="00596931" w:rsidRDefault="004E13B0">
    <w:pPr>
      <w:spacing w:after="0" w:line="259" w:lineRule="auto"/>
      <w:ind w:left="59" w:firstLine="0"/>
      <w:jc w:val="center"/>
    </w:pPr>
    <w:r>
      <w:rPr>
        <w:b/>
        <w:color w:val="F00000"/>
        <w:sz w:val="24"/>
      </w:rPr>
      <w:t xml:space="preserve"> </w:t>
    </w:r>
  </w:p>
  <w:p w14:paraId="16F6F516" w14:textId="77777777" w:rsidR="00596931" w:rsidRDefault="004E13B0">
    <w:pPr>
      <w:spacing w:after="0" w:line="259" w:lineRule="auto"/>
      <w:ind w:left="1" w:firstLine="0"/>
      <w:jc w:val="center"/>
    </w:pPr>
    <w:r>
      <w:rPr>
        <w:b/>
        <w:color w:val="F00000"/>
        <w:sz w:val="24"/>
      </w:rPr>
      <w:t>UNCLASSIFIED</w:t>
    </w:r>
    <w:r>
      <w:rPr>
        <w:rFonts w:ascii="Tahoma" w:eastAsia="Tahoma" w:hAnsi="Tahoma" w:cs="Tahoma"/>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A4EA" w14:textId="77777777" w:rsidR="00596931" w:rsidRDefault="004E13B0">
    <w:pPr>
      <w:spacing w:after="0" w:line="259" w:lineRule="auto"/>
      <w:ind w:left="59" w:firstLine="0"/>
      <w:jc w:val="center"/>
    </w:pPr>
    <w:r>
      <w:rPr>
        <w:b/>
        <w:color w:val="F00000"/>
        <w:sz w:val="24"/>
      </w:rPr>
      <w:t xml:space="preserve"> </w:t>
    </w:r>
  </w:p>
  <w:p w14:paraId="0E9390FC" w14:textId="77777777" w:rsidR="00596931" w:rsidRDefault="004E13B0">
    <w:pPr>
      <w:spacing w:after="0" w:line="259" w:lineRule="auto"/>
      <w:ind w:left="1" w:firstLine="0"/>
      <w:jc w:val="center"/>
    </w:pPr>
    <w:r>
      <w:rPr>
        <w:b/>
        <w:color w:val="F00000"/>
        <w:sz w:val="24"/>
      </w:rPr>
      <w:t>UNCLASSIFIED</w:t>
    </w:r>
    <w:r>
      <w:rPr>
        <w:rFonts w:ascii="Tahoma" w:eastAsia="Tahoma" w:hAnsi="Tahoma" w:cs="Tahoma"/>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145C" w14:textId="77777777" w:rsidR="00596931" w:rsidRDefault="0059693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B0FF" w14:textId="77777777" w:rsidR="004E13B0" w:rsidRDefault="004E13B0">
      <w:pPr>
        <w:spacing w:after="0" w:line="240" w:lineRule="auto"/>
      </w:pPr>
      <w:r>
        <w:separator/>
      </w:r>
    </w:p>
  </w:footnote>
  <w:footnote w:type="continuationSeparator" w:id="0">
    <w:p w14:paraId="1C273D2C" w14:textId="77777777" w:rsidR="004E13B0" w:rsidRDefault="004E1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C583" w14:textId="77777777" w:rsidR="00596931" w:rsidRDefault="004E13B0">
    <w:r>
      <w:rPr>
        <w:noProof/>
      </w:rPr>
      <mc:AlternateContent>
        <mc:Choice Requires="wpg">
          <w:drawing>
            <wp:anchor distT="0" distB="0" distL="114300" distR="114300" simplePos="0" relativeHeight="251658240" behindDoc="1" locked="0" layoutInCell="1" allowOverlap="1" wp14:anchorId="2D94C3C1" wp14:editId="3F268AE5">
              <wp:simplePos x="0" y="0"/>
              <wp:positionH relativeFrom="page">
                <wp:posOffset>0</wp:posOffset>
              </wp:positionH>
              <wp:positionV relativeFrom="page">
                <wp:posOffset>0</wp:posOffset>
              </wp:positionV>
              <wp:extent cx="7559675" cy="1995805"/>
              <wp:effectExtent l="0" t="0" r="0" b="0"/>
              <wp:wrapNone/>
              <wp:docPr id="12629" name="Group 12629"/>
              <wp:cNvGraphicFramePr/>
              <a:graphic xmlns:a="http://schemas.openxmlformats.org/drawingml/2006/main">
                <a:graphicData uri="http://schemas.microsoft.com/office/word/2010/wordprocessingGroup">
                  <wpg:wgp>
                    <wpg:cNvGrpSpPr/>
                    <wpg:grpSpPr>
                      <a:xfrm>
                        <a:off x="0" y="0"/>
                        <a:ext cx="7559675" cy="1995805"/>
                        <a:chOff x="0" y="0"/>
                        <a:chExt cx="7559675" cy="1995805"/>
                      </a:xfrm>
                    </wpg:grpSpPr>
                    <pic:pic xmlns:pic="http://schemas.openxmlformats.org/drawingml/2006/picture">
                      <pic:nvPicPr>
                        <pic:cNvPr id="12630" name="Picture 12630"/>
                        <pic:cNvPicPr/>
                      </pic:nvPicPr>
                      <pic:blipFill>
                        <a:blip r:embed="rId1"/>
                        <a:stretch>
                          <a:fillRect/>
                        </a:stretch>
                      </pic:blipFill>
                      <pic:spPr>
                        <a:xfrm>
                          <a:off x="0" y="0"/>
                          <a:ext cx="7543800" cy="1996440"/>
                        </a:xfrm>
                        <a:prstGeom prst="rect">
                          <a:avLst/>
                        </a:prstGeom>
                      </pic:spPr>
                    </pic:pic>
                  </wpg:wgp>
                </a:graphicData>
              </a:graphic>
            </wp:anchor>
          </w:drawing>
        </mc:Choice>
        <mc:Fallback xmlns:a="http://schemas.openxmlformats.org/drawingml/2006/main">
          <w:pict>
            <v:group id="Group 12629" style="width:595.25pt;height:157.15pt;position:absolute;z-index:-2147483648;mso-position-horizontal-relative:page;mso-position-horizontal:absolute;margin-left:8.871e-06pt;mso-position-vertical-relative:page;margin-top:0pt;" coordsize="75596,19958">
              <v:shape id="Picture 12630" style="position:absolute;width:75438;height:19964;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6206" w14:textId="77777777" w:rsidR="00596931" w:rsidRDefault="004E13B0">
    <w:r>
      <w:rPr>
        <w:noProof/>
      </w:rPr>
      <mc:AlternateContent>
        <mc:Choice Requires="wpg">
          <w:drawing>
            <wp:anchor distT="0" distB="0" distL="114300" distR="114300" simplePos="0" relativeHeight="251659264" behindDoc="1" locked="0" layoutInCell="1" allowOverlap="1" wp14:anchorId="44AB4D7B" wp14:editId="7AC83CCD">
              <wp:simplePos x="0" y="0"/>
              <wp:positionH relativeFrom="page">
                <wp:posOffset>0</wp:posOffset>
              </wp:positionH>
              <wp:positionV relativeFrom="page">
                <wp:posOffset>0</wp:posOffset>
              </wp:positionV>
              <wp:extent cx="7559675" cy="1995805"/>
              <wp:effectExtent l="0" t="0" r="0" b="0"/>
              <wp:wrapNone/>
              <wp:docPr id="12615" name="Group 12615"/>
              <wp:cNvGraphicFramePr/>
              <a:graphic xmlns:a="http://schemas.openxmlformats.org/drawingml/2006/main">
                <a:graphicData uri="http://schemas.microsoft.com/office/word/2010/wordprocessingGroup">
                  <wpg:wgp>
                    <wpg:cNvGrpSpPr/>
                    <wpg:grpSpPr>
                      <a:xfrm>
                        <a:off x="0" y="0"/>
                        <a:ext cx="7559675" cy="1995805"/>
                        <a:chOff x="0" y="0"/>
                        <a:chExt cx="7559675" cy="1995805"/>
                      </a:xfrm>
                    </wpg:grpSpPr>
                    <pic:pic xmlns:pic="http://schemas.openxmlformats.org/drawingml/2006/picture">
                      <pic:nvPicPr>
                        <pic:cNvPr id="12616" name="Picture 12616"/>
                        <pic:cNvPicPr/>
                      </pic:nvPicPr>
                      <pic:blipFill>
                        <a:blip r:embed="rId1"/>
                        <a:stretch>
                          <a:fillRect/>
                        </a:stretch>
                      </pic:blipFill>
                      <pic:spPr>
                        <a:xfrm>
                          <a:off x="0" y="0"/>
                          <a:ext cx="7543800" cy="1996440"/>
                        </a:xfrm>
                        <a:prstGeom prst="rect">
                          <a:avLst/>
                        </a:prstGeom>
                      </pic:spPr>
                    </pic:pic>
                  </wpg:wgp>
                </a:graphicData>
              </a:graphic>
            </wp:anchor>
          </w:drawing>
        </mc:Choice>
        <mc:Fallback xmlns:a="http://schemas.openxmlformats.org/drawingml/2006/main">
          <w:pict>
            <v:group id="Group 12615" style="width:595.25pt;height:157.15pt;position:absolute;z-index:-2147483648;mso-position-horizontal-relative:page;mso-position-horizontal:absolute;margin-left:8.871e-06pt;mso-position-vertical-relative:page;margin-top:0pt;" coordsize="75596,19958">
              <v:shape id="Picture 12616" style="position:absolute;width:75438;height:19964;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53AA" w14:textId="77777777" w:rsidR="00596931" w:rsidRDefault="004E13B0">
    <w:r>
      <w:rPr>
        <w:noProof/>
      </w:rPr>
      <mc:AlternateContent>
        <mc:Choice Requires="wpg">
          <w:drawing>
            <wp:anchor distT="0" distB="0" distL="114300" distR="114300" simplePos="0" relativeHeight="251660288" behindDoc="1" locked="0" layoutInCell="1" allowOverlap="1" wp14:anchorId="6ED16B7F" wp14:editId="7315DE0C">
              <wp:simplePos x="0" y="0"/>
              <wp:positionH relativeFrom="page">
                <wp:posOffset>0</wp:posOffset>
              </wp:positionH>
              <wp:positionV relativeFrom="page">
                <wp:posOffset>0</wp:posOffset>
              </wp:positionV>
              <wp:extent cx="7559675" cy="1995805"/>
              <wp:effectExtent l="0" t="0" r="0" b="0"/>
              <wp:wrapNone/>
              <wp:docPr id="12611" name="Group 12611"/>
              <wp:cNvGraphicFramePr/>
              <a:graphic xmlns:a="http://schemas.openxmlformats.org/drawingml/2006/main">
                <a:graphicData uri="http://schemas.microsoft.com/office/word/2010/wordprocessingGroup">
                  <wpg:wgp>
                    <wpg:cNvGrpSpPr/>
                    <wpg:grpSpPr>
                      <a:xfrm>
                        <a:off x="0" y="0"/>
                        <a:ext cx="7559675" cy="1995805"/>
                        <a:chOff x="0" y="0"/>
                        <a:chExt cx="7559675" cy="1995805"/>
                      </a:xfrm>
                    </wpg:grpSpPr>
                    <pic:pic xmlns:pic="http://schemas.openxmlformats.org/drawingml/2006/picture">
                      <pic:nvPicPr>
                        <pic:cNvPr id="12612" name="Picture 12612"/>
                        <pic:cNvPicPr/>
                      </pic:nvPicPr>
                      <pic:blipFill>
                        <a:blip r:embed="rId1"/>
                        <a:stretch>
                          <a:fillRect/>
                        </a:stretch>
                      </pic:blipFill>
                      <pic:spPr>
                        <a:xfrm>
                          <a:off x="0" y="0"/>
                          <a:ext cx="7543800" cy="1996440"/>
                        </a:xfrm>
                        <a:prstGeom prst="rect">
                          <a:avLst/>
                        </a:prstGeom>
                      </pic:spPr>
                    </pic:pic>
                  </wpg:wgp>
                </a:graphicData>
              </a:graphic>
            </wp:anchor>
          </w:drawing>
        </mc:Choice>
        <mc:Fallback xmlns:a="http://schemas.openxmlformats.org/drawingml/2006/main">
          <w:pict>
            <v:group id="Group 12611" style="width:595.25pt;height:157.15pt;position:absolute;z-index:-2147483648;mso-position-horizontal-relative:page;mso-position-horizontal:absolute;margin-left:8.871e-06pt;mso-position-vertical-relative:page;margin-top:0pt;" coordsize="75596,19958">
              <v:shape id="Picture 12612" style="position:absolute;width:75438;height:19964;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F605C"/>
    <w:multiLevelType w:val="hybridMultilevel"/>
    <w:tmpl w:val="E5266526"/>
    <w:lvl w:ilvl="0" w:tplc="E1DA2C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DC41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4EB7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D8BC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D496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DECE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E270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BAEC3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8691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7C5218"/>
    <w:multiLevelType w:val="hybridMultilevel"/>
    <w:tmpl w:val="70608E1A"/>
    <w:lvl w:ilvl="0" w:tplc="01F08F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D697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C2FA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4ACB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3644D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8C4E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9C6E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2E2F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3A9F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685BD3"/>
    <w:multiLevelType w:val="hybridMultilevel"/>
    <w:tmpl w:val="E19EED38"/>
    <w:lvl w:ilvl="0" w:tplc="40D6B0BE">
      <w:start w:val="1"/>
      <w:numFmt w:val="bullet"/>
      <w:lvlText w:val="•"/>
      <w:lvlJc w:val="left"/>
      <w:pPr>
        <w:ind w:left="705"/>
      </w:pPr>
      <w:rPr>
        <w:rFonts w:ascii="Arial" w:eastAsia="Arial" w:hAnsi="Arial" w:cs="Arial"/>
        <w:b w:val="0"/>
        <w:i w:val="0"/>
        <w:strike w:val="0"/>
        <w:dstrike w:val="0"/>
        <w:color w:val="313131"/>
        <w:sz w:val="22"/>
        <w:szCs w:val="22"/>
        <w:u w:val="none" w:color="000000"/>
        <w:bdr w:val="none" w:sz="0" w:space="0" w:color="auto"/>
        <w:shd w:val="clear" w:color="auto" w:fill="auto"/>
        <w:vertAlign w:val="baseline"/>
      </w:rPr>
    </w:lvl>
    <w:lvl w:ilvl="1" w:tplc="F5CC1BE2">
      <w:start w:val="1"/>
      <w:numFmt w:val="bullet"/>
      <w:lvlText w:val="o"/>
      <w:lvlJc w:val="left"/>
      <w:pPr>
        <w:ind w:left="1440"/>
      </w:pPr>
      <w:rPr>
        <w:rFonts w:ascii="Segoe UI Symbol" w:eastAsia="Segoe UI Symbol" w:hAnsi="Segoe UI Symbol" w:cs="Segoe UI Symbol"/>
        <w:b w:val="0"/>
        <w:i w:val="0"/>
        <w:strike w:val="0"/>
        <w:dstrike w:val="0"/>
        <w:color w:val="313131"/>
        <w:sz w:val="22"/>
        <w:szCs w:val="22"/>
        <w:u w:val="none" w:color="000000"/>
        <w:bdr w:val="none" w:sz="0" w:space="0" w:color="auto"/>
        <w:shd w:val="clear" w:color="auto" w:fill="auto"/>
        <w:vertAlign w:val="baseline"/>
      </w:rPr>
    </w:lvl>
    <w:lvl w:ilvl="2" w:tplc="F178365A">
      <w:start w:val="1"/>
      <w:numFmt w:val="bullet"/>
      <w:lvlText w:val="▪"/>
      <w:lvlJc w:val="left"/>
      <w:pPr>
        <w:ind w:left="2160"/>
      </w:pPr>
      <w:rPr>
        <w:rFonts w:ascii="Segoe UI Symbol" w:eastAsia="Segoe UI Symbol" w:hAnsi="Segoe UI Symbol" w:cs="Segoe UI Symbol"/>
        <w:b w:val="0"/>
        <w:i w:val="0"/>
        <w:strike w:val="0"/>
        <w:dstrike w:val="0"/>
        <w:color w:val="313131"/>
        <w:sz w:val="22"/>
        <w:szCs w:val="22"/>
        <w:u w:val="none" w:color="000000"/>
        <w:bdr w:val="none" w:sz="0" w:space="0" w:color="auto"/>
        <w:shd w:val="clear" w:color="auto" w:fill="auto"/>
        <w:vertAlign w:val="baseline"/>
      </w:rPr>
    </w:lvl>
    <w:lvl w:ilvl="3" w:tplc="776E4ED6">
      <w:start w:val="1"/>
      <w:numFmt w:val="bullet"/>
      <w:lvlText w:val="•"/>
      <w:lvlJc w:val="left"/>
      <w:pPr>
        <w:ind w:left="2880"/>
      </w:pPr>
      <w:rPr>
        <w:rFonts w:ascii="Arial" w:eastAsia="Arial" w:hAnsi="Arial" w:cs="Arial"/>
        <w:b w:val="0"/>
        <w:i w:val="0"/>
        <w:strike w:val="0"/>
        <w:dstrike w:val="0"/>
        <w:color w:val="313131"/>
        <w:sz w:val="22"/>
        <w:szCs w:val="22"/>
        <w:u w:val="none" w:color="000000"/>
        <w:bdr w:val="none" w:sz="0" w:space="0" w:color="auto"/>
        <w:shd w:val="clear" w:color="auto" w:fill="auto"/>
        <w:vertAlign w:val="baseline"/>
      </w:rPr>
    </w:lvl>
    <w:lvl w:ilvl="4" w:tplc="B9F683D6">
      <w:start w:val="1"/>
      <w:numFmt w:val="bullet"/>
      <w:lvlText w:val="o"/>
      <w:lvlJc w:val="left"/>
      <w:pPr>
        <w:ind w:left="3600"/>
      </w:pPr>
      <w:rPr>
        <w:rFonts w:ascii="Segoe UI Symbol" w:eastAsia="Segoe UI Symbol" w:hAnsi="Segoe UI Symbol" w:cs="Segoe UI Symbol"/>
        <w:b w:val="0"/>
        <w:i w:val="0"/>
        <w:strike w:val="0"/>
        <w:dstrike w:val="0"/>
        <w:color w:val="313131"/>
        <w:sz w:val="22"/>
        <w:szCs w:val="22"/>
        <w:u w:val="none" w:color="000000"/>
        <w:bdr w:val="none" w:sz="0" w:space="0" w:color="auto"/>
        <w:shd w:val="clear" w:color="auto" w:fill="auto"/>
        <w:vertAlign w:val="baseline"/>
      </w:rPr>
    </w:lvl>
    <w:lvl w:ilvl="5" w:tplc="389C4578">
      <w:start w:val="1"/>
      <w:numFmt w:val="bullet"/>
      <w:lvlText w:val="▪"/>
      <w:lvlJc w:val="left"/>
      <w:pPr>
        <w:ind w:left="4320"/>
      </w:pPr>
      <w:rPr>
        <w:rFonts w:ascii="Segoe UI Symbol" w:eastAsia="Segoe UI Symbol" w:hAnsi="Segoe UI Symbol" w:cs="Segoe UI Symbol"/>
        <w:b w:val="0"/>
        <w:i w:val="0"/>
        <w:strike w:val="0"/>
        <w:dstrike w:val="0"/>
        <w:color w:val="313131"/>
        <w:sz w:val="22"/>
        <w:szCs w:val="22"/>
        <w:u w:val="none" w:color="000000"/>
        <w:bdr w:val="none" w:sz="0" w:space="0" w:color="auto"/>
        <w:shd w:val="clear" w:color="auto" w:fill="auto"/>
        <w:vertAlign w:val="baseline"/>
      </w:rPr>
    </w:lvl>
    <w:lvl w:ilvl="6" w:tplc="673E157C">
      <w:start w:val="1"/>
      <w:numFmt w:val="bullet"/>
      <w:lvlText w:val="•"/>
      <w:lvlJc w:val="left"/>
      <w:pPr>
        <w:ind w:left="5040"/>
      </w:pPr>
      <w:rPr>
        <w:rFonts w:ascii="Arial" w:eastAsia="Arial" w:hAnsi="Arial" w:cs="Arial"/>
        <w:b w:val="0"/>
        <w:i w:val="0"/>
        <w:strike w:val="0"/>
        <w:dstrike w:val="0"/>
        <w:color w:val="313131"/>
        <w:sz w:val="22"/>
        <w:szCs w:val="22"/>
        <w:u w:val="none" w:color="000000"/>
        <w:bdr w:val="none" w:sz="0" w:space="0" w:color="auto"/>
        <w:shd w:val="clear" w:color="auto" w:fill="auto"/>
        <w:vertAlign w:val="baseline"/>
      </w:rPr>
    </w:lvl>
    <w:lvl w:ilvl="7" w:tplc="A300D646">
      <w:start w:val="1"/>
      <w:numFmt w:val="bullet"/>
      <w:lvlText w:val="o"/>
      <w:lvlJc w:val="left"/>
      <w:pPr>
        <w:ind w:left="5760"/>
      </w:pPr>
      <w:rPr>
        <w:rFonts w:ascii="Segoe UI Symbol" w:eastAsia="Segoe UI Symbol" w:hAnsi="Segoe UI Symbol" w:cs="Segoe UI Symbol"/>
        <w:b w:val="0"/>
        <w:i w:val="0"/>
        <w:strike w:val="0"/>
        <w:dstrike w:val="0"/>
        <w:color w:val="313131"/>
        <w:sz w:val="22"/>
        <w:szCs w:val="22"/>
        <w:u w:val="none" w:color="000000"/>
        <w:bdr w:val="none" w:sz="0" w:space="0" w:color="auto"/>
        <w:shd w:val="clear" w:color="auto" w:fill="auto"/>
        <w:vertAlign w:val="baseline"/>
      </w:rPr>
    </w:lvl>
    <w:lvl w:ilvl="8" w:tplc="C0D65C9A">
      <w:start w:val="1"/>
      <w:numFmt w:val="bullet"/>
      <w:lvlText w:val="▪"/>
      <w:lvlJc w:val="left"/>
      <w:pPr>
        <w:ind w:left="6480"/>
      </w:pPr>
      <w:rPr>
        <w:rFonts w:ascii="Segoe UI Symbol" w:eastAsia="Segoe UI Symbol" w:hAnsi="Segoe UI Symbol" w:cs="Segoe UI Symbol"/>
        <w:b w:val="0"/>
        <w:i w:val="0"/>
        <w:strike w:val="0"/>
        <w:dstrike w:val="0"/>
        <w:color w:val="313131"/>
        <w:sz w:val="22"/>
        <w:szCs w:val="22"/>
        <w:u w:val="none" w:color="000000"/>
        <w:bdr w:val="none" w:sz="0" w:space="0" w:color="auto"/>
        <w:shd w:val="clear" w:color="auto" w:fill="auto"/>
        <w:vertAlign w:val="baseline"/>
      </w:rPr>
    </w:lvl>
  </w:abstractNum>
  <w:abstractNum w:abstractNumId="3" w15:restartNumberingAfterBreak="0">
    <w:nsid w:val="4B8911C4"/>
    <w:multiLevelType w:val="hybridMultilevel"/>
    <w:tmpl w:val="9E386FEC"/>
    <w:lvl w:ilvl="0" w:tplc="2BDE6CD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40A79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3040348">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16E5CC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1BEEF0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564402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F92383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984006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E7E73E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DE44D93"/>
    <w:multiLevelType w:val="hybridMultilevel"/>
    <w:tmpl w:val="86B687A2"/>
    <w:lvl w:ilvl="0" w:tplc="E57C54F8">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76D68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4097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28D4A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E0DF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A222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5C271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9466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5A46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03203934">
    <w:abstractNumId w:val="0"/>
  </w:num>
  <w:num w:numId="2" w16cid:durableId="123501548">
    <w:abstractNumId w:val="3"/>
  </w:num>
  <w:num w:numId="3" w16cid:durableId="1240751524">
    <w:abstractNumId w:val="1"/>
  </w:num>
  <w:num w:numId="4" w16cid:durableId="479230915">
    <w:abstractNumId w:val="4"/>
  </w:num>
  <w:num w:numId="5" w16cid:durableId="177007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31"/>
    <w:rsid w:val="004E13B0"/>
    <w:rsid w:val="0055296C"/>
    <w:rsid w:val="00596931"/>
    <w:rsid w:val="006359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62" w:line="259" w:lineRule="auto"/>
      <w:ind w:left="10" w:hanging="10"/>
      <w:outlineLvl w:val="1"/>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0"/>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vimeo.com/740649235/9b278c7473" TargetMode="External"/><Relationship Id="rId18" Type="http://schemas.openxmlformats.org/officeDocument/2006/relationships/hyperlink" Target="https://vimeo.com/740649235/9b278c7473" TargetMode="External"/><Relationship Id="rId26" Type="http://schemas.openxmlformats.org/officeDocument/2006/relationships/hyperlink" Target="https://actgovernment.sharepoint.com/sites/Intranet-EPSDD/Temporary%20documents/epsdd-strategic-plan-2022-25.pdf" TargetMode="External"/><Relationship Id="rId3" Type="http://schemas.openxmlformats.org/officeDocument/2006/relationships/settings" Target="settings.xml"/><Relationship Id="rId21" Type="http://schemas.openxmlformats.org/officeDocument/2006/relationships/hyperlink" Target="http://www.environment.act.gov.au/" TargetMode="External"/><Relationship Id="rId34" Type="http://schemas.openxmlformats.org/officeDocument/2006/relationships/theme" Target="theme/theme1.xml"/><Relationship Id="rId7" Type="http://schemas.openxmlformats.org/officeDocument/2006/relationships/hyperlink" Target="https://www.environment.act.gov.au/home" TargetMode="External"/><Relationship Id="rId12" Type="http://schemas.openxmlformats.org/officeDocument/2006/relationships/hyperlink" Target="https://vimeo.com/740649235/9b278c7473" TargetMode="External"/><Relationship Id="rId17" Type="http://schemas.openxmlformats.org/officeDocument/2006/relationships/hyperlink" Target="https://vimeo.com/740649235/9b278c7473" TargetMode="External"/><Relationship Id="rId25" Type="http://schemas.openxmlformats.org/officeDocument/2006/relationships/hyperlink" Target="https://actgovernment.sharepoint.com/sites/Intranet-EPSDD/Temporary%20documents/epsdd-strategic-plan-2022-25.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meo.com/740649235/9b278c7473" TargetMode="External"/><Relationship Id="rId20" Type="http://schemas.openxmlformats.org/officeDocument/2006/relationships/hyperlink" Target="https://www.environment.act.gov.au/ACT-parks-conservatio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0649235/9b278c7473" TargetMode="External"/><Relationship Id="rId24" Type="http://schemas.openxmlformats.org/officeDocument/2006/relationships/hyperlink" Target="https://actgovernment.sharepoint.com/sites/Intranet-EPSDD/Temporary%20documents/epsdd-strategic-plan-2022-25.pdf"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vimeo.com/740649235/9b278c7473" TargetMode="External"/><Relationship Id="rId23" Type="http://schemas.openxmlformats.org/officeDocument/2006/relationships/hyperlink" Target="https://actgovernment.sharepoint.com/sites/Intranet-EPSDD/Temporary%20documents/epsdd-strategic-plan-2022-25.pdf" TargetMode="External"/><Relationship Id="rId28" Type="http://schemas.openxmlformats.org/officeDocument/2006/relationships/header" Target="header2.xml"/><Relationship Id="rId10" Type="http://schemas.openxmlformats.org/officeDocument/2006/relationships/hyperlink" Target="https://www.environment.act.gov.au/home" TargetMode="External"/><Relationship Id="rId19" Type="http://schemas.openxmlformats.org/officeDocument/2006/relationships/hyperlink" Target="https://www.environment.act.gov.au/ACT-parks-conservation"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nvironment.act.gov.au/home" TargetMode="External"/><Relationship Id="rId14" Type="http://schemas.openxmlformats.org/officeDocument/2006/relationships/hyperlink" Target="https://vimeo.com/740649235/9b278c7473" TargetMode="External"/><Relationship Id="rId22" Type="http://schemas.openxmlformats.org/officeDocument/2006/relationships/hyperlink" Target="http://www.environment.act.gov.a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environment.act.gov.au/home" TargetMode="External"/></Relationships>
</file>

<file path=word/_rels/header1.xml.rels><?xml version="1.0" encoding="UTF-8" standalone="yes"?>
<Relationships xmlns="http://schemas.openxmlformats.org/package/2006/relationships"><Relationship Id="rId7"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2340</Words>
  <Characters>13342</Characters>
  <Application>Microsoft Office Word</Application>
  <DocSecurity>0</DocSecurity>
  <Lines>111</Lines>
  <Paragraphs>31</Paragraphs>
  <ScaleCrop>false</ScaleCrop>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2026-07-17T01:53:00Z</dcterms:created>
  <dcterms:modified xsi:type="dcterms:W3CDTF">2026-07-17T01:53:00Z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2026-07-17T01:53:29Z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b508c73f-75c1-45bd-b7a8-d69c95d8673b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