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57" w:type="dxa"/>
        <w:tblInd w:w="-176" w:type="dxa"/>
        <w:tblLook w:val="04A0" w:firstRow="1" w:lastRow="0" w:firstColumn="1" w:lastColumn="0" w:noHBand="0" w:noVBand="1"/>
      </w:tblPr>
      <w:tblGrid>
        <w:gridCol w:w="4112"/>
        <w:gridCol w:w="6945"/>
      </w:tblGrid>
      <w:tr w:rsidR="00A41EF6" w14:paraId="5F4A9016" w14:textId="77777777" w:rsidTr="147181F2">
        <w:tc>
          <w:tcPr>
            <w:tcW w:w="4112" w:type="dxa"/>
          </w:tcPr>
          <w:p w14:paraId="5F4A9014" w14:textId="77777777" w:rsidR="00A41EF6" w:rsidRPr="00B56DDA" w:rsidRDefault="00543043" w:rsidP="00A41EF6">
            <w:pPr>
              <w:rPr>
                <w:rFonts w:ascii="Calibri Light" w:hAnsi="Calibri Light"/>
                <w:sz w:val="24"/>
              </w:rPr>
            </w:pPr>
            <w:r>
              <w:rPr>
                <w:noProof/>
              </w:rPr>
              <w:drawing>
                <wp:anchor distT="0" distB="0" distL="114300" distR="114300" simplePos="0" relativeHeight="251657216" behindDoc="0" locked="0" layoutInCell="1" allowOverlap="1" wp14:anchorId="5F4A903D" wp14:editId="5F4A903E">
                  <wp:simplePos x="0" y="0"/>
                  <wp:positionH relativeFrom="column">
                    <wp:posOffset>226695</wp:posOffset>
                  </wp:positionH>
                  <wp:positionV relativeFrom="paragraph">
                    <wp:posOffset>0</wp:posOffset>
                  </wp:positionV>
                  <wp:extent cx="1600200" cy="8096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02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945" w:type="dxa"/>
          </w:tcPr>
          <w:p w14:paraId="5F4A9015" w14:textId="77777777" w:rsidR="00A41EF6" w:rsidRPr="00B56DDA" w:rsidRDefault="00A41EF6" w:rsidP="00B56DDA">
            <w:pPr>
              <w:jc w:val="right"/>
              <w:rPr>
                <w:rFonts w:ascii="Calibri Light" w:hAnsi="Calibri Light"/>
                <w:b/>
                <w:sz w:val="48"/>
              </w:rPr>
            </w:pPr>
            <w:r w:rsidRPr="00B56DDA">
              <w:rPr>
                <w:rFonts w:ascii="Calibri Light" w:hAnsi="Calibri Light"/>
                <w:b/>
                <w:sz w:val="48"/>
              </w:rPr>
              <w:t>POSITION DESCRIPTION</w:t>
            </w:r>
          </w:p>
        </w:tc>
      </w:tr>
    </w:tbl>
    <w:p w14:paraId="5F4A9017" w14:textId="77777777" w:rsidR="00A41EF6" w:rsidRPr="00B201C3" w:rsidRDefault="00A41EF6" w:rsidP="00B865F3">
      <w:pPr>
        <w:rPr>
          <w:rFonts w:ascii="Calibri Light" w:hAnsi="Calibri Light"/>
          <w:sz w:val="28"/>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3827"/>
      </w:tblGrid>
      <w:tr w:rsidR="003B494C" w:rsidRPr="00CE6DA2" w14:paraId="5F4A901B" w14:textId="77777777" w:rsidTr="00F65CE7">
        <w:trPr>
          <w:trHeight w:val="567"/>
        </w:trPr>
        <w:tc>
          <w:tcPr>
            <w:tcW w:w="7088" w:type="dxa"/>
            <w:vAlign w:val="center"/>
          </w:tcPr>
          <w:p w14:paraId="5F4A9018" w14:textId="77777777" w:rsidR="00195A96" w:rsidRPr="00CE6DA2" w:rsidRDefault="00195A96" w:rsidP="00F65CE7">
            <w:pPr>
              <w:spacing w:after="0" w:line="240" w:lineRule="auto"/>
              <w:rPr>
                <w:rFonts w:ascii="Calibri Light" w:hAnsi="Calibri Light"/>
                <w:sz w:val="26"/>
                <w:szCs w:val="26"/>
              </w:rPr>
            </w:pPr>
            <w:r w:rsidRPr="00CE6DA2">
              <w:rPr>
                <w:rFonts w:ascii="Calibri Light" w:hAnsi="Calibri Light"/>
                <w:b/>
                <w:sz w:val="26"/>
                <w:szCs w:val="26"/>
              </w:rPr>
              <w:t>Directorate</w:t>
            </w:r>
            <w:r w:rsidR="009E5525">
              <w:rPr>
                <w:rFonts w:ascii="Calibri Light" w:hAnsi="Calibri Light"/>
                <w:sz w:val="26"/>
                <w:szCs w:val="26"/>
              </w:rPr>
              <w:t xml:space="preserve">: </w:t>
            </w:r>
            <w:r w:rsidR="004F41DA" w:rsidRPr="000F15D6">
              <w:rPr>
                <w:sz w:val="26"/>
                <w:szCs w:val="26"/>
              </w:rPr>
              <w:t>ACT Education Directorate</w:t>
            </w:r>
          </w:p>
        </w:tc>
        <w:tc>
          <w:tcPr>
            <w:tcW w:w="3827" w:type="dxa"/>
            <w:vAlign w:val="center"/>
          </w:tcPr>
          <w:p w14:paraId="5F4A901A" w14:textId="170B8AD0" w:rsidR="00195A96" w:rsidRPr="00EE56E9" w:rsidRDefault="00FC3890" w:rsidP="00F65CE7">
            <w:pPr>
              <w:spacing w:after="0" w:line="240" w:lineRule="auto"/>
              <w:rPr>
                <w:rFonts w:ascii="Calibri Light" w:hAnsi="Calibri Light"/>
                <w:sz w:val="26"/>
                <w:szCs w:val="26"/>
              </w:rPr>
            </w:pPr>
            <w:r w:rsidRPr="001F7259">
              <w:rPr>
                <w:rFonts w:ascii="Calibri Light" w:hAnsi="Calibri Light"/>
                <w:b/>
                <w:sz w:val="26"/>
                <w:szCs w:val="26"/>
              </w:rPr>
              <w:t>Position Number</w:t>
            </w:r>
            <w:r w:rsidRPr="00BA0539">
              <w:rPr>
                <w:rFonts w:ascii="Calibri Light" w:hAnsi="Calibri Light"/>
                <w:b/>
                <w:sz w:val="26"/>
                <w:szCs w:val="26"/>
              </w:rPr>
              <w:t>:</w:t>
            </w:r>
            <w:r w:rsidRPr="00D424D5">
              <w:rPr>
                <w:sz w:val="26"/>
                <w:szCs w:val="26"/>
              </w:rPr>
              <w:t xml:space="preserve"> </w:t>
            </w:r>
            <w:r w:rsidR="00CD412B">
              <w:rPr>
                <w:sz w:val="26"/>
                <w:szCs w:val="26"/>
              </w:rPr>
              <w:t>40732</w:t>
            </w:r>
          </w:p>
        </w:tc>
      </w:tr>
      <w:tr w:rsidR="00AC751D" w:rsidRPr="00CE6DA2" w14:paraId="5F4A901E" w14:textId="77777777" w:rsidTr="00F65CE7">
        <w:trPr>
          <w:trHeight w:val="567"/>
        </w:trPr>
        <w:tc>
          <w:tcPr>
            <w:tcW w:w="7088" w:type="dxa"/>
            <w:vAlign w:val="center"/>
          </w:tcPr>
          <w:p w14:paraId="5F4A901C" w14:textId="2EA892F3" w:rsidR="00AC751D" w:rsidRPr="00EE56E9" w:rsidRDefault="00AC751D" w:rsidP="00F65CE7">
            <w:pPr>
              <w:spacing w:after="0" w:line="240" w:lineRule="auto"/>
              <w:rPr>
                <w:rFonts w:ascii="Calibri Light" w:hAnsi="Calibri Light"/>
                <w:sz w:val="26"/>
                <w:szCs w:val="26"/>
              </w:rPr>
            </w:pPr>
            <w:r w:rsidRPr="00EE56E9">
              <w:rPr>
                <w:rFonts w:ascii="Calibri Light" w:hAnsi="Calibri Light"/>
                <w:b/>
                <w:sz w:val="26"/>
                <w:szCs w:val="26"/>
              </w:rPr>
              <w:t>Division:</w:t>
            </w:r>
            <w:r w:rsidRPr="00D424D5">
              <w:rPr>
                <w:sz w:val="26"/>
                <w:szCs w:val="26"/>
              </w:rPr>
              <w:t xml:space="preserve"> </w:t>
            </w:r>
            <w:r w:rsidR="00BA03F1">
              <w:rPr>
                <w:sz w:val="26"/>
                <w:szCs w:val="26"/>
              </w:rPr>
              <w:t>Service Delivery and Design</w:t>
            </w:r>
          </w:p>
        </w:tc>
        <w:tc>
          <w:tcPr>
            <w:tcW w:w="3827" w:type="dxa"/>
            <w:vAlign w:val="center"/>
          </w:tcPr>
          <w:p w14:paraId="5F4A901D" w14:textId="2E60FEAE" w:rsidR="00AC751D" w:rsidRPr="00EE56E9" w:rsidRDefault="00AC751D" w:rsidP="00F65CE7">
            <w:pPr>
              <w:spacing w:after="0" w:line="240" w:lineRule="auto"/>
              <w:rPr>
                <w:rFonts w:ascii="Calibri Light" w:hAnsi="Calibri Light"/>
                <w:b/>
                <w:sz w:val="26"/>
                <w:szCs w:val="26"/>
              </w:rPr>
            </w:pPr>
            <w:r w:rsidRPr="00EE56E9">
              <w:rPr>
                <w:rFonts w:ascii="Calibri Light" w:hAnsi="Calibri Light"/>
                <w:b/>
                <w:sz w:val="26"/>
                <w:szCs w:val="26"/>
              </w:rPr>
              <w:t>Classification</w:t>
            </w:r>
            <w:r w:rsidRPr="00EE56E9">
              <w:rPr>
                <w:rFonts w:ascii="Calibri Light" w:hAnsi="Calibri Light"/>
                <w:sz w:val="26"/>
                <w:szCs w:val="26"/>
              </w:rPr>
              <w:t>:</w:t>
            </w:r>
            <w:r w:rsidR="000F15D6">
              <w:rPr>
                <w:rFonts w:ascii="Calibri Light" w:hAnsi="Calibri Light"/>
                <w:sz w:val="26"/>
                <w:szCs w:val="26"/>
              </w:rPr>
              <w:t xml:space="preserve"> </w:t>
            </w:r>
            <w:r w:rsidR="004C48E6" w:rsidRPr="004C48E6">
              <w:rPr>
                <w:rFonts w:ascii="Calibri Light" w:hAnsi="Calibri Light"/>
                <w:b/>
                <w:bCs/>
                <w:sz w:val="26"/>
                <w:szCs w:val="26"/>
              </w:rPr>
              <w:t xml:space="preserve">Health Professional Level </w:t>
            </w:r>
            <w:r w:rsidR="0003742A">
              <w:rPr>
                <w:rFonts w:ascii="Calibri Light" w:hAnsi="Calibri Light"/>
                <w:b/>
                <w:bCs/>
                <w:sz w:val="26"/>
                <w:szCs w:val="26"/>
              </w:rPr>
              <w:t>4</w:t>
            </w:r>
          </w:p>
        </w:tc>
      </w:tr>
      <w:tr w:rsidR="00AC751D" w:rsidRPr="00CE6DA2" w14:paraId="5F4A9021" w14:textId="77777777" w:rsidTr="00F65CE7">
        <w:trPr>
          <w:trHeight w:val="567"/>
        </w:trPr>
        <w:tc>
          <w:tcPr>
            <w:tcW w:w="7088" w:type="dxa"/>
            <w:vAlign w:val="center"/>
          </w:tcPr>
          <w:p w14:paraId="5F4A901F" w14:textId="5528B803" w:rsidR="00AC751D" w:rsidRPr="00EE56E9" w:rsidRDefault="00AC751D" w:rsidP="00F65CE7">
            <w:pPr>
              <w:spacing w:after="0" w:line="240" w:lineRule="auto"/>
              <w:rPr>
                <w:rFonts w:ascii="Calibri Light" w:hAnsi="Calibri Light"/>
                <w:sz w:val="26"/>
                <w:szCs w:val="26"/>
              </w:rPr>
            </w:pPr>
            <w:r w:rsidRPr="00EE56E9">
              <w:rPr>
                <w:rFonts w:ascii="Calibri Light" w:hAnsi="Calibri Light"/>
                <w:b/>
                <w:sz w:val="26"/>
                <w:szCs w:val="26"/>
              </w:rPr>
              <w:t>Business Unit:</w:t>
            </w:r>
            <w:r w:rsidRPr="00D424D5">
              <w:rPr>
                <w:sz w:val="26"/>
                <w:szCs w:val="26"/>
              </w:rPr>
              <w:t xml:space="preserve"> </w:t>
            </w:r>
            <w:r w:rsidR="00CD412B">
              <w:rPr>
                <w:sz w:val="26"/>
                <w:szCs w:val="26"/>
              </w:rPr>
              <w:t>Engagement &amp; Wellbeing Support Services</w:t>
            </w:r>
          </w:p>
        </w:tc>
        <w:tc>
          <w:tcPr>
            <w:tcW w:w="3827" w:type="dxa"/>
            <w:vAlign w:val="center"/>
          </w:tcPr>
          <w:p w14:paraId="5F4A9020" w14:textId="4C08FAF4" w:rsidR="00AC751D" w:rsidRPr="000F15D6" w:rsidRDefault="00AC751D" w:rsidP="00F65CE7">
            <w:pPr>
              <w:spacing w:after="0" w:line="240" w:lineRule="auto"/>
              <w:rPr>
                <w:rFonts w:ascii="Calibri Light" w:hAnsi="Calibri Light"/>
                <w:i/>
                <w:sz w:val="26"/>
                <w:szCs w:val="26"/>
              </w:rPr>
            </w:pPr>
            <w:r w:rsidRPr="00EE56E9">
              <w:rPr>
                <w:rFonts w:ascii="Calibri Light" w:hAnsi="Calibri Light"/>
                <w:b/>
                <w:sz w:val="26"/>
                <w:szCs w:val="26"/>
              </w:rPr>
              <w:t>Location:</w:t>
            </w:r>
            <w:r w:rsidR="00417F9E">
              <w:rPr>
                <w:sz w:val="26"/>
                <w:szCs w:val="26"/>
              </w:rPr>
              <w:t xml:space="preserve"> </w:t>
            </w:r>
            <w:r w:rsidR="0003742A">
              <w:rPr>
                <w:sz w:val="26"/>
                <w:szCs w:val="26"/>
              </w:rPr>
              <w:t>HCTL, Stirling</w:t>
            </w:r>
          </w:p>
        </w:tc>
      </w:tr>
      <w:tr w:rsidR="00AC751D" w:rsidRPr="00CE6DA2" w14:paraId="5F4A9024" w14:textId="77777777" w:rsidTr="00F65CE7">
        <w:trPr>
          <w:trHeight w:val="794"/>
        </w:trPr>
        <w:tc>
          <w:tcPr>
            <w:tcW w:w="7088" w:type="dxa"/>
            <w:vAlign w:val="center"/>
          </w:tcPr>
          <w:p w14:paraId="5F4A9022" w14:textId="5AF2DEF9" w:rsidR="00AC751D" w:rsidRPr="00E12F1F" w:rsidRDefault="00AC751D" w:rsidP="00F65CE7">
            <w:pPr>
              <w:spacing w:after="0" w:line="240" w:lineRule="auto"/>
              <w:rPr>
                <w:b/>
              </w:rPr>
            </w:pPr>
            <w:r w:rsidRPr="00EE56E9">
              <w:rPr>
                <w:rFonts w:ascii="Calibri Light" w:hAnsi="Calibri Light"/>
                <w:b/>
                <w:sz w:val="26"/>
                <w:szCs w:val="26"/>
              </w:rPr>
              <w:t>Position Title:</w:t>
            </w:r>
            <w:r w:rsidRPr="00D424D5">
              <w:rPr>
                <w:sz w:val="26"/>
                <w:szCs w:val="26"/>
              </w:rPr>
              <w:t xml:space="preserve"> </w:t>
            </w:r>
            <w:r w:rsidR="0003742A">
              <w:rPr>
                <w:sz w:val="26"/>
                <w:szCs w:val="26"/>
              </w:rPr>
              <w:t>Allied Health Operations Manager</w:t>
            </w:r>
            <w:r w:rsidR="0040748F">
              <w:rPr>
                <w:sz w:val="26"/>
                <w:szCs w:val="26"/>
              </w:rPr>
              <w:t xml:space="preserve"> </w:t>
            </w:r>
          </w:p>
        </w:tc>
        <w:tc>
          <w:tcPr>
            <w:tcW w:w="3827" w:type="dxa"/>
            <w:vAlign w:val="center"/>
          </w:tcPr>
          <w:p w14:paraId="5F4A9023" w14:textId="307AEF2E" w:rsidR="00AC751D" w:rsidRPr="00EE56E9" w:rsidRDefault="00AC751D" w:rsidP="00F65CE7">
            <w:pPr>
              <w:spacing w:after="0" w:line="240" w:lineRule="auto"/>
              <w:rPr>
                <w:rFonts w:ascii="Calibri Light" w:hAnsi="Calibri Light"/>
                <w:i/>
                <w:sz w:val="26"/>
                <w:szCs w:val="26"/>
              </w:rPr>
            </w:pPr>
            <w:r w:rsidRPr="00EE56E9">
              <w:rPr>
                <w:rFonts w:ascii="Calibri Light" w:hAnsi="Calibri Light"/>
                <w:b/>
                <w:sz w:val="26"/>
                <w:szCs w:val="26"/>
              </w:rPr>
              <w:t>Last Reviewed:</w:t>
            </w:r>
            <w:r w:rsidRPr="00D424D5">
              <w:rPr>
                <w:sz w:val="26"/>
                <w:szCs w:val="26"/>
              </w:rPr>
              <w:t xml:space="preserve"> </w:t>
            </w:r>
            <w:r w:rsidR="00321249">
              <w:rPr>
                <w:sz w:val="26"/>
                <w:szCs w:val="26"/>
              </w:rPr>
              <w:t>31</w:t>
            </w:r>
            <w:r w:rsidR="00CD412B">
              <w:rPr>
                <w:sz w:val="26"/>
                <w:szCs w:val="26"/>
              </w:rPr>
              <w:t xml:space="preserve"> </w:t>
            </w:r>
            <w:r w:rsidR="00321249">
              <w:rPr>
                <w:sz w:val="26"/>
                <w:szCs w:val="26"/>
              </w:rPr>
              <w:t>July 2026</w:t>
            </w:r>
          </w:p>
        </w:tc>
      </w:tr>
    </w:tbl>
    <w:p w14:paraId="5F4A9025" w14:textId="77777777" w:rsidR="00CE6DA2" w:rsidRDefault="00CE6DA2" w:rsidP="00A41EF6">
      <w:pPr>
        <w:pBdr>
          <w:bottom w:val="single" w:sz="6" w:space="1" w:color="auto"/>
        </w:pBdr>
        <w:spacing w:before="400"/>
        <w:rPr>
          <w:rFonts w:ascii="Calibri Light" w:hAnsi="Calibri Light"/>
          <w:b/>
          <w:sz w:val="28"/>
        </w:rPr>
      </w:pPr>
      <w:r w:rsidRPr="00CE6DA2">
        <w:rPr>
          <w:rFonts w:ascii="Calibri Light" w:hAnsi="Calibri Light"/>
          <w:b/>
          <w:sz w:val="28"/>
        </w:rPr>
        <w:t>DIRECTORATE OVERVIEW</w:t>
      </w:r>
    </w:p>
    <w:p w14:paraId="5F4A9026" w14:textId="77777777" w:rsidR="00554753" w:rsidRDefault="000F15D6" w:rsidP="00515035">
      <w:pPr>
        <w:spacing w:after="240"/>
        <w:rPr>
          <w:sz w:val="24"/>
          <w:szCs w:val="24"/>
        </w:rPr>
      </w:pPr>
      <w:r>
        <w:rPr>
          <w:sz w:val="24"/>
          <w:szCs w:val="24"/>
        </w:rPr>
        <w:t xml:space="preserve">The Education Directorate is responsible for early childhood education and care, and school education in the ACT. </w:t>
      </w:r>
      <w:r w:rsidR="005763DA">
        <w:rPr>
          <w:sz w:val="24"/>
          <w:szCs w:val="24"/>
        </w:rPr>
        <w:t xml:space="preserve"> </w:t>
      </w:r>
      <w:r>
        <w:rPr>
          <w:sz w:val="24"/>
          <w:szCs w:val="24"/>
        </w:rPr>
        <w:t>The Directorate provides school education services to children and young people both directly through public schools and indirectly through regulation of non-government schools and home education.</w:t>
      </w:r>
    </w:p>
    <w:p w14:paraId="5F4A9027" w14:textId="77777777" w:rsidR="000F15D6" w:rsidRDefault="000F15D6" w:rsidP="00515035">
      <w:pPr>
        <w:spacing w:after="240"/>
        <w:rPr>
          <w:sz w:val="24"/>
          <w:szCs w:val="24"/>
        </w:rPr>
      </w:pPr>
      <w:r>
        <w:rPr>
          <w:sz w:val="24"/>
          <w:szCs w:val="24"/>
        </w:rPr>
        <w:t xml:space="preserve">Our vision is that we will be a leading learning organisation where people know they matter. </w:t>
      </w:r>
      <w:r w:rsidR="005318FE">
        <w:rPr>
          <w:sz w:val="24"/>
          <w:szCs w:val="24"/>
        </w:rPr>
        <w:t xml:space="preserve"> </w:t>
      </w:r>
      <w:r>
        <w:rPr>
          <w:sz w:val="24"/>
          <w:szCs w:val="24"/>
        </w:rPr>
        <w:t>We focus on creating capable, resilient and active citizens by placing students at the centre</w:t>
      </w:r>
      <w:r w:rsidR="00280DF3">
        <w:rPr>
          <w:sz w:val="24"/>
          <w:szCs w:val="24"/>
        </w:rPr>
        <w:t xml:space="preserve"> of their learning</w:t>
      </w:r>
      <w:r>
        <w:rPr>
          <w:sz w:val="24"/>
          <w:szCs w:val="24"/>
        </w:rPr>
        <w:t xml:space="preserve">, empowering learning professionals, building strong communities, and </w:t>
      </w:r>
      <w:r w:rsidR="00280DF3">
        <w:rPr>
          <w:sz w:val="24"/>
          <w:szCs w:val="24"/>
        </w:rPr>
        <w:t>s</w:t>
      </w:r>
      <w:r w:rsidR="00280DF3" w:rsidRPr="00280DF3">
        <w:rPr>
          <w:sz w:val="24"/>
          <w:szCs w:val="24"/>
        </w:rPr>
        <w:t>trengthen</w:t>
      </w:r>
      <w:r w:rsidR="00280DF3">
        <w:rPr>
          <w:sz w:val="24"/>
          <w:szCs w:val="24"/>
        </w:rPr>
        <w:t>ing</w:t>
      </w:r>
      <w:r w:rsidR="00280DF3" w:rsidRPr="00280DF3">
        <w:rPr>
          <w:sz w:val="24"/>
          <w:szCs w:val="24"/>
        </w:rPr>
        <w:t xml:space="preserve"> the system to focus on equity and quality.</w:t>
      </w:r>
      <w:r w:rsidR="00280DF3">
        <w:rPr>
          <w:sz w:val="24"/>
          <w:szCs w:val="24"/>
        </w:rPr>
        <w:t xml:space="preserve"> </w:t>
      </w:r>
    </w:p>
    <w:p w14:paraId="5F4A9028" w14:textId="77777777" w:rsidR="00E00C88" w:rsidRPr="00B4280F" w:rsidRDefault="00E00C88" w:rsidP="00E00C88">
      <w:pPr>
        <w:spacing w:after="240"/>
        <w:rPr>
          <w:sz w:val="24"/>
          <w:szCs w:val="24"/>
        </w:rPr>
      </w:pPr>
      <w:r w:rsidRPr="00B4280F">
        <w:rPr>
          <w:sz w:val="24"/>
          <w:szCs w:val="24"/>
        </w:rPr>
        <w:t xml:space="preserve">The </w:t>
      </w:r>
      <w:r>
        <w:rPr>
          <w:sz w:val="24"/>
          <w:szCs w:val="24"/>
        </w:rPr>
        <w:t>Directorate</w:t>
      </w:r>
      <w:r w:rsidRPr="00B4280F">
        <w:rPr>
          <w:sz w:val="24"/>
          <w:szCs w:val="24"/>
        </w:rPr>
        <w:t xml:space="preserve"> </w:t>
      </w:r>
      <w:r w:rsidR="005318FE" w:rsidRPr="005318FE">
        <w:rPr>
          <w:sz w:val="24"/>
          <w:szCs w:val="24"/>
        </w:rPr>
        <w:t xml:space="preserve">supports workforce diversity and is committed to creating an inclusive workplace. </w:t>
      </w:r>
      <w:r w:rsidR="005318FE">
        <w:rPr>
          <w:sz w:val="24"/>
          <w:szCs w:val="24"/>
        </w:rPr>
        <w:t xml:space="preserve"> </w:t>
      </w:r>
      <w:r w:rsidR="005318FE" w:rsidRPr="005318FE">
        <w:rPr>
          <w:sz w:val="24"/>
          <w:szCs w:val="24"/>
        </w:rPr>
        <w:t xml:space="preserve">As part of this commitment, Aboriginal and Torres Strait Islander peoples, people with disability, culturally diverse people and those who identify as LGBTIQ are </w:t>
      </w:r>
      <w:r w:rsidR="005318FE">
        <w:rPr>
          <w:sz w:val="24"/>
          <w:szCs w:val="24"/>
        </w:rPr>
        <w:t xml:space="preserve">strongly </w:t>
      </w:r>
      <w:r w:rsidR="005318FE" w:rsidRPr="005318FE">
        <w:rPr>
          <w:sz w:val="24"/>
          <w:szCs w:val="24"/>
        </w:rPr>
        <w:t>encouraged to apply.</w:t>
      </w:r>
      <w:r w:rsidR="005318FE">
        <w:rPr>
          <w:sz w:val="24"/>
          <w:szCs w:val="24"/>
        </w:rPr>
        <w:t xml:space="preserve"> </w:t>
      </w:r>
    </w:p>
    <w:p w14:paraId="5F4A9029" w14:textId="34E07DF8" w:rsidR="000A6495" w:rsidRDefault="001577A6" w:rsidP="000A6495">
      <w:pPr>
        <w:pBdr>
          <w:bottom w:val="single" w:sz="6" w:space="1" w:color="auto"/>
        </w:pBdr>
        <w:rPr>
          <w:rFonts w:ascii="Calibri Light" w:hAnsi="Calibri Light"/>
          <w:b/>
          <w:sz w:val="28"/>
        </w:rPr>
      </w:pPr>
      <w:r w:rsidRPr="000F15D6">
        <w:rPr>
          <w:rFonts w:ascii="Calibri Light" w:hAnsi="Calibri Light"/>
          <w:b/>
          <w:sz w:val="28"/>
        </w:rPr>
        <w:t>BUSINESS UNIT OVERVIEW</w:t>
      </w:r>
      <w:bookmarkStart w:id="0" w:name="_Hlk10635592"/>
    </w:p>
    <w:bookmarkEnd w:id="0"/>
    <w:p w14:paraId="0D975652" w14:textId="00281695" w:rsidR="00CD412B" w:rsidRPr="00CD412B" w:rsidRDefault="00CD412B" w:rsidP="00CD412B">
      <w:pPr>
        <w:rPr>
          <w:sz w:val="24"/>
          <w:szCs w:val="24"/>
        </w:rPr>
      </w:pPr>
      <w:r w:rsidRPr="00CD412B">
        <w:rPr>
          <w:sz w:val="24"/>
          <w:szCs w:val="24"/>
        </w:rPr>
        <w:t>The Engagement and Wellbeing Support Services Branch is responsible for the policy, strategic planning, and management of school support for student wellbeing, including the provision of allied health services.</w:t>
      </w:r>
    </w:p>
    <w:p w14:paraId="01D73DAB" w14:textId="77777777" w:rsidR="00CD412B" w:rsidRPr="00CD412B" w:rsidRDefault="00CD412B" w:rsidP="00CD412B">
      <w:pPr>
        <w:rPr>
          <w:sz w:val="24"/>
          <w:szCs w:val="24"/>
        </w:rPr>
      </w:pPr>
      <w:r w:rsidRPr="00CD412B">
        <w:rPr>
          <w:sz w:val="24"/>
          <w:szCs w:val="24"/>
        </w:rPr>
        <w:t xml:space="preserve">The Branch provides direct support for individual students, and support to classroom teachers and school leadership teams designed to build the capacity of schools and contribute to the achievement of improved student outcomes.  The Branch leads key policy for student wellbeing and works closely with schools to ensure students access and participate in education. The Branch works closely with other government directorates, families and external agencies and providers. </w:t>
      </w:r>
    </w:p>
    <w:p w14:paraId="39656D3D" w14:textId="29D6BC80" w:rsidR="00CD412B" w:rsidRDefault="00CD412B" w:rsidP="00CD412B">
      <w:pPr>
        <w:spacing w:before="240"/>
        <w:rPr>
          <w:szCs w:val="24"/>
        </w:rPr>
      </w:pPr>
      <w:r w:rsidRPr="00CD412B">
        <w:rPr>
          <w:sz w:val="24"/>
          <w:szCs w:val="24"/>
        </w:rPr>
        <w:t xml:space="preserve">The Engagement and Wellbeing Support Services Branch provides school psychology services, allied health service, and youth and social worker services to support schools in addressing barriers to student engagement and learning. </w:t>
      </w:r>
      <w:r w:rsidRPr="00321249">
        <w:rPr>
          <w:sz w:val="24"/>
          <w:szCs w:val="24"/>
        </w:rPr>
        <w:t xml:space="preserve">The Branch is also responsible for delivery of key government commitments and provides policy and service design </w:t>
      </w:r>
      <w:r w:rsidRPr="00321249">
        <w:rPr>
          <w:rFonts w:asciiTheme="minorHAnsi" w:hAnsiTheme="minorHAnsi" w:cstheme="minorHAnsi"/>
          <w:sz w:val="24"/>
          <w:szCs w:val="24"/>
        </w:rPr>
        <w:t>across a range of topics</w:t>
      </w:r>
      <w:r w:rsidR="00321249" w:rsidRPr="00321249">
        <w:rPr>
          <w:rFonts w:asciiTheme="minorHAnsi" w:hAnsiTheme="minorHAnsi" w:cstheme="minorHAnsi"/>
          <w:sz w:val="24"/>
          <w:szCs w:val="24"/>
        </w:rPr>
        <w:t>.</w:t>
      </w:r>
    </w:p>
    <w:p w14:paraId="5F4A902B" w14:textId="3DC78C3F" w:rsidR="00673BDB" w:rsidRPr="000F15D6" w:rsidRDefault="00673BDB" w:rsidP="00673BDB">
      <w:pPr>
        <w:pBdr>
          <w:bottom w:val="single" w:sz="6" w:space="1" w:color="auto"/>
        </w:pBdr>
        <w:spacing w:before="400"/>
        <w:rPr>
          <w:rFonts w:ascii="Calibri Light" w:hAnsi="Calibri Light"/>
          <w:b/>
          <w:sz w:val="28"/>
        </w:rPr>
      </w:pPr>
      <w:r>
        <w:rPr>
          <w:rFonts w:ascii="Calibri Light" w:hAnsi="Calibri Light"/>
          <w:b/>
          <w:sz w:val="28"/>
        </w:rPr>
        <w:lastRenderedPageBreak/>
        <w:t xml:space="preserve">POSITION </w:t>
      </w:r>
      <w:r w:rsidRPr="000F15D6">
        <w:rPr>
          <w:rFonts w:ascii="Calibri Light" w:hAnsi="Calibri Light"/>
          <w:b/>
          <w:sz w:val="28"/>
        </w:rPr>
        <w:t>OVERVIEW</w:t>
      </w:r>
    </w:p>
    <w:p w14:paraId="3D14D410" w14:textId="3DE01E7C" w:rsidR="0003742A" w:rsidRDefault="00CD412B" w:rsidP="0003742A">
      <w:pPr>
        <w:spacing w:after="60" w:line="240" w:lineRule="auto"/>
        <w:rPr>
          <w:rFonts w:asciiTheme="minorHAnsi" w:hAnsiTheme="minorHAnsi" w:cstheme="minorHAnsi"/>
          <w:sz w:val="24"/>
          <w:szCs w:val="24"/>
        </w:rPr>
      </w:pPr>
      <w:r>
        <w:rPr>
          <w:rFonts w:asciiTheme="minorHAnsi" w:hAnsiTheme="minorHAnsi" w:cstheme="minorHAnsi"/>
          <w:sz w:val="24"/>
          <w:szCs w:val="24"/>
        </w:rPr>
        <w:t>Engagement &amp; Wellbeing Support Services Branch</w:t>
      </w:r>
      <w:r w:rsidR="0003742A">
        <w:rPr>
          <w:rFonts w:asciiTheme="minorHAnsi" w:hAnsiTheme="minorHAnsi" w:cstheme="minorHAnsi"/>
          <w:sz w:val="24"/>
          <w:szCs w:val="24"/>
        </w:rPr>
        <w:t xml:space="preserve"> is seeking </w:t>
      </w:r>
      <w:r w:rsidR="00321249">
        <w:rPr>
          <w:rFonts w:asciiTheme="minorHAnsi" w:hAnsiTheme="minorHAnsi" w:cstheme="minorHAnsi"/>
          <w:sz w:val="24"/>
          <w:szCs w:val="24"/>
        </w:rPr>
        <w:t xml:space="preserve">a </w:t>
      </w:r>
      <w:r w:rsidR="0003742A">
        <w:rPr>
          <w:rFonts w:asciiTheme="minorHAnsi" w:hAnsiTheme="minorHAnsi" w:cstheme="minorHAnsi"/>
          <w:sz w:val="24"/>
          <w:szCs w:val="24"/>
        </w:rPr>
        <w:t xml:space="preserve">high performing allied health professional to provide operational team leadership to an interprofessional team who work with schools, students and families to support all students access and participate in education. </w:t>
      </w:r>
    </w:p>
    <w:p w14:paraId="63184E24" w14:textId="238B393A" w:rsidR="0003742A" w:rsidRPr="0003742A" w:rsidRDefault="0003742A" w:rsidP="0003742A">
      <w:p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The successful applicant will lead</w:t>
      </w:r>
      <w:r w:rsidRPr="0003742A">
        <w:rPr>
          <w:rFonts w:asciiTheme="minorHAnsi" w:hAnsiTheme="minorHAnsi" w:cstheme="minorHAnsi"/>
          <w:sz w:val="24"/>
          <w:szCs w:val="24"/>
        </w:rPr>
        <w:t xml:space="preserve"> and manag</w:t>
      </w:r>
      <w:r>
        <w:rPr>
          <w:rFonts w:asciiTheme="minorHAnsi" w:hAnsiTheme="minorHAnsi" w:cstheme="minorHAnsi"/>
          <w:sz w:val="24"/>
          <w:szCs w:val="24"/>
        </w:rPr>
        <w:t xml:space="preserve">e </w:t>
      </w:r>
      <w:r w:rsidRPr="0003742A">
        <w:rPr>
          <w:rFonts w:asciiTheme="minorHAnsi" w:hAnsiTheme="minorHAnsi" w:cstheme="minorHAnsi"/>
          <w:sz w:val="24"/>
          <w:szCs w:val="24"/>
        </w:rPr>
        <w:t xml:space="preserve">an interprofessional team of allied health professionals including occupational therapists, physiotherapists, social workers, speech language pathologists and allied health assistants who support all </w:t>
      </w:r>
      <w:r w:rsidR="00321249">
        <w:rPr>
          <w:rFonts w:asciiTheme="minorHAnsi" w:hAnsiTheme="minorHAnsi" w:cstheme="minorHAnsi"/>
          <w:sz w:val="24"/>
          <w:szCs w:val="24"/>
        </w:rPr>
        <w:t>ACT</w:t>
      </w:r>
      <w:r w:rsidRPr="0003742A">
        <w:rPr>
          <w:rFonts w:asciiTheme="minorHAnsi" w:hAnsiTheme="minorHAnsi" w:cstheme="minorHAnsi"/>
          <w:sz w:val="24"/>
          <w:szCs w:val="24"/>
        </w:rPr>
        <w:t xml:space="preserve"> public schools</w:t>
      </w:r>
    </w:p>
    <w:p w14:paraId="30E9F887" w14:textId="77777777" w:rsidR="00CD412B" w:rsidRDefault="00CD412B" w:rsidP="00CD412B">
      <w:pPr>
        <w:spacing w:after="0"/>
        <w:rPr>
          <w:b/>
          <w:bCs/>
          <w:sz w:val="24"/>
          <w:szCs w:val="24"/>
        </w:rPr>
      </w:pPr>
    </w:p>
    <w:p w14:paraId="3E29639A" w14:textId="7D975021" w:rsidR="00FB6771" w:rsidRPr="00673BDB" w:rsidRDefault="00BC598B" w:rsidP="00CD412B">
      <w:pPr>
        <w:spacing w:after="0"/>
        <w:rPr>
          <w:sz w:val="24"/>
          <w:szCs w:val="24"/>
        </w:rPr>
      </w:pPr>
      <w:r w:rsidRPr="147181F2">
        <w:rPr>
          <w:b/>
          <w:bCs/>
          <w:sz w:val="24"/>
          <w:szCs w:val="24"/>
        </w:rPr>
        <w:t>Note:</w:t>
      </w:r>
      <w:r w:rsidRPr="147181F2">
        <w:rPr>
          <w:sz w:val="24"/>
          <w:szCs w:val="24"/>
        </w:rPr>
        <w:t xml:space="preserve"> A merit pool will be established from this selection process and may be used to fill similar vacancies over the next 12 months. </w:t>
      </w:r>
    </w:p>
    <w:p w14:paraId="5F4A902E" w14:textId="77777777" w:rsidR="00CE6DA2" w:rsidRPr="002B7B5C" w:rsidRDefault="002B7B5C" w:rsidP="00A41EF6">
      <w:pPr>
        <w:pBdr>
          <w:bottom w:val="single" w:sz="6" w:space="1" w:color="auto"/>
        </w:pBdr>
        <w:spacing w:before="400"/>
        <w:rPr>
          <w:rFonts w:ascii="Calibri Light" w:hAnsi="Calibri Light"/>
          <w:b/>
          <w:sz w:val="28"/>
        </w:rPr>
      </w:pPr>
      <w:r w:rsidRPr="002B7B5C">
        <w:rPr>
          <w:rFonts w:ascii="Calibri Light" w:hAnsi="Calibri Light"/>
          <w:b/>
          <w:sz w:val="28"/>
        </w:rPr>
        <w:t xml:space="preserve">DUTIES / RESPONSIBILTIES </w:t>
      </w:r>
    </w:p>
    <w:p w14:paraId="4F65CCAF" w14:textId="77777777" w:rsidR="0003742A" w:rsidRDefault="0003742A" w:rsidP="0003742A">
      <w:pPr>
        <w:spacing w:after="60" w:line="240" w:lineRule="auto"/>
        <w:rPr>
          <w:rFonts w:asciiTheme="minorHAnsi" w:hAnsiTheme="minorHAnsi" w:cstheme="minorHAnsi"/>
          <w:sz w:val="24"/>
          <w:szCs w:val="24"/>
        </w:rPr>
      </w:pPr>
      <w:r>
        <w:rPr>
          <w:rFonts w:asciiTheme="minorHAnsi" w:hAnsiTheme="minorHAnsi" w:cstheme="minorHAnsi"/>
          <w:sz w:val="24"/>
          <w:szCs w:val="24"/>
        </w:rPr>
        <w:t>In accordance with Directorate policies and dependent on the specific role:</w:t>
      </w:r>
    </w:p>
    <w:p w14:paraId="0F6A303E" w14:textId="387F4BE2" w:rsidR="0003742A" w:rsidRDefault="0003742A" w:rsidP="0003742A">
      <w:pPr>
        <w:pStyle w:val="ListParagraph"/>
        <w:numPr>
          <w:ilvl w:val="0"/>
          <w:numId w:val="10"/>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Lead and develop </w:t>
      </w:r>
      <w:r w:rsidR="003547B9">
        <w:rPr>
          <w:rFonts w:asciiTheme="minorHAnsi" w:hAnsiTheme="minorHAnsi" w:cstheme="minorHAnsi"/>
          <w:sz w:val="24"/>
          <w:szCs w:val="24"/>
        </w:rPr>
        <w:t>teams within the</w:t>
      </w:r>
      <w:r>
        <w:rPr>
          <w:rFonts w:asciiTheme="minorHAnsi" w:hAnsiTheme="minorHAnsi" w:cstheme="minorHAnsi"/>
          <w:sz w:val="24"/>
          <w:szCs w:val="24"/>
        </w:rPr>
        <w:t xml:space="preserve"> Allied Health Service (AHS) to support schools and students to access and participate successfully in education.</w:t>
      </w:r>
    </w:p>
    <w:p w14:paraId="77C965C1" w14:textId="77777777" w:rsidR="0003742A" w:rsidRDefault="0003742A" w:rsidP="0003742A">
      <w:pPr>
        <w:pStyle w:val="ListParagraph"/>
        <w:numPr>
          <w:ilvl w:val="0"/>
          <w:numId w:val="10"/>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Lead an allied health interprofessional team, to deliver a multi-tiered system of support in collaboration with schools. </w:t>
      </w:r>
    </w:p>
    <w:p w14:paraId="045195E7" w14:textId="77777777" w:rsidR="0003742A" w:rsidRDefault="0003742A" w:rsidP="0003742A">
      <w:pPr>
        <w:pStyle w:val="ListParagraph"/>
        <w:numPr>
          <w:ilvl w:val="0"/>
          <w:numId w:val="10"/>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In consultation with profession specific allied health managers and the allied health professionals, manage prioritisation and allocation of school-based requests for support through interprofessional case discussion and effective team management</w:t>
      </w:r>
    </w:p>
    <w:p w14:paraId="34172D4A" w14:textId="4C9EBC54" w:rsidR="009602F9" w:rsidRDefault="009602F9" w:rsidP="0003742A">
      <w:pPr>
        <w:pStyle w:val="ListParagraph"/>
        <w:numPr>
          <w:ilvl w:val="0"/>
          <w:numId w:val="10"/>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Provide a key contact point for schools and ESO teams to support timely and coordinated </w:t>
      </w:r>
      <w:r w:rsidR="00901CA9">
        <w:rPr>
          <w:rFonts w:asciiTheme="minorHAnsi" w:hAnsiTheme="minorHAnsi" w:cstheme="minorHAnsi"/>
          <w:sz w:val="24"/>
          <w:szCs w:val="24"/>
        </w:rPr>
        <w:t xml:space="preserve">Allied Health </w:t>
      </w:r>
      <w:r>
        <w:rPr>
          <w:rFonts w:asciiTheme="minorHAnsi" w:hAnsiTheme="minorHAnsi" w:cstheme="minorHAnsi"/>
          <w:sz w:val="24"/>
          <w:szCs w:val="24"/>
        </w:rPr>
        <w:t>services across a regional area.</w:t>
      </w:r>
    </w:p>
    <w:p w14:paraId="48F06AE7" w14:textId="50F28FEA" w:rsidR="0003742A" w:rsidRDefault="0003742A" w:rsidP="0003742A">
      <w:pPr>
        <w:pStyle w:val="ListParagraph"/>
        <w:numPr>
          <w:ilvl w:val="0"/>
          <w:numId w:val="10"/>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Provide professional support </w:t>
      </w:r>
      <w:r w:rsidR="00901CA9">
        <w:rPr>
          <w:rFonts w:asciiTheme="minorHAnsi" w:hAnsiTheme="minorHAnsi" w:cstheme="minorHAnsi"/>
          <w:sz w:val="24"/>
          <w:szCs w:val="24"/>
        </w:rPr>
        <w:t xml:space="preserve">and coaching </w:t>
      </w:r>
      <w:r>
        <w:rPr>
          <w:rFonts w:asciiTheme="minorHAnsi" w:hAnsiTheme="minorHAnsi" w:cstheme="minorHAnsi"/>
          <w:sz w:val="24"/>
          <w:szCs w:val="24"/>
        </w:rPr>
        <w:t>with complex cases.</w:t>
      </w:r>
    </w:p>
    <w:p w14:paraId="4A41EB4C" w14:textId="77777777" w:rsidR="0003742A" w:rsidRDefault="0003742A" w:rsidP="0003742A">
      <w:pPr>
        <w:pStyle w:val="ListParagraph"/>
        <w:numPr>
          <w:ilvl w:val="0"/>
          <w:numId w:val="10"/>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Develop, design and deliver projects, processes and initiatives that ensure high quality delivery of the AHS </w:t>
      </w:r>
    </w:p>
    <w:p w14:paraId="57AE0B4C" w14:textId="77777777" w:rsidR="0003742A" w:rsidRDefault="0003742A" w:rsidP="0003742A">
      <w:pPr>
        <w:pStyle w:val="ListParagraph"/>
        <w:numPr>
          <w:ilvl w:val="0"/>
          <w:numId w:val="11"/>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Support the senior leadership of the Directorate and schools in strategic planning and service implementation through provision of an allied health professional lens</w:t>
      </w:r>
    </w:p>
    <w:p w14:paraId="4AF43541" w14:textId="77777777" w:rsidR="0003742A" w:rsidRDefault="0003742A" w:rsidP="0003742A">
      <w:pPr>
        <w:pStyle w:val="ListParagraph"/>
        <w:numPr>
          <w:ilvl w:val="0"/>
          <w:numId w:val="11"/>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Provide leadership in managing change in a fast-paced environment and contribute to a </w:t>
      </w:r>
    </w:p>
    <w:p w14:paraId="15ABE5DE" w14:textId="77777777" w:rsidR="0003742A" w:rsidRDefault="0003742A" w:rsidP="0003742A">
      <w:pPr>
        <w:spacing w:after="60" w:line="240" w:lineRule="auto"/>
        <w:ind w:firstLine="720"/>
        <w:rPr>
          <w:rFonts w:asciiTheme="minorHAnsi" w:hAnsiTheme="minorHAnsi" w:cstheme="minorHAnsi"/>
          <w:sz w:val="24"/>
          <w:szCs w:val="24"/>
        </w:rPr>
      </w:pPr>
      <w:r>
        <w:rPr>
          <w:rFonts w:asciiTheme="minorHAnsi" w:hAnsiTheme="minorHAnsi" w:cstheme="minorHAnsi"/>
          <w:sz w:val="24"/>
          <w:szCs w:val="24"/>
        </w:rPr>
        <w:t>positive culture of continuous improvement</w:t>
      </w:r>
    </w:p>
    <w:p w14:paraId="7E9E34A9" w14:textId="77777777" w:rsidR="0003742A" w:rsidRDefault="0003742A" w:rsidP="0003742A">
      <w:pPr>
        <w:pStyle w:val="ListParagraph"/>
        <w:numPr>
          <w:ilvl w:val="0"/>
          <w:numId w:val="12"/>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Manage competing priorities and meet deadlines to ensure timely responses to schools, </w:t>
      </w:r>
    </w:p>
    <w:p w14:paraId="16572E62" w14:textId="77777777" w:rsidR="0003742A" w:rsidRDefault="0003742A" w:rsidP="0003742A">
      <w:pPr>
        <w:spacing w:after="60" w:line="240" w:lineRule="auto"/>
        <w:ind w:firstLine="720"/>
        <w:rPr>
          <w:rFonts w:asciiTheme="minorHAnsi" w:hAnsiTheme="minorHAnsi" w:cstheme="minorHAnsi"/>
          <w:sz w:val="24"/>
          <w:szCs w:val="24"/>
        </w:rPr>
      </w:pPr>
      <w:r>
        <w:rPr>
          <w:rFonts w:asciiTheme="minorHAnsi" w:hAnsiTheme="minorHAnsi" w:cstheme="minorHAnsi"/>
          <w:sz w:val="24"/>
          <w:szCs w:val="24"/>
        </w:rPr>
        <w:t>families and services.</w:t>
      </w:r>
    </w:p>
    <w:p w14:paraId="299B2A2A" w14:textId="77777777" w:rsidR="0003742A" w:rsidRDefault="0003742A" w:rsidP="0003742A">
      <w:pPr>
        <w:pStyle w:val="ListParagraph"/>
        <w:numPr>
          <w:ilvl w:val="0"/>
          <w:numId w:val="12"/>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Respond to system requirements and other duties as directed. </w:t>
      </w:r>
    </w:p>
    <w:p w14:paraId="40AD4874" w14:textId="77777777" w:rsidR="0003742A" w:rsidRDefault="0003742A" w:rsidP="0003742A">
      <w:pPr>
        <w:pStyle w:val="ListParagraph"/>
        <w:numPr>
          <w:ilvl w:val="0"/>
          <w:numId w:val="12"/>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Contribute to productive relationships with internal and external stakeholders. </w:t>
      </w:r>
    </w:p>
    <w:p w14:paraId="52C150A6" w14:textId="77777777" w:rsidR="0003742A" w:rsidRDefault="0003742A" w:rsidP="0003742A">
      <w:pPr>
        <w:pStyle w:val="ListParagraph"/>
        <w:numPr>
          <w:ilvl w:val="0"/>
          <w:numId w:val="12"/>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 xml:space="preserve">Consistently model and demonstrate the principles of the ACTPS Respect, Equity and </w:t>
      </w:r>
    </w:p>
    <w:p w14:paraId="5D3FC738" w14:textId="77777777" w:rsidR="0003742A" w:rsidRDefault="0003742A" w:rsidP="0003742A">
      <w:pPr>
        <w:spacing w:after="60" w:line="240" w:lineRule="auto"/>
        <w:ind w:firstLine="720"/>
        <w:rPr>
          <w:rFonts w:asciiTheme="minorHAnsi" w:hAnsiTheme="minorHAnsi" w:cstheme="minorHAnsi"/>
          <w:sz w:val="24"/>
          <w:szCs w:val="24"/>
        </w:rPr>
      </w:pPr>
      <w:r>
        <w:rPr>
          <w:rFonts w:asciiTheme="minorHAnsi" w:hAnsiTheme="minorHAnsi" w:cstheme="minorHAnsi"/>
          <w:sz w:val="24"/>
          <w:szCs w:val="24"/>
        </w:rPr>
        <w:t xml:space="preserve">Diversity (RED) Framework 2010, ACTPS Code of Conduct 2012 (inc. Values and </w:t>
      </w:r>
    </w:p>
    <w:p w14:paraId="72CAA427" w14:textId="77777777" w:rsidR="0003742A" w:rsidRDefault="0003742A" w:rsidP="0003742A">
      <w:pPr>
        <w:spacing w:after="60" w:line="240" w:lineRule="auto"/>
        <w:ind w:firstLine="720"/>
        <w:rPr>
          <w:rFonts w:asciiTheme="minorHAnsi" w:hAnsiTheme="minorHAnsi" w:cstheme="minorHAnsi"/>
          <w:sz w:val="24"/>
          <w:szCs w:val="24"/>
        </w:rPr>
      </w:pPr>
      <w:r>
        <w:rPr>
          <w:rFonts w:asciiTheme="minorHAnsi" w:hAnsiTheme="minorHAnsi" w:cstheme="minorHAnsi"/>
          <w:sz w:val="24"/>
          <w:szCs w:val="24"/>
        </w:rPr>
        <w:t xml:space="preserve">Signature Behaviours) and lead safe work practices that are in accordance with the </w:t>
      </w:r>
    </w:p>
    <w:p w14:paraId="63087330" w14:textId="77777777" w:rsidR="0003742A" w:rsidRDefault="0003742A" w:rsidP="0003742A">
      <w:pPr>
        <w:spacing w:after="60" w:line="240" w:lineRule="auto"/>
        <w:ind w:firstLine="720"/>
        <w:rPr>
          <w:rFonts w:asciiTheme="minorHAnsi" w:hAnsiTheme="minorHAnsi" w:cstheme="minorHAnsi"/>
          <w:sz w:val="24"/>
          <w:szCs w:val="24"/>
        </w:rPr>
      </w:pPr>
      <w:r>
        <w:rPr>
          <w:rFonts w:asciiTheme="minorHAnsi" w:hAnsiTheme="minorHAnsi" w:cstheme="minorHAnsi"/>
          <w:sz w:val="24"/>
          <w:szCs w:val="24"/>
        </w:rPr>
        <w:t xml:space="preserve">Directorate’s Cultural Integrity Continuum and Health, Safety and Wellbeing Safety </w:t>
      </w:r>
    </w:p>
    <w:p w14:paraId="5637DE90" w14:textId="77777777" w:rsidR="0003742A" w:rsidRDefault="0003742A" w:rsidP="0003742A">
      <w:pPr>
        <w:spacing w:after="60" w:line="240" w:lineRule="auto"/>
        <w:ind w:firstLine="720"/>
        <w:rPr>
          <w:rFonts w:asciiTheme="minorHAnsi" w:hAnsiTheme="minorHAnsi" w:cstheme="minorHAnsi"/>
          <w:sz w:val="24"/>
          <w:szCs w:val="24"/>
        </w:rPr>
      </w:pPr>
      <w:r>
        <w:rPr>
          <w:rFonts w:asciiTheme="minorHAnsi" w:hAnsiTheme="minorHAnsi" w:cstheme="minorHAnsi"/>
          <w:sz w:val="24"/>
          <w:szCs w:val="24"/>
        </w:rPr>
        <w:t>Management System Framework.</w:t>
      </w:r>
    </w:p>
    <w:p w14:paraId="6A362B98" w14:textId="7C446647" w:rsidR="0083531C" w:rsidRDefault="0083531C" w:rsidP="0083531C">
      <w:pPr>
        <w:pStyle w:val="ListParagraph"/>
        <w:spacing w:after="0"/>
        <w:rPr>
          <w:sz w:val="24"/>
          <w:szCs w:val="24"/>
        </w:rPr>
      </w:pPr>
    </w:p>
    <w:p w14:paraId="6714BBCF" w14:textId="2175E485" w:rsidR="0003742A" w:rsidRDefault="0003742A" w:rsidP="0083531C">
      <w:pPr>
        <w:pStyle w:val="ListParagraph"/>
        <w:spacing w:after="0"/>
        <w:rPr>
          <w:sz w:val="24"/>
          <w:szCs w:val="24"/>
        </w:rPr>
      </w:pPr>
    </w:p>
    <w:p w14:paraId="42CC8082" w14:textId="77777777" w:rsidR="0003742A" w:rsidRPr="0083531C" w:rsidRDefault="0003742A" w:rsidP="0083531C">
      <w:pPr>
        <w:pStyle w:val="ListParagraph"/>
        <w:spacing w:after="0"/>
        <w:rPr>
          <w:sz w:val="24"/>
          <w:szCs w:val="24"/>
        </w:rPr>
      </w:pPr>
    </w:p>
    <w:p w14:paraId="475D7432" w14:textId="77777777" w:rsidR="0003742A" w:rsidRDefault="0003742A" w:rsidP="0003742A">
      <w:pPr>
        <w:pBdr>
          <w:bottom w:val="single" w:sz="6" w:space="1" w:color="auto"/>
        </w:pBdr>
        <w:spacing w:before="400"/>
        <w:rPr>
          <w:rFonts w:ascii="Calibri Light" w:hAnsi="Calibri Light"/>
          <w:b/>
          <w:sz w:val="28"/>
        </w:rPr>
      </w:pPr>
    </w:p>
    <w:p w14:paraId="5F4A9031" w14:textId="533EA1B3" w:rsidR="00DB1DE6" w:rsidRPr="0003742A" w:rsidRDefault="00DB1DE6" w:rsidP="0003742A">
      <w:pPr>
        <w:pBdr>
          <w:bottom w:val="single" w:sz="6" w:space="1" w:color="auto"/>
        </w:pBdr>
        <w:spacing w:before="400"/>
        <w:rPr>
          <w:rFonts w:ascii="Calibri Light" w:hAnsi="Calibri Light"/>
          <w:b/>
          <w:sz w:val="28"/>
        </w:rPr>
      </w:pPr>
      <w:r w:rsidRPr="0003742A">
        <w:rPr>
          <w:rFonts w:ascii="Calibri Light" w:hAnsi="Calibri Light"/>
          <w:b/>
          <w:sz w:val="28"/>
        </w:rPr>
        <w:t>S</w:t>
      </w:r>
      <w:r w:rsidR="00CD412B">
        <w:rPr>
          <w:rFonts w:ascii="Calibri Light" w:hAnsi="Calibri Light"/>
          <w:b/>
          <w:sz w:val="28"/>
        </w:rPr>
        <w:t>election Criteria</w:t>
      </w:r>
    </w:p>
    <w:p w14:paraId="7B1B8493" w14:textId="60275760" w:rsidR="0003742A" w:rsidRDefault="0003742A" w:rsidP="0003742A">
      <w:pPr>
        <w:pStyle w:val="ListParagraph"/>
        <w:numPr>
          <w:ilvl w:val="0"/>
          <w:numId w:val="13"/>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Demonstrated experience and ability in the provision of leadership and management of an interprofessional allied health team, with the ability to ensure a cohesive and supportive team environment as well as high quality, efficient and effective interprofessional service delivery within an education context, including specialist schools.</w:t>
      </w:r>
    </w:p>
    <w:p w14:paraId="69B9EF8A" w14:textId="43816375" w:rsidR="0003742A" w:rsidRDefault="0003742A" w:rsidP="0003742A">
      <w:pPr>
        <w:numPr>
          <w:ilvl w:val="0"/>
          <w:numId w:val="13"/>
        </w:numPr>
        <w:spacing w:before="120" w:after="60" w:line="240" w:lineRule="auto"/>
        <w:jc w:val="both"/>
        <w:rPr>
          <w:rFonts w:asciiTheme="minorHAnsi" w:hAnsiTheme="minorHAnsi" w:cstheme="minorHAnsi"/>
          <w:sz w:val="24"/>
          <w:szCs w:val="24"/>
        </w:rPr>
      </w:pPr>
      <w:r>
        <w:rPr>
          <w:rFonts w:asciiTheme="minorHAnsi" w:hAnsiTheme="minorHAnsi" w:cstheme="minorHAnsi"/>
          <w:sz w:val="24"/>
          <w:szCs w:val="24"/>
        </w:rPr>
        <w:t>Demonstrated high level clinical skills and experience involving</w:t>
      </w:r>
      <w:r w:rsidR="00901CA9">
        <w:rPr>
          <w:rFonts w:asciiTheme="minorHAnsi" w:hAnsiTheme="minorHAnsi" w:cstheme="minorHAnsi"/>
          <w:sz w:val="24"/>
          <w:szCs w:val="24"/>
        </w:rPr>
        <w:t xml:space="preserve"> </w:t>
      </w:r>
      <w:r>
        <w:rPr>
          <w:rFonts w:asciiTheme="minorHAnsi" w:hAnsiTheme="minorHAnsi" w:cstheme="minorHAnsi"/>
          <w:sz w:val="24"/>
          <w:szCs w:val="24"/>
        </w:rPr>
        <w:t>leading referral, caseload management and care coordination processes as well as the ability to ensure the effective development, implementation, and evaluation of these processes to facilitate quality outcomes.</w:t>
      </w:r>
    </w:p>
    <w:p w14:paraId="1D276FF4" w14:textId="7ECBB0BD" w:rsidR="0003742A" w:rsidRDefault="0003742A" w:rsidP="0003742A">
      <w:pPr>
        <w:numPr>
          <w:ilvl w:val="0"/>
          <w:numId w:val="13"/>
        </w:numPr>
        <w:spacing w:before="120" w:after="60" w:line="240" w:lineRule="auto"/>
        <w:jc w:val="both"/>
        <w:rPr>
          <w:rFonts w:asciiTheme="minorHAnsi" w:hAnsiTheme="minorHAnsi" w:cstheme="minorHAnsi"/>
          <w:sz w:val="24"/>
          <w:szCs w:val="24"/>
        </w:rPr>
      </w:pPr>
      <w:r>
        <w:rPr>
          <w:rFonts w:asciiTheme="minorHAnsi" w:hAnsiTheme="minorHAnsi" w:cstheme="minorHAnsi"/>
          <w:sz w:val="24"/>
          <w:szCs w:val="24"/>
        </w:rPr>
        <w:t xml:space="preserve">Demonstrated high level communication, liaison, and negotiation abilities to represent, problem solve and provide advice to internal and external stakeholders, on allied health related issues in the Education context. </w:t>
      </w:r>
    </w:p>
    <w:p w14:paraId="0CFEAFEC" w14:textId="77777777" w:rsidR="0003742A" w:rsidRDefault="0003742A" w:rsidP="0003742A">
      <w:pPr>
        <w:numPr>
          <w:ilvl w:val="0"/>
          <w:numId w:val="13"/>
        </w:numPr>
        <w:spacing w:before="120" w:after="60" w:line="240" w:lineRule="auto"/>
        <w:jc w:val="both"/>
        <w:rPr>
          <w:rFonts w:asciiTheme="minorHAnsi" w:hAnsiTheme="minorHAnsi" w:cstheme="minorHAnsi"/>
          <w:sz w:val="24"/>
          <w:szCs w:val="24"/>
        </w:rPr>
      </w:pPr>
      <w:r>
        <w:rPr>
          <w:rFonts w:asciiTheme="minorHAnsi" w:hAnsiTheme="minorHAnsi" w:cstheme="minorHAnsi"/>
          <w:sz w:val="24"/>
          <w:szCs w:val="24"/>
        </w:rPr>
        <w:t xml:space="preserve">Demonstrated ability to lead in a dynamic environment, with minimal direction, providing strategic and operational planning, collaboration and support that facilitates interprofessional practice and change </w:t>
      </w:r>
    </w:p>
    <w:p w14:paraId="69B7433C" w14:textId="1DDD6C89" w:rsidR="0003742A" w:rsidRPr="00E4558C" w:rsidRDefault="0003742A" w:rsidP="00E4558C">
      <w:pPr>
        <w:numPr>
          <w:ilvl w:val="0"/>
          <w:numId w:val="13"/>
        </w:numPr>
        <w:spacing w:before="120" w:after="120" w:line="240" w:lineRule="auto"/>
        <w:jc w:val="both"/>
        <w:rPr>
          <w:rFonts w:asciiTheme="minorHAnsi" w:hAnsiTheme="minorHAnsi" w:cstheme="minorHAnsi"/>
          <w:sz w:val="24"/>
          <w:szCs w:val="24"/>
        </w:rPr>
      </w:pPr>
      <w:r>
        <w:rPr>
          <w:rFonts w:asciiTheme="minorHAnsi" w:hAnsiTheme="minorHAnsi" w:cstheme="minorHAnsi"/>
          <w:sz w:val="24"/>
          <w:szCs w:val="24"/>
        </w:rPr>
        <w:t xml:space="preserve">Demonstrated experience in coaching and managing/supporting staff which facilitates a positive team culture and continuous improvement Commitment to work within ACT Education Directorate and profession specific legislation, </w:t>
      </w:r>
      <w:r w:rsidRPr="00E4558C">
        <w:rPr>
          <w:rFonts w:asciiTheme="minorHAnsi" w:hAnsiTheme="minorHAnsi" w:cstheme="minorHAnsi"/>
          <w:sz w:val="24"/>
          <w:szCs w:val="24"/>
        </w:rPr>
        <w:t>policies, and codes, such as the ACT Government Respect, Equity and Diversity Framework, and the Directorate’s Work Health and Safety system.</w:t>
      </w:r>
    </w:p>
    <w:p w14:paraId="5F4A9038" w14:textId="3A6ACBED" w:rsidR="004E6D18" w:rsidRPr="004E6D18" w:rsidRDefault="004E6D18" w:rsidP="004E6D18">
      <w:pPr>
        <w:pBdr>
          <w:bottom w:val="single" w:sz="6" w:space="1" w:color="auto"/>
        </w:pBdr>
        <w:spacing w:before="400"/>
        <w:rPr>
          <w:rFonts w:ascii="Calibri Light" w:hAnsi="Calibri Light"/>
          <w:b/>
          <w:sz w:val="28"/>
        </w:rPr>
      </w:pPr>
      <w:r w:rsidRPr="004E6D18">
        <w:rPr>
          <w:rFonts w:ascii="Calibri Light" w:hAnsi="Calibri Light"/>
          <w:b/>
          <w:sz w:val="28"/>
        </w:rPr>
        <w:t>MANDATORY REQUIREMENTS</w:t>
      </w:r>
    </w:p>
    <w:p w14:paraId="322ACD2E" w14:textId="1F5AB17B" w:rsidR="0003742A" w:rsidRPr="00E4558C" w:rsidRDefault="0003742A" w:rsidP="00E4558C">
      <w:pPr>
        <w:pStyle w:val="ListParagraph"/>
        <w:numPr>
          <w:ilvl w:val="0"/>
          <w:numId w:val="16"/>
        </w:numPr>
        <w:spacing w:after="60" w:line="240" w:lineRule="auto"/>
        <w:contextualSpacing/>
        <w:rPr>
          <w:rFonts w:asciiTheme="minorHAnsi" w:hAnsiTheme="minorHAnsi" w:cstheme="minorHAnsi"/>
          <w:sz w:val="24"/>
          <w:szCs w:val="24"/>
        </w:rPr>
      </w:pPr>
      <w:r>
        <w:rPr>
          <w:rFonts w:asciiTheme="minorHAnsi" w:hAnsiTheme="minorHAnsi" w:cstheme="minorHAnsi"/>
          <w:sz w:val="24"/>
          <w:szCs w:val="24"/>
        </w:rPr>
        <w:t>Tertiary qualifications in an Allied Health Profession in particular Social Work, Occupational Therapy, Physiotherapy, Speech Language Pathology or Psychology</w:t>
      </w:r>
    </w:p>
    <w:p w14:paraId="4E567AD4" w14:textId="19AD4C0F" w:rsidR="0003742A" w:rsidRPr="00E4558C" w:rsidRDefault="0003742A" w:rsidP="00E4558C">
      <w:pPr>
        <w:pStyle w:val="ListParagraph"/>
        <w:numPr>
          <w:ilvl w:val="0"/>
          <w:numId w:val="16"/>
        </w:numPr>
        <w:spacing w:after="60" w:line="240" w:lineRule="auto"/>
        <w:rPr>
          <w:rFonts w:asciiTheme="minorHAnsi" w:hAnsiTheme="minorHAnsi" w:cstheme="minorHAnsi"/>
          <w:sz w:val="24"/>
          <w:szCs w:val="24"/>
        </w:rPr>
      </w:pPr>
      <w:r w:rsidRPr="00E4558C">
        <w:rPr>
          <w:rFonts w:asciiTheme="minorHAnsi" w:hAnsiTheme="minorHAnsi" w:cstheme="minorHAnsi"/>
          <w:sz w:val="24"/>
          <w:szCs w:val="24"/>
        </w:rPr>
        <w:t>Current registration with the Australian Health Practitioner Regulation Agency (AHPRA) for</w:t>
      </w:r>
      <w:r w:rsidR="00E4558C" w:rsidRPr="00E4558C">
        <w:rPr>
          <w:rFonts w:asciiTheme="minorHAnsi" w:hAnsiTheme="minorHAnsi" w:cstheme="minorHAnsi"/>
          <w:sz w:val="24"/>
          <w:szCs w:val="24"/>
        </w:rPr>
        <w:t xml:space="preserve"> </w:t>
      </w:r>
      <w:r w:rsidRPr="00E4558C">
        <w:rPr>
          <w:rFonts w:asciiTheme="minorHAnsi" w:hAnsiTheme="minorHAnsi" w:cstheme="minorHAnsi"/>
          <w:sz w:val="24"/>
          <w:szCs w:val="24"/>
        </w:rPr>
        <w:t>registered professions or eligibility for professional membership with relevant professional organisation.</w:t>
      </w:r>
    </w:p>
    <w:p w14:paraId="66B2E683" w14:textId="6AE964CB" w:rsidR="0003742A" w:rsidRPr="00E4558C" w:rsidRDefault="0003742A" w:rsidP="00E4558C">
      <w:pPr>
        <w:pStyle w:val="ListParagraph"/>
        <w:numPr>
          <w:ilvl w:val="0"/>
          <w:numId w:val="16"/>
        </w:numPr>
        <w:spacing w:after="60" w:line="240" w:lineRule="auto"/>
        <w:rPr>
          <w:rFonts w:asciiTheme="minorHAnsi" w:hAnsiTheme="minorHAnsi" w:cstheme="minorHAnsi"/>
          <w:sz w:val="24"/>
          <w:szCs w:val="24"/>
        </w:rPr>
      </w:pPr>
      <w:r w:rsidRPr="00E4558C">
        <w:rPr>
          <w:rFonts w:asciiTheme="minorHAnsi" w:hAnsiTheme="minorHAnsi" w:cstheme="minorHAnsi"/>
          <w:sz w:val="24"/>
          <w:szCs w:val="24"/>
        </w:rPr>
        <w:t>Current Working with Vulnerable People registration (WWVP)</w:t>
      </w:r>
      <w:r w:rsidR="00E4558C">
        <w:rPr>
          <w:rFonts w:asciiTheme="minorHAnsi" w:hAnsiTheme="minorHAnsi" w:cstheme="minorHAnsi"/>
          <w:sz w:val="24"/>
          <w:szCs w:val="24"/>
        </w:rPr>
        <w:t xml:space="preserve"> if not an AHPRA registered professional</w:t>
      </w:r>
      <w:r w:rsidRPr="00E4558C">
        <w:rPr>
          <w:rFonts w:asciiTheme="minorHAnsi" w:hAnsiTheme="minorHAnsi" w:cstheme="minorHAnsi"/>
          <w:sz w:val="24"/>
          <w:szCs w:val="24"/>
        </w:rPr>
        <w:t>.</w:t>
      </w:r>
    </w:p>
    <w:p w14:paraId="78422513" w14:textId="004D4870" w:rsidR="0003742A" w:rsidRPr="00E4558C" w:rsidRDefault="003547B9" w:rsidP="00E4558C">
      <w:pPr>
        <w:pStyle w:val="ListParagraph"/>
        <w:numPr>
          <w:ilvl w:val="0"/>
          <w:numId w:val="16"/>
        </w:numPr>
        <w:spacing w:after="60" w:line="240" w:lineRule="auto"/>
        <w:rPr>
          <w:rFonts w:asciiTheme="minorHAnsi" w:hAnsiTheme="minorHAnsi" w:cstheme="minorHAnsi"/>
          <w:sz w:val="24"/>
          <w:szCs w:val="24"/>
        </w:rPr>
      </w:pPr>
      <w:r>
        <w:rPr>
          <w:rFonts w:asciiTheme="minorHAnsi" w:hAnsiTheme="minorHAnsi" w:cstheme="minorHAnsi"/>
          <w:sz w:val="24"/>
          <w:szCs w:val="24"/>
        </w:rPr>
        <w:t>Current ACT</w:t>
      </w:r>
      <w:r w:rsidR="0003742A" w:rsidRPr="00E4558C">
        <w:rPr>
          <w:rFonts w:asciiTheme="minorHAnsi" w:hAnsiTheme="minorHAnsi" w:cstheme="minorHAnsi"/>
          <w:sz w:val="24"/>
          <w:szCs w:val="24"/>
        </w:rPr>
        <w:t xml:space="preserve"> driver’s license </w:t>
      </w:r>
    </w:p>
    <w:p w14:paraId="1C9542EA" w14:textId="3262C08F" w:rsidR="0003742A" w:rsidRPr="00E4558C" w:rsidRDefault="0003742A" w:rsidP="00E4558C">
      <w:pPr>
        <w:pStyle w:val="ListParagraph"/>
        <w:numPr>
          <w:ilvl w:val="0"/>
          <w:numId w:val="16"/>
        </w:numPr>
        <w:spacing w:after="60" w:line="240" w:lineRule="auto"/>
        <w:rPr>
          <w:rFonts w:asciiTheme="minorHAnsi" w:hAnsiTheme="minorHAnsi" w:cstheme="minorHAnsi"/>
          <w:sz w:val="24"/>
          <w:szCs w:val="24"/>
        </w:rPr>
      </w:pPr>
      <w:r w:rsidRPr="00E4558C">
        <w:rPr>
          <w:rFonts w:asciiTheme="minorHAnsi" w:hAnsiTheme="minorHAnsi" w:cstheme="minorHAnsi"/>
          <w:sz w:val="24"/>
          <w:szCs w:val="24"/>
        </w:rPr>
        <w:t xml:space="preserve">Minimum of five years’ experience as </w:t>
      </w:r>
      <w:r w:rsidR="00E4558C" w:rsidRPr="00E4558C">
        <w:rPr>
          <w:rFonts w:asciiTheme="minorHAnsi" w:hAnsiTheme="minorHAnsi" w:cstheme="minorHAnsi"/>
          <w:sz w:val="24"/>
          <w:szCs w:val="24"/>
        </w:rPr>
        <w:t xml:space="preserve">an </w:t>
      </w:r>
      <w:r w:rsidRPr="00E4558C">
        <w:rPr>
          <w:rFonts w:asciiTheme="minorHAnsi" w:hAnsiTheme="minorHAnsi" w:cstheme="minorHAnsi"/>
          <w:sz w:val="24"/>
          <w:szCs w:val="24"/>
        </w:rPr>
        <w:t>allied health professional desirable.</w:t>
      </w:r>
    </w:p>
    <w:p w14:paraId="088DCF29" w14:textId="77777777" w:rsidR="0003742A" w:rsidRDefault="0003742A" w:rsidP="0003742A">
      <w:pPr>
        <w:pBdr>
          <w:bottom w:val="single" w:sz="6" w:space="1" w:color="auto"/>
        </w:pBdr>
        <w:spacing w:before="400"/>
        <w:rPr>
          <w:rFonts w:asciiTheme="minorHAnsi" w:hAnsiTheme="minorHAnsi" w:cstheme="minorHAnsi"/>
          <w:bCs/>
          <w:iCs/>
          <w:sz w:val="24"/>
          <w:szCs w:val="24"/>
        </w:rPr>
      </w:pPr>
    </w:p>
    <w:p w14:paraId="187B7E2F" w14:textId="77777777" w:rsidR="0003742A" w:rsidRDefault="0003742A" w:rsidP="0003742A">
      <w:pPr>
        <w:pBdr>
          <w:bottom w:val="single" w:sz="6" w:space="1" w:color="auto"/>
        </w:pBdr>
        <w:spacing w:before="400"/>
        <w:rPr>
          <w:rFonts w:asciiTheme="minorHAnsi" w:hAnsiTheme="minorHAnsi" w:cstheme="minorHAnsi"/>
          <w:bCs/>
          <w:iCs/>
          <w:sz w:val="24"/>
          <w:szCs w:val="24"/>
        </w:rPr>
      </w:pPr>
    </w:p>
    <w:sectPr w:rsidR="0003742A" w:rsidSect="003B494C">
      <w:footerReference w:type="default" r:id="rId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0F117" w14:textId="77777777" w:rsidR="00BF0CC4" w:rsidRDefault="00BF0CC4" w:rsidP="002B7B5C">
      <w:pPr>
        <w:spacing w:after="0" w:line="240" w:lineRule="auto"/>
      </w:pPr>
      <w:r>
        <w:separator/>
      </w:r>
    </w:p>
  </w:endnote>
  <w:endnote w:type="continuationSeparator" w:id="0">
    <w:p w14:paraId="6339641D" w14:textId="77777777" w:rsidR="00BF0CC4" w:rsidRDefault="00BF0CC4" w:rsidP="002B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A9045" w14:textId="77777777" w:rsidR="00F039F6" w:rsidRDefault="00F039F6" w:rsidP="00F039F6">
    <w:pPr>
      <w:pStyle w:val="Footer"/>
      <w:pBdr>
        <w:top w:val="single" w:sz="4" w:space="1" w:color="D9D9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F039F6">
      <w:rPr>
        <w:color w:val="7F7F7F"/>
        <w:spacing w:val="60"/>
      </w:rPr>
      <w:t>Page</w:t>
    </w:r>
  </w:p>
  <w:p w14:paraId="5F4A9046" w14:textId="77777777" w:rsidR="00F039F6" w:rsidRDefault="00F039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784F3" w14:textId="77777777" w:rsidR="00BF0CC4" w:rsidRDefault="00BF0CC4" w:rsidP="002B7B5C">
      <w:pPr>
        <w:spacing w:after="0" w:line="240" w:lineRule="auto"/>
      </w:pPr>
      <w:r>
        <w:separator/>
      </w:r>
    </w:p>
  </w:footnote>
  <w:footnote w:type="continuationSeparator" w:id="0">
    <w:p w14:paraId="01AAE1A6" w14:textId="77777777" w:rsidR="00BF0CC4" w:rsidRDefault="00BF0CC4" w:rsidP="002B7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4DC8"/>
    <w:multiLevelType w:val="hybridMultilevel"/>
    <w:tmpl w:val="B8122C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627EF1"/>
    <w:multiLevelType w:val="hybridMultilevel"/>
    <w:tmpl w:val="8F32E0C2"/>
    <w:lvl w:ilvl="0" w:tplc="2656FD3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40F27E0"/>
    <w:multiLevelType w:val="hybridMultilevel"/>
    <w:tmpl w:val="C30E75A6"/>
    <w:lvl w:ilvl="0" w:tplc="2656FD3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163409AE"/>
    <w:multiLevelType w:val="hybridMultilevel"/>
    <w:tmpl w:val="11622460"/>
    <w:lvl w:ilvl="0" w:tplc="2656FD34">
      <w:numFmt w:val="bullet"/>
      <w:lvlText w:val=""/>
      <w:lvlJc w:val="left"/>
      <w:pPr>
        <w:ind w:left="720" w:hanging="360"/>
      </w:pPr>
      <w:rPr>
        <w:rFonts w:ascii="Symbol" w:eastAsiaTheme="minorHAnsi" w:hAnsi="Symbol" w:cstheme="minorBidi" w:hint="default"/>
      </w:rPr>
    </w:lvl>
    <w:lvl w:ilvl="1" w:tplc="F92EE210">
      <w:numFmt w:val="bullet"/>
      <w:lvlText w:val="•"/>
      <w:lvlJc w:val="left"/>
      <w:pPr>
        <w:ind w:left="1440" w:hanging="360"/>
      </w:pPr>
      <w:rPr>
        <w:rFonts w:ascii="Calibri" w:eastAsiaTheme="minorHAnsi" w:hAnsi="Calibri" w:cs="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8441F8C"/>
    <w:multiLevelType w:val="hybridMultilevel"/>
    <w:tmpl w:val="098A4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714C98"/>
    <w:multiLevelType w:val="hybridMultilevel"/>
    <w:tmpl w:val="92EAA526"/>
    <w:lvl w:ilvl="0" w:tplc="2656FD34">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1886682"/>
    <w:multiLevelType w:val="hybridMultilevel"/>
    <w:tmpl w:val="BBE4B0B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6C60931"/>
    <w:multiLevelType w:val="hybridMultilevel"/>
    <w:tmpl w:val="ECA647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7951900"/>
    <w:multiLevelType w:val="hybridMultilevel"/>
    <w:tmpl w:val="AA12F960"/>
    <w:lvl w:ilvl="0" w:tplc="43047DF6">
      <w:start w:val="1"/>
      <w:numFmt w:val="decimal"/>
      <w:lvlText w:val="%1."/>
      <w:lvlJc w:val="left"/>
      <w:pPr>
        <w:ind w:left="1080" w:hanging="360"/>
      </w:pPr>
      <w:rPr>
        <w:rFonts w:ascii="Calibri" w:hAnsi="Calibri" w:cs="Times New Roman" w:hint="default"/>
        <w:sz w:val="22"/>
      </w:r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9" w15:restartNumberingAfterBreak="0">
    <w:nsid w:val="38EF6719"/>
    <w:multiLevelType w:val="hybridMultilevel"/>
    <w:tmpl w:val="F9A6F94A"/>
    <w:lvl w:ilvl="0" w:tplc="0C09000F">
      <w:start w:val="1"/>
      <w:numFmt w:val="decimal"/>
      <w:lvlText w:val="%1."/>
      <w:lvlJc w:val="left"/>
      <w:pPr>
        <w:ind w:left="756" w:hanging="360"/>
      </w:pPr>
    </w:lvl>
    <w:lvl w:ilvl="1" w:tplc="0C090003">
      <w:start w:val="1"/>
      <w:numFmt w:val="bullet"/>
      <w:lvlText w:val="o"/>
      <w:lvlJc w:val="left"/>
      <w:pPr>
        <w:ind w:left="1476" w:hanging="360"/>
      </w:pPr>
      <w:rPr>
        <w:rFonts w:ascii="Courier New" w:hAnsi="Courier New" w:cs="Courier New" w:hint="default"/>
      </w:rPr>
    </w:lvl>
    <w:lvl w:ilvl="2" w:tplc="0C090005">
      <w:start w:val="1"/>
      <w:numFmt w:val="bullet"/>
      <w:lvlText w:val=""/>
      <w:lvlJc w:val="left"/>
      <w:pPr>
        <w:ind w:left="2196" w:hanging="360"/>
      </w:pPr>
      <w:rPr>
        <w:rFonts w:ascii="Wingdings" w:hAnsi="Wingdings" w:hint="default"/>
      </w:rPr>
    </w:lvl>
    <w:lvl w:ilvl="3" w:tplc="0C090001">
      <w:start w:val="1"/>
      <w:numFmt w:val="bullet"/>
      <w:lvlText w:val=""/>
      <w:lvlJc w:val="left"/>
      <w:pPr>
        <w:ind w:left="2916" w:hanging="360"/>
      </w:pPr>
      <w:rPr>
        <w:rFonts w:ascii="Symbol" w:hAnsi="Symbol" w:hint="default"/>
      </w:rPr>
    </w:lvl>
    <w:lvl w:ilvl="4" w:tplc="0C090003">
      <w:start w:val="1"/>
      <w:numFmt w:val="bullet"/>
      <w:lvlText w:val="o"/>
      <w:lvlJc w:val="left"/>
      <w:pPr>
        <w:ind w:left="3636" w:hanging="360"/>
      </w:pPr>
      <w:rPr>
        <w:rFonts w:ascii="Courier New" w:hAnsi="Courier New" w:cs="Courier New" w:hint="default"/>
      </w:rPr>
    </w:lvl>
    <w:lvl w:ilvl="5" w:tplc="0C090005">
      <w:start w:val="1"/>
      <w:numFmt w:val="bullet"/>
      <w:lvlText w:val=""/>
      <w:lvlJc w:val="left"/>
      <w:pPr>
        <w:ind w:left="4356" w:hanging="360"/>
      </w:pPr>
      <w:rPr>
        <w:rFonts w:ascii="Wingdings" w:hAnsi="Wingdings" w:hint="default"/>
      </w:rPr>
    </w:lvl>
    <w:lvl w:ilvl="6" w:tplc="0C090001">
      <w:start w:val="1"/>
      <w:numFmt w:val="bullet"/>
      <w:lvlText w:val=""/>
      <w:lvlJc w:val="left"/>
      <w:pPr>
        <w:ind w:left="5076" w:hanging="360"/>
      </w:pPr>
      <w:rPr>
        <w:rFonts w:ascii="Symbol" w:hAnsi="Symbol" w:hint="default"/>
      </w:rPr>
    </w:lvl>
    <w:lvl w:ilvl="7" w:tplc="0C090003">
      <w:start w:val="1"/>
      <w:numFmt w:val="bullet"/>
      <w:lvlText w:val="o"/>
      <w:lvlJc w:val="left"/>
      <w:pPr>
        <w:ind w:left="5796" w:hanging="360"/>
      </w:pPr>
      <w:rPr>
        <w:rFonts w:ascii="Courier New" w:hAnsi="Courier New" w:cs="Courier New" w:hint="default"/>
      </w:rPr>
    </w:lvl>
    <w:lvl w:ilvl="8" w:tplc="0C090005">
      <w:start w:val="1"/>
      <w:numFmt w:val="bullet"/>
      <w:lvlText w:val=""/>
      <w:lvlJc w:val="left"/>
      <w:pPr>
        <w:ind w:left="6516" w:hanging="360"/>
      </w:pPr>
      <w:rPr>
        <w:rFonts w:ascii="Wingdings" w:hAnsi="Wingdings" w:hint="default"/>
      </w:rPr>
    </w:lvl>
  </w:abstractNum>
  <w:abstractNum w:abstractNumId="10" w15:restartNumberingAfterBreak="0">
    <w:nsid w:val="3CC76FA2"/>
    <w:multiLevelType w:val="hybridMultilevel"/>
    <w:tmpl w:val="AE58F1B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4A46128C"/>
    <w:multiLevelType w:val="hybridMultilevel"/>
    <w:tmpl w:val="B8122C0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CA360AD"/>
    <w:multiLevelType w:val="hybridMultilevel"/>
    <w:tmpl w:val="362232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AAD3AE3"/>
    <w:multiLevelType w:val="hybridMultilevel"/>
    <w:tmpl w:val="9DCE97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C3B717B"/>
    <w:multiLevelType w:val="singleLevel"/>
    <w:tmpl w:val="0C09000F"/>
    <w:lvl w:ilvl="0">
      <w:start w:val="1"/>
      <w:numFmt w:val="decimal"/>
      <w:lvlText w:val="%1."/>
      <w:lvlJc w:val="left"/>
      <w:pPr>
        <w:ind w:left="360" w:hanging="360"/>
      </w:pPr>
      <w:rPr>
        <w:rFonts w:cs="Times New Roman" w:hint="default"/>
      </w:rPr>
    </w:lvl>
  </w:abstractNum>
  <w:abstractNum w:abstractNumId="15" w15:restartNumberingAfterBreak="0">
    <w:nsid w:val="72417438"/>
    <w:multiLevelType w:val="hybridMultilevel"/>
    <w:tmpl w:val="B1D85C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449206422">
    <w:abstractNumId w:val="4"/>
  </w:num>
  <w:num w:numId="2" w16cid:durableId="588123746">
    <w:abstractNumId w:val="7"/>
  </w:num>
  <w:num w:numId="3" w16cid:durableId="511576764">
    <w:abstractNumId w:val="12"/>
  </w:num>
  <w:num w:numId="4" w16cid:durableId="706443807">
    <w:abstractNumId w:val="13"/>
  </w:num>
  <w:num w:numId="5" w16cid:durableId="1058286193">
    <w:abstractNumId w:val="6"/>
  </w:num>
  <w:num w:numId="6" w16cid:durableId="572743775">
    <w:abstractNumId w:val="0"/>
  </w:num>
  <w:num w:numId="7" w16cid:durableId="1640964222">
    <w:abstractNumId w:val="14"/>
  </w:num>
  <w:num w:numId="8" w16cid:durableId="964191533">
    <w:abstractNumId w:val="11"/>
  </w:num>
  <w:num w:numId="9" w16cid:durableId="388578495">
    <w:abstractNumId w:val="1"/>
  </w:num>
  <w:num w:numId="10" w16cid:durableId="1187984369">
    <w:abstractNumId w:val="2"/>
  </w:num>
  <w:num w:numId="11" w16cid:durableId="1977098909">
    <w:abstractNumId w:val="5"/>
  </w:num>
  <w:num w:numId="12" w16cid:durableId="1270041294">
    <w:abstractNumId w:val="3"/>
  </w:num>
  <w:num w:numId="13" w16cid:durableId="282078948">
    <w:abstractNumId w:val="9"/>
    <w:lvlOverride w:ilvl="0">
      <w:startOverride w:val="1"/>
    </w:lvlOverride>
    <w:lvlOverride w:ilvl="1"/>
    <w:lvlOverride w:ilvl="2"/>
    <w:lvlOverride w:ilvl="3"/>
    <w:lvlOverride w:ilvl="4"/>
    <w:lvlOverride w:ilvl="5"/>
    <w:lvlOverride w:ilvl="6"/>
    <w:lvlOverride w:ilvl="7"/>
    <w:lvlOverride w:ilvl="8"/>
  </w:num>
  <w:num w:numId="14" w16cid:durableId="11272348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97865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9062531">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7D"/>
    <w:rsid w:val="00000B73"/>
    <w:rsid w:val="00001C22"/>
    <w:rsid w:val="0001751A"/>
    <w:rsid w:val="0003742A"/>
    <w:rsid w:val="00040147"/>
    <w:rsid w:val="00043F4B"/>
    <w:rsid w:val="00045B54"/>
    <w:rsid w:val="0005528D"/>
    <w:rsid w:val="00056E44"/>
    <w:rsid w:val="00057EF5"/>
    <w:rsid w:val="00066B7C"/>
    <w:rsid w:val="00074E85"/>
    <w:rsid w:val="00080BFD"/>
    <w:rsid w:val="00081068"/>
    <w:rsid w:val="00081CEF"/>
    <w:rsid w:val="00091668"/>
    <w:rsid w:val="0009782B"/>
    <w:rsid w:val="000A6495"/>
    <w:rsid w:val="000B4ECD"/>
    <w:rsid w:val="000C5112"/>
    <w:rsid w:val="000D4BC8"/>
    <w:rsid w:val="000F057B"/>
    <w:rsid w:val="000F15D6"/>
    <w:rsid w:val="000F58FC"/>
    <w:rsid w:val="000F7E1E"/>
    <w:rsid w:val="00101B33"/>
    <w:rsid w:val="00110D72"/>
    <w:rsid w:val="001365C3"/>
    <w:rsid w:val="00144A0E"/>
    <w:rsid w:val="001514E5"/>
    <w:rsid w:val="001531E6"/>
    <w:rsid w:val="001577A6"/>
    <w:rsid w:val="00167CD8"/>
    <w:rsid w:val="0017139C"/>
    <w:rsid w:val="00173A0F"/>
    <w:rsid w:val="00181818"/>
    <w:rsid w:val="00190B7E"/>
    <w:rsid w:val="00195A96"/>
    <w:rsid w:val="001969DC"/>
    <w:rsid w:val="001A0E66"/>
    <w:rsid w:val="001A494B"/>
    <w:rsid w:val="001C1461"/>
    <w:rsid w:val="001C2F19"/>
    <w:rsid w:val="001C5180"/>
    <w:rsid w:val="001D093F"/>
    <w:rsid w:val="001D1951"/>
    <w:rsid w:val="001D243D"/>
    <w:rsid w:val="001D4423"/>
    <w:rsid w:val="001E069E"/>
    <w:rsid w:val="001F7259"/>
    <w:rsid w:val="0020652E"/>
    <w:rsid w:val="002078CF"/>
    <w:rsid w:val="00211A61"/>
    <w:rsid w:val="00215C04"/>
    <w:rsid w:val="0022459A"/>
    <w:rsid w:val="00243426"/>
    <w:rsid w:val="00252045"/>
    <w:rsid w:val="00253F89"/>
    <w:rsid w:val="00254A0B"/>
    <w:rsid w:val="00266553"/>
    <w:rsid w:val="00280DF3"/>
    <w:rsid w:val="00282A19"/>
    <w:rsid w:val="0029014F"/>
    <w:rsid w:val="00290260"/>
    <w:rsid w:val="00297FA1"/>
    <w:rsid w:val="002A27F4"/>
    <w:rsid w:val="002A6682"/>
    <w:rsid w:val="002B2518"/>
    <w:rsid w:val="002B5BE8"/>
    <w:rsid w:val="002B7B5C"/>
    <w:rsid w:val="002C20B8"/>
    <w:rsid w:val="002D01A9"/>
    <w:rsid w:val="002D2D45"/>
    <w:rsid w:val="002E03D5"/>
    <w:rsid w:val="002E4CFB"/>
    <w:rsid w:val="003015E9"/>
    <w:rsid w:val="00307ECA"/>
    <w:rsid w:val="00311F5F"/>
    <w:rsid w:val="00321249"/>
    <w:rsid w:val="003255A3"/>
    <w:rsid w:val="003300FE"/>
    <w:rsid w:val="00344466"/>
    <w:rsid w:val="00353723"/>
    <w:rsid w:val="003547B9"/>
    <w:rsid w:val="00366BED"/>
    <w:rsid w:val="003836D6"/>
    <w:rsid w:val="00391C05"/>
    <w:rsid w:val="00392300"/>
    <w:rsid w:val="00393F6E"/>
    <w:rsid w:val="003A57FF"/>
    <w:rsid w:val="003A6257"/>
    <w:rsid w:val="003B494C"/>
    <w:rsid w:val="003D0073"/>
    <w:rsid w:val="003E7BDB"/>
    <w:rsid w:val="0040748F"/>
    <w:rsid w:val="004137F7"/>
    <w:rsid w:val="00415A86"/>
    <w:rsid w:val="00416DF8"/>
    <w:rsid w:val="00417F9E"/>
    <w:rsid w:val="00426C11"/>
    <w:rsid w:val="00436BD7"/>
    <w:rsid w:val="0044184B"/>
    <w:rsid w:val="004653AA"/>
    <w:rsid w:val="004669F1"/>
    <w:rsid w:val="00467872"/>
    <w:rsid w:val="004735FB"/>
    <w:rsid w:val="00480F9E"/>
    <w:rsid w:val="00495FD7"/>
    <w:rsid w:val="004A4C11"/>
    <w:rsid w:val="004A773B"/>
    <w:rsid w:val="004B2E6D"/>
    <w:rsid w:val="004B7C18"/>
    <w:rsid w:val="004C35F0"/>
    <w:rsid w:val="004C48E6"/>
    <w:rsid w:val="004C6749"/>
    <w:rsid w:val="004C7750"/>
    <w:rsid w:val="004D1ED7"/>
    <w:rsid w:val="004D32F8"/>
    <w:rsid w:val="004E5E91"/>
    <w:rsid w:val="004E6D18"/>
    <w:rsid w:val="004F2AC0"/>
    <w:rsid w:val="004F41DA"/>
    <w:rsid w:val="004F65AC"/>
    <w:rsid w:val="005010D2"/>
    <w:rsid w:val="00506431"/>
    <w:rsid w:val="00515035"/>
    <w:rsid w:val="005318FE"/>
    <w:rsid w:val="00534EEB"/>
    <w:rsid w:val="00543043"/>
    <w:rsid w:val="00553A60"/>
    <w:rsid w:val="00554753"/>
    <w:rsid w:val="00575321"/>
    <w:rsid w:val="005763DA"/>
    <w:rsid w:val="00583B6E"/>
    <w:rsid w:val="0058717B"/>
    <w:rsid w:val="00590296"/>
    <w:rsid w:val="00591BBB"/>
    <w:rsid w:val="00593162"/>
    <w:rsid w:val="005A754D"/>
    <w:rsid w:val="005B3F8F"/>
    <w:rsid w:val="005E7281"/>
    <w:rsid w:val="005E7EAD"/>
    <w:rsid w:val="005F0D53"/>
    <w:rsid w:val="00601351"/>
    <w:rsid w:val="006047A0"/>
    <w:rsid w:val="006139F9"/>
    <w:rsid w:val="00614736"/>
    <w:rsid w:val="0063559C"/>
    <w:rsid w:val="0063679B"/>
    <w:rsid w:val="006421A6"/>
    <w:rsid w:val="00644843"/>
    <w:rsid w:val="00651E71"/>
    <w:rsid w:val="006621BD"/>
    <w:rsid w:val="00671C94"/>
    <w:rsid w:val="00673BDB"/>
    <w:rsid w:val="00697D9E"/>
    <w:rsid w:val="00697DAC"/>
    <w:rsid w:val="006B70B6"/>
    <w:rsid w:val="006B7284"/>
    <w:rsid w:val="006B7E3B"/>
    <w:rsid w:val="006C31D6"/>
    <w:rsid w:val="006D1584"/>
    <w:rsid w:val="006E0B4C"/>
    <w:rsid w:val="006E3C65"/>
    <w:rsid w:val="006E507B"/>
    <w:rsid w:val="006F6BCE"/>
    <w:rsid w:val="007036C7"/>
    <w:rsid w:val="00711FF0"/>
    <w:rsid w:val="00714452"/>
    <w:rsid w:val="00731491"/>
    <w:rsid w:val="00742A85"/>
    <w:rsid w:val="0076441F"/>
    <w:rsid w:val="00764BB7"/>
    <w:rsid w:val="00774A0A"/>
    <w:rsid w:val="00795E47"/>
    <w:rsid w:val="00796ADA"/>
    <w:rsid w:val="007C298A"/>
    <w:rsid w:val="007D0F04"/>
    <w:rsid w:val="007E7994"/>
    <w:rsid w:val="007F6B14"/>
    <w:rsid w:val="008044E6"/>
    <w:rsid w:val="00805F90"/>
    <w:rsid w:val="0081646F"/>
    <w:rsid w:val="00821F9D"/>
    <w:rsid w:val="00822172"/>
    <w:rsid w:val="00824659"/>
    <w:rsid w:val="00830F73"/>
    <w:rsid w:val="0083531C"/>
    <w:rsid w:val="00857982"/>
    <w:rsid w:val="00865462"/>
    <w:rsid w:val="00866741"/>
    <w:rsid w:val="00875674"/>
    <w:rsid w:val="00880E72"/>
    <w:rsid w:val="008A60A3"/>
    <w:rsid w:val="008B5FB9"/>
    <w:rsid w:val="008B759E"/>
    <w:rsid w:val="008C1492"/>
    <w:rsid w:val="008C7A1D"/>
    <w:rsid w:val="008D1A41"/>
    <w:rsid w:val="008E0BE3"/>
    <w:rsid w:val="008E31CD"/>
    <w:rsid w:val="008E53F2"/>
    <w:rsid w:val="008E5490"/>
    <w:rsid w:val="008F3E66"/>
    <w:rsid w:val="00901CA9"/>
    <w:rsid w:val="00910AB1"/>
    <w:rsid w:val="00910E2C"/>
    <w:rsid w:val="009116D8"/>
    <w:rsid w:val="009208B5"/>
    <w:rsid w:val="00922622"/>
    <w:rsid w:val="0093061E"/>
    <w:rsid w:val="00930C50"/>
    <w:rsid w:val="009339E3"/>
    <w:rsid w:val="009369A4"/>
    <w:rsid w:val="00942644"/>
    <w:rsid w:val="009440E0"/>
    <w:rsid w:val="0094575A"/>
    <w:rsid w:val="00957DB0"/>
    <w:rsid w:val="009602F9"/>
    <w:rsid w:val="00961684"/>
    <w:rsid w:val="009618F2"/>
    <w:rsid w:val="00965447"/>
    <w:rsid w:val="00981039"/>
    <w:rsid w:val="00985DC5"/>
    <w:rsid w:val="0099004C"/>
    <w:rsid w:val="009A54D1"/>
    <w:rsid w:val="009C0BA1"/>
    <w:rsid w:val="009C1130"/>
    <w:rsid w:val="009E0477"/>
    <w:rsid w:val="009E4A31"/>
    <w:rsid w:val="009E5525"/>
    <w:rsid w:val="009E6418"/>
    <w:rsid w:val="00A05D72"/>
    <w:rsid w:val="00A1598A"/>
    <w:rsid w:val="00A26E82"/>
    <w:rsid w:val="00A26F91"/>
    <w:rsid w:val="00A32015"/>
    <w:rsid w:val="00A41EF6"/>
    <w:rsid w:val="00A56A07"/>
    <w:rsid w:val="00A63D3F"/>
    <w:rsid w:val="00A65075"/>
    <w:rsid w:val="00A65838"/>
    <w:rsid w:val="00A67478"/>
    <w:rsid w:val="00A879DA"/>
    <w:rsid w:val="00AA66FC"/>
    <w:rsid w:val="00AA7617"/>
    <w:rsid w:val="00AC4715"/>
    <w:rsid w:val="00AC5DF4"/>
    <w:rsid w:val="00AC751D"/>
    <w:rsid w:val="00B05AA9"/>
    <w:rsid w:val="00B14F92"/>
    <w:rsid w:val="00B201C3"/>
    <w:rsid w:val="00B2466D"/>
    <w:rsid w:val="00B3786C"/>
    <w:rsid w:val="00B44D0D"/>
    <w:rsid w:val="00B46624"/>
    <w:rsid w:val="00B46EE5"/>
    <w:rsid w:val="00B52987"/>
    <w:rsid w:val="00B55654"/>
    <w:rsid w:val="00B56DDA"/>
    <w:rsid w:val="00B65F27"/>
    <w:rsid w:val="00B67AFD"/>
    <w:rsid w:val="00B75518"/>
    <w:rsid w:val="00B77E24"/>
    <w:rsid w:val="00B85F4C"/>
    <w:rsid w:val="00B865F3"/>
    <w:rsid w:val="00BA03F1"/>
    <w:rsid w:val="00BA0539"/>
    <w:rsid w:val="00BA21B0"/>
    <w:rsid w:val="00BB40FF"/>
    <w:rsid w:val="00BB6A2E"/>
    <w:rsid w:val="00BC598B"/>
    <w:rsid w:val="00BE668E"/>
    <w:rsid w:val="00BF0CC4"/>
    <w:rsid w:val="00BF6E83"/>
    <w:rsid w:val="00C0168B"/>
    <w:rsid w:val="00C1409E"/>
    <w:rsid w:val="00C22321"/>
    <w:rsid w:val="00C2402D"/>
    <w:rsid w:val="00C42B5B"/>
    <w:rsid w:val="00C42FAA"/>
    <w:rsid w:val="00C540B3"/>
    <w:rsid w:val="00C60CEB"/>
    <w:rsid w:val="00C6737B"/>
    <w:rsid w:val="00C707AB"/>
    <w:rsid w:val="00C71319"/>
    <w:rsid w:val="00C73F24"/>
    <w:rsid w:val="00C77AF5"/>
    <w:rsid w:val="00CB6114"/>
    <w:rsid w:val="00CC1771"/>
    <w:rsid w:val="00CC4B8A"/>
    <w:rsid w:val="00CD412B"/>
    <w:rsid w:val="00CD6BC3"/>
    <w:rsid w:val="00CD749D"/>
    <w:rsid w:val="00CE25A7"/>
    <w:rsid w:val="00CE6DA2"/>
    <w:rsid w:val="00CF0790"/>
    <w:rsid w:val="00D02A69"/>
    <w:rsid w:val="00D059C4"/>
    <w:rsid w:val="00D11E84"/>
    <w:rsid w:val="00D25036"/>
    <w:rsid w:val="00D41A73"/>
    <w:rsid w:val="00D424D5"/>
    <w:rsid w:val="00D45509"/>
    <w:rsid w:val="00D7178B"/>
    <w:rsid w:val="00D720A6"/>
    <w:rsid w:val="00D85236"/>
    <w:rsid w:val="00D86E01"/>
    <w:rsid w:val="00DA304D"/>
    <w:rsid w:val="00DB1DE6"/>
    <w:rsid w:val="00DB1F14"/>
    <w:rsid w:val="00DB219E"/>
    <w:rsid w:val="00DD34CD"/>
    <w:rsid w:val="00DE0886"/>
    <w:rsid w:val="00E0053E"/>
    <w:rsid w:val="00E00C88"/>
    <w:rsid w:val="00E012A1"/>
    <w:rsid w:val="00E12F1F"/>
    <w:rsid w:val="00E2160B"/>
    <w:rsid w:val="00E2518B"/>
    <w:rsid w:val="00E276C5"/>
    <w:rsid w:val="00E3695E"/>
    <w:rsid w:val="00E40C18"/>
    <w:rsid w:val="00E45462"/>
    <w:rsid w:val="00E4558C"/>
    <w:rsid w:val="00E5715C"/>
    <w:rsid w:val="00E60DCF"/>
    <w:rsid w:val="00E619EC"/>
    <w:rsid w:val="00E64828"/>
    <w:rsid w:val="00E65100"/>
    <w:rsid w:val="00E70698"/>
    <w:rsid w:val="00EB1235"/>
    <w:rsid w:val="00EB5D8C"/>
    <w:rsid w:val="00EC0A03"/>
    <w:rsid w:val="00EC4C0F"/>
    <w:rsid w:val="00EC74D4"/>
    <w:rsid w:val="00EE0EC9"/>
    <w:rsid w:val="00EE3CDE"/>
    <w:rsid w:val="00EE56E9"/>
    <w:rsid w:val="00EF2C93"/>
    <w:rsid w:val="00F039F6"/>
    <w:rsid w:val="00F03B3B"/>
    <w:rsid w:val="00F07B5C"/>
    <w:rsid w:val="00F17085"/>
    <w:rsid w:val="00F2721E"/>
    <w:rsid w:val="00F45D7D"/>
    <w:rsid w:val="00F61C46"/>
    <w:rsid w:val="00F63D40"/>
    <w:rsid w:val="00F65CE7"/>
    <w:rsid w:val="00F712F4"/>
    <w:rsid w:val="00F82FD8"/>
    <w:rsid w:val="00F8779B"/>
    <w:rsid w:val="00F91A66"/>
    <w:rsid w:val="00FA628A"/>
    <w:rsid w:val="00FA65C2"/>
    <w:rsid w:val="00FA71F8"/>
    <w:rsid w:val="00FB1DD1"/>
    <w:rsid w:val="00FB5C6A"/>
    <w:rsid w:val="00FB6771"/>
    <w:rsid w:val="00FC3890"/>
    <w:rsid w:val="00FF06CF"/>
    <w:rsid w:val="00FF346F"/>
    <w:rsid w:val="00FF6665"/>
    <w:rsid w:val="00FF7C15"/>
    <w:rsid w:val="0286A33F"/>
    <w:rsid w:val="09041F9B"/>
    <w:rsid w:val="0EC5B97B"/>
    <w:rsid w:val="147181F2"/>
    <w:rsid w:val="1B31A2FF"/>
    <w:rsid w:val="1E6943C1"/>
    <w:rsid w:val="2C54698C"/>
    <w:rsid w:val="351D8229"/>
    <w:rsid w:val="4063E8DE"/>
    <w:rsid w:val="41BF702C"/>
    <w:rsid w:val="65A79C65"/>
    <w:rsid w:val="7CB266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A9014"/>
  <w15:chartTrackingRefBased/>
  <w15:docId w15:val="{90196EB3-3651-4676-A305-76EE26606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B6E"/>
    <w:pPr>
      <w:spacing w:after="200" w:line="276" w:lineRule="auto"/>
    </w:pPr>
    <w:rPr>
      <w:sz w:val="22"/>
      <w:szCs w:val="22"/>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95A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B494C"/>
    <w:pPr>
      <w:ind w:left="720"/>
    </w:pPr>
  </w:style>
  <w:style w:type="paragraph" w:styleId="Header">
    <w:name w:val="header"/>
    <w:basedOn w:val="Normal"/>
    <w:link w:val="HeaderChar"/>
    <w:uiPriority w:val="99"/>
    <w:unhideWhenUsed/>
    <w:rsid w:val="002B7B5C"/>
    <w:pPr>
      <w:tabs>
        <w:tab w:val="center" w:pos="4513"/>
        <w:tab w:val="right" w:pos="9026"/>
      </w:tabs>
    </w:pPr>
  </w:style>
  <w:style w:type="character" w:customStyle="1" w:styleId="HeaderChar">
    <w:name w:val="Header Char"/>
    <w:link w:val="Header"/>
    <w:uiPriority w:val="99"/>
    <w:rsid w:val="002B7B5C"/>
    <w:rPr>
      <w:sz w:val="22"/>
      <w:szCs w:val="22"/>
      <w:lang w:eastAsia="en-US"/>
    </w:rPr>
  </w:style>
  <w:style w:type="paragraph" w:styleId="Footer">
    <w:name w:val="footer"/>
    <w:basedOn w:val="Normal"/>
    <w:link w:val="FooterChar"/>
    <w:uiPriority w:val="99"/>
    <w:unhideWhenUsed/>
    <w:rsid w:val="002B7B5C"/>
    <w:pPr>
      <w:tabs>
        <w:tab w:val="center" w:pos="4513"/>
        <w:tab w:val="right" w:pos="9026"/>
      </w:tabs>
    </w:pPr>
  </w:style>
  <w:style w:type="character" w:customStyle="1" w:styleId="FooterChar">
    <w:name w:val="Footer Char"/>
    <w:link w:val="Footer"/>
    <w:uiPriority w:val="99"/>
    <w:rsid w:val="002B7B5C"/>
    <w:rPr>
      <w:sz w:val="22"/>
      <w:szCs w:val="22"/>
      <w:lang w:eastAsia="en-US"/>
    </w:rPr>
  </w:style>
  <w:style w:type="character" w:styleId="Hyperlink">
    <w:name w:val="Hyperlink"/>
    <w:uiPriority w:val="99"/>
    <w:unhideWhenUsed/>
    <w:rsid w:val="00056E44"/>
    <w:rPr>
      <w:color w:val="0000FF"/>
      <w:u w:val="single"/>
    </w:rPr>
  </w:style>
  <w:style w:type="paragraph" w:styleId="BalloonText">
    <w:name w:val="Balloon Text"/>
    <w:basedOn w:val="Normal"/>
    <w:link w:val="BalloonTextChar"/>
    <w:uiPriority w:val="99"/>
    <w:semiHidden/>
    <w:unhideWhenUsed/>
    <w:rsid w:val="00A41EF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41EF6"/>
    <w:rPr>
      <w:rFonts w:ascii="Tahoma" w:hAnsi="Tahoma" w:cs="Tahoma"/>
      <w:sz w:val="16"/>
      <w:szCs w:val="16"/>
      <w:lang w:eastAsia="en-US"/>
    </w:rPr>
  </w:style>
  <w:style w:type="character" w:styleId="FollowedHyperlink">
    <w:name w:val="FollowedHyperlink"/>
    <w:uiPriority w:val="99"/>
    <w:semiHidden/>
    <w:unhideWhenUsed/>
    <w:rsid w:val="00506431"/>
    <w:rPr>
      <w:color w:val="800080"/>
      <w:u w:val="single"/>
    </w:rPr>
  </w:style>
  <w:style w:type="character" w:styleId="CommentReference">
    <w:name w:val="annotation reference"/>
    <w:uiPriority w:val="99"/>
    <w:semiHidden/>
    <w:unhideWhenUsed/>
    <w:rsid w:val="00671C94"/>
    <w:rPr>
      <w:sz w:val="16"/>
      <w:szCs w:val="16"/>
    </w:rPr>
  </w:style>
  <w:style w:type="paragraph" w:styleId="CommentText">
    <w:name w:val="annotation text"/>
    <w:basedOn w:val="Normal"/>
    <w:link w:val="CommentTextChar"/>
    <w:uiPriority w:val="99"/>
    <w:semiHidden/>
    <w:unhideWhenUsed/>
    <w:rsid w:val="00671C94"/>
    <w:rPr>
      <w:sz w:val="20"/>
      <w:szCs w:val="20"/>
    </w:rPr>
  </w:style>
  <w:style w:type="character" w:customStyle="1" w:styleId="CommentTextChar">
    <w:name w:val="Comment Text Char"/>
    <w:link w:val="CommentText"/>
    <w:uiPriority w:val="99"/>
    <w:semiHidden/>
    <w:rsid w:val="00671C94"/>
    <w:rPr>
      <w:lang w:eastAsia="en-US"/>
    </w:rPr>
  </w:style>
  <w:style w:type="paragraph" w:styleId="CommentSubject">
    <w:name w:val="annotation subject"/>
    <w:basedOn w:val="CommentText"/>
    <w:next w:val="CommentText"/>
    <w:link w:val="CommentSubjectChar"/>
    <w:uiPriority w:val="99"/>
    <w:semiHidden/>
    <w:unhideWhenUsed/>
    <w:rsid w:val="00671C94"/>
    <w:rPr>
      <w:b/>
      <w:bCs/>
    </w:rPr>
  </w:style>
  <w:style w:type="character" w:customStyle="1" w:styleId="CommentSubjectChar">
    <w:name w:val="Comment Subject Char"/>
    <w:link w:val="CommentSubject"/>
    <w:uiPriority w:val="99"/>
    <w:semiHidden/>
    <w:rsid w:val="00671C94"/>
    <w:rPr>
      <w:b/>
      <w:bCs/>
      <w:lang w:eastAsia="en-US"/>
    </w:rPr>
  </w:style>
  <w:style w:type="paragraph" w:styleId="NormalWeb">
    <w:name w:val="Normal (Web)"/>
    <w:basedOn w:val="Normal"/>
    <w:uiPriority w:val="99"/>
    <w:semiHidden/>
    <w:unhideWhenUsed/>
    <w:rsid w:val="00673BDB"/>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orma">
    <w:name w:val="Norma"/>
    <w:qFormat/>
    <w:rsid w:val="004E6D18"/>
    <w:pPr>
      <w:spacing w:after="200" w:line="276" w:lineRule="auto"/>
    </w:pPr>
    <w:rPr>
      <w:sz w:val="22"/>
      <w:szCs w:val="22"/>
      <w:lang w:val="en-AU" w:eastAsia="en-US"/>
    </w:rPr>
  </w:style>
  <w:style w:type="paragraph" w:styleId="Revision">
    <w:name w:val="Revision"/>
    <w:hidden/>
    <w:uiPriority w:val="99"/>
    <w:semiHidden/>
    <w:rsid w:val="003D0073"/>
    <w:rPr>
      <w:sz w:val="22"/>
      <w:szCs w:val="22"/>
      <w:lang w:val="en-AU" w:eastAsia="en-US"/>
    </w:rPr>
  </w:style>
  <w:style w:type="paragraph" w:customStyle="1" w:styleId="paragraph">
    <w:name w:val="paragraph"/>
    <w:basedOn w:val="Normal"/>
    <w:rsid w:val="005E7281"/>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5E7281"/>
  </w:style>
  <w:style w:type="character" w:customStyle="1" w:styleId="eop">
    <w:name w:val="eop"/>
    <w:basedOn w:val="DefaultParagraphFont"/>
    <w:rsid w:val="005E7281"/>
  </w:style>
  <w:style w:type="paragraph" w:customStyle="1" w:styleId="TableParagraph">
    <w:name w:val="Table Paragraph"/>
    <w:basedOn w:val="Normal"/>
    <w:uiPriority w:val="1"/>
    <w:qFormat/>
    <w:rsid w:val="0005528D"/>
    <w:pPr>
      <w:widowControl w:val="0"/>
      <w:autoSpaceDE w:val="0"/>
      <w:autoSpaceDN w:val="0"/>
      <w:spacing w:after="0" w:line="240" w:lineRule="auto"/>
      <w:ind w:left="96"/>
    </w:pPr>
    <w:rPr>
      <w:rFonts w:cs="Calibri"/>
    </w:rPr>
  </w:style>
  <w:style w:type="paragraph" w:styleId="Title">
    <w:name w:val="Title"/>
    <w:basedOn w:val="Normal"/>
    <w:link w:val="TitleChar"/>
    <w:uiPriority w:val="10"/>
    <w:qFormat/>
    <w:rsid w:val="00F82FD8"/>
    <w:pPr>
      <w:widowControl w:val="0"/>
      <w:autoSpaceDE w:val="0"/>
      <w:autoSpaceDN w:val="0"/>
      <w:spacing w:before="16" w:after="0" w:line="240" w:lineRule="auto"/>
      <w:ind w:left="5909"/>
    </w:pPr>
    <w:rPr>
      <w:rFonts w:cs="Calibri"/>
      <w:b/>
      <w:bCs/>
      <w:sz w:val="40"/>
      <w:szCs w:val="40"/>
    </w:rPr>
  </w:style>
  <w:style w:type="character" w:customStyle="1" w:styleId="TitleChar">
    <w:name w:val="Title Char"/>
    <w:basedOn w:val="DefaultParagraphFont"/>
    <w:link w:val="Title"/>
    <w:uiPriority w:val="10"/>
    <w:rsid w:val="00F82FD8"/>
    <w:rPr>
      <w:rFonts w:cs="Calibri"/>
      <w:b/>
      <w:bCs/>
      <w:sz w:val="40"/>
      <w:szCs w:val="40"/>
      <w:lang w:val="en-AU" w:eastAsia="en-US"/>
    </w:rPr>
  </w:style>
  <w:style w:type="paragraph" w:styleId="NoSpacing">
    <w:name w:val="No Spacing"/>
    <w:basedOn w:val="Normal"/>
    <w:link w:val="NoSpacingChar"/>
    <w:uiPriority w:val="1"/>
    <w:qFormat/>
    <w:rsid w:val="0003742A"/>
    <w:pPr>
      <w:spacing w:after="0" w:line="240" w:lineRule="auto"/>
      <w:jc w:val="both"/>
    </w:pPr>
    <w:rPr>
      <w:rFonts w:eastAsia="Times New Roman"/>
      <w:sz w:val="20"/>
      <w:szCs w:val="20"/>
      <w:lang w:val="en-US" w:bidi="en-US"/>
    </w:rPr>
  </w:style>
  <w:style w:type="character" w:customStyle="1" w:styleId="NoSpacingChar">
    <w:name w:val="No Spacing Char"/>
    <w:basedOn w:val="DefaultParagraphFont"/>
    <w:link w:val="NoSpacing"/>
    <w:uiPriority w:val="1"/>
    <w:rsid w:val="0003742A"/>
    <w:rPr>
      <w:rFonts w:eastAsia="Times New Roman"/>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1341">
      <w:bodyDiv w:val="1"/>
      <w:marLeft w:val="0"/>
      <w:marRight w:val="0"/>
      <w:marTop w:val="0"/>
      <w:marBottom w:val="0"/>
      <w:divBdr>
        <w:top w:val="none" w:sz="0" w:space="0" w:color="auto"/>
        <w:left w:val="none" w:sz="0" w:space="0" w:color="auto"/>
        <w:bottom w:val="none" w:sz="0" w:space="0" w:color="auto"/>
        <w:right w:val="none" w:sz="0" w:space="0" w:color="auto"/>
      </w:divBdr>
    </w:div>
    <w:div w:id="154492153">
      <w:bodyDiv w:val="1"/>
      <w:marLeft w:val="0"/>
      <w:marRight w:val="0"/>
      <w:marTop w:val="0"/>
      <w:marBottom w:val="0"/>
      <w:divBdr>
        <w:top w:val="none" w:sz="0" w:space="0" w:color="auto"/>
        <w:left w:val="none" w:sz="0" w:space="0" w:color="auto"/>
        <w:bottom w:val="none" w:sz="0" w:space="0" w:color="auto"/>
        <w:right w:val="none" w:sz="0" w:space="0" w:color="auto"/>
      </w:divBdr>
    </w:div>
    <w:div w:id="294482060">
      <w:bodyDiv w:val="1"/>
      <w:marLeft w:val="0"/>
      <w:marRight w:val="0"/>
      <w:marTop w:val="0"/>
      <w:marBottom w:val="0"/>
      <w:divBdr>
        <w:top w:val="none" w:sz="0" w:space="0" w:color="auto"/>
        <w:left w:val="none" w:sz="0" w:space="0" w:color="auto"/>
        <w:bottom w:val="none" w:sz="0" w:space="0" w:color="auto"/>
        <w:right w:val="none" w:sz="0" w:space="0" w:color="auto"/>
      </w:divBdr>
    </w:div>
    <w:div w:id="354423512">
      <w:bodyDiv w:val="1"/>
      <w:marLeft w:val="0"/>
      <w:marRight w:val="0"/>
      <w:marTop w:val="0"/>
      <w:marBottom w:val="0"/>
      <w:divBdr>
        <w:top w:val="none" w:sz="0" w:space="0" w:color="auto"/>
        <w:left w:val="none" w:sz="0" w:space="0" w:color="auto"/>
        <w:bottom w:val="none" w:sz="0" w:space="0" w:color="auto"/>
        <w:right w:val="none" w:sz="0" w:space="0" w:color="auto"/>
      </w:divBdr>
    </w:div>
    <w:div w:id="734477214">
      <w:bodyDiv w:val="1"/>
      <w:marLeft w:val="0"/>
      <w:marRight w:val="0"/>
      <w:marTop w:val="0"/>
      <w:marBottom w:val="0"/>
      <w:divBdr>
        <w:top w:val="none" w:sz="0" w:space="0" w:color="auto"/>
        <w:left w:val="none" w:sz="0" w:space="0" w:color="auto"/>
        <w:bottom w:val="none" w:sz="0" w:space="0" w:color="auto"/>
        <w:right w:val="none" w:sz="0" w:space="0" w:color="auto"/>
      </w:divBdr>
    </w:div>
    <w:div w:id="742604316">
      <w:bodyDiv w:val="1"/>
      <w:marLeft w:val="0"/>
      <w:marRight w:val="0"/>
      <w:marTop w:val="0"/>
      <w:marBottom w:val="0"/>
      <w:divBdr>
        <w:top w:val="none" w:sz="0" w:space="0" w:color="auto"/>
        <w:left w:val="none" w:sz="0" w:space="0" w:color="auto"/>
        <w:bottom w:val="none" w:sz="0" w:space="0" w:color="auto"/>
        <w:right w:val="none" w:sz="0" w:space="0" w:color="auto"/>
      </w:divBdr>
    </w:div>
    <w:div w:id="837503038">
      <w:bodyDiv w:val="1"/>
      <w:marLeft w:val="0"/>
      <w:marRight w:val="0"/>
      <w:marTop w:val="0"/>
      <w:marBottom w:val="0"/>
      <w:divBdr>
        <w:top w:val="none" w:sz="0" w:space="0" w:color="auto"/>
        <w:left w:val="none" w:sz="0" w:space="0" w:color="auto"/>
        <w:bottom w:val="none" w:sz="0" w:space="0" w:color="auto"/>
        <w:right w:val="none" w:sz="0" w:space="0" w:color="auto"/>
      </w:divBdr>
    </w:div>
    <w:div w:id="883055467">
      <w:bodyDiv w:val="1"/>
      <w:marLeft w:val="0"/>
      <w:marRight w:val="0"/>
      <w:marTop w:val="0"/>
      <w:marBottom w:val="0"/>
      <w:divBdr>
        <w:top w:val="none" w:sz="0" w:space="0" w:color="auto"/>
        <w:left w:val="none" w:sz="0" w:space="0" w:color="auto"/>
        <w:bottom w:val="none" w:sz="0" w:space="0" w:color="auto"/>
        <w:right w:val="none" w:sz="0" w:space="0" w:color="auto"/>
      </w:divBdr>
    </w:div>
    <w:div w:id="1005789350">
      <w:bodyDiv w:val="1"/>
      <w:marLeft w:val="0"/>
      <w:marRight w:val="0"/>
      <w:marTop w:val="0"/>
      <w:marBottom w:val="0"/>
      <w:divBdr>
        <w:top w:val="none" w:sz="0" w:space="0" w:color="auto"/>
        <w:left w:val="none" w:sz="0" w:space="0" w:color="auto"/>
        <w:bottom w:val="none" w:sz="0" w:space="0" w:color="auto"/>
        <w:right w:val="none" w:sz="0" w:space="0" w:color="auto"/>
      </w:divBdr>
    </w:div>
    <w:div w:id="1130898994">
      <w:bodyDiv w:val="1"/>
      <w:marLeft w:val="0"/>
      <w:marRight w:val="0"/>
      <w:marTop w:val="0"/>
      <w:marBottom w:val="0"/>
      <w:divBdr>
        <w:top w:val="none" w:sz="0" w:space="0" w:color="auto"/>
        <w:left w:val="none" w:sz="0" w:space="0" w:color="auto"/>
        <w:bottom w:val="none" w:sz="0" w:space="0" w:color="auto"/>
        <w:right w:val="none" w:sz="0" w:space="0" w:color="auto"/>
      </w:divBdr>
    </w:div>
    <w:div w:id="1189101943">
      <w:bodyDiv w:val="1"/>
      <w:marLeft w:val="0"/>
      <w:marRight w:val="0"/>
      <w:marTop w:val="0"/>
      <w:marBottom w:val="0"/>
      <w:divBdr>
        <w:top w:val="none" w:sz="0" w:space="0" w:color="auto"/>
        <w:left w:val="none" w:sz="0" w:space="0" w:color="auto"/>
        <w:bottom w:val="none" w:sz="0" w:space="0" w:color="auto"/>
        <w:right w:val="none" w:sz="0" w:space="0" w:color="auto"/>
      </w:divBdr>
    </w:div>
    <w:div w:id="1324695887">
      <w:bodyDiv w:val="1"/>
      <w:marLeft w:val="0"/>
      <w:marRight w:val="0"/>
      <w:marTop w:val="0"/>
      <w:marBottom w:val="0"/>
      <w:divBdr>
        <w:top w:val="none" w:sz="0" w:space="0" w:color="auto"/>
        <w:left w:val="none" w:sz="0" w:space="0" w:color="auto"/>
        <w:bottom w:val="none" w:sz="0" w:space="0" w:color="auto"/>
        <w:right w:val="none" w:sz="0" w:space="0" w:color="auto"/>
      </w:divBdr>
    </w:div>
    <w:div w:id="1355116236">
      <w:bodyDiv w:val="1"/>
      <w:marLeft w:val="0"/>
      <w:marRight w:val="0"/>
      <w:marTop w:val="0"/>
      <w:marBottom w:val="0"/>
      <w:divBdr>
        <w:top w:val="none" w:sz="0" w:space="0" w:color="auto"/>
        <w:left w:val="none" w:sz="0" w:space="0" w:color="auto"/>
        <w:bottom w:val="none" w:sz="0" w:space="0" w:color="auto"/>
        <w:right w:val="none" w:sz="0" w:space="0" w:color="auto"/>
      </w:divBdr>
    </w:div>
    <w:div w:id="1371690921">
      <w:bodyDiv w:val="1"/>
      <w:marLeft w:val="0"/>
      <w:marRight w:val="0"/>
      <w:marTop w:val="0"/>
      <w:marBottom w:val="0"/>
      <w:divBdr>
        <w:top w:val="none" w:sz="0" w:space="0" w:color="auto"/>
        <w:left w:val="none" w:sz="0" w:space="0" w:color="auto"/>
        <w:bottom w:val="none" w:sz="0" w:space="0" w:color="auto"/>
        <w:right w:val="none" w:sz="0" w:space="0" w:color="auto"/>
      </w:divBdr>
    </w:div>
    <w:div w:id="1398211574">
      <w:bodyDiv w:val="1"/>
      <w:marLeft w:val="0"/>
      <w:marRight w:val="0"/>
      <w:marTop w:val="0"/>
      <w:marBottom w:val="0"/>
      <w:divBdr>
        <w:top w:val="none" w:sz="0" w:space="0" w:color="auto"/>
        <w:left w:val="none" w:sz="0" w:space="0" w:color="auto"/>
        <w:bottom w:val="none" w:sz="0" w:space="0" w:color="auto"/>
        <w:right w:val="none" w:sz="0" w:space="0" w:color="auto"/>
      </w:divBdr>
    </w:div>
    <w:div w:id="1420374030">
      <w:bodyDiv w:val="1"/>
      <w:marLeft w:val="0"/>
      <w:marRight w:val="0"/>
      <w:marTop w:val="0"/>
      <w:marBottom w:val="0"/>
      <w:divBdr>
        <w:top w:val="none" w:sz="0" w:space="0" w:color="auto"/>
        <w:left w:val="none" w:sz="0" w:space="0" w:color="auto"/>
        <w:bottom w:val="none" w:sz="0" w:space="0" w:color="auto"/>
        <w:right w:val="none" w:sz="0" w:space="0" w:color="auto"/>
      </w:divBdr>
    </w:div>
    <w:div w:id="1547527433">
      <w:bodyDiv w:val="1"/>
      <w:marLeft w:val="0"/>
      <w:marRight w:val="0"/>
      <w:marTop w:val="0"/>
      <w:marBottom w:val="0"/>
      <w:divBdr>
        <w:top w:val="none" w:sz="0" w:space="0" w:color="auto"/>
        <w:left w:val="none" w:sz="0" w:space="0" w:color="auto"/>
        <w:bottom w:val="none" w:sz="0" w:space="0" w:color="auto"/>
        <w:right w:val="none" w:sz="0" w:space="0" w:color="auto"/>
      </w:divBdr>
    </w:div>
    <w:div w:id="1564947976">
      <w:bodyDiv w:val="1"/>
      <w:marLeft w:val="0"/>
      <w:marRight w:val="0"/>
      <w:marTop w:val="0"/>
      <w:marBottom w:val="0"/>
      <w:divBdr>
        <w:top w:val="none" w:sz="0" w:space="0" w:color="auto"/>
        <w:left w:val="none" w:sz="0" w:space="0" w:color="auto"/>
        <w:bottom w:val="none" w:sz="0" w:space="0" w:color="auto"/>
        <w:right w:val="none" w:sz="0" w:space="0" w:color="auto"/>
      </w:divBdr>
    </w:div>
    <w:div w:id="1674647597">
      <w:bodyDiv w:val="1"/>
      <w:marLeft w:val="0"/>
      <w:marRight w:val="0"/>
      <w:marTop w:val="0"/>
      <w:marBottom w:val="0"/>
      <w:divBdr>
        <w:top w:val="none" w:sz="0" w:space="0" w:color="auto"/>
        <w:left w:val="none" w:sz="0" w:space="0" w:color="auto"/>
        <w:bottom w:val="none" w:sz="0" w:space="0" w:color="auto"/>
        <w:right w:val="none" w:sz="0" w:space="0" w:color="auto"/>
      </w:divBdr>
    </w:div>
    <w:div w:id="1738086674">
      <w:bodyDiv w:val="1"/>
      <w:marLeft w:val="0"/>
      <w:marRight w:val="0"/>
      <w:marTop w:val="0"/>
      <w:marBottom w:val="0"/>
      <w:divBdr>
        <w:top w:val="none" w:sz="0" w:space="0" w:color="auto"/>
        <w:left w:val="none" w:sz="0" w:space="0" w:color="auto"/>
        <w:bottom w:val="none" w:sz="0" w:space="0" w:color="auto"/>
        <w:right w:val="none" w:sz="0" w:space="0" w:color="auto"/>
      </w:divBdr>
    </w:div>
    <w:div w:id="1739396509">
      <w:bodyDiv w:val="1"/>
      <w:marLeft w:val="0"/>
      <w:marRight w:val="0"/>
      <w:marTop w:val="0"/>
      <w:marBottom w:val="0"/>
      <w:divBdr>
        <w:top w:val="none" w:sz="0" w:space="0" w:color="auto"/>
        <w:left w:val="none" w:sz="0" w:space="0" w:color="auto"/>
        <w:bottom w:val="none" w:sz="0" w:space="0" w:color="auto"/>
        <w:right w:val="none" w:sz="0" w:space="0" w:color="auto"/>
      </w:divBdr>
    </w:div>
    <w:div w:id="1822771575">
      <w:bodyDiv w:val="1"/>
      <w:marLeft w:val="0"/>
      <w:marRight w:val="0"/>
      <w:marTop w:val="0"/>
      <w:marBottom w:val="0"/>
      <w:divBdr>
        <w:top w:val="none" w:sz="0" w:space="0" w:color="auto"/>
        <w:left w:val="none" w:sz="0" w:space="0" w:color="auto"/>
        <w:bottom w:val="none" w:sz="0" w:space="0" w:color="auto"/>
        <w:right w:val="none" w:sz="0" w:space="0" w:color="auto"/>
      </w:divBdr>
    </w:div>
    <w:div w:id="1896887222">
      <w:bodyDiv w:val="1"/>
      <w:marLeft w:val="0"/>
      <w:marRight w:val="0"/>
      <w:marTop w:val="0"/>
      <w:marBottom w:val="0"/>
      <w:divBdr>
        <w:top w:val="none" w:sz="0" w:space="0" w:color="auto"/>
        <w:left w:val="none" w:sz="0" w:space="0" w:color="auto"/>
        <w:bottom w:val="none" w:sz="0" w:space="0" w:color="auto"/>
        <w:right w:val="none" w:sz="0" w:space="0" w:color="auto"/>
      </w:divBdr>
    </w:div>
    <w:div w:id="1913855315">
      <w:bodyDiv w:val="1"/>
      <w:marLeft w:val="0"/>
      <w:marRight w:val="0"/>
      <w:marTop w:val="0"/>
      <w:marBottom w:val="0"/>
      <w:divBdr>
        <w:top w:val="none" w:sz="0" w:space="0" w:color="auto"/>
        <w:left w:val="none" w:sz="0" w:space="0" w:color="auto"/>
        <w:bottom w:val="none" w:sz="0" w:space="0" w:color="auto"/>
        <w:right w:val="none" w:sz="0" w:space="0" w:color="auto"/>
      </w:divBdr>
    </w:div>
    <w:div w:id="1960601903">
      <w:bodyDiv w:val="1"/>
      <w:marLeft w:val="0"/>
      <w:marRight w:val="0"/>
      <w:marTop w:val="0"/>
      <w:marBottom w:val="0"/>
      <w:divBdr>
        <w:top w:val="none" w:sz="0" w:space="0" w:color="auto"/>
        <w:left w:val="none" w:sz="0" w:space="0" w:color="auto"/>
        <w:bottom w:val="none" w:sz="0" w:space="0" w:color="auto"/>
        <w:right w:val="none" w:sz="0" w:space="0" w:color="auto"/>
      </w:divBdr>
    </w:div>
    <w:div w:id="2124379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becca%20Davey\AppData\Local\Microsoft\Windows\Temporary%20Internet%20Files\Content.Outlook\7A6IJ0EZ\PD%20Template%20(Chief%20Ministers)%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BE38A2-E23A-471F-A7C5-B984DCD9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PD Template (Chief Ministers) (3)</Template>
  <TotalTime>5</TotalTime>
  <Pages>3</Pages>
  <Words>1031</Words>
  <Characters>5883</Characters>
  <DocSecurity>0</DocSecurity>
  <Lines>49</Lines>
  <Paragraphs>13</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erms:created xsi:type="dcterms:W3CDTF">2026-07-31T01:23:00Z</dcterms:created>
  <dcterms:modified xsi:type="dcterms:W3CDTF">2026-07-31T12:39:00Z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ff45667-9c39-466e-8f21-c8569ec3d487_Enabled">
    <vt:lpwstr>true</vt:lpwstr>
  </property>
  <property fmtid="{D5CDD505-2E9C-101B-9397-08002B2CF9AE}" pid="3" name="MSIP_Label_2ff45667-9c39-466e-8f21-c8569ec3d487_SetDate">
    <vt:lpwstr>2026-07-31T01:22:11Z</vt:lpwstr>
  </property>
  <property fmtid="{D5CDD505-2E9C-101B-9397-08002B2CF9AE}" pid="4" name="MSIP_Label_2ff45667-9c39-466e-8f21-c8569ec3d487_Method">
    <vt:lpwstr>Standard</vt:lpwstr>
  </property>
  <property fmtid="{D5CDD505-2E9C-101B-9397-08002B2CF9AE}" pid="5" name="MSIP_Label_2ff45667-9c39-466e-8f21-c8569ec3d487_Name">
    <vt:lpwstr>OFFICIAL - NO MARKING</vt:lpwstr>
  </property>
  <property fmtid="{D5CDD505-2E9C-101B-9397-08002B2CF9AE}" pid="6" name="MSIP_Label_2ff45667-9c39-466e-8f21-c8569ec3d487_SiteId">
    <vt:lpwstr>f1d4a832-6c21-4475-9bf4-8cc7e9044a29</vt:lpwstr>
  </property>
  <property fmtid="{D5CDD505-2E9C-101B-9397-08002B2CF9AE}" pid="7" name="MSIP_Label_2ff45667-9c39-466e-8f21-c8569ec3d487_ActionId">
    <vt:lpwstr>56a30935-25ba-454a-bf89-977c216d13d9</vt:lpwstr>
  </property>
  <property fmtid="{D5CDD505-2E9C-101B-9397-08002B2CF9AE}" pid="8" name="MSIP_Label_2ff45667-9c39-466e-8f21-c8569ec3d487_ContentBits">
    <vt:lpwstr>0</vt:lpwstr>
  </property>
  <property fmtid="{D5CDD505-2E9C-101B-9397-08002B2CF9AE}" pid="9" name="MSIP_Label_2ff45667-9c39-466e-8f21-c8569ec3d487_Tag">
    <vt:lpwstr>10, 3, 0, 1</vt:lpwstr>
  </property>
  <property fmtid="{D5CDD505-2E9C-101B-9397-08002B2CF9AE}" pid="10" name="MSIP_Label_69af8531-eb46-4968-8cb3-105d2f5ea87e_Enabled">
    <vt:lpwstr>true</vt:lpwstr>
  </property>
  <property fmtid="{D5CDD505-2E9C-101B-9397-08002B2CF9AE}" pid="11" name="MSIP_Label_69af8531-eb46-4968-8cb3-105d2f5ea87e_SetDate">
    <vt:lpwstr>2026-07-31T12:39:15Z</vt:lpwstr>
  </property>
  <property fmtid="{D5CDD505-2E9C-101B-9397-08002B2CF9AE}" pid="12" name="MSIP_Label_69af8531-eb46-4968-8cb3-105d2f5ea87e_Method">
    <vt:lpwstr>Standard</vt:lpwstr>
  </property>
  <property fmtid="{D5CDD505-2E9C-101B-9397-08002B2CF9AE}" pid="13" name="MSIP_Label_69af8531-eb46-4968-8cb3-105d2f5ea87e_Name">
    <vt:lpwstr>Official - No Marking</vt:lpwstr>
  </property>
  <property fmtid="{D5CDD505-2E9C-101B-9397-08002B2CF9AE}" pid="14" name="MSIP_Label_69af8531-eb46-4968-8cb3-105d2f5ea87e_SiteId">
    <vt:lpwstr>b46c1908-0334-4236-b978-585ee88e4199</vt:lpwstr>
  </property>
  <property fmtid="{D5CDD505-2E9C-101B-9397-08002B2CF9AE}" pid="15" name="MSIP_Label_69af8531-eb46-4968-8cb3-105d2f5ea87e_ActionId">
    <vt:lpwstr>1e36f956-c5f6-4949-9fc2-1625ded0c9fc</vt:lpwstr>
  </property>
  <property fmtid="{D5CDD505-2E9C-101B-9397-08002B2CF9AE}" pid="16" name="MSIP_Label_69af8531-eb46-4968-8cb3-105d2f5ea87e_ContentBits">
    <vt:lpwstr>0</vt:lpwstr>
  </property>
  <property fmtid="{D5CDD505-2E9C-101B-9397-08002B2CF9AE}" pid="17" name="MSIP_Label_69af8531-eb46-4968-8cb3-105d2f5ea87e_Tag">
    <vt:lpwstr>10, 3, 0, 1</vt:lpwstr>
  </property>
</Properties>
</file>