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054643" w:rsidRDefault="008C40B5" w:rsidP="00054643">
      <w:pPr>
        <w:pStyle w:val="Title"/>
        <w:jc w:val="right"/>
        <w:rPr>
          <w:rFonts w:asciiTheme="minorHAnsi" w:hAnsiTheme="minorHAnsi" w:cstheme="minorHAnsi"/>
          <w:sz w:val="52"/>
        </w:rPr>
      </w:pPr>
      <w:r w:rsidRPr="00054643">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054643">
        <w:rPr>
          <w:rFonts w:asciiTheme="minorHAnsi" w:hAnsiTheme="minorHAnsi" w:cstheme="minorHAnsi"/>
          <w:sz w:val="52"/>
        </w:rPr>
        <w:t xml:space="preserve"> </w:t>
      </w:r>
    </w:p>
    <w:p w14:paraId="296C91FB" w14:textId="5B83FB87" w:rsidR="002A43D2" w:rsidRPr="00054643" w:rsidRDefault="002A43D2" w:rsidP="00054643">
      <w:pPr>
        <w:pStyle w:val="Title"/>
        <w:jc w:val="right"/>
        <w:rPr>
          <w:rFonts w:asciiTheme="minorHAnsi" w:hAnsiTheme="minorHAnsi" w:cstheme="minorHAnsi"/>
          <w:sz w:val="52"/>
        </w:rPr>
      </w:pPr>
      <w:r w:rsidRPr="00054643">
        <w:rPr>
          <w:rFonts w:asciiTheme="minorHAnsi" w:hAnsiTheme="minorHAnsi" w:cstheme="minorHAnsi"/>
          <w:sz w:val="52"/>
        </w:rPr>
        <w:t>POSITIO</w:t>
      </w:r>
      <w:r w:rsidR="006A0387" w:rsidRPr="00054643">
        <w:rPr>
          <w:rFonts w:asciiTheme="minorHAnsi" w:hAnsiTheme="minorHAnsi" w:cstheme="minorHAnsi"/>
          <w:sz w:val="52"/>
        </w:rPr>
        <w:t>N</w:t>
      </w:r>
      <w:r w:rsidRPr="00054643">
        <w:rPr>
          <w:rFonts w:asciiTheme="minorHAnsi" w:hAnsiTheme="minorHAnsi" w:cstheme="minorHAnsi"/>
          <w:sz w:val="52"/>
        </w:rPr>
        <w:t xml:space="preserve"> DESCRIPTION</w:t>
      </w:r>
    </w:p>
    <w:p w14:paraId="45290168" w14:textId="77777777" w:rsidR="002A43D2" w:rsidRPr="00054643" w:rsidRDefault="002A43D2" w:rsidP="00054643">
      <w:pPr>
        <w:rPr>
          <w:rFonts w:asciiTheme="minorHAnsi" w:hAnsiTheme="minorHAnsi" w:cstheme="minorHAnsi"/>
        </w:rPr>
      </w:pPr>
    </w:p>
    <w:p w14:paraId="5958E20A" w14:textId="748AFD2B" w:rsidR="006E4A6F" w:rsidRPr="00054643" w:rsidRDefault="006E4A6F" w:rsidP="00054643">
      <w:pPr>
        <w:pStyle w:val="BodyText"/>
        <w:rPr>
          <w:rFonts w:asciiTheme="minorHAnsi" w:hAnsiTheme="minorHAnsi" w:cstheme="minorHAnsi"/>
        </w:rPr>
        <w:sectPr w:rsidR="006E4A6F" w:rsidRPr="00054643" w:rsidSect="005B38C8">
          <w:headerReference w:type="even" r:id="rId11"/>
          <w:footerReference w:type="even" r:id="rId12"/>
          <w:footerReference w:type="default" r:id="rId13"/>
          <w:headerReference w:type="first" r:id="rId14"/>
          <w:footerReference w:type="first" r:id="rId15"/>
          <w:pgSz w:w="11906" w:h="16838" w:code="9"/>
          <w:pgMar w:top="851" w:right="1134" w:bottom="1134" w:left="1134" w:header="680" w:footer="680" w:gutter="0"/>
          <w:cols w:space="720"/>
          <w:docGrid w:linePitch="326"/>
        </w:sectPr>
      </w:pPr>
    </w:p>
    <w:p w14:paraId="7473B786" w14:textId="4D9244EF" w:rsidR="006F09E8" w:rsidRPr="00054643" w:rsidRDefault="002A43D2" w:rsidP="00054643">
      <w:pPr>
        <w:spacing w:before="240"/>
        <w:rPr>
          <w:rFonts w:asciiTheme="minorHAnsi" w:hAnsiTheme="minorHAnsi" w:cstheme="minorHAnsi"/>
          <w:szCs w:val="24"/>
        </w:rPr>
      </w:pPr>
      <w:r w:rsidRPr="00054643">
        <w:rPr>
          <w:rFonts w:asciiTheme="minorHAnsi" w:hAnsiTheme="minorHAnsi" w:cstheme="minorHAnsi"/>
          <w:b/>
          <w:szCs w:val="24"/>
        </w:rPr>
        <w:t xml:space="preserve">Division: </w:t>
      </w:r>
      <w:r w:rsidR="00C655E6" w:rsidRPr="00054643">
        <w:rPr>
          <w:rFonts w:asciiTheme="minorHAnsi" w:hAnsiTheme="minorHAnsi" w:cstheme="minorHAnsi"/>
        </w:rPr>
        <w:t xml:space="preserve">Cultural Facilities Corporation </w:t>
      </w:r>
    </w:p>
    <w:p w14:paraId="16547942" w14:textId="2AE30A60" w:rsidR="006F09E8" w:rsidRPr="00054643" w:rsidRDefault="002A43D2" w:rsidP="00054643">
      <w:pPr>
        <w:spacing w:before="240"/>
        <w:rPr>
          <w:rFonts w:asciiTheme="minorHAnsi" w:hAnsiTheme="minorHAnsi" w:cstheme="minorHAnsi"/>
          <w:i/>
          <w:color w:val="2E74B5" w:themeColor="accent1" w:themeShade="BF"/>
          <w:szCs w:val="24"/>
        </w:rPr>
      </w:pPr>
      <w:r w:rsidRPr="00054643">
        <w:rPr>
          <w:rFonts w:asciiTheme="minorHAnsi" w:hAnsiTheme="minorHAnsi" w:cstheme="minorHAnsi"/>
          <w:b/>
          <w:szCs w:val="24"/>
        </w:rPr>
        <w:t>Business Unit:</w:t>
      </w:r>
      <w:r w:rsidR="002138CC" w:rsidRPr="00054643">
        <w:rPr>
          <w:rFonts w:asciiTheme="minorHAnsi" w:hAnsiTheme="minorHAnsi" w:cstheme="minorHAnsi"/>
          <w:b/>
          <w:szCs w:val="24"/>
        </w:rPr>
        <w:t xml:space="preserve"> </w:t>
      </w:r>
      <w:r w:rsidR="002138CC" w:rsidRPr="00054643">
        <w:rPr>
          <w:rFonts w:asciiTheme="minorHAnsi" w:hAnsiTheme="minorHAnsi" w:cstheme="minorHAnsi"/>
          <w:bCs/>
          <w:szCs w:val="24"/>
        </w:rPr>
        <w:t xml:space="preserve">Canberra Theatre Centre </w:t>
      </w:r>
      <w:r w:rsidRPr="00054643">
        <w:rPr>
          <w:rFonts w:asciiTheme="minorHAnsi" w:hAnsiTheme="minorHAnsi" w:cstheme="minorHAnsi"/>
          <w:b/>
          <w:szCs w:val="24"/>
        </w:rPr>
        <w:tab/>
      </w:r>
      <w:r w:rsidR="0059600A" w:rsidRPr="00054643">
        <w:rPr>
          <w:rFonts w:asciiTheme="minorHAnsi" w:hAnsiTheme="minorHAnsi" w:cstheme="minorHAnsi"/>
          <w:i/>
          <w:color w:val="2E74B5" w:themeColor="accent1" w:themeShade="BF"/>
          <w:szCs w:val="24"/>
        </w:rPr>
        <w:t xml:space="preserve"> </w:t>
      </w:r>
    </w:p>
    <w:p w14:paraId="41BC89E8" w14:textId="00E26C17" w:rsidR="008C40B5" w:rsidRPr="00054643" w:rsidRDefault="006F09E8" w:rsidP="00054643">
      <w:pPr>
        <w:spacing w:before="240"/>
        <w:rPr>
          <w:rFonts w:asciiTheme="minorHAnsi" w:hAnsiTheme="minorHAnsi" w:cstheme="minorHAnsi"/>
          <w:color w:val="2E74B5" w:themeColor="accent1" w:themeShade="BF"/>
          <w:szCs w:val="24"/>
        </w:rPr>
      </w:pPr>
      <w:r w:rsidRPr="00054643">
        <w:rPr>
          <w:rFonts w:asciiTheme="minorHAnsi" w:hAnsiTheme="minorHAnsi" w:cstheme="minorHAnsi"/>
          <w:b/>
          <w:szCs w:val="24"/>
        </w:rPr>
        <w:t>Position Title:</w:t>
      </w:r>
      <w:r w:rsidRPr="00054643">
        <w:rPr>
          <w:rFonts w:asciiTheme="minorHAnsi" w:hAnsiTheme="minorHAnsi" w:cstheme="minorHAnsi"/>
          <w:b/>
          <w:szCs w:val="24"/>
        </w:rPr>
        <w:tab/>
      </w:r>
      <w:r w:rsidR="00725650" w:rsidRPr="00054643">
        <w:rPr>
          <w:rFonts w:asciiTheme="minorHAnsi" w:hAnsiTheme="minorHAnsi" w:cstheme="minorHAnsi"/>
          <w:bCs/>
          <w:szCs w:val="24"/>
        </w:rPr>
        <w:t>Digital Marketing Officer</w:t>
      </w:r>
    </w:p>
    <w:p w14:paraId="0FC267AC" w14:textId="4D6EABAC" w:rsidR="006F09E8" w:rsidRPr="00054643" w:rsidRDefault="006F09E8" w:rsidP="00054643">
      <w:pPr>
        <w:spacing w:before="240"/>
        <w:rPr>
          <w:rFonts w:asciiTheme="minorHAnsi" w:hAnsiTheme="minorHAnsi" w:cstheme="minorHAnsi"/>
          <w:bCs/>
          <w:i/>
          <w:szCs w:val="24"/>
        </w:rPr>
      </w:pPr>
      <w:r w:rsidRPr="00054643">
        <w:rPr>
          <w:rFonts w:asciiTheme="minorHAnsi" w:hAnsiTheme="minorHAnsi" w:cstheme="minorHAnsi"/>
          <w:szCs w:val="24"/>
        </w:rPr>
        <w:br w:type="column"/>
      </w:r>
      <w:r w:rsidRPr="00054643">
        <w:rPr>
          <w:rFonts w:asciiTheme="minorHAnsi" w:hAnsiTheme="minorHAnsi" w:cstheme="minorHAnsi"/>
          <w:b/>
          <w:szCs w:val="24"/>
        </w:rPr>
        <w:t>Position Number:</w:t>
      </w:r>
      <w:r w:rsidR="00441B1B" w:rsidRPr="00054643">
        <w:rPr>
          <w:rFonts w:asciiTheme="minorHAnsi" w:hAnsiTheme="minorHAnsi" w:cstheme="minorHAnsi"/>
          <w:b/>
          <w:szCs w:val="24"/>
        </w:rPr>
        <w:t xml:space="preserve"> </w:t>
      </w:r>
      <w:r w:rsidR="004F0CBE">
        <w:rPr>
          <w:rFonts w:asciiTheme="minorHAnsi" w:hAnsiTheme="minorHAnsi" w:cstheme="minorHAnsi"/>
          <w:b/>
          <w:szCs w:val="24"/>
        </w:rPr>
        <w:t xml:space="preserve">PN </w:t>
      </w:r>
      <w:r w:rsidR="00725650" w:rsidRPr="00054643">
        <w:rPr>
          <w:rFonts w:asciiTheme="minorHAnsi" w:hAnsiTheme="minorHAnsi" w:cstheme="minorHAnsi"/>
          <w:bCs/>
          <w:szCs w:val="24"/>
        </w:rPr>
        <w:t>350</w:t>
      </w:r>
      <w:r w:rsidR="00567B09" w:rsidRPr="00054643">
        <w:rPr>
          <w:rFonts w:asciiTheme="minorHAnsi" w:hAnsiTheme="minorHAnsi" w:cstheme="minorHAnsi"/>
          <w:bCs/>
          <w:szCs w:val="24"/>
        </w:rPr>
        <w:t>2</w:t>
      </w:r>
    </w:p>
    <w:p w14:paraId="300FF30C" w14:textId="04971B1C" w:rsidR="006F09E8" w:rsidRPr="00054643" w:rsidRDefault="006F09E8" w:rsidP="00054643">
      <w:pPr>
        <w:spacing w:before="240"/>
        <w:rPr>
          <w:rFonts w:asciiTheme="minorHAnsi" w:hAnsiTheme="minorHAnsi" w:cstheme="minorHAnsi"/>
          <w:b/>
          <w:i/>
          <w:szCs w:val="24"/>
        </w:rPr>
      </w:pPr>
      <w:r w:rsidRPr="00054643">
        <w:rPr>
          <w:rFonts w:asciiTheme="minorHAnsi" w:hAnsiTheme="minorHAnsi" w:cstheme="minorHAnsi"/>
          <w:b/>
          <w:szCs w:val="24"/>
        </w:rPr>
        <w:t xml:space="preserve">Classification: </w:t>
      </w:r>
      <w:r w:rsidR="00725650" w:rsidRPr="0062166A">
        <w:rPr>
          <w:rFonts w:asciiTheme="minorHAnsi" w:hAnsiTheme="minorHAnsi" w:cstheme="minorHAnsi"/>
          <w:bCs/>
          <w:szCs w:val="24"/>
        </w:rPr>
        <w:t xml:space="preserve">ASO4 </w:t>
      </w:r>
    </w:p>
    <w:p w14:paraId="6EEBEAB9" w14:textId="6ED33F52" w:rsidR="002A43D2" w:rsidRPr="00054643" w:rsidRDefault="002A43D2" w:rsidP="00054643">
      <w:pPr>
        <w:spacing w:before="240"/>
        <w:rPr>
          <w:rFonts w:asciiTheme="minorHAnsi" w:hAnsiTheme="minorHAnsi" w:cstheme="minorHAnsi"/>
          <w:b/>
          <w:i/>
          <w:color w:val="2E74B5" w:themeColor="accent1" w:themeShade="BF"/>
          <w:szCs w:val="24"/>
        </w:rPr>
      </w:pPr>
      <w:r w:rsidRPr="00054643">
        <w:rPr>
          <w:rFonts w:asciiTheme="minorHAnsi" w:hAnsiTheme="minorHAnsi" w:cstheme="minorHAnsi"/>
          <w:b/>
          <w:szCs w:val="24"/>
        </w:rPr>
        <w:t xml:space="preserve">Location: </w:t>
      </w:r>
      <w:r w:rsidR="00725650" w:rsidRPr="00054643">
        <w:rPr>
          <w:rFonts w:asciiTheme="minorHAnsi" w:hAnsiTheme="minorHAnsi" w:cstheme="minorHAnsi"/>
          <w:bCs/>
          <w:szCs w:val="24"/>
        </w:rPr>
        <w:t>Canberra Theatre Centre</w:t>
      </w:r>
    </w:p>
    <w:p w14:paraId="5C29CA99" w14:textId="2D7E5D02" w:rsidR="002A43D2" w:rsidRPr="00054643" w:rsidRDefault="002A43D2" w:rsidP="00054643">
      <w:pPr>
        <w:spacing w:before="240"/>
        <w:rPr>
          <w:rFonts w:asciiTheme="minorHAnsi" w:hAnsiTheme="minorHAnsi" w:cstheme="minorHAnsi"/>
        </w:rPr>
      </w:pPr>
      <w:r w:rsidRPr="00054643">
        <w:rPr>
          <w:rFonts w:asciiTheme="minorHAnsi" w:hAnsiTheme="minorHAnsi" w:cstheme="minorHAnsi"/>
          <w:b/>
          <w:szCs w:val="24"/>
        </w:rPr>
        <w:t xml:space="preserve">Last Reviewed: </w:t>
      </w:r>
      <w:r w:rsidR="00725650" w:rsidRPr="00054643">
        <w:rPr>
          <w:rFonts w:asciiTheme="minorHAnsi" w:hAnsiTheme="minorHAnsi" w:cstheme="minorHAnsi"/>
        </w:rPr>
        <w:t xml:space="preserve">July </w:t>
      </w:r>
      <w:r w:rsidR="004F0CBE">
        <w:rPr>
          <w:rFonts w:asciiTheme="minorHAnsi" w:hAnsiTheme="minorHAnsi" w:cstheme="minorHAnsi"/>
        </w:rPr>
        <w:t>2026</w:t>
      </w:r>
    </w:p>
    <w:p w14:paraId="4A4E3EDA" w14:textId="77777777" w:rsidR="006F09E8" w:rsidRPr="00054643" w:rsidRDefault="006F09E8" w:rsidP="00054643">
      <w:pPr>
        <w:pStyle w:val="Heading1"/>
        <w:pBdr>
          <w:bottom w:val="single" w:sz="12" w:space="1" w:color="auto"/>
        </w:pBdr>
        <w:rPr>
          <w:rFonts w:asciiTheme="minorHAnsi" w:hAnsiTheme="minorHAnsi" w:cstheme="minorHAnsi"/>
          <w:sz w:val="28"/>
        </w:rPr>
        <w:sectPr w:rsidR="006F09E8" w:rsidRPr="00054643" w:rsidSect="006F09E8">
          <w:type w:val="continuous"/>
          <w:pgSz w:w="11906" w:h="16838" w:code="9"/>
          <w:pgMar w:top="851" w:right="1134" w:bottom="1134" w:left="1134" w:header="680" w:footer="680" w:gutter="0"/>
          <w:cols w:num="2" w:space="720"/>
          <w:docGrid w:linePitch="326"/>
        </w:sectPr>
      </w:pPr>
    </w:p>
    <w:p w14:paraId="27FF2F67" w14:textId="024E2FBA" w:rsidR="002A43D2" w:rsidRPr="00054643" w:rsidRDefault="00EE2610" w:rsidP="00054643">
      <w:pPr>
        <w:pStyle w:val="Heading1"/>
        <w:pBdr>
          <w:bottom w:val="single" w:sz="12" w:space="1" w:color="auto"/>
        </w:pBdr>
        <w:rPr>
          <w:rFonts w:asciiTheme="minorHAnsi" w:hAnsiTheme="minorHAnsi" w:cstheme="minorHAnsi"/>
          <w:sz w:val="32"/>
        </w:rPr>
      </w:pPr>
      <w:r w:rsidRPr="00054643">
        <w:rPr>
          <w:rFonts w:asciiTheme="minorHAnsi" w:hAnsiTheme="minorHAnsi" w:cstheme="minorHAnsi"/>
          <w:sz w:val="32"/>
        </w:rPr>
        <w:t>AGENCY</w:t>
      </w:r>
      <w:r w:rsidR="002A43D2" w:rsidRPr="00054643">
        <w:rPr>
          <w:rFonts w:asciiTheme="minorHAnsi" w:hAnsiTheme="minorHAnsi" w:cstheme="minorHAnsi"/>
          <w:sz w:val="32"/>
        </w:rPr>
        <w:t xml:space="preserve"> OVERVIEW</w:t>
      </w:r>
      <w:r w:rsidR="00F6663C" w:rsidRPr="00054643">
        <w:rPr>
          <w:rFonts w:asciiTheme="minorHAnsi" w:hAnsiTheme="minorHAnsi" w:cstheme="minorHAnsi"/>
          <w:sz w:val="32"/>
        </w:rPr>
        <w:t xml:space="preserve"> </w:t>
      </w:r>
    </w:p>
    <w:p w14:paraId="6A532D75" w14:textId="77777777" w:rsidR="004A3405" w:rsidRPr="0092704D" w:rsidRDefault="004A3405" w:rsidP="004A3405">
      <w:pPr>
        <w:pStyle w:val="BodyText"/>
        <w:spacing w:before="56"/>
        <w:rPr>
          <w:i/>
          <w:iCs/>
          <w:sz w:val="22"/>
          <w:szCs w:val="22"/>
        </w:rPr>
      </w:pPr>
      <w:bookmarkStart w:id="0" w:name="_Hlk103670613"/>
      <w:r w:rsidRPr="00C86D92">
        <w:rPr>
          <w:sz w:val="22"/>
          <w:szCs w:val="22"/>
        </w:rPr>
        <w:t>The</w:t>
      </w:r>
      <w:r w:rsidRPr="00C86D92">
        <w:rPr>
          <w:spacing w:val="-3"/>
          <w:sz w:val="22"/>
          <w:szCs w:val="22"/>
        </w:rPr>
        <w:t xml:space="preserve"> </w:t>
      </w:r>
      <w:r w:rsidRPr="00C86D92">
        <w:rPr>
          <w:sz w:val="22"/>
          <w:szCs w:val="22"/>
        </w:rPr>
        <w:t>Cultural</w:t>
      </w:r>
      <w:r w:rsidRPr="00C86D92">
        <w:rPr>
          <w:spacing w:val="-4"/>
          <w:sz w:val="22"/>
          <w:szCs w:val="22"/>
        </w:rPr>
        <w:t xml:space="preserve"> </w:t>
      </w:r>
      <w:r w:rsidRPr="00C86D92">
        <w:rPr>
          <w:sz w:val="22"/>
          <w:szCs w:val="22"/>
        </w:rPr>
        <w:t>Facilities</w:t>
      </w:r>
      <w:r w:rsidRPr="00C86D92">
        <w:rPr>
          <w:spacing w:val="-2"/>
          <w:sz w:val="22"/>
          <w:szCs w:val="22"/>
        </w:rPr>
        <w:t xml:space="preserve"> </w:t>
      </w:r>
      <w:r w:rsidRPr="00C86D92">
        <w:rPr>
          <w:sz w:val="22"/>
          <w:szCs w:val="22"/>
        </w:rPr>
        <w:t>Corporation</w:t>
      </w:r>
      <w:r w:rsidRPr="00C86D92">
        <w:rPr>
          <w:spacing w:val="-4"/>
          <w:sz w:val="22"/>
          <w:szCs w:val="22"/>
        </w:rPr>
        <w:t xml:space="preserve"> </w:t>
      </w:r>
      <w:r w:rsidRPr="00C86D92">
        <w:rPr>
          <w:sz w:val="22"/>
          <w:szCs w:val="22"/>
        </w:rPr>
        <w:t>(CFC)</w:t>
      </w:r>
      <w:r w:rsidRPr="00C86D92">
        <w:rPr>
          <w:spacing w:val="-6"/>
          <w:sz w:val="22"/>
          <w:szCs w:val="22"/>
        </w:rPr>
        <w:t xml:space="preserve"> </w:t>
      </w:r>
      <w:r w:rsidRPr="00C86D92">
        <w:rPr>
          <w:sz w:val="22"/>
          <w:szCs w:val="22"/>
        </w:rPr>
        <w:t>is</w:t>
      </w:r>
      <w:r w:rsidRPr="00C86D92">
        <w:rPr>
          <w:spacing w:val="-3"/>
          <w:sz w:val="22"/>
          <w:szCs w:val="22"/>
        </w:rPr>
        <w:t xml:space="preserve"> </w:t>
      </w:r>
      <w:r w:rsidRPr="00C86D92">
        <w:rPr>
          <w:sz w:val="22"/>
          <w:szCs w:val="22"/>
        </w:rPr>
        <w:t>an</w:t>
      </w:r>
      <w:r w:rsidRPr="00C86D92">
        <w:rPr>
          <w:spacing w:val="-4"/>
          <w:sz w:val="22"/>
          <w:szCs w:val="22"/>
        </w:rPr>
        <w:t xml:space="preserve"> </w:t>
      </w:r>
      <w:r w:rsidRPr="00C86D92">
        <w:rPr>
          <w:sz w:val="22"/>
          <w:szCs w:val="22"/>
        </w:rPr>
        <w:t>ACT</w:t>
      </w:r>
      <w:r w:rsidRPr="00C86D92">
        <w:rPr>
          <w:spacing w:val="-3"/>
          <w:sz w:val="22"/>
          <w:szCs w:val="22"/>
        </w:rPr>
        <w:t xml:space="preserve"> </w:t>
      </w:r>
      <w:r w:rsidRPr="00C86D92">
        <w:rPr>
          <w:sz w:val="22"/>
          <w:szCs w:val="22"/>
        </w:rPr>
        <w:t>Government</w:t>
      </w:r>
      <w:r w:rsidRPr="00C86D92">
        <w:rPr>
          <w:spacing w:val="-3"/>
          <w:sz w:val="22"/>
          <w:szCs w:val="22"/>
        </w:rPr>
        <w:t xml:space="preserve"> </w:t>
      </w:r>
      <w:r w:rsidRPr="00C86D92">
        <w:rPr>
          <w:sz w:val="22"/>
          <w:szCs w:val="22"/>
        </w:rPr>
        <w:t>statutory</w:t>
      </w:r>
      <w:r w:rsidRPr="00C86D92">
        <w:rPr>
          <w:spacing w:val="-3"/>
          <w:sz w:val="22"/>
          <w:szCs w:val="22"/>
        </w:rPr>
        <w:t xml:space="preserve"> </w:t>
      </w:r>
      <w:r w:rsidRPr="00C86D92">
        <w:rPr>
          <w:sz w:val="22"/>
          <w:szCs w:val="22"/>
        </w:rPr>
        <w:t>authority</w:t>
      </w:r>
      <w:r w:rsidRPr="00C86D92">
        <w:rPr>
          <w:spacing w:val="-3"/>
          <w:sz w:val="22"/>
          <w:szCs w:val="22"/>
        </w:rPr>
        <w:t xml:space="preserve"> </w:t>
      </w:r>
      <w:r w:rsidRPr="00C86D92">
        <w:rPr>
          <w:sz w:val="22"/>
          <w:szCs w:val="22"/>
        </w:rPr>
        <w:t>established</w:t>
      </w:r>
      <w:r w:rsidRPr="00C86D92">
        <w:rPr>
          <w:spacing w:val="-3"/>
          <w:sz w:val="22"/>
          <w:szCs w:val="22"/>
        </w:rPr>
        <w:t xml:space="preserve"> </w:t>
      </w:r>
      <w:r w:rsidRPr="00C86D92">
        <w:rPr>
          <w:sz w:val="22"/>
          <w:szCs w:val="22"/>
        </w:rPr>
        <w:t>under</w:t>
      </w:r>
      <w:r w:rsidRPr="00C86D92">
        <w:rPr>
          <w:spacing w:val="-3"/>
          <w:sz w:val="22"/>
          <w:szCs w:val="22"/>
        </w:rPr>
        <w:t xml:space="preserve"> </w:t>
      </w:r>
      <w:r w:rsidRPr="00C86D92">
        <w:rPr>
          <w:sz w:val="22"/>
          <w:szCs w:val="22"/>
        </w:rPr>
        <w:t xml:space="preserve">the </w:t>
      </w:r>
      <w:r w:rsidRPr="0092704D">
        <w:rPr>
          <w:i/>
          <w:iCs/>
          <w:sz w:val="22"/>
          <w:szCs w:val="22"/>
        </w:rPr>
        <w:t>Cultural Facilities Corporation ACT (1997).</w:t>
      </w:r>
    </w:p>
    <w:p w14:paraId="1403E47B" w14:textId="77777777" w:rsidR="004A3405" w:rsidRPr="000E70EB" w:rsidRDefault="004A3405" w:rsidP="004A3405">
      <w:pPr>
        <w:pStyle w:val="paragraph"/>
        <w:spacing w:before="0" w:beforeAutospacing="0" w:after="120" w:afterAutospacing="0"/>
        <w:textAlignment w:val="baseline"/>
        <w:rPr>
          <w:rStyle w:val="normaltextrun"/>
          <w:rFonts w:ascii="Calibri" w:hAnsi="Calibri" w:cs="Calibri"/>
          <w:sz w:val="22"/>
          <w:szCs w:val="22"/>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746109A3" w14:textId="77777777" w:rsidR="004A3405" w:rsidRPr="009C0EFD" w:rsidRDefault="004A3405" w:rsidP="004A3405">
      <w:pPr>
        <w:numPr>
          <w:ilvl w:val="0"/>
          <w:numId w:val="6"/>
        </w:numPr>
        <w:suppressAutoHyphens w:val="0"/>
        <w:spacing w:before="100" w:beforeAutospacing="1" w:after="100" w:afterAutospacing="1"/>
        <w:ind w:left="567" w:hanging="540"/>
        <w:rPr>
          <w:rStyle w:val="Hyperlink"/>
        </w:rPr>
      </w:pPr>
      <w:hyperlink r:id="rId16" w:history="1">
        <w:r w:rsidRPr="00EB28D8">
          <w:rPr>
            <w:rStyle w:val="Hyperlink"/>
            <w:rFonts w:asciiTheme="minorHAnsi" w:hAnsiTheme="minorHAnsi" w:cstheme="minorHAnsi"/>
            <w:sz w:val="22"/>
            <w:szCs w:val="22"/>
          </w:rPr>
          <w:t>The Canberra Theatre Centre</w:t>
        </w:r>
      </w:hyperlink>
    </w:p>
    <w:p w14:paraId="49BBB2F1" w14:textId="77777777" w:rsidR="004A3405" w:rsidRPr="009C0EFD" w:rsidRDefault="004A3405" w:rsidP="004A3405">
      <w:pPr>
        <w:numPr>
          <w:ilvl w:val="0"/>
          <w:numId w:val="6"/>
        </w:numPr>
        <w:suppressAutoHyphens w:val="0"/>
        <w:spacing w:before="100" w:beforeAutospacing="1" w:after="100" w:afterAutospacing="1"/>
        <w:ind w:left="567" w:hanging="540"/>
        <w:rPr>
          <w:rStyle w:val="Hyperlink"/>
        </w:rPr>
      </w:pPr>
      <w:hyperlink r:id="rId17" w:history="1">
        <w:r w:rsidRPr="00EB28D8">
          <w:rPr>
            <w:rStyle w:val="Hyperlink"/>
            <w:rFonts w:asciiTheme="minorHAnsi" w:hAnsiTheme="minorHAnsi" w:cstheme="minorHAnsi"/>
            <w:sz w:val="22"/>
            <w:szCs w:val="22"/>
          </w:rPr>
          <w:t>Canberra Museum and Gallery</w:t>
        </w:r>
      </w:hyperlink>
      <w:r w:rsidRPr="009C0EFD">
        <w:rPr>
          <w:rStyle w:val="Hyperlink"/>
        </w:rPr>
        <w:t xml:space="preserve"> including </w:t>
      </w:r>
      <w:hyperlink r:id="rId18" w:history="1">
        <w:r w:rsidRPr="00EB28D8">
          <w:rPr>
            <w:rStyle w:val="Hyperlink"/>
            <w:rFonts w:asciiTheme="minorHAnsi" w:hAnsiTheme="minorHAnsi" w:cstheme="minorHAnsi"/>
            <w:sz w:val="22"/>
            <w:szCs w:val="22"/>
          </w:rPr>
          <w:t>The Nolan Collection</w:t>
        </w:r>
      </w:hyperlink>
    </w:p>
    <w:p w14:paraId="40CCA3CA" w14:textId="77777777" w:rsidR="004A3405" w:rsidRPr="009C0EFD" w:rsidRDefault="004A3405" w:rsidP="004A3405">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"https://www.historicplaces.com.au/lanyon-homestead"</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Lanyon Homestead</w:t>
      </w:r>
    </w:p>
    <w:p w14:paraId="05B446DE" w14:textId="77777777" w:rsidR="004A3405" w:rsidRPr="009C0EFD" w:rsidRDefault="004A3405" w:rsidP="004A3405">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19" w:history="1">
        <w:proofErr w:type="spellStart"/>
        <w:r w:rsidRPr="00EB28D8">
          <w:rPr>
            <w:rStyle w:val="Hyperlink"/>
            <w:rFonts w:asciiTheme="minorHAnsi" w:hAnsiTheme="minorHAnsi" w:cstheme="minorHAnsi"/>
            <w:sz w:val="22"/>
            <w:szCs w:val="22"/>
          </w:rPr>
          <w:t>Calthorpes</w:t>
        </w:r>
        <w:proofErr w:type="spellEnd"/>
        <w:r w:rsidRPr="00EB28D8">
          <w:rPr>
            <w:rStyle w:val="Hyperlink"/>
            <w:rFonts w:asciiTheme="minorHAnsi" w:hAnsiTheme="minorHAnsi" w:cstheme="minorHAnsi"/>
            <w:sz w:val="22"/>
            <w:szCs w:val="22"/>
          </w:rPr>
          <w:t xml:space="preserve"> House</w:t>
        </w:r>
      </w:hyperlink>
    </w:p>
    <w:p w14:paraId="700F54E3" w14:textId="77777777" w:rsidR="004A3405" w:rsidRPr="00D46ACC" w:rsidRDefault="004A3405" w:rsidP="004A3405">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"https://www.historicplaces.com.au/mugga-mugga-cottage"</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Mugga-Mugga Cottage</w:t>
      </w:r>
    </w:p>
    <w:p w14:paraId="1738890B" w14:textId="77777777" w:rsidR="004A3405" w:rsidRPr="009C0EFD" w:rsidRDefault="004A3405" w:rsidP="004A3405">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20" w:history="1">
        <w:r w:rsidRPr="005A0B09">
          <w:rPr>
            <w:rStyle w:val="Hyperlink"/>
            <w:rFonts w:asciiTheme="minorHAnsi" w:hAnsiTheme="minorHAnsi" w:cstheme="minorHAnsi"/>
            <w:sz w:val="22"/>
            <w:szCs w:val="22"/>
          </w:rPr>
          <w:t>Albert Hall</w:t>
        </w:r>
      </w:hyperlink>
    </w:p>
    <w:p w14:paraId="3362A88E" w14:textId="77777777" w:rsidR="00C86D92" w:rsidRPr="00054643" w:rsidRDefault="00C86D92" w:rsidP="00054643">
      <w:pPr>
        <w:pStyle w:val="BodyText"/>
        <w:spacing w:after="0"/>
        <w:ind w:left="714"/>
        <w:rPr>
          <w:sz w:val="22"/>
          <w:szCs w:val="22"/>
        </w:rPr>
      </w:pPr>
    </w:p>
    <w:bookmarkEnd w:id="0"/>
    <w:p w14:paraId="0FEDC85C" w14:textId="77777777" w:rsidR="002275DE" w:rsidRPr="000E70EB" w:rsidRDefault="002275DE" w:rsidP="002275DE">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 xml:space="preserve">As the ACT Government’s largest cultural organisation, the CFC plays a central role in connecting communities with rich artistic and cultural experiences. The CFC’s mission is to create </w:t>
      </w:r>
      <w:r w:rsidRPr="005863DC">
        <w:rPr>
          <w:rStyle w:val="normaltextrun"/>
          <w:rFonts w:ascii="Calibri" w:hAnsi="Calibri" w:cs="Calibri"/>
          <w:sz w:val="22"/>
          <w:szCs w:val="22"/>
        </w:rPr>
        <w:t xml:space="preserve">transformative cultural experiences that spark imagination and foster connection. </w:t>
      </w:r>
      <w:r w:rsidRPr="000E70EB">
        <w:rPr>
          <w:rStyle w:val="normaltextrun"/>
          <w:rFonts w:ascii="Calibri" w:hAnsi="Calibri" w:cs="Calibri"/>
          <w:sz w:val="22"/>
          <w:szCs w:val="22"/>
        </w:rPr>
        <w:t>Through its venues and programs, the organisation brings together artists, audiences and partners to deliver engaging performances, exhibitions and events, while preserving and interpreting significant collections and heritage places.</w:t>
      </w:r>
    </w:p>
    <w:p w14:paraId="302C3469" w14:textId="77777777" w:rsidR="002275DE" w:rsidRPr="000E70EB" w:rsidRDefault="002275DE" w:rsidP="002275DE">
      <w:pPr>
        <w:pStyle w:val="paragraph"/>
        <w:spacing w:before="0" w:beforeAutospacing="0" w:after="0" w:afterAutospacing="0"/>
        <w:textAlignment w:val="baseline"/>
        <w:rPr>
          <w:rStyle w:val="normaltextrun"/>
          <w:rFonts w:ascii="Calibri" w:hAnsi="Calibri" w:cs="Calibri"/>
          <w:sz w:val="22"/>
          <w:szCs w:val="22"/>
        </w:rPr>
      </w:pPr>
    </w:p>
    <w:p w14:paraId="2AE36275" w14:textId="77777777" w:rsidR="002275DE" w:rsidRDefault="002275DE" w:rsidP="002275DE">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7044F2D3" w14:textId="77777777" w:rsidR="002275DE" w:rsidRPr="00B94898" w:rsidRDefault="002275DE" w:rsidP="002275DE">
      <w:pPr>
        <w:pStyle w:val="paragraph"/>
        <w:spacing w:before="0" w:beforeAutospacing="0" w:after="0" w:afterAutospacing="0"/>
        <w:textAlignment w:val="baseline"/>
        <w:rPr>
          <w:rFonts w:asciiTheme="minorHAnsi" w:hAnsiTheme="minorHAnsi" w:cstheme="minorHAnsi"/>
        </w:rPr>
      </w:pPr>
    </w:p>
    <w:p w14:paraId="20247E11" w14:textId="77777777" w:rsidR="002275DE" w:rsidRPr="000E70EB" w:rsidRDefault="002275DE" w:rsidP="002275DE">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Canberra Theatre Centre</w:t>
      </w:r>
    </w:p>
    <w:p w14:paraId="33051DEE" w14:textId="77777777" w:rsidR="002275DE" w:rsidRDefault="002275DE" w:rsidP="002275D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w:t>
      </w:r>
      <w:r w:rsidRPr="00183C80">
        <w:rPr>
          <w:rStyle w:val="normaltextrun"/>
          <w:rFonts w:ascii="Calibri" w:hAnsi="Calibri" w:cs="Calibri"/>
          <w:sz w:val="22"/>
          <w:szCs w:val="22"/>
        </w:rPr>
        <w:t>Canberra Theatre Centre is Canberra’s premier performing arts venue, providing world class performing arts and entertainment to the people of Canberra and surrounding regions.</w:t>
      </w:r>
      <w:r w:rsidRPr="008449AB">
        <w:rPr>
          <w:rStyle w:val="normaltextrun"/>
          <w:rFonts w:ascii="Calibri" w:hAnsi="Calibri" w:cs="Calibri"/>
          <w:sz w:val="22"/>
          <w:szCs w:val="22"/>
        </w:rPr>
        <w:t xml:space="preserve"> The Canberra Theatre Centre includes the 1,239 seat Canberra Theatre, The Playhouse seating 614 and The Courtyard Studio, an intimate rehearsal and performance space that seats up to 92 patrons. The Link connects the Canberra Theatre and The Playhouse and includes exhibition and function areas. The Centre also has a comprehensive technical workshop, backstage and dressing room areas, and is fully equipped with up-to-date lighting and audio facilities.</w:t>
      </w:r>
    </w:p>
    <w:p w14:paraId="6659FF70" w14:textId="77777777" w:rsidR="002275DE" w:rsidRPr="008449AB" w:rsidRDefault="002275DE" w:rsidP="002275DE">
      <w:pPr>
        <w:pStyle w:val="paragraph"/>
        <w:spacing w:before="0" w:beforeAutospacing="0" w:after="0" w:afterAutospacing="0"/>
        <w:textAlignment w:val="baseline"/>
        <w:rPr>
          <w:rStyle w:val="normaltextrun"/>
          <w:rFonts w:ascii="Calibri" w:hAnsi="Calibri" w:cs="Calibri"/>
          <w:sz w:val="22"/>
          <w:szCs w:val="22"/>
        </w:rPr>
      </w:pPr>
    </w:p>
    <w:p w14:paraId="25A94C92" w14:textId="77777777" w:rsidR="002275DE" w:rsidRPr="005906DC" w:rsidRDefault="002275DE" w:rsidP="002275DE">
      <w:pPr>
        <w:pStyle w:val="paragraph"/>
        <w:spacing w:before="0" w:beforeAutospacing="0" w:after="0" w:afterAutospacing="0"/>
        <w:textAlignment w:val="baseline"/>
        <w:rPr>
          <w:rStyle w:val="normaltextrun"/>
          <w:rFonts w:ascii="Calibri" w:hAnsi="Calibri" w:cs="Calibri"/>
          <w:sz w:val="22"/>
          <w:szCs w:val="22"/>
        </w:rPr>
      </w:pPr>
      <w:r w:rsidRPr="005906DC">
        <w:rPr>
          <w:rStyle w:val="normaltextrun"/>
          <w:rFonts w:ascii="Calibri" w:hAnsi="Calibri" w:cs="Calibri"/>
          <w:sz w:val="22"/>
          <w:szCs w:val="22"/>
        </w:rPr>
        <w:lastRenderedPageBreak/>
        <w:t>The Canberra Theatre Centre is entering a period of significant growth and renewal with the development of a state-of-the-art 2000-seat Lyric Theatre (opening in 2028) The Lyric Theatre will significantly increase the scale, ambition and diversity of work available to audiences.</w:t>
      </w:r>
    </w:p>
    <w:p w14:paraId="6AEB518E" w14:textId="77777777" w:rsidR="002275DE" w:rsidRPr="00CA466B" w:rsidRDefault="002275DE" w:rsidP="002275DE">
      <w:pPr>
        <w:pStyle w:val="paragraph"/>
        <w:spacing w:before="0" w:beforeAutospacing="0" w:after="0" w:afterAutospacing="0"/>
        <w:textAlignment w:val="baseline"/>
        <w:rPr>
          <w:rFonts w:asciiTheme="minorHAnsi" w:hAnsiTheme="minorHAnsi" w:cstheme="minorHAnsi"/>
        </w:rPr>
      </w:pPr>
    </w:p>
    <w:p w14:paraId="60A4B097" w14:textId="77777777" w:rsidR="002275DE" w:rsidRPr="00A63081" w:rsidRDefault="002275DE" w:rsidP="002275DE">
      <w:pPr>
        <w:pStyle w:val="BodyText"/>
        <w:spacing w:after="120" w:line="252" w:lineRule="auto"/>
        <w:jc w:val="both"/>
        <w:rPr>
          <w:rFonts w:cs="Calibri"/>
          <w:sz w:val="22"/>
          <w:szCs w:val="22"/>
        </w:rPr>
      </w:pPr>
      <w:r w:rsidRPr="00143689">
        <w:rPr>
          <w:rFonts w:cs="Arial"/>
          <w:sz w:val="22"/>
          <w:szCs w:val="22"/>
        </w:rPr>
        <w:t>The Australian Capital Territory Public Service (ACTPS) is a values-based organisation where all employees are expected to embody the prescribed core values of respect, integrity, collaboration</w:t>
      </w:r>
      <w:r>
        <w:rPr>
          <w:rFonts w:cs="Arial"/>
          <w:sz w:val="22"/>
          <w:szCs w:val="22"/>
        </w:rPr>
        <w:t>,</w:t>
      </w:r>
      <w:r w:rsidRPr="00143689">
        <w:rPr>
          <w:rFonts w:cs="Arial"/>
          <w:sz w:val="22"/>
          <w:szCs w:val="22"/>
        </w:rPr>
        <w:t xml:space="preserve"> and innovation, and </w:t>
      </w:r>
      <w:r w:rsidRPr="00143689">
        <w:rPr>
          <w:rFonts w:cs="Calibri"/>
          <w:sz w:val="22"/>
          <w:szCs w:val="22"/>
        </w:rPr>
        <w:t>understand, demonstrate and work within the principles and practices of Workplace Diversity and Equity, Workplace Relations and Work, Health and Safety and the ACT Public Service Code of Conduct.</w:t>
      </w:r>
    </w:p>
    <w:p w14:paraId="5DCE79F3" w14:textId="5EF59F51" w:rsidR="00121EF5" w:rsidRPr="00054643" w:rsidRDefault="00121EF5" w:rsidP="00054643">
      <w:pPr>
        <w:pStyle w:val="BodyText"/>
        <w:spacing w:after="120" w:line="252" w:lineRule="auto"/>
        <w:jc w:val="both"/>
        <w:rPr>
          <w:rFonts w:cs="Calibri"/>
          <w:sz w:val="22"/>
          <w:szCs w:val="22"/>
        </w:rPr>
      </w:pPr>
    </w:p>
    <w:p w14:paraId="409578C2" w14:textId="0BAE6A78" w:rsidR="007702B5" w:rsidRPr="00054643" w:rsidRDefault="007702B5" w:rsidP="00054643">
      <w:pPr>
        <w:pStyle w:val="Heading1"/>
        <w:pBdr>
          <w:bottom w:val="single" w:sz="12" w:space="1" w:color="auto"/>
        </w:pBdr>
        <w:rPr>
          <w:rFonts w:asciiTheme="minorHAnsi" w:hAnsiTheme="minorHAnsi" w:cstheme="minorHAnsi"/>
          <w:sz w:val="32"/>
        </w:rPr>
      </w:pPr>
      <w:r w:rsidRPr="00054643">
        <w:rPr>
          <w:rFonts w:asciiTheme="minorHAnsi" w:hAnsiTheme="minorHAnsi" w:cstheme="minorHAnsi"/>
          <w:sz w:val="32"/>
        </w:rPr>
        <w:t>POSITION OVERVIEW</w:t>
      </w:r>
    </w:p>
    <w:p w14:paraId="02E88426" w14:textId="2EE2582B" w:rsidR="00725650" w:rsidRPr="006636EC" w:rsidRDefault="00725650" w:rsidP="00054643">
      <w:pPr>
        <w:spacing w:after="0"/>
        <w:jc w:val="both"/>
        <w:rPr>
          <w:rFonts w:asciiTheme="minorHAnsi" w:hAnsiTheme="minorHAnsi" w:cstheme="minorHAnsi"/>
          <w:color w:val="000000"/>
          <w:sz w:val="22"/>
          <w:szCs w:val="22"/>
        </w:rPr>
      </w:pPr>
      <w:r w:rsidRPr="006636EC">
        <w:rPr>
          <w:rFonts w:asciiTheme="minorHAnsi" w:hAnsiTheme="minorHAnsi" w:cstheme="minorHAnsi"/>
          <w:color w:val="000000"/>
          <w:sz w:val="22"/>
          <w:szCs w:val="22"/>
        </w:rPr>
        <w:t>The Digital Marketing Officer is responsible for ensuring that all ticketing, performance and other vital information is communicated on our websites and via email</w:t>
      </w:r>
      <w:r w:rsidR="007177E2" w:rsidRPr="006636EC">
        <w:rPr>
          <w:rFonts w:asciiTheme="minorHAnsi" w:hAnsiTheme="minorHAnsi" w:cstheme="minorHAnsi"/>
          <w:color w:val="000000"/>
          <w:sz w:val="22"/>
          <w:szCs w:val="22"/>
        </w:rPr>
        <w:t xml:space="preserve"> and SMS</w:t>
      </w:r>
      <w:r w:rsidRPr="006636EC">
        <w:rPr>
          <w:rFonts w:asciiTheme="minorHAnsi" w:hAnsiTheme="minorHAnsi" w:cstheme="minorHAnsi"/>
          <w:color w:val="000000"/>
          <w:sz w:val="22"/>
          <w:szCs w:val="22"/>
        </w:rPr>
        <w:t xml:space="preserve"> accurately and on time to our patrons. The role requires a highly organised person with exceptional attention to detail, who can confidently manage competing priorities. </w:t>
      </w:r>
    </w:p>
    <w:p w14:paraId="2D224D71" w14:textId="77777777" w:rsidR="00725650" w:rsidRPr="006636EC" w:rsidRDefault="00725650" w:rsidP="00054643">
      <w:pPr>
        <w:spacing w:after="0"/>
        <w:jc w:val="both"/>
        <w:rPr>
          <w:rFonts w:asciiTheme="minorHAnsi" w:hAnsiTheme="minorHAnsi" w:cstheme="minorHAnsi"/>
          <w:color w:val="000000"/>
          <w:sz w:val="22"/>
          <w:szCs w:val="22"/>
        </w:rPr>
      </w:pPr>
    </w:p>
    <w:p w14:paraId="1801C544" w14:textId="289EE9CB" w:rsidR="00725650" w:rsidRPr="006636EC" w:rsidRDefault="00725650" w:rsidP="00054643">
      <w:pPr>
        <w:spacing w:after="0"/>
        <w:jc w:val="both"/>
        <w:rPr>
          <w:rFonts w:asciiTheme="minorHAnsi" w:hAnsiTheme="minorHAnsi" w:cstheme="minorHAnsi"/>
          <w:color w:val="000000"/>
          <w:sz w:val="22"/>
          <w:szCs w:val="22"/>
        </w:rPr>
      </w:pPr>
      <w:r w:rsidRPr="006636EC">
        <w:rPr>
          <w:rFonts w:asciiTheme="minorHAnsi" w:hAnsiTheme="minorHAnsi" w:cstheme="minorHAnsi"/>
          <w:color w:val="000000"/>
          <w:sz w:val="22"/>
          <w:szCs w:val="22"/>
        </w:rPr>
        <w:t>The ability to clearly communicate with a range of stakeholders is essential as you will work closely with several internal clients including the Programming and Box Office departments and with external stakeholders including venue hirers, web</w:t>
      </w:r>
      <w:r w:rsidR="00567B09" w:rsidRPr="006636EC">
        <w:rPr>
          <w:rFonts w:asciiTheme="minorHAnsi" w:hAnsiTheme="minorHAnsi" w:cstheme="minorHAnsi"/>
          <w:color w:val="000000"/>
          <w:sz w:val="22"/>
          <w:szCs w:val="22"/>
        </w:rPr>
        <w:t>site</w:t>
      </w:r>
      <w:r w:rsidRPr="006636EC">
        <w:rPr>
          <w:rFonts w:asciiTheme="minorHAnsi" w:hAnsiTheme="minorHAnsi" w:cstheme="minorHAnsi"/>
          <w:color w:val="000000"/>
          <w:sz w:val="22"/>
          <w:szCs w:val="22"/>
        </w:rPr>
        <w:t xml:space="preserve"> developers and ticketing agencies.  </w:t>
      </w:r>
    </w:p>
    <w:p w14:paraId="16F98AB0" w14:textId="77777777" w:rsidR="00725650" w:rsidRPr="006636EC" w:rsidRDefault="00725650" w:rsidP="00054643">
      <w:pPr>
        <w:spacing w:after="0"/>
        <w:jc w:val="both"/>
        <w:rPr>
          <w:rFonts w:asciiTheme="minorHAnsi" w:hAnsiTheme="minorHAnsi" w:cstheme="minorHAnsi"/>
          <w:color w:val="000000"/>
          <w:sz w:val="22"/>
          <w:szCs w:val="22"/>
        </w:rPr>
      </w:pPr>
    </w:p>
    <w:p w14:paraId="7E4A3243" w14:textId="2103AFC0" w:rsidR="00725650" w:rsidRPr="006636EC" w:rsidRDefault="00725650" w:rsidP="00054643">
      <w:pPr>
        <w:pStyle w:val="BodyText"/>
        <w:spacing w:after="0"/>
        <w:jc w:val="both"/>
        <w:rPr>
          <w:rFonts w:asciiTheme="minorHAnsi" w:hAnsiTheme="minorHAnsi" w:cstheme="minorHAnsi"/>
          <w:color w:val="000000"/>
          <w:sz w:val="22"/>
          <w:szCs w:val="22"/>
        </w:rPr>
      </w:pPr>
      <w:r w:rsidRPr="006636EC">
        <w:rPr>
          <w:rFonts w:asciiTheme="minorHAnsi" w:hAnsiTheme="minorHAnsi" w:cstheme="minorHAnsi"/>
          <w:sz w:val="22"/>
          <w:szCs w:val="22"/>
        </w:rPr>
        <w:t xml:space="preserve">The successful candidate will have a keen interest in innovative web-based marketing tools and </w:t>
      </w:r>
      <w:r w:rsidRPr="006636EC">
        <w:rPr>
          <w:rFonts w:asciiTheme="minorHAnsi" w:hAnsiTheme="minorHAnsi" w:cstheme="minorHAnsi"/>
          <w:color w:val="000000"/>
          <w:sz w:val="22"/>
          <w:szCs w:val="22"/>
        </w:rPr>
        <w:t xml:space="preserve">demonstrated experience using a Website Content Management System (CMS), Email Marketing CMS and </w:t>
      </w:r>
      <w:r w:rsidR="004A7A65" w:rsidRPr="006636EC">
        <w:rPr>
          <w:rFonts w:asciiTheme="minorHAnsi" w:hAnsiTheme="minorHAnsi" w:cstheme="minorHAnsi"/>
          <w:color w:val="000000"/>
          <w:sz w:val="22"/>
          <w:szCs w:val="22"/>
        </w:rPr>
        <w:t>graphic design software</w:t>
      </w:r>
      <w:r w:rsidRPr="006636EC">
        <w:rPr>
          <w:rFonts w:asciiTheme="minorHAnsi" w:hAnsiTheme="minorHAnsi" w:cstheme="minorHAnsi"/>
          <w:color w:val="000000"/>
          <w:sz w:val="22"/>
          <w:szCs w:val="22"/>
        </w:rPr>
        <w:t xml:space="preserve"> is essential.</w:t>
      </w:r>
    </w:p>
    <w:p w14:paraId="693ECCD6" w14:textId="77777777" w:rsidR="00725650" w:rsidRPr="006636EC" w:rsidRDefault="00725650" w:rsidP="00054643">
      <w:pPr>
        <w:pStyle w:val="BodyText"/>
        <w:spacing w:after="0"/>
        <w:jc w:val="both"/>
        <w:rPr>
          <w:rFonts w:asciiTheme="minorHAnsi" w:hAnsiTheme="minorHAnsi" w:cstheme="minorHAnsi"/>
          <w:color w:val="000000"/>
          <w:sz w:val="22"/>
          <w:szCs w:val="22"/>
        </w:rPr>
      </w:pPr>
    </w:p>
    <w:p w14:paraId="7F773A9C" w14:textId="257A185E" w:rsidR="00725650" w:rsidRPr="006636EC" w:rsidRDefault="00725650" w:rsidP="00054643">
      <w:pPr>
        <w:pStyle w:val="BodyText"/>
        <w:spacing w:after="0"/>
        <w:jc w:val="both"/>
        <w:rPr>
          <w:rFonts w:asciiTheme="minorHAnsi" w:hAnsiTheme="minorHAnsi" w:cstheme="minorHAnsi"/>
          <w:sz w:val="22"/>
          <w:szCs w:val="22"/>
        </w:rPr>
      </w:pPr>
      <w:r w:rsidRPr="006636EC">
        <w:rPr>
          <w:rFonts w:asciiTheme="minorHAnsi" w:hAnsiTheme="minorHAnsi" w:cstheme="minorHAnsi"/>
          <w:sz w:val="22"/>
          <w:szCs w:val="22"/>
        </w:rPr>
        <w:t xml:space="preserve">Experience </w:t>
      </w:r>
      <w:r w:rsidR="00567B09" w:rsidRPr="006636EC">
        <w:rPr>
          <w:rFonts w:asciiTheme="minorHAnsi" w:hAnsiTheme="minorHAnsi" w:cstheme="minorHAnsi"/>
          <w:sz w:val="22"/>
          <w:szCs w:val="22"/>
        </w:rPr>
        <w:t>using Google Tag Manager</w:t>
      </w:r>
      <w:r w:rsidR="00DD78BE" w:rsidRPr="006636EC">
        <w:rPr>
          <w:rFonts w:asciiTheme="minorHAnsi" w:hAnsiTheme="minorHAnsi" w:cstheme="minorHAnsi"/>
          <w:sz w:val="22"/>
          <w:szCs w:val="22"/>
        </w:rPr>
        <w:t xml:space="preserve"> and </w:t>
      </w:r>
      <w:r w:rsidR="00567B09" w:rsidRPr="006636EC">
        <w:rPr>
          <w:rFonts w:asciiTheme="minorHAnsi" w:hAnsiTheme="minorHAnsi" w:cstheme="minorHAnsi"/>
          <w:sz w:val="22"/>
          <w:szCs w:val="22"/>
        </w:rPr>
        <w:t>interpreting</w:t>
      </w:r>
      <w:r w:rsidRPr="006636EC">
        <w:rPr>
          <w:rFonts w:asciiTheme="minorHAnsi" w:hAnsiTheme="minorHAnsi" w:cstheme="minorHAnsi"/>
          <w:sz w:val="22"/>
          <w:szCs w:val="22"/>
        </w:rPr>
        <w:t xml:space="preserve"> Google Analytics</w:t>
      </w:r>
      <w:r w:rsidR="00567B09" w:rsidRPr="006636EC">
        <w:rPr>
          <w:rFonts w:asciiTheme="minorHAnsi" w:hAnsiTheme="minorHAnsi" w:cstheme="minorHAnsi"/>
          <w:sz w:val="22"/>
          <w:szCs w:val="22"/>
        </w:rPr>
        <w:t xml:space="preserve">, </w:t>
      </w:r>
      <w:r w:rsidR="00DD78BE" w:rsidRPr="006636EC">
        <w:rPr>
          <w:rFonts w:asciiTheme="minorHAnsi" w:hAnsiTheme="minorHAnsi" w:cstheme="minorHAnsi"/>
          <w:sz w:val="22"/>
          <w:szCs w:val="22"/>
        </w:rPr>
        <w:t>as well as</w:t>
      </w:r>
      <w:r w:rsidR="00567B09" w:rsidRPr="006636EC">
        <w:rPr>
          <w:rFonts w:asciiTheme="minorHAnsi" w:hAnsiTheme="minorHAnsi" w:cstheme="minorHAnsi"/>
          <w:sz w:val="22"/>
          <w:szCs w:val="22"/>
        </w:rPr>
        <w:t xml:space="preserve"> a basic understanding of RStudio</w:t>
      </w:r>
      <w:r w:rsidR="00F100BB" w:rsidRPr="006636EC">
        <w:rPr>
          <w:rFonts w:asciiTheme="minorHAnsi" w:hAnsiTheme="minorHAnsi" w:cstheme="minorHAnsi"/>
          <w:sz w:val="22"/>
          <w:szCs w:val="22"/>
        </w:rPr>
        <w:t xml:space="preserve"> </w:t>
      </w:r>
      <w:r w:rsidRPr="006636EC">
        <w:rPr>
          <w:rFonts w:asciiTheme="minorHAnsi" w:hAnsiTheme="minorHAnsi" w:cstheme="minorHAnsi"/>
          <w:sz w:val="22"/>
          <w:szCs w:val="22"/>
        </w:rPr>
        <w:t xml:space="preserve">are </w:t>
      </w:r>
      <w:r w:rsidR="00D42C34" w:rsidRPr="006636EC">
        <w:rPr>
          <w:rFonts w:asciiTheme="minorHAnsi" w:hAnsiTheme="minorHAnsi" w:cstheme="minorHAnsi"/>
          <w:sz w:val="22"/>
          <w:szCs w:val="22"/>
        </w:rPr>
        <w:t xml:space="preserve">highly </w:t>
      </w:r>
      <w:r w:rsidRPr="006636EC">
        <w:rPr>
          <w:rFonts w:asciiTheme="minorHAnsi" w:hAnsiTheme="minorHAnsi" w:cstheme="minorHAnsi"/>
          <w:sz w:val="22"/>
          <w:szCs w:val="22"/>
        </w:rPr>
        <w:t>desirable</w:t>
      </w:r>
      <w:r w:rsidR="004A7A65" w:rsidRPr="006636EC">
        <w:rPr>
          <w:rFonts w:asciiTheme="minorHAnsi" w:hAnsiTheme="minorHAnsi" w:cstheme="minorHAnsi"/>
          <w:sz w:val="22"/>
          <w:szCs w:val="22"/>
        </w:rPr>
        <w:t xml:space="preserve"> for this role</w:t>
      </w:r>
      <w:r w:rsidRPr="006636EC">
        <w:rPr>
          <w:rFonts w:asciiTheme="minorHAnsi" w:hAnsiTheme="minorHAnsi" w:cstheme="minorHAnsi"/>
          <w:sz w:val="22"/>
          <w:szCs w:val="22"/>
        </w:rPr>
        <w:t>.</w:t>
      </w:r>
    </w:p>
    <w:p w14:paraId="5AFB3160" w14:textId="77777777" w:rsidR="00725650" w:rsidRPr="006636EC" w:rsidRDefault="00725650" w:rsidP="00054643">
      <w:pPr>
        <w:pStyle w:val="BodyText"/>
        <w:spacing w:after="0"/>
        <w:jc w:val="both"/>
        <w:rPr>
          <w:rFonts w:asciiTheme="minorHAnsi" w:hAnsiTheme="minorHAnsi" w:cstheme="minorHAnsi"/>
          <w:color w:val="000000"/>
          <w:sz w:val="22"/>
          <w:szCs w:val="22"/>
        </w:rPr>
      </w:pPr>
    </w:p>
    <w:p w14:paraId="5F94E347" w14:textId="77777777" w:rsidR="006636EC" w:rsidRPr="006636EC" w:rsidRDefault="006636EC" w:rsidP="006636EC">
      <w:pPr>
        <w:rPr>
          <w:rFonts w:eastAsia="Arial" w:cstheme="minorHAnsi"/>
          <w:sz w:val="22"/>
          <w:szCs w:val="22"/>
        </w:rPr>
      </w:pPr>
      <w:r w:rsidRPr="006636EC">
        <w:rPr>
          <w:rFonts w:cstheme="minorHAnsi"/>
          <w:sz w:val="22"/>
          <w:szCs w:val="22"/>
        </w:rPr>
        <w:t>This position is 12-month temporary maternity leave cover, with the possibility of extension and/or permanency. The position is full-time at 36.75 hours per week.</w:t>
      </w:r>
    </w:p>
    <w:p w14:paraId="4F55031B" w14:textId="75EEA74B" w:rsidR="0028686A" w:rsidRPr="00054643" w:rsidRDefault="0028686A" w:rsidP="00054643">
      <w:pPr>
        <w:spacing w:after="0"/>
        <w:rPr>
          <w:rFonts w:asciiTheme="minorHAnsi" w:hAnsiTheme="minorHAnsi" w:cstheme="minorHAnsi"/>
          <w:sz w:val="22"/>
          <w:szCs w:val="22"/>
        </w:rPr>
      </w:pPr>
    </w:p>
    <w:p w14:paraId="1A756FDC" w14:textId="77777777" w:rsidR="0028686A" w:rsidRPr="00054643" w:rsidRDefault="0028686A" w:rsidP="00054643">
      <w:pPr>
        <w:pStyle w:val="BodyText"/>
      </w:pPr>
      <w:r w:rsidRPr="00054643">
        <w:br w:type="page"/>
      </w:r>
    </w:p>
    <w:p w14:paraId="221A3506" w14:textId="51FB9A0F" w:rsidR="008C40B5" w:rsidRPr="00054643" w:rsidRDefault="007702B5" w:rsidP="00054643">
      <w:pPr>
        <w:pStyle w:val="Heading1"/>
        <w:pBdr>
          <w:bottom w:val="single" w:sz="12" w:space="1" w:color="auto"/>
        </w:pBdr>
        <w:rPr>
          <w:rFonts w:asciiTheme="minorHAnsi" w:hAnsiTheme="minorHAnsi" w:cstheme="minorHAnsi"/>
          <w:sz w:val="24"/>
          <w:szCs w:val="24"/>
        </w:rPr>
      </w:pPr>
      <w:r w:rsidRPr="00054643">
        <w:rPr>
          <w:rFonts w:asciiTheme="minorHAnsi" w:hAnsiTheme="minorHAnsi" w:cstheme="minorHAnsi"/>
          <w:sz w:val="32"/>
        </w:rPr>
        <w:lastRenderedPageBreak/>
        <w:t>WHAT YOU WILL DO</w:t>
      </w:r>
      <w:r w:rsidR="00EE2610" w:rsidRPr="00054643">
        <w:rPr>
          <w:rFonts w:asciiTheme="minorHAnsi" w:hAnsiTheme="minorHAnsi" w:cstheme="minorHAnsi"/>
          <w:sz w:val="32"/>
        </w:rPr>
        <w:t xml:space="preserve"> </w:t>
      </w:r>
    </w:p>
    <w:p w14:paraId="3BE07836" w14:textId="14C83C4F" w:rsidR="00830CA0" w:rsidRPr="00054643" w:rsidRDefault="00830CA0" w:rsidP="00054643">
      <w:pPr>
        <w:spacing w:after="120"/>
        <w:rPr>
          <w:b/>
          <w:bCs/>
          <w:sz w:val="22"/>
          <w:szCs w:val="22"/>
        </w:rPr>
      </w:pPr>
      <w:r w:rsidRPr="00054643">
        <w:rPr>
          <w:sz w:val="22"/>
          <w:szCs w:val="22"/>
        </w:rPr>
        <w:t xml:space="preserve">Under the direction of the </w:t>
      </w:r>
      <w:r w:rsidR="00725650" w:rsidRPr="00054643">
        <w:rPr>
          <w:sz w:val="22"/>
          <w:szCs w:val="22"/>
        </w:rPr>
        <w:t xml:space="preserve">Digital Marketing </w:t>
      </w:r>
      <w:r w:rsidR="004C5E53">
        <w:rPr>
          <w:sz w:val="22"/>
          <w:szCs w:val="22"/>
        </w:rPr>
        <w:t>Lead</w:t>
      </w:r>
      <w:r w:rsidR="00D85FA7">
        <w:rPr>
          <w:sz w:val="22"/>
          <w:szCs w:val="22"/>
        </w:rPr>
        <w:t>,</w:t>
      </w:r>
      <w:r w:rsidR="00486997" w:rsidRPr="00054643">
        <w:rPr>
          <w:sz w:val="22"/>
          <w:szCs w:val="22"/>
        </w:rPr>
        <w:t xml:space="preserve"> you will</w:t>
      </w:r>
      <w:r w:rsidRPr="00054643">
        <w:rPr>
          <w:sz w:val="22"/>
          <w:szCs w:val="22"/>
        </w:rPr>
        <w:t>:</w:t>
      </w:r>
    </w:p>
    <w:p w14:paraId="2D70845D" w14:textId="65189F78" w:rsidR="00830CA0" w:rsidRPr="00054643" w:rsidRDefault="00725650" w:rsidP="00054643">
      <w:pPr>
        <w:numPr>
          <w:ilvl w:val="0"/>
          <w:numId w:val="22"/>
        </w:numPr>
        <w:suppressAutoHyphens w:val="0"/>
        <w:spacing w:after="120"/>
        <w:rPr>
          <w:sz w:val="22"/>
          <w:szCs w:val="22"/>
        </w:rPr>
      </w:pPr>
      <w:r w:rsidRPr="00054643">
        <w:rPr>
          <w:sz w:val="22"/>
          <w:szCs w:val="22"/>
        </w:rPr>
        <w:t>Manage daily changes and updates to the CTC website and Canberra Ticketing website through the WordPress CMS, with pinpoint accuracy; including liaising with internal departments to ensure essential ticketing and other important information is represented correctly on the website.</w:t>
      </w:r>
    </w:p>
    <w:p w14:paraId="5092A7F8" w14:textId="126E7F13" w:rsidR="00830CA0" w:rsidRPr="00054643" w:rsidRDefault="00725650" w:rsidP="00054643">
      <w:pPr>
        <w:numPr>
          <w:ilvl w:val="0"/>
          <w:numId w:val="22"/>
        </w:numPr>
        <w:suppressAutoHyphens w:val="0"/>
        <w:spacing w:after="120"/>
        <w:rPr>
          <w:sz w:val="22"/>
          <w:szCs w:val="22"/>
        </w:rPr>
      </w:pPr>
      <w:r w:rsidRPr="00054643">
        <w:rPr>
          <w:sz w:val="22"/>
          <w:szCs w:val="22"/>
        </w:rPr>
        <w:t>Manage marketing and information email and SMS calendars and distribution to ensure that all communications are sent to the right audiences, at the right time.</w:t>
      </w:r>
    </w:p>
    <w:p w14:paraId="2542BA2D" w14:textId="2CD7E382" w:rsidR="00830CA0" w:rsidRPr="00054643" w:rsidRDefault="00725650" w:rsidP="00054643">
      <w:pPr>
        <w:numPr>
          <w:ilvl w:val="0"/>
          <w:numId w:val="22"/>
        </w:numPr>
        <w:suppressAutoHyphens w:val="0"/>
        <w:spacing w:after="120"/>
        <w:rPr>
          <w:sz w:val="22"/>
          <w:szCs w:val="22"/>
        </w:rPr>
      </w:pPr>
      <w:r w:rsidRPr="00054643">
        <w:rPr>
          <w:sz w:val="22"/>
          <w:szCs w:val="22"/>
        </w:rPr>
        <w:t xml:space="preserve">Develop, implement and report on email marketing campaigns. </w:t>
      </w:r>
    </w:p>
    <w:p w14:paraId="0BED051A" w14:textId="1D95F00D" w:rsidR="00830CA0" w:rsidRPr="00054643" w:rsidRDefault="00A82BA3" w:rsidP="00054643">
      <w:pPr>
        <w:numPr>
          <w:ilvl w:val="0"/>
          <w:numId w:val="22"/>
        </w:numPr>
        <w:suppressAutoHyphens w:val="0"/>
        <w:spacing w:after="120"/>
        <w:rPr>
          <w:sz w:val="22"/>
          <w:szCs w:val="22"/>
        </w:rPr>
      </w:pPr>
      <w:r w:rsidRPr="00054643">
        <w:rPr>
          <w:sz w:val="22"/>
          <w:szCs w:val="22"/>
        </w:rPr>
        <w:t xml:space="preserve">Manage email lists </w:t>
      </w:r>
      <w:r w:rsidR="00F100BB" w:rsidRPr="00054643">
        <w:rPr>
          <w:sz w:val="22"/>
          <w:szCs w:val="22"/>
        </w:rPr>
        <w:t xml:space="preserve">and data segments </w:t>
      </w:r>
      <w:r w:rsidR="00381456">
        <w:rPr>
          <w:sz w:val="22"/>
          <w:szCs w:val="22"/>
        </w:rPr>
        <w:t>using</w:t>
      </w:r>
      <w:r w:rsidR="00381456" w:rsidRPr="00054643">
        <w:rPr>
          <w:sz w:val="22"/>
          <w:szCs w:val="22"/>
        </w:rPr>
        <w:t xml:space="preserve"> </w:t>
      </w:r>
      <w:r w:rsidR="004A7A65">
        <w:rPr>
          <w:sz w:val="22"/>
          <w:szCs w:val="22"/>
        </w:rPr>
        <w:t>Microsoft Excel,</w:t>
      </w:r>
      <w:r w:rsidR="004A7A65" w:rsidRPr="00054643">
        <w:rPr>
          <w:sz w:val="22"/>
          <w:szCs w:val="22"/>
        </w:rPr>
        <w:t xml:space="preserve"> </w:t>
      </w:r>
      <w:r w:rsidRPr="00054643">
        <w:rPr>
          <w:sz w:val="22"/>
          <w:szCs w:val="22"/>
        </w:rPr>
        <w:t>CTC’s ticketing system</w:t>
      </w:r>
      <w:r w:rsidR="00D52376">
        <w:rPr>
          <w:sz w:val="22"/>
          <w:szCs w:val="22"/>
        </w:rPr>
        <w:t xml:space="preserve">, </w:t>
      </w:r>
      <w:r w:rsidR="00F100BB" w:rsidRPr="00054643">
        <w:rPr>
          <w:sz w:val="22"/>
          <w:szCs w:val="22"/>
        </w:rPr>
        <w:t>and E</w:t>
      </w:r>
      <w:r w:rsidRPr="00054643">
        <w:rPr>
          <w:sz w:val="22"/>
          <w:szCs w:val="22"/>
        </w:rPr>
        <w:t xml:space="preserve">mail </w:t>
      </w:r>
      <w:r w:rsidR="00F100BB" w:rsidRPr="00054643">
        <w:rPr>
          <w:sz w:val="22"/>
          <w:szCs w:val="22"/>
        </w:rPr>
        <w:t>M</w:t>
      </w:r>
      <w:r w:rsidRPr="00054643">
        <w:rPr>
          <w:sz w:val="22"/>
          <w:szCs w:val="22"/>
        </w:rPr>
        <w:t>arketing CMS</w:t>
      </w:r>
      <w:r w:rsidR="00F100BB" w:rsidRPr="00054643">
        <w:rPr>
          <w:sz w:val="22"/>
          <w:szCs w:val="22"/>
        </w:rPr>
        <w:t xml:space="preserve">, including interpreting information from </w:t>
      </w:r>
      <w:proofErr w:type="spellStart"/>
      <w:r w:rsidR="00F100BB" w:rsidRPr="00054643">
        <w:rPr>
          <w:sz w:val="22"/>
          <w:szCs w:val="22"/>
        </w:rPr>
        <w:t>Momentus</w:t>
      </w:r>
      <w:proofErr w:type="spellEnd"/>
      <w:r w:rsidR="00F100BB" w:rsidRPr="00054643">
        <w:rPr>
          <w:sz w:val="22"/>
          <w:szCs w:val="22"/>
        </w:rPr>
        <w:t xml:space="preserve"> Elite and</w:t>
      </w:r>
      <w:r w:rsidRPr="00054643">
        <w:rPr>
          <w:sz w:val="22"/>
          <w:szCs w:val="22"/>
        </w:rPr>
        <w:t xml:space="preserve"> Microsoft Dynamics</w:t>
      </w:r>
      <w:r w:rsidR="00FE303D" w:rsidRPr="00054643">
        <w:rPr>
          <w:sz w:val="22"/>
          <w:szCs w:val="22"/>
        </w:rPr>
        <w:t xml:space="preserve"> (Power BI)</w:t>
      </w:r>
      <w:r w:rsidRPr="00054643">
        <w:rPr>
          <w:sz w:val="22"/>
          <w:szCs w:val="22"/>
        </w:rPr>
        <w:t>.</w:t>
      </w:r>
    </w:p>
    <w:p w14:paraId="1EE96521" w14:textId="24A0AA8F" w:rsidR="00830CA0" w:rsidRPr="00054643" w:rsidRDefault="00A82BA3" w:rsidP="00054643">
      <w:pPr>
        <w:numPr>
          <w:ilvl w:val="0"/>
          <w:numId w:val="22"/>
        </w:numPr>
        <w:suppressAutoHyphens w:val="0"/>
        <w:spacing w:after="120"/>
        <w:rPr>
          <w:sz w:val="22"/>
          <w:szCs w:val="22"/>
        </w:rPr>
      </w:pPr>
      <w:r w:rsidRPr="00054643">
        <w:rPr>
          <w:sz w:val="22"/>
          <w:szCs w:val="22"/>
        </w:rPr>
        <w:t xml:space="preserve">Liaise with external providers including web developers and </w:t>
      </w:r>
      <w:r w:rsidR="00D52376">
        <w:rPr>
          <w:sz w:val="22"/>
          <w:szCs w:val="22"/>
        </w:rPr>
        <w:t>research/</w:t>
      </w:r>
      <w:r w:rsidRPr="00054643">
        <w:rPr>
          <w:sz w:val="22"/>
          <w:szCs w:val="22"/>
        </w:rPr>
        <w:t xml:space="preserve">digital agencies. </w:t>
      </w:r>
    </w:p>
    <w:p w14:paraId="06AD1962" w14:textId="74504EF9" w:rsidR="00830CA0" w:rsidRPr="00054643" w:rsidRDefault="00A82BA3" w:rsidP="00054643">
      <w:pPr>
        <w:pStyle w:val="ListParagraph"/>
        <w:numPr>
          <w:ilvl w:val="0"/>
          <w:numId w:val="22"/>
        </w:numPr>
        <w:suppressAutoHyphens w:val="0"/>
        <w:spacing w:after="0"/>
        <w:rPr>
          <w:rFonts w:cs="Arial"/>
          <w:sz w:val="22"/>
          <w:szCs w:val="22"/>
        </w:rPr>
      </w:pPr>
      <w:r w:rsidRPr="00054643">
        <w:rPr>
          <w:sz w:val="22"/>
          <w:szCs w:val="22"/>
        </w:rPr>
        <w:t>O</w:t>
      </w:r>
      <w:r w:rsidR="00830CA0" w:rsidRPr="00054643">
        <w:rPr>
          <w:sz w:val="22"/>
          <w:szCs w:val="22"/>
        </w:rPr>
        <w:t xml:space="preserve">ther duties as </w:t>
      </w:r>
      <w:r w:rsidR="001775D7" w:rsidRPr="00054643">
        <w:rPr>
          <w:sz w:val="22"/>
          <w:szCs w:val="22"/>
        </w:rPr>
        <w:t xml:space="preserve">reasonably </w:t>
      </w:r>
      <w:r w:rsidR="00830CA0" w:rsidRPr="00054643">
        <w:rPr>
          <w:sz w:val="22"/>
          <w:szCs w:val="22"/>
        </w:rPr>
        <w:t>required.</w:t>
      </w:r>
    </w:p>
    <w:p w14:paraId="316D90FD" w14:textId="499378A2" w:rsidR="007702B5" w:rsidRPr="00054643" w:rsidRDefault="007702B5" w:rsidP="00054643">
      <w:pPr>
        <w:pStyle w:val="Heading1"/>
        <w:pBdr>
          <w:bottom w:val="single" w:sz="12" w:space="1" w:color="auto"/>
        </w:pBdr>
        <w:spacing w:before="100" w:beforeAutospacing="1" w:after="120"/>
        <w:rPr>
          <w:rFonts w:asciiTheme="minorHAnsi" w:hAnsiTheme="minorHAnsi" w:cstheme="minorHAnsi"/>
          <w:sz w:val="32"/>
        </w:rPr>
      </w:pPr>
      <w:r w:rsidRPr="00054643">
        <w:rPr>
          <w:rFonts w:asciiTheme="minorHAnsi" w:hAnsiTheme="minorHAnsi" w:cstheme="minorHAnsi"/>
          <w:sz w:val="32"/>
        </w:rPr>
        <w:t>WHAT YOU REQUIRE</w:t>
      </w:r>
    </w:p>
    <w:p w14:paraId="78535C88" w14:textId="733A2AE7" w:rsidR="001775D7" w:rsidRPr="00054643" w:rsidRDefault="00B266D2" w:rsidP="00054643">
      <w:pPr>
        <w:spacing w:after="120"/>
        <w:rPr>
          <w:b/>
          <w:bCs/>
          <w:sz w:val="22"/>
          <w:szCs w:val="22"/>
        </w:rPr>
      </w:pPr>
      <w:r w:rsidRPr="00054643">
        <w:rPr>
          <w:rFonts w:asciiTheme="minorHAnsi" w:hAnsiTheme="minorHAnsi" w:cstheme="minorHAnsi"/>
          <w:sz w:val="22"/>
          <w:szCs w:val="22"/>
        </w:rPr>
        <w:t>The following capabilities form the criteria that</w:t>
      </w:r>
      <w:r w:rsidR="006A159D" w:rsidRPr="00054643">
        <w:rPr>
          <w:rFonts w:asciiTheme="minorHAnsi" w:hAnsiTheme="minorHAnsi" w:cstheme="minorHAnsi"/>
          <w:sz w:val="22"/>
          <w:szCs w:val="22"/>
        </w:rPr>
        <w:t xml:space="preserve"> are required to </w:t>
      </w:r>
      <w:r w:rsidR="00173E02" w:rsidRPr="00054643">
        <w:rPr>
          <w:rFonts w:asciiTheme="minorHAnsi" w:hAnsiTheme="minorHAnsi" w:cstheme="minorHAnsi"/>
          <w:sz w:val="22"/>
          <w:szCs w:val="22"/>
        </w:rPr>
        <w:t>perform</w:t>
      </w:r>
      <w:r w:rsidR="006A159D" w:rsidRPr="00054643">
        <w:rPr>
          <w:rFonts w:asciiTheme="minorHAnsi" w:hAnsiTheme="minorHAnsi" w:cstheme="minorHAnsi"/>
          <w:sz w:val="22"/>
          <w:szCs w:val="22"/>
        </w:rPr>
        <w:t xml:space="preserve"> the </w:t>
      </w:r>
      <w:r w:rsidR="00173E02" w:rsidRPr="00054643">
        <w:rPr>
          <w:rFonts w:asciiTheme="minorHAnsi" w:hAnsiTheme="minorHAnsi" w:cstheme="minorHAnsi"/>
          <w:sz w:val="22"/>
          <w:szCs w:val="22"/>
        </w:rPr>
        <w:t xml:space="preserve">duties and responsibilities </w:t>
      </w:r>
      <w:r w:rsidR="006A159D" w:rsidRPr="00054643">
        <w:rPr>
          <w:rFonts w:asciiTheme="minorHAnsi" w:hAnsiTheme="minorHAnsi" w:cstheme="minorHAnsi"/>
          <w:sz w:val="22"/>
          <w:szCs w:val="22"/>
        </w:rPr>
        <w:t>of the position.</w:t>
      </w:r>
      <w:r w:rsidR="001775D7" w:rsidRPr="00054643">
        <w:rPr>
          <w:b/>
          <w:bCs/>
          <w:sz w:val="22"/>
          <w:szCs w:val="22"/>
        </w:rPr>
        <w:t xml:space="preserve"> </w:t>
      </w:r>
    </w:p>
    <w:p w14:paraId="554D4BEC" w14:textId="77777777" w:rsidR="00A82BA3" w:rsidRPr="00054643" w:rsidRDefault="00A82BA3" w:rsidP="00054643">
      <w:pPr>
        <w:pStyle w:val="ListParagraph"/>
        <w:numPr>
          <w:ilvl w:val="0"/>
          <w:numId w:val="34"/>
        </w:numPr>
        <w:suppressAutoHyphens w:val="0"/>
        <w:spacing w:after="120"/>
        <w:ind w:left="1077" w:hanging="357"/>
        <w:rPr>
          <w:rFonts w:asciiTheme="minorHAnsi" w:hAnsiTheme="minorHAnsi" w:cstheme="minorHAnsi"/>
          <w:color w:val="000000"/>
          <w:sz w:val="22"/>
          <w:szCs w:val="22"/>
        </w:rPr>
      </w:pPr>
      <w:bookmarkStart w:id="1" w:name="_Hlk139464009"/>
      <w:r w:rsidRPr="00054643">
        <w:rPr>
          <w:rFonts w:asciiTheme="minorHAnsi" w:hAnsiTheme="minorHAnsi" w:cstheme="minorHAnsi"/>
          <w:color w:val="000000"/>
          <w:sz w:val="22"/>
          <w:szCs w:val="22"/>
        </w:rPr>
        <w:t xml:space="preserve">Demonstrated experience using a Content Management System (CMS) to maintain a dynamic website that requires frequent, accurate updates. </w:t>
      </w:r>
    </w:p>
    <w:p w14:paraId="74BB778F" w14:textId="5266CA63" w:rsidR="00A82BA3" w:rsidRPr="00054643" w:rsidRDefault="00A82BA3" w:rsidP="00054643">
      <w:pPr>
        <w:pStyle w:val="ListParagraph"/>
        <w:numPr>
          <w:ilvl w:val="0"/>
          <w:numId w:val="34"/>
        </w:numPr>
        <w:suppressAutoHyphens w:val="0"/>
        <w:spacing w:after="120"/>
        <w:ind w:left="1077" w:hanging="357"/>
        <w:rPr>
          <w:rFonts w:asciiTheme="minorHAnsi" w:hAnsiTheme="minorHAnsi" w:cstheme="minorHAnsi"/>
          <w:color w:val="000000"/>
          <w:sz w:val="22"/>
          <w:szCs w:val="22"/>
        </w:rPr>
      </w:pPr>
      <w:r w:rsidRPr="00054643">
        <w:rPr>
          <w:rFonts w:asciiTheme="minorHAnsi" w:hAnsiTheme="minorHAnsi" w:cstheme="minorHAnsi"/>
          <w:color w:val="000000"/>
          <w:sz w:val="22"/>
          <w:szCs w:val="22"/>
        </w:rPr>
        <w:t>Demonstrated experience using an Email Marketing CMS to build and implement effective, targeted email marketing campaigns.</w:t>
      </w:r>
    </w:p>
    <w:p w14:paraId="4F59F9E5" w14:textId="318DBE4B" w:rsidR="00FE303D" w:rsidRPr="00054643" w:rsidRDefault="00FE303D" w:rsidP="00054643">
      <w:pPr>
        <w:pStyle w:val="BodyText3"/>
        <w:numPr>
          <w:ilvl w:val="0"/>
          <w:numId w:val="34"/>
        </w:numPr>
        <w:ind w:left="1077" w:hanging="357"/>
        <w:rPr>
          <w:rFonts w:asciiTheme="minorHAnsi" w:hAnsiTheme="minorHAnsi" w:cstheme="minorHAnsi"/>
          <w:sz w:val="22"/>
          <w:szCs w:val="22"/>
        </w:rPr>
      </w:pPr>
      <w:r w:rsidRPr="00054643">
        <w:rPr>
          <w:rFonts w:asciiTheme="minorHAnsi" w:hAnsiTheme="minorHAnsi" w:cstheme="minorHAnsi"/>
          <w:sz w:val="22"/>
          <w:szCs w:val="22"/>
        </w:rPr>
        <w:t>High-level computing skills, including Microsoft Excel and graphic design software, and confidence in navigating new systems and platforms.</w:t>
      </w:r>
    </w:p>
    <w:p w14:paraId="7F9595FF" w14:textId="2838DEB6" w:rsidR="00A82BA3" w:rsidRPr="00054643" w:rsidRDefault="00A82BA3" w:rsidP="00054643">
      <w:pPr>
        <w:pStyle w:val="ListParagraph"/>
        <w:numPr>
          <w:ilvl w:val="0"/>
          <w:numId w:val="34"/>
        </w:numPr>
        <w:spacing w:after="120"/>
        <w:ind w:left="1077" w:hanging="357"/>
        <w:rPr>
          <w:rFonts w:asciiTheme="minorHAnsi" w:hAnsiTheme="minorHAnsi" w:cstheme="minorHAnsi"/>
          <w:sz w:val="22"/>
          <w:szCs w:val="22"/>
        </w:rPr>
      </w:pPr>
      <w:r w:rsidRPr="00054643">
        <w:rPr>
          <w:rFonts w:asciiTheme="minorHAnsi" w:hAnsiTheme="minorHAnsi" w:cstheme="minorHAnsi"/>
          <w:color w:val="000000"/>
          <w:sz w:val="22"/>
          <w:szCs w:val="22"/>
        </w:rPr>
        <w:t xml:space="preserve">Demonstrated experience confidently communicating with a range of stakeholders such as other departments within an organisation, web developers, </w:t>
      </w:r>
      <w:r w:rsidR="00333B77">
        <w:rPr>
          <w:rFonts w:asciiTheme="minorHAnsi" w:hAnsiTheme="minorHAnsi" w:cstheme="minorHAnsi"/>
          <w:color w:val="000000"/>
          <w:sz w:val="22"/>
          <w:szCs w:val="22"/>
        </w:rPr>
        <w:t xml:space="preserve">and </w:t>
      </w:r>
      <w:r w:rsidRPr="00054643">
        <w:rPr>
          <w:rFonts w:asciiTheme="minorHAnsi" w:hAnsiTheme="minorHAnsi" w:cstheme="minorHAnsi"/>
          <w:color w:val="000000"/>
          <w:sz w:val="22"/>
          <w:szCs w:val="22"/>
        </w:rPr>
        <w:t xml:space="preserve">specialist software </w:t>
      </w:r>
      <w:r w:rsidR="00333B77">
        <w:rPr>
          <w:rFonts w:asciiTheme="minorHAnsi" w:hAnsiTheme="minorHAnsi" w:cstheme="minorHAnsi"/>
          <w:color w:val="000000"/>
          <w:sz w:val="22"/>
          <w:szCs w:val="22"/>
        </w:rPr>
        <w:t xml:space="preserve">and research </w:t>
      </w:r>
      <w:r w:rsidRPr="00054643">
        <w:rPr>
          <w:rFonts w:asciiTheme="minorHAnsi" w:hAnsiTheme="minorHAnsi" w:cstheme="minorHAnsi"/>
          <w:color w:val="000000"/>
          <w:sz w:val="22"/>
          <w:szCs w:val="22"/>
        </w:rPr>
        <w:t>providers.</w:t>
      </w:r>
    </w:p>
    <w:p w14:paraId="28A8494E" w14:textId="116C3294" w:rsidR="00A82BA3" w:rsidRDefault="00FE303D" w:rsidP="00054643">
      <w:pPr>
        <w:pStyle w:val="ListParagraph"/>
        <w:numPr>
          <w:ilvl w:val="0"/>
          <w:numId w:val="34"/>
        </w:numPr>
        <w:suppressAutoHyphens w:val="0"/>
        <w:spacing w:after="120"/>
        <w:ind w:left="1077" w:hanging="357"/>
        <w:rPr>
          <w:rFonts w:asciiTheme="minorHAnsi" w:hAnsiTheme="minorHAnsi" w:cstheme="minorHAnsi"/>
          <w:iCs/>
          <w:sz w:val="22"/>
          <w:szCs w:val="22"/>
        </w:rPr>
      </w:pPr>
      <w:r w:rsidRPr="00054643">
        <w:rPr>
          <w:rFonts w:asciiTheme="minorHAnsi" w:hAnsiTheme="minorHAnsi" w:cstheme="minorHAnsi"/>
          <w:iCs/>
          <w:sz w:val="22"/>
          <w:szCs w:val="22"/>
        </w:rPr>
        <w:t>Exceptional</w:t>
      </w:r>
      <w:r w:rsidR="00A82BA3" w:rsidRPr="00054643">
        <w:rPr>
          <w:rFonts w:asciiTheme="minorHAnsi" w:hAnsiTheme="minorHAnsi" w:cstheme="minorHAnsi"/>
          <w:iCs/>
          <w:sz w:val="22"/>
          <w:szCs w:val="22"/>
        </w:rPr>
        <w:t xml:space="preserve"> organisational skills, including the ability to effectively manage multiple tasks, determine priorities and meet strict deadlines in high pressure situations and be accountable for performance and achievement of results.</w:t>
      </w:r>
    </w:p>
    <w:p w14:paraId="60AF7110" w14:textId="4437BA05" w:rsidR="00D85FA7" w:rsidRPr="00054643" w:rsidRDefault="00D85FA7" w:rsidP="00054643">
      <w:pPr>
        <w:pStyle w:val="ListParagraph"/>
        <w:numPr>
          <w:ilvl w:val="0"/>
          <w:numId w:val="34"/>
        </w:numPr>
        <w:suppressAutoHyphens w:val="0"/>
        <w:spacing w:after="120"/>
        <w:ind w:left="1077" w:hanging="357"/>
        <w:rPr>
          <w:rFonts w:asciiTheme="minorHAnsi" w:hAnsiTheme="minorHAnsi" w:cstheme="minorHAnsi"/>
          <w:iCs/>
          <w:sz w:val="22"/>
          <w:szCs w:val="22"/>
        </w:rPr>
      </w:pPr>
      <w:r>
        <w:rPr>
          <w:sz w:val="22"/>
          <w:szCs w:val="22"/>
        </w:rPr>
        <w:t>D</w:t>
      </w:r>
      <w:r w:rsidRPr="00054643">
        <w:rPr>
          <w:sz w:val="22"/>
          <w:szCs w:val="22"/>
        </w:rPr>
        <w:t>emonstrate</w:t>
      </w:r>
      <w:r>
        <w:rPr>
          <w:sz w:val="22"/>
          <w:szCs w:val="22"/>
        </w:rPr>
        <w:t>d</w:t>
      </w:r>
      <w:r w:rsidRPr="00054643">
        <w:rPr>
          <w:sz w:val="22"/>
          <w:szCs w:val="22"/>
        </w:rPr>
        <w:t xml:space="preserve"> commitment to values and professionalism consistent with the ACT Code of Conduct, and to uphold</w:t>
      </w:r>
      <w:r>
        <w:rPr>
          <w:sz w:val="22"/>
          <w:szCs w:val="22"/>
        </w:rPr>
        <w:t>ing</w:t>
      </w:r>
      <w:r w:rsidRPr="00054643">
        <w:rPr>
          <w:sz w:val="22"/>
          <w:szCs w:val="22"/>
        </w:rPr>
        <w:t xml:space="preserve"> workplace health and safety requirements.</w:t>
      </w:r>
    </w:p>
    <w:bookmarkEnd w:id="1"/>
    <w:p w14:paraId="707D5F91" w14:textId="77777777" w:rsidR="00D85FA7" w:rsidRDefault="00D85FA7" w:rsidP="00054643">
      <w:pPr>
        <w:suppressAutoHyphens w:val="0"/>
        <w:spacing w:after="120"/>
        <w:rPr>
          <w:rFonts w:asciiTheme="minorHAnsi" w:hAnsiTheme="minorHAnsi" w:cstheme="minorHAnsi"/>
          <w:b/>
          <w:sz w:val="28"/>
          <w:szCs w:val="28"/>
        </w:rPr>
      </w:pPr>
    </w:p>
    <w:p w14:paraId="7ACA0843" w14:textId="28E83D1E" w:rsidR="003F1DC0" w:rsidRPr="00054643" w:rsidRDefault="003F1DC0" w:rsidP="00054643">
      <w:pPr>
        <w:suppressAutoHyphens w:val="0"/>
        <w:spacing w:after="120"/>
        <w:rPr>
          <w:rFonts w:asciiTheme="minorHAnsi" w:hAnsiTheme="minorHAnsi" w:cstheme="minorHAnsi"/>
          <w:b/>
          <w:sz w:val="28"/>
          <w:szCs w:val="28"/>
        </w:rPr>
      </w:pPr>
      <w:r w:rsidRPr="00054643">
        <w:rPr>
          <w:rFonts w:asciiTheme="minorHAnsi" w:hAnsiTheme="minorHAnsi" w:cstheme="minorHAnsi"/>
          <w:b/>
          <w:sz w:val="28"/>
          <w:szCs w:val="28"/>
        </w:rPr>
        <w:t>Other Requirements or Qualifications</w:t>
      </w:r>
    </w:p>
    <w:p w14:paraId="57421820" w14:textId="01EE81DF" w:rsidR="00A82BA3" w:rsidRPr="00054643" w:rsidRDefault="00A82BA3" w:rsidP="00054643">
      <w:pPr>
        <w:pStyle w:val="BodyText"/>
        <w:rPr>
          <w:sz w:val="22"/>
          <w:szCs w:val="22"/>
        </w:rPr>
      </w:pPr>
      <w:r w:rsidRPr="00054643">
        <w:rPr>
          <w:sz w:val="22"/>
          <w:szCs w:val="22"/>
        </w:rPr>
        <w:t>Experience in working with and interpreting data via Google Analytics and utilising Google Tag Manager is highly desirable.</w:t>
      </w:r>
    </w:p>
    <w:p w14:paraId="2529A9AF" w14:textId="57AFEB09" w:rsidR="00A82BA3" w:rsidRPr="00054643" w:rsidRDefault="00A82BA3" w:rsidP="00054643">
      <w:pPr>
        <w:pStyle w:val="BodyText"/>
        <w:rPr>
          <w:sz w:val="22"/>
          <w:szCs w:val="22"/>
        </w:rPr>
      </w:pPr>
      <w:r w:rsidRPr="00054643">
        <w:rPr>
          <w:sz w:val="22"/>
          <w:szCs w:val="22"/>
        </w:rPr>
        <w:t xml:space="preserve">Experience </w:t>
      </w:r>
      <w:r w:rsidR="006E457A" w:rsidRPr="00054643">
        <w:rPr>
          <w:sz w:val="22"/>
          <w:szCs w:val="22"/>
        </w:rPr>
        <w:t>working with R Studio</w:t>
      </w:r>
      <w:r w:rsidR="00FE303D" w:rsidRPr="00054643">
        <w:rPr>
          <w:sz w:val="22"/>
          <w:szCs w:val="22"/>
        </w:rPr>
        <w:t xml:space="preserve"> </w:t>
      </w:r>
      <w:r w:rsidR="006E457A" w:rsidRPr="00054643">
        <w:rPr>
          <w:sz w:val="22"/>
          <w:szCs w:val="22"/>
        </w:rPr>
        <w:t xml:space="preserve">is desirable. </w:t>
      </w:r>
      <w:r w:rsidRPr="00054643">
        <w:rPr>
          <w:sz w:val="22"/>
          <w:szCs w:val="22"/>
        </w:rPr>
        <w:t xml:space="preserve"> </w:t>
      </w:r>
    </w:p>
    <w:p w14:paraId="288F5E48" w14:textId="4DBA22D7" w:rsidR="00AC408A" w:rsidRPr="00054643" w:rsidRDefault="004E0F65" w:rsidP="00054643">
      <w:pPr>
        <w:spacing w:after="120"/>
        <w:rPr>
          <w:sz w:val="22"/>
          <w:szCs w:val="22"/>
        </w:rPr>
      </w:pPr>
      <w:r w:rsidRPr="00054643">
        <w:rPr>
          <w:i/>
          <w:iCs/>
          <w:sz w:val="22"/>
          <w:szCs w:val="22"/>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3EFC99BC" w14:textId="77777777" w:rsidR="00C37412" w:rsidRPr="00054643" w:rsidRDefault="00C37412" w:rsidP="00054643">
      <w:pPr>
        <w:suppressAutoHyphens w:val="0"/>
        <w:spacing w:after="0"/>
        <w:rPr>
          <w:rFonts w:asciiTheme="minorHAnsi" w:hAnsiTheme="minorHAnsi" w:cstheme="minorHAnsi"/>
          <w:b/>
          <w:sz w:val="32"/>
          <w:szCs w:val="32"/>
          <w:lang w:eastAsia="ja-JP"/>
        </w:rPr>
      </w:pPr>
      <w:r w:rsidRPr="00054643">
        <w:rPr>
          <w:rFonts w:asciiTheme="minorHAnsi" w:hAnsiTheme="minorHAnsi" w:cstheme="minorHAnsi"/>
          <w:b/>
          <w:sz w:val="32"/>
          <w:szCs w:val="32"/>
          <w:lang w:eastAsia="ja-JP"/>
        </w:rPr>
        <w:br w:type="page"/>
      </w:r>
    </w:p>
    <w:p w14:paraId="2ECD99F9" w14:textId="6333381D" w:rsidR="002A43D2" w:rsidRPr="00054643" w:rsidRDefault="002A43D2" w:rsidP="00054643">
      <w:pPr>
        <w:pBdr>
          <w:bottom w:val="single" w:sz="4" w:space="1" w:color="auto"/>
        </w:pBdr>
        <w:rPr>
          <w:rFonts w:asciiTheme="minorHAnsi" w:hAnsiTheme="minorHAnsi" w:cstheme="minorHAnsi"/>
          <w:b/>
          <w:sz w:val="32"/>
          <w:szCs w:val="32"/>
          <w:lang w:eastAsia="ja-JP"/>
        </w:rPr>
      </w:pPr>
      <w:r w:rsidRPr="00054643">
        <w:rPr>
          <w:rFonts w:asciiTheme="minorHAnsi" w:hAnsiTheme="minorHAnsi" w:cstheme="minorHAnsi"/>
          <w:b/>
          <w:sz w:val="32"/>
          <w:szCs w:val="32"/>
          <w:lang w:eastAsia="ja-JP"/>
        </w:rPr>
        <w:lastRenderedPageBreak/>
        <w:t xml:space="preserve">WORK ENVIRONMENT DESCRIPTION </w:t>
      </w:r>
    </w:p>
    <w:p w14:paraId="19F1AD6F" w14:textId="442A2B76" w:rsidR="00731287" w:rsidRPr="00054643" w:rsidRDefault="0059600A" w:rsidP="00054643">
      <w:pPr>
        <w:spacing w:after="0"/>
        <w:rPr>
          <w:rFonts w:asciiTheme="minorHAnsi" w:hAnsiTheme="minorHAnsi" w:cstheme="minorHAnsi"/>
          <w:sz w:val="22"/>
          <w:szCs w:val="22"/>
        </w:rPr>
      </w:pPr>
      <w:r w:rsidRPr="00054643">
        <w:rPr>
          <w:rFonts w:asciiTheme="minorHAnsi" w:hAnsiTheme="minorHAnsi" w:cstheme="minorHAnsi"/>
          <w:sz w:val="22"/>
          <w:szCs w:val="22"/>
        </w:rPr>
        <w:t>The following work environment description outlines the inherent requirements of th</w:t>
      </w:r>
      <w:r w:rsidR="00BF2402" w:rsidRPr="00054643">
        <w:rPr>
          <w:rFonts w:asciiTheme="minorHAnsi" w:hAnsiTheme="minorHAnsi" w:cstheme="minorHAnsi"/>
          <w:sz w:val="22"/>
          <w:szCs w:val="22"/>
        </w:rPr>
        <w:t xml:space="preserve">is </w:t>
      </w:r>
      <w:r w:rsidRPr="00054643">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1F5BD293" w14:textId="7834CAC0" w:rsidR="00AC408A" w:rsidRPr="00054643" w:rsidRDefault="00AC408A" w:rsidP="0005464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054643" w14:paraId="16FC9DE1" w14:textId="77777777" w:rsidTr="00CB0E97">
        <w:trPr>
          <w:trHeight w:val="454"/>
        </w:trPr>
        <w:tc>
          <w:tcPr>
            <w:tcW w:w="6912" w:type="dxa"/>
            <w:shd w:val="clear" w:color="auto" w:fill="DEEAF6"/>
            <w:vAlign w:val="center"/>
          </w:tcPr>
          <w:p w14:paraId="20AA1CA2"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0EE68EA7" w14:textId="77777777" w:rsidTr="00CB0E97">
        <w:trPr>
          <w:trHeight w:val="283"/>
        </w:trPr>
        <w:tc>
          <w:tcPr>
            <w:tcW w:w="6912" w:type="dxa"/>
            <w:vAlign w:val="center"/>
          </w:tcPr>
          <w:p w14:paraId="74416C45"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Telephone use</w:t>
            </w:r>
          </w:p>
        </w:tc>
        <w:tc>
          <w:tcPr>
            <w:tcW w:w="2694" w:type="dxa"/>
            <w:vAlign w:val="center"/>
          </w:tcPr>
          <w:p w14:paraId="0CE3815D" w14:textId="1C17125A" w:rsidR="00AC408A" w:rsidRPr="00054643" w:rsidRDefault="005E588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09573BD8" w14:textId="77777777" w:rsidTr="00CB0E97">
        <w:trPr>
          <w:trHeight w:val="283"/>
        </w:trPr>
        <w:tc>
          <w:tcPr>
            <w:tcW w:w="6912" w:type="dxa"/>
            <w:vAlign w:val="center"/>
          </w:tcPr>
          <w:p w14:paraId="3DFB432E"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General computer use</w:t>
            </w:r>
          </w:p>
        </w:tc>
        <w:tc>
          <w:tcPr>
            <w:tcW w:w="2694" w:type="dxa"/>
            <w:vAlign w:val="center"/>
          </w:tcPr>
          <w:p w14:paraId="6B4D237C" w14:textId="6C540881" w:rsidR="00AC408A" w:rsidRPr="00054643" w:rsidRDefault="005E588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3EEB1C98" w14:textId="77777777" w:rsidTr="00CB0E97">
        <w:trPr>
          <w:trHeight w:val="283"/>
        </w:trPr>
        <w:tc>
          <w:tcPr>
            <w:tcW w:w="6912" w:type="dxa"/>
            <w:vAlign w:val="center"/>
          </w:tcPr>
          <w:p w14:paraId="729F813E"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Extensive keying/data entry</w:t>
            </w:r>
          </w:p>
        </w:tc>
        <w:tc>
          <w:tcPr>
            <w:tcW w:w="2694" w:type="dxa"/>
            <w:vAlign w:val="center"/>
          </w:tcPr>
          <w:p w14:paraId="6C2E1511" w14:textId="543F260E" w:rsidR="00AC408A" w:rsidRPr="00054643" w:rsidRDefault="006E457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4AAC22F7" w14:textId="77777777" w:rsidTr="00CB0E97">
        <w:trPr>
          <w:trHeight w:val="283"/>
        </w:trPr>
        <w:tc>
          <w:tcPr>
            <w:tcW w:w="6912" w:type="dxa"/>
            <w:vAlign w:val="center"/>
          </w:tcPr>
          <w:p w14:paraId="5CB4D0F4"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Graphical/analytical based</w:t>
            </w:r>
          </w:p>
        </w:tc>
        <w:tc>
          <w:tcPr>
            <w:tcW w:w="2694" w:type="dxa"/>
            <w:vAlign w:val="center"/>
          </w:tcPr>
          <w:p w14:paraId="1FC10366" w14:textId="523BF56C" w:rsidR="00AC408A" w:rsidRPr="00054643" w:rsidRDefault="006E457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5B4C6706" w14:textId="77777777" w:rsidTr="00CB0E97">
        <w:trPr>
          <w:trHeight w:val="283"/>
        </w:trPr>
        <w:tc>
          <w:tcPr>
            <w:tcW w:w="6912" w:type="dxa"/>
            <w:vAlign w:val="center"/>
          </w:tcPr>
          <w:p w14:paraId="48C63F70"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Sitting at a desk</w:t>
            </w:r>
          </w:p>
        </w:tc>
        <w:tc>
          <w:tcPr>
            <w:tcW w:w="2694" w:type="dxa"/>
            <w:vAlign w:val="center"/>
          </w:tcPr>
          <w:p w14:paraId="787C8021" w14:textId="5DF85E5E" w:rsidR="00AC408A" w:rsidRPr="00054643" w:rsidRDefault="005E588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r w:rsidR="00AC408A" w:rsidRPr="00054643">
              <w:rPr>
                <w:rFonts w:asciiTheme="minorHAnsi" w:hAnsiTheme="minorHAnsi" w:cstheme="minorHAnsi"/>
                <w:sz w:val="22"/>
              </w:rPr>
              <w:t xml:space="preserve"> </w:t>
            </w:r>
          </w:p>
        </w:tc>
      </w:tr>
      <w:tr w:rsidR="00AC408A" w:rsidRPr="00054643" w14:paraId="3366E421" w14:textId="77777777" w:rsidTr="00CB0E97">
        <w:trPr>
          <w:trHeight w:val="283"/>
        </w:trPr>
        <w:tc>
          <w:tcPr>
            <w:tcW w:w="6912" w:type="dxa"/>
            <w:vAlign w:val="center"/>
          </w:tcPr>
          <w:p w14:paraId="1D1946E5"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Standing for long periods </w:t>
            </w:r>
          </w:p>
        </w:tc>
        <w:tc>
          <w:tcPr>
            <w:tcW w:w="2694" w:type="dxa"/>
            <w:vAlign w:val="center"/>
          </w:tcPr>
          <w:p w14:paraId="6DC18060" w14:textId="20E04332" w:rsidR="00AC408A" w:rsidRPr="00054643" w:rsidRDefault="004E0F65"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r w:rsidR="00AC408A" w:rsidRPr="00054643" w14:paraId="6E8617B8" w14:textId="77777777" w:rsidTr="00CB0E97">
        <w:trPr>
          <w:trHeight w:val="283"/>
        </w:trPr>
        <w:tc>
          <w:tcPr>
            <w:tcW w:w="6912" w:type="dxa"/>
            <w:vAlign w:val="center"/>
          </w:tcPr>
          <w:p w14:paraId="0D4A8635"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Designated workstation </w:t>
            </w:r>
          </w:p>
        </w:tc>
        <w:tc>
          <w:tcPr>
            <w:tcW w:w="2694" w:type="dxa"/>
            <w:vAlign w:val="center"/>
          </w:tcPr>
          <w:p w14:paraId="7F0B45EA" w14:textId="4639C94A" w:rsidR="00AC408A" w:rsidRPr="00054643" w:rsidRDefault="005E588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bl>
    <w:p w14:paraId="2948D579"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16F6E938" w14:textId="77777777" w:rsidTr="00CB0E97">
        <w:trPr>
          <w:trHeight w:val="454"/>
        </w:trPr>
        <w:tc>
          <w:tcPr>
            <w:tcW w:w="6912" w:type="dxa"/>
            <w:shd w:val="clear" w:color="auto" w:fill="DEEAF6"/>
            <w:vAlign w:val="center"/>
          </w:tcPr>
          <w:p w14:paraId="6A323E86"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476817A9" w14:textId="77777777" w:rsidTr="00CB0E97">
        <w:trPr>
          <w:trHeight w:val="283"/>
        </w:trPr>
        <w:tc>
          <w:tcPr>
            <w:tcW w:w="6912" w:type="dxa"/>
            <w:vAlign w:val="center"/>
          </w:tcPr>
          <w:p w14:paraId="195DD9AB"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Flexible working hours (access to flex time) </w:t>
            </w:r>
          </w:p>
        </w:tc>
        <w:tc>
          <w:tcPr>
            <w:tcW w:w="2694" w:type="dxa"/>
            <w:vAlign w:val="center"/>
          </w:tcPr>
          <w:p w14:paraId="4074442C" w14:textId="1EA47BBE" w:rsidR="00AC408A" w:rsidRPr="00054643" w:rsidRDefault="000B0A18"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3A549A66" w14:textId="77777777" w:rsidTr="00CB0E97">
        <w:trPr>
          <w:trHeight w:val="283"/>
        </w:trPr>
        <w:tc>
          <w:tcPr>
            <w:tcW w:w="6912" w:type="dxa"/>
            <w:vAlign w:val="center"/>
          </w:tcPr>
          <w:p w14:paraId="7F6099C3"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30074CA9" w14:textId="77777777" w:rsidTr="00CB0E97">
        <w:trPr>
          <w:trHeight w:val="283"/>
        </w:trPr>
        <w:tc>
          <w:tcPr>
            <w:tcW w:w="6912" w:type="dxa"/>
            <w:vAlign w:val="center"/>
          </w:tcPr>
          <w:p w14:paraId="5AB41438"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2E763046"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62791ED9" w14:textId="77777777" w:rsidTr="00CB0E97">
        <w:trPr>
          <w:trHeight w:val="283"/>
        </w:trPr>
        <w:tc>
          <w:tcPr>
            <w:tcW w:w="6912" w:type="dxa"/>
            <w:vAlign w:val="center"/>
          </w:tcPr>
          <w:p w14:paraId="2314BA40" w14:textId="0D0F4639"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Access to Accrued Days Off (ADOs)</w:t>
            </w:r>
          </w:p>
        </w:tc>
        <w:tc>
          <w:tcPr>
            <w:tcW w:w="2694" w:type="dxa"/>
            <w:vAlign w:val="center"/>
          </w:tcPr>
          <w:p w14:paraId="6D39EE55"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7C8C7627" w14:textId="77777777" w:rsidTr="00CB0E97">
        <w:trPr>
          <w:trHeight w:val="283"/>
        </w:trPr>
        <w:tc>
          <w:tcPr>
            <w:tcW w:w="6912" w:type="dxa"/>
            <w:vAlign w:val="center"/>
          </w:tcPr>
          <w:p w14:paraId="5BA1614B"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Peaks and troughs </w:t>
            </w:r>
          </w:p>
        </w:tc>
        <w:tc>
          <w:tcPr>
            <w:tcW w:w="2694" w:type="dxa"/>
            <w:vAlign w:val="center"/>
          </w:tcPr>
          <w:p w14:paraId="591E5AC1" w14:textId="64D81EF0" w:rsidR="00AC408A" w:rsidRPr="00054643" w:rsidRDefault="00C37412"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r w:rsidR="00AC408A" w:rsidRPr="00054643" w14:paraId="019C6E3F" w14:textId="77777777" w:rsidTr="00CB0E97">
        <w:trPr>
          <w:trHeight w:val="283"/>
        </w:trPr>
        <w:tc>
          <w:tcPr>
            <w:tcW w:w="6912" w:type="dxa"/>
            <w:vAlign w:val="center"/>
          </w:tcPr>
          <w:p w14:paraId="339DA06B"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Frequent overtime </w:t>
            </w:r>
          </w:p>
        </w:tc>
        <w:tc>
          <w:tcPr>
            <w:tcW w:w="2694" w:type="dxa"/>
            <w:vAlign w:val="center"/>
          </w:tcPr>
          <w:p w14:paraId="411FF23A" w14:textId="4A44DE2B"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3C14B592" w14:textId="77777777" w:rsidTr="00CB0E97">
        <w:trPr>
          <w:trHeight w:val="283"/>
        </w:trPr>
        <w:tc>
          <w:tcPr>
            <w:tcW w:w="6912" w:type="dxa"/>
            <w:vAlign w:val="center"/>
          </w:tcPr>
          <w:p w14:paraId="693E0BD3"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Rostered shift work </w:t>
            </w:r>
          </w:p>
        </w:tc>
        <w:tc>
          <w:tcPr>
            <w:tcW w:w="2694" w:type="dxa"/>
            <w:vAlign w:val="center"/>
          </w:tcPr>
          <w:p w14:paraId="0C588C8D" w14:textId="504FC887" w:rsidR="00AC408A" w:rsidRPr="00054643" w:rsidRDefault="00BB3554"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bl>
    <w:p w14:paraId="01866C4C"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67075052" w14:textId="77777777" w:rsidTr="00CB0E97">
        <w:trPr>
          <w:trHeight w:val="454"/>
        </w:trPr>
        <w:tc>
          <w:tcPr>
            <w:tcW w:w="6912" w:type="dxa"/>
            <w:shd w:val="clear" w:color="auto" w:fill="DEEAF6"/>
            <w:vAlign w:val="center"/>
          </w:tcPr>
          <w:p w14:paraId="1CF55350"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77E85826" w14:textId="77777777" w:rsidTr="00CB0E97">
        <w:trPr>
          <w:trHeight w:val="283"/>
        </w:trPr>
        <w:tc>
          <w:tcPr>
            <w:tcW w:w="6912" w:type="dxa"/>
            <w:vAlign w:val="center"/>
          </w:tcPr>
          <w:p w14:paraId="1EA137CA"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Frequently</w:t>
            </w:r>
          </w:p>
        </w:tc>
      </w:tr>
      <w:tr w:rsidR="00AC408A" w:rsidRPr="00054643" w14:paraId="4872A9CA" w14:textId="77777777" w:rsidTr="00CB0E97">
        <w:trPr>
          <w:trHeight w:val="283"/>
        </w:trPr>
        <w:tc>
          <w:tcPr>
            <w:tcW w:w="6912" w:type="dxa"/>
            <w:vAlign w:val="center"/>
          </w:tcPr>
          <w:p w14:paraId="278A9DF2"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Work in isolation from other staff (remote supervision)</w:t>
            </w:r>
          </w:p>
        </w:tc>
        <w:tc>
          <w:tcPr>
            <w:tcW w:w="2694" w:type="dxa"/>
            <w:vAlign w:val="center"/>
          </w:tcPr>
          <w:p w14:paraId="0BDA1560" w14:textId="19702DD3" w:rsidR="00AC408A" w:rsidRPr="00054643" w:rsidRDefault="006E457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r w:rsidR="00AC408A" w:rsidRPr="00054643" w14:paraId="61E26BA8" w14:textId="77777777" w:rsidTr="00CB0E97">
        <w:trPr>
          <w:trHeight w:val="283"/>
        </w:trPr>
        <w:tc>
          <w:tcPr>
            <w:tcW w:w="6912" w:type="dxa"/>
            <w:vAlign w:val="center"/>
          </w:tcPr>
          <w:p w14:paraId="71E880C6"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Working in a call centre environment</w:t>
            </w:r>
          </w:p>
        </w:tc>
        <w:tc>
          <w:tcPr>
            <w:tcW w:w="2694" w:type="dxa"/>
            <w:vAlign w:val="center"/>
          </w:tcPr>
          <w:p w14:paraId="7FA11653"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565C9DF8" w14:textId="77777777" w:rsidTr="00CB0E97">
        <w:trPr>
          <w:trHeight w:val="283"/>
        </w:trPr>
        <w:tc>
          <w:tcPr>
            <w:tcW w:w="6912" w:type="dxa"/>
            <w:vAlign w:val="center"/>
          </w:tcPr>
          <w:p w14:paraId="4648EF76"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Working directly with the public</w:t>
            </w:r>
          </w:p>
        </w:tc>
        <w:tc>
          <w:tcPr>
            <w:tcW w:w="2694" w:type="dxa"/>
            <w:vAlign w:val="center"/>
          </w:tcPr>
          <w:p w14:paraId="77175D20" w14:textId="64B6B9BB" w:rsidR="00AC408A" w:rsidRPr="00054643" w:rsidRDefault="000B0A18"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bl>
    <w:p w14:paraId="3A250AFC"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723E0EFE" w14:textId="77777777" w:rsidTr="00CB0E97">
        <w:trPr>
          <w:trHeight w:val="454"/>
        </w:trPr>
        <w:tc>
          <w:tcPr>
            <w:tcW w:w="6912" w:type="dxa"/>
            <w:shd w:val="clear" w:color="auto" w:fill="DEEAF6"/>
            <w:vAlign w:val="center"/>
          </w:tcPr>
          <w:p w14:paraId="3A2341DC"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7C92AB38" w14:textId="77777777" w:rsidTr="00CB0E97">
        <w:trPr>
          <w:trHeight w:val="283"/>
        </w:trPr>
        <w:tc>
          <w:tcPr>
            <w:tcW w:w="6912" w:type="dxa"/>
            <w:vAlign w:val="center"/>
          </w:tcPr>
          <w:p w14:paraId="51D22760"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Distance walking (large buildings or inter-building transit)</w:t>
            </w:r>
          </w:p>
        </w:tc>
        <w:tc>
          <w:tcPr>
            <w:tcW w:w="2694" w:type="dxa"/>
            <w:vAlign w:val="center"/>
          </w:tcPr>
          <w:p w14:paraId="063D6685" w14:textId="6F20C7E4" w:rsidR="00AC408A" w:rsidRPr="00054643" w:rsidRDefault="00EC2280" w:rsidP="00054643">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tr>
      <w:tr w:rsidR="00AC408A" w:rsidRPr="00054643" w14:paraId="7D860610" w14:textId="77777777" w:rsidTr="00CB0E97">
        <w:trPr>
          <w:trHeight w:val="283"/>
        </w:trPr>
        <w:tc>
          <w:tcPr>
            <w:tcW w:w="6912" w:type="dxa"/>
            <w:vAlign w:val="center"/>
          </w:tcPr>
          <w:p w14:paraId="21BF784F"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Working outdoors </w:t>
            </w:r>
          </w:p>
        </w:tc>
        <w:tc>
          <w:tcPr>
            <w:tcW w:w="2694" w:type="dxa"/>
            <w:vAlign w:val="center"/>
          </w:tcPr>
          <w:p w14:paraId="49773701" w14:textId="669E869C" w:rsidR="00AC408A" w:rsidRPr="00054643" w:rsidRDefault="00E32737" w:rsidP="00054643">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tr>
    </w:tbl>
    <w:p w14:paraId="19A398D0"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12A8B68D" w14:textId="77777777" w:rsidTr="00CB0E97">
        <w:trPr>
          <w:trHeight w:val="454"/>
        </w:trPr>
        <w:tc>
          <w:tcPr>
            <w:tcW w:w="6912" w:type="dxa"/>
            <w:shd w:val="clear" w:color="auto" w:fill="DEEAF6"/>
            <w:vAlign w:val="center"/>
          </w:tcPr>
          <w:p w14:paraId="342A26ED"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F5155F" w:rsidRPr="00054643" w14:paraId="38BA0981" w14:textId="77777777" w:rsidTr="00CB0E97">
        <w:trPr>
          <w:trHeight w:val="283"/>
        </w:trPr>
        <w:tc>
          <w:tcPr>
            <w:tcW w:w="6912" w:type="dxa"/>
            <w:vAlign w:val="center"/>
          </w:tcPr>
          <w:p w14:paraId="6D6FE9C8"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Lifting 0 – 5kg</w:t>
            </w:r>
          </w:p>
        </w:tc>
        <w:tc>
          <w:tcPr>
            <w:tcW w:w="2694" w:type="dxa"/>
            <w:vAlign w:val="center"/>
          </w:tcPr>
          <w:p w14:paraId="79687E16" w14:textId="77B3A078" w:rsidR="00F5155F"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 xml:space="preserve">Occasionally </w:t>
            </w:r>
          </w:p>
        </w:tc>
      </w:tr>
      <w:tr w:rsidR="00F5155F" w:rsidRPr="00054643" w14:paraId="16EEB8F3" w14:textId="77777777" w:rsidTr="00763012">
        <w:trPr>
          <w:trHeight w:val="283"/>
        </w:trPr>
        <w:tc>
          <w:tcPr>
            <w:tcW w:w="6912" w:type="dxa"/>
            <w:vAlign w:val="center"/>
          </w:tcPr>
          <w:p w14:paraId="540B68E9"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Lifting 5 – 10kg</w:t>
            </w:r>
          </w:p>
        </w:tc>
        <w:tc>
          <w:tcPr>
            <w:tcW w:w="2694" w:type="dxa"/>
          </w:tcPr>
          <w:p w14:paraId="54C4A4AF" w14:textId="6A98C505" w:rsidR="00F5155F" w:rsidRPr="00054643" w:rsidRDefault="00E32737" w:rsidP="00054643">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tr>
      <w:tr w:rsidR="00F5155F" w:rsidRPr="00054643" w14:paraId="33C0A01E" w14:textId="77777777" w:rsidTr="00763012">
        <w:trPr>
          <w:trHeight w:val="283"/>
        </w:trPr>
        <w:tc>
          <w:tcPr>
            <w:tcW w:w="6912" w:type="dxa"/>
            <w:vAlign w:val="center"/>
          </w:tcPr>
          <w:p w14:paraId="5F3A00EA"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Lifting 10kg+</w:t>
            </w:r>
          </w:p>
        </w:tc>
        <w:tc>
          <w:tcPr>
            <w:tcW w:w="2694" w:type="dxa"/>
          </w:tcPr>
          <w:p w14:paraId="4F420B84" w14:textId="55A6BEE5" w:rsidR="00F5155F"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F5155F" w:rsidRPr="00054643" w14:paraId="443125BD" w14:textId="77777777" w:rsidTr="00CB0E97">
        <w:trPr>
          <w:trHeight w:val="283"/>
        </w:trPr>
        <w:tc>
          <w:tcPr>
            <w:tcW w:w="6912" w:type="dxa"/>
            <w:vAlign w:val="center"/>
          </w:tcPr>
          <w:p w14:paraId="7FCB7E94"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Climbing</w:t>
            </w:r>
          </w:p>
        </w:tc>
        <w:tc>
          <w:tcPr>
            <w:tcW w:w="2694" w:type="dxa"/>
            <w:vAlign w:val="center"/>
          </w:tcPr>
          <w:p w14:paraId="3CC3F23F" w14:textId="6CECD1D1" w:rsidR="00F5155F"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F5155F" w:rsidRPr="00054643" w14:paraId="3603EAAE" w14:textId="77777777" w:rsidTr="00CB0E97">
        <w:trPr>
          <w:trHeight w:val="283"/>
        </w:trPr>
        <w:tc>
          <w:tcPr>
            <w:tcW w:w="6912" w:type="dxa"/>
            <w:vAlign w:val="center"/>
          </w:tcPr>
          <w:p w14:paraId="2C81AF1C"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Reaching</w:t>
            </w:r>
          </w:p>
        </w:tc>
        <w:tc>
          <w:tcPr>
            <w:tcW w:w="2694" w:type="dxa"/>
            <w:vAlign w:val="center"/>
          </w:tcPr>
          <w:p w14:paraId="06278AC9" w14:textId="1B512297" w:rsidR="00F5155F" w:rsidRPr="00054643" w:rsidRDefault="00E32737"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r w:rsidR="00F5155F" w:rsidRPr="00054643" w14:paraId="43E42F85" w14:textId="77777777" w:rsidTr="00CB0E97">
        <w:trPr>
          <w:trHeight w:val="283"/>
        </w:trPr>
        <w:tc>
          <w:tcPr>
            <w:tcW w:w="6912" w:type="dxa"/>
            <w:vAlign w:val="center"/>
          </w:tcPr>
          <w:p w14:paraId="4F4EEEC0"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Bending/squatting</w:t>
            </w:r>
          </w:p>
        </w:tc>
        <w:tc>
          <w:tcPr>
            <w:tcW w:w="2694" w:type="dxa"/>
            <w:vAlign w:val="center"/>
          </w:tcPr>
          <w:p w14:paraId="222A17EA" w14:textId="190F09D6" w:rsidR="00F5155F" w:rsidRPr="00054643" w:rsidRDefault="00E32737"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r w:rsidR="00F5155F" w:rsidRPr="00054643" w14:paraId="6739C469" w14:textId="77777777" w:rsidTr="00CB0E97">
        <w:trPr>
          <w:trHeight w:val="283"/>
        </w:trPr>
        <w:tc>
          <w:tcPr>
            <w:tcW w:w="6912" w:type="dxa"/>
            <w:vAlign w:val="center"/>
          </w:tcPr>
          <w:p w14:paraId="23FFCE0C"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lastRenderedPageBreak/>
              <w:t>Push/pull</w:t>
            </w:r>
          </w:p>
        </w:tc>
        <w:tc>
          <w:tcPr>
            <w:tcW w:w="2694" w:type="dxa"/>
            <w:vAlign w:val="center"/>
          </w:tcPr>
          <w:p w14:paraId="279055D6" w14:textId="69D45166" w:rsidR="00F5155F"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F5155F" w:rsidRPr="00054643" w14:paraId="35737C69" w14:textId="77777777" w:rsidTr="00CB0E97">
        <w:trPr>
          <w:trHeight w:val="283"/>
        </w:trPr>
        <w:tc>
          <w:tcPr>
            <w:tcW w:w="6912" w:type="dxa"/>
            <w:vAlign w:val="center"/>
          </w:tcPr>
          <w:p w14:paraId="2E30EFE6" w14:textId="77777777" w:rsidR="00F5155F" w:rsidRPr="00054643" w:rsidRDefault="00F5155F"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bl>
    <w:p w14:paraId="2A789420"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59A35002" w14:textId="77777777" w:rsidTr="00CB0E97">
        <w:trPr>
          <w:trHeight w:val="454"/>
        </w:trPr>
        <w:tc>
          <w:tcPr>
            <w:tcW w:w="6912" w:type="dxa"/>
            <w:shd w:val="clear" w:color="auto" w:fill="DEEAF6"/>
            <w:vAlign w:val="center"/>
          </w:tcPr>
          <w:p w14:paraId="6ED74A24"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TRAVEL</w:t>
            </w:r>
          </w:p>
        </w:tc>
        <w:tc>
          <w:tcPr>
            <w:tcW w:w="2694" w:type="dxa"/>
            <w:shd w:val="clear" w:color="auto" w:fill="DEEAF6"/>
            <w:vAlign w:val="center"/>
          </w:tcPr>
          <w:p w14:paraId="544441F6"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5B24BD47" w14:textId="77777777" w:rsidTr="00CB0E97">
        <w:trPr>
          <w:trHeight w:val="283"/>
        </w:trPr>
        <w:tc>
          <w:tcPr>
            <w:tcW w:w="6912" w:type="dxa"/>
            <w:vAlign w:val="center"/>
          </w:tcPr>
          <w:p w14:paraId="69414E2A"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Frequent travel – multiple work sites</w:t>
            </w:r>
          </w:p>
        </w:tc>
        <w:tc>
          <w:tcPr>
            <w:tcW w:w="2694" w:type="dxa"/>
            <w:vAlign w:val="center"/>
          </w:tcPr>
          <w:p w14:paraId="0960A19D" w14:textId="203DDFAF"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303048C6" w14:textId="77777777" w:rsidTr="00CB0E97">
        <w:trPr>
          <w:trHeight w:val="283"/>
        </w:trPr>
        <w:tc>
          <w:tcPr>
            <w:tcW w:w="6912" w:type="dxa"/>
            <w:vAlign w:val="center"/>
          </w:tcPr>
          <w:p w14:paraId="2B7E444E"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Frequent travel – driving </w:t>
            </w:r>
          </w:p>
        </w:tc>
        <w:tc>
          <w:tcPr>
            <w:tcW w:w="2694" w:type="dxa"/>
            <w:vAlign w:val="center"/>
          </w:tcPr>
          <w:p w14:paraId="260F3350" w14:textId="6A6C7969"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27D02FEF" w14:textId="77777777" w:rsidTr="00CB0E97">
        <w:trPr>
          <w:trHeight w:val="283"/>
        </w:trPr>
        <w:tc>
          <w:tcPr>
            <w:tcW w:w="6912" w:type="dxa"/>
            <w:vAlign w:val="center"/>
          </w:tcPr>
          <w:p w14:paraId="47649D0F"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Frequent travel – interstate </w:t>
            </w:r>
          </w:p>
        </w:tc>
        <w:tc>
          <w:tcPr>
            <w:tcW w:w="2694" w:type="dxa"/>
            <w:vAlign w:val="center"/>
          </w:tcPr>
          <w:p w14:paraId="79EA2D13"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bl>
    <w:p w14:paraId="78CBAB61"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04BC0E31" w14:textId="77777777" w:rsidTr="00CB0E97">
        <w:trPr>
          <w:trHeight w:val="454"/>
        </w:trPr>
        <w:tc>
          <w:tcPr>
            <w:tcW w:w="6912" w:type="dxa"/>
            <w:shd w:val="clear" w:color="auto" w:fill="DEEAF6"/>
            <w:vAlign w:val="center"/>
          </w:tcPr>
          <w:p w14:paraId="387A93FC"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409F36E6" w14:textId="77777777" w:rsidTr="00CB0E97">
        <w:trPr>
          <w:trHeight w:val="283"/>
        </w:trPr>
        <w:tc>
          <w:tcPr>
            <w:tcW w:w="6912" w:type="dxa"/>
            <w:vAlign w:val="center"/>
          </w:tcPr>
          <w:p w14:paraId="3D791A3C"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Working at heights </w:t>
            </w:r>
          </w:p>
        </w:tc>
        <w:tc>
          <w:tcPr>
            <w:tcW w:w="2694" w:type="dxa"/>
            <w:vAlign w:val="center"/>
          </w:tcPr>
          <w:p w14:paraId="69F03E9F"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4AA55688" w14:textId="77777777" w:rsidTr="00CB0E97">
        <w:trPr>
          <w:trHeight w:val="283"/>
        </w:trPr>
        <w:tc>
          <w:tcPr>
            <w:tcW w:w="6912" w:type="dxa"/>
            <w:vAlign w:val="center"/>
          </w:tcPr>
          <w:p w14:paraId="3709E6ED"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Exposure to extreme temperatures </w:t>
            </w:r>
          </w:p>
        </w:tc>
        <w:tc>
          <w:tcPr>
            <w:tcW w:w="2694" w:type="dxa"/>
            <w:vAlign w:val="center"/>
          </w:tcPr>
          <w:p w14:paraId="11ECF5FB" w14:textId="211BD76D"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03DF3916" w14:textId="77777777" w:rsidTr="00CB0E97">
        <w:trPr>
          <w:trHeight w:val="283"/>
        </w:trPr>
        <w:tc>
          <w:tcPr>
            <w:tcW w:w="6912" w:type="dxa"/>
            <w:vAlign w:val="center"/>
          </w:tcPr>
          <w:p w14:paraId="43F569A9"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Operation of heavy machinery e.g. forklift</w:t>
            </w:r>
          </w:p>
        </w:tc>
        <w:tc>
          <w:tcPr>
            <w:tcW w:w="2694" w:type="dxa"/>
            <w:vAlign w:val="center"/>
          </w:tcPr>
          <w:p w14:paraId="38E35276"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21631BCB" w14:textId="77777777" w:rsidTr="00CB0E97">
        <w:trPr>
          <w:trHeight w:val="283"/>
        </w:trPr>
        <w:tc>
          <w:tcPr>
            <w:tcW w:w="6912" w:type="dxa"/>
            <w:vAlign w:val="center"/>
          </w:tcPr>
          <w:p w14:paraId="259DA7A8"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Confined spaces</w:t>
            </w:r>
          </w:p>
        </w:tc>
        <w:tc>
          <w:tcPr>
            <w:tcW w:w="2694" w:type="dxa"/>
            <w:vAlign w:val="center"/>
          </w:tcPr>
          <w:p w14:paraId="2C35A762"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46257719" w14:textId="77777777" w:rsidTr="00CB0E97">
        <w:trPr>
          <w:trHeight w:val="283"/>
        </w:trPr>
        <w:tc>
          <w:tcPr>
            <w:tcW w:w="6912" w:type="dxa"/>
            <w:vAlign w:val="center"/>
          </w:tcPr>
          <w:p w14:paraId="722DEF45"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Excessive noise</w:t>
            </w:r>
          </w:p>
        </w:tc>
        <w:tc>
          <w:tcPr>
            <w:tcW w:w="2694" w:type="dxa"/>
            <w:vAlign w:val="center"/>
          </w:tcPr>
          <w:p w14:paraId="67411091"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26290477" w14:textId="77777777" w:rsidTr="00CB0E97">
        <w:trPr>
          <w:trHeight w:val="283"/>
        </w:trPr>
        <w:tc>
          <w:tcPr>
            <w:tcW w:w="6912" w:type="dxa"/>
            <w:vAlign w:val="center"/>
          </w:tcPr>
          <w:p w14:paraId="2656CD8E"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Low lighting</w:t>
            </w:r>
          </w:p>
        </w:tc>
        <w:tc>
          <w:tcPr>
            <w:tcW w:w="2694" w:type="dxa"/>
            <w:vAlign w:val="center"/>
          </w:tcPr>
          <w:p w14:paraId="6B188166" w14:textId="3EDB4CC7"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0BD33F72" w14:textId="77777777" w:rsidTr="00CB0E97">
        <w:trPr>
          <w:trHeight w:val="283"/>
        </w:trPr>
        <w:tc>
          <w:tcPr>
            <w:tcW w:w="6912" w:type="dxa"/>
            <w:vAlign w:val="center"/>
          </w:tcPr>
          <w:p w14:paraId="0E9D1DFA"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Handling of dangerous goods/equipment</w:t>
            </w:r>
          </w:p>
        </w:tc>
        <w:tc>
          <w:tcPr>
            <w:tcW w:w="2694" w:type="dxa"/>
            <w:vAlign w:val="center"/>
          </w:tcPr>
          <w:p w14:paraId="3C93C401" w14:textId="413D565D" w:rsidR="00AC408A" w:rsidRPr="00054643"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77A8DF07" w14:textId="77777777" w:rsidTr="00CB0E97">
        <w:trPr>
          <w:trHeight w:val="283"/>
        </w:trPr>
        <w:tc>
          <w:tcPr>
            <w:tcW w:w="6912" w:type="dxa"/>
            <w:vAlign w:val="center"/>
          </w:tcPr>
          <w:p w14:paraId="4235AD2A"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Working with asbestos </w:t>
            </w:r>
          </w:p>
        </w:tc>
        <w:tc>
          <w:tcPr>
            <w:tcW w:w="2694" w:type="dxa"/>
            <w:vAlign w:val="center"/>
          </w:tcPr>
          <w:p w14:paraId="2040F94E"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054643" w14:paraId="1B0CD85E" w14:textId="77777777" w:rsidTr="00CB0E97">
        <w:trPr>
          <w:trHeight w:val="283"/>
        </w:trPr>
        <w:tc>
          <w:tcPr>
            <w:tcW w:w="6912" w:type="dxa"/>
            <w:vAlign w:val="center"/>
          </w:tcPr>
          <w:p w14:paraId="24810A81"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Potential to encounter agitated customers</w:t>
            </w:r>
          </w:p>
        </w:tc>
        <w:tc>
          <w:tcPr>
            <w:tcW w:w="2694" w:type="dxa"/>
            <w:vAlign w:val="center"/>
          </w:tcPr>
          <w:p w14:paraId="057CAD31" w14:textId="0F4DB015" w:rsidR="00AC408A" w:rsidRPr="00054643" w:rsidRDefault="005E588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Occasionally</w:t>
            </w:r>
          </w:p>
        </w:tc>
      </w:tr>
      <w:tr w:rsidR="00AC408A" w:rsidRPr="00054643" w14:paraId="5DE458BF" w14:textId="77777777" w:rsidTr="00CB0E97">
        <w:trPr>
          <w:trHeight w:val="283"/>
        </w:trPr>
        <w:tc>
          <w:tcPr>
            <w:tcW w:w="6912" w:type="dxa"/>
            <w:vAlign w:val="center"/>
          </w:tcPr>
          <w:p w14:paraId="56D53E07"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Exposure to potentially distressing case material</w:t>
            </w:r>
          </w:p>
        </w:tc>
        <w:tc>
          <w:tcPr>
            <w:tcW w:w="2694" w:type="dxa"/>
            <w:vAlign w:val="center"/>
          </w:tcPr>
          <w:p w14:paraId="4DB96F01" w14:textId="77777777" w:rsidR="00AC408A" w:rsidRPr="00054643" w:rsidRDefault="00AC408A"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bl>
    <w:p w14:paraId="17ADE09D" w14:textId="77777777" w:rsidR="00AC408A" w:rsidRPr="00054643" w:rsidRDefault="00AC408A" w:rsidP="0005464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054643" w14:paraId="25BE8339" w14:textId="77777777" w:rsidTr="00CB0E97">
        <w:trPr>
          <w:trHeight w:val="454"/>
        </w:trPr>
        <w:tc>
          <w:tcPr>
            <w:tcW w:w="6912" w:type="dxa"/>
            <w:shd w:val="clear" w:color="auto" w:fill="DEEAF6"/>
            <w:vAlign w:val="center"/>
          </w:tcPr>
          <w:p w14:paraId="048EAAA0" w14:textId="77777777" w:rsidR="00AC408A" w:rsidRPr="00054643" w:rsidRDefault="00AC408A" w:rsidP="00054643">
            <w:pPr>
              <w:pStyle w:val="Tableheading"/>
              <w:rPr>
                <w:rFonts w:asciiTheme="minorHAnsi" w:hAnsiTheme="minorHAnsi" w:cstheme="minorHAnsi"/>
                <w:sz w:val="22"/>
              </w:rPr>
            </w:pPr>
            <w:r w:rsidRPr="00054643">
              <w:rPr>
                <w:rFonts w:asciiTheme="minorHAnsi" w:hAnsiTheme="minorHAnsi" w:cstheme="minorHAnsi"/>
                <w:sz w:val="22"/>
              </w:rPr>
              <w:t>OTHER</w:t>
            </w:r>
          </w:p>
        </w:tc>
        <w:tc>
          <w:tcPr>
            <w:tcW w:w="2694" w:type="dxa"/>
            <w:shd w:val="clear" w:color="auto" w:fill="DEEAF6"/>
            <w:vAlign w:val="center"/>
          </w:tcPr>
          <w:p w14:paraId="70346974" w14:textId="77777777" w:rsidR="00AC408A" w:rsidRPr="00054643" w:rsidRDefault="00AC408A" w:rsidP="00054643">
            <w:pPr>
              <w:pStyle w:val="Tableheading"/>
              <w:jc w:val="center"/>
              <w:rPr>
                <w:rFonts w:asciiTheme="minorHAnsi" w:hAnsiTheme="minorHAnsi" w:cstheme="minorHAnsi"/>
                <w:sz w:val="22"/>
              </w:rPr>
            </w:pPr>
            <w:r w:rsidRPr="00054643">
              <w:rPr>
                <w:rFonts w:asciiTheme="minorHAnsi" w:hAnsiTheme="minorHAnsi" w:cstheme="minorHAnsi"/>
                <w:sz w:val="22"/>
              </w:rPr>
              <w:t>FREQUENCY</w:t>
            </w:r>
          </w:p>
        </w:tc>
      </w:tr>
      <w:tr w:rsidR="00AC408A" w:rsidRPr="00054643" w14:paraId="64C5652A" w14:textId="77777777" w:rsidTr="00CB0E97">
        <w:trPr>
          <w:trHeight w:val="283"/>
        </w:trPr>
        <w:tc>
          <w:tcPr>
            <w:tcW w:w="6912" w:type="dxa"/>
            <w:vAlign w:val="center"/>
          </w:tcPr>
          <w:p w14:paraId="18BCF3C2"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Uniform required </w:t>
            </w:r>
          </w:p>
        </w:tc>
        <w:tc>
          <w:tcPr>
            <w:tcW w:w="2694" w:type="dxa"/>
            <w:vAlign w:val="center"/>
          </w:tcPr>
          <w:p w14:paraId="23E008FC" w14:textId="718F3CFA" w:rsidR="00AC408A" w:rsidRPr="00054643" w:rsidRDefault="002C2F7E"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054643" w:rsidRDefault="00AC408A" w:rsidP="00054643">
            <w:pPr>
              <w:pStyle w:val="Tabletext"/>
              <w:spacing w:before="0" w:after="0"/>
              <w:rPr>
                <w:rFonts w:asciiTheme="minorHAnsi" w:hAnsiTheme="minorHAnsi" w:cstheme="minorHAnsi"/>
                <w:sz w:val="22"/>
              </w:rPr>
            </w:pPr>
            <w:r w:rsidRPr="00054643">
              <w:rPr>
                <w:rFonts w:asciiTheme="minorHAnsi" w:hAnsiTheme="minorHAnsi" w:cstheme="minorHAnsi"/>
                <w:sz w:val="22"/>
              </w:rPr>
              <w:t xml:space="preserve">Personal Protective Equipment (PPE) required </w:t>
            </w:r>
          </w:p>
        </w:tc>
        <w:tc>
          <w:tcPr>
            <w:tcW w:w="2694" w:type="dxa"/>
            <w:vAlign w:val="center"/>
          </w:tcPr>
          <w:p w14:paraId="01FB81A0" w14:textId="1A5F0B29" w:rsidR="00AC408A" w:rsidRPr="003F1DC0" w:rsidRDefault="00F5155F" w:rsidP="00054643">
            <w:pPr>
              <w:pStyle w:val="Tabletext"/>
              <w:spacing w:before="0" w:after="0"/>
              <w:jc w:val="center"/>
              <w:rPr>
                <w:rFonts w:asciiTheme="minorHAnsi" w:hAnsiTheme="minorHAnsi" w:cstheme="minorHAnsi"/>
                <w:sz w:val="22"/>
              </w:rPr>
            </w:pPr>
            <w:r w:rsidRPr="00054643">
              <w:rPr>
                <w:rFonts w:asciiTheme="minorHAnsi" w:hAnsiTheme="minorHAnsi" w:cstheme="minorHAnsi"/>
                <w:sz w:val="22"/>
              </w:rPr>
              <w:t>Never</w:t>
            </w:r>
          </w:p>
        </w:tc>
      </w:tr>
    </w:tbl>
    <w:p w14:paraId="08655A7D" w14:textId="61F748DB" w:rsidR="00015483" w:rsidRPr="003F1DC0" w:rsidRDefault="00015483" w:rsidP="00054643">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5AF7" w14:textId="77777777" w:rsidR="00C15A92" w:rsidRDefault="00C15A92" w:rsidP="00456927">
      <w:pPr>
        <w:spacing w:after="0"/>
      </w:pPr>
      <w:r>
        <w:separator/>
      </w:r>
    </w:p>
  </w:endnote>
  <w:endnote w:type="continuationSeparator" w:id="0">
    <w:p w14:paraId="39FD52B8" w14:textId="77777777" w:rsidR="00C15A92" w:rsidRDefault="00C15A92"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5F92ED9D" w:rsidR="00E7494F" w:rsidRDefault="00E7494F" w:rsidP="00DD00E3">
    <w:pPr>
      <w:pStyle w:val="Head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4EAB" w14:textId="77777777" w:rsidR="00C15A92" w:rsidRDefault="00C15A92" w:rsidP="00456927">
      <w:pPr>
        <w:spacing w:after="0"/>
      </w:pPr>
      <w:r>
        <w:separator/>
      </w:r>
    </w:p>
  </w:footnote>
  <w:footnote w:type="continuationSeparator" w:id="0">
    <w:p w14:paraId="63E8F6BB" w14:textId="77777777" w:rsidR="00C15A92" w:rsidRDefault="00C15A92"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2"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BB6DA0"/>
    <w:multiLevelType w:val="hybridMultilevel"/>
    <w:tmpl w:val="D82CB2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26"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37D5221"/>
    <w:multiLevelType w:val="hybridMultilevel"/>
    <w:tmpl w:val="E7E6FFAA"/>
    <w:lvl w:ilvl="0" w:tplc="FFFFFFF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6DD4C06"/>
    <w:multiLevelType w:val="hybridMultilevel"/>
    <w:tmpl w:val="D82CB2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7E0304"/>
    <w:multiLevelType w:val="hybridMultilevel"/>
    <w:tmpl w:val="0DDC0C40"/>
    <w:lvl w:ilvl="0" w:tplc="B266A428">
      <w:start w:val="1"/>
      <w:numFmt w:val="decimal"/>
      <w:lvlText w:val="%1."/>
      <w:lvlJc w:val="left"/>
      <w:pPr>
        <w:ind w:left="720" w:hanging="360"/>
      </w:pPr>
      <w:rPr>
        <w:rFonts w:eastAsiaTheme="minorEastAsia"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16"/>
  </w:num>
  <w:num w:numId="2" w16cid:durableId="79453809">
    <w:abstractNumId w:val="19"/>
  </w:num>
  <w:num w:numId="3" w16cid:durableId="962881376">
    <w:abstractNumId w:val="3"/>
  </w:num>
  <w:num w:numId="4" w16cid:durableId="143353694">
    <w:abstractNumId w:val="0"/>
  </w:num>
  <w:num w:numId="5" w16cid:durableId="11494989">
    <w:abstractNumId w:val="32"/>
  </w:num>
  <w:num w:numId="6" w16cid:durableId="1801144851">
    <w:abstractNumId w:val="4"/>
  </w:num>
  <w:num w:numId="7" w16cid:durableId="725908891">
    <w:abstractNumId w:val="1"/>
  </w:num>
  <w:num w:numId="8" w16cid:durableId="969677236">
    <w:abstractNumId w:val="17"/>
  </w:num>
  <w:num w:numId="9" w16cid:durableId="1745252571">
    <w:abstractNumId w:val="21"/>
  </w:num>
  <w:num w:numId="10" w16cid:durableId="8453684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4"/>
  </w:num>
  <w:num w:numId="12" w16cid:durableId="1779908226">
    <w:abstractNumId w:val="20"/>
  </w:num>
  <w:num w:numId="13" w16cid:durableId="1973441594">
    <w:abstractNumId w:val="11"/>
  </w:num>
  <w:num w:numId="14" w16cid:durableId="895242867">
    <w:abstractNumId w:val="7"/>
  </w:num>
  <w:num w:numId="15" w16cid:durableId="1400470801">
    <w:abstractNumId w:val="27"/>
  </w:num>
  <w:num w:numId="16" w16cid:durableId="1551648184">
    <w:abstractNumId w:val="15"/>
  </w:num>
  <w:num w:numId="17" w16cid:durableId="1701008731">
    <w:abstractNumId w:val="5"/>
  </w:num>
  <w:num w:numId="18" w16cid:durableId="304235403">
    <w:abstractNumId w:val="6"/>
  </w:num>
  <w:num w:numId="19" w16cid:durableId="786195794">
    <w:abstractNumId w:val="12"/>
  </w:num>
  <w:num w:numId="20" w16cid:durableId="661811013">
    <w:abstractNumId w:val="26"/>
  </w:num>
  <w:num w:numId="21" w16cid:durableId="1395928143">
    <w:abstractNumId w:val="2"/>
  </w:num>
  <w:num w:numId="22" w16cid:durableId="1641182691">
    <w:abstractNumId w:val="22"/>
  </w:num>
  <w:num w:numId="23" w16cid:durableId="335154392">
    <w:abstractNumId w:val="29"/>
  </w:num>
  <w:num w:numId="24" w16cid:durableId="321353411">
    <w:abstractNumId w:val="4"/>
  </w:num>
  <w:num w:numId="25" w16cid:durableId="1988703272">
    <w:abstractNumId w:val="8"/>
  </w:num>
  <w:num w:numId="26" w16cid:durableId="434135225">
    <w:abstractNumId w:val="25"/>
  </w:num>
  <w:num w:numId="27" w16cid:durableId="2130854524">
    <w:abstractNumId w:val="24"/>
  </w:num>
  <w:num w:numId="28" w16cid:durableId="581377742">
    <w:abstractNumId w:val="23"/>
  </w:num>
  <w:num w:numId="29" w16cid:durableId="1703744752">
    <w:abstractNumId w:val="18"/>
  </w:num>
  <w:num w:numId="30" w16cid:durableId="1833179872">
    <w:abstractNumId w:val="13"/>
  </w:num>
  <w:num w:numId="31" w16cid:durableId="1796099150">
    <w:abstractNumId w:val="9"/>
  </w:num>
  <w:num w:numId="32" w16cid:durableId="1379086824">
    <w:abstractNumId w:val="31"/>
  </w:num>
  <w:num w:numId="33" w16cid:durableId="1121651424">
    <w:abstractNumId w:val="30"/>
  </w:num>
  <w:num w:numId="34" w16cid:durableId="1234854120">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6782"/>
    <w:rsid w:val="00010A46"/>
    <w:rsid w:val="00015483"/>
    <w:rsid w:val="0001642D"/>
    <w:rsid w:val="00021FCD"/>
    <w:rsid w:val="000278A3"/>
    <w:rsid w:val="00033726"/>
    <w:rsid w:val="00034905"/>
    <w:rsid w:val="00036182"/>
    <w:rsid w:val="00037E42"/>
    <w:rsid w:val="00040CD3"/>
    <w:rsid w:val="00044187"/>
    <w:rsid w:val="000456E0"/>
    <w:rsid w:val="00045D17"/>
    <w:rsid w:val="00051744"/>
    <w:rsid w:val="00054643"/>
    <w:rsid w:val="00057CF9"/>
    <w:rsid w:val="00061670"/>
    <w:rsid w:val="000715D7"/>
    <w:rsid w:val="00072674"/>
    <w:rsid w:val="00074DA8"/>
    <w:rsid w:val="00075C33"/>
    <w:rsid w:val="00083084"/>
    <w:rsid w:val="00090C5A"/>
    <w:rsid w:val="00094562"/>
    <w:rsid w:val="0009646C"/>
    <w:rsid w:val="000A5186"/>
    <w:rsid w:val="000A54B0"/>
    <w:rsid w:val="000B0A18"/>
    <w:rsid w:val="000B622C"/>
    <w:rsid w:val="000B7A9D"/>
    <w:rsid w:val="000C0F9A"/>
    <w:rsid w:val="000C3654"/>
    <w:rsid w:val="000C452E"/>
    <w:rsid w:val="000E2939"/>
    <w:rsid w:val="000E639E"/>
    <w:rsid w:val="000F2684"/>
    <w:rsid w:val="000F2688"/>
    <w:rsid w:val="0010052B"/>
    <w:rsid w:val="001108E8"/>
    <w:rsid w:val="00110F03"/>
    <w:rsid w:val="00114CE0"/>
    <w:rsid w:val="00121EF5"/>
    <w:rsid w:val="00126E11"/>
    <w:rsid w:val="00127312"/>
    <w:rsid w:val="001429A6"/>
    <w:rsid w:val="001501F0"/>
    <w:rsid w:val="0015056D"/>
    <w:rsid w:val="001552C6"/>
    <w:rsid w:val="00160D2A"/>
    <w:rsid w:val="00166318"/>
    <w:rsid w:val="0016790E"/>
    <w:rsid w:val="00173E02"/>
    <w:rsid w:val="00176533"/>
    <w:rsid w:val="0017746E"/>
    <w:rsid w:val="001775D7"/>
    <w:rsid w:val="00183A2A"/>
    <w:rsid w:val="00185003"/>
    <w:rsid w:val="00187D91"/>
    <w:rsid w:val="001905C2"/>
    <w:rsid w:val="001948AD"/>
    <w:rsid w:val="00196DC8"/>
    <w:rsid w:val="001A12DC"/>
    <w:rsid w:val="001A36F2"/>
    <w:rsid w:val="001B306F"/>
    <w:rsid w:val="001B4119"/>
    <w:rsid w:val="001B4271"/>
    <w:rsid w:val="001B77F9"/>
    <w:rsid w:val="001C1B15"/>
    <w:rsid w:val="001C206E"/>
    <w:rsid w:val="001C74C9"/>
    <w:rsid w:val="001C7CEE"/>
    <w:rsid w:val="001D0161"/>
    <w:rsid w:val="001D0BB4"/>
    <w:rsid w:val="001D284A"/>
    <w:rsid w:val="001D2953"/>
    <w:rsid w:val="001D73AC"/>
    <w:rsid w:val="001E49C0"/>
    <w:rsid w:val="001E5640"/>
    <w:rsid w:val="001F2C45"/>
    <w:rsid w:val="001F76A4"/>
    <w:rsid w:val="002014E5"/>
    <w:rsid w:val="00204473"/>
    <w:rsid w:val="0020493E"/>
    <w:rsid w:val="00210F95"/>
    <w:rsid w:val="002113B4"/>
    <w:rsid w:val="0021151E"/>
    <w:rsid w:val="002138CC"/>
    <w:rsid w:val="00214732"/>
    <w:rsid w:val="00220092"/>
    <w:rsid w:val="0022484E"/>
    <w:rsid w:val="0022677F"/>
    <w:rsid w:val="00227420"/>
    <w:rsid w:val="002275DE"/>
    <w:rsid w:val="0023024E"/>
    <w:rsid w:val="00231B57"/>
    <w:rsid w:val="0023304A"/>
    <w:rsid w:val="0023640E"/>
    <w:rsid w:val="00243603"/>
    <w:rsid w:val="00252449"/>
    <w:rsid w:val="0026001C"/>
    <w:rsid w:val="00261108"/>
    <w:rsid w:val="00262DEE"/>
    <w:rsid w:val="0027094B"/>
    <w:rsid w:val="00271701"/>
    <w:rsid w:val="00272F0B"/>
    <w:rsid w:val="002756D8"/>
    <w:rsid w:val="00281D6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2F7E"/>
    <w:rsid w:val="002C41BC"/>
    <w:rsid w:val="002D07A1"/>
    <w:rsid w:val="002D2A0D"/>
    <w:rsid w:val="002E59A8"/>
    <w:rsid w:val="002E6343"/>
    <w:rsid w:val="002E78B8"/>
    <w:rsid w:val="002F0510"/>
    <w:rsid w:val="002F3365"/>
    <w:rsid w:val="002F69C3"/>
    <w:rsid w:val="0030208D"/>
    <w:rsid w:val="003020B5"/>
    <w:rsid w:val="00304CDA"/>
    <w:rsid w:val="00305A5F"/>
    <w:rsid w:val="00306ED0"/>
    <w:rsid w:val="0031523D"/>
    <w:rsid w:val="00326758"/>
    <w:rsid w:val="003267DA"/>
    <w:rsid w:val="00327679"/>
    <w:rsid w:val="00333B77"/>
    <w:rsid w:val="00334F25"/>
    <w:rsid w:val="0033768C"/>
    <w:rsid w:val="00344845"/>
    <w:rsid w:val="003461EF"/>
    <w:rsid w:val="00347432"/>
    <w:rsid w:val="00350170"/>
    <w:rsid w:val="003527B5"/>
    <w:rsid w:val="0035537A"/>
    <w:rsid w:val="00356DD0"/>
    <w:rsid w:val="003660FD"/>
    <w:rsid w:val="00366983"/>
    <w:rsid w:val="00367C98"/>
    <w:rsid w:val="00371D58"/>
    <w:rsid w:val="00373FED"/>
    <w:rsid w:val="003743B3"/>
    <w:rsid w:val="00381456"/>
    <w:rsid w:val="00384332"/>
    <w:rsid w:val="00386333"/>
    <w:rsid w:val="0039040A"/>
    <w:rsid w:val="00392AFC"/>
    <w:rsid w:val="00394A89"/>
    <w:rsid w:val="003958AF"/>
    <w:rsid w:val="00395E36"/>
    <w:rsid w:val="003A3785"/>
    <w:rsid w:val="003B305B"/>
    <w:rsid w:val="003B7B87"/>
    <w:rsid w:val="003C1AAD"/>
    <w:rsid w:val="003C6108"/>
    <w:rsid w:val="003C6256"/>
    <w:rsid w:val="003D2BFE"/>
    <w:rsid w:val="003D422A"/>
    <w:rsid w:val="003F1DC0"/>
    <w:rsid w:val="003F6666"/>
    <w:rsid w:val="00402D13"/>
    <w:rsid w:val="004061F4"/>
    <w:rsid w:val="00410BF0"/>
    <w:rsid w:val="004121AA"/>
    <w:rsid w:val="00423241"/>
    <w:rsid w:val="0042331E"/>
    <w:rsid w:val="00432969"/>
    <w:rsid w:val="00434524"/>
    <w:rsid w:val="0043559B"/>
    <w:rsid w:val="00440141"/>
    <w:rsid w:val="00440D74"/>
    <w:rsid w:val="00441286"/>
    <w:rsid w:val="00441B1B"/>
    <w:rsid w:val="00441ECC"/>
    <w:rsid w:val="00442939"/>
    <w:rsid w:val="004530AE"/>
    <w:rsid w:val="00455CDA"/>
    <w:rsid w:val="00456927"/>
    <w:rsid w:val="00461819"/>
    <w:rsid w:val="00464D35"/>
    <w:rsid w:val="004731B4"/>
    <w:rsid w:val="00474D11"/>
    <w:rsid w:val="00475504"/>
    <w:rsid w:val="00480812"/>
    <w:rsid w:val="00481829"/>
    <w:rsid w:val="00481BE9"/>
    <w:rsid w:val="0048530A"/>
    <w:rsid w:val="00486402"/>
    <w:rsid w:val="00486997"/>
    <w:rsid w:val="00486ED4"/>
    <w:rsid w:val="00492EE9"/>
    <w:rsid w:val="00493773"/>
    <w:rsid w:val="00495B39"/>
    <w:rsid w:val="004A2C60"/>
    <w:rsid w:val="004A3405"/>
    <w:rsid w:val="004A3822"/>
    <w:rsid w:val="004A5A47"/>
    <w:rsid w:val="004A7311"/>
    <w:rsid w:val="004A7A65"/>
    <w:rsid w:val="004B32D2"/>
    <w:rsid w:val="004C00D5"/>
    <w:rsid w:val="004C1716"/>
    <w:rsid w:val="004C5E53"/>
    <w:rsid w:val="004C6C23"/>
    <w:rsid w:val="004E0F65"/>
    <w:rsid w:val="004E79D8"/>
    <w:rsid w:val="004F0CBE"/>
    <w:rsid w:val="004F2565"/>
    <w:rsid w:val="004F267B"/>
    <w:rsid w:val="004F3F6F"/>
    <w:rsid w:val="004F4613"/>
    <w:rsid w:val="004F46AC"/>
    <w:rsid w:val="004F74D8"/>
    <w:rsid w:val="005000B7"/>
    <w:rsid w:val="00505A6D"/>
    <w:rsid w:val="00506BF7"/>
    <w:rsid w:val="00507949"/>
    <w:rsid w:val="005107B8"/>
    <w:rsid w:val="00514711"/>
    <w:rsid w:val="0052245D"/>
    <w:rsid w:val="0053083B"/>
    <w:rsid w:val="005328D3"/>
    <w:rsid w:val="00536C34"/>
    <w:rsid w:val="00541C41"/>
    <w:rsid w:val="005466BD"/>
    <w:rsid w:val="0054727B"/>
    <w:rsid w:val="0055314F"/>
    <w:rsid w:val="0055729E"/>
    <w:rsid w:val="00561454"/>
    <w:rsid w:val="00566482"/>
    <w:rsid w:val="00567B09"/>
    <w:rsid w:val="00573D58"/>
    <w:rsid w:val="00576FB9"/>
    <w:rsid w:val="00582863"/>
    <w:rsid w:val="0058419A"/>
    <w:rsid w:val="00584463"/>
    <w:rsid w:val="005861A6"/>
    <w:rsid w:val="00587DFD"/>
    <w:rsid w:val="0059600A"/>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504C"/>
    <w:rsid w:val="005E588F"/>
    <w:rsid w:val="005F1480"/>
    <w:rsid w:val="005F1A2B"/>
    <w:rsid w:val="005F1B26"/>
    <w:rsid w:val="00601827"/>
    <w:rsid w:val="006030D0"/>
    <w:rsid w:val="00604AD4"/>
    <w:rsid w:val="00604B5C"/>
    <w:rsid w:val="00615D88"/>
    <w:rsid w:val="00621532"/>
    <w:rsid w:val="0062166A"/>
    <w:rsid w:val="00622D9B"/>
    <w:rsid w:val="00626AEC"/>
    <w:rsid w:val="00634E13"/>
    <w:rsid w:val="006522B3"/>
    <w:rsid w:val="006523BD"/>
    <w:rsid w:val="00653FBE"/>
    <w:rsid w:val="00661329"/>
    <w:rsid w:val="006616A2"/>
    <w:rsid w:val="006636EC"/>
    <w:rsid w:val="00665693"/>
    <w:rsid w:val="00666999"/>
    <w:rsid w:val="00676EE5"/>
    <w:rsid w:val="006822CC"/>
    <w:rsid w:val="00685107"/>
    <w:rsid w:val="006873BA"/>
    <w:rsid w:val="006912A5"/>
    <w:rsid w:val="00692948"/>
    <w:rsid w:val="0069634D"/>
    <w:rsid w:val="006A0387"/>
    <w:rsid w:val="006A10CF"/>
    <w:rsid w:val="006A159D"/>
    <w:rsid w:val="006A77E2"/>
    <w:rsid w:val="006B5CD6"/>
    <w:rsid w:val="006C102C"/>
    <w:rsid w:val="006C3FCC"/>
    <w:rsid w:val="006C5098"/>
    <w:rsid w:val="006C7246"/>
    <w:rsid w:val="006C74CE"/>
    <w:rsid w:val="006D3C91"/>
    <w:rsid w:val="006E453E"/>
    <w:rsid w:val="006E457A"/>
    <w:rsid w:val="006E4A6F"/>
    <w:rsid w:val="006F09E8"/>
    <w:rsid w:val="007010FB"/>
    <w:rsid w:val="00701A46"/>
    <w:rsid w:val="007117A5"/>
    <w:rsid w:val="00712EF1"/>
    <w:rsid w:val="00715C75"/>
    <w:rsid w:val="007177E2"/>
    <w:rsid w:val="00717B1B"/>
    <w:rsid w:val="0072498E"/>
    <w:rsid w:val="00725650"/>
    <w:rsid w:val="00725A09"/>
    <w:rsid w:val="00727237"/>
    <w:rsid w:val="00731287"/>
    <w:rsid w:val="007471D6"/>
    <w:rsid w:val="00753085"/>
    <w:rsid w:val="00764EF4"/>
    <w:rsid w:val="007702B5"/>
    <w:rsid w:val="007774E5"/>
    <w:rsid w:val="007B23B6"/>
    <w:rsid w:val="007B292D"/>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2186"/>
    <w:rsid w:val="008128CA"/>
    <w:rsid w:val="00814878"/>
    <w:rsid w:val="0081518C"/>
    <w:rsid w:val="00815C95"/>
    <w:rsid w:val="00816ACF"/>
    <w:rsid w:val="00820354"/>
    <w:rsid w:val="00827843"/>
    <w:rsid w:val="00830CA0"/>
    <w:rsid w:val="008343E7"/>
    <w:rsid w:val="00834551"/>
    <w:rsid w:val="0083521F"/>
    <w:rsid w:val="00853027"/>
    <w:rsid w:val="0085512F"/>
    <w:rsid w:val="0085751D"/>
    <w:rsid w:val="00860D79"/>
    <w:rsid w:val="008612C8"/>
    <w:rsid w:val="00861DF5"/>
    <w:rsid w:val="00863DE7"/>
    <w:rsid w:val="008707DA"/>
    <w:rsid w:val="0087638C"/>
    <w:rsid w:val="008778EF"/>
    <w:rsid w:val="00880ACC"/>
    <w:rsid w:val="0088345E"/>
    <w:rsid w:val="00887553"/>
    <w:rsid w:val="00895509"/>
    <w:rsid w:val="00895FF2"/>
    <w:rsid w:val="008B22B1"/>
    <w:rsid w:val="008C40B5"/>
    <w:rsid w:val="008C4982"/>
    <w:rsid w:val="008C5432"/>
    <w:rsid w:val="008D1EA2"/>
    <w:rsid w:val="008E3ED7"/>
    <w:rsid w:val="008E4109"/>
    <w:rsid w:val="008E5749"/>
    <w:rsid w:val="008E704D"/>
    <w:rsid w:val="008F0135"/>
    <w:rsid w:val="008F01A3"/>
    <w:rsid w:val="008F29AC"/>
    <w:rsid w:val="008F53EF"/>
    <w:rsid w:val="008F78B3"/>
    <w:rsid w:val="009020BE"/>
    <w:rsid w:val="00910A68"/>
    <w:rsid w:val="00911CF7"/>
    <w:rsid w:val="0091264C"/>
    <w:rsid w:val="00914F3E"/>
    <w:rsid w:val="0091504C"/>
    <w:rsid w:val="00917324"/>
    <w:rsid w:val="00917A43"/>
    <w:rsid w:val="00917AED"/>
    <w:rsid w:val="00921435"/>
    <w:rsid w:val="00925679"/>
    <w:rsid w:val="00925D84"/>
    <w:rsid w:val="0092704D"/>
    <w:rsid w:val="009304D0"/>
    <w:rsid w:val="00931430"/>
    <w:rsid w:val="0093491F"/>
    <w:rsid w:val="00934C54"/>
    <w:rsid w:val="00944B05"/>
    <w:rsid w:val="009468CB"/>
    <w:rsid w:val="00951EF1"/>
    <w:rsid w:val="00956BB9"/>
    <w:rsid w:val="0097715C"/>
    <w:rsid w:val="00982A27"/>
    <w:rsid w:val="00985169"/>
    <w:rsid w:val="00986862"/>
    <w:rsid w:val="00987C48"/>
    <w:rsid w:val="00997755"/>
    <w:rsid w:val="009B1D24"/>
    <w:rsid w:val="009B3A9E"/>
    <w:rsid w:val="009B4408"/>
    <w:rsid w:val="009B56B6"/>
    <w:rsid w:val="009B61FE"/>
    <w:rsid w:val="009B7A0E"/>
    <w:rsid w:val="009C544A"/>
    <w:rsid w:val="009C7A6B"/>
    <w:rsid w:val="009D329B"/>
    <w:rsid w:val="009D33ED"/>
    <w:rsid w:val="009D46E6"/>
    <w:rsid w:val="009D6C8B"/>
    <w:rsid w:val="009E0BC2"/>
    <w:rsid w:val="009E0C1D"/>
    <w:rsid w:val="009E1DD3"/>
    <w:rsid w:val="009E635F"/>
    <w:rsid w:val="009E69AB"/>
    <w:rsid w:val="009F5427"/>
    <w:rsid w:val="00A0134E"/>
    <w:rsid w:val="00A05E7F"/>
    <w:rsid w:val="00A1194D"/>
    <w:rsid w:val="00A13839"/>
    <w:rsid w:val="00A25992"/>
    <w:rsid w:val="00A305A0"/>
    <w:rsid w:val="00A31D1D"/>
    <w:rsid w:val="00A331E5"/>
    <w:rsid w:val="00A358FA"/>
    <w:rsid w:val="00A42B6C"/>
    <w:rsid w:val="00A63081"/>
    <w:rsid w:val="00A6799C"/>
    <w:rsid w:val="00A67D9A"/>
    <w:rsid w:val="00A67EFD"/>
    <w:rsid w:val="00A67FDF"/>
    <w:rsid w:val="00A704FB"/>
    <w:rsid w:val="00A75FA8"/>
    <w:rsid w:val="00A81E05"/>
    <w:rsid w:val="00A82BA3"/>
    <w:rsid w:val="00A82BCC"/>
    <w:rsid w:val="00A87CC5"/>
    <w:rsid w:val="00A940E8"/>
    <w:rsid w:val="00A96523"/>
    <w:rsid w:val="00A97920"/>
    <w:rsid w:val="00AA5EBD"/>
    <w:rsid w:val="00AB131A"/>
    <w:rsid w:val="00AB26D3"/>
    <w:rsid w:val="00AB2BD9"/>
    <w:rsid w:val="00AB2DC4"/>
    <w:rsid w:val="00AB6B4E"/>
    <w:rsid w:val="00AB7845"/>
    <w:rsid w:val="00AC1E3C"/>
    <w:rsid w:val="00AC408A"/>
    <w:rsid w:val="00AC42C3"/>
    <w:rsid w:val="00AD698B"/>
    <w:rsid w:val="00AE08E8"/>
    <w:rsid w:val="00AE293C"/>
    <w:rsid w:val="00AE3735"/>
    <w:rsid w:val="00AE5D2C"/>
    <w:rsid w:val="00AE5DB5"/>
    <w:rsid w:val="00AE7101"/>
    <w:rsid w:val="00AF1222"/>
    <w:rsid w:val="00B10AE6"/>
    <w:rsid w:val="00B140A3"/>
    <w:rsid w:val="00B14F71"/>
    <w:rsid w:val="00B16D45"/>
    <w:rsid w:val="00B1764A"/>
    <w:rsid w:val="00B266D2"/>
    <w:rsid w:val="00B34F4E"/>
    <w:rsid w:val="00B35311"/>
    <w:rsid w:val="00B41628"/>
    <w:rsid w:val="00B43FE3"/>
    <w:rsid w:val="00B45C3A"/>
    <w:rsid w:val="00B50BD9"/>
    <w:rsid w:val="00B52740"/>
    <w:rsid w:val="00B54281"/>
    <w:rsid w:val="00B60BC4"/>
    <w:rsid w:val="00B6117A"/>
    <w:rsid w:val="00B616F1"/>
    <w:rsid w:val="00B6194A"/>
    <w:rsid w:val="00B66DAD"/>
    <w:rsid w:val="00B7075A"/>
    <w:rsid w:val="00B74516"/>
    <w:rsid w:val="00B76282"/>
    <w:rsid w:val="00B76AEC"/>
    <w:rsid w:val="00B814CB"/>
    <w:rsid w:val="00BA6E71"/>
    <w:rsid w:val="00BB3554"/>
    <w:rsid w:val="00BB6A5F"/>
    <w:rsid w:val="00BB7CA4"/>
    <w:rsid w:val="00BC022B"/>
    <w:rsid w:val="00BE45BF"/>
    <w:rsid w:val="00BF1B0B"/>
    <w:rsid w:val="00BF2402"/>
    <w:rsid w:val="00BF50AE"/>
    <w:rsid w:val="00BF6527"/>
    <w:rsid w:val="00C03BA9"/>
    <w:rsid w:val="00C0471B"/>
    <w:rsid w:val="00C10548"/>
    <w:rsid w:val="00C11089"/>
    <w:rsid w:val="00C133A3"/>
    <w:rsid w:val="00C140C8"/>
    <w:rsid w:val="00C14B96"/>
    <w:rsid w:val="00C15A92"/>
    <w:rsid w:val="00C15B5E"/>
    <w:rsid w:val="00C15DF9"/>
    <w:rsid w:val="00C16694"/>
    <w:rsid w:val="00C17E09"/>
    <w:rsid w:val="00C22044"/>
    <w:rsid w:val="00C270EE"/>
    <w:rsid w:val="00C34784"/>
    <w:rsid w:val="00C363C4"/>
    <w:rsid w:val="00C365EF"/>
    <w:rsid w:val="00C36633"/>
    <w:rsid w:val="00C36B6F"/>
    <w:rsid w:val="00C37412"/>
    <w:rsid w:val="00C43765"/>
    <w:rsid w:val="00C51FDA"/>
    <w:rsid w:val="00C565DC"/>
    <w:rsid w:val="00C5687B"/>
    <w:rsid w:val="00C60047"/>
    <w:rsid w:val="00C62CDF"/>
    <w:rsid w:val="00C63771"/>
    <w:rsid w:val="00C63BEA"/>
    <w:rsid w:val="00C63F3A"/>
    <w:rsid w:val="00C655E6"/>
    <w:rsid w:val="00C7058E"/>
    <w:rsid w:val="00C71E22"/>
    <w:rsid w:val="00C75A36"/>
    <w:rsid w:val="00C86D92"/>
    <w:rsid w:val="00C91044"/>
    <w:rsid w:val="00C944C2"/>
    <w:rsid w:val="00CA359C"/>
    <w:rsid w:val="00CB2FA2"/>
    <w:rsid w:val="00CD3133"/>
    <w:rsid w:val="00CE1AEA"/>
    <w:rsid w:val="00CE32CB"/>
    <w:rsid w:val="00CE4EF3"/>
    <w:rsid w:val="00CF5813"/>
    <w:rsid w:val="00CF7E61"/>
    <w:rsid w:val="00D01554"/>
    <w:rsid w:val="00D0239B"/>
    <w:rsid w:val="00D076EC"/>
    <w:rsid w:val="00D10DDC"/>
    <w:rsid w:val="00D14203"/>
    <w:rsid w:val="00D1468D"/>
    <w:rsid w:val="00D172F9"/>
    <w:rsid w:val="00D2304F"/>
    <w:rsid w:val="00D23188"/>
    <w:rsid w:val="00D25B82"/>
    <w:rsid w:val="00D36A44"/>
    <w:rsid w:val="00D42C34"/>
    <w:rsid w:val="00D43403"/>
    <w:rsid w:val="00D451A6"/>
    <w:rsid w:val="00D50DA6"/>
    <w:rsid w:val="00D513C7"/>
    <w:rsid w:val="00D52376"/>
    <w:rsid w:val="00D52F67"/>
    <w:rsid w:val="00D5444D"/>
    <w:rsid w:val="00D544FB"/>
    <w:rsid w:val="00D54863"/>
    <w:rsid w:val="00D54FA4"/>
    <w:rsid w:val="00D573A3"/>
    <w:rsid w:val="00D610BD"/>
    <w:rsid w:val="00D628E1"/>
    <w:rsid w:val="00D66276"/>
    <w:rsid w:val="00D66353"/>
    <w:rsid w:val="00D737F9"/>
    <w:rsid w:val="00D75169"/>
    <w:rsid w:val="00D77C23"/>
    <w:rsid w:val="00D85FA7"/>
    <w:rsid w:val="00D95D65"/>
    <w:rsid w:val="00D96AAB"/>
    <w:rsid w:val="00D97AFF"/>
    <w:rsid w:val="00DA3F02"/>
    <w:rsid w:val="00DA4E54"/>
    <w:rsid w:val="00DA7171"/>
    <w:rsid w:val="00DA77DB"/>
    <w:rsid w:val="00DB7EF2"/>
    <w:rsid w:val="00DC1F6C"/>
    <w:rsid w:val="00DC2FF8"/>
    <w:rsid w:val="00DC3343"/>
    <w:rsid w:val="00DC36A6"/>
    <w:rsid w:val="00DC5F70"/>
    <w:rsid w:val="00DD00E3"/>
    <w:rsid w:val="00DD053C"/>
    <w:rsid w:val="00DD195C"/>
    <w:rsid w:val="00DD47F9"/>
    <w:rsid w:val="00DD59BC"/>
    <w:rsid w:val="00DD6689"/>
    <w:rsid w:val="00DD72FA"/>
    <w:rsid w:val="00DD78BE"/>
    <w:rsid w:val="00DE29BC"/>
    <w:rsid w:val="00DE3037"/>
    <w:rsid w:val="00DF25F1"/>
    <w:rsid w:val="00DF344C"/>
    <w:rsid w:val="00DF46B4"/>
    <w:rsid w:val="00DF65AB"/>
    <w:rsid w:val="00E01583"/>
    <w:rsid w:val="00E059B1"/>
    <w:rsid w:val="00E06429"/>
    <w:rsid w:val="00E11CED"/>
    <w:rsid w:val="00E160EF"/>
    <w:rsid w:val="00E20628"/>
    <w:rsid w:val="00E21341"/>
    <w:rsid w:val="00E242E5"/>
    <w:rsid w:val="00E32737"/>
    <w:rsid w:val="00E43160"/>
    <w:rsid w:val="00E513E1"/>
    <w:rsid w:val="00E57678"/>
    <w:rsid w:val="00E66219"/>
    <w:rsid w:val="00E662A3"/>
    <w:rsid w:val="00E664F8"/>
    <w:rsid w:val="00E7494F"/>
    <w:rsid w:val="00E7588A"/>
    <w:rsid w:val="00E80AE9"/>
    <w:rsid w:val="00E83374"/>
    <w:rsid w:val="00E850D7"/>
    <w:rsid w:val="00E873C4"/>
    <w:rsid w:val="00E87B6A"/>
    <w:rsid w:val="00E97A2C"/>
    <w:rsid w:val="00EA6D12"/>
    <w:rsid w:val="00EB0DAE"/>
    <w:rsid w:val="00EB1248"/>
    <w:rsid w:val="00EB3BC0"/>
    <w:rsid w:val="00EB3F11"/>
    <w:rsid w:val="00EB76C6"/>
    <w:rsid w:val="00EB777E"/>
    <w:rsid w:val="00EC2280"/>
    <w:rsid w:val="00EC5BAD"/>
    <w:rsid w:val="00EC7F5A"/>
    <w:rsid w:val="00ED156A"/>
    <w:rsid w:val="00ED2B07"/>
    <w:rsid w:val="00ED3284"/>
    <w:rsid w:val="00ED638F"/>
    <w:rsid w:val="00ED798F"/>
    <w:rsid w:val="00ED7C86"/>
    <w:rsid w:val="00EE2610"/>
    <w:rsid w:val="00EF1299"/>
    <w:rsid w:val="00EF6DFD"/>
    <w:rsid w:val="00F100BB"/>
    <w:rsid w:val="00F10165"/>
    <w:rsid w:val="00F125B0"/>
    <w:rsid w:val="00F15A25"/>
    <w:rsid w:val="00F1669D"/>
    <w:rsid w:val="00F20919"/>
    <w:rsid w:val="00F26FE1"/>
    <w:rsid w:val="00F312A2"/>
    <w:rsid w:val="00F31D83"/>
    <w:rsid w:val="00F322AA"/>
    <w:rsid w:val="00F36F2D"/>
    <w:rsid w:val="00F43DC5"/>
    <w:rsid w:val="00F43EC5"/>
    <w:rsid w:val="00F5155F"/>
    <w:rsid w:val="00F517A9"/>
    <w:rsid w:val="00F533E7"/>
    <w:rsid w:val="00F56AB9"/>
    <w:rsid w:val="00F60676"/>
    <w:rsid w:val="00F606F0"/>
    <w:rsid w:val="00F6103E"/>
    <w:rsid w:val="00F62F0E"/>
    <w:rsid w:val="00F63605"/>
    <w:rsid w:val="00F6663C"/>
    <w:rsid w:val="00F66B23"/>
    <w:rsid w:val="00F67E93"/>
    <w:rsid w:val="00F7692D"/>
    <w:rsid w:val="00F775E8"/>
    <w:rsid w:val="00F862C7"/>
    <w:rsid w:val="00F863CF"/>
    <w:rsid w:val="00F94966"/>
    <w:rsid w:val="00F95053"/>
    <w:rsid w:val="00FA7EBD"/>
    <w:rsid w:val="00FB019C"/>
    <w:rsid w:val="00FB36C8"/>
    <w:rsid w:val="00FB5C3A"/>
    <w:rsid w:val="00FC2E0F"/>
    <w:rsid w:val="00FD2E2F"/>
    <w:rsid w:val="00FD5A4A"/>
    <w:rsid w:val="00FE303D"/>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paragraph" w:styleId="BodyText3">
    <w:name w:val="Body Text 3"/>
    <w:basedOn w:val="Normal"/>
    <w:link w:val="BodyText3Char"/>
    <w:uiPriority w:val="99"/>
    <w:unhideWhenUsed/>
    <w:rsid w:val="00A82BA3"/>
    <w:pPr>
      <w:suppressAutoHyphens w:val="0"/>
      <w:spacing w:after="120"/>
    </w:pPr>
    <w:rPr>
      <w:rFonts w:ascii="Times New Roman" w:eastAsiaTheme="minorEastAsia" w:hAnsi="Times New Roman"/>
      <w:sz w:val="16"/>
      <w:szCs w:val="16"/>
      <w:lang w:val="en-US" w:eastAsia="en-US"/>
    </w:rPr>
  </w:style>
  <w:style w:type="character" w:customStyle="1" w:styleId="BodyText3Char">
    <w:name w:val="Body Text 3 Char"/>
    <w:basedOn w:val="DefaultParagraphFont"/>
    <w:link w:val="BodyText3"/>
    <w:uiPriority w:val="99"/>
    <w:rsid w:val="00A82BA3"/>
    <w:rPr>
      <w:rFonts w:ascii="Times New Roman" w:eastAsiaTheme="minorEastAsia" w:hAnsi="Times New Roman"/>
      <w:sz w:val="16"/>
      <w:szCs w:val="16"/>
      <w:lang w:val="en-US" w:eastAsia="en-US"/>
    </w:rPr>
  </w:style>
  <w:style w:type="paragraph" w:customStyle="1" w:styleId="paragraph">
    <w:name w:val="paragraph"/>
    <w:basedOn w:val="Normal"/>
    <w:rsid w:val="004A34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4A3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cmag.com.au/collection/categories/nolan-collec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cmag.com.au/" TargetMode="External"/><Relationship Id="rId2" Type="http://schemas.openxmlformats.org/officeDocument/2006/relationships/customXml" Target="../customXml/item2.xml"/><Relationship Id="rId16" Type="http://schemas.openxmlformats.org/officeDocument/2006/relationships/hyperlink" Target="https://canberratheatrecentre.com.au/" TargetMode="External"/><Relationship Id="rId20" Type="http://schemas.openxmlformats.org/officeDocument/2006/relationships/hyperlink" Target="https://alberthall.com.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www.historicplaces.com.au/calthorpes-hou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1216</Words>
  <Characters>7654</Characters>
  <DocSecurity>0</DocSecurity>
  <Lines>230</Lines>
  <Paragraphs>153</Paragraphs>
  <ScaleCrop>false</ScaleCrop>
  <Company/>
  <LinksUpToDate>false</LinksUpToDate>
  <CharactersWithSpaces>8765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2026-07-29T04:21:00Z</dcterms:created>
  <dcterms:modified xsi:type="dcterms:W3CDTF">2026-07-29T04:22:00Z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2026-07-29T04:22:11Z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11647063-d9e8-459b-93db-98377c060d26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