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FA5B5" w14:textId="3CE2BC47" w:rsidR="004B4B93" w:rsidRDefault="004B4B93" w:rsidP="000B4AFB">
      <w:pPr>
        <w:tabs>
          <w:tab w:val="left" w:pos="3686"/>
        </w:tabs>
        <w:spacing w:before="120" w:after="120" w:line="240" w:lineRule="auto"/>
        <w:rPr>
          <w:b/>
        </w:rPr>
      </w:pPr>
      <w:bookmarkStart w:id="0" w:name="_Hlk11412188"/>
      <w:r>
        <w:rPr>
          <w:b/>
        </w:rPr>
        <w:t>Directorate</w:t>
      </w:r>
      <w:r>
        <w:rPr>
          <w:b/>
        </w:rPr>
        <w:tab/>
      </w:r>
      <w:r w:rsidRPr="00012103">
        <w:t>ACT Education Directorate</w:t>
      </w:r>
    </w:p>
    <w:bookmarkEnd w:id="0"/>
    <w:p w14:paraId="6514D097" w14:textId="0660DC48" w:rsidR="00FF49D4" w:rsidRPr="00B35DFE" w:rsidRDefault="00FF49D4" w:rsidP="000B4AFB">
      <w:pPr>
        <w:tabs>
          <w:tab w:val="left" w:pos="3686"/>
        </w:tabs>
        <w:spacing w:before="120" w:after="120" w:line="240" w:lineRule="auto"/>
        <w:rPr>
          <w:b/>
        </w:rPr>
      </w:pPr>
      <w:r w:rsidRPr="00B35DFE">
        <w:rPr>
          <w:b/>
        </w:rPr>
        <w:t xml:space="preserve">Division </w:t>
      </w:r>
      <w:r w:rsidRPr="00B35DFE">
        <w:rPr>
          <w:b/>
        </w:rPr>
        <w:tab/>
      </w:r>
      <w:r w:rsidRPr="00012103">
        <w:t xml:space="preserve">Service Design </w:t>
      </w:r>
      <w:r w:rsidR="00DE2894" w:rsidRPr="00012103">
        <w:t>and Delivery</w:t>
      </w:r>
    </w:p>
    <w:p w14:paraId="0ACA3785" w14:textId="4414A453" w:rsidR="00F177B2" w:rsidRPr="0068456B" w:rsidRDefault="00FF49D4" w:rsidP="000B4AFB">
      <w:pPr>
        <w:tabs>
          <w:tab w:val="left" w:pos="3686"/>
        </w:tabs>
        <w:spacing w:before="120" w:after="120" w:line="240" w:lineRule="auto"/>
      </w:pPr>
      <w:r w:rsidRPr="00B35DFE">
        <w:rPr>
          <w:b/>
        </w:rPr>
        <w:t xml:space="preserve">Branch </w:t>
      </w:r>
      <w:r w:rsidRPr="00B35DFE">
        <w:rPr>
          <w:b/>
        </w:rPr>
        <w:tab/>
      </w:r>
      <w:r w:rsidR="00301B46">
        <w:rPr>
          <w:bCs/>
        </w:rPr>
        <w:t>Complex Behaviour Support and WHS</w:t>
      </w:r>
    </w:p>
    <w:p w14:paraId="106F27B1" w14:textId="52456D13" w:rsidR="00FE493D" w:rsidRDefault="00621BE5" w:rsidP="0068456B">
      <w:pPr>
        <w:tabs>
          <w:tab w:val="left" w:pos="3686"/>
        </w:tabs>
        <w:spacing w:before="120" w:after="120" w:line="240" w:lineRule="auto"/>
        <w:ind w:left="3686" w:hanging="3686"/>
      </w:pPr>
      <w:r w:rsidRPr="00621BE5">
        <w:rPr>
          <w:b/>
        </w:rPr>
        <w:t xml:space="preserve">Position Title </w:t>
      </w:r>
      <w:r w:rsidRPr="00621BE5">
        <w:rPr>
          <w:b/>
        </w:rPr>
        <w:tab/>
      </w:r>
      <w:r w:rsidR="00FE493D">
        <w:t xml:space="preserve">Student &amp; Family Engagement </w:t>
      </w:r>
      <w:r w:rsidR="008166CF">
        <w:t xml:space="preserve">Officer </w:t>
      </w:r>
      <w:r w:rsidR="00FE493D">
        <w:t xml:space="preserve">– </w:t>
      </w:r>
    </w:p>
    <w:p w14:paraId="2A696E29" w14:textId="1352611C" w:rsidR="00621BE5" w:rsidRPr="00621BE5" w:rsidRDefault="00FE493D" w:rsidP="0068456B">
      <w:pPr>
        <w:tabs>
          <w:tab w:val="left" w:pos="3686"/>
        </w:tabs>
        <w:spacing w:before="120" w:after="120" w:line="240" w:lineRule="auto"/>
        <w:ind w:left="3686" w:hanging="3686"/>
        <w:rPr>
          <w:b/>
        </w:rPr>
      </w:pPr>
      <w:r>
        <w:rPr>
          <w:b/>
        </w:rPr>
        <w:tab/>
      </w:r>
      <w:r>
        <w:t>Social Worker</w:t>
      </w:r>
    </w:p>
    <w:p w14:paraId="29B3DA36" w14:textId="13088E15" w:rsidR="00FF49D4" w:rsidRPr="00B35DFE" w:rsidRDefault="00FF49D4" w:rsidP="00C64633">
      <w:pPr>
        <w:tabs>
          <w:tab w:val="left" w:pos="3686"/>
        </w:tabs>
        <w:spacing w:before="120" w:after="120" w:line="240" w:lineRule="auto"/>
        <w:ind w:left="3686" w:hanging="3686"/>
        <w:rPr>
          <w:b/>
        </w:rPr>
      </w:pPr>
      <w:r w:rsidRPr="00B35DFE">
        <w:rPr>
          <w:b/>
        </w:rPr>
        <w:t>Temporary/</w:t>
      </w:r>
      <w:r w:rsidR="00B40E74">
        <w:rPr>
          <w:b/>
        </w:rPr>
        <w:t xml:space="preserve"> </w:t>
      </w:r>
      <w:r w:rsidRPr="00B35DFE">
        <w:rPr>
          <w:b/>
        </w:rPr>
        <w:t xml:space="preserve">Permanent </w:t>
      </w:r>
      <w:r w:rsidRPr="00B35DFE">
        <w:rPr>
          <w:b/>
        </w:rPr>
        <w:tab/>
      </w:r>
      <w:r w:rsidR="003655A2">
        <w:rPr>
          <w:bCs/>
        </w:rPr>
        <w:t xml:space="preserve">Permanent </w:t>
      </w:r>
    </w:p>
    <w:p w14:paraId="73C70FBF" w14:textId="13AC8A64" w:rsidR="00FF49D4" w:rsidRPr="00B35DFE" w:rsidRDefault="0024132D" w:rsidP="000B4AFB">
      <w:pPr>
        <w:pStyle w:val="NormalWeb"/>
        <w:tabs>
          <w:tab w:val="left" w:pos="3686"/>
        </w:tabs>
        <w:spacing w:before="120" w:beforeAutospacing="0" w:after="120" w:afterAutospacing="0"/>
        <w:rPr>
          <w:b/>
        </w:rPr>
      </w:pPr>
      <w:r>
        <w:rPr>
          <w:b/>
        </w:rPr>
        <w:t xml:space="preserve">Position </w:t>
      </w:r>
      <w:r w:rsidR="00FF49D4" w:rsidRPr="00B35DFE">
        <w:rPr>
          <w:b/>
        </w:rPr>
        <w:t xml:space="preserve">Number </w:t>
      </w:r>
      <w:r w:rsidR="00FF49D4" w:rsidRPr="00B35DFE">
        <w:rPr>
          <w:b/>
        </w:rPr>
        <w:tab/>
      </w:r>
      <w:r w:rsidR="00CA3C86">
        <w:rPr>
          <w:b/>
        </w:rPr>
        <w:t>P</w:t>
      </w:r>
      <w:r w:rsidR="00691F46">
        <w:rPr>
          <w:b/>
        </w:rPr>
        <w:t>37334</w:t>
      </w:r>
    </w:p>
    <w:p w14:paraId="36B41330" w14:textId="0410CAB5" w:rsidR="00FF49D4" w:rsidRPr="00B35DFE" w:rsidRDefault="00FF49D4" w:rsidP="000B4AFB">
      <w:pPr>
        <w:tabs>
          <w:tab w:val="left" w:pos="3686"/>
        </w:tabs>
        <w:spacing w:before="120" w:after="120" w:line="240" w:lineRule="auto"/>
        <w:rPr>
          <w:b/>
        </w:rPr>
      </w:pPr>
      <w:r w:rsidRPr="00B35DFE">
        <w:rPr>
          <w:b/>
        </w:rPr>
        <w:t xml:space="preserve">Classification </w:t>
      </w:r>
      <w:r w:rsidRPr="00B35DFE">
        <w:rPr>
          <w:b/>
        </w:rPr>
        <w:tab/>
      </w:r>
      <w:r w:rsidR="00317F9D">
        <w:t>HP</w:t>
      </w:r>
      <w:r w:rsidR="00FE493D">
        <w:t>3</w:t>
      </w:r>
    </w:p>
    <w:p w14:paraId="3550FB92" w14:textId="6BB0819E" w:rsidR="00FF49D4" w:rsidRPr="004D2819" w:rsidRDefault="00FF49D4" w:rsidP="000B4AFB">
      <w:pPr>
        <w:tabs>
          <w:tab w:val="left" w:pos="3686"/>
        </w:tabs>
        <w:spacing w:before="120" w:after="120" w:line="240" w:lineRule="auto"/>
        <w:ind w:left="3686" w:hanging="3686"/>
        <w:rPr>
          <w:b/>
        </w:rPr>
      </w:pPr>
      <w:r w:rsidRPr="00B35DFE">
        <w:rPr>
          <w:b/>
        </w:rPr>
        <w:t xml:space="preserve">Immediate Supervisor </w:t>
      </w:r>
      <w:r w:rsidRPr="00B35DFE">
        <w:rPr>
          <w:b/>
        </w:rPr>
        <w:tab/>
      </w:r>
      <w:r w:rsidR="00BB2DF5">
        <w:rPr>
          <w:bCs/>
        </w:rPr>
        <w:t xml:space="preserve">Director </w:t>
      </w:r>
      <w:r w:rsidR="00FE493D">
        <w:rPr>
          <w:bCs/>
        </w:rPr>
        <w:t>School Attendance Team</w:t>
      </w:r>
    </w:p>
    <w:p w14:paraId="7ECFCF6D" w14:textId="77777777" w:rsidR="00FF49D4" w:rsidRPr="00B35DFE" w:rsidRDefault="00FF49D4" w:rsidP="00B40E74">
      <w:pPr>
        <w:pBdr>
          <w:bottom w:val="single" w:sz="4" w:space="1" w:color="auto"/>
        </w:pBdr>
        <w:spacing w:before="120" w:after="120" w:line="240" w:lineRule="auto"/>
        <w:rPr>
          <w:b/>
        </w:rPr>
      </w:pPr>
      <w:r w:rsidRPr="00B35DFE">
        <w:rPr>
          <w:b/>
        </w:rPr>
        <w:t xml:space="preserve"> </w:t>
      </w:r>
    </w:p>
    <w:p w14:paraId="05557C11" w14:textId="14B77097" w:rsidR="007D2971" w:rsidRPr="00012103" w:rsidRDefault="00621BE5" w:rsidP="00012103">
      <w:pPr>
        <w:pStyle w:val="Heading1"/>
      </w:pPr>
      <w:bookmarkStart w:id="1" w:name="_Hlk11405987"/>
      <w:r w:rsidRPr="00012103">
        <w:t>Directorate Overview</w:t>
      </w:r>
    </w:p>
    <w:p w14:paraId="3B854835" w14:textId="74D39149" w:rsidR="007D2971" w:rsidRPr="00F177B2" w:rsidRDefault="007D2971" w:rsidP="00F177B2">
      <w:pPr>
        <w:tabs>
          <w:tab w:val="center" w:pos="3969"/>
        </w:tabs>
        <w:spacing w:after="0"/>
        <w:rPr>
          <w:rFonts w:cstheme="minorHAnsi"/>
          <w:bCs/>
        </w:rPr>
      </w:pPr>
      <w:r w:rsidRPr="00F177B2">
        <w:rPr>
          <w:rFonts w:cstheme="minorHAnsi"/>
          <w:bCs/>
        </w:rPr>
        <w:t xml:space="preserve">The Education Directorate is a leading learning organisation where people know they matter, delivering high quality early childhood education and </w:t>
      </w:r>
      <w:r w:rsidR="00D87BAE" w:rsidRPr="00F177B2">
        <w:rPr>
          <w:rFonts w:cstheme="minorHAnsi"/>
          <w:bCs/>
        </w:rPr>
        <w:t>public-school</w:t>
      </w:r>
      <w:r w:rsidRPr="00F177B2">
        <w:rPr>
          <w:rFonts w:cstheme="minorHAnsi"/>
          <w:bCs/>
        </w:rPr>
        <w:t xml:space="preserve"> education in an accessible and inclusive environment.</w:t>
      </w:r>
    </w:p>
    <w:p w14:paraId="12B3E84D" w14:textId="77777777" w:rsidR="0068456B" w:rsidRPr="00CA3C86" w:rsidRDefault="0068456B" w:rsidP="0068456B">
      <w:pPr>
        <w:pStyle w:val="Heading1"/>
        <w:spacing w:before="0"/>
        <w:rPr>
          <w:sz w:val="16"/>
          <w:szCs w:val="16"/>
        </w:rPr>
      </w:pPr>
      <w:bookmarkStart w:id="2" w:name="_Hlk11406012"/>
      <w:bookmarkEnd w:id="1"/>
    </w:p>
    <w:p w14:paraId="032FDD4B" w14:textId="4FFF5D87" w:rsidR="00FF49D4" w:rsidRPr="00141FA3" w:rsidRDefault="007D2971" w:rsidP="0068456B">
      <w:pPr>
        <w:pStyle w:val="Heading1"/>
        <w:spacing w:before="0"/>
        <w:rPr>
          <w:b w:val="0"/>
        </w:rPr>
      </w:pPr>
      <w:r w:rsidRPr="00141FA3">
        <w:t>Business Unit Overview</w:t>
      </w:r>
    </w:p>
    <w:p w14:paraId="21FA031C" w14:textId="77777777" w:rsidR="00141FA3" w:rsidRPr="00042723" w:rsidRDefault="00141FA3" w:rsidP="00141FA3">
      <w:pPr>
        <w:pStyle w:val="Heading1"/>
        <w:spacing w:before="0"/>
        <w:rPr>
          <w:bCs/>
          <w:lang w:bidi="en-US"/>
        </w:rPr>
      </w:pPr>
      <w:bookmarkStart w:id="3" w:name="_Hlk11336724"/>
      <w:bookmarkStart w:id="4" w:name="_Hlk11406003"/>
      <w:bookmarkEnd w:id="2"/>
      <w:r w:rsidRPr="00042723">
        <w:rPr>
          <w:rFonts w:ascii="Calibri" w:eastAsiaTheme="minorHAnsi" w:hAnsi="Calibri" w:cs="Calibri"/>
          <w:b w:val="0"/>
          <w:color w:val="auto"/>
          <w:sz w:val="22"/>
          <w:szCs w:val="22"/>
        </w:rPr>
        <w:t xml:space="preserve">The Complex Behaviour Support and WHS Branch works with schools to improve student safety, engagement and learning outcomes by strengthening school capacity in using evidence based universal strategies for all students and selected and targeted supports for individual students demonstrating complex and challenging behaviours. </w:t>
      </w:r>
    </w:p>
    <w:p w14:paraId="0F560BA3" w14:textId="68CE2611" w:rsidR="00141FA3" w:rsidRDefault="00141FA3" w:rsidP="00141FA3">
      <w:pPr>
        <w:rPr>
          <w:lang w:bidi="en-US"/>
        </w:rPr>
      </w:pPr>
      <w:r w:rsidRPr="00042723">
        <w:rPr>
          <w:lang w:bidi="en-US"/>
        </w:rPr>
        <w:t xml:space="preserve">The Targeted School Support Team provides strategic advice and consultative support to schools to </w:t>
      </w:r>
      <w:r w:rsidR="00CA3C86" w:rsidRPr="00042723">
        <w:rPr>
          <w:lang w:bidi="en-US"/>
        </w:rPr>
        <w:t>enhance the</w:t>
      </w:r>
      <w:r w:rsidRPr="00042723">
        <w:rPr>
          <w:lang w:bidi="en-US"/>
        </w:rPr>
        <w:t xml:space="preserve"> safety, engagement and wellbeing of students. The Targeted Support Team focuses on supporting and connecting schools to various </w:t>
      </w:r>
      <w:r w:rsidR="00E06064">
        <w:rPr>
          <w:lang w:bidi="en-US"/>
        </w:rPr>
        <w:t>Education Support Office (</w:t>
      </w:r>
      <w:r w:rsidRPr="00042723">
        <w:rPr>
          <w:lang w:bidi="en-US"/>
        </w:rPr>
        <w:t>ESO</w:t>
      </w:r>
      <w:r w:rsidR="00E06064">
        <w:rPr>
          <w:lang w:bidi="en-US"/>
        </w:rPr>
        <w:t>)</w:t>
      </w:r>
      <w:r w:rsidRPr="00042723">
        <w:rPr>
          <w:lang w:bidi="en-US"/>
        </w:rPr>
        <w:t xml:space="preserve"> supports in a manner that is responsive to the needs of schools and works towards enhancing the learning, wellbeing, and engagement of students.</w:t>
      </w:r>
    </w:p>
    <w:p w14:paraId="1E9010C9" w14:textId="77777777" w:rsidR="00FE493D" w:rsidRDefault="00FE493D" w:rsidP="00FE493D">
      <w:pPr>
        <w:rPr>
          <w:rFonts w:cstheme="minorHAnsi"/>
          <w:b/>
          <w:bCs/>
        </w:rPr>
      </w:pPr>
      <w:r w:rsidRPr="00B951B5">
        <w:rPr>
          <w:rFonts w:cstheme="minorHAnsi"/>
          <w:b/>
          <w:bCs/>
        </w:rPr>
        <w:t>The Team</w:t>
      </w:r>
    </w:p>
    <w:p w14:paraId="17E0A652" w14:textId="77777777" w:rsidR="00FE493D" w:rsidRPr="00B951B5" w:rsidRDefault="00FE493D" w:rsidP="00FE493D">
      <w:pPr>
        <w:pStyle w:val="paragraph"/>
        <w:spacing w:before="0" w:beforeAutospacing="0" w:after="240" w:afterAutospacing="0"/>
        <w:textAlignment w:val="baseline"/>
        <w:rPr>
          <w:rFonts w:asciiTheme="minorHAnsi" w:eastAsia="Calibri" w:hAnsiTheme="minorHAnsi" w:cstheme="minorHAnsi"/>
          <w:sz w:val="22"/>
          <w:szCs w:val="22"/>
        </w:rPr>
      </w:pPr>
      <w:r w:rsidRPr="00B951B5">
        <w:rPr>
          <w:rFonts w:asciiTheme="minorHAnsi" w:eastAsia="Calibri" w:hAnsiTheme="minorHAnsi" w:cstheme="minorHAnsi"/>
          <w:sz w:val="22"/>
          <w:szCs w:val="22"/>
        </w:rPr>
        <w:t xml:space="preserve">The School Attendance Team is part of the broader Targeted Support Team in the Complex Behaviour Support and Work Health and Safety Branch. </w:t>
      </w:r>
      <w:r>
        <w:rPr>
          <w:rFonts w:asciiTheme="minorHAnsi" w:eastAsia="Calibri" w:hAnsiTheme="minorHAnsi" w:cstheme="minorHAnsi"/>
          <w:sz w:val="22"/>
          <w:szCs w:val="22"/>
        </w:rPr>
        <w:t>The School Attendance Team is an operational service delivery team that</w:t>
      </w:r>
      <w:r w:rsidRPr="00B951B5">
        <w:rPr>
          <w:rFonts w:asciiTheme="minorHAnsi" w:eastAsia="Calibri" w:hAnsiTheme="minorHAnsi" w:cstheme="minorHAnsi"/>
          <w:sz w:val="22"/>
          <w:szCs w:val="22"/>
        </w:rPr>
        <w:t>:</w:t>
      </w:r>
    </w:p>
    <w:p w14:paraId="20594D37" w14:textId="77777777" w:rsidR="00FE493D" w:rsidRPr="00FE493D" w:rsidRDefault="00FE493D" w:rsidP="00FE493D">
      <w:pPr>
        <w:pStyle w:val="xxmsonormal"/>
        <w:numPr>
          <w:ilvl w:val="0"/>
          <w:numId w:val="32"/>
        </w:numPr>
        <w:autoSpaceDE w:val="0"/>
        <w:autoSpaceDN w:val="0"/>
        <w:spacing w:after="240"/>
        <w:ind w:left="618" w:hanging="357"/>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Supports children and young people of compulsory school age (aged 6 to 17 years) enrolled in ACT public schools who have disengaged from education. The team can become involved with families once the school has followed all school-based attendance procedures and exhausted all other options of support for the student and family. The team will work collaboratively with parents/caregivers, students, schools, and external agencies to mitigate barriers to attendance to improve the student’s attendance and reengagement with education.   </w:t>
      </w:r>
    </w:p>
    <w:p w14:paraId="1CF3FE04" w14:textId="77777777" w:rsidR="00FE493D" w:rsidRPr="00FE493D" w:rsidRDefault="00FE493D" w:rsidP="00FE493D">
      <w:pPr>
        <w:pStyle w:val="xxmsonormal"/>
        <w:numPr>
          <w:ilvl w:val="0"/>
          <w:numId w:val="32"/>
        </w:numPr>
        <w:autoSpaceDE w:val="0"/>
        <w:autoSpaceDN w:val="0"/>
        <w:spacing w:before="240" w:after="120"/>
        <w:ind w:left="618" w:hanging="357"/>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is responsible for working with parents/carers of children and young people who are living in the ACT and are not enrolled in any educational program, to understand their obligations under the ACT Education Act (2004) to enrol with an educational entity or register for home education.  </w:t>
      </w:r>
    </w:p>
    <w:p w14:paraId="45712940" w14:textId="77777777" w:rsidR="00FE493D" w:rsidRDefault="00FE493D" w:rsidP="00FE493D">
      <w:pPr>
        <w:pStyle w:val="xxmsonormal"/>
        <w:autoSpaceDE w:val="0"/>
        <w:autoSpaceDN w:val="0"/>
        <w:spacing w:after="120"/>
        <w:ind w:left="618"/>
        <w:contextualSpacing/>
        <w:textAlignment w:val="baseline"/>
        <w:rPr>
          <w:rFonts w:asciiTheme="minorHAnsi" w:hAnsiTheme="minorHAnsi" w:cstheme="minorHAnsi"/>
          <w:bCs/>
          <w:szCs w:val="24"/>
          <w:lang w:eastAsia="en-US"/>
        </w:rPr>
      </w:pPr>
    </w:p>
    <w:p w14:paraId="70467493" w14:textId="77777777" w:rsidR="00FE493D" w:rsidRDefault="00FE493D" w:rsidP="00FE493D">
      <w:pPr>
        <w:pStyle w:val="xxmsonormal"/>
        <w:autoSpaceDE w:val="0"/>
        <w:autoSpaceDN w:val="0"/>
        <w:spacing w:after="120"/>
        <w:ind w:left="618"/>
        <w:contextualSpacing/>
        <w:textAlignment w:val="baseline"/>
        <w:rPr>
          <w:rFonts w:asciiTheme="minorHAnsi" w:hAnsiTheme="minorHAnsi" w:cstheme="minorHAnsi"/>
          <w:bCs/>
          <w:szCs w:val="24"/>
          <w:lang w:eastAsia="en-US"/>
        </w:rPr>
      </w:pPr>
    </w:p>
    <w:p w14:paraId="57649A6C" w14:textId="21485DE2" w:rsidR="00FE493D" w:rsidRPr="00FE493D" w:rsidRDefault="00FE493D" w:rsidP="00FE493D">
      <w:pPr>
        <w:pStyle w:val="xxmsonormal"/>
        <w:numPr>
          <w:ilvl w:val="0"/>
          <w:numId w:val="32"/>
        </w:numPr>
        <w:autoSpaceDE w:val="0"/>
        <w:autoSpaceDN w:val="0"/>
        <w:spacing w:after="120"/>
        <w:ind w:left="618" w:hanging="357"/>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 xml:space="preserve">Works with ACT public schools to understand and apply the ACT Public School Student Attendance and Roll Marking Procedures.  </w:t>
      </w:r>
    </w:p>
    <w:p w14:paraId="4984F933" w14:textId="77777777" w:rsidR="00FE493D" w:rsidRPr="00FE493D" w:rsidRDefault="00FE493D" w:rsidP="00FE493D">
      <w:pPr>
        <w:pStyle w:val="xxmsonormal"/>
        <w:numPr>
          <w:ilvl w:val="0"/>
          <w:numId w:val="32"/>
        </w:numPr>
        <w:autoSpaceDE w:val="0"/>
        <w:autoSpaceDN w:val="0"/>
        <w:spacing w:after="120"/>
        <w:ind w:left="618" w:hanging="357"/>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Undertakes the formal non-compliance procedures of sending Information Notices and Compliance Notices in relation to non-attendance and non-enrolment as required in the Education Act 2004.  </w:t>
      </w:r>
    </w:p>
    <w:p w14:paraId="35D7A426" w14:textId="77777777" w:rsidR="003655A2" w:rsidRDefault="003655A2" w:rsidP="00FE3A76">
      <w:pPr>
        <w:pStyle w:val="Heading1"/>
        <w:spacing w:before="0"/>
      </w:pPr>
    </w:p>
    <w:p w14:paraId="39D0C48A" w14:textId="40591DC3" w:rsidR="001B21C3" w:rsidRDefault="001B21C3" w:rsidP="00FE3A76">
      <w:pPr>
        <w:pStyle w:val="Heading1"/>
        <w:spacing w:before="0"/>
      </w:pPr>
      <w:r w:rsidRPr="00012103">
        <w:t>The Position</w:t>
      </w:r>
    </w:p>
    <w:bookmarkEnd w:id="3"/>
    <w:bookmarkEnd w:id="4"/>
    <w:p w14:paraId="6CBB6D14" w14:textId="77777777" w:rsidR="00FE493D" w:rsidRPr="00783625" w:rsidRDefault="00FE493D" w:rsidP="00FE493D">
      <w:pPr>
        <w:tabs>
          <w:tab w:val="left" w:pos="3969"/>
        </w:tabs>
        <w:rPr>
          <w:rFonts w:cstheme="minorHAnsi"/>
          <w:bCs/>
          <w:szCs w:val="24"/>
        </w:rPr>
      </w:pPr>
      <w:r w:rsidRPr="00783625">
        <w:rPr>
          <w:rFonts w:cstheme="minorHAnsi"/>
          <w:bCs/>
          <w:szCs w:val="24"/>
        </w:rPr>
        <w:t xml:space="preserve">The successful applicant will </w:t>
      </w:r>
      <w:r w:rsidRPr="00783625">
        <w:rPr>
          <w:rFonts w:cstheme="minorHAnsi"/>
          <w:szCs w:val="24"/>
        </w:rPr>
        <w:t xml:space="preserve">work closely with schools and parents/carers to </w:t>
      </w:r>
      <w:r>
        <w:rPr>
          <w:rFonts w:cstheme="minorHAnsi"/>
          <w:szCs w:val="24"/>
        </w:rPr>
        <w:t xml:space="preserve">assess what are the barriers to attendance, and work to address these to support the </w:t>
      </w:r>
      <w:r w:rsidRPr="00783625">
        <w:rPr>
          <w:rFonts w:cstheme="minorHAnsi"/>
          <w:szCs w:val="24"/>
        </w:rPr>
        <w:t>reengage</w:t>
      </w:r>
      <w:r>
        <w:rPr>
          <w:rFonts w:cstheme="minorHAnsi"/>
          <w:szCs w:val="24"/>
        </w:rPr>
        <w:t>ment of</w:t>
      </w:r>
      <w:r w:rsidRPr="00783625">
        <w:rPr>
          <w:rFonts w:cstheme="minorHAnsi"/>
          <w:szCs w:val="24"/>
        </w:rPr>
        <w:t xml:space="preserve"> children and young people in appropriate educational and</w:t>
      </w:r>
      <w:r>
        <w:rPr>
          <w:rFonts w:cstheme="minorHAnsi"/>
          <w:szCs w:val="24"/>
        </w:rPr>
        <w:t>/or</w:t>
      </w:r>
      <w:r w:rsidRPr="00783625">
        <w:rPr>
          <w:rFonts w:cstheme="minorHAnsi"/>
          <w:szCs w:val="24"/>
        </w:rPr>
        <w:t xml:space="preserve"> training pathways.</w:t>
      </w:r>
      <w:r w:rsidRPr="00783625">
        <w:rPr>
          <w:rFonts w:cstheme="minorHAnsi"/>
          <w:bCs/>
          <w:szCs w:val="24"/>
        </w:rPr>
        <w:t xml:space="preserve"> </w:t>
      </w:r>
      <w:r>
        <w:rPr>
          <w:rFonts w:cstheme="minorHAnsi"/>
          <w:bCs/>
          <w:szCs w:val="24"/>
        </w:rPr>
        <w:t xml:space="preserve">The position will work directly with students and families which may involve outreach work in settings such as the home, schools and community venues. </w:t>
      </w:r>
    </w:p>
    <w:p w14:paraId="612AC82F" w14:textId="77777777" w:rsidR="00FE493D" w:rsidRPr="00783625" w:rsidRDefault="00FE493D" w:rsidP="00FE493D">
      <w:pPr>
        <w:tabs>
          <w:tab w:val="left" w:pos="3969"/>
        </w:tabs>
        <w:rPr>
          <w:rFonts w:cstheme="minorHAnsi"/>
          <w:bCs/>
          <w:szCs w:val="24"/>
        </w:rPr>
      </w:pPr>
      <w:r w:rsidRPr="00783625">
        <w:rPr>
          <w:rFonts w:cstheme="minorHAnsi"/>
          <w:bCs/>
          <w:szCs w:val="24"/>
        </w:rPr>
        <w:t>The ideal candidate is highly likely to have a strong understanding of</w:t>
      </w:r>
      <w:r>
        <w:rPr>
          <w:rFonts w:cstheme="minorHAnsi"/>
          <w:bCs/>
          <w:szCs w:val="24"/>
        </w:rPr>
        <w:t>,</w:t>
      </w:r>
      <w:r w:rsidRPr="00783625">
        <w:rPr>
          <w:rFonts w:cstheme="minorHAnsi"/>
          <w:bCs/>
          <w:szCs w:val="24"/>
        </w:rPr>
        <w:t xml:space="preserve"> and experience in</w:t>
      </w:r>
      <w:r>
        <w:rPr>
          <w:rFonts w:cstheme="minorHAnsi"/>
          <w:bCs/>
          <w:szCs w:val="24"/>
        </w:rPr>
        <w:t>,</w:t>
      </w:r>
      <w:r w:rsidRPr="00783625">
        <w:rPr>
          <w:rFonts w:cstheme="minorHAnsi"/>
          <w:bCs/>
          <w:szCs w:val="24"/>
        </w:rPr>
        <w:t xml:space="preserve"> </w:t>
      </w:r>
      <w:r>
        <w:rPr>
          <w:rFonts w:cstheme="minorHAnsi"/>
          <w:bCs/>
          <w:szCs w:val="24"/>
        </w:rPr>
        <w:t xml:space="preserve">confidently </w:t>
      </w:r>
      <w:r w:rsidRPr="00783625">
        <w:rPr>
          <w:rFonts w:cstheme="minorHAnsi"/>
          <w:bCs/>
          <w:szCs w:val="24"/>
        </w:rPr>
        <w:t xml:space="preserve">working with children, young people and families </w:t>
      </w:r>
      <w:r>
        <w:rPr>
          <w:rFonts w:cstheme="minorHAnsi"/>
          <w:bCs/>
          <w:szCs w:val="24"/>
        </w:rPr>
        <w:t>who have</w:t>
      </w:r>
      <w:r w:rsidRPr="00783625">
        <w:rPr>
          <w:rFonts w:cstheme="minorHAnsi"/>
          <w:bCs/>
          <w:szCs w:val="24"/>
        </w:rPr>
        <w:t xml:space="preserve"> complex concerns, such as developmental trauma</w:t>
      </w:r>
      <w:r>
        <w:rPr>
          <w:rFonts w:cstheme="minorHAnsi"/>
          <w:bCs/>
          <w:szCs w:val="24"/>
        </w:rPr>
        <w:t>.</w:t>
      </w:r>
      <w:r w:rsidRPr="00783625">
        <w:rPr>
          <w:rFonts w:cstheme="minorHAnsi"/>
          <w:bCs/>
          <w:szCs w:val="24"/>
        </w:rPr>
        <w:t xml:space="preserve"> The ideal candidate will be professionally resilient and be able to build relationships with parents/carers who may be disengaged from services</w:t>
      </w:r>
      <w:r>
        <w:rPr>
          <w:rFonts w:cstheme="minorHAnsi"/>
          <w:bCs/>
          <w:szCs w:val="24"/>
        </w:rPr>
        <w:t xml:space="preserve">, </w:t>
      </w:r>
      <w:r w:rsidRPr="00783625">
        <w:rPr>
          <w:rFonts w:cstheme="minorHAnsi"/>
          <w:bCs/>
          <w:szCs w:val="24"/>
        </w:rPr>
        <w:t>supports, and the school system. The successful applicant has a well-developed understanding of the scope of service delivery and support options available in the ACT. They will be familiar with education settings</w:t>
      </w:r>
      <w:r>
        <w:rPr>
          <w:rFonts w:cstheme="minorHAnsi"/>
          <w:bCs/>
          <w:szCs w:val="24"/>
        </w:rPr>
        <w:t xml:space="preserve">, </w:t>
      </w:r>
      <w:r w:rsidRPr="00783625">
        <w:rPr>
          <w:rFonts w:cstheme="minorHAnsi"/>
          <w:bCs/>
          <w:szCs w:val="24"/>
        </w:rPr>
        <w:t xml:space="preserve">have the skills and capacity to impact positively on student outcomes through developing a strong understanding of </w:t>
      </w:r>
      <w:r>
        <w:rPr>
          <w:rFonts w:cstheme="minorHAnsi"/>
          <w:bCs/>
          <w:szCs w:val="24"/>
        </w:rPr>
        <w:t>the student and family n</w:t>
      </w:r>
      <w:r w:rsidRPr="00783625">
        <w:rPr>
          <w:rFonts w:cstheme="minorHAnsi"/>
          <w:bCs/>
          <w:szCs w:val="24"/>
        </w:rPr>
        <w:t>eeds</w:t>
      </w:r>
      <w:r>
        <w:rPr>
          <w:rFonts w:cstheme="minorHAnsi"/>
          <w:bCs/>
          <w:szCs w:val="24"/>
        </w:rPr>
        <w:t>, supporting relevant community agency referrals</w:t>
      </w:r>
      <w:r w:rsidRPr="00783625">
        <w:rPr>
          <w:rFonts w:cstheme="minorHAnsi"/>
          <w:bCs/>
          <w:szCs w:val="24"/>
        </w:rPr>
        <w:t xml:space="preserve">, strengthening communication, building capacity in schools and championing Directorate commitments to continuous improvement. </w:t>
      </w:r>
    </w:p>
    <w:p w14:paraId="0549A8DD" w14:textId="77777777" w:rsidR="00FE493D" w:rsidRDefault="00FE493D" w:rsidP="00FE493D">
      <w:pPr>
        <w:spacing w:after="0"/>
        <w:rPr>
          <w:rFonts w:cstheme="minorHAnsi"/>
          <w:b/>
          <w:bCs/>
        </w:rPr>
      </w:pPr>
    </w:p>
    <w:p w14:paraId="1F914117" w14:textId="37850626" w:rsidR="00F177B2" w:rsidRPr="00F177B2" w:rsidRDefault="00F177B2" w:rsidP="00FE493D">
      <w:pPr>
        <w:spacing w:after="0"/>
        <w:rPr>
          <w:rFonts w:asciiTheme="majorHAnsi" w:eastAsiaTheme="majorEastAsia" w:hAnsiTheme="majorHAnsi" w:cstheme="majorBidi"/>
          <w:b/>
          <w:color w:val="0D0D0D" w:themeColor="text1" w:themeTint="F2"/>
          <w:sz w:val="24"/>
          <w:szCs w:val="32"/>
        </w:rPr>
      </w:pPr>
      <w:r w:rsidRPr="008E4B76">
        <w:rPr>
          <w:rFonts w:cstheme="minorHAnsi"/>
          <w:b/>
          <w:bCs/>
        </w:rPr>
        <w:t>Duties and responsibilities</w:t>
      </w:r>
    </w:p>
    <w:p w14:paraId="76132347" w14:textId="77777777" w:rsidR="00FE493D" w:rsidRPr="00FE493D" w:rsidRDefault="00FE493D" w:rsidP="00FE493D">
      <w:pPr>
        <w:pStyle w:val="BodyText"/>
        <w:kinsoku w:val="0"/>
        <w:overflowPunct w:val="0"/>
        <w:spacing w:before="0" w:after="0" w:line="240" w:lineRule="auto"/>
        <w:ind w:left="0"/>
        <w:rPr>
          <w:rFonts w:asciiTheme="minorHAnsi" w:eastAsiaTheme="minorHAnsi" w:hAnsiTheme="minorHAnsi" w:cstheme="minorHAnsi"/>
          <w:b w:val="0"/>
          <w:sz w:val="22"/>
          <w:szCs w:val="24"/>
          <w:u w:val="none"/>
          <w:lang w:val="en-AU" w:bidi="ar-SA"/>
        </w:rPr>
      </w:pPr>
      <w:bookmarkStart w:id="5" w:name="_Hlk10734328"/>
      <w:bookmarkStart w:id="6" w:name="_Hlk10729320"/>
      <w:r w:rsidRPr="00FE493D">
        <w:rPr>
          <w:rFonts w:asciiTheme="minorHAnsi" w:eastAsiaTheme="minorHAnsi" w:hAnsiTheme="minorHAnsi" w:cstheme="minorHAnsi"/>
          <w:b w:val="0"/>
          <w:sz w:val="22"/>
          <w:szCs w:val="24"/>
          <w:u w:val="none"/>
          <w:lang w:val="en-AU" w:bidi="ar-SA"/>
        </w:rPr>
        <w:t>In accordance with Directorate Policies:</w:t>
      </w:r>
    </w:p>
    <w:p w14:paraId="573D4677" w14:textId="77777777" w:rsidR="00FE493D" w:rsidRPr="00FE493D" w:rsidRDefault="00FE493D" w:rsidP="00FE493D">
      <w:pPr>
        <w:pStyle w:val="xxmsonormal"/>
        <w:numPr>
          <w:ilvl w:val="0"/>
          <w:numId w:val="32"/>
        </w:numPr>
        <w:autoSpaceDE w:val="0"/>
        <w:autoSpaceDN w:val="0"/>
        <w:spacing w:after="120"/>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Undertake assessments to ascertain the needs of the student and family that are impacting school and/or educational engagement and identify and work to minimise barriers to attendance.</w:t>
      </w:r>
    </w:p>
    <w:p w14:paraId="64C51DD1" w14:textId="77777777" w:rsidR="00FE493D" w:rsidRPr="00FE493D" w:rsidRDefault="00FE493D" w:rsidP="00FE493D">
      <w:pPr>
        <w:pStyle w:val="xxmsonormal"/>
        <w:numPr>
          <w:ilvl w:val="0"/>
          <w:numId w:val="32"/>
        </w:numPr>
        <w:autoSpaceDE w:val="0"/>
        <w:autoSpaceDN w:val="0"/>
        <w:spacing w:after="120"/>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Support families to navigate the education system including supporting enrolment, registration for home education, transitions, and exemptions.</w:t>
      </w:r>
    </w:p>
    <w:p w14:paraId="7915CBEA" w14:textId="77777777" w:rsidR="00FE493D" w:rsidRPr="00FE493D" w:rsidRDefault="00FE493D" w:rsidP="00FE493D">
      <w:pPr>
        <w:pStyle w:val="xxmsonormal"/>
        <w:numPr>
          <w:ilvl w:val="0"/>
          <w:numId w:val="32"/>
        </w:numPr>
        <w:autoSpaceDE w:val="0"/>
        <w:autoSpaceDN w:val="0"/>
        <w:spacing w:after="120"/>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 xml:space="preserve">Collaborate and liaise with schools to support the re-engagement of students back into their educational pathway/s. This may include supporting schools with their case management, encouraging school care teams, collaborating with schools to develop return to school plans, supporting students to access other pathways such as employment or transition to work program. </w:t>
      </w:r>
    </w:p>
    <w:p w14:paraId="543CCCEA" w14:textId="77777777" w:rsidR="00FE493D" w:rsidRPr="00FE493D" w:rsidRDefault="00FE493D" w:rsidP="00FE493D">
      <w:pPr>
        <w:pStyle w:val="xxmsonormal"/>
        <w:numPr>
          <w:ilvl w:val="0"/>
          <w:numId w:val="32"/>
        </w:numPr>
        <w:autoSpaceDE w:val="0"/>
        <w:autoSpaceDN w:val="0"/>
        <w:spacing w:after="120"/>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In line with case management principles, assess, review, adapt and evaluate the progress of school attendance team supports and interventions with students and their caregivers.</w:t>
      </w:r>
    </w:p>
    <w:p w14:paraId="3B8DFF0E" w14:textId="4C7656FB" w:rsidR="00FE493D" w:rsidRPr="00FE493D" w:rsidRDefault="00FE493D" w:rsidP="00FE493D">
      <w:pPr>
        <w:pStyle w:val="xxmsonormal"/>
        <w:numPr>
          <w:ilvl w:val="0"/>
          <w:numId w:val="32"/>
        </w:numPr>
        <w:autoSpaceDE w:val="0"/>
        <w:autoSpaceDN w:val="0"/>
        <w:spacing w:after="120"/>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 xml:space="preserve">Liaise with other sections and branches within Education such as Flexible </w:t>
      </w:r>
      <w:proofErr w:type="gramStart"/>
      <w:r w:rsidRPr="00FE493D">
        <w:rPr>
          <w:rFonts w:asciiTheme="minorHAnsi" w:hAnsiTheme="minorHAnsi" w:cstheme="minorHAnsi"/>
          <w:bCs/>
          <w:szCs w:val="24"/>
          <w:lang w:eastAsia="en-US"/>
        </w:rPr>
        <w:t xml:space="preserve">Education, </w:t>
      </w:r>
      <w:r w:rsidR="008913C5">
        <w:rPr>
          <w:rFonts w:asciiTheme="minorHAnsi" w:hAnsiTheme="minorHAnsi" w:cstheme="minorHAnsi"/>
          <w:bCs/>
          <w:szCs w:val="24"/>
          <w:lang w:eastAsia="en-US"/>
        </w:rPr>
        <w:t xml:space="preserve"> Enrolments</w:t>
      </w:r>
      <w:proofErr w:type="gramEnd"/>
      <w:r w:rsidR="008913C5">
        <w:rPr>
          <w:rFonts w:asciiTheme="minorHAnsi" w:hAnsiTheme="minorHAnsi" w:cstheme="minorHAnsi"/>
          <w:bCs/>
          <w:szCs w:val="24"/>
          <w:lang w:eastAsia="en-US"/>
        </w:rPr>
        <w:t xml:space="preserve"> Team</w:t>
      </w:r>
      <w:r w:rsidRPr="00FE493D">
        <w:rPr>
          <w:rFonts w:asciiTheme="minorHAnsi" w:hAnsiTheme="minorHAnsi" w:cstheme="minorHAnsi"/>
          <w:bCs/>
          <w:szCs w:val="24"/>
          <w:lang w:eastAsia="en-US"/>
        </w:rPr>
        <w:t>, to support enrolment and attendance planning for students.</w:t>
      </w:r>
    </w:p>
    <w:p w14:paraId="517E91F4" w14:textId="72F3B64B" w:rsidR="00FE493D" w:rsidRPr="00FE493D" w:rsidRDefault="00FE493D" w:rsidP="00FE493D">
      <w:pPr>
        <w:pStyle w:val="xxmsonormal"/>
        <w:numPr>
          <w:ilvl w:val="0"/>
          <w:numId w:val="32"/>
        </w:numPr>
        <w:autoSpaceDE w:val="0"/>
        <w:autoSpaceDN w:val="0"/>
        <w:spacing w:after="120"/>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Establish and maintain effective partnerships with government (e.g., Child</w:t>
      </w:r>
      <w:r w:rsidR="00672CB9">
        <w:rPr>
          <w:rFonts w:asciiTheme="minorHAnsi" w:hAnsiTheme="minorHAnsi" w:cstheme="minorHAnsi"/>
          <w:bCs/>
          <w:szCs w:val="24"/>
          <w:lang w:eastAsia="en-US"/>
        </w:rPr>
        <w:t>ren, Youth and Families</w:t>
      </w:r>
      <w:r w:rsidRPr="00FE493D">
        <w:rPr>
          <w:rFonts w:asciiTheme="minorHAnsi" w:hAnsiTheme="minorHAnsi" w:cstheme="minorHAnsi"/>
          <w:bCs/>
          <w:szCs w:val="24"/>
          <w:lang w:eastAsia="en-US"/>
        </w:rPr>
        <w:t xml:space="preserve">), community and non-government agencies to improve student engagement with learning and attendance. </w:t>
      </w:r>
    </w:p>
    <w:p w14:paraId="15575182" w14:textId="36938081" w:rsidR="00FE493D" w:rsidRPr="00FE493D" w:rsidRDefault="00FE493D" w:rsidP="00FE493D">
      <w:pPr>
        <w:pStyle w:val="xxmsonormal"/>
        <w:numPr>
          <w:ilvl w:val="0"/>
          <w:numId w:val="32"/>
        </w:numPr>
        <w:autoSpaceDE w:val="0"/>
        <w:autoSpaceDN w:val="0"/>
        <w:spacing w:after="120"/>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 xml:space="preserve">Link families, and support schools to link families, to appropriate community resources and services. Support warm referrals to agencies and programs. </w:t>
      </w:r>
    </w:p>
    <w:p w14:paraId="6F2750C0" w14:textId="636FC0EA" w:rsidR="00FE493D" w:rsidRPr="00FE493D" w:rsidRDefault="00FE493D" w:rsidP="00FE493D">
      <w:pPr>
        <w:pStyle w:val="xxmsonormal"/>
        <w:numPr>
          <w:ilvl w:val="0"/>
          <w:numId w:val="32"/>
        </w:numPr>
        <w:autoSpaceDE w:val="0"/>
        <w:autoSpaceDN w:val="0"/>
        <w:spacing w:after="120"/>
        <w:contextualSpacing/>
        <w:textAlignment w:val="baseline"/>
        <w:rPr>
          <w:rFonts w:asciiTheme="minorHAnsi" w:hAnsiTheme="minorHAnsi" w:cstheme="minorHAnsi"/>
          <w:bCs/>
          <w:szCs w:val="24"/>
          <w:lang w:eastAsia="en-US"/>
        </w:rPr>
      </w:pPr>
      <w:r>
        <w:rPr>
          <w:rFonts w:asciiTheme="minorHAnsi" w:hAnsiTheme="minorHAnsi" w:cstheme="minorHAnsi"/>
          <w:bCs/>
          <w:szCs w:val="24"/>
          <w:lang w:eastAsia="en-US"/>
        </w:rPr>
        <w:t>M</w:t>
      </w:r>
      <w:r w:rsidRPr="00FE493D">
        <w:rPr>
          <w:rFonts w:asciiTheme="minorHAnsi" w:hAnsiTheme="minorHAnsi" w:cstheme="minorHAnsi"/>
          <w:bCs/>
          <w:szCs w:val="24"/>
          <w:lang w:eastAsia="en-US"/>
        </w:rPr>
        <w:t>anage own caseload and triage competing priorities to ensure timely responses to support schools and families.</w:t>
      </w:r>
    </w:p>
    <w:p w14:paraId="531FB986" w14:textId="77777777" w:rsidR="003655A2" w:rsidRDefault="003655A2" w:rsidP="003655A2">
      <w:pPr>
        <w:pStyle w:val="xxmsonormal"/>
        <w:autoSpaceDE w:val="0"/>
        <w:autoSpaceDN w:val="0"/>
        <w:spacing w:after="120"/>
        <w:ind w:left="98"/>
        <w:contextualSpacing/>
        <w:textAlignment w:val="baseline"/>
        <w:rPr>
          <w:rFonts w:asciiTheme="minorHAnsi" w:hAnsiTheme="minorHAnsi" w:cstheme="minorHAnsi"/>
          <w:bCs/>
          <w:szCs w:val="24"/>
          <w:lang w:eastAsia="en-US"/>
        </w:rPr>
      </w:pPr>
    </w:p>
    <w:p w14:paraId="121EBD84" w14:textId="77777777" w:rsidR="003655A2" w:rsidRDefault="003655A2" w:rsidP="003655A2">
      <w:pPr>
        <w:pStyle w:val="xxmsonormal"/>
        <w:autoSpaceDE w:val="0"/>
        <w:autoSpaceDN w:val="0"/>
        <w:spacing w:after="120"/>
        <w:ind w:left="98"/>
        <w:contextualSpacing/>
        <w:textAlignment w:val="baseline"/>
        <w:rPr>
          <w:rFonts w:asciiTheme="minorHAnsi" w:hAnsiTheme="minorHAnsi" w:cstheme="minorHAnsi"/>
          <w:bCs/>
          <w:szCs w:val="24"/>
          <w:lang w:eastAsia="en-US"/>
        </w:rPr>
      </w:pPr>
    </w:p>
    <w:p w14:paraId="5251B67B" w14:textId="031D3249" w:rsidR="00FE493D" w:rsidRPr="00FE493D" w:rsidRDefault="00FE493D" w:rsidP="00FE493D">
      <w:pPr>
        <w:pStyle w:val="xxmsonormal"/>
        <w:numPr>
          <w:ilvl w:val="0"/>
          <w:numId w:val="32"/>
        </w:numPr>
        <w:autoSpaceDE w:val="0"/>
        <w:autoSpaceDN w:val="0"/>
        <w:spacing w:after="120"/>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Maintain strong record keeping through keeping excellent case notes, providing regular case updates and contributing to information and compliance notice briefs.</w:t>
      </w:r>
    </w:p>
    <w:p w14:paraId="23D279B5" w14:textId="4CBDA90C" w:rsidR="00FE493D" w:rsidRPr="00FE493D" w:rsidRDefault="00FE493D" w:rsidP="00FE493D">
      <w:pPr>
        <w:pStyle w:val="xxmsonormal"/>
        <w:numPr>
          <w:ilvl w:val="0"/>
          <w:numId w:val="32"/>
        </w:numPr>
        <w:autoSpaceDE w:val="0"/>
        <w:autoSpaceDN w:val="0"/>
        <w:contextualSpacing/>
        <w:textAlignment w:val="baseline"/>
        <w:rPr>
          <w:rFonts w:asciiTheme="minorHAnsi" w:hAnsiTheme="minorHAnsi" w:cstheme="minorHAnsi"/>
          <w:bCs/>
          <w:szCs w:val="24"/>
          <w:lang w:eastAsia="en-US"/>
        </w:rPr>
      </w:pPr>
      <w:r w:rsidRPr="00FE493D">
        <w:rPr>
          <w:rFonts w:asciiTheme="minorHAnsi" w:hAnsiTheme="minorHAnsi" w:cstheme="minorHAnsi"/>
          <w:bCs/>
          <w:szCs w:val="24"/>
          <w:lang w:eastAsia="en-US"/>
        </w:rPr>
        <w:t>Support the Executive Branch Manager</w:t>
      </w:r>
      <w:r w:rsidR="00272C46">
        <w:rPr>
          <w:rFonts w:asciiTheme="minorHAnsi" w:hAnsiTheme="minorHAnsi" w:cstheme="minorHAnsi"/>
          <w:bCs/>
          <w:szCs w:val="24"/>
          <w:lang w:eastAsia="en-US"/>
        </w:rPr>
        <w:t xml:space="preserve"> </w:t>
      </w:r>
      <w:r w:rsidR="00672CB9">
        <w:rPr>
          <w:rFonts w:asciiTheme="minorHAnsi" w:hAnsiTheme="minorHAnsi" w:cstheme="minorHAnsi"/>
          <w:bCs/>
          <w:szCs w:val="24"/>
          <w:lang w:eastAsia="en-US"/>
        </w:rPr>
        <w:t>Complex Behaviour Support and Work Health and Safety</w:t>
      </w:r>
      <w:r w:rsidRPr="00FE493D">
        <w:rPr>
          <w:rFonts w:asciiTheme="minorHAnsi" w:hAnsiTheme="minorHAnsi" w:cstheme="minorHAnsi"/>
          <w:bCs/>
          <w:szCs w:val="24"/>
          <w:lang w:eastAsia="en-US"/>
        </w:rPr>
        <w:t>, the Senior Director Targeted Support, and the SAT Director with strategic direction of the Branch and collaborate in the quality improvement of the School Attendance Team on policy and procedure development.</w:t>
      </w:r>
    </w:p>
    <w:p w14:paraId="5C93D33E" w14:textId="2E62A809" w:rsidR="00FE493D" w:rsidRPr="00FE493D" w:rsidRDefault="00FE493D" w:rsidP="00FE493D">
      <w:pPr>
        <w:pStyle w:val="BodyText"/>
        <w:widowControl w:val="0"/>
        <w:numPr>
          <w:ilvl w:val="0"/>
          <w:numId w:val="32"/>
        </w:numPr>
        <w:autoSpaceDE w:val="0"/>
        <w:autoSpaceDN w:val="0"/>
        <w:adjustRightInd w:val="0"/>
        <w:spacing w:before="0" w:after="0" w:line="240" w:lineRule="auto"/>
        <w:contextualSpacing/>
        <w:jc w:val="left"/>
        <w:rPr>
          <w:rFonts w:asciiTheme="minorHAnsi" w:eastAsiaTheme="minorHAnsi" w:hAnsiTheme="minorHAnsi" w:cstheme="minorHAnsi"/>
          <w:b w:val="0"/>
          <w:sz w:val="22"/>
          <w:szCs w:val="24"/>
          <w:u w:val="none"/>
          <w:lang w:val="en-AU" w:bidi="ar-SA"/>
        </w:rPr>
      </w:pPr>
      <w:r w:rsidRPr="00FE493D">
        <w:rPr>
          <w:rFonts w:asciiTheme="minorHAnsi" w:eastAsiaTheme="minorHAnsi" w:hAnsiTheme="minorHAnsi" w:cstheme="minorHAnsi"/>
          <w:b w:val="0"/>
          <w:sz w:val="22"/>
          <w:szCs w:val="24"/>
          <w:u w:val="none"/>
          <w:lang w:val="en-AU" w:bidi="ar-SA"/>
        </w:rPr>
        <w:t xml:space="preserve">Consistently model and demonstrate the principles of the ACTPS Code of Conduct (inc. Values and Signature Behaviours), the ACTPS Respect, Equity and Diversity (RED) Framework 2010, and lead safe work practices that are in accordance with the Directorate’s Cultural Integrity Continuum and </w:t>
      </w:r>
      <w:r w:rsidR="008913C5">
        <w:rPr>
          <w:rFonts w:asciiTheme="minorHAnsi" w:eastAsiaTheme="minorHAnsi" w:hAnsiTheme="minorHAnsi" w:cstheme="minorHAnsi"/>
          <w:b w:val="0"/>
          <w:sz w:val="22"/>
          <w:szCs w:val="24"/>
          <w:u w:val="none"/>
          <w:lang w:val="en-AU" w:bidi="ar-SA"/>
        </w:rPr>
        <w:t xml:space="preserve">the ACTPS Work </w:t>
      </w:r>
      <w:r w:rsidRPr="00FE493D">
        <w:rPr>
          <w:rFonts w:asciiTheme="minorHAnsi" w:eastAsiaTheme="minorHAnsi" w:hAnsiTheme="minorHAnsi" w:cstheme="minorHAnsi"/>
          <w:b w:val="0"/>
          <w:sz w:val="22"/>
          <w:szCs w:val="24"/>
          <w:u w:val="none"/>
          <w:lang w:val="en-AU" w:bidi="ar-SA"/>
        </w:rPr>
        <w:t>Health</w:t>
      </w:r>
      <w:r w:rsidR="008913C5">
        <w:rPr>
          <w:rFonts w:asciiTheme="minorHAnsi" w:eastAsiaTheme="minorHAnsi" w:hAnsiTheme="minorHAnsi" w:cstheme="minorHAnsi"/>
          <w:b w:val="0"/>
          <w:sz w:val="22"/>
          <w:szCs w:val="24"/>
          <w:u w:val="none"/>
          <w:lang w:val="en-AU" w:bidi="ar-SA"/>
        </w:rPr>
        <w:t xml:space="preserve"> and</w:t>
      </w:r>
      <w:r w:rsidR="000874BB">
        <w:rPr>
          <w:rFonts w:asciiTheme="minorHAnsi" w:eastAsiaTheme="minorHAnsi" w:hAnsiTheme="minorHAnsi" w:cstheme="minorHAnsi"/>
          <w:b w:val="0"/>
          <w:sz w:val="22"/>
          <w:szCs w:val="24"/>
          <w:u w:val="none"/>
          <w:lang w:val="en-AU" w:bidi="ar-SA"/>
        </w:rPr>
        <w:t xml:space="preserve"> </w:t>
      </w:r>
      <w:r w:rsidRPr="00FE493D">
        <w:rPr>
          <w:rFonts w:asciiTheme="minorHAnsi" w:eastAsiaTheme="minorHAnsi" w:hAnsiTheme="minorHAnsi" w:cstheme="minorHAnsi"/>
          <w:b w:val="0"/>
          <w:sz w:val="22"/>
          <w:szCs w:val="24"/>
          <w:u w:val="none"/>
          <w:lang w:val="en-AU" w:bidi="ar-SA"/>
        </w:rPr>
        <w:t>Safety Management System Framework.</w:t>
      </w:r>
    </w:p>
    <w:p w14:paraId="72A087AC" w14:textId="0EE3DD9C" w:rsidR="00F177B2" w:rsidRPr="00FE493D" w:rsidRDefault="00FE493D" w:rsidP="00FE493D">
      <w:pPr>
        <w:pStyle w:val="ListParagraph"/>
        <w:numPr>
          <w:ilvl w:val="0"/>
          <w:numId w:val="32"/>
        </w:numPr>
        <w:spacing w:after="0" w:line="240" w:lineRule="auto"/>
        <w:rPr>
          <w:rFonts w:cstheme="minorHAnsi"/>
          <w:bCs/>
          <w:szCs w:val="24"/>
        </w:rPr>
      </w:pPr>
      <w:r w:rsidRPr="00FE493D">
        <w:rPr>
          <w:rFonts w:cstheme="minorHAnsi"/>
          <w:bCs/>
          <w:szCs w:val="24"/>
        </w:rPr>
        <w:t>Undertake other duties appropriate to this level of classification which contribute to the effective and efficient operation of the organisation.</w:t>
      </w:r>
      <w:bookmarkEnd w:id="5"/>
      <w:bookmarkEnd w:id="6"/>
    </w:p>
    <w:p w14:paraId="6153D940" w14:textId="77777777" w:rsidR="00B97252" w:rsidRDefault="00B97252" w:rsidP="00B97252">
      <w:pPr>
        <w:autoSpaceDE w:val="0"/>
        <w:autoSpaceDN w:val="0"/>
        <w:adjustRightInd w:val="0"/>
        <w:spacing w:after="0"/>
        <w:rPr>
          <w:rFonts w:eastAsia="Times New Roman" w:cstheme="minorHAnsi"/>
          <w:b/>
          <w:bCs/>
          <w:lang w:eastAsia="en-AU"/>
        </w:rPr>
      </w:pPr>
    </w:p>
    <w:p w14:paraId="760E58EB" w14:textId="04703FFF" w:rsidR="00F177B2" w:rsidRPr="008E4B76" w:rsidRDefault="00F177B2" w:rsidP="00B97252">
      <w:pPr>
        <w:autoSpaceDE w:val="0"/>
        <w:autoSpaceDN w:val="0"/>
        <w:adjustRightInd w:val="0"/>
        <w:spacing w:after="0"/>
        <w:rPr>
          <w:rFonts w:eastAsia="Times New Roman" w:cstheme="minorHAnsi"/>
          <w:b/>
          <w:bCs/>
          <w:lang w:eastAsia="en-AU"/>
        </w:rPr>
      </w:pPr>
      <w:r w:rsidRPr="008E4B76">
        <w:rPr>
          <w:rFonts w:eastAsia="Times New Roman" w:cstheme="minorHAnsi"/>
          <w:b/>
          <w:bCs/>
          <w:lang w:eastAsia="en-AU"/>
        </w:rPr>
        <w:t xml:space="preserve">Selection Criteria </w:t>
      </w:r>
    </w:p>
    <w:p w14:paraId="6500DD61" w14:textId="77777777" w:rsidR="00FE493D" w:rsidRPr="004C1418" w:rsidRDefault="00FE493D" w:rsidP="00FE493D">
      <w:pPr>
        <w:numPr>
          <w:ilvl w:val="0"/>
          <w:numId w:val="33"/>
        </w:numPr>
        <w:spacing w:before="120" w:after="120" w:line="240" w:lineRule="auto"/>
        <w:rPr>
          <w:rFonts w:eastAsia="Calibri" w:cs="Arial"/>
          <w:szCs w:val="24"/>
        </w:rPr>
      </w:pPr>
      <w:r w:rsidRPr="004C1418">
        <w:rPr>
          <w:rFonts w:eastAsia="Calibri" w:cs="Arial"/>
          <w:szCs w:val="24"/>
        </w:rPr>
        <w:t xml:space="preserve">Demonstrated ability to provide a range of culturally appropriate and trauma informed interventions to improve the social and emotional wellbeing for students and their families. </w:t>
      </w:r>
    </w:p>
    <w:p w14:paraId="6D39C553" w14:textId="77777777" w:rsidR="00FE493D" w:rsidRPr="00595087" w:rsidRDefault="00FE493D" w:rsidP="00FE493D">
      <w:pPr>
        <w:pStyle w:val="ListParagraph"/>
        <w:widowControl w:val="0"/>
        <w:numPr>
          <w:ilvl w:val="0"/>
          <w:numId w:val="33"/>
        </w:numPr>
        <w:tabs>
          <w:tab w:val="left" w:pos="981"/>
        </w:tabs>
        <w:autoSpaceDE w:val="0"/>
        <w:autoSpaceDN w:val="0"/>
        <w:spacing w:after="0" w:line="240" w:lineRule="auto"/>
        <w:rPr>
          <w:rFonts w:cstheme="minorHAnsi"/>
          <w:bCs/>
        </w:rPr>
      </w:pPr>
      <w:r>
        <w:rPr>
          <w:rFonts w:eastAsia="Calibri" w:cs="Arial"/>
          <w:szCs w:val="24"/>
        </w:rPr>
        <w:t>Demonstrated a</w:t>
      </w:r>
      <w:r w:rsidRPr="004C1418">
        <w:rPr>
          <w:rFonts w:eastAsia="Calibri" w:cs="Arial"/>
          <w:szCs w:val="24"/>
        </w:rPr>
        <w:t xml:space="preserve">bility to establish positive and productive relationships with students and families </w:t>
      </w:r>
      <w:r w:rsidRPr="00595087">
        <w:rPr>
          <w:rFonts w:cstheme="minorHAnsi"/>
          <w:bCs/>
        </w:rPr>
        <w:t xml:space="preserve">who are experiencing difficulties engaging with school due to complex </w:t>
      </w:r>
      <w:r w:rsidRPr="004C1418">
        <w:rPr>
          <w:rFonts w:eastAsia="Calibri" w:cs="Arial"/>
          <w:szCs w:val="24"/>
        </w:rPr>
        <w:t>and challenging needs</w:t>
      </w:r>
      <w:r>
        <w:rPr>
          <w:rFonts w:eastAsia="Calibri" w:cs="Arial"/>
          <w:szCs w:val="24"/>
        </w:rPr>
        <w:t xml:space="preserve"> </w:t>
      </w:r>
      <w:r w:rsidRPr="004C1418">
        <w:rPr>
          <w:rFonts w:eastAsia="Calibri" w:cs="Arial"/>
          <w:szCs w:val="24"/>
        </w:rPr>
        <w:t>to promote and enhance wellbeing outcomes.</w:t>
      </w:r>
      <w:r w:rsidRPr="00595087">
        <w:rPr>
          <w:rFonts w:cstheme="minorHAnsi"/>
          <w:bCs/>
        </w:rPr>
        <w:t xml:space="preserve"> </w:t>
      </w:r>
    </w:p>
    <w:p w14:paraId="5C54015A" w14:textId="77777777" w:rsidR="00FE493D" w:rsidRPr="004C1418" w:rsidRDefault="00FE493D" w:rsidP="00FE493D">
      <w:pPr>
        <w:numPr>
          <w:ilvl w:val="0"/>
          <w:numId w:val="33"/>
        </w:numPr>
        <w:spacing w:before="120" w:after="120" w:line="240" w:lineRule="auto"/>
        <w:rPr>
          <w:rFonts w:eastAsia="Calibri" w:cs="Arial"/>
          <w:szCs w:val="24"/>
        </w:rPr>
      </w:pPr>
      <w:r>
        <w:rPr>
          <w:rFonts w:eastAsia="Calibri" w:cs="Arial"/>
          <w:szCs w:val="24"/>
        </w:rPr>
        <w:t>Demonstrated a</w:t>
      </w:r>
      <w:r w:rsidRPr="004C1418">
        <w:rPr>
          <w:rFonts w:eastAsia="Calibri" w:cs="Arial"/>
          <w:szCs w:val="24"/>
        </w:rPr>
        <w:t xml:space="preserve">bility to develop and maintain </w:t>
      </w:r>
      <w:r>
        <w:rPr>
          <w:rFonts w:eastAsia="Calibri" w:cs="Arial"/>
          <w:szCs w:val="24"/>
        </w:rPr>
        <w:t xml:space="preserve">positive working relationships </w:t>
      </w:r>
      <w:r w:rsidRPr="00595087">
        <w:rPr>
          <w:rFonts w:eastAsia="Times New Roman" w:cstheme="minorHAnsi"/>
        </w:rPr>
        <w:t>with school staff</w:t>
      </w:r>
      <w:r>
        <w:rPr>
          <w:rFonts w:eastAsia="Times New Roman" w:cstheme="minorHAnsi"/>
        </w:rPr>
        <w:t xml:space="preserve"> </w:t>
      </w:r>
      <w:r w:rsidRPr="00595087">
        <w:rPr>
          <w:rFonts w:eastAsia="Times New Roman" w:cstheme="minorHAnsi"/>
        </w:rPr>
        <w:t xml:space="preserve">and external </w:t>
      </w:r>
      <w:r>
        <w:rPr>
          <w:rFonts w:eastAsia="Times New Roman" w:cstheme="minorHAnsi"/>
        </w:rPr>
        <w:t xml:space="preserve">key </w:t>
      </w:r>
      <w:r w:rsidRPr="004C1418">
        <w:rPr>
          <w:rFonts w:eastAsia="Calibri" w:cs="Arial"/>
          <w:szCs w:val="24"/>
        </w:rPr>
        <w:t xml:space="preserve">stakeholders to </w:t>
      </w:r>
      <w:bookmarkStart w:id="7" w:name="_Hlk155793032"/>
      <w:r w:rsidRPr="004C1418">
        <w:rPr>
          <w:rFonts w:eastAsia="Calibri" w:cs="Arial"/>
          <w:szCs w:val="24"/>
        </w:rPr>
        <w:t xml:space="preserve">improve </w:t>
      </w:r>
      <w:r>
        <w:rPr>
          <w:rFonts w:eastAsia="Calibri" w:cs="Arial"/>
          <w:szCs w:val="24"/>
        </w:rPr>
        <w:t>engagement with education</w:t>
      </w:r>
      <w:r w:rsidRPr="004C1418">
        <w:rPr>
          <w:rFonts w:eastAsia="Calibri" w:cs="Arial"/>
          <w:szCs w:val="24"/>
        </w:rPr>
        <w:t xml:space="preserve"> </w:t>
      </w:r>
      <w:bookmarkEnd w:id="7"/>
      <w:r w:rsidRPr="004C1418">
        <w:rPr>
          <w:rFonts w:eastAsia="Calibri" w:cs="Arial"/>
          <w:szCs w:val="24"/>
        </w:rPr>
        <w:t>for young people and</w:t>
      </w:r>
      <w:r>
        <w:rPr>
          <w:rFonts w:eastAsia="Calibri" w:cs="Arial"/>
          <w:szCs w:val="24"/>
        </w:rPr>
        <w:t xml:space="preserve"> their</w:t>
      </w:r>
      <w:r w:rsidRPr="004C1418">
        <w:rPr>
          <w:rFonts w:eastAsia="Calibri" w:cs="Arial"/>
          <w:szCs w:val="24"/>
        </w:rPr>
        <w:t xml:space="preserve"> families.</w:t>
      </w:r>
    </w:p>
    <w:p w14:paraId="1DC4D1CF" w14:textId="77777777" w:rsidR="00FE493D" w:rsidRPr="004C1418" w:rsidRDefault="00FE493D" w:rsidP="00FE493D">
      <w:pPr>
        <w:numPr>
          <w:ilvl w:val="0"/>
          <w:numId w:val="33"/>
        </w:numPr>
        <w:spacing w:before="120" w:after="120" w:line="240" w:lineRule="auto"/>
        <w:rPr>
          <w:rFonts w:eastAsia="Calibri" w:cs="Arial"/>
          <w:szCs w:val="24"/>
        </w:rPr>
      </w:pPr>
      <w:r w:rsidRPr="004C1418">
        <w:rPr>
          <w:rFonts w:eastAsia="Calibri" w:cs="Arial"/>
          <w:szCs w:val="24"/>
        </w:rPr>
        <w:t>Well-developed interpersonal communication skills including the ability to liaise, consult and negotiate with multiple agencies. Possess high-level written communication skills and experience in the preparation of reports, submissions and correspondence.</w:t>
      </w:r>
    </w:p>
    <w:p w14:paraId="22B1AC32" w14:textId="77777777" w:rsidR="00FE493D" w:rsidRPr="004C1418" w:rsidRDefault="00FE493D" w:rsidP="00FE493D">
      <w:pPr>
        <w:numPr>
          <w:ilvl w:val="0"/>
          <w:numId w:val="33"/>
        </w:numPr>
        <w:spacing w:before="120" w:after="120" w:line="240" w:lineRule="auto"/>
        <w:rPr>
          <w:rFonts w:eastAsia="Calibri" w:cs="Arial"/>
          <w:szCs w:val="24"/>
        </w:rPr>
      </w:pPr>
      <w:r>
        <w:rPr>
          <w:rFonts w:eastAsia="Calibri" w:cs="Arial"/>
          <w:szCs w:val="24"/>
        </w:rPr>
        <w:t>Demonstrated ability to w</w:t>
      </w:r>
      <w:r w:rsidRPr="004C1418">
        <w:rPr>
          <w:rFonts w:eastAsia="Calibri" w:cs="Arial"/>
          <w:szCs w:val="24"/>
        </w:rPr>
        <w:t>ork collaboratively within a multidisciplinary team</w:t>
      </w:r>
      <w:r w:rsidRPr="00044063">
        <w:rPr>
          <w:rFonts w:eastAsia="Calibri" w:cs="Arial"/>
          <w:szCs w:val="24"/>
        </w:rPr>
        <w:t>, including participating in case consultations, care team meetings</w:t>
      </w:r>
      <w:r w:rsidRPr="004C1418">
        <w:rPr>
          <w:rFonts w:eastAsia="Calibri" w:cs="Arial"/>
          <w:szCs w:val="24"/>
        </w:rPr>
        <w:t xml:space="preserve"> within the framework of directorate policies. </w:t>
      </w:r>
    </w:p>
    <w:p w14:paraId="5D984DCD" w14:textId="00456CAB" w:rsidR="00FE493D" w:rsidRDefault="00FE493D" w:rsidP="00B97252">
      <w:pPr>
        <w:pStyle w:val="NoSpacing"/>
        <w:numPr>
          <w:ilvl w:val="0"/>
          <w:numId w:val="33"/>
        </w:numPr>
        <w:spacing w:after="120"/>
        <w:rPr>
          <w:rFonts w:asciiTheme="minorHAnsi" w:eastAsia="Calibri" w:hAnsiTheme="minorHAnsi" w:cs="Arial"/>
          <w:szCs w:val="24"/>
        </w:rPr>
      </w:pPr>
      <w:r w:rsidRPr="00FE493D">
        <w:rPr>
          <w:rFonts w:asciiTheme="minorHAnsi" w:eastAsia="Calibri" w:hAnsiTheme="minorHAnsi" w:cs="Arial"/>
          <w:sz w:val="22"/>
          <w:szCs w:val="24"/>
        </w:rPr>
        <w:t>Understanding and commitment to ACT public service values, implementing the principles of equity and diversity, participative management and health and safety principles and practices in the workplace</w:t>
      </w:r>
      <w:r w:rsidRPr="004C1418">
        <w:rPr>
          <w:rFonts w:asciiTheme="minorHAnsi" w:eastAsia="Calibri" w:hAnsiTheme="minorHAnsi" w:cs="Arial"/>
          <w:szCs w:val="24"/>
        </w:rPr>
        <w:t>.</w:t>
      </w:r>
    </w:p>
    <w:p w14:paraId="6925CC34" w14:textId="56322A94" w:rsidR="00416642" w:rsidRPr="00416642" w:rsidRDefault="00416642" w:rsidP="00FE493D">
      <w:pPr>
        <w:pStyle w:val="NoSpacing"/>
        <w:spacing w:after="120"/>
        <w:rPr>
          <w:rFonts w:asciiTheme="minorHAnsi" w:hAnsiTheme="minorHAnsi" w:cstheme="minorHAnsi"/>
          <w:b/>
          <w:szCs w:val="24"/>
          <w:lang w:eastAsia="en-AU"/>
        </w:rPr>
      </w:pPr>
      <w:r w:rsidRPr="00416642">
        <w:rPr>
          <w:rFonts w:asciiTheme="minorHAnsi" w:hAnsiTheme="minorHAnsi" w:cstheme="minorHAnsi"/>
          <w:b/>
          <w:szCs w:val="24"/>
          <w:lang w:eastAsia="en-AU"/>
        </w:rPr>
        <w:t>Mandatory</w:t>
      </w:r>
    </w:p>
    <w:p w14:paraId="5E2038AC" w14:textId="45A85CB6" w:rsidR="00672CB9" w:rsidRDefault="00672CB9" w:rsidP="00B97252">
      <w:pPr>
        <w:pStyle w:val="BodyText"/>
        <w:widowControl w:val="0"/>
        <w:numPr>
          <w:ilvl w:val="0"/>
          <w:numId w:val="32"/>
        </w:numPr>
        <w:autoSpaceDE w:val="0"/>
        <w:autoSpaceDN w:val="0"/>
        <w:adjustRightInd w:val="0"/>
        <w:spacing w:before="0" w:after="0" w:line="240" w:lineRule="auto"/>
        <w:contextualSpacing/>
        <w:jc w:val="left"/>
        <w:rPr>
          <w:rFonts w:asciiTheme="minorHAnsi" w:eastAsiaTheme="minorHAnsi" w:hAnsiTheme="minorHAnsi" w:cstheme="minorHAnsi"/>
          <w:b w:val="0"/>
          <w:sz w:val="22"/>
          <w:szCs w:val="24"/>
          <w:u w:val="none"/>
          <w:lang w:val="en-AU" w:bidi="ar-SA"/>
        </w:rPr>
      </w:pPr>
      <w:r w:rsidRPr="00672CB9">
        <w:rPr>
          <w:rFonts w:asciiTheme="minorHAnsi" w:eastAsiaTheme="minorHAnsi" w:hAnsiTheme="minorHAnsi" w:cstheme="minorHAnsi"/>
          <w:b w:val="0"/>
          <w:sz w:val="22"/>
          <w:szCs w:val="24"/>
          <w:u w:val="none"/>
          <w:lang w:val="en-AU" w:bidi="ar-SA"/>
        </w:rPr>
        <w:t>Tertiary qualifications in social work </w:t>
      </w:r>
    </w:p>
    <w:p w14:paraId="50D1AD3F" w14:textId="3584C6F5" w:rsidR="00672CB9" w:rsidRDefault="00672CB9" w:rsidP="00B97252">
      <w:pPr>
        <w:pStyle w:val="BodyText"/>
        <w:widowControl w:val="0"/>
        <w:numPr>
          <w:ilvl w:val="0"/>
          <w:numId w:val="32"/>
        </w:numPr>
        <w:autoSpaceDE w:val="0"/>
        <w:autoSpaceDN w:val="0"/>
        <w:adjustRightInd w:val="0"/>
        <w:spacing w:before="0" w:after="0" w:line="240" w:lineRule="auto"/>
        <w:contextualSpacing/>
        <w:jc w:val="left"/>
        <w:rPr>
          <w:rFonts w:asciiTheme="minorHAnsi" w:eastAsiaTheme="minorHAnsi" w:hAnsiTheme="minorHAnsi" w:cstheme="minorHAnsi"/>
          <w:b w:val="0"/>
          <w:sz w:val="22"/>
          <w:szCs w:val="24"/>
          <w:u w:val="none"/>
          <w:lang w:val="en-AU" w:bidi="ar-SA"/>
        </w:rPr>
      </w:pPr>
      <w:r w:rsidRPr="00672CB9">
        <w:rPr>
          <w:rFonts w:asciiTheme="minorHAnsi" w:eastAsiaTheme="minorHAnsi" w:hAnsiTheme="minorHAnsi" w:cstheme="minorHAnsi"/>
          <w:b w:val="0"/>
          <w:sz w:val="22"/>
          <w:szCs w:val="24"/>
          <w:u w:val="none"/>
          <w:lang w:val="en-AU" w:bidi="ar-SA"/>
        </w:rPr>
        <w:t>Current professional practicing membership with the Australian Association of Social Workers, or eligibility for membership </w:t>
      </w:r>
    </w:p>
    <w:p w14:paraId="69545AB0" w14:textId="27A1EB8D" w:rsidR="00B97252" w:rsidRPr="00B97252" w:rsidRDefault="00B97252" w:rsidP="00B97252">
      <w:pPr>
        <w:pStyle w:val="BodyText"/>
        <w:widowControl w:val="0"/>
        <w:numPr>
          <w:ilvl w:val="0"/>
          <w:numId w:val="32"/>
        </w:numPr>
        <w:autoSpaceDE w:val="0"/>
        <w:autoSpaceDN w:val="0"/>
        <w:adjustRightInd w:val="0"/>
        <w:spacing w:before="0" w:after="0" w:line="240" w:lineRule="auto"/>
        <w:contextualSpacing/>
        <w:jc w:val="left"/>
        <w:rPr>
          <w:rFonts w:asciiTheme="minorHAnsi" w:eastAsiaTheme="minorHAnsi" w:hAnsiTheme="minorHAnsi" w:cstheme="minorHAnsi"/>
          <w:b w:val="0"/>
          <w:sz w:val="22"/>
          <w:szCs w:val="24"/>
          <w:u w:val="none"/>
          <w:lang w:val="en-AU" w:bidi="ar-SA"/>
        </w:rPr>
      </w:pPr>
      <w:r w:rsidRPr="00B97252">
        <w:rPr>
          <w:rFonts w:asciiTheme="minorHAnsi" w:eastAsiaTheme="minorHAnsi" w:hAnsiTheme="minorHAnsi" w:cstheme="minorHAnsi"/>
          <w:b w:val="0"/>
          <w:sz w:val="22"/>
          <w:szCs w:val="24"/>
          <w:u w:val="none"/>
          <w:lang w:val="en-AU" w:bidi="ar-SA"/>
        </w:rPr>
        <w:t xml:space="preserve">At least three years </w:t>
      </w:r>
      <w:r w:rsidR="00672CB9">
        <w:rPr>
          <w:rFonts w:asciiTheme="minorHAnsi" w:eastAsiaTheme="minorHAnsi" w:hAnsiTheme="minorHAnsi" w:cstheme="minorHAnsi"/>
          <w:b w:val="0"/>
          <w:sz w:val="22"/>
          <w:szCs w:val="24"/>
          <w:u w:val="none"/>
          <w:lang w:val="en-AU" w:bidi="ar-SA"/>
        </w:rPr>
        <w:t xml:space="preserve">post </w:t>
      </w:r>
      <w:r w:rsidR="003655A2">
        <w:rPr>
          <w:rFonts w:asciiTheme="minorHAnsi" w:eastAsiaTheme="minorHAnsi" w:hAnsiTheme="minorHAnsi" w:cstheme="minorHAnsi"/>
          <w:b w:val="0"/>
          <w:sz w:val="22"/>
          <w:szCs w:val="24"/>
          <w:u w:val="none"/>
          <w:lang w:val="en-AU" w:bidi="ar-SA"/>
        </w:rPr>
        <w:t xml:space="preserve">qualification </w:t>
      </w:r>
      <w:r w:rsidR="003655A2" w:rsidRPr="00B97252">
        <w:rPr>
          <w:rFonts w:asciiTheme="minorHAnsi" w:eastAsiaTheme="minorHAnsi" w:hAnsiTheme="minorHAnsi" w:cstheme="minorHAnsi"/>
          <w:b w:val="0"/>
          <w:sz w:val="22"/>
          <w:szCs w:val="24"/>
          <w:u w:val="none"/>
          <w:lang w:val="en-AU" w:bidi="ar-SA"/>
        </w:rPr>
        <w:t>experience</w:t>
      </w:r>
      <w:r w:rsidRPr="00B97252">
        <w:rPr>
          <w:rFonts w:asciiTheme="minorHAnsi" w:eastAsiaTheme="minorHAnsi" w:hAnsiTheme="minorHAnsi" w:cstheme="minorHAnsi"/>
          <w:b w:val="0"/>
          <w:sz w:val="22"/>
          <w:szCs w:val="24"/>
          <w:u w:val="none"/>
          <w:lang w:val="en-AU" w:bidi="ar-SA"/>
        </w:rPr>
        <w:t xml:space="preserve"> in a relevant field of case management working with children and families</w:t>
      </w:r>
    </w:p>
    <w:p w14:paraId="642805ED" w14:textId="77777777" w:rsidR="00B97252" w:rsidRPr="00B97252" w:rsidRDefault="00B97252" w:rsidP="00B97252">
      <w:pPr>
        <w:pStyle w:val="BodyText"/>
        <w:widowControl w:val="0"/>
        <w:numPr>
          <w:ilvl w:val="0"/>
          <w:numId w:val="32"/>
        </w:numPr>
        <w:autoSpaceDE w:val="0"/>
        <w:autoSpaceDN w:val="0"/>
        <w:adjustRightInd w:val="0"/>
        <w:spacing w:before="0" w:after="0" w:line="240" w:lineRule="auto"/>
        <w:contextualSpacing/>
        <w:jc w:val="left"/>
        <w:rPr>
          <w:rFonts w:asciiTheme="minorHAnsi" w:eastAsiaTheme="minorHAnsi" w:hAnsiTheme="minorHAnsi" w:cstheme="minorHAnsi"/>
          <w:b w:val="0"/>
          <w:sz w:val="22"/>
          <w:szCs w:val="24"/>
          <w:u w:val="none"/>
          <w:lang w:val="en-AU" w:bidi="ar-SA"/>
        </w:rPr>
      </w:pPr>
      <w:r w:rsidRPr="00B97252">
        <w:rPr>
          <w:rFonts w:asciiTheme="minorHAnsi" w:eastAsiaTheme="minorHAnsi" w:hAnsiTheme="minorHAnsi" w:cstheme="minorHAnsi"/>
          <w:b w:val="0"/>
          <w:sz w:val="22"/>
          <w:szCs w:val="24"/>
          <w:u w:val="none"/>
          <w:lang w:val="en-AU" w:bidi="ar-SA"/>
        </w:rPr>
        <w:t xml:space="preserve">Current drivers’ licence is essential </w:t>
      </w:r>
    </w:p>
    <w:p w14:paraId="6E7835D4" w14:textId="77777777" w:rsidR="00B97252" w:rsidRPr="00B97252" w:rsidRDefault="00B97252" w:rsidP="00B97252">
      <w:pPr>
        <w:pStyle w:val="BodyText"/>
        <w:widowControl w:val="0"/>
        <w:numPr>
          <w:ilvl w:val="0"/>
          <w:numId w:val="32"/>
        </w:numPr>
        <w:autoSpaceDE w:val="0"/>
        <w:autoSpaceDN w:val="0"/>
        <w:adjustRightInd w:val="0"/>
        <w:spacing w:before="0" w:after="0" w:line="240" w:lineRule="auto"/>
        <w:contextualSpacing/>
        <w:jc w:val="left"/>
        <w:rPr>
          <w:rFonts w:asciiTheme="minorHAnsi" w:eastAsiaTheme="minorHAnsi" w:hAnsiTheme="minorHAnsi" w:cstheme="minorHAnsi"/>
          <w:b w:val="0"/>
          <w:sz w:val="22"/>
          <w:szCs w:val="24"/>
          <w:u w:val="none"/>
          <w:lang w:val="en-AU" w:bidi="ar-SA"/>
        </w:rPr>
      </w:pPr>
      <w:r w:rsidRPr="00B97252">
        <w:rPr>
          <w:rFonts w:asciiTheme="minorHAnsi" w:eastAsiaTheme="minorHAnsi" w:hAnsiTheme="minorHAnsi" w:cstheme="minorHAnsi"/>
          <w:b w:val="0"/>
          <w:sz w:val="22"/>
          <w:szCs w:val="24"/>
          <w:u w:val="none"/>
          <w:lang w:val="en-AU" w:bidi="ar-SA"/>
        </w:rPr>
        <w:t xml:space="preserve">Prior to commencing in this role, a current registration issued under the Working with Vulnerable People (Background Checking) Act 2011 will be required. For further information on Working with Vulnerable People registration refer to: </w:t>
      </w:r>
      <w:hyperlink r:id="rId8" w:history="1">
        <w:r w:rsidRPr="00B97252">
          <w:rPr>
            <w:rFonts w:asciiTheme="minorHAnsi" w:eastAsiaTheme="minorHAnsi" w:hAnsiTheme="minorHAnsi" w:cstheme="minorHAnsi"/>
            <w:b w:val="0"/>
            <w:sz w:val="22"/>
            <w:szCs w:val="24"/>
            <w:u w:val="none"/>
            <w:lang w:val="en-AU" w:bidi="ar-SA"/>
          </w:rPr>
          <w:t>https://www.accesscanberra.act.gov.au/business-and-work/working-with-vulnerable-people/apply-for-or-renew-a-wwvp-registration</w:t>
        </w:r>
      </w:hyperlink>
    </w:p>
    <w:p w14:paraId="14D622CC" w14:textId="77777777" w:rsidR="00B97252" w:rsidRDefault="00B97252" w:rsidP="00B97252">
      <w:pPr>
        <w:pStyle w:val="NoSpacing"/>
        <w:rPr>
          <w:rFonts w:asciiTheme="minorHAnsi" w:hAnsiTheme="minorHAnsi" w:cstheme="minorHAnsi"/>
          <w:b/>
          <w:szCs w:val="24"/>
          <w:lang w:eastAsia="en-AU"/>
        </w:rPr>
      </w:pPr>
    </w:p>
    <w:p w14:paraId="7E45B419" w14:textId="77777777" w:rsidR="003655A2" w:rsidRDefault="003655A2" w:rsidP="00B97252">
      <w:pPr>
        <w:pStyle w:val="NoSpacing"/>
        <w:rPr>
          <w:rFonts w:asciiTheme="minorHAnsi" w:hAnsiTheme="minorHAnsi" w:cstheme="minorHAnsi"/>
          <w:b/>
          <w:szCs w:val="24"/>
          <w:lang w:eastAsia="en-AU"/>
        </w:rPr>
      </w:pPr>
    </w:p>
    <w:p w14:paraId="4BA4B3D5" w14:textId="4A3F6D02" w:rsidR="00416642" w:rsidRPr="00A658AB" w:rsidRDefault="00416642" w:rsidP="00B97252">
      <w:pPr>
        <w:pStyle w:val="NoSpacing"/>
        <w:rPr>
          <w:rFonts w:asciiTheme="minorHAnsi" w:hAnsiTheme="minorHAnsi" w:cstheme="minorHAnsi"/>
          <w:b/>
          <w:szCs w:val="24"/>
          <w:lang w:eastAsia="en-AU"/>
        </w:rPr>
      </w:pPr>
      <w:r w:rsidRPr="00A658AB">
        <w:rPr>
          <w:rFonts w:asciiTheme="minorHAnsi" w:hAnsiTheme="minorHAnsi" w:cstheme="minorHAnsi"/>
          <w:b/>
          <w:szCs w:val="24"/>
          <w:lang w:eastAsia="en-AU"/>
        </w:rPr>
        <w:t>Highly Desirable:</w:t>
      </w:r>
    </w:p>
    <w:p w14:paraId="44659CFE" w14:textId="77777777" w:rsidR="00B97252" w:rsidRPr="00B97252" w:rsidRDefault="00B97252" w:rsidP="00B97252">
      <w:pPr>
        <w:pStyle w:val="BodyText"/>
        <w:widowControl w:val="0"/>
        <w:numPr>
          <w:ilvl w:val="0"/>
          <w:numId w:val="32"/>
        </w:numPr>
        <w:autoSpaceDE w:val="0"/>
        <w:autoSpaceDN w:val="0"/>
        <w:adjustRightInd w:val="0"/>
        <w:spacing w:before="0" w:after="0" w:line="240" w:lineRule="auto"/>
        <w:contextualSpacing/>
        <w:jc w:val="left"/>
        <w:rPr>
          <w:rFonts w:asciiTheme="minorHAnsi" w:eastAsiaTheme="minorHAnsi" w:hAnsiTheme="minorHAnsi" w:cstheme="minorHAnsi"/>
          <w:b w:val="0"/>
          <w:sz w:val="22"/>
          <w:szCs w:val="24"/>
          <w:u w:val="none"/>
          <w:lang w:val="en-AU" w:bidi="ar-SA"/>
        </w:rPr>
      </w:pPr>
      <w:r w:rsidRPr="00B97252">
        <w:rPr>
          <w:rFonts w:asciiTheme="minorHAnsi" w:eastAsiaTheme="minorHAnsi" w:hAnsiTheme="minorHAnsi" w:cstheme="minorHAnsi"/>
          <w:b w:val="0"/>
          <w:sz w:val="22"/>
          <w:szCs w:val="24"/>
          <w:u w:val="none"/>
          <w:lang w:val="en-AU" w:bidi="ar-SA"/>
        </w:rPr>
        <w:t>Demonstrated knowledge and understanding of Trauma Informed Practice</w:t>
      </w:r>
    </w:p>
    <w:p w14:paraId="0944961E" w14:textId="77777777" w:rsidR="00B97252" w:rsidRPr="00B97252" w:rsidRDefault="00B97252" w:rsidP="00B97252">
      <w:pPr>
        <w:pStyle w:val="BodyText"/>
        <w:widowControl w:val="0"/>
        <w:numPr>
          <w:ilvl w:val="0"/>
          <w:numId w:val="32"/>
        </w:numPr>
        <w:autoSpaceDE w:val="0"/>
        <w:autoSpaceDN w:val="0"/>
        <w:adjustRightInd w:val="0"/>
        <w:spacing w:before="0" w:after="0" w:line="240" w:lineRule="auto"/>
        <w:contextualSpacing/>
        <w:jc w:val="left"/>
        <w:rPr>
          <w:rFonts w:asciiTheme="minorHAnsi" w:eastAsiaTheme="minorHAnsi" w:hAnsiTheme="minorHAnsi" w:cstheme="minorHAnsi"/>
          <w:b w:val="0"/>
          <w:sz w:val="22"/>
          <w:szCs w:val="24"/>
          <w:u w:val="none"/>
          <w:lang w:val="en-AU" w:bidi="ar-SA"/>
        </w:rPr>
      </w:pPr>
      <w:r w:rsidRPr="00B97252">
        <w:rPr>
          <w:rFonts w:asciiTheme="minorHAnsi" w:eastAsiaTheme="minorHAnsi" w:hAnsiTheme="minorHAnsi" w:cstheme="minorHAnsi"/>
          <w:b w:val="0"/>
          <w:sz w:val="22"/>
          <w:szCs w:val="24"/>
          <w:u w:val="none"/>
          <w:lang w:val="en-AU" w:bidi="ar-SA"/>
        </w:rPr>
        <w:t>Access to personal vehicle is desirable.</w:t>
      </w:r>
    </w:p>
    <w:p w14:paraId="4928A19F" w14:textId="4CA6067C" w:rsidR="00416642" w:rsidRPr="00B97252" w:rsidRDefault="00B97252" w:rsidP="00B97252">
      <w:pPr>
        <w:pStyle w:val="BodyText"/>
        <w:widowControl w:val="0"/>
        <w:numPr>
          <w:ilvl w:val="0"/>
          <w:numId w:val="32"/>
        </w:numPr>
        <w:autoSpaceDE w:val="0"/>
        <w:autoSpaceDN w:val="0"/>
        <w:adjustRightInd w:val="0"/>
        <w:spacing w:before="0" w:after="0" w:line="240" w:lineRule="auto"/>
        <w:contextualSpacing/>
        <w:jc w:val="left"/>
        <w:rPr>
          <w:rFonts w:asciiTheme="minorHAnsi" w:eastAsiaTheme="minorHAnsi" w:hAnsiTheme="minorHAnsi" w:cstheme="minorHAnsi"/>
          <w:b w:val="0"/>
          <w:sz w:val="22"/>
          <w:szCs w:val="24"/>
          <w:u w:val="none"/>
          <w:lang w:val="en-AU" w:bidi="ar-SA"/>
        </w:rPr>
      </w:pPr>
      <w:r w:rsidRPr="00B97252">
        <w:rPr>
          <w:rFonts w:asciiTheme="minorHAnsi" w:eastAsiaTheme="minorHAnsi" w:hAnsiTheme="minorHAnsi" w:cstheme="minorHAnsi"/>
          <w:b w:val="0"/>
          <w:sz w:val="22"/>
          <w:szCs w:val="24"/>
          <w:u w:val="none"/>
          <w:lang w:val="en-AU" w:bidi="ar-SA"/>
        </w:rPr>
        <w:t>A sound knowledge and understanding of the social and economic issues affecting children, young people and their families within the ACT Government.</w:t>
      </w:r>
    </w:p>
    <w:sectPr w:rsidR="00416642" w:rsidRPr="00B97252" w:rsidSect="00012103">
      <w:headerReference w:type="default" r:id="rId9"/>
      <w:footerReference w:type="default" r:id="rId10"/>
      <w:pgSz w:w="11906" w:h="16838"/>
      <w:pgMar w:top="2127" w:right="1440" w:bottom="1440" w:left="1440" w:header="708" w:footer="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6A64" w14:textId="77777777" w:rsidR="009524EE" w:rsidRDefault="009524EE" w:rsidP="00746704">
      <w:pPr>
        <w:spacing w:after="0" w:line="240" w:lineRule="auto"/>
      </w:pPr>
      <w:r>
        <w:separator/>
      </w:r>
    </w:p>
  </w:endnote>
  <w:endnote w:type="continuationSeparator" w:id="0">
    <w:p w14:paraId="69219DBF" w14:textId="77777777" w:rsidR="009524EE" w:rsidRDefault="009524EE" w:rsidP="00746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chin">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375778"/>
      <w:docPartObj>
        <w:docPartGallery w:val="Page Numbers (Bottom of Page)"/>
        <w:docPartUnique/>
      </w:docPartObj>
    </w:sdtPr>
    <w:sdtEndPr/>
    <w:sdtContent>
      <w:p w14:paraId="41D7CB14" w14:textId="77777777" w:rsidR="00746704" w:rsidRDefault="00746704" w:rsidP="00746704">
        <w:pPr>
          <w:pStyle w:val="Footer"/>
        </w:pPr>
      </w:p>
      <w:sdt>
        <w:sdtPr>
          <w:id w:val="-1216265413"/>
          <w:docPartObj>
            <w:docPartGallery w:val="Page Numbers (Top of Page)"/>
            <w:docPartUnique/>
          </w:docPartObj>
        </w:sdtPr>
        <w:sdtEndPr/>
        <w:sdtContent>
          <w:p w14:paraId="0E968779" w14:textId="0BB5E1E8" w:rsidR="00746704" w:rsidRDefault="00746704" w:rsidP="00746704">
            <w:pPr>
              <w:pStyle w:val="Footer"/>
            </w:pPr>
          </w:p>
          <w:p w14:paraId="3FD7F231" w14:textId="526D7F84" w:rsidR="00755E43" w:rsidRDefault="009524EE"/>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87044" w14:textId="77777777" w:rsidR="009524EE" w:rsidRDefault="009524EE" w:rsidP="00746704">
      <w:pPr>
        <w:spacing w:after="0" w:line="240" w:lineRule="auto"/>
      </w:pPr>
      <w:r>
        <w:separator/>
      </w:r>
    </w:p>
  </w:footnote>
  <w:footnote w:type="continuationSeparator" w:id="0">
    <w:p w14:paraId="23DB8A34" w14:textId="77777777" w:rsidR="009524EE" w:rsidRDefault="009524EE" w:rsidP="00746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C32C" w14:textId="77777777" w:rsidR="00746704" w:rsidRDefault="00746704">
    <w:pPr>
      <w:pStyle w:val="Header"/>
    </w:pPr>
    <w:r w:rsidRPr="00746704">
      <w:rPr>
        <w:noProof/>
        <w:sz w:val="24"/>
        <w:szCs w:val="24"/>
        <w:lang w:eastAsia="en-AU"/>
      </w:rPr>
      <w:drawing>
        <wp:anchor distT="0" distB="0" distL="114300" distR="114300" simplePos="0" relativeHeight="251659264" behindDoc="0" locked="0" layoutInCell="1" allowOverlap="1" wp14:anchorId="2E69751F" wp14:editId="1EBEE4C1">
          <wp:simplePos x="0" y="0"/>
          <wp:positionH relativeFrom="column">
            <wp:posOffset>0</wp:posOffset>
          </wp:positionH>
          <wp:positionV relativeFrom="paragraph">
            <wp:posOffset>170815</wp:posOffset>
          </wp:positionV>
          <wp:extent cx="1206500" cy="615950"/>
          <wp:effectExtent l="0" t="0" r="0" b="0"/>
          <wp:wrapSquare wrapText="bothSides"/>
          <wp:docPr id="7" name="Picture 7" descr="C:\Users\ian hunter\AppData\Local\Microsoft\Windows\Temporary Internet Files\Content.Word\ACTGov_EDU_inline_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n hunter\AppData\Local\Microsoft\Windows\Temporary Internet Files\Content.Word\ACTGov_EDU_inline_black.wmf"/>
                  <pic:cNvPicPr>
                    <a:picLocks noChangeAspect="1" noChangeArrowheads="1"/>
                  </pic:cNvPicPr>
                </pic:nvPicPr>
                <pic:blipFill>
                  <a:blip r:embed="rId1" cstate="print"/>
                  <a:srcRect/>
                  <a:stretch>
                    <a:fillRect/>
                  </a:stretch>
                </pic:blipFill>
                <pic:spPr bwMode="auto">
                  <a:xfrm>
                    <a:off x="0" y="0"/>
                    <a:ext cx="1206500" cy="615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E052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B83608"/>
    <w:multiLevelType w:val="hybridMultilevel"/>
    <w:tmpl w:val="18A029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C1676B"/>
    <w:multiLevelType w:val="hybridMultilevel"/>
    <w:tmpl w:val="79E606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361941"/>
    <w:multiLevelType w:val="hybridMultilevel"/>
    <w:tmpl w:val="EB164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B9032A"/>
    <w:multiLevelType w:val="hybridMultilevel"/>
    <w:tmpl w:val="9830E938"/>
    <w:lvl w:ilvl="0" w:tplc="52202E44">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654F60"/>
    <w:multiLevelType w:val="hybridMultilevel"/>
    <w:tmpl w:val="AEC8BC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DAB53E6"/>
    <w:multiLevelType w:val="hybridMultilevel"/>
    <w:tmpl w:val="D070D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0F3975"/>
    <w:multiLevelType w:val="hybridMultilevel"/>
    <w:tmpl w:val="F190E3F0"/>
    <w:lvl w:ilvl="0" w:tplc="0C090001">
      <w:start w:val="1"/>
      <w:numFmt w:val="bullet"/>
      <w:lvlText w:val=""/>
      <w:lvlJc w:val="left"/>
      <w:pPr>
        <w:ind w:left="1463" w:hanging="360"/>
      </w:pPr>
      <w:rPr>
        <w:rFonts w:ascii="Symbol" w:hAnsi="Symbol" w:hint="default"/>
      </w:rPr>
    </w:lvl>
    <w:lvl w:ilvl="1" w:tplc="0C090003" w:tentative="1">
      <w:start w:val="1"/>
      <w:numFmt w:val="bullet"/>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abstractNum w:abstractNumId="8" w15:restartNumberingAfterBreak="0">
    <w:nsid w:val="26832888"/>
    <w:multiLevelType w:val="hybridMultilevel"/>
    <w:tmpl w:val="656E8424"/>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6FF37BC"/>
    <w:multiLevelType w:val="hybridMultilevel"/>
    <w:tmpl w:val="B78C1E6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9E412B"/>
    <w:multiLevelType w:val="hybridMultilevel"/>
    <w:tmpl w:val="8EE80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621749"/>
    <w:multiLevelType w:val="hybridMultilevel"/>
    <w:tmpl w:val="201E9E3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4F1607"/>
    <w:multiLevelType w:val="hybridMultilevel"/>
    <w:tmpl w:val="71CCFB30"/>
    <w:lvl w:ilvl="0" w:tplc="0C09000F">
      <w:start w:val="1"/>
      <w:numFmt w:val="decimal"/>
      <w:lvlText w:val="%1."/>
      <w:lvlJc w:val="left"/>
      <w:pPr>
        <w:ind w:left="6" w:hanging="360"/>
      </w:pPr>
      <w:rPr>
        <w:rFonts w:hint="default"/>
      </w:r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13" w15:restartNumberingAfterBreak="0">
    <w:nsid w:val="38B47FDB"/>
    <w:multiLevelType w:val="hybridMultilevel"/>
    <w:tmpl w:val="6AF0D94C"/>
    <w:lvl w:ilvl="0" w:tplc="D0223DE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7A4D42"/>
    <w:multiLevelType w:val="hybridMultilevel"/>
    <w:tmpl w:val="4022A1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121067"/>
    <w:multiLevelType w:val="hybridMultilevel"/>
    <w:tmpl w:val="694AC3CA"/>
    <w:lvl w:ilvl="0" w:tplc="AFFA7884">
      <w:start w:val="1"/>
      <w:numFmt w:val="decimal"/>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657CE2"/>
    <w:multiLevelType w:val="hybridMultilevel"/>
    <w:tmpl w:val="C6762630"/>
    <w:lvl w:ilvl="0" w:tplc="D0223DEC">
      <w:start w:val="1"/>
      <w:numFmt w:val="decimal"/>
      <w:lvlText w:val="%1."/>
      <w:lvlJc w:val="left"/>
      <w:pPr>
        <w:ind w:left="928"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AD08B7"/>
    <w:multiLevelType w:val="singleLevel"/>
    <w:tmpl w:val="0C09000F"/>
    <w:lvl w:ilvl="0">
      <w:start w:val="1"/>
      <w:numFmt w:val="decimal"/>
      <w:lvlText w:val="%1."/>
      <w:lvlJc w:val="left"/>
      <w:pPr>
        <w:ind w:left="360" w:hanging="360"/>
      </w:pPr>
      <w:rPr>
        <w:rFonts w:hint="default"/>
      </w:rPr>
    </w:lvl>
  </w:abstractNum>
  <w:abstractNum w:abstractNumId="18" w15:restartNumberingAfterBreak="0">
    <w:nsid w:val="3DB76734"/>
    <w:multiLevelType w:val="hybridMultilevel"/>
    <w:tmpl w:val="0E32DF0A"/>
    <w:lvl w:ilvl="0" w:tplc="4B682D3A">
      <w:numFmt w:val="bullet"/>
      <w:lvlText w:val=""/>
      <w:lvlJc w:val="left"/>
      <w:pPr>
        <w:ind w:left="1080" w:hanging="360"/>
      </w:pPr>
      <w:rPr>
        <w:rFonts w:ascii="Symbol" w:eastAsiaTheme="minorHAnsi" w:hAnsi="Symbol" w:cstheme="minorBidi"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E3F4688"/>
    <w:multiLevelType w:val="singleLevel"/>
    <w:tmpl w:val="26002932"/>
    <w:lvl w:ilvl="0">
      <w:start w:val="1"/>
      <w:numFmt w:val="decimal"/>
      <w:lvlText w:val="%1"/>
      <w:lvlJc w:val="left"/>
      <w:pPr>
        <w:tabs>
          <w:tab w:val="num" w:pos="570"/>
        </w:tabs>
        <w:ind w:left="570" w:hanging="570"/>
      </w:pPr>
      <w:rPr>
        <w:rFonts w:hint="default"/>
        <w:b w:val="0"/>
      </w:rPr>
    </w:lvl>
  </w:abstractNum>
  <w:abstractNum w:abstractNumId="20" w15:restartNumberingAfterBreak="0">
    <w:nsid w:val="408A2D6A"/>
    <w:multiLevelType w:val="hybridMultilevel"/>
    <w:tmpl w:val="C3E6D4D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1" w15:restartNumberingAfterBreak="0">
    <w:nsid w:val="430859B9"/>
    <w:multiLevelType w:val="hybridMultilevel"/>
    <w:tmpl w:val="98EE6BB2"/>
    <w:lvl w:ilvl="0" w:tplc="1F2A167E">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50F2655"/>
    <w:multiLevelType w:val="hybridMultilevel"/>
    <w:tmpl w:val="7CA08336"/>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5E40F06"/>
    <w:multiLevelType w:val="hybridMultilevel"/>
    <w:tmpl w:val="705CF1E2"/>
    <w:lvl w:ilvl="0" w:tplc="0C090001">
      <w:start w:val="1"/>
      <w:numFmt w:val="bullet"/>
      <w:lvlText w:val=""/>
      <w:lvlJc w:val="left"/>
      <w:pPr>
        <w:ind w:left="98" w:hanging="360"/>
      </w:pPr>
      <w:rPr>
        <w:rFonts w:ascii="Symbol" w:hAnsi="Symbol" w:hint="default"/>
        <w:b w:val="0"/>
      </w:rPr>
    </w:lvl>
    <w:lvl w:ilvl="1" w:tplc="FFFFFFFF">
      <w:start w:val="1"/>
      <w:numFmt w:val="lowerLetter"/>
      <w:lvlText w:val="%2."/>
      <w:lvlJc w:val="left"/>
      <w:pPr>
        <w:ind w:left="818" w:hanging="360"/>
      </w:pPr>
    </w:lvl>
    <w:lvl w:ilvl="2" w:tplc="FFFFFFFF">
      <w:start w:val="1"/>
      <w:numFmt w:val="lowerRoman"/>
      <w:lvlText w:val="%3."/>
      <w:lvlJc w:val="right"/>
      <w:pPr>
        <w:ind w:left="1538" w:hanging="180"/>
      </w:pPr>
    </w:lvl>
    <w:lvl w:ilvl="3" w:tplc="FFFFFFFF">
      <w:start w:val="1"/>
      <w:numFmt w:val="decimal"/>
      <w:lvlText w:val="%4."/>
      <w:lvlJc w:val="left"/>
      <w:pPr>
        <w:ind w:left="2258" w:hanging="360"/>
      </w:pPr>
    </w:lvl>
    <w:lvl w:ilvl="4" w:tplc="FFFFFFFF" w:tentative="1">
      <w:start w:val="1"/>
      <w:numFmt w:val="lowerLetter"/>
      <w:lvlText w:val="%5."/>
      <w:lvlJc w:val="left"/>
      <w:pPr>
        <w:ind w:left="2978" w:hanging="360"/>
      </w:pPr>
    </w:lvl>
    <w:lvl w:ilvl="5" w:tplc="FFFFFFFF" w:tentative="1">
      <w:start w:val="1"/>
      <w:numFmt w:val="lowerRoman"/>
      <w:lvlText w:val="%6."/>
      <w:lvlJc w:val="right"/>
      <w:pPr>
        <w:ind w:left="3698" w:hanging="180"/>
      </w:pPr>
    </w:lvl>
    <w:lvl w:ilvl="6" w:tplc="FFFFFFFF" w:tentative="1">
      <w:start w:val="1"/>
      <w:numFmt w:val="decimal"/>
      <w:lvlText w:val="%7."/>
      <w:lvlJc w:val="left"/>
      <w:pPr>
        <w:ind w:left="4418" w:hanging="360"/>
      </w:pPr>
    </w:lvl>
    <w:lvl w:ilvl="7" w:tplc="FFFFFFFF" w:tentative="1">
      <w:start w:val="1"/>
      <w:numFmt w:val="lowerLetter"/>
      <w:lvlText w:val="%8."/>
      <w:lvlJc w:val="left"/>
      <w:pPr>
        <w:ind w:left="5138" w:hanging="360"/>
      </w:pPr>
    </w:lvl>
    <w:lvl w:ilvl="8" w:tplc="FFFFFFFF" w:tentative="1">
      <w:start w:val="1"/>
      <w:numFmt w:val="lowerRoman"/>
      <w:lvlText w:val="%9."/>
      <w:lvlJc w:val="right"/>
      <w:pPr>
        <w:ind w:left="5858" w:hanging="180"/>
      </w:pPr>
    </w:lvl>
  </w:abstractNum>
  <w:abstractNum w:abstractNumId="24" w15:restartNumberingAfterBreak="0">
    <w:nsid w:val="4671103D"/>
    <w:multiLevelType w:val="hybridMultilevel"/>
    <w:tmpl w:val="B38A51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23B5C4A"/>
    <w:multiLevelType w:val="multilevel"/>
    <w:tmpl w:val="92C2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B3792"/>
    <w:multiLevelType w:val="hybridMultilevel"/>
    <w:tmpl w:val="1A3276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7CE3427"/>
    <w:multiLevelType w:val="hybridMultilevel"/>
    <w:tmpl w:val="49940C68"/>
    <w:lvl w:ilvl="0" w:tplc="A91C0A8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5569F3"/>
    <w:multiLevelType w:val="hybridMultilevel"/>
    <w:tmpl w:val="6AF0D94C"/>
    <w:lvl w:ilvl="0" w:tplc="D0223DE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DB35CDB"/>
    <w:multiLevelType w:val="hybridMultilevel"/>
    <w:tmpl w:val="17742C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F953393"/>
    <w:multiLevelType w:val="hybridMultilevel"/>
    <w:tmpl w:val="7C78AA42"/>
    <w:lvl w:ilvl="0" w:tplc="D0223DEC">
      <w:start w:val="1"/>
      <w:numFmt w:val="decimal"/>
      <w:lvlText w:val="%1."/>
      <w:lvlJc w:val="left"/>
      <w:pPr>
        <w:ind w:left="720" w:hanging="360"/>
      </w:pPr>
      <w:rPr>
        <w:b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46F471F"/>
    <w:multiLevelType w:val="singleLevel"/>
    <w:tmpl w:val="0C09000F"/>
    <w:lvl w:ilvl="0">
      <w:start w:val="1"/>
      <w:numFmt w:val="decimal"/>
      <w:lvlText w:val="%1."/>
      <w:lvlJc w:val="left"/>
      <w:pPr>
        <w:ind w:left="360" w:hanging="360"/>
      </w:pPr>
      <w:rPr>
        <w:rFonts w:hint="default"/>
      </w:rPr>
    </w:lvl>
  </w:abstractNum>
  <w:abstractNum w:abstractNumId="32" w15:restartNumberingAfterBreak="0">
    <w:nsid w:val="70EB42F1"/>
    <w:multiLevelType w:val="hybridMultilevel"/>
    <w:tmpl w:val="B38A51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57C73A2"/>
    <w:multiLevelType w:val="hybridMultilevel"/>
    <w:tmpl w:val="4022A1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BCC234D"/>
    <w:multiLevelType w:val="hybridMultilevel"/>
    <w:tmpl w:val="06F0828C"/>
    <w:lvl w:ilvl="0" w:tplc="0C090001">
      <w:start w:val="1"/>
      <w:numFmt w:val="bullet"/>
      <w:lvlText w:val=""/>
      <w:lvlJc w:val="left"/>
      <w:pPr>
        <w:ind w:left="717" w:hanging="360"/>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num w:numId="1" w16cid:durableId="722170448">
    <w:abstractNumId w:val="27"/>
  </w:num>
  <w:num w:numId="2" w16cid:durableId="2034112624">
    <w:abstractNumId w:val="16"/>
  </w:num>
  <w:num w:numId="3" w16cid:durableId="691804738">
    <w:abstractNumId w:val="11"/>
  </w:num>
  <w:num w:numId="4" w16cid:durableId="197857137">
    <w:abstractNumId w:val="6"/>
  </w:num>
  <w:num w:numId="5" w16cid:durableId="757411038">
    <w:abstractNumId w:val="18"/>
  </w:num>
  <w:num w:numId="6" w16cid:durableId="1460537668">
    <w:abstractNumId w:val="22"/>
  </w:num>
  <w:num w:numId="7" w16cid:durableId="118183698">
    <w:abstractNumId w:val="21"/>
  </w:num>
  <w:num w:numId="8" w16cid:durableId="1025865041">
    <w:abstractNumId w:val="31"/>
  </w:num>
  <w:num w:numId="9" w16cid:durableId="351614167">
    <w:abstractNumId w:val="2"/>
  </w:num>
  <w:num w:numId="10" w16cid:durableId="920289017">
    <w:abstractNumId w:val="17"/>
  </w:num>
  <w:num w:numId="11" w16cid:durableId="463281770">
    <w:abstractNumId w:val="28"/>
  </w:num>
  <w:num w:numId="12" w16cid:durableId="1194533213">
    <w:abstractNumId w:val="25"/>
  </w:num>
  <w:num w:numId="13" w16cid:durableId="1575972571">
    <w:abstractNumId w:val="4"/>
  </w:num>
  <w:num w:numId="14" w16cid:durableId="1634368529">
    <w:abstractNumId w:val="20"/>
  </w:num>
  <w:num w:numId="15" w16cid:durableId="799146828">
    <w:abstractNumId w:val="7"/>
  </w:num>
  <w:num w:numId="16" w16cid:durableId="114449525">
    <w:abstractNumId w:val="30"/>
  </w:num>
  <w:num w:numId="17" w16cid:durableId="1716810943">
    <w:abstractNumId w:val="33"/>
  </w:num>
  <w:num w:numId="18" w16cid:durableId="345055397">
    <w:abstractNumId w:val="19"/>
  </w:num>
  <w:num w:numId="19" w16cid:durableId="1342507537">
    <w:abstractNumId w:val="14"/>
  </w:num>
  <w:num w:numId="20" w16cid:durableId="1391805570">
    <w:abstractNumId w:val="13"/>
  </w:num>
  <w:num w:numId="21" w16cid:durableId="1885752164">
    <w:abstractNumId w:val="9"/>
  </w:num>
  <w:num w:numId="22" w16cid:durableId="433938933">
    <w:abstractNumId w:val="10"/>
  </w:num>
  <w:num w:numId="23" w16cid:durableId="546331616">
    <w:abstractNumId w:val="15"/>
  </w:num>
  <w:num w:numId="24" w16cid:durableId="1121264998">
    <w:abstractNumId w:val="32"/>
  </w:num>
  <w:num w:numId="25" w16cid:durableId="1786652190">
    <w:abstractNumId w:val="24"/>
  </w:num>
  <w:num w:numId="26" w16cid:durableId="444809356">
    <w:abstractNumId w:val="26"/>
  </w:num>
  <w:num w:numId="27" w16cid:durableId="69541613">
    <w:abstractNumId w:val="3"/>
  </w:num>
  <w:num w:numId="28" w16cid:durableId="1557743698">
    <w:abstractNumId w:val="5"/>
  </w:num>
  <w:num w:numId="29" w16cid:durableId="887883382">
    <w:abstractNumId w:val="1"/>
  </w:num>
  <w:num w:numId="30" w16cid:durableId="481505895">
    <w:abstractNumId w:val="29"/>
  </w:num>
  <w:num w:numId="31" w16cid:durableId="253132514">
    <w:abstractNumId w:val="0"/>
  </w:num>
  <w:num w:numId="32" w16cid:durableId="449205921">
    <w:abstractNumId w:val="23"/>
  </w:num>
  <w:num w:numId="33" w16cid:durableId="797337721">
    <w:abstractNumId w:val="8"/>
  </w:num>
  <w:num w:numId="34" w16cid:durableId="1209299769">
    <w:abstractNumId w:val="12"/>
  </w:num>
  <w:num w:numId="35" w16cid:durableId="18938806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D4"/>
    <w:rsid w:val="00010D8B"/>
    <w:rsid w:val="00012103"/>
    <w:rsid w:val="0001309D"/>
    <w:rsid w:val="000159B7"/>
    <w:rsid w:val="00041114"/>
    <w:rsid w:val="00041979"/>
    <w:rsid w:val="00065735"/>
    <w:rsid w:val="00073F57"/>
    <w:rsid w:val="0008333C"/>
    <w:rsid w:val="000874BB"/>
    <w:rsid w:val="00096455"/>
    <w:rsid w:val="000B4AFB"/>
    <w:rsid w:val="000C4DCD"/>
    <w:rsid w:val="000C4DE5"/>
    <w:rsid w:val="000D027B"/>
    <w:rsid w:val="000E08B2"/>
    <w:rsid w:val="000E2FD1"/>
    <w:rsid w:val="00121F88"/>
    <w:rsid w:val="00123EC5"/>
    <w:rsid w:val="00141FA3"/>
    <w:rsid w:val="00146EE3"/>
    <w:rsid w:val="001470A9"/>
    <w:rsid w:val="00173A56"/>
    <w:rsid w:val="0017534D"/>
    <w:rsid w:val="001838C0"/>
    <w:rsid w:val="00187192"/>
    <w:rsid w:val="00187FC1"/>
    <w:rsid w:val="001906B2"/>
    <w:rsid w:val="0019785D"/>
    <w:rsid w:val="001A3911"/>
    <w:rsid w:val="001B13F0"/>
    <w:rsid w:val="001B21C3"/>
    <w:rsid w:val="001B4AC9"/>
    <w:rsid w:val="001D1501"/>
    <w:rsid w:val="001D5536"/>
    <w:rsid w:val="001E44C1"/>
    <w:rsid w:val="002063A8"/>
    <w:rsid w:val="00214F92"/>
    <w:rsid w:val="002257C6"/>
    <w:rsid w:val="002265B9"/>
    <w:rsid w:val="00235619"/>
    <w:rsid w:val="00235F90"/>
    <w:rsid w:val="0024132D"/>
    <w:rsid w:val="00244F1F"/>
    <w:rsid w:val="00272C46"/>
    <w:rsid w:val="00274F3A"/>
    <w:rsid w:val="002D5A0F"/>
    <w:rsid w:val="002D660F"/>
    <w:rsid w:val="00301B46"/>
    <w:rsid w:val="00317F9D"/>
    <w:rsid w:val="00331F62"/>
    <w:rsid w:val="0035607F"/>
    <w:rsid w:val="00357B0C"/>
    <w:rsid w:val="003655A2"/>
    <w:rsid w:val="00367CC1"/>
    <w:rsid w:val="003A2173"/>
    <w:rsid w:val="003A5CD9"/>
    <w:rsid w:val="003A7158"/>
    <w:rsid w:val="004059C8"/>
    <w:rsid w:val="00416642"/>
    <w:rsid w:val="0043009D"/>
    <w:rsid w:val="004351C8"/>
    <w:rsid w:val="00452128"/>
    <w:rsid w:val="004835D2"/>
    <w:rsid w:val="00492832"/>
    <w:rsid w:val="00496964"/>
    <w:rsid w:val="004A29CC"/>
    <w:rsid w:val="004B4B93"/>
    <w:rsid w:val="004B7315"/>
    <w:rsid w:val="004D2819"/>
    <w:rsid w:val="004D3A48"/>
    <w:rsid w:val="004E70C5"/>
    <w:rsid w:val="004F54D4"/>
    <w:rsid w:val="005027AE"/>
    <w:rsid w:val="0051142D"/>
    <w:rsid w:val="0051447D"/>
    <w:rsid w:val="005228E9"/>
    <w:rsid w:val="00522FEF"/>
    <w:rsid w:val="00531D01"/>
    <w:rsid w:val="0054188B"/>
    <w:rsid w:val="005460BA"/>
    <w:rsid w:val="00555383"/>
    <w:rsid w:val="00557875"/>
    <w:rsid w:val="005A4434"/>
    <w:rsid w:val="005D0068"/>
    <w:rsid w:val="005D040B"/>
    <w:rsid w:val="00621BE5"/>
    <w:rsid w:val="00634102"/>
    <w:rsid w:val="006379A5"/>
    <w:rsid w:val="00660847"/>
    <w:rsid w:val="00672CB9"/>
    <w:rsid w:val="006772B7"/>
    <w:rsid w:val="00680D67"/>
    <w:rsid w:val="006843D7"/>
    <w:rsid w:val="0068456B"/>
    <w:rsid w:val="00691F46"/>
    <w:rsid w:val="006A2A5E"/>
    <w:rsid w:val="006B0EB4"/>
    <w:rsid w:val="006D377C"/>
    <w:rsid w:val="006E0C8A"/>
    <w:rsid w:val="006F361C"/>
    <w:rsid w:val="006F750C"/>
    <w:rsid w:val="0072150F"/>
    <w:rsid w:val="00746704"/>
    <w:rsid w:val="00755CB9"/>
    <w:rsid w:val="00755E43"/>
    <w:rsid w:val="00756DED"/>
    <w:rsid w:val="00797713"/>
    <w:rsid w:val="007B2CD9"/>
    <w:rsid w:val="007B5420"/>
    <w:rsid w:val="007D01CE"/>
    <w:rsid w:val="007D08B2"/>
    <w:rsid w:val="007D2971"/>
    <w:rsid w:val="007D7054"/>
    <w:rsid w:val="007D73AF"/>
    <w:rsid w:val="007E77DD"/>
    <w:rsid w:val="007F1DFB"/>
    <w:rsid w:val="007F65BF"/>
    <w:rsid w:val="00810A66"/>
    <w:rsid w:val="008166CF"/>
    <w:rsid w:val="00822D5F"/>
    <w:rsid w:val="008353DD"/>
    <w:rsid w:val="00837B03"/>
    <w:rsid w:val="00851AD5"/>
    <w:rsid w:val="00876E1B"/>
    <w:rsid w:val="00877823"/>
    <w:rsid w:val="0089023D"/>
    <w:rsid w:val="00890455"/>
    <w:rsid w:val="008913C5"/>
    <w:rsid w:val="008E3AF3"/>
    <w:rsid w:val="008E77FA"/>
    <w:rsid w:val="0090295D"/>
    <w:rsid w:val="009303F3"/>
    <w:rsid w:val="00936EDB"/>
    <w:rsid w:val="009524EE"/>
    <w:rsid w:val="0095306A"/>
    <w:rsid w:val="009645D1"/>
    <w:rsid w:val="00976BC7"/>
    <w:rsid w:val="00976C5C"/>
    <w:rsid w:val="0099589F"/>
    <w:rsid w:val="009B2B7F"/>
    <w:rsid w:val="009C4662"/>
    <w:rsid w:val="009F7A44"/>
    <w:rsid w:val="00A01D69"/>
    <w:rsid w:val="00A028A8"/>
    <w:rsid w:val="00A415A8"/>
    <w:rsid w:val="00A46491"/>
    <w:rsid w:val="00A63680"/>
    <w:rsid w:val="00AC2B9F"/>
    <w:rsid w:val="00AD7C87"/>
    <w:rsid w:val="00AE1ACD"/>
    <w:rsid w:val="00B26BEB"/>
    <w:rsid w:val="00B35DFE"/>
    <w:rsid w:val="00B40E74"/>
    <w:rsid w:val="00B419BA"/>
    <w:rsid w:val="00B50043"/>
    <w:rsid w:val="00B65228"/>
    <w:rsid w:val="00B84125"/>
    <w:rsid w:val="00B97252"/>
    <w:rsid w:val="00B97A54"/>
    <w:rsid w:val="00BA48E2"/>
    <w:rsid w:val="00BB2DF5"/>
    <w:rsid w:val="00BC0186"/>
    <w:rsid w:val="00BD0D3F"/>
    <w:rsid w:val="00BE349A"/>
    <w:rsid w:val="00BF2628"/>
    <w:rsid w:val="00C00A26"/>
    <w:rsid w:val="00C0339A"/>
    <w:rsid w:val="00C070B9"/>
    <w:rsid w:val="00C07452"/>
    <w:rsid w:val="00C27BDF"/>
    <w:rsid w:val="00C54601"/>
    <w:rsid w:val="00C64633"/>
    <w:rsid w:val="00C72B97"/>
    <w:rsid w:val="00C82E0B"/>
    <w:rsid w:val="00C87CFB"/>
    <w:rsid w:val="00CA2F0C"/>
    <w:rsid w:val="00CA3C86"/>
    <w:rsid w:val="00CA760B"/>
    <w:rsid w:val="00CB407C"/>
    <w:rsid w:val="00CB7C0B"/>
    <w:rsid w:val="00CC0D16"/>
    <w:rsid w:val="00CC4747"/>
    <w:rsid w:val="00CF0C06"/>
    <w:rsid w:val="00CF67F8"/>
    <w:rsid w:val="00D032EB"/>
    <w:rsid w:val="00D07C86"/>
    <w:rsid w:val="00D161EE"/>
    <w:rsid w:val="00D249EA"/>
    <w:rsid w:val="00D25588"/>
    <w:rsid w:val="00D54B72"/>
    <w:rsid w:val="00D62EE1"/>
    <w:rsid w:val="00D700CB"/>
    <w:rsid w:val="00D778A5"/>
    <w:rsid w:val="00D87BAE"/>
    <w:rsid w:val="00D96FD3"/>
    <w:rsid w:val="00D971D9"/>
    <w:rsid w:val="00D97AFE"/>
    <w:rsid w:val="00DB06E9"/>
    <w:rsid w:val="00DB1C01"/>
    <w:rsid w:val="00DB7B83"/>
    <w:rsid w:val="00DC6C5D"/>
    <w:rsid w:val="00DD197A"/>
    <w:rsid w:val="00DE2894"/>
    <w:rsid w:val="00DF0702"/>
    <w:rsid w:val="00DF3642"/>
    <w:rsid w:val="00E06064"/>
    <w:rsid w:val="00E1377D"/>
    <w:rsid w:val="00E1409A"/>
    <w:rsid w:val="00E37082"/>
    <w:rsid w:val="00E62028"/>
    <w:rsid w:val="00E6696E"/>
    <w:rsid w:val="00E740C5"/>
    <w:rsid w:val="00E76BCD"/>
    <w:rsid w:val="00E93299"/>
    <w:rsid w:val="00E94AC7"/>
    <w:rsid w:val="00EC20F5"/>
    <w:rsid w:val="00F10CBD"/>
    <w:rsid w:val="00F177B2"/>
    <w:rsid w:val="00F746E9"/>
    <w:rsid w:val="00FA3427"/>
    <w:rsid w:val="00FB7041"/>
    <w:rsid w:val="00FE3A76"/>
    <w:rsid w:val="00FE463A"/>
    <w:rsid w:val="00FE493D"/>
    <w:rsid w:val="00FF49D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CD65C"/>
  <w15:chartTrackingRefBased/>
  <w15:docId w15:val="{A0BAA0C5-83D2-4992-8DD6-F3EAFF74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BE5"/>
    <w:pPr>
      <w:keepNext/>
      <w:keepLines/>
      <w:spacing w:before="240" w:after="0"/>
      <w:outlineLvl w:val="0"/>
    </w:pPr>
    <w:rPr>
      <w:rFonts w:asciiTheme="majorHAnsi" w:eastAsiaTheme="majorEastAsia" w:hAnsiTheme="majorHAnsi" w:cstheme="majorBidi"/>
      <w:b/>
      <w:color w:val="0D0D0D" w:themeColor="text1" w:themeTint="F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704"/>
    <w:pPr>
      <w:ind w:left="720"/>
      <w:contextualSpacing/>
    </w:pPr>
  </w:style>
  <w:style w:type="paragraph" w:styleId="Header">
    <w:name w:val="header"/>
    <w:basedOn w:val="Normal"/>
    <w:link w:val="HeaderChar"/>
    <w:uiPriority w:val="99"/>
    <w:unhideWhenUsed/>
    <w:rsid w:val="00746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04"/>
  </w:style>
  <w:style w:type="paragraph" w:styleId="Footer">
    <w:name w:val="footer"/>
    <w:basedOn w:val="Normal"/>
    <w:link w:val="FooterChar"/>
    <w:uiPriority w:val="99"/>
    <w:unhideWhenUsed/>
    <w:rsid w:val="00746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704"/>
  </w:style>
  <w:style w:type="paragraph" w:styleId="BalloonText">
    <w:name w:val="Balloon Text"/>
    <w:basedOn w:val="Normal"/>
    <w:link w:val="BalloonTextChar"/>
    <w:uiPriority w:val="99"/>
    <w:semiHidden/>
    <w:unhideWhenUsed/>
    <w:rsid w:val="00DE28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894"/>
    <w:rPr>
      <w:rFonts w:ascii="Segoe UI" w:hAnsi="Segoe UI" w:cs="Segoe UI"/>
      <w:sz w:val="18"/>
      <w:szCs w:val="18"/>
    </w:rPr>
  </w:style>
  <w:style w:type="character" w:customStyle="1" w:styleId="Heading1Char">
    <w:name w:val="Heading 1 Char"/>
    <w:basedOn w:val="DefaultParagraphFont"/>
    <w:link w:val="Heading1"/>
    <w:uiPriority w:val="9"/>
    <w:rsid w:val="00621BE5"/>
    <w:rPr>
      <w:rFonts w:asciiTheme="majorHAnsi" w:eastAsiaTheme="majorEastAsia" w:hAnsiTheme="majorHAnsi" w:cstheme="majorBidi"/>
      <w:b/>
      <w:color w:val="0D0D0D" w:themeColor="text1" w:themeTint="F2"/>
      <w:sz w:val="24"/>
      <w:szCs w:val="32"/>
    </w:rPr>
  </w:style>
  <w:style w:type="paragraph" w:styleId="NormalWeb">
    <w:name w:val="Normal (Web)"/>
    <w:basedOn w:val="Normal"/>
    <w:uiPriority w:val="99"/>
    <w:unhideWhenUsed/>
    <w:rsid w:val="00B40E74"/>
    <w:pPr>
      <w:spacing w:before="100" w:beforeAutospacing="1" w:after="100" w:afterAutospacing="1" w:line="240" w:lineRule="auto"/>
    </w:pPr>
    <w:rPr>
      <w:rFonts w:ascii="Calibri" w:hAnsi="Calibri" w:cs="Calibri"/>
      <w:lang w:eastAsia="en-AU"/>
    </w:rPr>
  </w:style>
  <w:style w:type="character" w:styleId="Emphasis">
    <w:name w:val="Emphasis"/>
    <w:basedOn w:val="DefaultParagraphFont"/>
    <w:uiPriority w:val="20"/>
    <w:qFormat/>
    <w:rsid w:val="007D01CE"/>
    <w:rPr>
      <w:i/>
      <w:iCs/>
    </w:rPr>
  </w:style>
  <w:style w:type="character" w:styleId="Hyperlink">
    <w:name w:val="Hyperlink"/>
    <w:basedOn w:val="DefaultParagraphFont"/>
    <w:uiPriority w:val="99"/>
    <w:unhideWhenUsed/>
    <w:rsid w:val="007D01CE"/>
    <w:rPr>
      <w:color w:val="0000FF"/>
      <w:u w:val="single"/>
    </w:rPr>
  </w:style>
  <w:style w:type="paragraph" w:customStyle="1" w:styleId="s23">
    <w:name w:val="s23"/>
    <w:basedOn w:val="Normal"/>
    <w:rsid w:val="00D778A5"/>
    <w:pPr>
      <w:spacing w:before="100" w:beforeAutospacing="1" w:after="100" w:afterAutospacing="1" w:line="240" w:lineRule="auto"/>
    </w:pPr>
    <w:rPr>
      <w:rFonts w:ascii="Times New Roman" w:hAnsi="Times New Roman" w:cs="Times New Roman"/>
      <w:sz w:val="24"/>
      <w:szCs w:val="24"/>
      <w:lang w:eastAsia="en-AU"/>
    </w:rPr>
  </w:style>
  <w:style w:type="paragraph" w:customStyle="1" w:styleId="s2">
    <w:name w:val="s2"/>
    <w:basedOn w:val="Normal"/>
    <w:rsid w:val="00D778A5"/>
    <w:pPr>
      <w:spacing w:before="100" w:beforeAutospacing="1" w:after="100" w:afterAutospacing="1" w:line="240" w:lineRule="auto"/>
    </w:pPr>
    <w:rPr>
      <w:rFonts w:ascii="Times New Roman" w:hAnsi="Times New Roman" w:cs="Times New Roman"/>
      <w:sz w:val="24"/>
      <w:szCs w:val="24"/>
      <w:lang w:eastAsia="en-AU"/>
    </w:rPr>
  </w:style>
  <w:style w:type="character" w:customStyle="1" w:styleId="s24">
    <w:name w:val="s24"/>
    <w:basedOn w:val="DefaultParagraphFont"/>
    <w:rsid w:val="00D778A5"/>
  </w:style>
  <w:style w:type="paragraph" w:styleId="NoSpacing">
    <w:name w:val="No Spacing"/>
    <w:link w:val="NoSpacingChar"/>
    <w:uiPriority w:val="1"/>
    <w:qFormat/>
    <w:rsid w:val="006A2A5E"/>
    <w:pPr>
      <w:spacing w:after="0" w:line="240" w:lineRule="auto"/>
      <w:jc w:val="both"/>
    </w:pPr>
    <w:rPr>
      <w:rFonts w:ascii="Cochin" w:eastAsia="Times" w:hAnsi="Cochin" w:cs="Times New Roman"/>
      <w:sz w:val="24"/>
      <w:szCs w:val="20"/>
    </w:rPr>
  </w:style>
  <w:style w:type="paragraph" w:customStyle="1" w:styleId="Default">
    <w:name w:val="Default"/>
    <w:rsid w:val="000B4AFB"/>
    <w:pPr>
      <w:autoSpaceDE w:val="0"/>
      <w:autoSpaceDN w:val="0"/>
      <w:adjustRightInd w:val="0"/>
      <w:spacing w:after="0" w:line="240" w:lineRule="auto"/>
    </w:pPr>
    <w:rPr>
      <w:rFonts w:ascii="Calibri" w:hAnsi="Calibri" w:cs="Calibri"/>
      <w:color w:val="000000"/>
      <w:sz w:val="24"/>
      <w:szCs w:val="24"/>
    </w:rPr>
  </w:style>
  <w:style w:type="character" w:customStyle="1" w:styleId="NoSpacingChar">
    <w:name w:val="No Spacing Char"/>
    <w:basedOn w:val="DefaultParagraphFont"/>
    <w:link w:val="NoSpacing"/>
    <w:uiPriority w:val="1"/>
    <w:rsid w:val="00D032EB"/>
    <w:rPr>
      <w:rFonts w:ascii="Cochin" w:eastAsia="Times" w:hAnsi="Cochin" w:cs="Times New Roman"/>
      <w:sz w:val="24"/>
      <w:szCs w:val="20"/>
    </w:rPr>
  </w:style>
  <w:style w:type="character" w:styleId="CommentReference">
    <w:name w:val="annotation reference"/>
    <w:basedOn w:val="DefaultParagraphFont"/>
    <w:uiPriority w:val="99"/>
    <w:semiHidden/>
    <w:unhideWhenUsed/>
    <w:rsid w:val="00301B46"/>
    <w:rPr>
      <w:sz w:val="16"/>
      <w:szCs w:val="16"/>
    </w:rPr>
  </w:style>
  <w:style w:type="paragraph" w:styleId="CommentText">
    <w:name w:val="annotation text"/>
    <w:basedOn w:val="Normal"/>
    <w:link w:val="CommentTextChar"/>
    <w:uiPriority w:val="99"/>
    <w:unhideWhenUsed/>
    <w:rsid w:val="00301B46"/>
    <w:pPr>
      <w:spacing w:line="240" w:lineRule="auto"/>
    </w:pPr>
    <w:rPr>
      <w:sz w:val="20"/>
      <w:szCs w:val="20"/>
    </w:rPr>
  </w:style>
  <w:style w:type="character" w:customStyle="1" w:styleId="CommentTextChar">
    <w:name w:val="Comment Text Char"/>
    <w:basedOn w:val="DefaultParagraphFont"/>
    <w:link w:val="CommentText"/>
    <w:uiPriority w:val="99"/>
    <w:rsid w:val="00301B46"/>
    <w:rPr>
      <w:sz w:val="20"/>
      <w:szCs w:val="20"/>
    </w:rPr>
  </w:style>
  <w:style w:type="paragraph" w:styleId="CommentSubject">
    <w:name w:val="annotation subject"/>
    <w:basedOn w:val="CommentText"/>
    <w:next w:val="CommentText"/>
    <w:link w:val="CommentSubjectChar"/>
    <w:uiPriority w:val="99"/>
    <w:semiHidden/>
    <w:unhideWhenUsed/>
    <w:rsid w:val="00301B46"/>
    <w:rPr>
      <w:b/>
      <w:bCs/>
    </w:rPr>
  </w:style>
  <w:style w:type="character" w:customStyle="1" w:styleId="CommentSubjectChar">
    <w:name w:val="Comment Subject Char"/>
    <w:basedOn w:val="CommentTextChar"/>
    <w:link w:val="CommentSubject"/>
    <w:uiPriority w:val="99"/>
    <w:semiHidden/>
    <w:rsid w:val="00301B46"/>
    <w:rPr>
      <w:b/>
      <w:bCs/>
      <w:sz w:val="20"/>
      <w:szCs w:val="20"/>
    </w:rPr>
  </w:style>
  <w:style w:type="paragraph" w:styleId="Revision">
    <w:name w:val="Revision"/>
    <w:hidden/>
    <w:uiPriority w:val="99"/>
    <w:semiHidden/>
    <w:rsid w:val="00BA48E2"/>
    <w:pPr>
      <w:spacing w:after="0" w:line="240" w:lineRule="auto"/>
    </w:pPr>
  </w:style>
  <w:style w:type="paragraph" w:customStyle="1" w:styleId="paragraph">
    <w:name w:val="paragraph"/>
    <w:basedOn w:val="Normal"/>
    <w:rsid w:val="00FE493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Bullet">
    <w:name w:val="List Bullet"/>
    <w:basedOn w:val="Normal"/>
    <w:rsid w:val="00FE493D"/>
    <w:pPr>
      <w:numPr>
        <w:numId w:val="31"/>
      </w:numPr>
      <w:spacing w:after="0" w:line="240" w:lineRule="auto"/>
    </w:pPr>
    <w:rPr>
      <w:rFonts w:ascii="Arial" w:eastAsia="Times New Roman" w:hAnsi="Arial" w:cs="Times New Roman"/>
      <w:sz w:val="18"/>
      <w:szCs w:val="20"/>
    </w:rPr>
  </w:style>
  <w:style w:type="paragraph" w:styleId="BodyText">
    <w:name w:val="Body Text"/>
    <w:basedOn w:val="Normal"/>
    <w:link w:val="BodyTextChar"/>
    <w:uiPriority w:val="1"/>
    <w:unhideWhenUsed/>
    <w:qFormat/>
    <w:rsid w:val="00FE493D"/>
    <w:pPr>
      <w:spacing w:before="74" w:after="200" w:line="276" w:lineRule="auto"/>
      <w:ind w:left="247"/>
      <w:jc w:val="both"/>
    </w:pPr>
    <w:rPr>
      <w:rFonts w:ascii="Arial" w:eastAsia="Arial" w:hAnsi="Arial" w:cs="Times New Roman"/>
      <w:b/>
      <w:bCs/>
      <w:sz w:val="20"/>
      <w:szCs w:val="20"/>
      <w:u w:val="single"/>
      <w:lang w:val="en-US" w:bidi="en-US"/>
    </w:rPr>
  </w:style>
  <w:style w:type="character" w:customStyle="1" w:styleId="BodyTextChar">
    <w:name w:val="Body Text Char"/>
    <w:basedOn w:val="DefaultParagraphFont"/>
    <w:link w:val="BodyText"/>
    <w:uiPriority w:val="1"/>
    <w:rsid w:val="00FE493D"/>
    <w:rPr>
      <w:rFonts w:ascii="Arial" w:eastAsia="Arial" w:hAnsi="Arial" w:cs="Times New Roman"/>
      <w:b/>
      <w:bCs/>
      <w:sz w:val="20"/>
      <w:szCs w:val="20"/>
      <w:u w:val="single"/>
      <w:lang w:val="en-US" w:bidi="en-US"/>
    </w:rPr>
  </w:style>
  <w:style w:type="paragraph" w:customStyle="1" w:styleId="xxmsonormal">
    <w:name w:val="x_x_msonormal"/>
    <w:basedOn w:val="Normal"/>
    <w:rsid w:val="00FE493D"/>
    <w:p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117422">
      <w:bodyDiv w:val="1"/>
      <w:marLeft w:val="0"/>
      <w:marRight w:val="0"/>
      <w:marTop w:val="0"/>
      <w:marBottom w:val="0"/>
      <w:divBdr>
        <w:top w:val="none" w:sz="0" w:space="0" w:color="auto"/>
        <w:left w:val="none" w:sz="0" w:space="0" w:color="auto"/>
        <w:bottom w:val="none" w:sz="0" w:space="0" w:color="auto"/>
        <w:right w:val="none" w:sz="0" w:space="0" w:color="auto"/>
      </w:divBdr>
    </w:div>
    <w:div w:id="1482235827">
      <w:bodyDiv w:val="1"/>
      <w:marLeft w:val="0"/>
      <w:marRight w:val="0"/>
      <w:marTop w:val="0"/>
      <w:marBottom w:val="0"/>
      <w:divBdr>
        <w:top w:val="none" w:sz="0" w:space="0" w:color="auto"/>
        <w:left w:val="none" w:sz="0" w:space="0" w:color="auto"/>
        <w:bottom w:val="none" w:sz="0" w:space="0" w:color="auto"/>
        <w:right w:val="none" w:sz="0" w:space="0" w:color="auto"/>
      </w:divBdr>
    </w:div>
    <w:div w:id="1520462395">
      <w:bodyDiv w:val="1"/>
      <w:marLeft w:val="0"/>
      <w:marRight w:val="0"/>
      <w:marTop w:val="0"/>
      <w:marBottom w:val="0"/>
      <w:divBdr>
        <w:top w:val="none" w:sz="0" w:space="0" w:color="auto"/>
        <w:left w:val="none" w:sz="0" w:space="0" w:color="auto"/>
        <w:bottom w:val="none" w:sz="0" w:space="0" w:color="auto"/>
        <w:right w:val="none" w:sz="0" w:space="0" w:color="auto"/>
      </w:divBdr>
    </w:div>
    <w:div w:id="1742751391">
      <w:bodyDiv w:val="1"/>
      <w:marLeft w:val="0"/>
      <w:marRight w:val="0"/>
      <w:marTop w:val="0"/>
      <w:marBottom w:val="0"/>
      <w:divBdr>
        <w:top w:val="none" w:sz="0" w:space="0" w:color="auto"/>
        <w:left w:val="none" w:sz="0" w:space="0" w:color="auto"/>
        <w:bottom w:val="none" w:sz="0" w:space="0" w:color="auto"/>
        <w:right w:val="none" w:sz="0" w:space="0" w:color="auto"/>
      </w:divBdr>
    </w:div>
    <w:div w:id="19837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canberra.act.gov.au/business-and-work/working-with-vulnerable-people/apply-for-or-renew-a-wwvp-registr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88063-904C-4AFB-8F73-8A1203BC7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07203 Position Description</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Yang, Zhoujing</cp:lastModifiedBy>
  <cp:revision>2</cp:revision>
  <cp:lastPrinted>2020-01-13T05:04:00Z</cp:lastPrinted>
  <dcterms:created xsi:type="dcterms:W3CDTF">2026-08-03T00:06:00Z</dcterms:created>
  <dcterms:modified xsi:type="dcterms:W3CDTF">2026-08-09T23:21:00Z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2024-12-11T23:20:22Z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9a2ca6f9-3c04-4b0d-a8e8-87553f2a9de7</vt:lpwstr>
  </property>
  <property fmtid="{D5CDD505-2E9C-101B-9397-08002B2CF9AE}" pid="8" name="MSIP_Label_69af8531-eb46-4968-8cb3-105d2f5ea87e_ContentBits">
    <vt:lpwstr>0</vt:lpwstr>
  </property>
  <property fmtid="{D5CDD505-2E9C-101B-9397-08002B2CF9AE}" pid="9" name="MSIP_Label_2ff45667-9c39-466e-8f21-c8569ec3d487_Enabled">
    <vt:lpwstr>true</vt:lpwstr>
  </property>
  <property fmtid="{D5CDD505-2E9C-101B-9397-08002B2CF9AE}" pid="10" name="MSIP_Label_2ff45667-9c39-466e-8f21-c8569ec3d487_SetDate">
    <vt:lpwstr>2025-02-17T01:53:37Z</vt:lpwstr>
  </property>
  <property fmtid="{D5CDD505-2E9C-101B-9397-08002B2CF9AE}" pid="11" name="MSIP_Label_2ff45667-9c39-466e-8f21-c8569ec3d487_Method">
    <vt:lpwstr>Standard</vt:lpwstr>
  </property>
  <property fmtid="{D5CDD505-2E9C-101B-9397-08002B2CF9AE}" pid="12" name="MSIP_Label_2ff45667-9c39-466e-8f21-c8569ec3d487_Name">
    <vt:lpwstr>OFFICIAL - NO MARKING</vt:lpwstr>
  </property>
  <property fmtid="{D5CDD505-2E9C-101B-9397-08002B2CF9AE}" pid="13" name="MSIP_Label_2ff45667-9c39-466e-8f21-c8569ec3d487_SiteId">
    <vt:lpwstr>f1d4a832-6c21-4475-9bf4-8cc7e9044a29</vt:lpwstr>
  </property>
  <property fmtid="{D5CDD505-2E9C-101B-9397-08002B2CF9AE}" pid="14" name="MSIP_Label_2ff45667-9c39-466e-8f21-c8569ec3d487_ActionId">
    <vt:lpwstr>93197c11-a4df-46d4-922b-a879ecb92939</vt:lpwstr>
  </property>
  <property fmtid="{D5CDD505-2E9C-101B-9397-08002B2CF9AE}" pid="15" name="MSIP_Label_2ff45667-9c39-466e-8f21-c8569ec3d487_ContentBits">
    <vt:lpwstr>0</vt:lpwstr>
  </property>
</Properties>
</file>