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9AA04" w14:textId="33E677D1" w:rsidR="00003247" w:rsidRPr="00003247" w:rsidRDefault="001D285E" w:rsidP="008C255F">
      <w:pPr>
        <w:pStyle w:val="Title"/>
        <w:tabs>
          <w:tab w:val="right" w:pos="9638"/>
        </w:tabs>
        <w:jc w:val="left"/>
        <w:rPr>
          <w:sz w:val="16"/>
          <w:szCs w:val="16"/>
        </w:rPr>
      </w:pPr>
      <w:r>
        <w:t xml:space="preserve">             </w:t>
      </w:r>
    </w:p>
    <w:p w14:paraId="159B397C" w14:textId="77777777" w:rsidR="00237B8C" w:rsidRPr="00237B8C" w:rsidRDefault="00237B8C" w:rsidP="0063793D">
      <w:pPr>
        <w:pStyle w:val="BodyText"/>
        <w:jc w:val="center"/>
        <w:rPr>
          <w:rFonts w:ascii="Calibri" w:hAnsi="Calibri"/>
          <w:spacing w:val="5"/>
          <w:kern w:val="28"/>
          <w:sz w:val="48"/>
          <w:szCs w:val="48"/>
        </w:rPr>
      </w:pPr>
      <w:r w:rsidRPr="00237B8C">
        <w:rPr>
          <w:rFonts w:ascii="Calibri" w:hAnsi="Calibri"/>
          <w:spacing w:val="5"/>
          <w:kern w:val="28"/>
          <w:sz w:val="48"/>
          <w:szCs w:val="48"/>
        </w:rPr>
        <w:t>CITY AND ENVIRONMENT DIRECTORATE (CED)</w:t>
      </w:r>
    </w:p>
    <w:p w14:paraId="25D89224" w14:textId="6D052514" w:rsidR="000E0141" w:rsidRDefault="00237B8C" w:rsidP="0063793D">
      <w:pPr>
        <w:pStyle w:val="BodyText"/>
        <w:jc w:val="center"/>
      </w:pPr>
      <w:r w:rsidRPr="00237B8C">
        <w:rPr>
          <w:rFonts w:ascii="Calibri" w:hAnsi="Calibri"/>
          <w:spacing w:val="5"/>
          <w:kern w:val="28"/>
          <w:sz w:val="48"/>
          <w:szCs w:val="48"/>
        </w:rPr>
        <w:t>POSITION DESCRIPTION</w:t>
      </w:r>
    </w:p>
    <w:p w14:paraId="4C46A9D4" w14:textId="77777777" w:rsidR="0063793D" w:rsidRDefault="0063793D" w:rsidP="006D6D49">
      <w:pPr>
        <w:pStyle w:val="Heading1"/>
        <w:pBdr>
          <w:bottom w:val="single" w:sz="12" w:space="1" w:color="auto"/>
        </w:pBdr>
        <w:rPr>
          <w:sz w:val="28"/>
        </w:rPr>
      </w:pPr>
    </w:p>
    <w:p w14:paraId="5FCAEAB8" w14:textId="796C56B0" w:rsidR="00003247" w:rsidRPr="006D6D49" w:rsidRDefault="006D6D49" w:rsidP="006D6D49">
      <w:pPr>
        <w:pStyle w:val="Heading1"/>
        <w:pBdr>
          <w:bottom w:val="single" w:sz="12" w:space="1" w:color="auto"/>
        </w:pBdr>
        <w:rPr>
          <w:sz w:val="28"/>
        </w:rPr>
      </w:pPr>
      <w:r w:rsidRPr="006D6D49">
        <w:rPr>
          <w:sz w:val="28"/>
        </w:rPr>
        <w:t>POSITION DETAILS</w:t>
      </w:r>
    </w:p>
    <w:p w14:paraId="0F50FC63" w14:textId="77993C47" w:rsidR="006D6D49" w:rsidRPr="006D6D49" w:rsidRDefault="006D6D49" w:rsidP="006D6D49">
      <w:pPr>
        <w:pStyle w:val="Heading1"/>
        <w:pBdr>
          <w:bottom w:val="single" w:sz="12" w:space="1" w:color="auto"/>
        </w:pBdr>
        <w:rPr>
          <w:sz w:val="28"/>
        </w:rPr>
        <w:sectPr w:rsidR="006D6D49" w:rsidRPr="006D6D49" w:rsidSect="008C255F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 w:code="9"/>
          <w:pgMar w:top="851" w:right="1134" w:bottom="1134" w:left="1134" w:header="624" w:footer="340" w:gutter="0"/>
          <w:cols w:space="720"/>
          <w:docGrid w:linePitch="326"/>
        </w:sectPr>
      </w:pPr>
    </w:p>
    <w:p w14:paraId="47E9E4A0" w14:textId="2F0EE3B5" w:rsidR="00237B8C" w:rsidRPr="00C976B4" w:rsidRDefault="00237B8C" w:rsidP="00237B8C">
      <w:pPr>
        <w:pStyle w:val="BodyText"/>
        <w:rPr>
          <w:rFonts w:asciiTheme="minorHAnsi" w:hAnsiTheme="minorHAnsi" w:cstheme="minorHAnsi"/>
          <w:b/>
          <w:bCs/>
          <w:sz w:val="24"/>
          <w:szCs w:val="24"/>
        </w:rPr>
      </w:pPr>
      <w:r w:rsidRPr="0044768B">
        <w:rPr>
          <w:rFonts w:asciiTheme="minorHAnsi" w:hAnsiTheme="minorHAnsi" w:cstheme="minorHAnsi"/>
          <w:b/>
          <w:sz w:val="24"/>
          <w:szCs w:val="24"/>
        </w:rPr>
        <w:t>Position title</w:t>
      </w:r>
      <w:r w:rsidRPr="0044768B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976B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D566DF">
        <w:rPr>
          <w:rFonts w:asciiTheme="minorHAnsi" w:hAnsiTheme="minorHAnsi" w:cstheme="minorHAnsi"/>
          <w:b/>
          <w:bCs/>
          <w:sz w:val="24"/>
          <w:szCs w:val="24"/>
        </w:rPr>
        <w:t>Director Insurance</w:t>
      </w:r>
    </w:p>
    <w:p w14:paraId="4305E8C8" w14:textId="3F8052D2" w:rsidR="00237B8C" w:rsidRPr="00C976B4" w:rsidRDefault="00237B8C" w:rsidP="00237B8C">
      <w:pPr>
        <w:pStyle w:val="BodyText"/>
        <w:rPr>
          <w:rFonts w:asciiTheme="minorHAnsi" w:hAnsiTheme="minorHAnsi" w:cstheme="minorHAnsi"/>
          <w:b/>
          <w:bCs/>
          <w:sz w:val="24"/>
          <w:szCs w:val="24"/>
        </w:rPr>
      </w:pPr>
      <w:r w:rsidRPr="00C976B4">
        <w:rPr>
          <w:rFonts w:asciiTheme="minorHAnsi" w:hAnsiTheme="minorHAnsi" w:cstheme="minorHAnsi"/>
          <w:b/>
          <w:bCs/>
          <w:sz w:val="24"/>
          <w:szCs w:val="24"/>
        </w:rPr>
        <w:t>Classification:</w:t>
      </w:r>
      <w:r w:rsidR="00C976B4" w:rsidRPr="00C976B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D1EDA">
        <w:rPr>
          <w:rFonts w:asciiTheme="minorHAnsi" w:hAnsiTheme="minorHAnsi" w:cstheme="minorHAnsi"/>
          <w:b/>
          <w:bCs/>
          <w:sz w:val="24"/>
          <w:szCs w:val="24"/>
        </w:rPr>
        <w:t>Senior Officer Grade B</w:t>
      </w:r>
    </w:p>
    <w:p w14:paraId="6C70E4F9" w14:textId="7C2474B8" w:rsidR="00237B8C" w:rsidRPr="00C976B4" w:rsidRDefault="00237B8C" w:rsidP="00237B8C">
      <w:pPr>
        <w:pStyle w:val="BodyText"/>
        <w:rPr>
          <w:rFonts w:asciiTheme="minorHAnsi" w:hAnsiTheme="minorHAnsi" w:cstheme="minorHAnsi"/>
          <w:b/>
          <w:bCs/>
          <w:sz w:val="24"/>
          <w:szCs w:val="24"/>
        </w:rPr>
      </w:pPr>
      <w:r w:rsidRPr="00C976B4">
        <w:rPr>
          <w:rFonts w:asciiTheme="minorHAnsi" w:hAnsiTheme="minorHAnsi" w:cstheme="minorHAnsi"/>
          <w:b/>
          <w:bCs/>
          <w:sz w:val="24"/>
          <w:szCs w:val="24"/>
        </w:rPr>
        <w:t>Position number:</w:t>
      </w:r>
      <w:r w:rsidR="00C976B4" w:rsidRPr="00C976B4">
        <w:rPr>
          <w:rFonts w:asciiTheme="minorHAnsi" w:hAnsiTheme="minorHAnsi" w:cstheme="minorHAnsi"/>
          <w:b/>
          <w:bCs/>
          <w:sz w:val="24"/>
          <w:szCs w:val="24"/>
        </w:rPr>
        <w:t xml:space="preserve"> P</w:t>
      </w:r>
      <w:r w:rsidR="00215979">
        <w:rPr>
          <w:rFonts w:asciiTheme="minorHAnsi" w:hAnsiTheme="minorHAnsi" w:cstheme="minorHAnsi"/>
          <w:b/>
          <w:bCs/>
          <w:sz w:val="24"/>
          <w:szCs w:val="24"/>
        </w:rPr>
        <w:t>52632</w:t>
      </w:r>
    </w:p>
    <w:p w14:paraId="6A6794A4" w14:textId="3645F1BD" w:rsidR="00565312" w:rsidRPr="0044768B" w:rsidRDefault="00237B8C" w:rsidP="00237B8C">
      <w:pPr>
        <w:pStyle w:val="BodyText"/>
        <w:rPr>
          <w:rFonts w:asciiTheme="minorHAnsi" w:hAnsiTheme="minorHAnsi" w:cstheme="minorHAnsi"/>
          <w:b/>
          <w:bCs/>
          <w:sz w:val="24"/>
          <w:szCs w:val="24"/>
        </w:rPr>
      </w:pPr>
      <w:r w:rsidRPr="0044768B">
        <w:rPr>
          <w:rFonts w:asciiTheme="minorHAnsi" w:hAnsiTheme="minorHAnsi" w:cstheme="minorHAnsi"/>
          <w:b/>
          <w:bCs/>
          <w:sz w:val="24"/>
          <w:szCs w:val="24"/>
        </w:rPr>
        <w:t>Division</w:t>
      </w:r>
      <w:r w:rsidR="00565312" w:rsidRPr="0044768B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976B4">
        <w:rPr>
          <w:rFonts w:asciiTheme="minorHAnsi" w:hAnsiTheme="minorHAnsi" w:cstheme="minorHAnsi"/>
          <w:b/>
          <w:bCs/>
          <w:sz w:val="24"/>
          <w:szCs w:val="24"/>
        </w:rPr>
        <w:t xml:space="preserve"> Strategic Finance </w:t>
      </w:r>
      <w:r w:rsidR="00E54C13">
        <w:rPr>
          <w:rFonts w:asciiTheme="minorHAnsi" w:hAnsiTheme="minorHAnsi" w:cstheme="minorHAnsi"/>
          <w:b/>
          <w:bCs/>
          <w:sz w:val="24"/>
          <w:szCs w:val="24"/>
        </w:rPr>
        <w:t xml:space="preserve">and Business </w:t>
      </w:r>
      <w:r w:rsidR="005D747A">
        <w:rPr>
          <w:rFonts w:asciiTheme="minorHAnsi" w:hAnsiTheme="minorHAnsi" w:cstheme="minorHAnsi"/>
          <w:b/>
          <w:bCs/>
          <w:sz w:val="24"/>
          <w:szCs w:val="24"/>
        </w:rPr>
        <w:t xml:space="preserve">Operations </w:t>
      </w:r>
      <w:r w:rsidR="00C976B4">
        <w:rPr>
          <w:rFonts w:asciiTheme="minorHAnsi" w:hAnsiTheme="minorHAnsi" w:cstheme="minorHAnsi"/>
          <w:b/>
          <w:bCs/>
          <w:sz w:val="24"/>
          <w:szCs w:val="24"/>
        </w:rPr>
        <w:t>Division</w:t>
      </w:r>
    </w:p>
    <w:p w14:paraId="2A397434" w14:textId="3F0A9D1C" w:rsidR="00237B8C" w:rsidRPr="0044768B" w:rsidRDefault="00565312" w:rsidP="006D6D49">
      <w:pPr>
        <w:pStyle w:val="BodyText"/>
        <w:spacing w:after="120"/>
        <w:rPr>
          <w:rFonts w:asciiTheme="minorHAnsi" w:hAnsiTheme="minorHAnsi" w:cstheme="minorHAnsi"/>
          <w:sz w:val="24"/>
          <w:szCs w:val="24"/>
        </w:rPr>
      </w:pPr>
      <w:r w:rsidRPr="0044768B">
        <w:rPr>
          <w:rFonts w:asciiTheme="minorHAnsi" w:hAnsiTheme="minorHAnsi" w:cstheme="minorHAnsi"/>
          <w:b/>
          <w:bCs/>
          <w:sz w:val="24"/>
          <w:szCs w:val="24"/>
        </w:rPr>
        <w:t>Business unit</w:t>
      </w:r>
      <w:r w:rsidR="00237B8C" w:rsidRPr="0044768B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C976B4">
        <w:rPr>
          <w:rFonts w:asciiTheme="minorHAnsi" w:hAnsiTheme="minorHAnsi" w:cstheme="minorHAnsi"/>
          <w:b/>
          <w:bCs/>
          <w:sz w:val="24"/>
          <w:szCs w:val="24"/>
        </w:rPr>
        <w:t xml:space="preserve"> Procurement and Business Operations Branch</w:t>
      </w:r>
    </w:p>
    <w:p w14:paraId="4CE27808" w14:textId="4F7C5FF9" w:rsidR="00237B8C" w:rsidRPr="0044768B" w:rsidRDefault="00237B8C" w:rsidP="00237B8C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44768B">
        <w:rPr>
          <w:rFonts w:asciiTheme="minorHAnsi" w:hAnsiTheme="minorHAnsi" w:cstheme="minorHAnsi"/>
          <w:b/>
          <w:bCs/>
          <w:sz w:val="24"/>
          <w:szCs w:val="24"/>
        </w:rPr>
        <w:t>Location:</w:t>
      </w:r>
      <w:r w:rsidR="00C976B4">
        <w:rPr>
          <w:rFonts w:asciiTheme="minorHAnsi" w:hAnsiTheme="minorHAnsi" w:cstheme="minorHAnsi"/>
          <w:b/>
          <w:bCs/>
          <w:sz w:val="24"/>
          <w:szCs w:val="24"/>
        </w:rPr>
        <w:t xml:space="preserve"> Dickson, with flexible working arrangements in place</w:t>
      </w:r>
    </w:p>
    <w:p w14:paraId="52300175" w14:textId="3408C632" w:rsidR="00237B8C" w:rsidRPr="0044768B" w:rsidRDefault="00237B8C" w:rsidP="00237B8C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44768B">
        <w:rPr>
          <w:rFonts w:asciiTheme="minorHAnsi" w:hAnsiTheme="minorHAnsi" w:cstheme="minorHAnsi"/>
          <w:b/>
          <w:bCs/>
          <w:sz w:val="24"/>
          <w:szCs w:val="24"/>
        </w:rPr>
        <w:t>Reports to:</w:t>
      </w:r>
      <w:r w:rsidR="00C976B4">
        <w:rPr>
          <w:rFonts w:asciiTheme="minorHAnsi" w:hAnsiTheme="minorHAnsi" w:cstheme="minorHAnsi"/>
          <w:b/>
          <w:bCs/>
          <w:sz w:val="24"/>
          <w:szCs w:val="24"/>
        </w:rPr>
        <w:t xml:space="preserve"> SOG</w:t>
      </w:r>
      <w:r w:rsidR="00594F96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00C976B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94F96">
        <w:rPr>
          <w:rFonts w:asciiTheme="minorHAnsi" w:hAnsiTheme="minorHAnsi" w:cstheme="minorHAnsi"/>
          <w:b/>
          <w:bCs/>
          <w:sz w:val="24"/>
          <w:szCs w:val="24"/>
        </w:rPr>
        <w:t>Snr Dir</w:t>
      </w:r>
      <w:r w:rsidR="00B11E4D">
        <w:rPr>
          <w:rFonts w:asciiTheme="minorHAnsi" w:hAnsiTheme="minorHAnsi" w:cstheme="minorHAnsi"/>
          <w:b/>
          <w:bCs/>
          <w:sz w:val="24"/>
          <w:szCs w:val="24"/>
        </w:rPr>
        <w:t xml:space="preserve"> Insurance and Information Access</w:t>
      </w:r>
    </w:p>
    <w:p w14:paraId="7F5ABBBD" w14:textId="1708E390" w:rsidR="006F09E8" w:rsidRPr="0044768B" w:rsidRDefault="00237B8C" w:rsidP="000E0141">
      <w:pPr>
        <w:spacing w:before="240"/>
        <w:rPr>
          <w:rFonts w:asciiTheme="minorHAnsi" w:hAnsiTheme="minorHAnsi" w:cstheme="minorHAnsi"/>
          <w:b/>
          <w:szCs w:val="24"/>
        </w:rPr>
      </w:pPr>
      <w:r w:rsidRPr="0044768B">
        <w:rPr>
          <w:rFonts w:asciiTheme="minorHAnsi" w:hAnsiTheme="minorHAnsi" w:cstheme="minorHAnsi"/>
          <w:b/>
          <w:szCs w:val="24"/>
        </w:rPr>
        <w:t>Date last reviewed</w:t>
      </w:r>
      <w:r w:rsidR="002A43D2" w:rsidRPr="0044768B">
        <w:rPr>
          <w:rFonts w:asciiTheme="minorHAnsi" w:hAnsiTheme="minorHAnsi" w:cstheme="minorHAnsi"/>
          <w:b/>
          <w:szCs w:val="24"/>
        </w:rPr>
        <w:t>:</w:t>
      </w:r>
      <w:r w:rsidR="00C976B4">
        <w:rPr>
          <w:rFonts w:asciiTheme="minorHAnsi" w:hAnsiTheme="minorHAnsi" w:cstheme="minorHAnsi"/>
          <w:b/>
          <w:szCs w:val="24"/>
        </w:rPr>
        <w:t xml:space="preserve"> </w:t>
      </w:r>
      <w:r w:rsidR="009F46D8">
        <w:rPr>
          <w:rFonts w:asciiTheme="minorHAnsi" w:hAnsiTheme="minorHAnsi" w:cstheme="minorHAnsi"/>
          <w:b/>
          <w:szCs w:val="24"/>
        </w:rPr>
        <w:t>August</w:t>
      </w:r>
      <w:r w:rsidR="00C976B4">
        <w:rPr>
          <w:rFonts w:asciiTheme="minorHAnsi" w:hAnsiTheme="minorHAnsi" w:cstheme="minorHAnsi"/>
          <w:b/>
          <w:szCs w:val="24"/>
        </w:rPr>
        <w:t xml:space="preserve"> 2026</w:t>
      </w:r>
    </w:p>
    <w:p w14:paraId="56956709" w14:textId="641225C0" w:rsidR="00433C25" w:rsidRPr="0044768B" w:rsidRDefault="00433C25" w:rsidP="009116C0">
      <w:pPr>
        <w:pStyle w:val="BodyText"/>
        <w:spacing w:after="0"/>
        <w:rPr>
          <w:rFonts w:asciiTheme="minorHAnsi" w:hAnsiTheme="minorHAnsi" w:cstheme="minorHAnsi"/>
          <w:b/>
          <w:bCs/>
          <w:sz w:val="24"/>
          <w:szCs w:val="24"/>
        </w:rPr>
        <w:sectPr w:rsidR="00433C25" w:rsidRPr="0044768B" w:rsidSect="006F09E8">
          <w:type w:val="continuous"/>
          <w:pgSz w:w="11906" w:h="16838" w:code="9"/>
          <w:pgMar w:top="851" w:right="1134" w:bottom="1134" w:left="1134" w:header="680" w:footer="680" w:gutter="0"/>
          <w:cols w:num="2" w:space="720"/>
          <w:docGrid w:linePitch="326"/>
        </w:sectPr>
      </w:pPr>
    </w:p>
    <w:p w14:paraId="3C9EBA82" w14:textId="4822EE24" w:rsidR="009A0130" w:rsidRPr="009A0130" w:rsidRDefault="00C71D42" w:rsidP="006D6D49">
      <w:pPr>
        <w:pStyle w:val="Heading1"/>
        <w:pBdr>
          <w:bottom w:val="single" w:sz="12" w:space="1" w:color="auto"/>
        </w:pBdr>
        <w:spacing w:before="360"/>
        <w:rPr>
          <w:sz w:val="28"/>
        </w:rPr>
      </w:pPr>
      <w:r>
        <w:rPr>
          <w:sz w:val="28"/>
        </w:rPr>
        <w:t>DIRECTORATE</w:t>
      </w:r>
      <w:r w:rsidR="00236DB5">
        <w:rPr>
          <w:sz w:val="28"/>
        </w:rPr>
        <w:t xml:space="preserve"> </w:t>
      </w:r>
      <w:r w:rsidR="00BC79C7">
        <w:rPr>
          <w:sz w:val="28"/>
        </w:rPr>
        <w:t>OVERVIEW</w:t>
      </w:r>
    </w:p>
    <w:p w14:paraId="77F32DBE" w14:textId="77777777" w:rsidR="00565312" w:rsidRPr="0043781D" w:rsidRDefault="00565312" w:rsidP="00510829">
      <w:pPr>
        <w:spacing w:after="120"/>
      </w:pPr>
      <w:r w:rsidRPr="0043781D">
        <w:t xml:space="preserve">The City and Environment Directorate (CED) brings together the people, services and systems that shape Canberra’s future. We are a new directorate with a bold purpose: to deliver smarter, more connected services that respond to the needs of our </w:t>
      </w:r>
      <w:r>
        <w:t>Territory</w:t>
      </w:r>
      <w:r w:rsidRPr="0043781D">
        <w:t xml:space="preserve"> and community.</w:t>
      </w:r>
    </w:p>
    <w:p w14:paraId="472EB767" w14:textId="77777777" w:rsidR="00565312" w:rsidRPr="0043781D" w:rsidRDefault="00565312" w:rsidP="00510829">
      <w:pPr>
        <w:spacing w:after="120"/>
      </w:pPr>
      <w:r w:rsidRPr="0043781D">
        <w:t xml:space="preserve">CED was established to align planning and transport, </w:t>
      </w:r>
      <w:r>
        <w:t>improve efficiency of development decisions, support environmental management</w:t>
      </w:r>
      <w:r w:rsidRPr="0043781D">
        <w:t xml:space="preserve">, consolidate city </w:t>
      </w:r>
      <w:r>
        <w:t xml:space="preserve">services </w:t>
      </w:r>
      <w:r w:rsidRPr="0043781D">
        <w:t>operations, and strengthen how government connects with the community. Our work spans the natural and built environments, city and transport services, and regulatory and customer service functions.</w:t>
      </w:r>
    </w:p>
    <w:p w14:paraId="663ED20B" w14:textId="77777777" w:rsidR="00565312" w:rsidRPr="0043781D" w:rsidRDefault="00565312" w:rsidP="00510829">
      <w:pPr>
        <w:spacing w:after="120"/>
      </w:pPr>
      <w:r w:rsidRPr="0043781D">
        <w:t>We are here to:</w:t>
      </w:r>
    </w:p>
    <w:p w14:paraId="130CD1DB" w14:textId="77777777" w:rsidR="00565312" w:rsidRPr="0043781D" w:rsidRDefault="00565312" w:rsidP="0033410D">
      <w:pPr>
        <w:numPr>
          <w:ilvl w:val="0"/>
          <w:numId w:val="6"/>
        </w:numPr>
        <w:suppressAutoHyphens w:val="0"/>
        <w:spacing w:after="120" w:line="259" w:lineRule="auto"/>
      </w:pPr>
      <w:r w:rsidRPr="0043781D">
        <w:t>Deliver streamlined, customer-focused services.</w:t>
      </w:r>
    </w:p>
    <w:p w14:paraId="6DDB7A93" w14:textId="77777777" w:rsidR="00565312" w:rsidRPr="0043781D" w:rsidRDefault="00565312" w:rsidP="0033410D">
      <w:pPr>
        <w:numPr>
          <w:ilvl w:val="0"/>
          <w:numId w:val="6"/>
        </w:numPr>
        <w:suppressAutoHyphens w:val="0"/>
        <w:spacing w:after="120" w:line="259" w:lineRule="auto"/>
      </w:pPr>
      <w:r w:rsidRPr="0043781D">
        <w:t>Align planning, transport and environmental stewardship.</w:t>
      </w:r>
    </w:p>
    <w:p w14:paraId="17FA4633" w14:textId="77777777" w:rsidR="00565312" w:rsidRPr="0043781D" w:rsidRDefault="00565312" w:rsidP="0033410D">
      <w:pPr>
        <w:numPr>
          <w:ilvl w:val="0"/>
          <w:numId w:val="6"/>
        </w:numPr>
        <w:suppressAutoHyphens w:val="0"/>
        <w:spacing w:after="120" w:line="259" w:lineRule="auto"/>
      </w:pPr>
      <w:r w:rsidRPr="0043781D">
        <w:t>Consolidate operations for greater efficiency and impact.</w:t>
      </w:r>
    </w:p>
    <w:p w14:paraId="7763E279" w14:textId="77777777" w:rsidR="00565312" w:rsidRPr="0043781D" w:rsidRDefault="00565312" w:rsidP="0033410D">
      <w:pPr>
        <w:numPr>
          <w:ilvl w:val="0"/>
          <w:numId w:val="6"/>
        </w:numPr>
        <w:suppressAutoHyphens w:val="0"/>
        <w:spacing w:after="120" w:line="259" w:lineRule="auto"/>
      </w:pPr>
      <w:r w:rsidRPr="0043781D">
        <w:t>Make government services more accessible, transparent and trusted.</w:t>
      </w:r>
    </w:p>
    <w:p w14:paraId="2DC535C0" w14:textId="6266399C" w:rsidR="00031F0F" w:rsidRPr="00B7183E" w:rsidRDefault="00565312" w:rsidP="00510829">
      <w:pPr>
        <w:suppressAutoHyphens w:val="0"/>
        <w:spacing w:after="120" w:line="259" w:lineRule="auto"/>
      </w:pPr>
      <w:r w:rsidRPr="0043781D">
        <w:t>At CED, we put people and place at the centre of everything we do. Whether shaping policy, maintaining public spaces, designing transport networks or supporting regulatory access, our people contribute to a connected, inclusive and resilient Canberra.</w:t>
      </w:r>
    </w:p>
    <w:p w14:paraId="41240C9B" w14:textId="77777777" w:rsidR="00F12815" w:rsidRDefault="00F12815" w:rsidP="00D1138B">
      <w:pPr>
        <w:pStyle w:val="Heading1"/>
        <w:pBdr>
          <w:bottom w:val="single" w:sz="12" w:space="1" w:color="auto"/>
        </w:pBdr>
        <w:spacing w:before="360"/>
        <w:rPr>
          <w:sz w:val="28"/>
        </w:rPr>
      </w:pPr>
      <w:r>
        <w:rPr>
          <w:sz w:val="28"/>
        </w:rPr>
        <w:br w:type="page"/>
      </w:r>
    </w:p>
    <w:p w14:paraId="354F8F44" w14:textId="30517C8D" w:rsidR="002A43D2" w:rsidRPr="002A43D2" w:rsidRDefault="002A43D2" w:rsidP="00D1138B">
      <w:pPr>
        <w:pStyle w:val="Heading1"/>
        <w:pBdr>
          <w:bottom w:val="single" w:sz="12" w:space="1" w:color="auto"/>
        </w:pBdr>
        <w:spacing w:before="360"/>
        <w:rPr>
          <w:sz w:val="28"/>
        </w:rPr>
      </w:pPr>
      <w:r w:rsidRPr="002A43D2">
        <w:rPr>
          <w:sz w:val="28"/>
        </w:rPr>
        <w:lastRenderedPageBreak/>
        <w:t>DIVISION OVERVIEW</w:t>
      </w:r>
    </w:p>
    <w:p w14:paraId="710B16C2" w14:textId="445E463B" w:rsidR="008811E5" w:rsidRPr="00E1220B" w:rsidRDefault="001D1CED" w:rsidP="008811E5">
      <w:pPr>
        <w:pStyle w:val="Heading4"/>
        <w:spacing w:before="0" w:after="240"/>
        <w:rPr>
          <w:rFonts w:asciiTheme="minorHAnsi" w:hAnsiTheme="minorHAnsi" w:cstheme="minorHAnsi"/>
          <w:color w:val="000000" w:themeColor="text1"/>
          <w:sz w:val="24"/>
        </w:rPr>
      </w:pPr>
      <w:r>
        <w:rPr>
          <w:rFonts w:asciiTheme="minorHAnsi" w:hAnsiTheme="minorHAnsi" w:cstheme="minorHAnsi"/>
          <w:color w:val="000000" w:themeColor="text1"/>
          <w:sz w:val="24"/>
        </w:rPr>
        <w:t>Strategic Finance</w:t>
      </w:r>
      <w:r w:rsidR="00911740">
        <w:rPr>
          <w:rFonts w:asciiTheme="minorHAnsi" w:hAnsiTheme="minorHAnsi" w:cstheme="minorHAnsi"/>
          <w:color w:val="000000" w:themeColor="text1"/>
          <w:sz w:val="24"/>
        </w:rPr>
        <w:t xml:space="preserve"> and Business Operations</w:t>
      </w:r>
    </w:p>
    <w:p w14:paraId="7F1A7F4E" w14:textId="4A65D1A1" w:rsidR="00BD63B8" w:rsidRDefault="00BD63B8" w:rsidP="00BD63B8">
      <w:pPr>
        <w:spacing w:after="120"/>
      </w:pPr>
      <w:r w:rsidRPr="00A4360D">
        <w:t xml:space="preserve">The </w:t>
      </w:r>
      <w:r>
        <w:t xml:space="preserve">Strategic Finance </w:t>
      </w:r>
      <w:r w:rsidR="00911740">
        <w:t xml:space="preserve">and Business Operations </w:t>
      </w:r>
      <w:r w:rsidRPr="00A4360D">
        <w:t>Division</w:t>
      </w:r>
      <w:r w:rsidR="00A52E62">
        <w:t xml:space="preserve"> (SFBO)</w:t>
      </w:r>
      <w:r w:rsidRPr="00A4360D">
        <w:t xml:space="preserve"> is a fast-paced work environment with direct responsibility for: </w:t>
      </w:r>
      <w:r>
        <w:t xml:space="preserve">financial management and reporting; strategic finance; capital works reporting; strategic asset management; procurement, grants and contracts; insurances </w:t>
      </w:r>
      <w:r w:rsidR="006C50E3">
        <w:t>coordination</w:t>
      </w:r>
      <w:r>
        <w:t>;</w:t>
      </w:r>
      <w:r w:rsidR="00A01E3A">
        <w:t xml:space="preserve"> information access</w:t>
      </w:r>
      <w:r w:rsidR="000D1EBF">
        <w:t>,</w:t>
      </w:r>
      <w:r>
        <w:t xml:space="preserve"> facilities, fleet and sustainability</w:t>
      </w:r>
      <w:r w:rsidR="000D1EBF">
        <w:t xml:space="preserve">. </w:t>
      </w:r>
      <w:r w:rsidRPr="00A4360D">
        <w:t xml:space="preserve">Being part of this fantastic team gives you visibility of the </w:t>
      </w:r>
      <w:r>
        <w:t xml:space="preserve">financial and other </w:t>
      </w:r>
      <w:r w:rsidR="002D4BC7">
        <w:t xml:space="preserve">operational </w:t>
      </w:r>
      <w:r w:rsidRPr="00A4360D">
        <w:t xml:space="preserve">corporate services </w:t>
      </w:r>
      <w:r>
        <w:t>th</w:t>
      </w:r>
      <w:r w:rsidR="002D4BC7">
        <w:t>at</w:t>
      </w:r>
      <w:r>
        <w:t xml:space="preserve"> S</w:t>
      </w:r>
      <w:r w:rsidR="00A52E62">
        <w:t>FBO</w:t>
      </w:r>
      <w:r>
        <w:t xml:space="preserve"> </w:t>
      </w:r>
      <w:r w:rsidRPr="00A4360D">
        <w:t xml:space="preserve">provides to the </w:t>
      </w:r>
      <w:r w:rsidR="00911740">
        <w:t>D</w:t>
      </w:r>
      <w:r w:rsidRPr="00A4360D">
        <w:t>irectorate, with a breadth of work that is diverse and interesting.</w:t>
      </w:r>
    </w:p>
    <w:p w14:paraId="528D10DB" w14:textId="2D5A5372" w:rsidR="00BD63B8" w:rsidRPr="00BD63B8" w:rsidRDefault="00EF2A73" w:rsidP="00F12815">
      <w:pPr>
        <w:spacing w:after="120"/>
        <w:rPr>
          <w:b/>
        </w:rPr>
      </w:pPr>
      <w:r>
        <w:t>SFBO</w:t>
      </w:r>
      <w:r w:rsidR="00BD63B8" w:rsidRPr="00BD63B8">
        <w:t xml:space="preserve"> is new, with a positive and people-focused culture to support business areas to deliver outcomes for the community in a cost-effective way. </w:t>
      </w:r>
    </w:p>
    <w:p w14:paraId="25AD1D91" w14:textId="16B255AA" w:rsidR="002A43D2" w:rsidRDefault="00D1138B" w:rsidP="00BD63B8">
      <w:pPr>
        <w:pStyle w:val="Heading1"/>
        <w:pBdr>
          <w:bottom w:val="single" w:sz="12" w:space="1" w:color="auto"/>
        </w:pBdr>
        <w:spacing w:before="360"/>
        <w:rPr>
          <w:sz w:val="28"/>
        </w:rPr>
      </w:pPr>
      <w:r>
        <w:rPr>
          <w:sz w:val="28"/>
        </w:rPr>
        <w:t>BUSINESS UNIT OVERVIEW</w:t>
      </w:r>
    </w:p>
    <w:p w14:paraId="47841ED7" w14:textId="77777777" w:rsidR="00871AF7" w:rsidRPr="00E1220B" w:rsidRDefault="00871AF7" w:rsidP="00871AF7">
      <w:pPr>
        <w:pStyle w:val="Heading4"/>
        <w:spacing w:before="0" w:after="240"/>
        <w:rPr>
          <w:rFonts w:asciiTheme="minorHAnsi" w:hAnsiTheme="minorHAnsi" w:cstheme="minorHAnsi"/>
          <w:color w:val="000000" w:themeColor="text1"/>
          <w:sz w:val="24"/>
        </w:rPr>
      </w:pPr>
      <w:r>
        <w:rPr>
          <w:rFonts w:asciiTheme="minorHAnsi" w:hAnsiTheme="minorHAnsi" w:cstheme="minorHAnsi"/>
          <w:color w:val="000000" w:themeColor="text1"/>
          <w:sz w:val="24"/>
        </w:rPr>
        <w:t>Procurement and Business Operations Branch</w:t>
      </w:r>
    </w:p>
    <w:p w14:paraId="32A00249" w14:textId="6234C7C7" w:rsidR="00871AF7" w:rsidRDefault="00871AF7" w:rsidP="00F12815">
      <w:pPr>
        <w:spacing w:after="120"/>
        <w:rPr>
          <w:rFonts w:asciiTheme="minorHAnsi" w:hAnsiTheme="minorHAnsi" w:cstheme="minorHAnsi"/>
          <w:color w:val="000000" w:themeColor="text1"/>
        </w:rPr>
      </w:pPr>
      <w:r w:rsidRPr="00E1220B">
        <w:rPr>
          <w:rFonts w:asciiTheme="minorHAnsi" w:hAnsiTheme="minorHAnsi" w:cstheme="minorHAnsi"/>
          <w:color w:val="000000" w:themeColor="text1"/>
        </w:rPr>
        <w:t xml:space="preserve">The </w:t>
      </w:r>
      <w:r>
        <w:rPr>
          <w:rFonts w:asciiTheme="minorHAnsi" w:hAnsiTheme="minorHAnsi" w:cstheme="minorHAnsi"/>
          <w:color w:val="000000" w:themeColor="text1"/>
        </w:rPr>
        <w:t>Procurement and Business Operations (P</w:t>
      </w:r>
      <w:r w:rsidR="000D1EBF">
        <w:rPr>
          <w:rFonts w:asciiTheme="minorHAnsi" w:hAnsiTheme="minorHAnsi" w:cstheme="minorHAnsi"/>
          <w:color w:val="000000" w:themeColor="text1"/>
        </w:rPr>
        <w:t>a</w:t>
      </w:r>
      <w:r>
        <w:rPr>
          <w:rFonts w:asciiTheme="minorHAnsi" w:hAnsiTheme="minorHAnsi" w:cstheme="minorHAnsi"/>
          <w:color w:val="000000" w:themeColor="text1"/>
        </w:rPr>
        <w:t>BO)</w:t>
      </w:r>
      <w:r w:rsidRPr="00E1220B">
        <w:rPr>
          <w:rFonts w:asciiTheme="minorHAnsi" w:hAnsiTheme="minorHAnsi" w:cstheme="minorHAnsi"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>Branch</w:t>
      </w:r>
      <w:r w:rsidR="008A3771">
        <w:rPr>
          <w:rFonts w:asciiTheme="minorHAnsi" w:hAnsiTheme="minorHAnsi" w:cstheme="minorHAnsi"/>
          <w:color w:val="000000" w:themeColor="text1"/>
        </w:rPr>
        <w:t>, within the S</w:t>
      </w:r>
      <w:r w:rsidR="00EF2A73">
        <w:rPr>
          <w:rFonts w:asciiTheme="minorHAnsi" w:hAnsiTheme="minorHAnsi" w:cstheme="minorHAnsi"/>
          <w:color w:val="000000" w:themeColor="text1"/>
        </w:rPr>
        <w:t>FBO</w:t>
      </w:r>
      <w:r w:rsidR="008A3771">
        <w:rPr>
          <w:rFonts w:asciiTheme="minorHAnsi" w:hAnsiTheme="minorHAnsi" w:cstheme="minorHAnsi"/>
          <w:color w:val="000000" w:themeColor="text1"/>
        </w:rPr>
        <w:t>,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E1220B">
        <w:rPr>
          <w:rFonts w:asciiTheme="minorHAnsi" w:hAnsiTheme="minorHAnsi" w:cstheme="minorHAnsi"/>
          <w:color w:val="000000" w:themeColor="text1"/>
        </w:rPr>
        <w:t xml:space="preserve">provides essential services and support to each area </w:t>
      </w:r>
      <w:r w:rsidRPr="00F12815">
        <w:t>within</w:t>
      </w:r>
      <w:r w:rsidRPr="00E1220B">
        <w:rPr>
          <w:rFonts w:asciiTheme="minorHAnsi" w:hAnsiTheme="minorHAnsi" w:cstheme="minorHAnsi"/>
          <w:color w:val="000000" w:themeColor="text1"/>
        </w:rPr>
        <w:t xml:space="preserve"> </w:t>
      </w:r>
      <w:r>
        <w:rPr>
          <w:rFonts w:asciiTheme="minorHAnsi" w:hAnsiTheme="minorHAnsi" w:cstheme="minorHAnsi"/>
          <w:color w:val="000000" w:themeColor="text1"/>
        </w:rPr>
        <w:t xml:space="preserve">CED, including procurement, insurance </w:t>
      </w:r>
      <w:r w:rsidR="00EF2A73">
        <w:rPr>
          <w:rFonts w:asciiTheme="minorHAnsi" w:hAnsiTheme="minorHAnsi" w:cstheme="minorHAnsi"/>
          <w:color w:val="000000" w:themeColor="text1"/>
        </w:rPr>
        <w:t>coordination</w:t>
      </w:r>
      <w:r w:rsidR="003937F7">
        <w:rPr>
          <w:rFonts w:asciiTheme="minorHAnsi" w:hAnsiTheme="minorHAnsi" w:cstheme="minorHAnsi"/>
          <w:color w:val="000000" w:themeColor="text1"/>
        </w:rPr>
        <w:t>, i</w:t>
      </w:r>
      <w:r>
        <w:rPr>
          <w:rFonts w:asciiTheme="minorHAnsi" w:hAnsiTheme="minorHAnsi" w:cstheme="minorHAnsi"/>
          <w:color w:val="000000" w:themeColor="text1"/>
        </w:rPr>
        <w:t xml:space="preserve">nformation access, asset policy, sustainability, </w:t>
      </w:r>
      <w:r w:rsidRPr="004625F6">
        <w:rPr>
          <w:rFonts w:asciiTheme="minorHAnsi" w:hAnsiTheme="minorHAnsi" w:cstheme="minorHAnsi"/>
          <w:color w:val="000000" w:themeColor="text1"/>
        </w:rPr>
        <w:t>facilities</w:t>
      </w:r>
      <w:r>
        <w:rPr>
          <w:rFonts w:asciiTheme="minorHAnsi" w:hAnsiTheme="minorHAnsi" w:cstheme="minorHAnsi"/>
          <w:color w:val="000000" w:themeColor="text1"/>
        </w:rPr>
        <w:t xml:space="preserve"> and fleet services.  </w:t>
      </w:r>
    </w:p>
    <w:p w14:paraId="7519077B" w14:textId="77777777" w:rsidR="004625F6" w:rsidRDefault="008A3771" w:rsidP="0058527D">
      <w:pPr>
        <w:pStyle w:val="BodyText"/>
        <w:rPr>
          <w:rFonts w:asciiTheme="minorHAnsi" w:hAnsiTheme="minorHAnsi" w:cstheme="minorHAnsi"/>
          <w:color w:val="000000" w:themeColor="text1"/>
          <w:sz w:val="24"/>
        </w:rPr>
      </w:pPr>
      <w:r w:rsidRPr="008016CF">
        <w:rPr>
          <w:rFonts w:asciiTheme="minorHAnsi" w:hAnsiTheme="minorHAnsi" w:cstheme="minorHAnsi"/>
          <w:color w:val="000000" w:themeColor="text1"/>
          <w:sz w:val="24"/>
        </w:rPr>
        <w:t xml:space="preserve">The Central Procurement Team (CPT) team supports </w:t>
      </w:r>
      <w:r w:rsidR="0032583E" w:rsidRPr="008016CF">
        <w:rPr>
          <w:rFonts w:asciiTheme="minorHAnsi" w:hAnsiTheme="minorHAnsi" w:cstheme="minorHAnsi"/>
          <w:color w:val="000000" w:themeColor="text1"/>
          <w:sz w:val="24"/>
        </w:rPr>
        <w:t>CED b</w:t>
      </w:r>
      <w:r w:rsidRPr="008016CF">
        <w:rPr>
          <w:rFonts w:asciiTheme="minorHAnsi" w:hAnsiTheme="minorHAnsi" w:cstheme="minorHAnsi"/>
          <w:color w:val="000000" w:themeColor="text1"/>
          <w:sz w:val="24"/>
        </w:rPr>
        <w:t>y providin</w:t>
      </w:r>
      <w:r w:rsidR="0032583E">
        <w:rPr>
          <w:rFonts w:asciiTheme="minorHAnsi" w:hAnsiTheme="minorHAnsi" w:cstheme="minorHAnsi"/>
          <w:color w:val="000000" w:themeColor="text1"/>
          <w:sz w:val="24"/>
        </w:rPr>
        <w:t xml:space="preserve">g </w:t>
      </w:r>
      <w:r w:rsidRPr="008016CF">
        <w:rPr>
          <w:rFonts w:asciiTheme="minorHAnsi" w:hAnsiTheme="minorHAnsi" w:cstheme="minorHAnsi"/>
          <w:color w:val="000000" w:themeColor="text1"/>
          <w:sz w:val="24"/>
        </w:rPr>
        <w:t>advice and support on procurement and contract, grants and insourcing management and assessments</w:t>
      </w:r>
      <w:r w:rsidR="00EA3A32">
        <w:rPr>
          <w:rFonts w:asciiTheme="minorHAnsi" w:hAnsiTheme="minorHAnsi" w:cstheme="minorHAnsi"/>
          <w:color w:val="000000" w:themeColor="text1"/>
          <w:sz w:val="24"/>
        </w:rPr>
        <w:t>.</w:t>
      </w:r>
    </w:p>
    <w:p w14:paraId="2E65EA78" w14:textId="06DDE736" w:rsidR="00EA3A32" w:rsidRPr="004625F6" w:rsidRDefault="00EA3A32" w:rsidP="0058527D">
      <w:pPr>
        <w:pStyle w:val="BodyText"/>
        <w:rPr>
          <w:rFonts w:asciiTheme="minorHAnsi" w:hAnsiTheme="minorHAnsi" w:cstheme="minorHAnsi"/>
          <w:color w:val="000000" w:themeColor="text1"/>
          <w:sz w:val="24"/>
        </w:rPr>
      </w:pPr>
      <w:r w:rsidRPr="004625F6">
        <w:rPr>
          <w:rFonts w:asciiTheme="minorHAnsi" w:hAnsiTheme="minorHAnsi" w:cstheme="minorHAnsi"/>
          <w:color w:val="000000" w:themeColor="text1"/>
          <w:sz w:val="24"/>
        </w:rPr>
        <w:t xml:space="preserve">The Insurance and Information Access </w:t>
      </w:r>
      <w:r w:rsidR="003937F7">
        <w:rPr>
          <w:rFonts w:asciiTheme="minorHAnsi" w:hAnsiTheme="minorHAnsi" w:cstheme="minorHAnsi"/>
          <w:color w:val="000000" w:themeColor="text1"/>
          <w:sz w:val="24"/>
        </w:rPr>
        <w:t>(</w:t>
      </w:r>
      <w:r w:rsidR="004454F4">
        <w:rPr>
          <w:rFonts w:asciiTheme="minorHAnsi" w:hAnsiTheme="minorHAnsi" w:cstheme="minorHAnsi"/>
          <w:color w:val="000000" w:themeColor="text1"/>
          <w:sz w:val="24"/>
        </w:rPr>
        <w:t xml:space="preserve">IIA) </w:t>
      </w:r>
      <w:r w:rsidRPr="004625F6">
        <w:rPr>
          <w:rFonts w:asciiTheme="minorHAnsi" w:hAnsiTheme="minorHAnsi" w:cstheme="minorHAnsi"/>
          <w:color w:val="000000" w:themeColor="text1"/>
          <w:sz w:val="24"/>
        </w:rPr>
        <w:t xml:space="preserve">team oversees insurance </w:t>
      </w:r>
      <w:r w:rsidR="00A60DFD">
        <w:rPr>
          <w:rFonts w:asciiTheme="minorHAnsi" w:hAnsiTheme="minorHAnsi" w:cstheme="minorHAnsi"/>
          <w:color w:val="000000" w:themeColor="text1"/>
          <w:sz w:val="24"/>
        </w:rPr>
        <w:t xml:space="preserve">coordination </w:t>
      </w:r>
      <w:r w:rsidRPr="004625F6">
        <w:rPr>
          <w:rFonts w:asciiTheme="minorHAnsi" w:hAnsiTheme="minorHAnsi" w:cstheme="minorHAnsi"/>
          <w:color w:val="000000" w:themeColor="text1"/>
          <w:sz w:val="24"/>
        </w:rPr>
        <w:t xml:space="preserve">and </w:t>
      </w:r>
      <w:r w:rsidR="009B02D2">
        <w:rPr>
          <w:rFonts w:asciiTheme="minorHAnsi" w:hAnsiTheme="minorHAnsi" w:cstheme="minorHAnsi"/>
          <w:color w:val="000000" w:themeColor="text1"/>
          <w:sz w:val="24"/>
        </w:rPr>
        <w:t xml:space="preserve">complex </w:t>
      </w:r>
      <w:r w:rsidRPr="004625F6">
        <w:rPr>
          <w:rFonts w:asciiTheme="minorHAnsi" w:hAnsiTheme="minorHAnsi" w:cstheme="minorHAnsi"/>
          <w:color w:val="000000" w:themeColor="text1"/>
          <w:sz w:val="24"/>
        </w:rPr>
        <w:t>claims, and coordination of Freedom of Information (FOI) access applications, Open Access disclosures, Standing Order 213A requests, and Executive Document Releases.</w:t>
      </w:r>
    </w:p>
    <w:p w14:paraId="3535C53B" w14:textId="1216BDBD" w:rsidR="00235568" w:rsidRPr="0058527D" w:rsidRDefault="005D58C6" w:rsidP="00F12815">
      <w:pPr>
        <w:spacing w:after="120"/>
        <w:rPr>
          <w:rFonts w:asciiTheme="minorHAnsi" w:hAnsiTheme="minorHAnsi" w:cstheme="minorHAnsi"/>
          <w:color w:val="000000" w:themeColor="text1"/>
        </w:rPr>
      </w:pPr>
      <w:r w:rsidRPr="0058527D">
        <w:rPr>
          <w:rFonts w:asciiTheme="minorHAnsi" w:hAnsiTheme="minorHAnsi" w:cstheme="minorHAnsi"/>
          <w:color w:val="000000" w:themeColor="text1"/>
        </w:rPr>
        <w:t xml:space="preserve">The </w:t>
      </w:r>
      <w:r w:rsidR="00871AF7" w:rsidRPr="0058527D">
        <w:rPr>
          <w:rFonts w:asciiTheme="minorHAnsi" w:hAnsiTheme="minorHAnsi" w:cstheme="minorHAnsi"/>
          <w:color w:val="000000" w:themeColor="text1"/>
        </w:rPr>
        <w:t>Sustainability, Assets, Facilities and Fleet</w:t>
      </w:r>
      <w:r w:rsidR="004454F4">
        <w:rPr>
          <w:rFonts w:asciiTheme="minorHAnsi" w:hAnsiTheme="minorHAnsi" w:cstheme="minorHAnsi"/>
          <w:color w:val="000000" w:themeColor="text1"/>
        </w:rPr>
        <w:t xml:space="preserve"> (SAFF)</w:t>
      </w:r>
      <w:r w:rsidR="00871AF7" w:rsidRPr="0058527D">
        <w:rPr>
          <w:rFonts w:asciiTheme="minorHAnsi" w:hAnsiTheme="minorHAnsi" w:cstheme="minorHAnsi"/>
          <w:color w:val="000000" w:themeColor="text1"/>
        </w:rPr>
        <w:t xml:space="preserve"> team are responsible for management of </w:t>
      </w:r>
      <w:r w:rsidR="00235568" w:rsidRPr="0058527D">
        <w:rPr>
          <w:rFonts w:asciiTheme="minorHAnsi" w:hAnsiTheme="minorHAnsi" w:cstheme="minorHAnsi"/>
          <w:color w:val="000000" w:themeColor="text1"/>
        </w:rPr>
        <w:t>approximately 1,2</w:t>
      </w:r>
      <w:r w:rsidR="00871AF7" w:rsidRPr="0058527D">
        <w:rPr>
          <w:rFonts w:asciiTheme="minorHAnsi" w:hAnsiTheme="minorHAnsi" w:cstheme="minorHAnsi"/>
          <w:color w:val="000000" w:themeColor="text1"/>
        </w:rPr>
        <w:t>00 fleet vehicles including leasing, procurement</w:t>
      </w:r>
      <w:r w:rsidR="00235568" w:rsidRPr="0058527D">
        <w:rPr>
          <w:rFonts w:asciiTheme="minorHAnsi" w:hAnsiTheme="minorHAnsi" w:cstheme="minorHAnsi"/>
          <w:color w:val="000000" w:themeColor="text1"/>
        </w:rPr>
        <w:t xml:space="preserve">, </w:t>
      </w:r>
      <w:r w:rsidR="00871AF7" w:rsidRPr="0058527D">
        <w:rPr>
          <w:rFonts w:asciiTheme="minorHAnsi" w:hAnsiTheme="minorHAnsi" w:cstheme="minorHAnsi"/>
          <w:color w:val="000000" w:themeColor="text1"/>
        </w:rPr>
        <w:t>disposal and general fleet administration.</w:t>
      </w:r>
      <w:r w:rsidR="00235568" w:rsidRPr="0058527D">
        <w:rPr>
          <w:rFonts w:asciiTheme="minorHAnsi" w:hAnsiTheme="minorHAnsi" w:cstheme="minorHAnsi"/>
          <w:color w:val="000000" w:themeColor="text1"/>
        </w:rPr>
        <w:t xml:space="preserve"> The team provides </w:t>
      </w:r>
      <w:r w:rsidR="001D1CED" w:rsidRPr="0058527D">
        <w:rPr>
          <w:rFonts w:asciiTheme="minorHAnsi" w:hAnsiTheme="minorHAnsi" w:cstheme="minorHAnsi"/>
          <w:color w:val="000000" w:themeColor="text1"/>
        </w:rPr>
        <w:t xml:space="preserve">facilities </w:t>
      </w:r>
      <w:r w:rsidR="00235568" w:rsidRPr="0058527D">
        <w:rPr>
          <w:rFonts w:asciiTheme="minorHAnsi" w:hAnsiTheme="minorHAnsi" w:cstheme="minorHAnsi"/>
          <w:color w:val="000000" w:themeColor="text1"/>
        </w:rPr>
        <w:t xml:space="preserve">support to </w:t>
      </w:r>
      <w:r w:rsidR="001D1CED" w:rsidRPr="0058527D">
        <w:rPr>
          <w:rFonts w:asciiTheme="minorHAnsi" w:hAnsiTheme="minorHAnsi" w:cstheme="minorHAnsi"/>
          <w:color w:val="000000" w:themeColor="text1"/>
        </w:rPr>
        <w:t xml:space="preserve">approximately 70 sites across CED to </w:t>
      </w:r>
      <w:r w:rsidR="00235568" w:rsidRPr="0058527D">
        <w:rPr>
          <w:rFonts w:asciiTheme="minorHAnsi" w:hAnsiTheme="minorHAnsi" w:cstheme="minorHAnsi"/>
          <w:color w:val="000000" w:themeColor="text1"/>
        </w:rPr>
        <w:t>ensure facilities and depots are maintained and fit for purpose</w:t>
      </w:r>
      <w:r w:rsidR="001D1CED" w:rsidRPr="0058527D">
        <w:rPr>
          <w:rFonts w:asciiTheme="minorHAnsi" w:hAnsiTheme="minorHAnsi" w:cstheme="minorHAnsi"/>
          <w:color w:val="000000" w:themeColor="text1"/>
        </w:rPr>
        <w:t>.</w:t>
      </w:r>
    </w:p>
    <w:p w14:paraId="2FB50DBB" w14:textId="59E373B7" w:rsidR="0033410D" w:rsidRDefault="0033410D" w:rsidP="008016CF">
      <w:pPr>
        <w:pStyle w:val="Heading1"/>
        <w:pBdr>
          <w:bottom w:val="single" w:sz="12" w:space="1" w:color="auto"/>
        </w:pBdr>
        <w:spacing w:before="360"/>
        <w:rPr>
          <w:sz w:val="28"/>
        </w:rPr>
      </w:pPr>
      <w:r>
        <w:rPr>
          <w:sz w:val="28"/>
        </w:rPr>
        <w:t xml:space="preserve">THE TEAM YOU WILL </w:t>
      </w:r>
      <w:r w:rsidR="008F15F3">
        <w:rPr>
          <w:sz w:val="28"/>
        </w:rPr>
        <w:t>LEAD</w:t>
      </w:r>
    </w:p>
    <w:p w14:paraId="4FDC90FB" w14:textId="224389CE" w:rsidR="0033410D" w:rsidRDefault="0033410D" w:rsidP="00F12815">
      <w:pPr>
        <w:spacing w:after="120"/>
        <w:rPr>
          <w:szCs w:val="24"/>
        </w:rPr>
      </w:pPr>
      <w:bookmarkStart w:id="0" w:name="_Hlk76989005"/>
      <w:r w:rsidRPr="00582570">
        <w:rPr>
          <w:szCs w:val="24"/>
        </w:rPr>
        <w:t>Th</w:t>
      </w:r>
      <w:r w:rsidR="00323DBB">
        <w:rPr>
          <w:szCs w:val="24"/>
        </w:rPr>
        <w:t xml:space="preserve">e Insurance </w:t>
      </w:r>
      <w:r w:rsidR="000D5545">
        <w:rPr>
          <w:szCs w:val="24"/>
        </w:rPr>
        <w:t>t</w:t>
      </w:r>
      <w:r w:rsidR="00323DBB">
        <w:rPr>
          <w:szCs w:val="24"/>
        </w:rPr>
        <w:t xml:space="preserve">eam </w:t>
      </w:r>
      <w:r w:rsidRPr="00582570">
        <w:rPr>
          <w:szCs w:val="24"/>
        </w:rPr>
        <w:t xml:space="preserve">provides the Directorate with </w:t>
      </w:r>
      <w:r w:rsidR="005C0F4E">
        <w:rPr>
          <w:szCs w:val="24"/>
        </w:rPr>
        <w:t xml:space="preserve">a </w:t>
      </w:r>
      <w:r w:rsidR="00B3663A">
        <w:rPr>
          <w:szCs w:val="24"/>
        </w:rPr>
        <w:t xml:space="preserve">strategic and </w:t>
      </w:r>
      <w:r w:rsidR="00A041F7">
        <w:rPr>
          <w:szCs w:val="24"/>
        </w:rPr>
        <w:t>D</w:t>
      </w:r>
      <w:r w:rsidR="00B3663A">
        <w:rPr>
          <w:szCs w:val="24"/>
        </w:rPr>
        <w:t>irectorate level insurance coordination</w:t>
      </w:r>
      <w:r w:rsidR="00A041F7">
        <w:rPr>
          <w:szCs w:val="24"/>
        </w:rPr>
        <w:t xml:space="preserve"> </w:t>
      </w:r>
      <w:r w:rsidR="00677594">
        <w:rPr>
          <w:szCs w:val="24"/>
        </w:rPr>
        <w:t xml:space="preserve">and advice </w:t>
      </w:r>
      <w:r w:rsidR="00542933">
        <w:rPr>
          <w:szCs w:val="24"/>
        </w:rPr>
        <w:t xml:space="preserve">that </w:t>
      </w:r>
      <w:r w:rsidRPr="00582570">
        <w:rPr>
          <w:szCs w:val="24"/>
        </w:rPr>
        <w:t>ensure</w:t>
      </w:r>
      <w:r w:rsidR="00542933">
        <w:rPr>
          <w:szCs w:val="24"/>
        </w:rPr>
        <w:t>s</w:t>
      </w:r>
      <w:r w:rsidRPr="00582570">
        <w:rPr>
          <w:szCs w:val="24"/>
        </w:rPr>
        <w:t xml:space="preserve"> appropriate </w:t>
      </w:r>
      <w:r w:rsidR="00542933">
        <w:rPr>
          <w:szCs w:val="24"/>
        </w:rPr>
        <w:t xml:space="preserve">ongoing </w:t>
      </w:r>
      <w:r w:rsidR="00181AB9" w:rsidRPr="00F12815">
        <w:t>administration</w:t>
      </w:r>
      <w:r w:rsidR="00181AB9">
        <w:rPr>
          <w:szCs w:val="24"/>
        </w:rPr>
        <w:t xml:space="preserve"> </w:t>
      </w:r>
      <w:r w:rsidR="00CF5AA7">
        <w:rPr>
          <w:szCs w:val="24"/>
        </w:rPr>
        <w:t>of our insurance obligations</w:t>
      </w:r>
      <w:r w:rsidR="000D5545">
        <w:rPr>
          <w:szCs w:val="24"/>
        </w:rPr>
        <w:t xml:space="preserve"> and needs</w:t>
      </w:r>
      <w:r w:rsidR="00181AB9">
        <w:rPr>
          <w:szCs w:val="24"/>
        </w:rPr>
        <w:t xml:space="preserve">. </w:t>
      </w:r>
    </w:p>
    <w:bookmarkEnd w:id="0"/>
    <w:p w14:paraId="5BB2C30D" w14:textId="1C9FBF56" w:rsidR="0033410D" w:rsidRPr="00582570" w:rsidRDefault="0033410D" w:rsidP="0033410D">
      <w:pPr>
        <w:autoSpaceDE w:val="0"/>
        <w:autoSpaceDN w:val="0"/>
        <w:adjustRightInd w:val="0"/>
        <w:spacing w:before="120" w:after="120"/>
        <w:rPr>
          <w:szCs w:val="24"/>
        </w:rPr>
      </w:pPr>
      <w:r w:rsidRPr="00582570">
        <w:rPr>
          <w:szCs w:val="24"/>
        </w:rPr>
        <w:t>The role of the In</w:t>
      </w:r>
      <w:r w:rsidR="000D5545">
        <w:rPr>
          <w:szCs w:val="24"/>
        </w:rPr>
        <w:t>surance</w:t>
      </w:r>
      <w:r w:rsidRPr="00582570">
        <w:rPr>
          <w:szCs w:val="24"/>
        </w:rPr>
        <w:t xml:space="preserve"> team includes:</w:t>
      </w:r>
    </w:p>
    <w:p w14:paraId="46B6E785" w14:textId="188BFDFE" w:rsidR="00BE6B18" w:rsidRPr="00064826" w:rsidRDefault="00795173" w:rsidP="00064826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Cs w:val="24"/>
          <w:lang w:val="en-GB" w:eastAsia="ja-JP"/>
        </w:rPr>
      </w:pPr>
      <w:r w:rsidRPr="00064826">
        <w:rPr>
          <w:rFonts w:asciiTheme="minorHAnsi" w:hAnsiTheme="minorHAnsi" w:cstheme="minorHAnsi"/>
          <w:szCs w:val="24"/>
          <w:lang w:val="en-GB" w:eastAsia="ja-JP"/>
        </w:rPr>
        <w:t>Coordination of the</w:t>
      </w:r>
      <w:r w:rsidR="00851035">
        <w:rPr>
          <w:rFonts w:asciiTheme="minorHAnsi" w:hAnsiTheme="minorHAnsi" w:cstheme="minorHAnsi"/>
          <w:szCs w:val="24"/>
          <w:lang w:val="en-GB" w:eastAsia="ja-JP"/>
        </w:rPr>
        <w:t xml:space="preserve"> annual </w:t>
      </w:r>
      <w:r w:rsidR="00DA531A">
        <w:rPr>
          <w:rFonts w:asciiTheme="minorHAnsi" w:hAnsiTheme="minorHAnsi" w:cstheme="minorHAnsi"/>
          <w:szCs w:val="24"/>
          <w:lang w:val="en-GB" w:eastAsia="ja-JP"/>
        </w:rPr>
        <w:t xml:space="preserve">asset and non-asset </w:t>
      </w:r>
      <w:r w:rsidRPr="00064826">
        <w:rPr>
          <w:rFonts w:asciiTheme="minorHAnsi" w:hAnsiTheme="minorHAnsi" w:cstheme="minorHAnsi"/>
          <w:szCs w:val="24"/>
          <w:lang w:val="en-GB" w:eastAsia="ja-JP"/>
        </w:rPr>
        <w:t xml:space="preserve">declaration process for the </w:t>
      </w:r>
      <w:r w:rsidR="00325ACE">
        <w:rPr>
          <w:rFonts w:asciiTheme="minorHAnsi" w:hAnsiTheme="minorHAnsi" w:cstheme="minorHAnsi"/>
          <w:szCs w:val="24"/>
          <w:lang w:val="en-GB" w:eastAsia="ja-JP"/>
        </w:rPr>
        <w:t>D</w:t>
      </w:r>
      <w:r w:rsidRPr="00064826">
        <w:rPr>
          <w:rFonts w:asciiTheme="minorHAnsi" w:hAnsiTheme="minorHAnsi" w:cstheme="minorHAnsi"/>
          <w:szCs w:val="24"/>
          <w:lang w:val="en-GB" w:eastAsia="ja-JP"/>
        </w:rPr>
        <w:t>irectorate</w:t>
      </w:r>
      <w:r w:rsidR="00BE6B18" w:rsidRPr="00064826">
        <w:rPr>
          <w:rFonts w:asciiTheme="minorHAnsi" w:hAnsiTheme="minorHAnsi" w:cstheme="minorHAnsi"/>
          <w:szCs w:val="24"/>
          <w:lang w:val="en-GB" w:eastAsia="ja-JP"/>
        </w:rPr>
        <w:t>.</w:t>
      </w:r>
    </w:p>
    <w:p w14:paraId="19085262" w14:textId="6B1092F5" w:rsidR="0033410D" w:rsidRPr="00064826" w:rsidRDefault="00D96726" w:rsidP="00064826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Cs w:val="24"/>
          <w:lang w:val="en-GB" w:eastAsia="ja-JP"/>
        </w:rPr>
      </w:pPr>
      <w:r w:rsidRPr="00064826">
        <w:rPr>
          <w:rFonts w:asciiTheme="minorHAnsi" w:hAnsiTheme="minorHAnsi" w:cstheme="minorHAnsi"/>
          <w:szCs w:val="24"/>
          <w:lang w:val="en-GB" w:eastAsia="ja-JP"/>
        </w:rPr>
        <w:t>Provision of advice and guidance on complex</w:t>
      </w:r>
      <w:r w:rsidR="0033410D" w:rsidRPr="00064826">
        <w:rPr>
          <w:rFonts w:asciiTheme="minorHAnsi" w:hAnsiTheme="minorHAnsi" w:cstheme="minorHAnsi"/>
          <w:szCs w:val="24"/>
          <w:lang w:val="en-GB" w:eastAsia="ja-JP"/>
        </w:rPr>
        <w:t xml:space="preserve"> </w:t>
      </w:r>
      <w:r w:rsidRPr="00064826">
        <w:rPr>
          <w:rFonts w:asciiTheme="minorHAnsi" w:hAnsiTheme="minorHAnsi" w:cstheme="minorHAnsi"/>
          <w:szCs w:val="24"/>
          <w:lang w:val="en-GB" w:eastAsia="ja-JP"/>
        </w:rPr>
        <w:t xml:space="preserve">insurance claims, </w:t>
      </w:r>
      <w:proofErr w:type="gramStart"/>
      <w:r w:rsidRPr="00064826">
        <w:rPr>
          <w:rFonts w:asciiTheme="minorHAnsi" w:hAnsiTheme="minorHAnsi" w:cstheme="minorHAnsi"/>
          <w:szCs w:val="24"/>
          <w:lang w:val="en-GB" w:eastAsia="ja-JP"/>
        </w:rPr>
        <w:t>in particular</w:t>
      </w:r>
      <w:proofErr w:type="gramEnd"/>
      <w:r w:rsidRPr="00064826">
        <w:rPr>
          <w:rFonts w:asciiTheme="minorHAnsi" w:hAnsiTheme="minorHAnsi" w:cstheme="minorHAnsi"/>
          <w:szCs w:val="24"/>
          <w:lang w:val="en-GB" w:eastAsia="ja-JP"/>
        </w:rPr>
        <w:t xml:space="preserve"> those likely to have </w:t>
      </w:r>
      <w:r w:rsidR="001344E4" w:rsidRPr="00064826">
        <w:rPr>
          <w:rFonts w:asciiTheme="minorHAnsi" w:hAnsiTheme="minorHAnsi" w:cstheme="minorHAnsi"/>
          <w:szCs w:val="24"/>
          <w:lang w:val="en-GB" w:eastAsia="ja-JP"/>
        </w:rPr>
        <w:t>a significant</w:t>
      </w:r>
      <w:r w:rsidRPr="00064826">
        <w:rPr>
          <w:rFonts w:asciiTheme="minorHAnsi" w:hAnsiTheme="minorHAnsi" w:cstheme="minorHAnsi"/>
          <w:szCs w:val="24"/>
          <w:lang w:val="en-GB" w:eastAsia="ja-JP"/>
        </w:rPr>
        <w:t xml:space="preserve"> impact on the </w:t>
      </w:r>
      <w:r w:rsidR="00325ACE">
        <w:rPr>
          <w:rFonts w:asciiTheme="minorHAnsi" w:hAnsiTheme="minorHAnsi" w:cstheme="minorHAnsi"/>
          <w:szCs w:val="24"/>
          <w:lang w:val="en-GB" w:eastAsia="ja-JP"/>
        </w:rPr>
        <w:t>D</w:t>
      </w:r>
      <w:r w:rsidRPr="00064826">
        <w:rPr>
          <w:rFonts w:asciiTheme="minorHAnsi" w:hAnsiTheme="minorHAnsi" w:cstheme="minorHAnsi"/>
          <w:szCs w:val="24"/>
          <w:lang w:val="en-GB" w:eastAsia="ja-JP"/>
        </w:rPr>
        <w:t xml:space="preserve">irectorate </w:t>
      </w:r>
      <w:r w:rsidR="001344E4">
        <w:rPr>
          <w:rFonts w:asciiTheme="minorHAnsi" w:hAnsiTheme="minorHAnsi" w:cstheme="minorHAnsi"/>
          <w:szCs w:val="24"/>
          <w:lang w:val="en-GB" w:eastAsia="ja-JP"/>
        </w:rPr>
        <w:t>and/</w:t>
      </w:r>
      <w:r w:rsidRPr="00064826">
        <w:rPr>
          <w:rFonts w:asciiTheme="minorHAnsi" w:hAnsiTheme="minorHAnsi" w:cstheme="minorHAnsi"/>
          <w:szCs w:val="24"/>
          <w:lang w:val="en-GB" w:eastAsia="ja-JP"/>
        </w:rPr>
        <w:t>or its financial resources.</w:t>
      </w:r>
    </w:p>
    <w:p w14:paraId="6F4D33F8" w14:textId="4720EFFE" w:rsidR="0033410D" w:rsidRPr="00064826" w:rsidRDefault="00A97532" w:rsidP="0033410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Cs w:val="24"/>
          <w:lang w:val="en-GB" w:eastAsia="ja-JP"/>
        </w:rPr>
      </w:pPr>
      <w:r w:rsidRPr="00064826">
        <w:rPr>
          <w:rFonts w:asciiTheme="minorHAnsi" w:hAnsiTheme="minorHAnsi" w:cstheme="minorHAnsi"/>
          <w:szCs w:val="24"/>
          <w:lang w:val="en-GB" w:eastAsia="ja-JP"/>
        </w:rPr>
        <w:t>Provision of insurance advice for procurement risk assessments and associated contracts</w:t>
      </w:r>
      <w:r w:rsidR="005218B4" w:rsidRPr="00064826">
        <w:rPr>
          <w:rFonts w:asciiTheme="minorHAnsi" w:hAnsiTheme="minorHAnsi" w:cstheme="minorHAnsi"/>
          <w:szCs w:val="24"/>
          <w:lang w:val="en-GB" w:eastAsia="ja-JP"/>
        </w:rPr>
        <w:t>.</w:t>
      </w:r>
    </w:p>
    <w:p w14:paraId="14D54F77" w14:textId="754A0035" w:rsidR="0033410D" w:rsidRPr="00064826" w:rsidRDefault="00400DFC" w:rsidP="0033410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Cs w:val="24"/>
          <w:lang w:val="en-GB" w:eastAsia="ja-JP"/>
        </w:rPr>
      </w:pPr>
      <w:r>
        <w:rPr>
          <w:rFonts w:asciiTheme="minorHAnsi" w:hAnsiTheme="minorHAnsi" w:cstheme="minorHAnsi"/>
          <w:szCs w:val="24"/>
          <w:lang w:val="en-GB" w:eastAsia="ja-JP"/>
        </w:rPr>
        <w:t xml:space="preserve">Development of the </w:t>
      </w:r>
      <w:r w:rsidRPr="00400DFC">
        <w:rPr>
          <w:rFonts w:asciiTheme="minorHAnsi" w:hAnsiTheme="minorHAnsi" w:cstheme="minorHAnsi"/>
          <w:szCs w:val="24"/>
          <w:lang w:val="en-GB" w:eastAsia="ja-JP"/>
        </w:rPr>
        <w:t>CED Insurance Guidelines/Framework</w:t>
      </w:r>
      <w:r w:rsidRPr="00064826">
        <w:rPr>
          <w:rFonts w:asciiTheme="minorHAnsi" w:hAnsiTheme="minorHAnsi" w:cstheme="minorHAnsi"/>
          <w:szCs w:val="24"/>
          <w:lang w:val="en-GB" w:eastAsia="ja-JP"/>
        </w:rPr>
        <w:t>.</w:t>
      </w:r>
    </w:p>
    <w:p w14:paraId="565641A0" w14:textId="6180D75D" w:rsidR="0033410D" w:rsidRDefault="00BE6B18" w:rsidP="0033410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Cs w:val="24"/>
          <w:lang w:val="en-GB" w:eastAsia="ja-JP"/>
        </w:rPr>
      </w:pPr>
      <w:r w:rsidRPr="00064826">
        <w:rPr>
          <w:rFonts w:asciiTheme="minorHAnsi" w:hAnsiTheme="minorHAnsi" w:cstheme="minorHAnsi"/>
          <w:szCs w:val="24"/>
          <w:lang w:val="en-GB" w:eastAsia="ja-JP"/>
        </w:rPr>
        <w:t xml:space="preserve">Coordination of the </w:t>
      </w:r>
      <w:r>
        <w:rPr>
          <w:rFonts w:asciiTheme="minorHAnsi" w:hAnsiTheme="minorHAnsi" w:cstheme="minorHAnsi"/>
          <w:szCs w:val="24"/>
          <w:lang w:val="en-GB" w:eastAsia="ja-JP"/>
        </w:rPr>
        <w:t>a</w:t>
      </w:r>
      <w:r w:rsidRPr="00BE6B18">
        <w:rPr>
          <w:rFonts w:asciiTheme="minorHAnsi" w:hAnsiTheme="minorHAnsi" w:cstheme="minorHAnsi"/>
          <w:szCs w:val="24"/>
          <w:lang w:val="en-GB" w:eastAsia="ja-JP"/>
        </w:rPr>
        <w:t>nnual statement of insurance and certificate of currency</w:t>
      </w:r>
      <w:r w:rsidR="0033410D" w:rsidRPr="00064826">
        <w:rPr>
          <w:rFonts w:asciiTheme="minorHAnsi" w:hAnsiTheme="minorHAnsi" w:cstheme="minorHAnsi"/>
          <w:szCs w:val="24"/>
          <w:lang w:val="en-GB" w:eastAsia="ja-JP"/>
        </w:rPr>
        <w:t>.</w:t>
      </w:r>
    </w:p>
    <w:p w14:paraId="05D885EF" w14:textId="5E6551C9" w:rsidR="001344E4" w:rsidRDefault="003424E2" w:rsidP="0033410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Cs w:val="24"/>
          <w:lang w:val="en-GB" w:eastAsia="ja-JP"/>
        </w:rPr>
      </w:pPr>
      <w:r>
        <w:rPr>
          <w:rFonts w:asciiTheme="minorHAnsi" w:hAnsiTheme="minorHAnsi" w:cstheme="minorHAnsi"/>
          <w:szCs w:val="24"/>
          <w:lang w:val="en-GB" w:eastAsia="ja-JP"/>
        </w:rPr>
        <w:lastRenderedPageBreak/>
        <w:t>Ongoing collection, analysis and reporting on insurance claims</w:t>
      </w:r>
      <w:r w:rsidR="00561465">
        <w:rPr>
          <w:rFonts w:asciiTheme="minorHAnsi" w:hAnsiTheme="minorHAnsi" w:cstheme="minorHAnsi"/>
          <w:szCs w:val="24"/>
          <w:lang w:val="en-GB" w:eastAsia="ja-JP"/>
        </w:rPr>
        <w:t>, associated asset</w:t>
      </w:r>
      <w:r w:rsidR="0009248C">
        <w:rPr>
          <w:rFonts w:asciiTheme="minorHAnsi" w:hAnsiTheme="minorHAnsi" w:cstheme="minorHAnsi"/>
          <w:szCs w:val="24"/>
          <w:lang w:val="en-GB" w:eastAsia="ja-JP"/>
        </w:rPr>
        <w:t xml:space="preserve"> risk exposures</w:t>
      </w:r>
      <w:r>
        <w:rPr>
          <w:rFonts w:asciiTheme="minorHAnsi" w:hAnsiTheme="minorHAnsi" w:cstheme="minorHAnsi"/>
          <w:szCs w:val="24"/>
          <w:lang w:val="en-GB" w:eastAsia="ja-JP"/>
        </w:rPr>
        <w:t xml:space="preserve"> and premium data. </w:t>
      </w:r>
    </w:p>
    <w:p w14:paraId="0FDA1C1D" w14:textId="76883186" w:rsidR="00553205" w:rsidRDefault="00561465" w:rsidP="0033410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Cs w:val="24"/>
          <w:lang w:val="en-GB" w:eastAsia="ja-JP"/>
        </w:rPr>
      </w:pPr>
      <w:r>
        <w:rPr>
          <w:rFonts w:asciiTheme="minorHAnsi" w:hAnsiTheme="minorHAnsi" w:cstheme="minorHAnsi"/>
          <w:szCs w:val="24"/>
          <w:lang w:val="en-GB" w:eastAsia="ja-JP"/>
        </w:rPr>
        <w:t>Provide claims management governance including the implementation of associated local policy and training.</w:t>
      </w:r>
    </w:p>
    <w:p w14:paraId="5A5B565E" w14:textId="6BE67CBA" w:rsidR="00561465" w:rsidRPr="00064826" w:rsidRDefault="00561465" w:rsidP="0033410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Cs w:val="24"/>
          <w:lang w:val="en-GB" w:eastAsia="ja-JP"/>
        </w:rPr>
      </w:pPr>
      <w:r>
        <w:rPr>
          <w:rFonts w:asciiTheme="minorHAnsi" w:hAnsiTheme="minorHAnsi" w:cstheme="minorHAnsi"/>
          <w:szCs w:val="24"/>
          <w:lang w:val="en-GB" w:eastAsia="ja-JP"/>
        </w:rPr>
        <w:t>Maintain positive relationships with CED business unit stakeholders and ACTIA.</w:t>
      </w:r>
    </w:p>
    <w:p w14:paraId="46207635" w14:textId="6C4FD2D1" w:rsidR="0033410D" w:rsidRPr="009731E7" w:rsidRDefault="0033410D" w:rsidP="0033410D">
      <w:pPr>
        <w:pStyle w:val="Heading1"/>
        <w:pBdr>
          <w:bottom w:val="single" w:sz="12" w:space="1" w:color="auto"/>
        </w:pBdr>
        <w:spacing w:after="0"/>
        <w:rPr>
          <w:sz w:val="28"/>
        </w:rPr>
      </w:pPr>
      <w:r>
        <w:rPr>
          <w:sz w:val="28"/>
        </w:rPr>
        <w:t>D</w:t>
      </w:r>
      <w:r w:rsidRPr="002A43D2">
        <w:rPr>
          <w:sz w:val="28"/>
        </w:rPr>
        <w:t xml:space="preserve">UTIES/RESPONSIBILITIES </w:t>
      </w:r>
    </w:p>
    <w:p w14:paraId="6663BC59" w14:textId="4D579A8E" w:rsidR="0033410D" w:rsidRPr="00365B01" w:rsidRDefault="0033410D" w:rsidP="00F12815">
      <w:pPr>
        <w:spacing w:after="120"/>
        <w:rPr>
          <w:szCs w:val="24"/>
        </w:rPr>
      </w:pPr>
      <w:bookmarkStart w:id="1" w:name="_Hlk46991577"/>
      <w:r w:rsidRPr="00365B01">
        <w:rPr>
          <w:szCs w:val="24"/>
        </w:rPr>
        <w:t xml:space="preserve">As </w:t>
      </w:r>
      <w:r w:rsidR="002C15D1">
        <w:rPr>
          <w:szCs w:val="24"/>
        </w:rPr>
        <w:t>the Director Insurance</w:t>
      </w:r>
      <w:r w:rsidRPr="00365B01">
        <w:rPr>
          <w:szCs w:val="24"/>
        </w:rPr>
        <w:t xml:space="preserve">, you will </w:t>
      </w:r>
      <w:bookmarkEnd w:id="1"/>
      <w:r w:rsidR="00BA54BC">
        <w:rPr>
          <w:szCs w:val="24"/>
        </w:rPr>
        <w:t xml:space="preserve">lead a </w:t>
      </w:r>
      <w:r w:rsidR="00032163">
        <w:rPr>
          <w:szCs w:val="24"/>
        </w:rPr>
        <w:t>small</w:t>
      </w:r>
      <w:r w:rsidR="00BA54BC">
        <w:rPr>
          <w:szCs w:val="24"/>
        </w:rPr>
        <w:t>,</w:t>
      </w:r>
      <w:r w:rsidR="00032163">
        <w:rPr>
          <w:szCs w:val="24"/>
        </w:rPr>
        <w:t xml:space="preserve"> </w:t>
      </w:r>
      <w:r w:rsidRPr="00365B01">
        <w:rPr>
          <w:szCs w:val="24"/>
        </w:rPr>
        <w:t>collaborative and dynamic team responsible for providing timel</w:t>
      </w:r>
      <w:r w:rsidR="00181AB9">
        <w:rPr>
          <w:szCs w:val="24"/>
        </w:rPr>
        <w:t xml:space="preserve">y </w:t>
      </w:r>
      <w:r w:rsidRPr="00365B01">
        <w:rPr>
          <w:szCs w:val="24"/>
        </w:rPr>
        <w:t>respo</w:t>
      </w:r>
      <w:r w:rsidR="008C2825">
        <w:rPr>
          <w:szCs w:val="24"/>
        </w:rPr>
        <w:t xml:space="preserve">nses </w:t>
      </w:r>
      <w:r w:rsidR="00EA1A46">
        <w:rPr>
          <w:szCs w:val="24"/>
        </w:rPr>
        <w:t xml:space="preserve">to </w:t>
      </w:r>
      <w:r w:rsidR="00C218DF">
        <w:rPr>
          <w:szCs w:val="24"/>
        </w:rPr>
        <w:t>insurance relate</w:t>
      </w:r>
      <w:r w:rsidR="00BA54BC">
        <w:rPr>
          <w:szCs w:val="24"/>
        </w:rPr>
        <w:t>d</w:t>
      </w:r>
      <w:r w:rsidR="00C218DF">
        <w:rPr>
          <w:szCs w:val="24"/>
        </w:rPr>
        <w:t xml:space="preserve"> activities and advice</w:t>
      </w:r>
      <w:r w:rsidRPr="00365B01">
        <w:rPr>
          <w:szCs w:val="24"/>
        </w:rPr>
        <w:t xml:space="preserve">. </w:t>
      </w:r>
    </w:p>
    <w:p w14:paraId="1B390DE6" w14:textId="5CFE9E08" w:rsidR="00B10A9B" w:rsidRPr="007E0C35" w:rsidRDefault="0033410D" w:rsidP="007E0C35">
      <w:pPr>
        <w:spacing w:after="120"/>
        <w:rPr>
          <w:szCs w:val="24"/>
        </w:rPr>
      </w:pPr>
      <w:r w:rsidRPr="00365B01">
        <w:rPr>
          <w:szCs w:val="24"/>
        </w:rPr>
        <w:t xml:space="preserve">Under </w:t>
      </w:r>
      <w:r w:rsidRPr="00F12815">
        <w:t>limited</w:t>
      </w:r>
      <w:r w:rsidRPr="00365B01">
        <w:rPr>
          <w:szCs w:val="24"/>
        </w:rPr>
        <w:t xml:space="preserve"> direction</w:t>
      </w:r>
      <w:r w:rsidR="0055491B">
        <w:rPr>
          <w:szCs w:val="24"/>
        </w:rPr>
        <w:t xml:space="preserve"> from </w:t>
      </w:r>
      <w:r w:rsidR="00096CF8">
        <w:rPr>
          <w:szCs w:val="24"/>
        </w:rPr>
        <w:t>a</w:t>
      </w:r>
      <w:r w:rsidR="0055491B">
        <w:rPr>
          <w:szCs w:val="24"/>
        </w:rPr>
        <w:t xml:space="preserve"> Senior </w:t>
      </w:r>
      <w:r w:rsidR="00096CF8">
        <w:rPr>
          <w:szCs w:val="24"/>
        </w:rPr>
        <w:t>Director</w:t>
      </w:r>
      <w:r w:rsidR="0055491B">
        <w:rPr>
          <w:szCs w:val="24"/>
        </w:rPr>
        <w:t>,</w:t>
      </w:r>
      <w:r w:rsidRPr="00365B01">
        <w:rPr>
          <w:szCs w:val="24"/>
        </w:rPr>
        <w:t xml:space="preserve"> </w:t>
      </w:r>
      <w:r w:rsidR="00096CF8">
        <w:rPr>
          <w:szCs w:val="24"/>
        </w:rPr>
        <w:t>you will</w:t>
      </w:r>
      <w:r w:rsidRPr="00365B01">
        <w:rPr>
          <w:szCs w:val="24"/>
        </w:rPr>
        <w:t>:</w:t>
      </w:r>
    </w:p>
    <w:p w14:paraId="00482189" w14:textId="79B20998" w:rsidR="003C526A" w:rsidRPr="003C526A" w:rsidRDefault="003C526A" w:rsidP="003C526A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3C526A">
        <w:rPr>
          <w:sz w:val="24"/>
          <w:szCs w:val="24"/>
        </w:rPr>
        <w:t xml:space="preserve">Lead and oversee the Directorate's insurance program, including complex issues, claims, projects and strategic initiatives. </w:t>
      </w:r>
    </w:p>
    <w:p w14:paraId="6A3B2B81" w14:textId="02CB480F" w:rsidR="003C526A" w:rsidRPr="003C526A" w:rsidRDefault="003C526A" w:rsidP="003C526A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3C526A">
        <w:rPr>
          <w:sz w:val="24"/>
          <w:szCs w:val="24"/>
        </w:rPr>
        <w:t xml:space="preserve">Provide </w:t>
      </w:r>
      <w:r w:rsidR="009E1689">
        <w:rPr>
          <w:sz w:val="24"/>
          <w:szCs w:val="24"/>
        </w:rPr>
        <w:t xml:space="preserve">quality strategic level </w:t>
      </w:r>
      <w:r w:rsidRPr="003C526A">
        <w:rPr>
          <w:sz w:val="24"/>
          <w:szCs w:val="24"/>
        </w:rPr>
        <w:t>insurance</w:t>
      </w:r>
      <w:r w:rsidR="009E1689">
        <w:rPr>
          <w:sz w:val="24"/>
          <w:szCs w:val="24"/>
        </w:rPr>
        <w:t xml:space="preserve"> and asset</w:t>
      </w:r>
      <w:r w:rsidRPr="003C526A">
        <w:rPr>
          <w:sz w:val="24"/>
          <w:szCs w:val="24"/>
        </w:rPr>
        <w:t xml:space="preserve"> </w:t>
      </w:r>
      <w:r w:rsidR="0048552D">
        <w:rPr>
          <w:sz w:val="24"/>
          <w:szCs w:val="24"/>
        </w:rPr>
        <w:t xml:space="preserve">risk exposure </w:t>
      </w:r>
      <w:r w:rsidRPr="003C526A">
        <w:rPr>
          <w:sz w:val="24"/>
          <w:szCs w:val="24"/>
        </w:rPr>
        <w:t xml:space="preserve">advice and support to executives and business areas, ensuring timely, accurate and high-quality outcomes. </w:t>
      </w:r>
    </w:p>
    <w:p w14:paraId="55D13E72" w14:textId="54F27CC5" w:rsidR="006D1B5F" w:rsidRPr="006D1B5F" w:rsidRDefault="006D1B5F" w:rsidP="006D1B5F">
      <w:pPr>
        <w:pStyle w:val="ListParagraph"/>
        <w:numPr>
          <w:ilvl w:val="0"/>
          <w:numId w:val="7"/>
        </w:numPr>
        <w:suppressAutoHyphens w:val="0"/>
        <w:spacing w:after="0" w:line="300" w:lineRule="atLeast"/>
        <w:rPr>
          <w:rFonts w:eastAsiaTheme="minorHAnsi" w:cs="Calibri"/>
          <w:szCs w:val="24"/>
        </w:rPr>
      </w:pPr>
      <w:r w:rsidRPr="006D1B5F">
        <w:rPr>
          <w:rFonts w:eastAsiaTheme="minorHAnsi" w:cs="Calibri"/>
          <w:szCs w:val="24"/>
        </w:rPr>
        <w:t>Lead</w:t>
      </w:r>
      <w:r w:rsidR="00015030">
        <w:rPr>
          <w:rFonts w:eastAsiaTheme="minorHAnsi" w:cs="Calibri"/>
          <w:szCs w:val="24"/>
        </w:rPr>
        <w:t xml:space="preserve"> </w:t>
      </w:r>
      <w:r w:rsidR="00EF73B5">
        <w:rPr>
          <w:rFonts w:eastAsiaTheme="minorHAnsi" w:cs="Calibri"/>
          <w:szCs w:val="24"/>
        </w:rPr>
        <w:t xml:space="preserve">the </w:t>
      </w:r>
      <w:r w:rsidR="00015030">
        <w:rPr>
          <w:rFonts w:eastAsiaTheme="minorHAnsi" w:cs="Calibri"/>
          <w:szCs w:val="24"/>
        </w:rPr>
        <w:t>develop</w:t>
      </w:r>
      <w:r w:rsidR="00EF73B5">
        <w:rPr>
          <w:rFonts w:eastAsiaTheme="minorHAnsi" w:cs="Calibri"/>
          <w:szCs w:val="24"/>
        </w:rPr>
        <w:t>ment</w:t>
      </w:r>
      <w:r w:rsidR="00AD0970">
        <w:rPr>
          <w:rFonts w:eastAsiaTheme="minorHAnsi" w:cs="Calibri"/>
          <w:szCs w:val="24"/>
        </w:rPr>
        <w:t xml:space="preserve"> of</w:t>
      </w:r>
      <w:r w:rsidR="00EF73B5">
        <w:rPr>
          <w:rFonts w:eastAsiaTheme="minorHAnsi" w:cs="Calibri"/>
          <w:szCs w:val="24"/>
        </w:rPr>
        <w:t xml:space="preserve"> </w:t>
      </w:r>
      <w:r w:rsidRPr="006D1B5F">
        <w:rPr>
          <w:rFonts w:eastAsiaTheme="minorHAnsi" w:cs="Calibri"/>
          <w:szCs w:val="24"/>
        </w:rPr>
        <w:t>insurance claim</w:t>
      </w:r>
      <w:r w:rsidR="008B76F8">
        <w:rPr>
          <w:rFonts w:eastAsiaTheme="minorHAnsi" w:cs="Calibri"/>
          <w:szCs w:val="24"/>
        </w:rPr>
        <w:t xml:space="preserve">s and </w:t>
      </w:r>
      <w:r w:rsidRPr="006D1B5F">
        <w:rPr>
          <w:rFonts w:eastAsiaTheme="minorHAnsi" w:cs="Calibri"/>
          <w:szCs w:val="24"/>
        </w:rPr>
        <w:t xml:space="preserve">premium </w:t>
      </w:r>
      <w:r w:rsidR="00BB2BA2">
        <w:rPr>
          <w:rFonts w:eastAsiaTheme="minorHAnsi" w:cs="Calibri"/>
          <w:szCs w:val="24"/>
        </w:rPr>
        <w:t>governance</w:t>
      </w:r>
      <w:r w:rsidRPr="006D1B5F">
        <w:rPr>
          <w:rFonts w:eastAsiaTheme="minorHAnsi" w:cs="Calibri"/>
          <w:szCs w:val="24"/>
        </w:rPr>
        <w:t xml:space="preserve">, asset-related risk exposure analysis and reporting, ensuring insurance strategies align with the </w:t>
      </w:r>
      <w:r w:rsidR="00511CED">
        <w:rPr>
          <w:rFonts w:eastAsiaTheme="minorHAnsi" w:cs="Calibri"/>
          <w:szCs w:val="24"/>
        </w:rPr>
        <w:t>S</w:t>
      </w:r>
      <w:r w:rsidRPr="006D1B5F">
        <w:rPr>
          <w:rFonts w:eastAsiaTheme="minorHAnsi" w:cs="Calibri"/>
          <w:szCs w:val="24"/>
        </w:rPr>
        <w:t xml:space="preserve">trategic </w:t>
      </w:r>
      <w:r w:rsidR="00511CED">
        <w:rPr>
          <w:rFonts w:eastAsiaTheme="minorHAnsi" w:cs="Calibri"/>
          <w:szCs w:val="24"/>
        </w:rPr>
        <w:t>A</w:t>
      </w:r>
      <w:r w:rsidRPr="006D1B5F">
        <w:rPr>
          <w:rFonts w:eastAsiaTheme="minorHAnsi" w:cs="Calibri"/>
          <w:szCs w:val="24"/>
        </w:rPr>
        <w:t>sset</w:t>
      </w:r>
      <w:r w:rsidR="00511CED">
        <w:rPr>
          <w:rFonts w:eastAsiaTheme="minorHAnsi" w:cs="Calibri"/>
          <w:szCs w:val="24"/>
        </w:rPr>
        <w:t xml:space="preserve"> M</w:t>
      </w:r>
      <w:r w:rsidRPr="006D1B5F">
        <w:rPr>
          <w:rFonts w:eastAsiaTheme="minorHAnsi" w:cs="Calibri"/>
          <w:szCs w:val="24"/>
        </w:rPr>
        <w:t>anagement framework</w:t>
      </w:r>
      <w:r w:rsidR="00511CED">
        <w:rPr>
          <w:rFonts w:eastAsiaTheme="minorHAnsi" w:cs="Calibri"/>
          <w:szCs w:val="24"/>
        </w:rPr>
        <w:t xml:space="preserve"> and plan</w:t>
      </w:r>
      <w:r w:rsidRPr="006D1B5F">
        <w:rPr>
          <w:rFonts w:eastAsiaTheme="minorHAnsi" w:cs="Calibri"/>
          <w:szCs w:val="24"/>
        </w:rPr>
        <w:t>, lifecycle risk considerations and organisational objectives.</w:t>
      </w:r>
    </w:p>
    <w:p w14:paraId="6E18F64F" w14:textId="6264FAE8" w:rsidR="003C526A" w:rsidRPr="003C526A" w:rsidRDefault="003C526A" w:rsidP="003C526A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3C526A">
        <w:rPr>
          <w:sz w:val="24"/>
          <w:szCs w:val="24"/>
        </w:rPr>
        <w:t xml:space="preserve">Manage team performance, work priorities and service delivery to achieve business objectives and drive organisational improvement. </w:t>
      </w:r>
    </w:p>
    <w:p w14:paraId="4EAE319B" w14:textId="510009A4" w:rsidR="003C526A" w:rsidRPr="003C526A" w:rsidRDefault="003C526A" w:rsidP="003C526A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3C526A">
        <w:rPr>
          <w:sz w:val="24"/>
          <w:szCs w:val="24"/>
        </w:rPr>
        <w:t xml:space="preserve">Build strong stakeholder relationships and foster collaboration across the Directorate, government agencies and key service providers. </w:t>
      </w:r>
    </w:p>
    <w:p w14:paraId="0BB1D95C" w14:textId="678E93F1" w:rsidR="003C526A" w:rsidRPr="003C526A" w:rsidRDefault="003C526A" w:rsidP="003C526A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3C526A">
        <w:rPr>
          <w:sz w:val="24"/>
          <w:szCs w:val="24"/>
        </w:rPr>
        <w:t>Demonstrate leadership by promoting inclusion, workplace safety, professionalism, resilience and responsiveness to emerging insurance and asset-risk priorities.</w:t>
      </w:r>
    </w:p>
    <w:p w14:paraId="781457D4" w14:textId="77777777" w:rsidR="0033410D" w:rsidRPr="004720D0" w:rsidRDefault="0033410D" w:rsidP="004720D0">
      <w:pPr>
        <w:pStyle w:val="xmsonormal"/>
        <w:ind w:left="720"/>
        <w:rPr>
          <w:sz w:val="24"/>
          <w:szCs w:val="24"/>
        </w:rPr>
      </w:pPr>
    </w:p>
    <w:p w14:paraId="3F7A5A99" w14:textId="1124F36D" w:rsidR="0033410D" w:rsidRDefault="0033410D" w:rsidP="00F12815">
      <w:pPr>
        <w:spacing w:after="120"/>
        <w:rPr>
          <w:szCs w:val="24"/>
        </w:rPr>
      </w:pPr>
      <w:r w:rsidRPr="00365B01">
        <w:rPr>
          <w:szCs w:val="24"/>
        </w:rPr>
        <w:t xml:space="preserve">This </w:t>
      </w:r>
      <w:r w:rsidRPr="00F12815">
        <w:t>position</w:t>
      </w:r>
      <w:r w:rsidRPr="00365B01">
        <w:rPr>
          <w:szCs w:val="24"/>
        </w:rPr>
        <w:t xml:space="preserve"> does not require a pre-employment medical or a Working with Vulnerable People Check.</w:t>
      </w:r>
    </w:p>
    <w:p w14:paraId="64C50410" w14:textId="77777777" w:rsidR="00540540" w:rsidRPr="00540540" w:rsidRDefault="00540540" w:rsidP="00540540">
      <w:pPr>
        <w:pStyle w:val="BodyText"/>
      </w:pPr>
    </w:p>
    <w:p w14:paraId="191A6B0C" w14:textId="77777777" w:rsidR="0033410D" w:rsidRPr="002A43D2" w:rsidRDefault="0033410D" w:rsidP="008016CF">
      <w:pPr>
        <w:pStyle w:val="Heading1"/>
        <w:pBdr>
          <w:bottom w:val="single" w:sz="12" w:space="1" w:color="auto"/>
        </w:pBdr>
        <w:spacing w:after="0"/>
        <w:rPr>
          <w:sz w:val="28"/>
        </w:rPr>
      </w:pPr>
      <w:r w:rsidRPr="002A43D2">
        <w:rPr>
          <w:sz w:val="28"/>
        </w:rPr>
        <w:t>SELECTION CRITERIA</w:t>
      </w:r>
    </w:p>
    <w:p w14:paraId="25895D7D" w14:textId="53C08FD2" w:rsidR="0033410D" w:rsidRDefault="0033410D" w:rsidP="0033410D">
      <w:pPr>
        <w:suppressAutoHyphens w:val="0"/>
        <w:spacing w:before="120" w:line="276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Your suitability for this position will be assessed based on your </w:t>
      </w:r>
      <w:r w:rsidRPr="00F14F73">
        <w:rPr>
          <w:rFonts w:cs="Arial"/>
          <w:b/>
          <w:szCs w:val="24"/>
        </w:rPr>
        <w:t>skills</w:t>
      </w:r>
      <w:r>
        <w:rPr>
          <w:rFonts w:cs="Arial"/>
          <w:szCs w:val="24"/>
        </w:rPr>
        <w:t xml:space="preserve">, </w:t>
      </w:r>
      <w:r w:rsidRPr="00F14F73">
        <w:rPr>
          <w:rFonts w:cs="Arial"/>
          <w:b/>
          <w:szCs w:val="24"/>
        </w:rPr>
        <w:t>knowledge</w:t>
      </w:r>
      <w:r>
        <w:rPr>
          <w:rFonts w:cs="Arial"/>
          <w:szCs w:val="24"/>
        </w:rPr>
        <w:t xml:space="preserve"> and </w:t>
      </w:r>
      <w:r w:rsidRPr="00F14F73">
        <w:rPr>
          <w:rFonts w:cs="Arial"/>
          <w:b/>
          <w:szCs w:val="24"/>
        </w:rPr>
        <w:t>behaviour</w:t>
      </w:r>
      <w:r>
        <w:rPr>
          <w:rFonts w:cs="Arial"/>
          <w:b/>
          <w:szCs w:val="24"/>
        </w:rPr>
        <w:t xml:space="preserve"> </w:t>
      </w:r>
      <w:r w:rsidRPr="00D640F1">
        <w:rPr>
          <w:rFonts w:cs="Arial"/>
          <w:szCs w:val="24"/>
        </w:rPr>
        <w:t>in relation to the duties/responsibilities listed above</w:t>
      </w:r>
      <w:r>
        <w:rPr>
          <w:rFonts w:cs="Arial"/>
          <w:b/>
          <w:szCs w:val="24"/>
        </w:rPr>
        <w:t>.</w:t>
      </w:r>
      <w:r>
        <w:rPr>
          <w:rFonts w:cs="Arial"/>
          <w:szCs w:val="24"/>
        </w:rPr>
        <w:t xml:space="preserve">  </w:t>
      </w:r>
    </w:p>
    <w:p w14:paraId="4FAB6DDD" w14:textId="50C675E9" w:rsidR="00E71E42" w:rsidRPr="00D0758F" w:rsidRDefault="0033410D" w:rsidP="00E71E42">
      <w:pPr>
        <w:pStyle w:val="BodyText"/>
        <w:rPr>
          <w:rFonts w:ascii="Calibri" w:hAnsi="Calibri"/>
          <w:b/>
          <w:sz w:val="24"/>
        </w:rPr>
      </w:pPr>
      <w:r w:rsidRPr="00D508A1">
        <w:rPr>
          <w:rFonts w:ascii="Calibri" w:hAnsi="Calibri"/>
          <w:b/>
          <w:sz w:val="24"/>
        </w:rPr>
        <w:t>Skills</w:t>
      </w:r>
      <w:r w:rsidR="00CA0505">
        <w:rPr>
          <w:rFonts w:ascii="Calibri" w:hAnsi="Calibri"/>
          <w:b/>
          <w:sz w:val="24"/>
        </w:rPr>
        <w:t>:</w:t>
      </w:r>
      <w:r w:rsidRPr="00D508A1">
        <w:rPr>
          <w:rFonts w:ascii="Calibri" w:hAnsi="Calibri"/>
          <w:b/>
          <w:sz w:val="24"/>
        </w:rPr>
        <w:t xml:space="preserve"> </w:t>
      </w:r>
    </w:p>
    <w:p w14:paraId="7EA28AD4" w14:textId="609FB004" w:rsidR="00E71E42" w:rsidRPr="00D0758F" w:rsidRDefault="00E71E42" w:rsidP="00D0758F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D0758F">
        <w:rPr>
          <w:sz w:val="24"/>
          <w:szCs w:val="24"/>
        </w:rPr>
        <w:t>Well-developed team planning and management skills with a demonstrated ability</w:t>
      </w:r>
      <w:r w:rsidR="00520DE3">
        <w:rPr>
          <w:sz w:val="24"/>
          <w:szCs w:val="24"/>
        </w:rPr>
        <w:t xml:space="preserve"> with</w:t>
      </w:r>
      <w:r w:rsidR="002320D2">
        <w:rPr>
          <w:sz w:val="24"/>
          <w:szCs w:val="24"/>
        </w:rPr>
        <w:t>in</w:t>
      </w:r>
      <w:r w:rsidR="00520DE3">
        <w:rPr>
          <w:sz w:val="24"/>
          <w:szCs w:val="24"/>
        </w:rPr>
        <w:t xml:space="preserve"> </w:t>
      </w:r>
      <w:r w:rsidR="006F78C2">
        <w:rPr>
          <w:sz w:val="24"/>
          <w:szCs w:val="24"/>
        </w:rPr>
        <w:t>the insurance field</w:t>
      </w:r>
      <w:r w:rsidRPr="00D0758F">
        <w:rPr>
          <w:sz w:val="24"/>
          <w:szCs w:val="24"/>
        </w:rPr>
        <w:t xml:space="preserve"> </w:t>
      </w:r>
      <w:r w:rsidR="002320D2">
        <w:rPr>
          <w:sz w:val="24"/>
          <w:szCs w:val="24"/>
        </w:rPr>
        <w:t xml:space="preserve">or similar </w:t>
      </w:r>
      <w:r w:rsidRPr="00D0758F">
        <w:rPr>
          <w:sz w:val="24"/>
          <w:szCs w:val="24"/>
        </w:rPr>
        <w:t xml:space="preserve">to deliver work outputs to deadlines. You </w:t>
      </w:r>
      <w:proofErr w:type="gramStart"/>
      <w:r w:rsidRPr="00D0758F">
        <w:rPr>
          <w:sz w:val="24"/>
          <w:szCs w:val="24"/>
        </w:rPr>
        <w:t>have the ability to</w:t>
      </w:r>
      <w:proofErr w:type="gramEnd"/>
      <w:r w:rsidRPr="00D0758F">
        <w:rPr>
          <w:sz w:val="24"/>
          <w:szCs w:val="24"/>
        </w:rPr>
        <w:t xml:space="preserve"> manage multiple </w:t>
      </w:r>
      <w:r w:rsidR="002320D2">
        <w:rPr>
          <w:sz w:val="24"/>
          <w:szCs w:val="24"/>
        </w:rPr>
        <w:t>insurance related</w:t>
      </w:r>
      <w:r w:rsidR="000C3672">
        <w:rPr>
          <w:sz w:val="24"/>
          <w:szCs w:val="24"/>
        </w:rPr>
        <w:t xml:space="preserve"> or similar</w:t>
      </w:r>
      <w:r w:rsidR="002320D2">
        <w:rPr>
          <w:sz w:val="24"/>
          <w:szCs w:val="24"/>
        </w:rPr>
        <w:t xml:space="preserve"> </w:t>
      </w:r>
      <w:r w:rsidRPr="00D0758F">
        <w:rPr>
          <w:sz w:val="24"/>
          <w:szCs w:val="24"/>
        </w:rPr>
        <w:t xml:space="preserve">projects with a small team of staff by fostering a positive and dynamic culture. </w:t>
      </w:r>
    </w:p>
    <w:p w14:paraId="3CB4D529" w14:textId="14FD7941" w:rsidR="00E71E42" w:rsidRDefault="00E71E42" w:rsidP="00D0758F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D0758F">
        <w:rPr>
          <w:sz w:val="24"/>
          <w:szCs w:val="24"/>
        </w:rPr>
        <w:t xml:space="preserve">Well-developed communication and written skills. You produce written </w:t>
      </w:r>
      <w:r w:rsidR="00855B80" w:rsidRPr="00D0758F">
        <w:rPr>
          <w:sz w:val="24"/>
          <w:szCs w:val="24"/>
        </w:rPr>
        <w:t>work,</w:t>
      </w:r>
      <w:r w:rsidRPr="00D0758F">
        <w:rPr>
          <w:sz w:val="24"/>
          <w:szCs w:val="24"/>
        </w:rPr>
        <w:t xml:space="preserve"> which is appropriate</w:t>
      </w:r>
      <w:r w:rsidR="000C3672">
        <w:rPr>
          <w:sz w:val="24"/>
          <w:szCs w:val="24"/>
        </w:rPr>
        <w:t>, fit for purpose</w:t>
      </w:r>
      <w:r w:rsidRPr="00D0758F">
        <w:rPr>
          <w:sz w:val="24"/>
          <w:szCs w:val="24"/>
        </w:rPr>
        <w:t xml:space="preserve"> and readily understood by the intended audience and effectively communicate complex ideas and issues to all levels of internal and external stakeholders. </w:t>
      </w:r>
    </w:p>
    <w:p w14:paraId="3D3AF8D0" w14:textId="77777777" w:rsidR="00540540" w:rsidRPr="00D0758F" w:rsidRDefault="00540540" w:rsidP="00540540">
      <w:pPr>
        <w:pStyle w:val="xmsonormal"/>
        <w:ind w:left="720"/>
        <w:rPr>
          <w:sz w:val="24"/>
          <w:szCs w:val="24"/>
        </w:rPr>
      </w:pPr>
    </w:p>
    <w:p w14:paraId="72B8DB57" w14:textId="19FE6DC9" w:rsidR="00A7507E" w:rsidRDefault="0033410D" w:rsidP="00A7507E">
      <w:pPr>
        <w:pStyle w:val="BodyText"/>
        <w:rPr>
          <w:rFonts w:ascii="Calibri" w:hAnsi="Calibri"/>
          <w:b/>
          <w:sz w:val="24"/>
        </w:rPr>
      </w:pPr>
      <w:r w:rsidRPr="00D508A1">
        <w:rPr>
          <w:rFonts w:ascii="Calibri" w:hAnsi="Calibri"/>
          <w:b/>
          <w:sz w:val="24"/>
        </w:rPr>
        <w:lastRenderedPageBreak/>
        <w:t>Knowledge</w:t>
      </w:r>
      <w:r w:rsidR="00CA0505">
        <w:rPr>
          <w:rFonts w:ascii="Calibri" w:hAnsi="Calibri"/>
          <w:b/>
          <w:sz w:val="24"/>
        </w:rPr>
        <w:t>:</w:t>
      </w:r>
    </w:p>
    <w:p w14:paraId="4C57EFE4" w14:textId="2D4E2B64" w:rsidR="00D0758F" w:rsidRPr="000C3672" w:rsidRDefault="00D0758F" w:rsidP="00A7507E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0C3672">
        <w:rPr>
          <w:sz w:val="24"/>
          <w:szCs w:val="24"/>
        </w:rPr>
        <w:t xml:space="preserve">Knowledge of public sector </w:t>
      </w:r>
      <w:r w:rsidR="00F27FC9">
        <w:rPr>
          <w:sz w:val="24"/>
          <w:szCs w:val="24"/>
        </w:rPr>
        <w:t xml:space="preserve">insurance </w:t>
      </w:r>
      <w:r w:rsidRPr="000C3672">
        <w:rPr>
          <w:sz w:val="24"/>
          <w:szCs w:val="24"/>
        </w:rPr>
        <w:t xml:space="preserve">frameworks </w:t>
      </w:r>
      <w:r w:rsidR="00F27FC9">
        <w:rPr>
          <w:sz w:val="24"/>
          <w:szCs w:val="24"/>
        </w:rPr>
        <w:t xml:space="preserve">and associated processes </w:t>
      </w:r>
      <w:r w:rsidR="001A093D">
        <w:rPr>
          <w:sz w:val="24"/>
          <w:szCs w:val="24"/>
        </w:rPr>
        <w:t xml:space="preserve">within </w:t>
      </w:r>
      <w:r w:rsidR="00855B80">
        <w:rPr>
          <w:sz w:val="24"/>
          <w:szCs w:val="24"/>
        </w:rPr>
        <w:t>those frameworks</w:t>
      </w:r>
      <w:r w:rsidR="001A093D">
        <w:rPr>
          <w:sz w:val="24"/>
          <w:szCs w:val="24"/>
        </w:rPr>
        <w:t xml:space="preserve"> </w:t>
      </w:r>
      <w:r w:rsidR="0013616F">
        <w:rPr>
          <w:sz w:val="24"/>
          <w:szCs w:val="24"/>
        </w:rPr>
        <w:t>such as policy and process development and</w:t>
      </w:r>
      <w:r w:rsidR="00F27FC9">
        <w:rPr>
          <w:sz w:val="24"/>
          <w:szCs w:val="24"/>
        </w:rPr>
        <w:t xml:space="preserve"> claims and premium management</w:t>
      </w:r>
      <w:r w:rsidR="001A093D">
        <w:rPr>
          <w:sz w:val="24"/>
          <w:szCs w:val="24"/>
        </w:rPr>
        <w:t xml:space="preserve"> </w:t>
      </w:r>
      <w:r w:rsidRPr="000C3672">
        <w:rPr>
          <w:sz w:val="24"/>
          <w:szCs w:val="24"/>
        </w:rPr>
        <w:t xml:space="preserve">will be highly regarded. </w:t>
      </w:r>
    </w:p>
    <w:p w14:paraId="649AEA53" w14:textId="5B15C796" w:rsidR="00D0758F" w:rsidRPr="000C3672" w:rsidRDefault="00D0758F" w:rsidP="000C3672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0C3672">
        <w:rPr>
          <w:sz w:val="24"/>
          <w:szCs w:val="24"/>
        </w:rPr>
        <w:t xml:space="preserve">Understanding of how to design, develop, review and actively embed meaningful policies, processes and practices that are fit for purpose at strategic and operational levels </w:t>
      </w:r>
      <w:r w:rsidR="007B3520">
        <w:rPr>
          <w:sz w:val="24"/>
          <w:szCs w:val="24"/>
        </w:rPr>
        <w:t xml:space="preserve">within </w:t>
      </w:r>
      <w:r w:rsidR="00EF1FEC">
        <w:rPr>
          <w:sz w:val="24"/>
          <w:szCs w:val="24"/>
        </w:rPr>
        <w:t>a government agency</w:t>
      </w:r>
      <w:r w:rsidRPr="000C3672">
        <w:rPr>
          <w:sz w:val="24"/>
          <w:szCs w:val="24"/>
        </w:rPr>
        <w:t xml:space="preserve">. </w:t>
      </w:r>
    </w:p>
    <w:p w14:paraId="6A4A4AF6" w14:textId="77777777" w:rsidR="00540540" w:rsidRPr="00540540" w:rsidRDefault="00540540" w:rsidP="00540540">
      <w:pPr>
        <w:pStyle w:val="xmsonormal"/>
        <w:ind w:left="720"/>
        <w:rPr>
          <w:sz w:val="24"/>
          <w:szCs w:val="24"/>
        </w:rPr>
      </w:pPr>
    </w:p>
    <w:p w14:paraId="35A9D292" w14:textId="445C0A28" w:rsidR="0033410D" w:rsidRPr="00A7507E" w:rsidRDefault="0033410D" w:rsidP="00A7507E">
      <w:pPr>
        <w:pStyle w:val="BodyText"/>
        <w:rPr>
          <w:rFonts w:ascii="Calibri" w:hAnsi="Calibri"/>
          <w:b/>
          <w:sz w:val="24"/>
        </w:rPr>
      </w:pPr>
      <w:r w:rsidRPr="00A7507E">
        <w:rPr>
          <w:rFonts w:ascii="Calibri" w:hAnsi="Calibri"/>
          <w:b/>
          <w:sz w:val="24"/>
        </w:rPr>
        <w:t>Behaviour</w:t>
      </w:r>
      <w:r w:rsidR="00CA0505">
        <w:rPr>
          <w:rFonts w:ascii="Calibri" w:hAnsi="Calibri"/>
          <w:b/>
          <w:sz w:val="24"/>
        </w:rPr>
        <w:t>:</w:t>
      </w:r>
    </w:p>
    <w:p w14:paraId="14B93301" w14:textId="77777777" w:rsidR="00D0758F" w:rsidRPr="00EF1FEC" w:rsidRDefault="00D0758F" w:rsidP="00EF1FEC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EF1FEC">
        <w:rPr>
          <w:sz w:val="24"/>
          <w:szCs w:val="24"/>
        </w:rPr>
        <w:t xml:space="preserve">The ability to work collaboratively and build productive relationships within and branch and with other teams and stakeholders across the Directorate and broader ACT Government. </w:t>
      </w:r>
    </w:p>
    <w:p w14:paraId="1FE65A79" w14:textId="7C90956B" w:rsidR="00D0758F" w:rsidRPr="00EF1FEC" w:rsidRDefault="00D0758F" w:rsidP="00EF1FEC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EF1FEC">
        <w:rPr>
          <w:sz w:val="24"/>
          <w:szCs w:val="24"/>
        </w:rPr>
        <w:t xml:space="preserve">Lead with integrity, diligence, respect, and professionalism </w:t>
      </w:r>
      <w:proofErr w:type="gramStart"/>
      <w:r w:rsidRPr="00EF1FEC">
        <w:rPr>
          <w:sz w:val="24"/>
          <w:szCs w:val="24"/>
        </w:rPr>
        <w:t>at all times</w:t>
      </w:r>
      <w:proofErr w:type="gramEnd"/>
      <w:r w:rsidRPr="00EF1FEC">
        <w:rPr>
          <w:sz w:val="24"/>
          <w:szCs w:val="24"/>
        </w:rPr>
        <w:t xml:space="preserve">, especially under time pressure or in instances where you encounter challenging interpersonal behaviour from others. </w:t>
      </w:r>
    </w:p>
    <w:p w14:paraId="632994C5" w14:textId="634F2240" w:rsidR="00D0758F" w:rsidRPr="00EF1FEC" w:rsidRDefault="00D0758F" w:rsidP="00EF1FEC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EF1FEC">
        <w:rPr>
          <w:sz w:val="24"/>
          <w:szCs w:val="24"/>
        </w:rPr>
        <w:t xml:space="preserve">Model, demonstrate and encourage a firm commitment to business improvement and a client orientated approach to the work of the team, including leading </w:t>
      </w:r>
      <w:r w:rsidR="008A2E3D">
        <w:rPr>
          <w:sz w:val="24"/>
          <w:szCs w:val="24"/>
        </w:rPr>
        <w:t xml:space="preserve">insurance related </w:t>
      </w:r>
      <w:r w:rsidR="00FA6CAD" w:rsidRPr="00EF1FEC">
        <w:rPr>
          <w:sz w:val="24"/>
          <w:szCs w:val="24"/>
        </w:rPr>
        <w:t>initiatives</w:t>
      </w:r>
      <w:r w:rsidRPr="00EF1FEC">
        <w:rPr>
          <w:sz w:val="24"/>
          <w:szCs w:val="24"/>
        </w:rPr>
        <w:t xml:space="preserve"> for process improvements with a focus on high quality, consistency and adding the greatest value for </w:t>
      </w:r>
      <w:r w:rsidR="00FA6CAD">
        <w:rPr>
          <w:sz w:val="24"/>
          <w:szCs w:val="24"/>
        </w:rPr>
        <w:t xml:space="preserve">the Directorate and our </w:t>
      </w:r>
      <w:r w:rsidRPr="00EF1FEC">
        <w:rPr>
          <w:sz w:val="24"/>
          <w:szCs w:val="24"/>
        </w:rPr>
        <w:t xml:space="preserve">stakeholders. </w:t>
      </w:r>
    </w:p>
    <w:p w14:paraId="4D3D27FA" w14:textId="3C503046" w:rsidR="00D0758F" w:rsidRPr="00EF1FEC" w:rsidRDefault="00D0758F" w:rsidP="00EF1FEC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EF1FEC">
        <w:rPr>
          <w:sz w:val="24"/>
          <w:szCs w:val="24"/>
        </w:rPr>
        <w:t xml:space="preserve">Inspire and motivate others across the team to model principles of inclusion, </w:t>
      </w:r>
      <w:proofErr w:type="gramStart"/>
      <w:r w:rsidRPr="00EF1FEC">
        <w:rPr>
          <w:sz w:val="24"/>
          <w:szCs w:val="24"/>
        </w:rPr>
        <w:t>team-work</w:t>
      </w:r>
      <w:proofErr w:type="gramEnd"/>
      <w:r w:rsidRPr="00EF1FEC">
        <w:rPr>
          <w:sz w:val="24"/>
          <w:szCs w:val="24"/>
        </w:rPr>
        <w:t xml:space="preserve">, the ACT Government RED framework, workplace health and safety obligations, and compliance with the requirements of the Territory Records Act 2002. </w:t>
      </w:r>
    </w:p>
    <w:p w14:paraId="79434DAF" w14:textId="77777777" w:rsidR="0033410D" w:rsidRDefault="0033410D" w:rsidP="0033410D">
      <w:pPr>
        <w:pStyle w:val="BodyText"/>
        <w:spacing w:after="0"/>
      </w:pPr>
    </w:p>
    <w:p w14:paraId="26082750" w14:textId="77777777" w:rsidR="0033410D" w:rsidRPr="009A0130" w:rsidRDefault="0033410D" w:rsidP="0033410D">
      <w:pPr>
        <w:pStyle w:val="Heading1"/>
        <w:pBdr>
          <w:bottom w:val="single" w:sz="12" w:space="1" w:color="auto"/>
        </w:pBdr>
        <w:rPr>
          <w:sz w:val="28"/>
        </w:rPr>
      </w:pPr>
      <w:r w:rsidRPr="009A0130">
        <w:rPr>
          <w:sz w:val="28"/>
        </w:rPr>
        <w:t>Qualifications/Requirements</w:t>
      </w:r>
    </w:p>
    <w:p w14:paraId="21D901E7" w14:textId="77777777" w:rsidR="0033410D" w:rsidRPr="009A0130" w:rsidRDefault="0033410D" w:rsidP="0033410D">
      <w:pPr>
        <w:suppressAutoHyphens w:val="0"/>
        <w:spacing w:before="120" w:line="276" w:lineRule="auto"/>
        <w:rPr>
          <w:b/>
        </w:rPr>
      </w:pPr>
      <w:r w:rsidRPr="009A0130">
        <w:rPr>
          <w:b/>
        </w:rPr>
        <w:t xml:space="preserve">Highly Desirable: </w:t>
      </w:r>
    </w:p>
    <w:p w14:paraId="1D2ACC98" w14:textId="67D3E9D8" w:rsidR="0033410D" w:rsidRPr="00CA0505" w:rsidRDefault="005218B4" w:rsidP="00CA0505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CA0505">
        <w:rPr>
          <w:sz w:val="24"/>
          <w:szCs w:val="24"/>
        </w:rPr>
        <w:t>Previous experience</w:t>
      </w:r>
      <w:r w:rsidR="00561465">
        <w:rPr>
          <w:sz w:val="24"/>
          <w:szCs w:val="24"/>
        </w:rPr>
        <w:t xml:space="preserve"> </w:t>
      </w:r>
      <w:r w:rsidR="00561465" w:rsidRPr="00CA0505">
        <w:rPr>
          <w:sz w:val="24"/>
          <w:szCs w:val="24"/>
        </w:rPr>
        <w:t xml:space="preserve">(or strong knowledge) </w:t>
      </w:r>
      <w:r w:rsidR="00561465">
        <w:rPr>
          <w:sz w:val="24"/>
          <w:szCs w:val="24"/>
        </w:rPr>
        <w:t>of at least 3 years</w:t>
      </w:r>
      <w:r w:rsidR="00603DAC" w:rsidRPr="00CA0505">
        <w:rPr>
          <w:sz w:val="24"/>
          <w:szCs w:val="24"/>
        </w:rPr>
        <w:t xml:space="preserve"> in</w:t>
      </w:r>
      <w:r w:rsidR="005A2015" w:rsidRPr="00CA0505">
        <w:rPr>
          <w:sz w:val="24"/>
          <w:szCs w:val="24"/>
        </w:rPr>
        <w:t xml:space="preserve"> </w:t>
      </w:r>
      <w:r w:rsidRPr="00CA0505">
        <w:rPr>
          <w:sz w:val="24"/>
          <w:szCs w:val="24"/>
        </w:rPr>
        <w:t xml:space="preserve">the application of </w:t>
      </w:r>
      <w:r w:rsidR="00E903E1" w:rsidRPr="00CA0505">
        <w:rPr>
          <w:sz w:val="24"/>
          <w:szCs w:val="24"/>
        </w:rPr>
        <w:t>insurance practices</w:t>
      </w:r>
      <w:r w:rsidRPr="00CA0505">
        <w:rPr>
          <w:sz w:val="24"/>
          <w:szCs w:val="24"/>
        </w:rPr>
        <w:t xml:space="preserve">, particularly </w:t>
      </w:r>
      <w:r w:rsidR="00E903E1" w:rsidRPr="00CA0505">
        <w:rPr>
          <w:sz w:val="24"/>
          <w:szCs w:val="24"/>
        </w:rPr>
        <w:t>ACTPS</w:t>
      </w:r>
      <w:r w:rsidR="001A38E4" w:rsidRPr="00CA0505">
        <w:rPr>
          <w:sz w:val="24"/>
          <w:szCs w:val="24"/>
        </w:rPr>
        <w:t xml:space="preserve"> </w:t>
      </w:r>
      <w:r w:rsidR="00E903E1" w:rsidRPr="00CA0505">
        <w:rPr>
          <w:sz w:val="24"/>
          <w:szCs w:val="24"/>
        </w:rPr>
        <w:t>related experience is highly desirable</w:t>
      </w:r>
      <w:r w:rsidR="005A2015" w:rsidRPr="00CA0505">
        <w:rPr>
          <w:sz w:val="24"/>
          <w:szCs w:val="24"/>
        </w:rPr>
        <w:t>.</w:t>
      </w:r>
      <w:r w:rsidRPr="00CA0505">
        <w:rPr>
          <w:sz w:val="24"/>
          <w:szCs w:val="24"/>
        </w:rPr>
        <w:t xml:space="preserve"> </w:t>
      </w:r>
    </w:p>
    <w:p w14:paraId="12C1B447" w14:textId="21261307" w:rsidR="0004402D" w:rsidRPr="0004402D" w:rsidRDefault="0004402D" w:rsidP="00CA0505">
      <w:pPr>
        <w:pStyle w:val="xmsonormal"/>
        <w:numPr>
          <w:ilvl w:val="0"/>
          <w:numId w:val="7"/>
        </w:numPr>
        <w:rPr>
          <w:sz w:val="24"/>
          <w:szCs w:val="24"/>
        </w:rPr>
      </w:pPr>
      <w:r w:rsidRPr="000C3672">
        <w:rPr>
          <w:sz w:val="24"/>
          <w:szCs w:val="24"/>
        </w:rPr>
        <w:t xml:space="preserve">Relevant tertiary qualifications in public policy, law, public sector administration, business or corporate management or a related field are highly desirable. </w:t>
      </w:r>
    </w:p>
    <w:p w14:paraId="172B8548" w14:textId="77777777" w:rsidR="001A38E4" w:rsidRPr="006E2DC1" w:rsidRDefault="001A38E4" w:rsidP="001A38E4">
      <w:pPr>
        <w:pStyle w:val="BodyText"/>
        <w:keepNext/>
        <w:keepLines/>
        <w:suppressAutoHyphens w:val="0"/>
        <w:spacing w:after="120"/>
        <w:ind w:left="714"/>
        <w:rPr>
          <w:rFonts w:asciiTheme="minorHAnsi" w:hAnsiTheme="minorHAnsi" w:cstheme="minorHAnsi"/>
          <w:sz w:val="24"/>
          <w:szCs w:val="24"/>
        </w:rPr>
      </w:pPr>
    </w:p>
    <w:p w14:paraId="02AA5BF0" w14:textId="77777777" w:rsidR="0033410D" w:rsidRPr="009A0130" w:rsidRDefault="0033410D" w:rsidP="0033410D">
      <w:pPr>
        <w:pStyle w:val="Heading1"/>
        <w:pBdr>
          <w:bottom w:val="single" w:sz="12" w:space="1" w:color="auto"/>
        </w:pBdr>
        <w:rPr>
          <w:sz w:val="28"/>
        </w:rPr>
      </w:pPr>
      <w:r w:rsidRPr="009A0130">
        <w:rPr>
          <w:sz w:val="28"/>
        </w:rPr>
        <w:t>Further Information</w:t>
      </w:r>
    </w:p>
    <w:p w14:paraId="14A04C77" w14:textId="77777777" w:rsidR="0075375F" w:rsidRPr="009A0130" w:rsidRDefault="0075375F" w:rsidP="0075375F">
      <w:pPr>
        <w:suppressAutoHyphens w:val="0"/>
        <w:spacing w:before="120" w:line="276" w:lineRule="auto"/>
        <w:rPr>
          <w:b/>
        </w:rPr>
      </w:pPr>
      <w:r w:rsidRPr="009A0130">
        <w:rPr>
          <w:b/>
        </w:rPr>
        <w:t>Contact Officer</w:t>
      </w:r>
    </w:p>
    <w:p w14:paraId="7FC0A30D" w14:textId="514F23C3" w:rsidR="00626803" w:rsidRPr="001C5A74" w:rsidRDefault="001A38E4" w:rsidP="001C5A74">
      <w:pPr>
        <w:rPr>
          <w:szCs w:val="24"/>
        </w:rPr>
      </w:pPr>
      <w:r>
        <w:rPr>
          <w:szCs w:val="24"/>
        </w:rPr>
        <w:t>Ian Phillips</w:t>
      </w:r>
      <w:r w:rsidR="00626803">
        <w:rPr>
          <w:szCs w:val="24"/>
        </w:rPr>
        <w:t>, Senior Director, Insurance and Information Access</w:t>
      </w:r>
      <w:r w:rsidR="001C5A74">
        <w:rPr>
          <w:szCs w:val="24"/>
        </w:rPr>
        <w:t xml:space="preserve"> </w:t>
      </w:r>
      <w:hyperlink r:id="rId20" w:history="1">
        <w:r w:rsidR="006152DB" w:rsidRPr="00505D8C">
          <w:rPr>
            <w:rStyle w:val="Hyperlink"/>
            <w:szCs w:val="24"/>
          </w:rPr>
          <w:t>ian.phillips@act.gov.au</w:t>
        </w:r>
      </w:hyperlink>
      <w:r w:rsidR="001C5A74">
        <w:rPr>
          <w:szCs w:val="24"/>
        </w:rPr>
        <w:t xml:space="preserve"> 02 6205 1225</w:t>
      </w:r>
    </w:p>
    <w:p w14:paraId="76BB45E8" w14:textId="77777777" w:rsidR="0033410D" w:rsidRPr="00D6348C" w:rsidRDefault="0033410D" w:rsidP="0033410D">
      <w:pPr>
        <w:pStyle w:val="Heading1"/>
        <w:pBdr>
          <w:bottom w:val="single" w:sz="12" w:space="1" w:color="auto"/>
        </w:pBdr>
        <w:rPr>
          <w:sz w:val="28"/>
        </w:rPr>
      </w:pPr>
      <w:r w:rsidRPr="00D6348C">
        <w:rPr>
          <w:sz w:val="28"/>
        </w:rPr>
        <w:t xml:space="preserve">WORK ENVIRONMENT DESCRIPTION </w:t>
      </w:r>
    </w:p>
    <w:p w14:paraId="0975BA37" w14:textId="7CFCE3B5" w:rsidR="0033410D" w:rsidRPr="000049C7" w:rsidRDefault="0033410D" w:rsidP="0033410D">
      <w:pPr>
        <w:spacing w:before="240" w:line="276" w:lineRule="auto"/>
        <w:rPr>
          <w:szCs w:val="24"/>
        </w:rPr>
      </w:pPr>
      <w:r w:rsidRPr="00D6348C">
        <w:rPr>
          <w:szCs w:val="24"/>
        </w:rPr>
        <w:t xml:space="preserve">The following work environment description outlines the inherent requirements of the role of </w:t>
      </w:r>
      <w:r w:rsidR="001C5A74">
        <w:rPr>
          <w:szCs w:val="24"/>
        </w:rPr>
        <w:t xml:space="preserve">Director </w:t>
      </w:r>
      <w:r w:rsidR="00A7507E">
        <w:rPr>
          <w:szCs w:val="24"/>
        </w:rPr>
        <w:t>Insurance</w:t>
      </w:r>
      <w:r w:rsidRPr="002F6909">
        <w:rPr>
          <w:szCs w:val="24"/>
        </w:rPr>
        <w:t xml:space="preserve"> (position number P</w:t>
      </w:r>
      <w:r w:rsidR="00F50DBC">
        <w:rPr>
          <w:szCs w:val="24"/>
        </w:rPr>
        <w:t>52632</w:t>
      </w:r>
      <w:r w:rsidRPr="002F6909">
        <w:rPr>
          <w:szCs w:val="24"/>
        </w:rPr>
        <w:t xml:space="preserve">) and </w:t>
      </w:r>
      <w:r w:rsidRPr="00D6348C">
        <w:rPr>
          <w:szCs w:val="24"/>
        </w:rPr>
        <w:t>indicates how</w:t>
      </w:r>
      <w:r w:rsidRPr="005A754D">
        <w:rPr>
          <w:szCs w:val="24"/>
        </w:rPr>
        <w:t xml:space="preserve"> frequently each of these </w:t>
      </w:r>
      <w:r w:rsidRPr="005A754D">
        <w:rPr>
          <w:szCs w:val="24"/>
        </w:rPr>
        <w:lastRenderedPageBreak/>
        <w:t>requirements would be performed.</w:t>
      </w:r>
      <w:r>
        <w:rPr>
          <w:szCs w:val="24"/>
        </w:rPr>
        <w:t xml:space="preserve"> </w:t>
      </w:r>
      <w:r w:rsidRPr="00440141">
        <w:rPr>
          <w:szCs w:val="24"/>
        </w:rPr>
        <w:t xml:space="preserve">Please note that </w:t>
      </w:r>
      <w:r w:rsidR="00517D2A">
        <w:rPr>
          <w:szCs w:val="24"/>
        </w:rPr>
        <w:t>CED</w:t>
      </w:r>
      <w:r w:rsidR="00517D2A" w:rsidRPr="00440141">
        <w:rPr>
          <w:szCs w:val="24"/>
        </w:rPr>
        <w:t xml:space="preserve"> </w:t>
      </w:r>
      <w:r w:rsidRPr="00440141">
        <w:rPr>
          <w:szCs w:val="24"/>
        </w:rPr>
        <w:t>is committed to providing reasonable adjustment and ensuring all individuals have equal opportunities in the workplace.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12"/>
        <w:gridCol w:w="2694"/>
      </w:tblGrid>
      <w:tr w:rsidR="0033410D" w:rsidRPr="00985DC5" w14:paraId="173BA71C" w14:textId="77777777">
        <w:trPr>
          <w:trHeight w:val="454"/>
        </w:trPr>
        <w:tc>
          <w:tcPr>
            <w:tcW w:w="6912" w:type="dxa"/>
            <w:shd w:val="clear" w:color="auto" w:fill="DEEAF6"/>
            <w:vAlign w:val="center"/>
          </w:tcPr>
          <w:p w14:paraId="047576DF" w14:textId="77777777" w:rsidR="0033410D" w:rsidRPr="00DA4EF8" w:rsidRDefault="0033410D">
            <w:pPr>
              <w:pStyle w:val="Tableheading"/>
            </w:pPr>
            <w:r w:rsidRPr="00DA4EF8">
              <w:t>ADMINISTRATIVE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295E06E7" w14:textId="77777777" w:rsidR="0033410D" w:rsidRPr="00DA4EF8" w:rsidRDefault="0033410D">
            <w:pPr>
              <w:pStyle w:val="Tableheading"/>
              <w:jc w:val="center"/>
            </w:pPr>
            <w:r>
              <w:t>FREQUENCY</w:t>
            </w:r>
          </w:p>
        </w:tc>
      </w:tr>
      <w:tr w:rsidR="0033410D" w:rsidRPr="005A754D" w14:paraId="561AAC0A" w14:textId="77777777">
        <w:trPr>
          <w:trHeight w:val="283"/>
        </w:trPr>
        <w:tc>
          <w:tcPr>
            <w:tcW w:w="6912" w:type="dxa"/>
            <w:vAlign w:val="center"/>
          </w:tcPr>
          <w:p w14:paraId="668692D2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Telephone use</w:t>
            </w:r>
          </w:p>
        </w:tc>
        <w:sdt>
          <w:sdtPr>
            <w:rPr>
              <w:sz w:val="24"/>
              <w:szCs w:val="24"/>
            </w:rPr>
            <w:id w:val="-467365043"/>
            <w:placeholder>
              <w:docPart w:val="0A61F161FDAD4698BABBA2A168713CAA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3BB5E3A" w14:textId="77777777" w:rsidR="0033410D" w:rsidRPr="00493773" w:rsidRDefault="0033410D">
                <w:pPr>
                  <w:pStyle w:val="Tabletext"/>
                  <w:jc w:val="center"/>
                  <w:rPr>
                    <w:szCs w:val="24"/>
                  </w:rPr>
                </w:pPr>
                <w:r>
                  <w:rPr>
                    <w:sz w:val="24"/>
                    <w:szCs w:val="24"/>
                  </w:rPr>
                  <w:t>Frequently</w:t>
                </w:r>
              </w:p>
            </w:tc>
          </w:sdtContent>
        </w:sdt>
      </w:tr>
      <w:tr w:rsidR="0033410D" w:rsidRPr="005A754D" w14:paraId="44935AF9" w14:textId="77777777">
        <w:trPr>
          <w:trHeight w:val="283"/>
        </w:trPr>
        <w:tc>
          <w:tcPr>
            <w:tcW w:w="6912" w:type="dxa"/>
            <w:vAlign w:val="center"/>
          </w:tcPr>
          <w:p w14:paraId="5846D4B9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General computer use</w:t>
            </w:r>
          </w:p>
        </w:tc>
        <w:sdt>
          <w:sdtPr>
            <w:rPr>
              <w:sz w:val="24"/>
              <w:szCs w:val="24"/>
            </w:rPr>
            <w:id w:val="252945770"/>
            <w:placeholder>
              <w:docPart w:val="F8E549CB3CBB49EA958803D7396D6B9C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05B95EC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Frequently</w:t>
                </w:r>
              </w:p>
            </w:tc>
          </w:sdtContent>
        </w:sdt>
      </w:tr>
      <w:tr w:rsidR="0033410D" w:rsidRPr="005A754D" w14:paraId="18F3D4F6" w14:textId="77777777">
        <w:trPr>
          <w:trHeight w:val="283"/>
        </w:trPr>
        <w:tc>
          <w:tcPr>
            <w:tcW w:w="6912" w:type="dxa"/>
            <w:vAlign w:val="center"/>
          </w:tcPr>
          <w:p w14:paraId="6415CCEF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Extensive keying/data entry</w:t>
            </w:r>
          </w:p>
        </w:tc>
        <w:sdt>
          <w:sdtPr>
            <w:rPr>
              <w:sz w:val="24"/>
              <w:szCs w:val="24"/>
            </w:rPr>
            <w:id w:val="178093591"/>
            <w:placeholder>
              <w:docPart w:val="E68AEDD0F15C4D1C8FDB5935A6651B4A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363DBCB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Frequently</w:t>
                </w:r>
              </w:p>
            </w:tc>
          </w:sdtContent>
        </w:sdt>
      </w:tr>
      <w:tr w:rsidR="0033410D" w:rsidRPr="005A754D" w14:paraId="2125238C" w14:textId="77777777">
        <w:trPr>
          <w:trHeight w:val="283"/>
        </w:trPr>
        <w:tc>
          <w:tcPr>
            <w:tcW w:w="6912" w:type="dxa"/>
            <w:vAlign w:val="center"/>
          </w:tcPr>
          <w:p w14:paraId="5D3DAF84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Graphical/analytical based</w:t>
            </w:r>
          </w:p>
        </w:tc>
        <w:sdt>
          <w:sdtPr>
            <w:rPr>
              <w:sz w:val="24"/>
              <w:szCs w:val="24"/>
            </w:rPr>
            <w:id w:val="-32585118"/>
            <w:placeholder>
              <w:docPart w:val="7B0E0C6FA9D54692BE6B6108CB709DE3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283461A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  <w:tr w:rsidR="0033410D" w:rsidRPr="005A754D" w14:paraId="19B26BAB" w14:textId="77777777">
        <w:trPr>
          <w:trHeight w:val="283"/>
        </w:trPr>
        <w:tc>
          <w:tcPr>
            <w:tcW w:w="6912" w:type="dxa"/>
            <w:vAlign w:val="center"/>
          </w:tcPr>
          <w:p w14:paraId="28D16C01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Sitting at a desk</w:t>
            </w:r>
          </w:p>
        </w:tc>
        <w:sdt>
          <w:sdtPr>
            <w:rPr>
              <w:sz w:val="24"/>
              <w:szCs w:val="24"/>
            </w:rPr>
            <w:id w:val="-703324398"/>
            <w:placeholder>
              <w:docPart w:val="C3A8D70510CA46FEBA4CA47C8C29496F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5293A68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Frequently</w:t>
                </w:r>
              </w:p>
            </w:tc>
          </w:sdtContent>
        </w:sdt>
      </w:tr>
      <w:tr w:rsidR="0033410D" w:rsidRPr="005A754D" w14:paraId="4FA3304B" w14:textId="77777777">
        <w:trPr>
          <w:trHeight w:val="283"/>
        </w:trPr>
        <w:tc>
          <w:tcPr>
            <w:tcW w:w="6912" w:type="dxa"/>
            <w:vAlign w:val="center"/>
          </w:tcPr>
          <w:p w14:paraId="6CD94853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Standing for long periods </w:t>
            </w:r>
          </w:p>
        </w:tc>
        <w:sdt>
          <w:sdtPr>
            <w:rPr>
              <w:sz w:val="24"/>
              <w:szCs w:val="24"/>
            </w:rPr>
            <w:id w:val="738139198"/>
            <w:placeholder>
              <w:docPart w:val="1CCAC86FC86547FE904D677382B6421F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6B883BF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6923F5FA" w14:textId="77777777">
        <w:trPr>
          <w:trHeight w:val="283"/>
        </w:trPr>
        <w:tc>
          <w:tcPr>
            <w:tcW w:w="6912" w:type="dxa"/>
            <w:vAlign w:val="center"/>
          </w:tcPr>
          <w:p w14:paraId="42809B64" w14:textId="77777777" w:rsidR="0033410D" w:rsidRDefault="0033410D">
            <w:pPr>
              <w:pStyle w:val="Tabletext"/>
              <w:spacing w:before="0" w:after="0"/>
              <w:rPr>
                <w:sz w:val="24"/>
              </w:rPr>
            </w:pPr>
            <w:r w:rsidRPr="009731E7">
              <w:rPr>
                <w:sz w:val="24"/>
              </w:rPr>
              <w:t xml:space="preserve">Designated workstation </w:t>
            </w:r>
          </w:p>
          <w:p w14:paraId="5AD6259E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9731E7">
              <w:rPr>
                <w:b/>
                <w:i/>
                <w:sz w:val="24"/>
              </w:rPr>
              <w:t xml:space="preserve">The position in an </w:t>
            </w:r>
            <w:proofErr w:type="gramStart"/>
            <w:r w:rsidRPr="009731E7">
              <w:rPr>
                <w:b/>
                <w:i/>
                <w:sz w:val="24"/>
              </w:rPr>
              <w:t>activity based</w:t>
            </w:r>
            <w:proofErr w:type="gramEnd"/>
            <w:r w:rsidRPr="009731E7">
              <w:rPr>
                <w:b/>
                <w:i/>
                <w:sz w:val="24"/>
              </w:rPr>
              <w:t xml:space="preserve"> work environment</w:t>
            </w:r>
          </w:p>
        </w:tc>
        <w:sdt>
          <w:sdtPr>
            <w:rPr>
              <w:sz w:val="24"/>
              <w:szCs w:val="24"/>
            </w:rPr>
            <w:id w:val="-65644667"/>
            <w:placeholder>
              <w:docPart w:val="8727F072E1FB4AEDBFEF66618F39CE10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46DF384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</w:tbl>
    <w:p w14:paraId="23A06EA9" w14:textId="77777777" w:rsidR="0033410D" w:rsidRPr="005A754D" w:rsidRDefault="0033410D" w:rsidP="0033410D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33410D" w:rsidRPr="00985DC5" w14:paraId="7EC31A5E" w14:textId="77777777">
        <w:trPr>
          <w:trHeight w:val="454"/>
        </w:trPr>
        <w:tc>
          <w:tcPr>
            <w:tcW w:w="6912" w:type="dxa"/>
            <w:shd w:val="clear" w:color="auto" w:fill="DEEAF6"/>
            <w:vAlign w:val="center"/>
          </w:tcPr>
          <w:p w14:paraId="5CC20004" w14:textId="77777777" w:rsidR="0033410D" w:rsidRPr="00985DC5" w:rsidRDefault="0033410D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>STANDARD HOURS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19878341" w14:textId="77777777" w:rsidR="0033410D" w:rsidRPr="00DA4EF8" w:rsidRDefault="0033410D">
            <w:pPr>
              <w:pStyle w:val="Tableheading"/>
              <w:jc w:val="center"/>
            </w:pPr>
            <w:r>
              <w:t>FREQUENCY</w:t>
            </w:r>
          </w:p>
        </w:tc>
      </w:tr>
      <w:tr w:rsidR="0033410D" w:rsidRPr="005A754D" w14:paraId="12058D45" w14:textId="77777777">
        <w:trPr>
          <w:trHeight w:val="283"/>
        </w:trPr>
        <w:tc>
          <w:tcPr>
            <w:tcW w:w="6912" w:type="dxa"/>
            <w:vAlign w:val="center"/>
          </w:tcPr>
          <w:p w14:paraId="1DD78C79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9731E7">
              <w:rPr>
                <w:sz w:val="24"/>
              </w:rPr>
              <w:t>Flexible working hours (access to flex time)</w:t>
            </w:r>
          </w:p>
        </w:tc>
        <w:sdt>
          <w:sdtPr>
            <w:rPr>
              <w:sz w:val="24"/>
              <w:szCs w:val="24"/>
            </w:rPr>
            <w:id w:val="407194600"/>
            <w:placeholder>
              <w:docPart w:val="1725EB09EFC84B01B3801A8379A12877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134CF67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Frequently</w:t>
                </w:r>
              </w:p>
            </w:tc>
          </w:sdtContent>
        </w:sdt>
      </w:tr>
      <w:tr w:rsidR="0033410D" w:rsidRPr="005A754D" w14:paraId="44FA2AD9" w14:textId="77777777">
        <w:trPr>
          <w:trHeight w:val="283"/>
        </w:trPr>
        <w:tc>
          <w:tcPr>
            <w:tcW w:w="6912" w:type="dxa"/>
            <w:vAlign w:val="center"/>
          </w:tcPr>
          <w:p w14:paraId="7A094470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Fixed or specified start/finish times</w:t>
            </w:r>
            <w:r>
              <w:rPr>
                <w:sz w:val="24"/>
              </w:rPr>
              <w:t xml:space="preserve"> </w:t>
            </w:r>
          </w:p>
        </w:tc>
        <w:sdt>
          <w:sdtPr>
            <w:rPr>
              <w:sz w:val="24"/>
              <w:szCs w:val="24"/>
            </w:rPr>
            <w:id w:val="767433542"/>
            <w:placeholder>
              <w:docPart w:val="B5A36779A85543DD83D38BAEF943FA15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0937B9E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446753F9" w14:textId="77777777">
        <w:trPr>
          <w:trHeight w:val="283"/>
        </w:trPr>
        <w:tc>
          <w:tcPr>
            <w:tcW w:w="6912" w:type="dxa"/>
            <w:vAlign w:val="center"/>
          </w:tcPr>
          <w:p w14:paraId="4C4AA77D" w14:textId="77777777" w:rsidR="0033410D" w:rsidRPr="009731E7" w:rsidRDefault="0033410D">
            <w:pPr>
              <w:pStyle w:val="Tabletext"/>
              <w:spacing w:before="0" w:after="0"/>
              <w:rPr>
                <w:sz w:val="24"/>
              </w:rPr>
            </w:pPr>
            <w:r w:rsidRPr="009731E7">
              <w:rPr>
                <w:sz w:val="24"/>
              </w:rPr>
              <w:t xml:space="preserve">Expected to work extensive hours over a significant period due to the nature of the duties </w:t>
            </w:r>
          </w:p>
        </w:tc>
        <w:sdt>
          <w:sdtPr>
            <w:rPr>
              <w:sz w:val="24"/>
              <w:szCs w:val="24"/>
            </w:rPr>
            <w:id w:val="811215438"/>
            <w:placeholder>
              <w:docPart w:val="26F088FA5B4C4040B3EBFD97676ADE1A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7084C63" w14:textId="77777777" w:rsidR="0033410D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  <w:tr w:rsidR="0033410D" w:rsidRPr="005A754D" w14:paraId="69B2CCB9" w14:textId="77777777">
        <w:trPr>
          <w:trHeight w:val="283"/>
        </w:trPr>
        <w:tc>
          <w:tcPr>
            <w:tcW w:w="6912" w:type="dxa"/>
            <w:vAlign w:val="center"/>
          </w:tcPr>
          <w:p w14:paraId="4B0D4169" w14:textId="77777777" w:rsidR="0033410D" w:rsidRPr="009731E7" w:rsidRDefault="0033410D">
            <w:pPr>
              <w:pStyle w:val="Tabletext"/>
              <w:spacing w:before="0" w:after="0"/>
              <w:rPr>
                <w:sz w:val="24"/>
              </w:rPr>
            </w:pPr>
            <w:r w:rsidRPr="009731E7">
              <w:rPr>
                <w:sz w:val="24"/>
              </w:rPr>
              <w:t>Access to Accrued Days Off (ADO’s)</w:t>
            </w:r>
          </w:p>
        </w:tc>
        <w:sdt>
          <w:sdtPr>
            <w:rPr>
              <w:sz w:val="24"/>
              <w:szCs w:val="24"/>
            </w:rPr>
            <w:id w:val="-1480376555"/>
            <w:placeholder>
              <w:docPart w:val="A3C05E9F21F54A8CA8446BBC6A9D30D2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6933DB2" w14:textId="77777777" w:rsidR="0033410D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395CA033" w14:textId="77777777">
        <w:trPr>
          <w:trHeight w:val="283"/>
        </w:trPr>
        <w:tc>
          <w:tcPr>
            <w:tcW w:w="6912" w:type="dxa"/>
            <w:vAlign w:val="center"/>
          </w:tcPr>
          <w:p w14:paraId="0B64C71A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Peaks and troughs </w:t>
            </w:r>
          </w:p>
        </w:tc>
        <w:sdt>
          <w:sdtPr>
            <w:rPr>
              <w:sz w:val="24"/>
              <w:szCs w:val="24"/>
            </w:rPr>
            <w:id w:val="-2063856964"/>
            <w:placeholder>
              <w:docPart w:val="F208439721894A05B7D5D2144E03240B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436E785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  <w:tr w:rsidR="0033410D" w:rsidRPr="005A754D" w14:paraId="2880B815" w14:textId="77777777">
        <w:trPr>
          <w:trHeight w:val="283"/>
        </w:trPr>
        <w:tc>
          <w:tcPr>
            <w:tcW w:w="6912" w:type="dxa"/>
            <w:vAlign w:val="center"/>
          </w:tcPr>
          <w:p w14:paraId="317A97EC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Frequent </w:t>
            </w:r>
            <w:r>
              <w:rPr>
                <w:sz w:val="24"/>
              </w:rPr>
              <w:t xml:space="preserve">paid </w:t>
            </w:r>
            <w:r w:rsidRPr="00493773">
              <w:rPr>
                <w:sz w:val="24"/>
              </w:rPr>
              <w:t xml:space="preserve">overtime </w:t>
            </w:r>
          </w:p>
        </w:tc>
        <w:sdt>
          <w:sdtPr>
            <w:rPr>
              <w:sz w:val="24"/>
              <w:szCs w:val="24"/>
            </w:rPr>
            <w:id w:val="-769472630"/>
            <w:placeholder>
              <w:docPart w:val="FEDE8DEFCA9A4D00A74DE738A0B07F47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472318F1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67B72026" w14:textId="77777777">
        <w:trPr>
          <w:trHeight w:val="283"/>
        </w:trPr>
        <w:tc>
          <w:tcPr>
            <w:tcW w:w="6912" w:type="dxa"/>
            <w:vAlign w:val="center"/>
          </w:tcPr>
          <w:p w14:paraId="6D22D1FF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Rostered shift work </w:t>
            </w:r>
          </w:p>
        </w:tc>
        <w:sdt>
          <w:sdtPr>
            <w:rPr>
              <w:sz w:val="24"/>
              <w:szCs w:val="24"/>
            </w:rPr>
            <w:id w:val="362644059"/>
            <w:placeholder>
              <w:docPart w:val="593E353476E047CF95848A1979532E79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BDF11B4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</w:tbl>
    <w:p w14:paraId="77593216" w14:textId="77777777" w:rsidR="0033410D" w:rsidRPr="005A754D" w:rsidRDefault="0033410D" w:rsidP="0033410D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33410D" w:rsidRPr="00985DC5" w14:paraId="25A5EF43" w14:textId="77777777">
        <w:trPr>
          <w:trHeight w:val="454"/>
        </w:trPr>
        <w:tc>
          <w:tcPr>
            <w:tcW w:w="6912" w:type="dxa"/>
            <w:shd w:val="clear" w:color="auto" w:fill="DEEAF6"/>
            <w:vAlign w:val="center"/>
          </w:tcPr>
          <w:p w14:paraId="33E35F7E" w14:textId="77777777" w:rsidR="0033410D" w:rsidRPr="00985DC5" w:rsidRDefault="0033410D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 xml:space="preserve">SOCIAL DEMANDS 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34D33506" w14:textId="77777777" w:rsidR="0033410D" w:rsidRPr="00DA4EF8" w:rsidRDefault="0033410D">
            <w:pPr>
              <w:pStyle w:val="Tableheading"/>
              <w:jc w:val="center"/>
            </w:pPr>
            <w:r>
              <w:t>FREQUENCY</w:t>
            </w:r>
          </w:p>
        </w:tc>
      </w:tr>
      <w:tr w:rsidR="0033410D" w:rsidRPr="005A754D" w14:paraId="48AFE8A4" w14:textId="77777777">
        <w:trPr>
          <w:trHeight w:val="283"/>
        </w:trPr>
        <w:tc>
          <w:tcPr>
            <w:tcW w:w="6912" w:type="dxa"/>
            <w:vAlign w:val="center"/>
          </w:tcPr>
          <w:p w14:paraId="69D8AD23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Work with others towards shared goals in a team environment</w:t>
            </w:r>
          </w:p>
        </w:tc>
        <w:sdt>
          <w:sdtPr>
            <w:rPr>
              <w:sz w:val="24"/>
              <w:szCs w:val="24"/>
            </w:rPr>
            <w:id w:val="276452904"/>
            <w:placeholder>
              <w:docPart w:val="D19EA82B60034A979B914D9375E09DB5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87702B7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Frequently</w:t>
                </w:r>
              </w:p>
            </w:tc>
          </w:sdtContent>
        </w:sdt>
      </w:tr>
      <w:tr w:rsidR="0033410D" w:rsidRPr="005A754D" w14:paraId="4B404D21" w14:textId="77777777">
        <w:trPr>
          <w:trHeight w:val="283"/>
        </w:trPr>
        <w:tc>
          <w:tcPr>
            <w:tcW w:w="6912" w:type="dxa"/>
            <w:vAlign w:val="center"/>
          </w:tcPr>
          <w:p w14:paraId="1F7CC455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Work in isolation from other staff (remote supervision)</w:t>
            </w:r>
          </w:p>
        </w:tc>
        <w:sdt>
          <w:sdtPr>
            <w:rPr>
              <w:sz w:val="24"/>
              <w:szCs w:val="24"/>
            </w:rPr>
            <w:id w:val="469091548"/>
            <w:placeholder>
              <w:docPart w:val="CA128797FECB4EBFB5CE0FB873B33FFB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1084A1CF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  <w:tr w:rsidR="0033410D" w:rsidRPr="005A754D" w14:paraId="5A427F98" w14:textId="77777777">
        <w:trPr>
          <w:trHeight w:val="283"/>
        </w:trPr>
        <w:tc>
          <w:tcPr>
            <w:tcW w:w="6912" w:type="dxa"/>
            <w:vAlign w:val="center"/>
          </w:tcPr>
          <w:p w14:paraId="7CDBB70A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Working in a call centre environment</w:t>
            </w:r>
          </w:p>
        </w:tc>
        <w:sdt>
          <w:sdtPr>
            <w:rPr>
              <w:sz w:val="24"/>
              <w:szCs w:val="24"/>
            </w:rPr>
            <w:id w:val="-686064316"/>
            <w:placeholder>
              <w:docPart w:val="C7CE101158CF462EBF6F8DC9A471ABE4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1409E27D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728D66E3" w14:textId="77777777">
        <w:trPr>
          <w:trHeight w:val="283"/>
        </w:trPr>
        <w:tc>
          <w:tcPr>
            <w:tcW w:w="6912" w:type="dxa"/>
            <w:vAlign w:val="center"/>
          </w:tcPr>
          <w:p w14:paraId="4425CE2C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Working directly with the public</w:t>
            </w:r>
          </w:p>
        </w:tc>
        <w:sdt>
          <w:sdtPr>
            <w:rPr>
              <w:sz w:val="24"/>
              <w:szCs w:val="24"/>
            </w:rPr>
            <w:id w:val="959838140"/>
            <w:placeholder>
              <w:docPart w:val="9C02B39A28424FF3AA2191AAD9BF2F02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96353A9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Frequently</w:t>
                </w:r>
              </w:p>
            </w:tc>
          </w:sdtContent>
        </w:sdt>
      </w:tr>
    </w:tbl>
    <w:p w14:paraId="35B11344" w14:textId="77777777" w:rsidR="0033410D" w:rsidRPr="005A754D" w:rsidRDefault="0033410D" w:rsidP="0033410D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33410D" w:rsidRPr="00985DC5" w14:paraId="28D21C74" w14:textId="77777777">
        <w:trPr>
          <w:trHeight w:val="454"/>
        </w:trPr>
        <w:tc>
          <w:tcPr>
            <w:tcW w:w="6912" w:type="dxa"/>
            <w:shd w:val="clear" w:color="auto" w:fill="DEEAF6"/>
            <w:vAlign w:val="center"/>
          </w:tcPr>
          <w:p w14:paraId="653CFAD5" w14:textId="77777777" w:rsidR="0033410D" w:rsidRPr="00985DC5" w:rsidRDefault="0033410D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>PHYSICAL DEMANDS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6F6FA321" w14:textId="77777777" w:rsidR="0033410D" w:rsidRPr="00DA4EF8" w:rsidRDefault="0033410D">
            <w:pPr>
              <w:pStyle w:val="Tableheading"/>
              <w:jc w:val="center"/>
            </w:pPr>
            <w:r>
              <w:t>FREQUENCY</w:t>
            </w:r>
          </w:p>
        </w:tc>
      </w:tr>
      <w:tr w:rsidR="0033410D" w:rsidRPr="005A754D" w14:paraId="4F7278FA" w14:textId="77777777">
        <w:trPr>
          <w:trHeight w:val="283"/>
        </w:trPr>
        <w:tc>
          <w:tcPr>
            <w:tcW w:w="6912" w:type="dxa"/>
            <w:vAlign w:val="center"/>
          </w:tcPr>
          <w:p w14:paraId="1F9A6489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Distance walking (large buildings or inter-building transit)</w:t>
            </w:r>
          </w:p>
        </w:tc>
        <w:sdt>
          <w:sdtPr>
            <w:rPr>
              <w:sz w:val="24"/>
              <w:szCs w:val="24"/>
            </w:rPr>
            <w:id w:val="564302572"/>
            <w:placeholder>
              <w:docPart w:val="4F2A28DCC61044C2B72011F40F0A4312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10F9FCF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6A9C530A" w14:textId="77777777">
        <w:trPr>
          <w:trHeight w:val="283"/>
        </w:trPr>
        <w:tc>
          <w:tcPr>
            <w:tcW w:w="6912" w:type="dxa"/>
            <w:vAlign w:val="center"/>
          </w:tcPr>
          <w:p w14:paraId="7597F22C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Working outdoors </w:t>
            </w:r>
          </w:p>
        </w:tc>
        <w:sdt>
          <w:sdtPr>
            <w:rPr>
              <w:sz w:val="24"/>
              <w:szCs w:val="24"/>
            </w:rPr>
            <w:id w:val="1881895718"/>
            <w:placeholder>
              <w:docPart w:val="9D01F04E54FA44199636B8C0EB97C178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132881B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</w:tbl>
    <w:p w14:paraId="0A2AA1AB" w14:textId="77777777" w:rsidR="0033410D" w:rsidRPr="005A754D" w:rsidRDefault="0033410D" w:rsidP="0033410D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33410D" w:rsidRPr="00985DC5" w14:paraId="022A0FCB" w14:textId="77777777">
        <w:trPr>
          <w:trHeight w:val="454"/>
        </w:trPr>
        <w:tc>
          <w:tcPr>
            <w:tcW w:w="6912" w:type="dxa"/>
            <w:shd w:val="clear" w:color="auto" w:fill="DEEAF6"/>
            <w:vAlign w:val="center"/>
          </w:tcPr>
          <w:p w14:paraId="2088DA57" w14:textId="77777777" w:rsidR="0033410D" w:rsidRPr="00985DC5" w:rsidRDefault="0033410D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 xml:space="preserve">MANUAL HANDLING 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3D2CFE71" w14:textId="77777777" w:rsidR="0033410D" w:rsidRPr="00DA4EF8" w:rsidRDefault="0033410D">
            <w:pPr>
              <w:pStyle w:val="Tableheading"/>
              <w:jc w:val="center"/>
            </w:pPr>
            <w:r>
              <w:t>FREQUENCY</w:t>
            </w:r>
          </w:p>
        </w:tc>
      </w:tr>
      <w:tr w:rsidR="0033410D" w:rsidRPr="005A754D" w14:paraId="5A217F7D" w14:textId="77777777">
        <w:trPr>
          <w:trHeight w:val="283"/>
        </w:trPr>
        <w:tc>
          <w:tcPr>
            <w:tcW w:w="6912" w:type="dxa"/>
            <w:vAlign w:val="center"/>
          </w:tcPr>
          <w:p w14:paraId="22AC90F3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Lifting 0 – 5kg</w:t>
            </w:r>
          </w:p>
        </w:tc>
        <w:sdt>
          <w:sdtPr>
            <w:rPr>
              <w:sz w:val="24"/>
              <w:szCs w:val="24"/>
            </w:rPr>
            <w:id w:val="-764530087"/>
            <w:placeholder>
              <w:docPart w:val="2E52042B0ABE47F398E65A6A301AB355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1418894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  <w:tr w:rsidR="0033410D" w:rsidRPr="005A754D" w14:paraId="33F8EC9D" w14:textId="77777777">
        <w:trPr>
          <w:trHeight w:val="283"/>
        </w:trPr>
        <w:tc>
          <w:tcPr>
            <w:tcW w:w="6912" w:type="dxa"/>
            <w:vAlign w:val="center"/>
          </w:tcPr>
          <w:p w14:paraId="5224C390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Lifting 5 – 10kg</w:t>
            </w:r>
          </w:p>
        </w:tc>
        <w:sdt>
          <w:sdtPr>
            <w:rPr>
              <w:sz w:val="24"/>
              <w:szCs w:val="24"/>
            </w:rPr>
            <w:id w:val="733743622"/>
            <w:placeholder>
              <w:docPart w:val="93F6AE81484E4D42A79E0147EB91514D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76F4D64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107AFF48" w14:textId="77777777">
        <w:trPr>
          <w:trHeight w:val="283"/>
        </w:trPr>
        <w:tc>
          <w:tcPr>
            <w:tcW w:w="6912" w:type="dxa"/>
            <w:vAlign w:val="center"/>
          </w:tcPr>
          <w:p w14:paraId="6F9A2377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Lifting 10kg+</w:t>
            </w:r>
          </w:p>
        </w:tc>
        <w:sdt>
          <w:sdtPr>
            <w:rPr>
              <w:sz w:val="24"/>
              <w:szCs w:val="24"/>
            </w:rPr>
            <w:id w:val="-971285746"/>
            <w:placeholder>
              <w:docPart w:val="246A4F9AF45C4496BB727144288B49B2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74F83AC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463CD08D" w14:textId="77777777">
        <w:trPr>
          <w:trHeight w:val="283"/>
        </w:trPr>
        <w:tc>
          <w:tcPr>
            <w:tcW w:w="6912" w:type="dxa"/>
            <w:vAlign w:val="center"/>
          </w:tcPr>
          <w:p w14:paraId="59A01D8F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Climbing</w:t>
            </w:r>
          </w:p>
        </w:tc>
        <w:sdt>
          <w:sdtPr>
            <w:rPr>
              <w:sz w:val="24"/>
              <w:szCs w:val="24"/>
            </w:rPr>
            <w:id w:val="-667326781"/>
            <w:placeholder>
              <w:docPart w:val="2714A97D4AD940EC9FF2C74C3078F00B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6E9ADDD3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264C6BD2" w14:textId="77777777">
        <w:trPr>
          <w:trHeight w:val="283"/>
        </w:trPr>
        <w:tc>
          <w:tcPr>
            <w:tcW w:w="6912" w:type="dxa"/>
            <w:vAlign w:val="center"/>
          </w:tcPr>
          <w:p w14:paraId="26199674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Reaching</w:t>
            </w:r>
          </w:p>
        </w:tc>
        <w:sdt>
          <w:sdtPr>
            <w:rPr>
              <w:sz w:val="24"/>
              <w:szCs w:val="24"/>
            </w:rPr>
            <w:id w:val="-1631547834"/>
            <w:placeholder>
              <w:docPart w:val="D7E22170758C42D68F5900C4859076AB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EADA2D4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76B92C98" w14:textId="77777777">
        <w:trPr>
          <w:trHeight w:val="283"/>
        </w:trPr>
        <w:tc>
          <w:tcPr>
            <w:tcW w:w="6912" w:type="dxa"/>
            <w:vAlign w:val="center"/>
          </w:tcPr>
          <w:p w14:paraId="5CD111BB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Bending/squatting</w:t>
            </w:r>
          </w:p>
        </w:tc>
        <w:sdt>
          <w:sdtPr>
            <w:rPr>
              <w:sz w:val="24"/>
              <w:szCs w:val="24"/>
            </w:rPr>
            <w:id w:val="1430312996"/>
            <w:placeholder>
              <w:docPart w:val="83630F4211E54D59A9BA7C89139FEEBC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5BA226D9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312C0AA1" w14:textId="77777777">
        <w:trPr>
          <w:trHeight w:val="283"/>
        </w:trPr>
        <w:tc>
          <w:tcPr>
            <w:tcW w:w="6912" w:type="dxa"/>
            <w:vAlign w:val="center"/>
          </w:tcPr>
          <w:p w14:paraId="38F0B449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Push/pull</w:t>
            </w:r>
          </w:p>
        </w:tc>
        <w:sdt>
          <w:sdtPr>
            <w:rPr>
              <w:sz w:val="24"/>
              <w:szCs w:val="24"/>
            </w:rPr>
            <w:id w:val="1622033149"/>
            <w:placeholder>
              <w:docPart w:val="683F5C6D21A348449F43C01A395D8117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541321C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091C3C43" w14:textId="77777777">
        <w:trPr>
          <w:trHeight w:val="283"/>
        </w:trPr>
        <w:tc>
          <w:tcPr>
            <w:tcW w:w="6912" w:type="dxa"/>
            <w:vAlign w:val="center"/>
          </w:tcPr>
          <w:p w14:paraId="01A08DA5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lastRenderedPageBreak/>
              <w:t>Sequential repetitive movements in a short amount of time</w:t>
            </w:r>
          </w:p>
        </w:tc>
        <w:sdt>
          <w:sdtPr>
            <w:rPr>
              <w:sz w:val="24"/>
              <w:szCs w:val="24"/>
            </w:rPr>
            <w:id w:val="-1415322075"/>
            <w:placeholder>
              <w:docPart w:val="A46E68A61D9448DB943790B203AA15F9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766AD8A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</w:tbl>
    <w:p w14:paraId="1B408D01" w14:textId="77777777" w:rsidR="0033410D" w:rsidRPr="005A754D" w:rsidRDefault="0033410D" w:rsidP="0033410D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33410D" w:rsidRPr="00985DC5" w14:paraId="7989854C" w14:textId="77777777">
        <w:trPr>
          <w:trHeight w:val="454"/>
        </w:trPr>
        <w:tc>
          <w:tcPr>
            <w:tcW w:w="6912" w:type="dxa"/>
            <w:shd w:val="clear" w:color="auto" w:fill="DEEAF6"/>
            <w:vAlign w:val="center"/>
          </w:tcPr>
          <w:p w14:paraId="166E131B" w14:textId="77777777" w:rsidR="0033410D" w:rsidRPr="00985DC5" w:rsidRDefault="0033410D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>TRAVEL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17DFA354" w14:textId="77777777" w:rsidR="0033410D" w:rsidRPr="00DA4EF8" w:rsidRDefault="0033410D">
            <w:pPr>
              <w:pStyle w:val="Tableheading"/>
              <w:jc w:val="center"/>
            </w:pPr>
            <w:r>
              <w:t>FREQUENCY</w:t>
            </w:r>
          </w:p>
        </w:tc>
      </w:tr>
      <w:tr w:rsidR="0033410D" w:rsidRPr="005A754D" w14:paraId="59A2A427" w14:textId="77777777">
        <w:trPr>
          <w:trHeight w:val="283"/>
        </w:trPr>
        <w:tc>
          <w:tcPr>
            <w:tcW w:w="6912" w:type="dxa"/>
            <w:vAlign w:val="center"/>
          </w:tcPr>
          <w:p w14:paraId="2BCBAA83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Frequent travel – multiple work sites</w:t>
            </w:r>
          </w:p>
        </w:tc>
        <w:sdt>
          <w:sdtPr>
            <w:rPr>
              <w:sz w:val="24"/>
              <w:szCs w:val="24"/>
            </w:rPr>
            <w:id w:val="-366520794"/>
            <w:placeholder>
              <w:docPart w:val="725E45F5E0F446718A85A30CE3BBA8D0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F59230E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  <w:tr w:rsidR="0033410D" w:rsidRPr="005A754D" w14:paraId="577E959D" w14:textId="77777777">
        <w:trPr>
          <w:trHeight w:val="283"/>
        </w:trPr>
        <w:tc>
          <w:tcPr>
            <w:tcW w:w="6912" w:type="dxa"/>
            <w:vAlign w:val="center"/>
          </w:tcPr>
          <w:p w14:paraId="4F8064BA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Frequent travel – driving </w:t>
            </w:r>
          </w:p>
        </w:tc>
        <w:sdt>
          <w:sdtPr>
            <w:rPr>
              <w:sz w:val="24"/>
              <w:szCs w:val="24"/>
            </w:rPr>
            <w:id w:val="-1735620096"/>
            <w:placeholder>
              <w:docPart w:val="07FD8A1B01A944B99CDE74541513B2C3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BA51761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  <w:tr w:rsidR="0033410D" w:rsidRPr="005A754D" w14:paraId="35A9647F" w14:textId="77777777">
        <w:trPr>
          <w:trHeight w:val="283"/>
        </w:trPr>
        <w:tc>
          <w:tcPr>
            <w:tcW w:w="6912" w:type="dxa"/>
            <w:vAlign w:val="center"/>
          </w:tcPr>
          <w:p w14:paraId="2E3E9CC6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Frequent travel – interstate </w:t>
            </w:r>
          </w:p>
        </w:tc>
        <w:sdt>
          <w:sdtPr>
            <w:rPr>
              <w:sz w:val="24"/>
              <w:szCs w:val="24"/>
            </w:rPr>
            <w:id w:val="-805932433"/>
            <w:placeholder>
              <w:docPart w:val="299619C37E364FD58B72C2B668DDCA04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311319F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</w:tbl>
    <w:p w14:paraId="3E813DC5" w14:textId="77777777" w:rsidR="0033410D" w:rsidRPr="005A754D" w:rsidRDefault="0033410D" w:rsidP="0033410D">
      <w:pPr>
        <w:spacing w:after="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33410D" w:rsidRPr="00985DC5" w14:paraId="0CED2EA6" w14:textId="77777777">
        <w:trPr>
          <w:trHeight w:val="454"/>
        </w:trPr>
        <w:tc>
          <w:tcPr>
            <w:tcW w:w="6912" w:type="dxa"/>
            <w:shd w:val="clear" w:color="auto" w:fill="DEEAF6"/>
            <w:vAlign w:val="center"/>
          </w:tcPr>
          <w:p w14:paraId="7F2B7C0A" w14:textId="77777777" w:rsidR="0033410D" w:rsidRPr="00985DC5" w:rsidRDefault="0033410D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 xml:space="preserve">SPECIFIC HAZARDS 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424284CB" w14:textId="77777777" w:rsidR="0033410D" w:rsidRPr="00DA4EF8" w:rsidRDefault="0033410D">
            <w:pPr>
              <w:pStyle w:val="Tableheading"/>
              <w:jc w:val="center"/>
            </w:pPr>
            <w:r>
              <w:t>FREQUENCY</w:t>
            </w:r>
          </w:p>
        </w:tc>
      </w:tr>
      <w:tr w:rsidR="0033410D" w:rsidRPr="005A754D" w14:paraId="08E8CDEF" w14:textId="77777777">
        <w:trPr>
          <w:trHeight w:val="283"/>
        </w:trPr>
        <w:tc>
          <w:tcPr>
            <w:tcW w:w="6912" w:type="dxa"/>
            <w:vAlign w:val="center"/>
          </w:tcPr>
          <w:p w14:paraId="0223540D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Working at heights </w:t>
            </w:r>
          </w:p>
        </w:tc>
        <w:sdt>
          <w:sdtPr>
            <w:rPr>
              <w:sz w:val="24"/>
              <w:szCs w:val="24"/>
            </w:rPr>
            <w:id w:val="1640922922"/>
            <w:placeholder>
              <w:docPart w:val="E56733CC0ADB488FB53E462E11273021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05C1D9D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2D50EDC7" w14:textId="77777777">
        <w:trPr>
          <w:trHeight w:val="283"/>
        </w:trPr>
        <w:tc>
          <w:tcPr>
            <w:tcW w:w="6912" w:type="dxa"/>
            <w:vAlign w:val="center"/>
          </w:tcPr>
          <w:p w14:paraId="6630EF49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Exposure to extreme temperatures </w:t>
            </w:r>
          </w:p>
        </w:tc>
        <w:sdt>
          <w:sdtPr>
            <w:rPr>
              <w:sz w:val="24"/>
              <w:szCs w:val="24"/>
            </w:rPr>
            <w:id w:val="1677610422"/>
            <w:placeholder>
              <w:docPart w:val="E8481F2F354549648BB0B24ABC941DFC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7E58BCD3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23EAF592" w14:textId="77777777">
        <w:trPr>
          <w:trHeight w:val="283"/>
        </w:trPr>
        <w:tc>
          <w:tcPr>
            <w:tcW w:w="6912" w:type="dxa"/>
            <w:vAlign w:val="center"/>
          </w:tcPr>
          <w:p w14:paraId="14BEC057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Operation of heavy machinery e.g. forklift</w:t>
            </w:r>
          </w:p>
        </w:tc>
        <w:tc>
          <w:tcPr>
            <w:tcW w:w="2694" w:type="dxa"/>
            <w:vAlign w:val="center"/>
          </w:tcPr>
          <w:p w14:paraId="74E5834C" w14:textId="77777777" w:rsidR="0033410D" w:rsidRPr="00493773" w:rsidRDefault="00000000">
            <w:pPr>
              <w:pStyle w:val="Tabletext"/>
              <w:spacing w:before="0" w:after="0"/>
              <w:jc w:val="center"/>
              <w:rPr>
                <w:sz w:val="24"/>
              </w:rPr>
            </w:pPr>
            <w:sdt>
              <w:sdtPr>
                <w:rPr>
                  <w:sz w:val="24"/>
                  <w:szCs w:val="24"/>
                </w:rPr>
                <w:id w:val="97758137"/>
                <w:placeholder>
                  <w:docPart w:val="4102A21662764916A512DA73296584D4"/>
                </w:placeholder>
                <w:dropDownList>
                  <w:listItem w:value="Choose an item."/>
                  <w:listItem w:displayText="Never" w:value="Never"/>
                  <w:listItem w:displayText="Occasionally" w:value="Occasionally"/>
                  <w:listItem w:displayText="Frequently" w:value="Frequently"/>
                </w:dropDownList>
              </w:sdtPr>
              <w:sdtContent>
                <w:r w:rsidR="0033410D">
                  <w:rPr>
                    <w:sz w:val="24"/>
                    <w:szCs w:val="24"/>
                  </w:rPr>
                  <w:t>Never</w:t>
                </w:r>
              </w:sdtContent>
            </w:sdt>
            <w:r w:rsidR="0033410D">
              <w:rPr>
                <w:sz w:val="24"/>
                <w:szCs w:val="24"/>
              </w:rPr>
              <w:t xml:space="preserve"> </w:t>
            </w:r>
          </w:p>
        </w:tc>
      </w:tr>
      <w:tr w:rsidR="0033410D" w:rsidRPr="005A754D" w14:paraId="1E8F1D5D" w14:textId="77777777">
        <w:trPr>
          <w:trHeight w:val="283"/>
        </w:trPr>
        <w:tc>
          <w:tcPr>
            <w:tcW w:w="6912" w:type="dxa"/>
            <w:vAlign w:val="center"/>
          </w:tcPr>
          <w:p w14:paraId="07DB985E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Confined spaces</w:t>
            </w:r>
          </w:p>
        </w:tc>
        <w:sdt>
          <w:sdtPr>
            <w:rPr>
              <w:sz w:val="24"/>
              <w:szCs w:val="24"/>
            </w:rPr>
            <w:id w:val="-1996870511"/>
            <w:placeholder>
              <w:docPart w:val="C72CA14F538847C7A159E17667CFF04C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E70F5B7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48583EBA" w14:textId="77777777">
        <w:trPr>
          <w:trHeight w:val="283"/>
        </w:trPr>
        <w:tc>
          <w:tcPr>
            <w:tcW w:w="6912" w:type="dxa"/>
            <w:vAlign w:val="center"/>
          </w:tcPr>
          <w:p w14:paraId="73662EE1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Excessive noise</w:t>
            </w:r>
          </w:p>
        </w:tc>
        <w:sdt>
          <w:sdtPr>
            <w:rPr>
              <w:sz w:val="24"/>
              <w:szCs w:val="24"/>
            </w:rPr>
            <w:id w:val="-787511567"/>
            <w:placeholder>
              <w:docPart w:val="58AC801A5DD44644870094A9D6FB6330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221737D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3D459909" w14:textId="77777777">
        <w:trPr>
          <w:trHeight w:val="283"/>
        </w:trPr>
        <w:tc>
          <w:tcPr>
            <w:tcW w:w="6912" w:type="dxa"/>
            <w:vAlign w:val="center"/>
          </w:tcPr>
          <w:p w14:paraId="7C6B47DF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Low lighting</w:t>
            </w:r>
          </w:p>
        </w:tc>
        <w:sdt>
          <w:sdtPr>
            <w:rPr>
              <w:sz w:val="24"/>
              <w:szCs w:val="24"/>
            </w:rPr>
            <w:id w:val="-399835576"/>
            <w:placeholder>
              <w:docPart w:val="FD77CA8B2D28499E85FAF250FC48EED0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3AB14234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0A049DD9" w14:textId="77777777">
        <w:trPr>
          <w:trHeight w:val="283"/>
        </w:trPr>
        <w:tc>
          <w:tcPr>
            <w:tcW w:w="6912" w:type="dxa"/>
            <w:vAlign w:val="center"/>
          </w:tcPr>
          <w:p w14:paraId="320CC76F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Handling of dangerous goods/equipment</w:t>
            </w:r>
          </w:p>
        </w:tc>
        <w:sdt>
          <w:sdtPr>
            <w:rPr>
              <w:sz w:val="24"/>
              <w:szCs w:val="24"/>
            </w:rPr>
            <w:id w:val="1779673097"/>
            <w:placeholder>
              <w:docPart w:val="F0577E32FCCC40189E551E9CA3DA9C34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F4BCD02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29956CEC" w14:textId="77777777">
        <w:trPr>
          <w:trHeight w:val="283"/>
        </w:trPr>
        <w:tc>
          <w:tcPr>
            <w:tcW w:w="6912" w:type="dxa"/>
            <w:vAlign w:val="center"/>
          </w:tcPr>
          <w:p w14:paraId="6E283252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Working with asbestos </w:t>
            </w:r>
          </w:p>
        </w:tc>
        <w:sdt>
          <w:sdtPr>
            <w:rPr>
              <w:sz w:val="24"/>
              <w:szCs w:val="24"/>
            </w:rPr>
            <w:id w:val="1671133611"/>
            <w:placeholder>
              <w:docPart w:val="127A3E6A346F4EF784464BE08C32C663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171F5F3D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311AE8" w14:paraId="51FCCA42" w14:textId="77777777">
        <w:trPr>
          <w:trHeight w:val="283"/>
        </w:trPr>
        <w:tc>
          <w:tcPr>
            <w:tcW w:w="6912" w:type="dxa"/>
            <w:vAlign w:val="center"/>
          </w:tcPr>
          <w:p w14:paraId="64805154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Potential to encounter agitated customers</w:t>
            </w:r>
          </w:p>
        </w:tc>
        <w:sdt>
          <w:sdtPr>
            <w:rPr>
              <w:sz w:val="24"/>
              <w:szCs w:val="24"/>
            </w:rPr>
            <w:id w:val="34940006"/>
            <w:placeholder>
              <w:docPart w:val="8A8B1DCA793A4EC8BBD1A5CA3F9D3BBC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9BCFB2E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  <w:tr w:rsidR="0033410D" w:rsidRPr="00311AE8" w14:paraId="5F8377D9" w14:textId="77777777">
        <w:trPr>
          <w:trHeight w:val="283"/>
        </w:trPr>
        <w:tc>
          <w:tcPr>
            <w:tcW w:w="6912" w:type="dxa"/>
            <w:vAlign w:val="center"/>
          </w:tcPr>
          <w:p w14:paraId="69E828CE" w14:textId="77777777" w:rsidR="0033410D" w:rsidRPr="005F1B26" w:rsidRDefault="0033410D">
            <w:pPr>
              <w:pStyle w:val="Tabletext"/>
              <w:spacing w:before="0" w:after="0"/>
              <w:rPr>
                <w:sz w:val="24"/>
              </w:rPr>
            </w:pPr>
            <w:r w:rsidRPr="005F1B26">
              <w:rPr>
                <w:sz w:val="24"/>
              </w:rPr>
              <w:t>Exposure to potentially distressing case material</w:t>
            </w:r>
          </w:p>
        </w:tc>
        <w:sdt>
          <w:sdtPr>
            <w:rPr>
              <w:sz w:val="24"/>
              <w:szCs w:val="24"/>
            </w:rPr>
            <w:id w:val="1342667259"/>
            <w:placeholder>
              <w:docPart w:val="929BF0A1B0B04A1BAECAF5D03743B078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0A725715" w14:textId="69C93C5C" w:rsidR="0033410D" w:rsidRPr="005F1B26" w:rsidRDefault="00EA1AA4">
                <w:pPr>
                  <w:pStyle w:val="Tabletext"/>
                  <w:spacing w:before="0" w:after="0"/>
                  <w:jc w:val="center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Occasionally</w:t>
                </w:r>
              </w:p>
            </w:tc>
          </w:sdtContent>
        </w:sdt>
      </w:tr>
    </w:tbl>
    <w:p w14:paraId="5199BB03" w14:textId="77777777" w:rsidR="0033410D" w:rsidRDefault="0033410D" w:rsidP="0033410D">
      <w:pPr>
        <w:spacing w:after="0"/>
        <w:rPr>
          <w:sz w:val="4"/>
        </w:rPr>
      </w:pPr>
    </w:p>
    <w:p w14:paraId="11A8539C" w14:textId="77777777" w:rsidR="0033410D" w:rsidRPr="00DA4EF8" w:rsidRDefault="0033410D" w:rsidP="0033410D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</w:tblGrid>
      <w:tr w:rsidR="0033410D" w:rsidRPr="00985DC5" w14:paraId="3CA55753" w14:textId="77777777">
        <w:trPr>
          <w:trHeight w:val="454"/>
        </w:trPr>
        <w:tc>
          <w:tcPr>
            <w:tcW w:w="6912" w:type="dxa"/>
            <w:shd w:val="clear" w:color="auto" w:fill="DEEAF6"/>
            <w:vAlign w:val="center"/>
          </w:tcPr>
          <w:p w14:paraId="019C4245" w14:textId="77777777" w:rsidR="0033410D" w:rsidRPr="00985DC5" w:rsidRDefault="0033410D">
            <w:pPr>
              <w:pStyle w:val="Tableheading"/>
              <w:rPr>
                <w:rFonts w:ascii="Calibri Light" w:hAnsi="Calibri Light"/>
                <w:szCs w:val="24"/>
              </w:rPr>
            </w:pPr>
            <w:r w:rsidRPr="00DA4EF8">
              <w:t>OTHER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62A70630" w14:textId="77777777" w:rsidR="0033410D" w:rsidRPr="00DA4EF8" w:rsidRDefault="0033410D">
            <w:pPr>
              <w:pStyle w:val="Tableheading"/>
              <w:jc w:val="center"/>
            </w:pPr>
            <w:r>
              <w:t>FREQUENCY</w:t>
            </w:r>
          </w:p>
        </w:tc>
      </w:tr>
      <w:tr w:rsidR="0033410D" w:rsidRPr="005A754D" w14:paraId="364ABC92" w14:textId="77777777">
        <w:trPr>
          <w:trHeight w:val="283"/>
        </w:trPr>
        <w:tc>
          <w:tcPr>
            <w:tcW w:w="6912" w:type="dxa"/>
            <w:vAlign w:val="center"/>
          </w:tcPr>
          <w:p w14:paraId="2E13E212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 xml:space="preserve">Uniform required </w:t>
            </w:r>
          </w:p>
        </w:tc>
        <w:sdt>
          <w:sdtPr>
            <w:rPr>
              <w:sz w:val="24"/>
              <w:szCs w:val="24"/>
            </w:rPr>
            <w:id w:val="1345441205"/>
            <w:placeholder>
              <w:docPart w:val="F7E832EF63324B52ABF3E4F5434154AA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4BD49AFD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  <w:tr w:rsidR="0033410D" w:rsidRPr="005A754D" w14:paraId="3D014ACD" w14:textId="77777777">
        <w:trPr>
          <w:trHeight w:val="283"/>
        </w:trPr>
        <w:tc>
          <w:tcPr>
            <w:tcW w:w="6912" w:type="dxa"/>
            <w:vAlign w:val="center"/>
          </w:tcPr>
          <w:p w14:paraId="6C30ECA7" w14:textId="77777777" w:rsidR="0033410D" w:rsidRPr="00493773" w:rsidRDefault="0033410D">
            <w:pPr>
              <w:pStyle w:val="Tabletext"/>
              <w:spacing w:before="0" w:after="0"/>
              <w:rPr>
                <w:sz w:val="24"/>
              </w:rPr>
            </w:pPr>
            <w:r w:rsidRPr="00493773">
              <w:rPr>
                <w:sz w:val="24"/>
              </w:rPr>
              <w:t>P</w:t>
            </w:r>
            <w:r>
              <w:rPr>
                <w:sz w:val="24"/>
              </w:rPr>
              <w:t xml:space="preserve">ersonal </w:t>
            </w:r>
            <w:r w:rsidRPr="00493773">
              <w:rPr>
                <w:sz w:val="24"/>
              </w:rPr>
              <w:t>P</w:t>
            </w:r>
            <w:r>
              <w:rPr>
                <w:sz w:val="24"/>
              </w:rPr>
              <w:t>rotective Equipment (PPE)</w:t>
            </w:r>
            <w:r w:rsidRPr="00493773">
              <w:rPr>
                <w:sz w:val="24"/>
              </w:rPr>
              <w:t xml:space="preserve"> required </w:t>
            </w:r>
          </w:p>
        </w:tc>
        <w:sdt>
          <w:sdtPr>
            <w:rPr>
              <w:sz w:val="24"/>
              <w:szCs w:val="24"/>
            </w:rPr>
            <w:id w:val="-2016527366"/>
            <w:placeholder>
              <w:docPart w:val="8F73838B43D0434BA95F537C3D55E895"/>
            </w:placeholder>
            <w:dropDownList>
              <w:listItem w:value="Choose an item."/>
              <w:listItem w:displayText="Never" w:value="Never"/>
              <w:listItem w:displayText="Occasionally" w:value="Occasionally"/>
              <w:listItem w:displayText="Frequently" w:value="Frequently"/>
            </w:dropDownList>
          </w:sdtPr>
          <w:sdtContent>
            <w:tc>
              <w:tcPr>
                <w:tcW w:w="2694" w:type="dxa"/>
                <w:vAlign w:val="center"/>
              </w:tcPr>
              <w:p w14:paraId="2BF3A4AD" w14:textId="77777777" w:rsidR="0033410D" w:rsidRPr="00493773" w:rsidRDefault="0033410D">
                <w:pPr>
                  <w:pStyle w:val="Tabletext"/>
                  <w:spacing w:before="0" w:after="0"/>
                  <w:jc w:val="center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Never</w:t>
                </w:r>
              </w:p>
            </w:tc>
          </w:sdtContent>
        </w:sdt>
      </w:tr>
    </w:tbl>
    <w:p w14:paraId="20113F64" w14:textId="7BCBFB17" w:rsidR="00015483" w:rsidRPr="002A43D2" w:rsidRDefault="00015483" w:rsidP="0033410D">
      <w:pPr>
        <w:pStyle w:val="Heading1"/>
        <w:pBdr>
          <w:bottom w:val="single" w:sz="12" w:space="1" w:color="auto"/>
        </w:pBdr>
        <w:spacing w:before="360"/>
      </w:pPr>
    </w:p>
    <w:sectPr w:rsidR="00015483" w:rsidRPr="002A43D2" w:rsidSect="006F09E8">
      <w:type w:val="continuous"/>
      <w:pgSz w:w="11906" w:h="16838" w:code="9"/>
      <w:pgMar w:top="851" w:right="1134" w:bottom="1134" w:left="1134" w:header="68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41993" w14:textId="77777777" w:rsidR="00DB0100" w:rsidRDefault="00DB0100" w:rsidP="00456927">
      <w:pPr>
        <w:spacing w:after="0"/>
      </w:pPr>
      <w:r>
        <w:separator/>
      </w:r>
    </w:p>
  </w:endnote>
  <w:endnote w:type="continuationSeparator" w:id="0">
    <w:p w14:paraId="6B0A4456" w14:textId="77777777" w:rsidR="00DB0100" w:rsidRDefault="00DB0100" w:rsidP="004569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2B65E" w14:textId="77777777" w:rsidR="00D541C2" w:rsidRPr="00D541C2" w:rsidRDefault="00D541C2" w:rsidP="00D541C2">
    <w:pPr>
      <w:pStyle w:val="Footer"/>
      <w:jc w:val="center"/>
      <w:rPr>
        <w:rFonts w:ascii="Calibri" w:hAnsi="Calibri"/>
        <w:b/>
        <w:color w:val="F00000"/>
        <w:sz w:val="24"/>
      </w:rPr>
    </w:pPr>
    <w:r>
      <w:fldChar w:fldCharType="begin" w:fldLock="1"/>
    </w:r>
    <w:r>
      <w:instrText xml:space="preserve"> DOCPROPERTY bjFooterEvenPageDocProperty \* MERGEFORMAT </w:instrText>
    </w:r>
    <w:r>
      <w:fldChar w:fldCharType="separate"/>
    </w:r>
  </w:p>
  <w:p w14:paraId="59FADE8E" w14:textId="77777777" w:rsidR="00BD0795" w:rsidRPr="00D541C2" w:rsidRDefault="00D541C2" w:rsidP="00D541C2">
    <w:pPr>
      <w:pStyle w:val="Footer"/>
      <w:jc w:val="center"/>
    </w:pPr>
    <w:r w:rsidRPr="00D541C2">
      <w:rPr>
        <w:rFonts w:ascii="Calibri" w:hAnsi="Calibri"/>
        <w:b/>
        <w:color w:val="F00000"/>
        <w:sz w:val="24"/>
      </w:rPr>
      <w:t>UNCLASSIFIED</w:t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D7CBB" w14:textId="77777777" w:rsidR="00D541C2" w:rsidRPr="00D541C2" w:rsidRDefault="00D541C2" w:rsidP="00D541C2">
    <w:pPr>
      <w:pStyle w:val="Footer"/>
      <w:jc w:val="center"/>
      <w:rPr>
        <w:rFonts w:ascii="Calibri" w:hAnsi="Calibri"/>
        <w:b/>
        <w:color w:val="F00000"/>
        <w:sz w:val="24"/>
      </w:rPr>
    </w:pPr>
    <w:r>
      <w:fldChar w:fldCharType="begin" w:fldLock="1"/>
    </w:r>
    <w:r>
      <w:instrText xml:space="preserve"> DOCPROPERTY bjFooterBothDocProperty \* MERGEFORMAT </w:instrText>
    </w:r>
    <w:r>
      <w:fldChar w:fldCharType="separate"/>
    </w:r>
  </w:p>
  <w:p w14:paraId="76D6D930" w14:textId="3EFDB802" w:rsidR="00FC1DE9" w:rsidRPr="00D541C2" w:rsidRDefault="00092BDF" w:rsidP="00D541C2">
    <w:pPr>
      <w:pStyle w:val="Footer"/>
      <w:jc w:val="center"/>
    </w:pPr>
    <w:r>
      <w:rPr>
        <w:rFonts w:ascii="Calibri" w:hAnsi="Calibri"/>
        <w:b/>
        <w:color w:val="F00000"/>
        <w:sz w:val="24"/>
      </w:rPr>
      <w:t>UNOFFICIAL</w:t>
    </w:r>
    <w:r w:rsidR="00D541C2">
      <w:t xml:space="preserve"> </w:t>
    </w:r>
    <w:r w:rsidR="00D541C2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572FF" w14:textId="77777777" w:rsidR="00D541C2" w:rsidRPr="00D541C2" w:rsidRDefault="00D541C2" w:rsidP="00D541C2">
    <w:pPr>
      <w:pStyle w:val="Footer"/>
      <w:jc w:val="center"/>
      <w:rPr>
        <w:rFonts w:ascii="Calibri" w:hAnsi="Calibri"/>
        <w:b/>
        <w:color w:val="F00000"/>
        <w:sz w:val="24"/>
      </w:rPr>
    </w:pPr>
    <w:r>
      <w:fldChar w:fldCharType="begin" w:fldLock="1"/>
    </w:r>
    <w:r>
      <w:instrText xml:space="preserve"> DOCPROPERTY bjFooterFirstPageDocProperty \* MERGEFORMAT </w:instrText>
    </w:r>
    <w:r>
      <w:fldChar w:fldCharType="separate"/>
    </w:r>
  </w:p>
  <w:p w14:paraId="7D6956F5" w14:textId="77777777" w:rsidR="00BD0795" w:rsidRPr="00D541C2" w:rsidRDefault="00D541C2" w:rsidP="00D541C2">
    <w:pPr>
      <w:pStyle w:val="Footer"/>
      <w:jc w:val="center"/>
    </w:pPr>
    <w:r w:rsidRPr="00D541C2">
      <w:rPr>
        <w:rFonts w:ascii="Calibri" w:hAnsi="Calibri"/>
        <w:b/>
        <w:color w:val="F00000"/>
        <w:sz w:val="24"/>
      </w:rPr>
      <w:t>UNCLASSIFIED</w:t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4498C" w14:textId="77777777" w:rsidR="00DB0100" w:rsidRDefault="00DB0100" w:rsidP="00456927">
      <w:pPr>
        <w:spacing w:after="0"/>
      </w:pPr>
      <w:r>
        <w:separator/>
      </w:r>
    </w:p>
  </w:footnote>
  <w:footnote w:type="continuationSeparator" w:id="0">
    <w:p w14:paraId="12DD54FB" w14:textId="77777777" w:rsidR="00DB0100" w:rsidRDefault="00DB0100" w:rsidP="004569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2791D" w14:textId="77777777" w:rsidR="00D541C2" w:rsidRPr="00D541C2" w:rsidRDefault="00D541C2" w:rsidP="00D541C2">
    <w:pPr>
      <w:pStyle w:val="Header"/>
      <w:jc w:val="center"/>
      <w:rPr>
        <w:rFonts w:ascii="Calibri" w:hAnsi="Calibri"/>
        <w:color w:val="000000"/>
        <w:sz w:val="22"/>
      </w:rPr>
    </w:pPr>
    <w:r>
      <w:fldChar w:fldCharType="begin" w:fldLock="1"/>
    </w:r>
    <w:r>
      <w:instrText xml:space="preserve"> DOCPROPERTY bjHeaderEvenPageDocProperty \* MERGEFORMAT </w:instrText>
    </w:r>
    <w:r>
      <w:fldChar w:fldCharType="separate"/>
    </w:r>
    <w:r w:rsidRPr="00D541C2">
      <w:rPr>
        <w:rFonts w:ascii="Calibri" w:hAnsi="Calibri"/>
        <w:b/>
        <w:color w:val="F00000"/>
        <w:sz w:val="24"/>
      </w:rPr>
      <w:t>UNCLASSIFIED</w:t>
    </w:r>
  </w:p>
  <w:p w14:paraId="308D456C" w14:textId="77777777" w:rsidR="00BD0795" w:rsidRPr="00D541C2" w:rsidRDefault="00D541C2" w:rsidP="00D541C2">
    <w:pPr>
      <w:pStyle w:val="Header"/>
      <w:jc w:val="center"/>
    </w:pPr>
    <w:r w:rsidRPr="00D541C2">
      <w:rPr>
        <w:rFonts w:ascii="Calibri" w:hAnsi="Calibri"/>
        <w:b/>
        <w:color w:val="F00000"/>
        <w:sz w:val="24"/>
      </w:rPr>
      <w:t xml:space="preserve">  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BA1C9" w14:textId="250F183F" w:rsidR="00BD0795" w:rsidRPr="00D541C2" w:rsidRDefault="00237B8C" w:rsidP="00237B8C">
    <w:pPr>
      <w:pStyle w:val="Header"/>
      <w:jc w:val="left"/>
    </w:pPr>
    <w:r>
      <w:rPr>
        <w:noProof/>
      </w:rPr>
      <w:drawing>
        <wp:inline distT="0" distB="0" distL="0" distR="0" wp14:anchorId="4F21F22A" wp14:editId="1F39E902">
          <wp:extent cx="1352550" cy="689046"/>
          <wp:effectExtent l="0" t="0" r="0" b="0"/>
          <wp:docPr id="127933877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0901939" name="Picture 12709019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1461" cy="693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fldSimple w:instr=" DOCPROPERTY bjHeaderBothDocProperty \* MERGEFORMAT " w:fldLock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449A" w14:textId="77777777" w:rsidR="00D541C2" w:rsidRPr="00D541C2" w:rsidRDefault="00D541C2" w:rsidP="00D541C2">
    <w:pPr>
      <w:pStyle w:val="Header"/>
      <w:jc w:val="center"/>
      <w:rPr>
        <w:rFonts w:ascii="Calibri" w:hAnsi="Calibri"/>
        <w:color w:val="000000"/>
        <w:sz w:val="22"/>
      </w:rPr>
    </w:pPr>
    <w:r>
      <w:fldChar w:fldCharType="begin" w:fldLock="1"/>
    </w:r>
    <w:r>
      <w:instrText xml:space="preserve"> DOCPROPERTY bjHeaderFirstPageDocProperty \* MERGEFORMAT </w:instrText>
    </w:r>
    <w:r>
      <w:fldChar w:fldCharType="separate"/>
    </w:r>
    <w:r w:rsidRPr="00D541C2">
      <w:rPr>
        <w:rFonts w:ascii="Calibri" w:hAnsi="Calibri"/>
        <w:b/>
        <w:color w:val="F00000"/>
        <w:sz w:val="24"/>
      </w:rPr>
      <w:t>UNCLASSIFIED</w:t>
    </w:r>
  </w:p>
  <w:p w14:paraId="7ADC93EB" w14:textId="77777777" w:rsidR="00BD0795" w:rsidRPr="00D541C2" w:rsidRDefault="00D541C2" w:rsidP="00D541C2">
    <w:pPr>
      <w:pStyle w:val="Header"/>
      <w:jc w:val="center"/>
    </w:pPr>
    <w:r w:rsidRPr="00D541C2">
      <w:rPr>
        <w:rFonts w:ascii="Calibri" w:hAnsi="Calibri"/>
        <w:b/>
        <w:color w:val="F00000"/>
        <w:sz w:val="24"/>
      </w:rPr>
      <w:t xml:space="preserve">  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557694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4E62C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1A3D91"/>
    <w:multiLevelType w:val="hybridMultilevel"/>
    <w:tmpl w:val="889C6066"/>
    <w:lvl w:ilvl="0" w:tplc="AF1C5D38">
      <w:start w:val="1"/>
      <w:numFmt w:val="bullet"/>
      <w:pStyle w:val="Tabledotpoin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060A9"/>
    <w:multiLevelType w:val="multilevel"/>
    <w:tmpl w:val="FF6C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335EBD"/>
    <w:multiLevelType w:val="hybridMultilevel"/>
    <w:tmpl w:val="7EF85C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967CA"/>
    <w:multiLevelType w:val="hybridMultilevel"/>
    <w:tmpl w:val="119E4D9C"/>
    <w:lvl w:ilvl="0" w:tplc="880A59D0">
      <w:start w:val="1"/>
      <w:numFmt w:val="bullet"/>
      <w:pStyle w:val="DotPoin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>
      <w:start w:val="1"/>
      <w:numFmt w:val="bullet"/>
      <w:pStyle w:val="SubdotPoin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061DA9"/>
    <w:multiLevelType w:val="hybridMultilevel"/>
    <w:tmpl w:val="52366478"/>
    <w:lvl w:ilvl="0" w:tplc="34366F6C">
      <w:start w:val="1"/>
      <w:numFmt w:val="decimal"/>
      <w:pStyle w:val="NumberedPoints"/>
      <w:lvlText w:val="%1."/>
      <w:lvlJc w:val="left"/>
      <w:pPr>
        <w:ind w:left="360" w:hanging="360"/>
      </w:pPr>
    </w:lvl>
    <w:lvl w:ilvl="1" w:tplc="B63A6604" w:tentative="1">
      <w:start w:val="1"/>
      <w:numFmt w:val="lowerLetter"/>
      <w:lvlText w:val="%2."/>
      <w:lvlJc w:val="left"/>
      <w:pPr>
        <w:ind w:left="1080" w:hanging="360"/>
      </w:pPr>
    </w:lvl>
    <w:lvl w:ilvl="2" w:tplc="0C090005" w:tentative="1">
      <w:start w:val="1"/>
      <w:numFmt w:val="lowerRoman"/>
      <w:lvlText w:val="%3."/>
      <w:lvlJc w:val="right"/>
      <w:pPr>
        <w:ind w:left="1800" w:hanging="180"/>
      </w:pPr>
    </w:lvl>
    <w:lvl w:ilvl="3" w:tplc="0C090001" w:tentative="1">
      <w:start w:val="1"/>
      <w:numFmt w:val="decimal"/>
      <w:lvlText w:val="%4."/>
      <w:lvlJc w:val="left"/>
      <w:pPr>
        <w:ind w:left="2520" w:hanging="360"/>
      </w:pPr>
    </w:lvl>
    <w:lvl w:ilvl="4" w:tplc="0C090003" w:tentative="1">
      <w:start w:val="1"/>
      <w:numFmt w:val="lowerLetter"/>
      <w:lvlText w:val="%5."/>
      <w:lvlJc w:val="left"/>
      <w:pPr>
        <w:ind w:left="3240" w:hanging="360"/>
      </w:pPr>
    </w:lvl>
    <w:lvl w:ilvl="5" w:tplc="0C090005" w:tentative="1">
      <w:start w:val="1"/>
      <w:numFmt w:val="lowerRoman"/>
      <w:lvlText w:val="%6."/>
      <w:lvlJc w:val="right"/>
      <w:pPr>
        <w:ind w:left="3960" w:hanging="180"/>
      </w:pPr>
    </w:lvl>
    <w:lvl w:ilvl="6" w:tplc="0C090001" w:tentative="1">
      <w:start w:val="1"/>
      <w:numFmt w:val="decimal"/>
      <w:lvlText w:val="%7."/>
      <w:lvlJc w:val="left"/>
      <w:pPr>
        <w:ind w:left="4680" w:hanging="360"/>
      </w:pPr>
    </w:lvl>
    <w:lvl w:ilvl="7" w:tplc="0C090003" w:tentative="1">
      <w:start w:val="1"/>
      <w:numFmt w:val="lowerLetter"/>
      <w:lvlText w:val="%8."/>
      <w:lvlJc w:val="left"/>
      <w:pPr>
        <w:ind w:left="5400" w:hanging="360"/>
      </w:pPr>
    </w:lvl>
    <w:lvl w:ilvl="8" w:tplc="0C09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134662"/>
    <w:multiLevelType w:val="hybridMultilevel"/>
    <w:tmpl w:val="AB1A789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9F53BC"/>
    <w:multiLevelType w:val="hybridMultilevel"/>
    <w:tmpl w:val="0FDCC7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F868E9"/>
    <w:multiLevelType w:val="hybridMultilevel"/>
    <w:tmpl w:val="07964780"/>
    <w:lvl w:ilvl="0" w:tplc="6BE2506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E02555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B52805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F36FBA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DEEB1B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E8C60F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9AE1CC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D8E3D6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77AD0E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6DA366BC"/>
    <w:multiLevelType w:val="hybridMultilevel"/>
    <w:tmpl w:val="05F01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66F98"/>
    <w:multiLevelType w:val="hybridMultilevel"/>
    <w:tmpl w:val="D77655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6D42AE"/>
    <w:multiLevelType w:val="hybridMultilevel"/>
    <w:tmpl w:val="B978AB46"/>
    <w:lvl w:ilvl="0" w:tplc="E9FC0AB4">
      <w:start w:val="1"/>
      <w:numFmt w:val="decimal"/>
      <w:pStyle w:val="TableNumberList"/>
      <w:lvlText w:val="%1."/>
      <w:lvlJc w:val="left"/>
      <w:pPr>
        <w:ind w:left="1077" w:hanging="360"/>
      </w:pPr>
    </w:lvl>
    <w:lvl w:ilvl="1" w:tplc="0C090019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2047488169">
    <w:abstractNumId w:val="5"/>
  </w:num>
  <w:num w:numId="2" w16cid:durableId="1536960860">
    <w:abstractNumId w:val="6"/>
  </w:num>
  <w:num w:numId="3" w16cid:durableId="38435536">
    <w:abstractNumId w:val="2"/>
  </w:num>
  <w:num w:numId="4" w16cid:durableId="119034905">
    <w:abstractNumId w:val="1"/>
  </w:num>
  <w:num w:numId="5" w16cid:durableId="1172254070">
    <w:abstractNumId w:val="12"/>
  </w:num>
  <w:num w:numId="6" w16cid:durableId="423646233">
    <w:abstractNumId w:val="3"/>
  </w:num>
  <w:num w:numId="7" w16cid:durableId="349331350">
    <w:abstractNumId w:val="8"/>
  </w:num>
  <w:num w:numId="8" w16cid:durableId="448135190">
    <w:abstractNumId w:val="4"/>
  </w:num>
  <w:num w:numId="9" w16cid:durableId="1830704203">
    <w:abstractNumId w:val="11"/>
  </w:num>
  <w:num w:numId="10" w16cid:durableId="408113506">
    <w:abstractNumId w:val="7"/>
  </w:num>
  <w:num w:numId="11" w16cid:durableId="1250234394">
    <w:abstractNumId w:val="10"/>
  </w:num>
  <w:num w:numId="12" w16cid:durableId="524252485">
    <w:abstractNumId w:val="9"/>
  </w:num>
  <w:num w:numId="13" w16cid:durableId="586352697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isplayBackgroundShape/>
  <w:proofState w:spelling="clean" w:grammar="clean"/>
  <w:attachedTemplate r:id="rId1"/>
  <w:documentProtection w:edit="forms" w:formatting="1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5B8"/>
    <w:rsid w:val="00000863"/>
    <w:rsid w:val="000021F5"/>
    <w:rsid w:val="00003247"/>
    <w:rsid w:val="000049C7"/>
    <w:rsid w:val="00005214"/>
    <w:rsid w:val="00015030"/>
    <w:rsid w:val="00015483"/>
    <w:rsid w:val="0001642D"/>
    <w:rsid w:val="00024540"/>
    <w:rsid w:val="000251A5"/>
    <w:rsid w:val="00027998"/>
    <w:rsid w:val="00027EC2"/>
    <w:rsid w:val="00031F0F"/>
    <w:rsid w:val="00032163"/>
    <w:rsid w:val="00036182"/>
    <w:rsid w:val="0004150E"/>
    <w:rsid w:val="00042396"/>
    <w:rsid w:val="0004402D"/>
    <w:rsid w:val="000456E0"/>
    <w:rsid w:val="00045D17"/>
    <w:rsid w:val="00061670"/>
    <w:rsid w:val="00064826"/>
    <w:rsid w:val="00066909"/>
    <w:rsid w:val="00074DA8"/>
    <w:rsid w:val="00075C33"/>
    <w:rsid w:val="00077A25"/>
    <w:rsid w:val="000813E7"/>
    <w:rsid w:val="00081949"/>
    <w:rsid w:val="00083084"/>
    <w:rsid w:val="0008416E"/>
    <w:rsid w:val="00090C5A"/>
    <w:rsid w:val="0009248C"/>
    <w:rsid w:val="00092BDF"/>
    <w:rsid w:val="00094562"/>
    <w:rsid w:val="0009609E"/>
    <w:rsid w:val="00096CF8"/>
    <w:rsid w:val="000A0D34"/>
    <w:rsid w:val="000A4271"/>
    <w:rsid w:val="000A5186"/>
    <w:rsid w:val="000B30C9"/>
    <w:rsid w:val="000B58F4"/>
    <w:rsid w:val="000B70D8"/>
    <w:rsid w:val="000C1E0C"/>
    <w:rsid w:val="000C3654"/>
    <w:rsid w:val="000C3672"/>
    <w:rsid w:val="000C452E"/>
    <w:rsid w:val="000D1EBF"/>
    <w:rsid w:val="000D5545"/>
    <w:rsid w:val="000D5A11"/>
    <w:rsid w:val="000E0141"/>
    <w:rsid w:val="000E2939"/>
    <w:rsid w:val="000E639E"/>
    <w:rsid w:val="000F2684"/>
    <w:rsid w:val="000F2688"/>
    <w:rsid w:val="0010052B"/>
    <w:rsid w:val="00103BC0"/>
    <w:rsid w:val="00114CE0"/>
    <w:rsid w:val="00121074"/>
    <w:rsid w:val="0012323D"/>
    <w:rsid w:val="001244F5"/>
    <w:rsid w:val="00127312"/>
    <w:rsid w:val="001344E4"/>
    <w:rsid w:val="0013616F"/>
    <w:rsid w:val="00137C82"/>
    <w:rsid w:val="00142A6D"/>
    <w:rsid w:val="001459EB"/>
    <w:rsid w:val="001501F0"/>
    <w:rsid w:val="001552C6"/>
    <w:rsid w:val="00160D2A"/>
    <w:rsid w:val="00165E93"/>
    <w:rsid w:val="00166318"/>
    <w:rsid w:val="0016790E"/>
    <w:rsid w:val="00172CB0"/>
    <w:rsid w:val="00180C52"/>
    <w:rsid w:val="00181AB9"/>
    <w:rsid w:val="00183A2A"/>
    <w:rsid w:val="00186299"/>
    <w:rsid w:val="00186892"/>
    <w:rsid w:val="00187B8C"/>
    <w:rsid w:val="001910E2"/>
    <w:rsid w:val="00191E48"/>
    <w:rsid w:val="001948AD"/>
    <w:rsid w:val="001A093D"/>
    <w:rsid w:val="001A12DC"/>
    <w:rsid w:val="001A38E4"/>
    <w:rsid w:val="001A3E3F"/>
    <w:rsid w:val="001B0984"/>
    <w:rsid w:val="001B306F"/>
    <w:rsid w:val="001B48A7"/>
    <w:rsid w:val="001B48AF"/>
    <w:rsid w:val="001C12AC"/>
    <w:rsid w:val="001C206E"/>
    <w:rsid w:val="001C5A74"/>
    <w:rsid w:val="001C70D9"/>
    <w:rsid w:val="001C7CEE"/>
    <w:rsid w:val="001D0161"/>
    <w:rsid w:val="001D1CED"/>
    <w:rsid w:val="001D284A"/>
    <w:rsid w:val="001D285E"/>
    <w:rsid w:val="001D2953"/>
    <w:rsid w:val="001D540A"/>
    <w:rsid w:val="001E49C0"/>
    <w:rsid w:val="001F2C45"/>
    <w:rsid w:val="001F76A4"/>
    <w:rsid w:val="002014E5"/>
    <w:rsid w:val="00204473"/>
    <w:rsid w:val="0020493E"/>
    <w:rsid w:val="002113B4"/>
    <w:rsid w:val="00215979"/>
    <w:rsid w:val="00220092"/>
    <w:rsid w:val="00230214"/>
    <w:rsid w:val="00230BBE"/>
    <w:rsid w:val="00231B57"/>
    <w:rsid w:val="002320D2"/>
    <w:rsid w:val="002320E8"/>
    <w:rsid w:val="00235568"/>
    <w:rsid w:val="0023640E"/>
    <w:rsid w:val="00236DB5"/>
    <w:rsid w:val="00237B8C"/>
    <w:rsid w:val="0024134A"/>
    <w:rsid w:val="00243603"/>
    <w:rsid w:val="0025092A"/>
    <w:rsid w:val="00252449"/>
    <w:rsid w:val="00253F4E"/>
    <w:rsid w:val="0026001C"/>
    <w:rsid w:val="00260B76"/>
    <w:rsid w:val="00262DEE"/>
    <w:rsid w:val="00264B62"/>
    <w:rsid w:val="0026689B"/>
    <w:rsid w:val="0027094B"/>
    <w:rsid w:val="00271701"/>
    <w:rsid w:val="00272F0B"/>
    <w:rsid w:val="002756D8"/>
    <w:rsid w:val="002840E6"/>
    <w:rsid w:val="00284D8B"/>
    <w:rsid w:val="00285B53"/>
    <w:rsid w:val="00290E50"/>
    <w:rsid w:val="00290FAD"/>
    <w:rsid w:val="00291481"/>
    <w:rsid w:val="00295705"/>
    <w:rsid w:val="00297AF5"/>
    <w:rsid w:val="002A43D2"/>
    <w:rsid w:val="002A49EE"/>
    <w:rsid w:val="002B1194"/>
    <w:rsid w:val="002B128F"/>
    <w:rsid w:val="002B288B"/>
    <w:rsid w:val="002B297D"/>
    <w:rsid w:val="002B4DD4"/>
    <w:rsid w:val="002B7332"/>
    <w:rsid w:val="002C15D1"/>
    <w:rsid w:val="002C29A2"/>
    <w:rsid w:val="002D07CD"/>
    <w:rsid w:val="002D2A0D"/>
    <w:rsid w:val="002D4BC7"/>
    <w:rsid w:val="002E6343"/>
    <w:rsid w:val="002E78B8"/>
    <w:rsid w:val="002F25EB"/>
    <w:rsid w:val="002F69C3"/>
    <w:rsid w:val="0030208D"/>
    <w:rsid w:val="003020B5"/>
    <w:rsid w:val="00312C8F"/>
    <w:rsid w:val="0031523D"/>
    <w:rsid w:val="0032073E"/>
    <w:rsid w:val="00321863"/>
    <w:rsid w:val="003227A4"/>
    <w:rsid w:val="00323DBB"/>
    <w:rsid w:val="0032583E"/>
    <w:rsid w:val="00325ACE"/>
    <w:rsid w:val="00326758"/>
    <w:rsid w:val="00327679"/>
    <w:rsid w:val="0033410D"/>
    <w:rsid w:val="0033768C"/>
    <w:rsid w:val="003402E9"/>
    <w:rsid w:val="003424E2"/>
    <w:rsid w:val="00344845"/>
    <w:rsid w:val="003461EF"/>
    <w:rsid w:val="00350160"/>
    <w:rsid w:val="0035220A"/>
    <w:rsid w:val="0035786D"/>
    <w:rsid w:val="0036550E"/>
    <w:rsid w:val="003660FD"/>
    <w:rsid w:val="00366983"/>
    <w:rsid w:val="00367C98"/>
    <w:rsid w:val="00373FED"/>
    <w:rsid w:val="003743B3"/>
    <w:rsid w:val="00384332"/>
    <w:rsid w:val="00387537"/>
    <w:rsid w:val="0039040A"/>
    <w:rsid w:val="00390B42"/>
    <w:rsid w:val="00390F2F"/>
    <w:rsid w:val="00392AFC"/>
    <w:rsid w:val="003937F7"/>
    <w:rsid w:val="00394A89"/>
    <w:rsid w:val="003957D2"/>
    <w:rsid w:val="00395E36"/>
    <w:rsid w:val="003A3578"/>
    <w:rsid w:val="003C0264"/>
    <w:rsid w:val="003C526A"/>
    <w:rsid w:val="003C592D"/>
    <w:rsid w:val="003C6256"/>
    <w:rsid w:val="003D3A6F"/>
    <w:rsid w:val="00400DFC"/>
    <w:rsid w:val="00402D13"/>
    <w:rsid w:val="004061F4"/>
    <w:rsid w:val="00410BF0"/>
    <w:rsid w:val="004121AA"/>
    <w:rsid w:val="004128B6"/>
    <w:rsid w:val="00422504"/>
    <w:rsid w:val="0042331E"/>
    <w:rsid w:val="0042794F"/>
    <w:rsid w:val="00431885"/>
    <w:rsid w:val="00433C25"/>
    <w:rsid w:val="00434524"/>
    <w:rsid w:val="0043559B"/>
    <w:rsid w:val="00436B75"/>
    <w:rsid w:val="00436FB2"/>
    <w:rsid w:val="0044093D"/>
    <w:rsid w:val="00440D74"/>
    <w:rsid w:val="00441286"/>
    <w:rsid w:val="00441ECC"/>
    <w:rsid w:val="00442939"/>
    <w:rsid w:val="004454F4"/>
    <w:rsid w:val="00447412"/>
    <w:rsid w:val="0044768B"/>
    <w:rsid w:val="00455CDA"/>
    <w:rsid w:val="00456927"/>
    <w:rsid w:val="00457BE7"/>
    <w:rsid w:val="00461819"/>
    <w:rsid w:val="004625F6"/>
    <w:rsid w:val="004638A4"/>
    <w:rsid w:val="00464D35"/>
    <w:rsid w:val="004720D0"/>
    <w:rsid w:val="00473F88"/>
    <w:rsid w:val="00474A22"/>
    <w:rsid w:val="00475504"/>
    <w:rsid w:val="00480812"/>
    <w:rsid w:val="00481829"/>
    <w:rsid w:val="0048530A"/>
    <w:rsid w:val="0048552D"/>
    <w:rsid w:val="00487442"/>
    <w:rsid w:val="00492EE9"/>
    <w:rsid w:val="00493773"/>
    <w:rsid w:val="00495B39"/>
    <w:rsid w:val="004A2C60"/>
    <w:rsid w:val="004A3822"/>
    <w:rsid w:val="004A5A47"/>
    <w:rsid w:val="004A5DB6"/>
    <w:rsid w:val="004A6690"/>
    <w:rsid w:val="004B171F"/>
    <w:rsid w:val="004B21CF"/>
    <w:rsid w:val="004B3190"/>
    <w:rsid w:val="004B32D2"/>
    <w:rsid w:val="004C1716"/>
    <w:rsid w:val="004C57F9"/>
    <w:rsid w:val="004C5937"/>
    <w:rsid w:val="004F3A43"/>
    <w:rsid w:val="004F6202"/>
    <w:rsid w:val="004F71D0"/>
    <w:rsid w:val="00505A6D"/>
    <w:rsid w:val="00507949"/>
    <w:rsid w:val="00510829"/>
    <w:rsid w:val="00511CED"/>
    <w:rsid w:val="00514711"/>
    <w:rsid w:val="00517D2A"/>
    <w:rsid w:val="00520DE3"/>
    <w:rsid w:val="005218B4"/>
    <w:rsid w:val="00521C9C"/>
    <w:rsid w:val="0052245D"/>
    <w:rsid w:val="00526413"/>
    <w:rsid w:val="0053083B"/>
    <w:rsid w:val="00530D3E"/>
    <w:rsid w:val="00540540"/>
    <w:rsid w:val="00542933"/>
    <w:rsid w:val="0054727B"/>
    <w:rsid w:val="00547E43"/>
    <w:rsid w:val="0055314F"/>
    <w:rsid w:val="00553205"/>
    <w:rsid w:val="0055491B"/>
    <w:rsid w:val="0055729E"/>
    <w:rsid w:val="00561465"/>
    <w:rsid w:val="00565312"/>
    <w:rsid w:val="00573D58"/>
    <w:rsid w:val="0057462A"/>
    <w:rsid w:val="00576FB9"/>
    <w:rsid w:val="00584463"/>
    <w:rsid w:val="0058527D"/>
    <w:rsid w:val="00591341"/>
    <w:rsid w:val="0059139D"/>
    <w:rsid w:val="005916F8"/>
    <w:rsid w:val="00594F96"/>
    <w:rsid w:val="005A0982"/>
    <w:rsid w:val="005A2015"/>
    <w:rsid w:val="005A70F8"/>
    <w:rsid w:val="005B38C8"/>
    <w:rsid w:val="005B4335"/>
    <w:rsid w:val="005B4948"/>
    <w:rsid w:val="005B79F5"/>
    <w:rsid w:val="005C0F4E"/>
    <w:rsid w:val="005C2940"/>
    <w:rsid w:val="005C2BFC"/>
    <w:rsid w:val="005C391C"/>
    <w:rsid w:val="005D4EDB"/>
    <w:rsid w:val="005D4F9C"/>
    <w:rsid w:val="005D5063"/>
    <w:rsid w:val="005D58C6"/>
    <w:rsid w:val="005D5ED5"/>
    <w:rsid w:val="005D747A"/>
    <w:rsid w:val="005E0037"/>
    <w:rsid w:val="005E2EBD"/>
    <w:rsid w:val="005F1480"/>
    <w:rsid w:val="005F14FC"/>
    <w:rsid w:val="005F1A2B"/>
    <w:rsid w:val="00603DAC"/>
    <w:rsid w:val="00604B5C"/>
    <w:rsid w:val="006152DB"/>
    <w:rsid w:val="00626803"/>
    <w:rsid w:val="00626951"/>
    <w:rsid w:val="00626AEC"/>
    <w:rsid w:val="006306EC"/>
    <w:rsid w:val="00630D4E"/>
    <w:rsid w:val="00633086"/>
    <w:rsid w:val="00634958"/>
    <w:rsid w:val="00634E13"/>
    <w:rsid w:val="0063793D"/>
    <w:rsid w:val="00644339"/>
    <w:rsid w:val="00645D88"/>
    <w:rsid w:val="006562FA"/>
    <w:rsid w:val="006616A2"/>
    <w:rsid w:val="00665693"/>
    <w:rsid w:val="00666990"/>
    <w:rsid w:val="00666999"/>
    <w:rsid w:val="00676EE5"/>
    <w:rsid w:val="00677594"/>
    <w:rsid w:val="00680DEB"/>
    <w:rsid w:val="006822CC"/>
    <w:rsid w:val="00685107"/>
    <w:rsid w:val="006873BA"/>
    <w:rsid w:val="00692817"/>
    <w:rsid w:val="0069634D"/>
    <w:rsid w:val="006B4D9E"/>
    <w:rsid w:val="006B5CD6"/>
    <w:rsid w:val="006C102C"/>
    <w:rsid w:val="006C3FCC"/>
    <w:rsid w:val="006C50E3"/>
    <w:rsid w:val="006C574A"/>
    <w:rsid w:val="006C7246"/>
    <w:rsid w:val="006C74CE"/>
    <w:rsid w:val="006D0C48"/>
    <w:rsid w:val="006D1700"/>
    <w:rsid w:val="006D1B5F"/>
    <w:rsid w:val="006D1EDA"/>
    <w:rsid w:val="006D3D07"/>
    <w:rsid w:val="006D6D49"/>
    <w:rsid w:val="006E2551"/>
    <w:rsid w:val="006E453E"/>
    <w:rsid w:val="006E69CC"/>
    <w:rsid w:val="006E6E58"/>
    <w:rsid w:val="006E711F"/>
    <w:rsid w:val="006E7B4B"/>
    <w:rsid w:val="006F0754"/>
    <w:rsid w:val="006F09E8"/>
    <w:rsid w:val="006F5272"/>
    <w:rsid w:val="006F7335"/>
    <w:rsid w:val="006F78C2"/>
    <w:rsid w:val="00700BAC"/>
    <w:rsid w:val="007010FB"/>
    <w:rsid w:val="00701A46"/>
    <w:rsid w:val="007117A5"/>
    <w:rsid w:val="00712EF1"/>
    <w:rsid w:val="00715C75"/>
    <w:rsid w:val="00716314"/>
    <w:rsid w:val="0072498E"/>
    <w:rsid w:val="00725080"/>
    <w:rsid w:val="00727237"/>
    <w:rsid w:val="00730593"/>
    <w:rsid w:val="00730BAB"/>
    <w:rsid w:val="00736E3B"/>
    <w:rsid w:val="00741BC7"/>
    <w:rsid w:val="007471D6"/>
    <w:rsid w:val="00750B78"/>
    <w:rsid w:val="00753085"/>
    <w:rsid w:val="0075375F"/>
    <w:rsid w:val="00753814"/>
    <w:rsid w:val="007774E5"/>
    <w:rsid w:val="007928C1"/>
    <w:rsid w:val="00795173"/>
    <w:rsid w:val="00797339"/>
    <w:rsid w:val="007B3520"/>
    <w:rsid w:val="007C03C0"/>
    <w:rsid w:val="007C257B"/>
    <w:rsid w:val="007C40E2"/>
    <w:rsid w:val="007C6D51"/>
    <w:rsid w:val="007D4E17"/>
    <w:rsid w:val="007D4E8D"/>
    <w:rsid w:val="007E0C35"/>
    <w:rsid w:val="007E23ED"/>
    <w:rsid w:val="007E396F"/>
    <w:rsid w:val="007E3B64"/>
    <w:rsid w:val="007E4124"/>
    <w:rsid w:val="007F088F"/>
    <w:rsid w:val="007F332D"/>
    <w:rsid w:val="008011B5"/>
    <w:rsid w:val="00801478"/>
    <w:rsid w:val="008016CF"/>
    <w:rsid w:val="00801DAF"/>
    <w:rsid w:val="00802C7D"/>
    <w:rsid w:val="00810089"/>
    <w:rsid w:val="00810A54"/>
    <w:rsid w:val="0081518C"/>
    <w:rsid w:val="00820021"/>
    <w:rsid w:val="0082108F"/>
    <w:rsid w:val="00827843"/>
    <w:rsid w:val="0083053F"/>
    <w:rsid w:val="008343E7"/>
    <w:rsid w:val="0083521F"/>
    <w:rsid w:val="0083715B"/>
    <w:rsid w:val="008408A3"/>
    <w:rsid w:val="00851035"/>
    <w:rsid w:val="00852AF0"/>
    <w:rsid w:val="00853A82"/>
    <w:rsid w:val="0085512F"/>
    <w:rsid w:val="00855B80"/>
    <w:rsid w:val="008565FE"/>
    <w:rsid w:val="0085751D"/>
    <w:rsid w:val="008707DA"/>
    <w:rsid w:val="00871AF7"/>
    <w:rsid w:val="008778EF"/>
    <w:rsid w:val="008811E5"/>
    <w:rsid w:val="0088414D"/>
    <w:rsid w:val="00887553"/>
    <w:rsid w:val="008A16C0"/>
    <w:rsid w:val="008A1B61"/>
    <w:rsid w:val="008A2E3D"/>
    <w:rsid w:val="008A3771"/>
    <w:rsid w:val="008A3ACA"/>
    <w:rsid w:val="008B13EE"/>
    <w:rsid w:val="008B22B1"/>
    <w:rsid w:val="008B76F8"/>
    <w:rsid w:val="008C255F"/>
    <w:rsid w:val="008C2825"/>
    <w:rsid w:val="008C4982"/>
    <w:rsid w:val="008D4F09"/>
    <w:rsid w:val="008E11A3"/>
    <w:rsid w:val="008E39C8"/>
    <w:rsid w:val="008E3ED7"/>
    <w:rsid w:val="008E4109"/>
    <w:rsid w:val="008E4326"/>
    <w:rsid w:val="008E704D"/>
    <w:rsid w:val="008F0135"/>
    <w:rsid w:val="008F15F3"/>
    <w:rsid w:val="008F53EF"/>
    <w:rsid w:val="008F638B"/>
    <w:rsid w:val="008F78B3"/>
    <w:rsid w:val="009020BE"/>
    <w:rsid w:val="00910A68"/>
    <w:rsid w:val="009116C0"/>
    <w:rsid w:val="00911740"/>
    <w:rsid w:val="0091264C"/>
    <w:rsid w:val="00917A43"/>
    <w:rsid w:val="00917AED"/>
    <w:rsid w:val="00921435"/>
    <w:rsid w:val="00925D84"/>
    <w:rsid w:val="00925D8D"/>
    <w:rsid w:val="009304D0"/>
    <w:rsid w:val="009325B9"/>
    <w:rsid w:val="00934C54"/>
    <w:rsid w:val="00935AEA"/>
    <w:rsid w:val="009468CB"/>
    <w:rsid w:val="00946FEA"/>
    <w:rsid w:val="0095623B"/>
    <w:rsid w:val="00961E88"/>
    <w:rsid w:val="00963B52"/>
    <w:rsid w:val="00963FD5"/>
    <w:rsid w:val="009731E7"/>
    <w:rsid w:val="00976B8F"/>
    <w:rsid w:val="0097715C"/>
    <w:rsid w:val="00982A27"/>
    <w:rsid w:val="00982B92"/>
    <w:rsid w:val="00982C9F"/>
    <w:rsid w:val="00993F15"/>
    <w:rsid w:val="009952FD"/>
    <w:rsid w:val="009A0130"/>
    <w:rsid w:val="009B02D2"/>
    <w:rsid w:val="009B3A9E"/>
    <w:rsid w:val="009B4408"/>
    <w:rsid w:val="009B56B6"/>
    <w:rsid w:val="009B61FE"/>
    <w:rsid w:val="009B7A0E"/>
    <w:rsid w:val="009C12E4"/>
    <w:rsid w:val="009C544A"/>
    <w:rsid w:val="009C7A6B"/>
    <w:rsid w:val="009D329B"/>
    <w:rsid w:val="009D33ED"/>
    <w:rsid w:val="009D46E6"/>
    <w:rsid w:val="009D590E"/>
    <w:rsid w:val="009D6C8B"/>
    <w:rsid w:val="009E02E3"/>
    <w:rsid w:val="009E0BC2"/>
    <w:rsid w:val="009E1689"/>
    <w:rsid w:val="009E1DD3"/>
    <w:rsid w:val="009E635F"/>
    <w:rsid w:val="009F068C"/>
    <w:rsid w:val="009F3FFB"/>
    <w:rsid w:val="009F46D8"/>
    <w:rsid w:val="00A0134E"/>
    <w:rsid w:val="00A01E3A"/>
    <w:rsid w:val="00A041F7"/>
    <w:rsid w:val="00A05E7F"/>
    <w:rsid w:val="00A1194D"/>
    <w:rsid w:val="00A134F4"/>
    <w:rsid w:val="00A13839"/>
    <w:rsid w:val="00A155E6"/>
    <w:rsid w:val="00A25992"/>
    <w:rsid w:val="00A31D1D"/>
    <w:rsid w:val="00A331E5"/>
    <w:rsid w:val="00A358FA"/>
    <w:rsid w:val="00A4493D"/>
    <w:rsid w:val="00A4740F"/>
    <w:rsid w:val="00A52E62"/>
    <w:rsid w:val="00A60DFD"/>
    <w:rsid w:val="00A64E90"/>
    <w:rsid w:val="00A669C3"/>
    <w:rsid w:val="00A67D9A"/>
    <w:rsid w:val="00A67FDF"/>
    <w:rsid w:val="00A70582"/>
    <w:rsid w:val="00A7507E"/>
    <w:rsid w:val="00A75FA8"/>
    <w:rsid w:val="00A77E89"/>
    <w:rsid w:val="00A81E05"/>
    <w:rsid w:val="00A940E8"/>
    <w:rsid w:val="00A94984"/>
    <w:rsid w:val="00A97532"/>
    <w:rsid w:val="00A97920"/>
    <w:rsid w:val="00AB3094"/>
    <w:rsid w:val="00AB6B4E"/>
    <w:rsid w:val="00AC1E3C"/>
    <w:rsid w:val="00AD0970"/>
    <w:rsid w:val="00AD698B"/>
    <w:rsid w:val="00AD75AE"/>
    <w:rsid w:val="00AE293C"/>
    <w:rsid w:val="00AE3735"/>
    <w:rsid w:val="00AE5DB5"/>
    <w:rsid w:val="00AF0896"/>
    <w:rsid w:val="00AF1222"/>
    <w:rsid w:val="00B018F3"/>
    <w:rsid w:val="00B02EB8"/>
    <w:rsid w:val="00B10A9B"/>
    <w:rsid w:val="00B10AE6"/>
    <w:rsid w:val="00B11E4D"/>
    <w:rsid w:val="00B132EF"/>
    <w:rsid w:val="00B16D45"/>
    <w:rsid w:val="00B1764A"/>
    <w:rsid w:val="00B20D4F"/>
    <w:rsid w:val="00B2281B"/>
    <w:rsid w:val="00B255F3"/>
    <w:rsid w:val="00B35396"/>
    <w:rsid w:val="00B35EEC"/>
    <w:rsid w:val="00B3663A"/>
    <w:rsid w:val="00B400BF"/>
    <w:rsid w:val="00B406B1"/>
    <w:rsid w:val="00B44F24"/>
    <w:rsid w:val="00B45C3A"/>
    <w:rsid w:val="00B47D42"/>
    <w:rsid w:val="00B52740"/>
    <w:rsid w:val="00B54572"/>
    <w:rsid w:val="00B566EA"/>
    <w:rsid w:val="00B6117A"/>
    <w:rsid w:val="00B61FA7"/>
    <w:rsid w:val="00B66791"/>
    <w:rsid w:val="00B66DAD"/>
    <w:rsid w:val="00B7075A"/>
    <w:rsid w:val="00B7183E"/>
    <w:rsid w:val="00B814CB"/>
    <w:rsid w:val="00B83A63"/>
    <w:rsid w:val="00B9177F"/>
    <w:rsid w:val="00B91A2E"/>
    <w:rsid w:val="00B97E2D"/>
    <w:rsid w:val="00BA54BC"/>
    <w:rsid w:val="00BB2BA2"/>
    <w:rsid w:val="00BB439A"/>
    <w:rsid w:val="00BB60FF"/>
    <w:rsid w:val="00BB6A5F"/>
    <w:rsid w:val="00BB7CA4"/>
    <w:rsid w:val="00BC022B"/>
    <w:rsid w:val="00BC4C83"/>
    <w:rsid w:val="00BC79C7"/>
    <w:rsid w:val="00BC7D2F"/>
    <w:rsid w:val="00BD0795"/>
    <w:rsid w:val="00BD63B8"/>
    <w:rsid w:val="00BD75CC"/>
    <w:rsid w:val="00BE45BF"/>
    <w:rsid w:val="00BE4C58"/>
    <w:rsid w:val="00BE6B18"/>
    <w:rsid w:val="00BE7DC3"/>
    <w:rsid w:val="00BF3387"/>
    <w:rsid w:val="00BF50AE"/>
    <w:rsid w:val="00BF6527"/>
    <w:rsid w:val="00C034B3"/>
    <w:rsid w:val="00C03BA9"/>
    <w:rsid w:val="00C100B3"/>
    <w:rsid w:val="00C11089"/>
    <w:rsid w:val="00C133A3"/>
    <w:rsid w:val="00C14B96"/>
    <w:rsid w:val="00C218DF"/>
    <w:rsid w:val="00C22E8D"/>
    <w:rsid w:val="00C363C4"/>
    <w:rsid w:val="00C365EF"/>
    <w:rsid w:val="00C36A88"/>
    <w:rsid w:val="00C4084B"/>
    <w:rsid w:val="00C40FC1"/>
    <w:rsid w:val="00C47CF7"/>
    <w:rsid w:val="00C52557"/>
    <w:rsid w:val="00C555E8"/>
    <w:rsid w:val="00C565DC"/>
    <w:rsid w:val="00C5687B"/>
    <w:rsid w:val="00C57393"/>
    <w:rsid w:val="00C62CDF"/>
    <w:rsid w:val="00C63771"/>
    <w:rsid w:val="00C63BEA"/>
    <w:rsid w:val="00C63F3A"/>
    <w:rsid w:val="00C646BA"/>
    <w:rsid w:val="00C64D88"/>
    <w:rsid w:val="00C71D42"/>
    <w:rsid w:val="00C75223"/>
    <w:rsid w:val="00C75A36"/>
    <w:rsid w:val="00C91044"/>
    <w:rsid w:val="00C92D9E"/>
    <w:rsid w:val="00C944C2"/>
    <w:rsid w:val="00C976B4"/>
    <w:rsid w:val="00CA0505"/>
    <w:rsid w:val="00CA0A2E"/>
    <w:rsid w:val="00CA1F62"/>
    <w:rsid w:val="00CA2EBB"/>
    <w:rsid w:val="00CA359C"/>
    <w:rsid w:val="00CA54B1"/>
    <w:rsid w:val="00CB2FA2"/>
    <w:rsid w:val="00CB75CC"/>
    <w:rsid w:val="00CC4D84"/>
    <w:rsid w:val="00CD3133"/>
    <w:rsid w:val="00CD7115"/>
    <w:rsid w:val="00CE1AEA"/>
    <w:rsid w:val="00CE4EF3"/>
    <w:rsid w:val="00CE78D4"/>
    <w:rsid w:val="00CF5813"/>
    <w:rsid w:val="00CF5AA7"/>
    <w:rsid w:val="00D01554"/>
    <w:rsid w:val="00D0239B"/>
    <w:rsid w:val="00D0758F"/>
    <w:rsid w:val="00D10DDC"/>
    <w:rsid w:val="00D1138B"/>
    <w:rsid w:val="00D14C11"/>
    <w:rsid w:val="00D16279"/>
    <w:rsid w:val="00D16CC7"/>
    <w:rsid w:val="00D172F9"/>
    <w:rsid w:val="00D20F05"/>
    <w:rsid w:val="00D23188"/>
    <w:rsid w:val="00D266BA"/>
    <w:rsid w:val="00D318CA"/>
    <w:rsid w:val="00D35B31"/>
    <w:rsid w:val="00D43403"/>
    <w:rsid w:val="00D451A6"/>
    <w:rsid w:val="00D508A1"/>
    <w:rsid w:val="00D50DA6"/>
    <w:rsid w:val="00D541C2"/>
    <w:rsid w:val="00D566DF"/>
    <w:rsid w:val="00D56E65"/>
    <w:rsid w:val="00D60920"/>
    <w:rsid w:val="00D610BD"/>
    <w:rsid w:val="00D628E1"/>
    <w:rsid w:val="00D6348C"/>
    <w:rsid w:val="00D65D6F"/>
    <w:rsid w:val="00D66353"/>
    <w:rsid w:val="00D66745"/>
    <w:rsid w:val="00D67A40"/>
    <w:rsid w:val="00D75169"/>
    <w:rsid w:val="00D8274B"/>
    <w:rsid w:val="00D85ACB"/>
    <w:rsid w:val="00D868F1"/>
    <w:rsid w:val="00D9020F"/>
    <w:rsid w:val="00D90C4E"/>
    <w:rsid w:val="00D93FFB"/>
    <w:rsid w:val="00D96726"/>
    <w:rsid w:val="00D97AFF"/>
    <w:rsid w:val="00DA0791"/>
    <w:rsid w:val="00DA095B"/>
    <w:rsid w:val="00DA4E54"/>
    <w:rsid w:val="00DA531A"/>
    <w:rsid w:val="00DB0100"/>
    <w:rsid w:val="00DB041C"/>
    <w:rsid w:val="00DB1BDC"/>
    <w:rsid w:val="00DC28E1"/>
    <w:rsid w:val="00DC2FF8"/>
    <w:rsid w:val="00DC3343"/>
    <w:rsid w:val="00DC36A6"/>
    <w:rsid w:val="00DC5F70"/>
    <w:rsid w:val="00DC7F77"/>
    <w:rsid w:val="00DD06C2"/>
    <w:rsid w:val="00DD195C"/>
    <w:rsid w:val="00DD4461"/>
    <w:rsid w:val="00DD47F9"/>
    <w:rsid w:val="00DD59BC"/>
    <w:rsid w:val="00DE3A40"/>
    <w:rsid w:val="00DF344C"/>
    <w:rsid w:val="00DF46B4"/>
    <w:rsid w:val="00E039FB"/>
    <w:rsid w:val="00E059B1"/>
    <w:rsid w:val="00E06429"/>
    <w:rsid w:val="00E11CED"/>
    <w:rsid w:val="00E11D0E"/>
    <w:rsid w:val="00E152B4"/>
    <w:rsid w:val="00E160EF"/>
    <w:rsid w:val="00E2078F"/>
    <w:rsid w:val="00E223A3"/>
    <w:rsid w:val="00E242E5"/>
    <w:rsid w:val="00E27D70"/>
    <w:rsid w:val="00E30688"/>
    <w:rsid w:val="00E30DA4"/>
    <w:rsid w:val="00E437EE"/>
    <w:rsid w:val="00E54C13"/>
    <w:rsid w:val="00E57678"/>
    <w:rsid w:val="00E65843"/>
    <w:rsid w:val="00E662A3"/>
    <w:rsid w:val="00E709DC"/>
    <w:rsid w:val="00E71E42"/>
    <w:rsid w:val="00E75113"/>
    <w:rsid w:val="00E7588A"/>
    <w:rsid w:val="00E81F0F"/>
    <w:rsid w:val="00E873C4"/>
    <w:rsid w:val="00E87B6A"/>
    <w:rsid w:val="00E903E1"/>
    <w:rsid w:val="00E97A2C"/>
    <w:rsid w:val="00EA1A46"/>
    <w:rsid w:val="00EA1AA4"/>
    <w:rsid w:val="00EA3A32"/>
    <w:rsid w:val="00EA4DEE"/>
    <w:rsid w:val="00EA522E"/>
    <w:rsid w:val="00EB0DAE"/>
    <w:rsid w:val="00EB1248"/>
    <w:rsid w:val="00EB2558"/>
    <w:rsid w:val="00EB3BC0"/>
    <w:rsid w:val="00EB3F11"/>
    <w:rsid w:val="00EB5781"/>
    <w:rsid w:val="00EB6906"/>
    <w:rsid w:val="00EB777E"/>
    <w:rsid w:val="00EC4A22"/>
    <w:rsid w:val="00EC5305"/>
    <w:rsid w:val="00EC5BAD"/>
    <w:rsid w:val="00EC7B3B"/>
    <w:rsid w:val="00EC7F5A"/>
    <w:rsid w:val="00ED05B8"/>
    <w:rsid w:val="00ED156A"/>
    <w:rsid w:val="00ED379A"/>
    <w:rsid w:val="00ED638F"/>
    <w:rsid w:val="00ED798F"/>
    <w:rsid w:val="00EE338B"/>
    <w:rsid w:val="00EF1FEC"/>
    <w:rsid w:val="00EF2A73"/>
    <w:rsid w:val="00EF3267"/>
    <w:rsid w:val="00EF73B5"/>
    <w:rsid w:val="00EF7D22"/>
    <w:rsid w:val="00F0692A"/>
    <w:rsid w:val="00F10165"/>
    <w:rsid w:val="00F11DFB"/>
    <w:rsid w:val="00F12815"/>
    <w:rsid w:val="00F15B8F"/>
    <w:rsid w:val="00F1669D"/>
    <w:rsid w:val="00F20919"/>
    <w:rsid w:val="00F27FC9"/>
    <w:rsid w:val="00F312A2"/>
    <w:rsid w:val="00F322AA"/>
    <w:rsid w:val="00F36F2D"/>
    <w:rsid w:val="00F40703"/>
    <w:rsid w:val="00F43D82"/>
    <w:rsid w:val="00F43DC5"/>
    <w:rsid w:val="00F50DBC"/>
    <w:rsid w:val="00F517A9"/>
    <w:rsid w:val="00F56AB9"/>
    <w:rsid w:val="00F60676"/>
    <w:rsid w:val="00F63605"/>
    <w:rsid w:val="00F638A0"/>
    <w:rsid w:val="00F6473C"/>
    <w:rsid w:val="00F66B23"/>
    <w:rsid w:val="00F6763F"/>
    <w:rsid w:val="00F720B0"/>
    <w:rsid w:val="00F72602"/>
    <w:rsid w:val="00F7692D"/>
    <w:rsid w:val="00F775E8"/>
    <w:rsid w:val="00F863CF"/>
    <w:rsid w:val="00F91AD9"/>
    <w:rsid w:val="00F94966"/>
    <w:rsid w:val="00F959B4"/>
    <w:rsid w:val="00FA35AE"/>
    <w:rsid w:val="00FA6CAD"/>
    <w:rsid w:val="00FA7EBD"/>
    <w:rsid w:val="00FB019C"/>
    <w:rsid w:val="00FB36C8"/>
    <w:rsid w:val="00FB63E0"/>
    <w:rsid w:val="00FC1D8E"/>
    <w:rsid w:val="00FC1DE9"/>
    <w:rsid w:val="00FC343D"/>
    <w:rsid w:val="00FC7209"/>
    <w:rsid w:val="00FD2E2F"/>
    <w:rsid w:val="00FD5A4A"/>
    <w:rsid w:val="00FE0666"/>
    <w:rsid w:val="00FE20E8"/>
    <w:rsid w:val="00FE3CB6"/>
    <w:rsid w:val="00F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299D66"/>
  <w15:docId w15:val="{3B558573-3079-4357-A8FC-E7944B04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72498E"/>
    <w:pPr>
      <w:suppressAutoHyphens/>
      <w:spacing w:after="240"/>
    </w:pPr>
    <w:rPr>
      <w:sz w:val="24"/>
    </w:rPr>
  </w:style>
  <w:style w:type="paragraph" w:styleId="Heading1">
    <w:name w:val="heading 1"/>
    <w:basedOn w:val="Normal"/>
    <w:next w:val="Normal"/>
    <w:link w:val="Heading1Char"/>
    <w:unhideWhenUsed/>
    <w:qFormat/>
    <w:rsid w:val="00A1194D"/>
    <w:pPr>
      <w:pBdr>
        <w:bottom w:val="single" w:sz="4" w:space="1" w:color="auto"/>
      </w:pBdr>
      <w:outlineLvl w:val="0"/>
    </w:pPr>
    <w:rPr>
      <w:b/>
      <w:spacing w:val="5"/>
      <w:sz w:val="36"/>
      <w:szCs w:val="32"/>
      <w:lang w:eastAsia="ja-JP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ED05B8"/>
    <w:pPr>
      <w:keepNext/>
      <w:keepLines/>
      <w:outlineLvl w:val="1"/>
    </w:pPr>
    <w:rPr>
      <w:b/>
      <w:sz w:val="28"/>
      <w:szCs w:val="28"/>
      <w:lang w:eastAsia="ja-JP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498E"/>
    <w:pPr>
      <w:keepNext/>
      <w:keepLines/>
      <w:tabs>
        <w:tab w:val="left" w:pos="851"/>
      </w:tabs>
      <w:spacing w:before="120" w:after="120"/>
      <w:outlineLvl w:val="2"/>
    </w:pPr>
    <w:rPr>
      <w:rFonts w:eastAsia="Calibri"/>
      <w:b/>
      <w:spacing w:val="5"/>
      <w:szCs w:val="22"/>
      <w:lang w:eastAsia="ja-JP"/>
    </w:rPr>
  </w:style>
  <w:style w:type="paragraph" w:styleId="Heading4">
    <w:name w:val="heading 4"/>
    <w:basedOn w:val="Normal"/>
    <w:link w:val="Heading4Char"/>
    <w:autoRedefine/>
    <w:uiPriority w:val="9"/>
    <w:qFormat/>
    <w:rsid w:val="003020B5"/>
    <w:pPr>
      <w:keepNext/>
      <w:keepLines/>
      <w:spacing w:before="120" w:after="120"/>
      <w:outlineLvl w:val="3"/>
    </w:pPr>
    <w:rPr>
      <w:b/>
      <w:bCs/>
      <w:sz w:val="26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70F8"/>
    <w:pPr>
      <w:keepNext/>
      <w:keepLines/>
      <w:spacing w:before="200"/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1194D"/>
    <w:rPr>
      <w:b/>
      <w:spacing w:val="5"/>
      <w:sz w:val="36"/>
      <w:szCs w:val="32"/>
      <w:lang w:eastAsia="ja-JP"/>
    </w:rPr>
  </w:style>
  <w:style w:type="character" w:customStyle="1" w:styleId="Heading2Char">
    <w:name w:val="Heading 2 Char"/>
    <w:link w:val="Heading2"/>
    <w:rsid w:val="00ED05B8"/>
    <w:rPr>
      <w:b/>
      <w:sz w:val="28"/>
      <w:szCs w:val="28"/>
      <w:lang w:eastAsia="ja-JP"/>
    </w:rPr>
  </w:style>
  <w:style w:type="paragraph" w:styleId="Title">
    <w:name w:val="Title"/>
    <w:basedOn w:val="Normal"/>
    <w:next w:val="Normal"/>
    <w:link w:val="TitleChar"/>
    <w:uiPriority w:val="10"/>
    <w:qFormat/>
    <w:rsid w:val="00456927"/>
    <w:pPr>
      <w:spacing w:after="300"/>
      <w:contextualSpacing/>
      <w:jc w:val="center"/>
    </w:pPr>
    <w:rPr>
      <w:spacing w:val="5"/>
      <w:kern w:val="28"/>
      <w:sz w:val="72"/>
      <w:szCs w:val="72"/>
    </w:rPr>
  </w:style>
  <w:style w:type="character" w:customStyle="1" w:styleId="TitleChar">
    <w:name w:val="Title Char"/>
    <w:link w:val="Title"/>
    <w:uiPriority w:val="10"/>
    <w:rsid w:val="00456927"/>
    <w:rPr>
      <w:rFonts w:ascii="Calibri" w:eastAsia="Times New Roman" w:hAnsi="Calibri" w:cs="Times New Roman"/>
      <w:spacing w:val="5"/>
      <w:kern w:val="28"/>
      <w:sz w:val="72"/>
      <w:szCs w:val="72"/>
      <w:lang w:eastAsia="en-AU"/>
    </w:rPr>
  </w:style>
  <w:style w:type="character" w:customStyle="1" w:styleId="Heading3Char">
    <w:name w:val="Heading 3 Char"/>
    <w:link w:val="Heading3"/>
    <w:uiPriority w:val="9"/>
    <w:rsid w:val="0072498E"/>
    <w:rPr>
      <w:rFonts w:eastAsia="Calibri"/>
      <w:b/>
      <w:spacing w:val="5"/>
      <w:sz w:val="24"/>
      <w:szCs w:val="22"/>
      <w:lang w:eastAsia="ja-JP"/>
    </w:rPr>
  </w:style>
  <w:style w:type="character" w:customStyle="1" w:styleId="Heading4Char">
    <w:name w:val="Heading 4 Char"/>
    <w:link w:val="Heading4"/>
    <w:uiPriority w:val="9"/>
    <w:rsid w:val="003020B5"/>
    <w:rPr>
      <w:rFonts w:eastAsia="Times New Roman"/>
      <w:b/>
      <w:bCs/>
      <w:sz w:val="26"/>
      <w:szCs w:val="24"/>
    </w:rPr>
  </w:style>
  <w:style w:type="character" w:customStyle="1" w:styleId="Heading5Char">
    <w:name w:val="Heading 5 Char"/>
    <w:link w:val="Heading5"/>
    <w:uiPriority w:val="9"/>
    <w:semiHidden/>
    <w:rsid w:val="005A70F8"/>
    <w:rPr>
      <w:rFonts w:ascii="Calibri" w:eastAsia="Times New Roman" w:hAnsi="Calibri" w:cs="Times New Roman"/>
      <w:sz w:val="24"/>
    </w:rPr>
  </w:style>
  <w:style w:type="character" w:styleId="Emphasis">
    <w:name w:val="Emphasis"/>
    <w:uiPriority w:val="20"/>
    <w:rsid w:val="00ED798F"/>
    <w:rPr>
      <w:rFonts w:ascii="Calibri" w:hAnsi="Calibri"/>
      <w:i/>
      <w:iCs/>
      <w:sz w:val="24"/>
    </w:rPr>
  </w:style>
  <w:style w:type="paragraph" w:customStyle="1" w:styleId="Tableheading">
    <w:name w:val="Table heading"/>
    <w:basedOn w:val="Normal"/>
    <w:qFormat/>
    <w:rsid w:val="00A1194D"/>
    <w:pPr>
      <w:keepNext/>
      <w:keepLines/>
      <w:spacing w:before="40" w:after="40"/>
    </w:pPr>
    <w:rPr>
      <w:rFonts w:eastAsia="Calibri"/>
      <w:b/>
      <w:szCs w:val="22"/>
    </w:rPr>
  </w:style>
  <w:style w:type="paragraph" w:customStyle="1" w:styleId="Tabledotpoints">
    <w:name w:val="Table dot points"/>
    <w:basedOn w:val="Normal"/>
    <w:qFormat/>
    <w:rsid w:val="008E3ED7"/>
    <w:pPr>
      <w:numPr>
        <w:numId w:val="3"/>
      </w:numPr>
      <w:spacing w:after="0"/>
      <w:ind w:left="714" w:hanging="357"/>
      <w:contextualSpacing/>
    </w:pPr>
    <w:rPr>
      <w:sz w:val="20"/>
    </w:rPr>
  </w:style>
  <w:style w:type="paragraph" w:customStyle="1" w:styleId="Tablenumber">
    <w:name w:val="Table number"/>
    <w:basedOn w:val="Normal"/>
    <w:autoRedefine/>
    <w:rsid w:val="008E3ED7"/>
    <w:pPr>
      <w:spacing w:before="40" w:after="40"/>
      <w:jc w:val="right"/>
    </w:pPr>
    <w:rPr>
      <w:sz w:val="20"/>
    </w:rPr>
  </w:style>
  <w:style w:type="paragraph" w:customStyle="1" w:styleId="Tabletext">
    <w:name w:val="Table text"/>
    <w:basedOn w:val="Normal"/>
    <w:qFormat/>
    <w:rsid w:val="00A1194D"/>
    <w:pPr>
      <w:spacing w:before="80" w:after="120"/>
    </w:pPr>
    <w:rPr>
      <w:rFonts w:eastAsia="Calibri"/>
      <w:sz w:val="20"/>
      <w:szCs w:val="22"/>
    </w:rPr>
  </w:style>
  <w:style w:type="paragraph" w:customStyle="1" w:styleId="DotPoint">
    <w:name w:val="Dot Point"/>
    <w:basedOn w:val="ListParagraph"/>
    <w:qFormat/>
    <w:rsid w:val="005A70F8"/>
    <w:pPr>
      <w:numPr>
        <w:numId w:val="1"/>
      </w:numPr>
    </w:pPr>
  </w:style>
  <w:style w:type="paragraph" w:styleId="ListParagraph">
    <w:name w:val="List Paragraph"/>
    <w:aliases w:val="Recommendation,List Paragraph1,List Paragraph11,L,Heading 2.,Bullet point,Bullets,List Paragraph111,F5 List Paragraph,Dot pt,CV text,Medium Grid 1 - Accent 21,Numbered Paragraph,List Paragraph2,NFP GP Bulleted List,FooterText,numbered,列出段"/>
    <w:basedOn w:val="Normal"/>
    <w:link w:val="ListParagraphChar"/>
    <w:uiPriority w:val="34"/>
    <w:qFormat/>
    <w:rsid w:val="00ED798F"/>
    <w:pPr>
      <w:ind w:left="720"/>
      <w:contextualSpacing/>
    </w:pPr>
  </w:style>
  <w:style w:type="paragraph" w:customStyle="1" w:styleId="SubdotPoint">
    <w:name w:val="Subdot Point"/>
    <w:basedOn w:val="ListParagraph"/>
    <w:link w:val="SubdotPointChar"/>
    <w:qFormat/>
    <w:rsid w:val="005A70F8"/>
    <w:pPr>
      <w:numPr>
        <w:ilvl w:val="1"/>
        <w:numId w:val="1"/>
      </w:numPr>
    </w:pPr>
  </w:style>
  <w:style w:type="character" w:customStyle="1" w:styleId="SubdotPointChar">
    <w:name w:val="Subdot Point Char"/>
    <w:link w:val="SubdotPoint"/>
    <w:rsid w:val="005A70F8"/>
    <w:rPr>
      <w:sz w:val="24"/>
    </w:rPr>
  </w:style>
  <w:style w:type="paragraph" w:customStyle="1" w:styleId="NumberedPoints">
    <w:name w:val="Numbered Points"/>
    <w:basedOn w:val="ListParagraph"/>
    <w:link w:val="NumberedPointsChar"/>
    <w:qFormat/>
    <w:rsid w:val="005A70F8"/>
    <w:pPr>
      <w:numPr>
        <w:numId w:val="2"/>
      </w:numPr>
    </w:pPr>
  </w:style>
  <w:style w:type="character" w:customStyle="1" w:styleId="NumberedPointsChar">
    <w:name w:val="Numbered Points Char"/>
    <w:link w:val="NumberedPoints"/>
    <w:rsid w:val="005A70F8"/>
    <w:rPr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6927"/>
    <w:pPr>
      <w:numPr>
        <w:ilvl w:val="1"/>
      </w:numPr>
      <w:jc w:val="center"/>
    </w:pPr>
    <w:rPr>
      <w:iCs/>
      <w:spacing w:val="15"/>
      <w:sz w:val="36"/>
      <w:szCs w:val="36"/>
    </w:rPr>
  </w:style>
  <w:style w:type="character" w:customStyle="1" w:styleId="SubtitleChar">
    <w:name w:val="Subtitle Char"/>
    <w:link w:val="Subtitle"/>
    <w:uiPriority w:val="11"/>
    <w:rsid w:val="00456927"/>
    <w:rPr>
      <w:rFonts w:ascii="Calibri" w:eastAsia="Times New Roman" w:hAnsi="Calibri" w:cs="Times New Roman"/>
      <w:iCs/>
      <w:spacing w:val="15"/>
      <w:sz w:val="36"/>
      <w:szCs w:val="36"/>
      <w:lang w:eastAsia="en-AU"/>
    </w:rPr>
  </w:style>
  <w:style w:type="character" w:styleId="SubtleEmphasis">
    <w:name w:val="Subtle Emphasis"/>
    <w:uiPriority w:val="19"/>
    <w:rsid w:val="00ED798F"/>
    <w:rPr>
      <w:i/>
      <w:iCs/>
      <w:color w:val="808080"/>
    </w:rPr>
  </w:style>
  <w:style w:type="character" w:styleId="IntenseEmphasis">
    <w:name w:val="Intense Emphasis"/>
    <w:uiPriority w:val="21"/>
    <w:rsid w:val="00ED798F"/>
    <w:rPr>
      <w:b/>
      <w:bCs/>
      <w:i/>
      <w:iCs/>
      <w:color w:val="4F81BD"/>
    </w:rPr>
  </w:style>
  <w:style w:type="character" w:styleId="Strong">
    <w:name w:val="Strong"/>
    <w:uiPriority w:val="22"/>
    <w:rsid w:val="000C3654"/>
    <w:rPr>
      <w:rFonts w:ascii="Calibri" w:hAnsi="Calibri"/>
      <w:b/>
      <w:bCs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ED798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ED798F"/>
    <w:rPr>
      <w:b/>
      <w:bCs/>
      <w:i/>
      <w:iCs/>
      <w:color w:val="4F81BD"/>
      <w:sz w:val="24"/>
    </w:rPr>
  </w:style>
  <w:style w:type="character" w:styleId="IntenseReference">
    <w:name w:val="Intense Reference"/>
    <w:uiPriority w:val="32"/>
    <w:rsid w:val="00ED798F"/>
    <w:rPr>
      <w:b/>
      <w:bCs/>
      <w:smallCaps/>
      <w:color w:val="C0504D"/>
      <w:spacing w:val="5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5A70F8"/>
    <w:rPr>
      <w:i/>
      <w:iCs/>
    </w:rPr>
  </w:style>
  <w:style w:type="character" w:customStyle="1" w:styleId="QuoteChar">
    <w:name w:val="Quote Char"/>
    <w:link w:val="Quote"/>
    <w:uiPriority w:val="29"/>
    <w:rsid w:val="005A70F8"/>
    <w:rPr>
      <w:rFonts w:ascii="Calibri" w:hAnsi="Calibri"/>
      <w:i/>
      <w:iCs/>
      <w:sz w:val="24"/>
    </w:rPr>
  </w:style>
  <w:style w:type="character" w:styleId="BookTitle">
    <w:name w:val="Book Title"/>
    <w:uiPriority w:val="33"/>
    <w:rsid w:val="00ED798F"/>
    <w:rPr>
      <w:b/>
      <w:bCs/>
      <w:smallCaps/>
      <w:spacing w:val="5"/>
    </w:rPr>
  </w:style>
  <w:style w:type="paragraph" w:styleId="NoSpacing">
    <w:name w:val="No Spacing"/>
    <w:uiPriority w:val="1"/>
    <w:rsid w:val="00ED798F"/>
    <w:rPr>
      <w:sz w:val="24"/>
      <w:szCs w:val="22"/>
      <w:lang w:eastAsia="en-US"/>
    </w:rPr>
  </w:style>
  <w:style w:type="character" w:styleId="SubtleReference">
    <w:name w:val="Subtle Reference"/>
    <w:uiPriority w:val="31"/>
    <w:rsid w:val="00ED798F"/>
    <w:rPr>
      <w:smallCaps/>
      <w:color w:val="C0504D"/>
      <w:u w:val="single"/>
    </w:rPr>
  </w:style>
  <w:style w:type="paragraph" w:styleId="BodyText">
    <w:name w:val="Body Text"/>
    <w:basedOn w:val="Normal"/>
    <w:link w:val="BodyTextChar"/>
    <w:rsid w:val="00456927"/>
    <w:rPr>
      <w:rFonts w:ascii="Verdana" w:hAnsi="Verdana"/>
      <w:sz w:val="20"/>
    </w:rPr>
  </w:style>
  <w:style w:type="character" w:customStyle="1" w:styleId="BodyTextChar">
    <w:name w:val="Body Text Char"/>
    <w:link w:val="BodyText"/>
    <w:rsid w:val="00456927"/>
    <w:rPr>
      <w:rFonts w:ascii="Verdana" w:hAnsi="Verdana" w:cs="Times New Roman"/>
      <w:sz w:val="20"/>
      <w:szCs w:val="20"/>
      <w:lang w:eastAsia="en-AU"/>
    </w:rPr>
  </w:style>
  <w:style w:type="paragraph" w:styleId="TOC2">
    <w:name w:val="toc 2"/>
    <w:basedOn w:val="TOC1"/>
    <w:next w:val="Normal"/>
    <w:uiPriority w:val="39"/>
    <w:rsid w:val="00456927"/>
    <w:pPr>
      <w:tabs>
        <w:tab w:val="left" w:pos="567"/>
        <w:tab w:val="right" w:leader="dot" w:pos="8505"/>
      </w:tabs>
      <w:spacing w:after="60"/>
      <w:ind w:left="181"/>
    </w:pPr>
  </w:style>
  <w:style w:type="paragraph" w:customStyle="1" w:styleId="IssueDate">
    <w:name w:val="IssueDate"/>
    <w:basedOn w:val="DocumentVersionnumber"/>
    <w:rsid w:val="00456927"/>
    <w:pPr>
      <w:spacing w:before="240" w:after="600"/>
      <w:jc w:val="center"/>
    </w:pPr>
    <w:rPr>
      <w:rFonts w:ascii="Tahoma" w:hAnsi="Tahoma"/>
      <w:sz w:val="36"/>
      <w:szCs w:val="36"/>
    </w:rPr>
  </w:style>
  <w:style w:type="paragraph" w:customStyle="1" w:styleId="DocumentVersionnumber">
    <w:name w:val="Document Version number"/>
    <w:basedOn w:val="Normal"/>
    <w:next w:val="Normal"/>
    <w:rsid w:val="00456927"/>
  </w:style>
  <w:style w:type="paragraph" w:customStyle="1" w:styleId="MetaHeading">
    <w:name w:val="Meta Heading"/>
    <w:basedOn w:val="Heading2"/>
    <w:next w:val="BodyText"/>
    <w:rsid w:val="00456927"/>
    <w:pPr>
      <w:keepLines w:val="0"/>
      <w:spacing w:after="120"/>
      <w:outlineLvl w:val="9"/>
    </w:pPr>
    <w:rPr>
      <w:rFonts w:ascii="Tahoma" w:hAnsi="Tahoma" w:cs="Tahoma"/>
      <w:b w:val="0"/>
      <w:szCs w:val="32"/>
      <w:lang w:eastAsia="en-AU"/>
    </w:rPr>
  </w:style>
  <w:style w:type="paragraph" w:styleId="ListBullet">
    <w:name w:val="List Bullet"/>
    <w:basedOn w:val="BodyText"/>
    <w:link w:val="ListBulletChar"/>
    <w:rsid w:val="00456927"/>
    <w:pPr>
      <w:numPr>
        <w:numId w:val="4"/>
      </w:numPr>
      <w:suppressAutoHyphens w:val="0"/>
      <w:spacing w:after="120"/>
      <w:ind w:left="357" w:hanging="357"/>
    </w:pPr>
    <w:rPr>
      <w:lang w:eastAsia="en-US"/>
    </w:rPr>
  </w:style>
  <w:style w:type="character" w:customStyle="1" w:styleId="ListBulletChar">
    <w:name w:val="List Bullet Char"/>
    <w:basedOn w:val="BodyTextChar"/>
    <w:link w:val="ListBullet"/>
    <w:rsid w:val="00456927"/>
    <w:rPr>
      <w:rFonts w:ascii="Verdana" w:hAnsi="Verdana" w:cs="Times New Roman"/>
      <w:sz w:val="20"/>
      <w:szCs w:val="20"/>
      <w:lang w:eastAsia="en-US"/>
    </w:rPr>
  </w:style>
  <w:style w:type="paragraph" w:styleId="Footer">
    <w:name w:val="footer"/>
    <w:basedOn w:val="BodyText"/>
    <w:link w:val="FooterChar"/>
    <w:uiPriority w:val="99"/>
    <w:rsid w:val="00456927"/>
    <w:pPr>
      <w:tabs>
        <w:tab w:val="center" w:pos="4253"/>
        <w:tab w:val="right" w:pos="8931"/>
      </w:tabs>
      <w:spacing w:after="0"/>
    </w:pPr>
    <w:rPr>
      <w:rFonts w:ascii="Tahoma" w:hAnsi="Tahoma"/>
      <w:sz w:val="18"/>
      <w:szCs w:val="18"/>
    </w:rPr>
  </w:style>
  <w:style w:type="character" w:customStyle="1" w:styleId="FooterChar">
    <w:name w:val="Footer Char"/>
    <w:link w:val="Footer"/>
    <w:uiPriority w:val="99"/>
    <w:rsid w:val="00456927"/>
    <w:rPr>
      <w:rFonts w:ascii="Tahoma" w:hAnsi="Tahoma" w:cs="Tahoma"/>
      <w:sz w:val="18"/>
      <w:szCs w:val="18"/>
      <w:lang w:eastAsia="en-AU"/>
    </w:rPr>
  </w:style>
  <w:style w:type="paragraph" w:styleId="Header">
    <w:name w:val="header"/>
    <w:basedOn w:val="BodyText"/>
    <w:link w:val="HeaderChar"/>
    <w:uiPriority w:val="99"/>
    <w:rsid w:val="00456927"/>
    <w:pPr>
      <w:tabs>
        <w:tab w:val="right" w:pos="9072"/>
      </w:tabs>
      <w:spacing w:after="120"/>
      <w:jc w:val="right"/>
    </w:pPr>
    <w:rPr>
      <w:rFonts w:ascii="Tahoma" w:hAnsi="Tahoma"/>
      <w:sz w:val="18"/>
      <w:szCs w:val="18"/>
    </w:rPr>
  </w:style>
  <w:style w:type="character" w:customStyle="1" w:styleId="HeaderChar">
    <w:name w:val="Header Char"/>
    <w:link w:val="Header"/>
    <w:uiPriority w:val="99"/>
    <w:rsid w:val="00456927"/>
    <w:rPr>
      <w:rFonts w:ascii="Tahoma" w:hAnsi="Tahoma" w:cs="Tahoma"/>
      <w:sz w:val="18"/>
      <w:szCs w:val="18"/>
      <w:lang w:eastAsia="en-AU"/>
    </w:rPr>
  </w:style>
  <w:style w:type="paragraph" w:customStyle="1" w:styleId="logo">
    <w:name w:val="logo"/>
    <w:basedOn w:val="BodyText"/>
    <w:rsid w:val="00456927"/>
    <w:pPr>
      <w:suppressAutoHyphens w:val="0"/>
      <w:jc w:val="center"/>
    </w:pPr>
    <w:rPr>
      <w:rFonts w:ascii="Tahoma" w:hAnsi="Tahoma" w:cs="Tahoma"/>
      <w:bCs/>
      <w:color w:val="0051BA"/>
      <w:sz w:val="36"/>
      <w:szCs w:val="36"/>
      <w:lang w:eastAsia="en-US"/>
    </w:rPr>
  </w:style>
  <w:style w:type="character" w:styleId="Hyperlink">
    <w:name w:val="Hyperlink"/>
    <w:uiPriority w:val="99"/>
    <w:unhideWhenUsed/>
    <w:rsid w:val="00B52740"/>
    <w:rPr>
      <w:color w:val="0000FF"/>
      <w:u w:val="single"/>
    </w:rPr>
  </w:style>
  <w:style w:type="paragraph" w:customStyle="1" w:styleId="TableColumnHeadingNormal">
    <w:name w:val="Table Column Heading Normal"/>
    <w:basedOn w:val="Normal"/>
    <w:rsid w:val="00456927"/>
    <w:pPr>
      <w:keepNext/>
      <w:keepLines/>
      <w:suppressAutoHyphens w:val="0"/>
      <w:kinsoku w:val="0"/>
      <w:overflowPunct w:val="0"/>
      <w:autoSpaceDE w:val="0"/>
      <w:autoSpaceDN w:val="0"/>
      <w:adjustRightInd w:val="0"/>
      <w:snapToGrid w:val="0"/>
      <w:spacing w:before="80" w:after="80"/>
    </w:pPr>
    <w:rPr>
      <w:rFonts w:ascii="Georgia" w:hAnsi="Georgia" w:cs="Arial"/>
      <w:b/>
      <w:color w:val="FFFFFF"/>
      <w:szCs w:val="21"/>
      <w:lang w:eastAsia="en-US"/>
    </w:rPr>
  </w:style>
  <w:style w:type="paragraph" w:styleId="TOCHeading">
    <w:name w:val="TOC Heading"/>
    <w:basedOn w:val="Heading1"/>
    <w:next w:val="Normal"/>
    <w:uiPriority w:val="39"/>
    <w:unhideWhenUsed/>
    <w:rsid w:val="00C63BEA"/>
    <w:pPr>
      <w:keepNext/>
      <w:keepLines/>
      <w:suppressAutoHyphens w:val="0"/>
      <w:spacing w:before="480" w:after="0" w:line="276" w:lineRule="auto"/>
      <w:outlineLvl w:val="9"/>
    </w:pPr>
    <w:rPr>
      <w:rFonts w:ascii="Cambria" w:hAnsi="Cambria"/>
      <w:bCs/>
      <w:color w:val="365F91"/>
      <w:spacing w:val="0"/>
      <w:sz w:val="28"/>
      <w:szCs w:val="28"/>
      <w:lang w:val="en-US" w:eastAsia="en-US"/>
    </w:rPr>
  </w:style>
  <w:style w:type="paragraph" w:styleId="FootnoteText">
    <w:name w:val="footnote text"/>
    <w:basedOn w:val="Normal"/>
    <w:link w:val="FootnoteTextChar"/>
    <w:rsid w:val="00ED156A"/>
    <w:pPr>
      <w:suppressAutoHyphens w:val="0"/>
      <w:spacing w:after="0"/>
    </w:pPr>
    <w:rPr>
      <w:rFonts w:ascii="Times New Roman" w:hAnsi="Times New Roman"/>
      <w:sz w:val="2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56927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6927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56927"/>
    <w:rPr>
      <w:rFonts w:ascii="Tahoma" w:hAnsi="Tahoma" w:cs="Tahoma"/>
      <w:sz w:val="16"/>
      <w:szCs w:val="16"/>
      <w:lang w:eastAsia="en-A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56927"/>
    <w:pPr>
      <w:spacing w:after="0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56927"/>
    <w:rPr>
      <w:rFonts w:ascii="Tahoma" w:hAnsi="Tahoma" w:cs="Tahoma"/>
      <w:sz w:val="16"/>
      <w:szCs w:val="16"/>
      <w:lang w:eastAsia="en-AU"/>
    </w:rPr>
  </w:style>
  <w:style w:type="character" w:customStyle="1" w:styleId="FootnoteTextChar">
    <w:name w:val="Footnote Text Char"/>
    <w:link w:val="FootnoteText"/>
    <w:rsid w:val="00ED156A"/>
    <w:rPr>
      <w:rFonts w:ascii="Times New Roman" w:hAnsi="Times New Roman"/>
      <w:lang w:eastAsia="en-US"/>
    </w:rPr>
  </w:style>
  <w:style w:type="character" w:styleId="FootnoteReference">
    <w:name w:val="footnote reference"/>
    <w:rsid w:val="00ED156A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EB0DAE"/>
    <w:rPr>
      <w:color w:val="800080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B0DAE"/>
    <w:pPr>
      <w:ind w:left="480"/>
    </w:pPr>
  </w:style>
  <w:style w:type="table" w:styleId="TableGrid">
    <w:name w:val="Table Grid"/>
    <w:basedOn w:val="TableNormal"/>
    <w:uiPriority w:val="59"/>
    <w:rsid w:val="00F606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uiPriority w:val="99"/>
    <w:semiHidden/>
    <w:rsid w:val="00440D74"/>
    <w:rPr>
      <w:color w:val="808080"/>
    </w:rPr>
  </w:style>
  <w:style w:type="character" w:styleId="CommentReference">
    <w:name w:val="annotation reference"/>
    <w:uiPriority w:val="99"/>
    <w:semiHidden/>
    <w:unhideWhenUsed/>
    <w:rsid w:val="000E29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E293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E293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93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E2939"/>
    <w:rPr>
      <w:b/>
      <w:bCs/>
    </w:rPr>
  </w:style>
  <w:style w:type="paragraph" w:customStyle="1" w:styleId="TableNumberList">
    <w:name w:val="Table Number List"/>
    <w:basedOn w:val="Tabledotpoints"/>
    <w:qFormat/>
    <w:rsid w:val="008E3ED7"/>
    <w:pPr>
      <w:numPr>
        <w:numId w:val="5"/>
      </w:numPr>
      <w:ind w:left="714" w:hanging="357"/>
    </w:pPr>
    <w:rPr>
      <w:lang w:eastAsia="ja-JP"/>
    </w:rPr>
  </w:style>
  <w:style w:type="paragraph" w:customStyle="1" w:styleId="Default">
    <w:name w:val="Default"/>
    <w:rsid w:val="000049C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0B42"/>
    <w:pPr>
      <w:suppressAutoHyphens w:val="0"/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LetterBody">
    <w:name w:val="LetterBody"/>
    <w:basedOn w:val="Normal"/>
    <w:rsid w:val="009A0130"/>
    <w:pPr>
      <w:suppressAutoHyphens w:val="0"/>
      <w:spacing w:after="0"/>
    </w:pPr>
    <w:rPr>
      <w:rFonts w:ascii="Arial" w:hAnsi="Arial"/>
      <w:lang w:eastAsia="en-US"/>
    </w:rPr>
  </w:style>
  <w:style w:type="paragraph" w:styleId="Revision">
    <w:name w:val="Revision"/>
    <w:hidden/>
    <w:uiPriority w:val="99"/>
    <w:semiHidden/>
    <w:rsid w:val="001D285E"/>
    <w:rPr>
      <w:sz w:val="24"/>
    </w:rPr>
  </w:style>
  <w:style w:type="paragraph" w:customStyle="1" w:styleId="xmsonormal">
    <w:name w:val="x_msonormal"/>
    <w:basedOn w:val="Normal"/>
    <w:rsid w:val="001D285E"/>
    <w:pPr>
      <w:suppressAutoHyphens w:val="0"/>
      <w:spacing w:after="0"/>
    </w:pPr>
    <w:rPr>
      <w:rFonts w:eastAsiaTheme="minorHAnsi" w:cs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0692A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236DB5"/>
  </w:style>
  <w:style w:type="character" w:customStyle="1" w:styleId="scxw213593575">
    <w:name w:val="scxw213593575"/>
    <w:basedOn w:val="DefaultParagraphFont"/>
    <w:rsid w:val="00236DB5"/>
  </w:style>
  <w:style w:type="character" w:customStyle="1" w:styleId="scxw187159603">
    <w:name w:val="scxw187159603"/>
    <w:basedOn w:val="DefaultParagraphFont"/>
    <w:rsid w:val="004C57F9"/>
  </w:style>
  <w:style w:type="character" w:customStyle="1" w:styleId="eop">
    <w:name w:val="eop"/>
    <w:basedOn w:val="DefaultParagraphFont"/>
    <w:rsid w:val="004C57F9"/>
  </w:style>
  <w:style w:type="character" w:customStyle="1" w:styleId="ListParagraphChar">
    <w:name w:val="List Paragraph Char"/>
    <w:aliases w:val="Recommendation Char,List Paragraph1 Char,List Paragraph11 Char,L Char,Heading 2. Char,Bullet point Char,Bullets Char,List Paragraph111 Char,F5 List Paragraph Char,Dot pt Char,CV text Char,Medium Grid 1 - Accent 21 Char,numbered Char"/>
    <w:link w:val="ListParagraph"/>
    <w:uiPriority w:val="34"/>
    <w:locked/>
    <w:rsid w:val="0033410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4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3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3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33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1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73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143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7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811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6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40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1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24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13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4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550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56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49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4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mailto:ian.phillips@act.gov.au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kaela%20jessup\Downloads\PD%20Template%20(Access%20Canberra)%20(2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A61F161FDAD4698BABBA2A168713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62F83-FF1C-43F3-AE24-B8367223969F}"/>
      </w:docPartPr>
      <w:docPartBody>
        <w:p w:rsidR="00DF24EF" w:rsidRDefault="00DF24EF" w:rsidP="00DF24EF">
          <w:pPr>
            <w:pStyle w:val="0A61F161FDAD4698BABBA2A168713CAA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8E549CB3CBB49EA958803D7396D6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0488C1-B51F-49E9-A58F-00B51624A4D4}"/>
      </w:docPartPr>
      <w:docPartBody>
        <w:p w:rsidR="00DF24EF" w:rsidRDefault="00DF24EF" w:rsidP="00DF24EF">
          <w:pPr>
            <w:pStyle w:val="F8E549CB3CBB49EA958803D7396D6B9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E68AEDD0F15C4D1C8FDB5935A6651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6CCA1-F6FE-4F67-9622-FC97D19411E2}"/>
      </w:docPartPr>
      <w:docPartBody>
        <w:p w:rsidR="00DF24EF" w:rsidRDefault="00DF24EF" w:rsidP="00DF24EF">
          <w:pPr>
            <w:pStyle w:val="E68AEDD0F15C4D1C8FDB5935A6651B4A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7B0E0C6FA9D54692BE6B6108CB709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BF96E-7A7D-4B9E-8B8E-5FF2618D5D75}"/>
      </w:docPartPr>
      <w:docPartBody>
        <w:p w:rsidR="00DF24EF" w:rsidRDefault="00DF24EF" w:rsidP="00DF24EF">
          <w:pPr>
            <w:pStyle w:val="7B0E0C6FA9D54692BE6B6108CB709DE3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C3A8D70510CA46FEBA4CA47C8C2949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A4167-0E60-4AFD-9141-0A1E89C1801F}"/>
      </w:docPartPr>
      <w:docPartBody>
        <w:p w:rsidR="00DF24EF" w:rsidRDefault="00DF24EF" w:rsidP="00DF24EF">
          <w:pPr>
            <w:pStyle w:val="C3A8D70510CA46FEBA4CA47C8C29496F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1CCAC86FC86547FE904D677382B64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842CF-8E30-4811-B6AE-E65FE058D262}"/>
      </w:docPartPr>
      <w:docPartBody>
        <w:p w:rsidR="00DF24EF" w:rsidRDefault="00DF24EF" w:rsidP="00DF24EF">
          <w:pPr>
            <w:pStyle w:val="1CCAC86FC86547FE904D677382B6421F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727F072E1FB4AEDBFEF66618F39CE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C9149-16A0-40C6-952E-32EB3A804B58}"/>
      </w:docPartPr>
      <w:docPartBody>
        <w:p w:rsidR="00DF24EF" w:rsidRDefault="00DF24EF" w:rsidP="00DF24EF">
          <w:pPr>
            <w:pStyle w:val="8727F072E1FB4AEDBFEF66618F39CE10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1725EB09EFC84B01B3801A8379A12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D5AF5-9C9F-425E-9F02-135937A0F68F}"/>
      </w:docPartPr>
      <w:docPartBody>
        <w:p w:rsidR="00DF24EF" w:rsidRDefault="00DF24EF" w:rsidP="00DF24EF">
          <w:pPr>
            <w:pStyle w:val="1725EB09EFC84B01B3801A8379A12877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B5A36779A85543DD83D38BAEF943F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ECAFC-D76D-4187-A8FF-1362A1FFB7CA}"/>
      </w:docPartPr>
      <w:docPartBody>
        <w:p w:rsidR="00DF24EF" w:rsidRDefault="00DF24EF" w:rsidP="00DF24EF">
          <w:pPr>
            <w:pStyle w:val="B5A36779A85543DD83D38BAEF943FA15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26F088FA5B4C4040B3EBFD97676ADE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9B550-4BE7-466F-8A8A-66BD1FC4FF7A}"/>
      </w:docPartPr>
      <w:docPartBody>
        <w:p w:rsidR="00DF24EF" w:rsidRDefault="00DF24EF" w:rsidP="00DF24EF">
          <w:pPr>
            <w:pStyle w:val="26F088FA5B4C4040B3EBFD97676ADE1A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A3C05E9F21F54A8CA8446BBC6A9D3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E1575-79FF-4A47-9643-CCAC1A2BF695}"/>
      </w:docPartPr>
      <w:docPartBody>
        <w:p w:rsidR="00DF24EF" w:rsidRDefault="00DF24EF" w:rsidP="00DF24EF">
          <w:pPr>
            <w:pStyle w:val="A3C05E9F21F54A8CA8446BBC6A9D30D2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208439721894A05B7D5D2144E032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B8896-8E50-4ADC-ABCF-463F6586CC4B}"/>
      </w:docPartPr>
      <w:docPartBody>
        <w:p w:rsidR="00DF24EF" w:rsidRDefault="00DF24EF" w:rsidP="00DF24EF">
          <w:pPr>
            <w:pStyle w:val="F208439721894A05B7D5D2144E03240B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EDE8DEFCA9A4D00A74DE738A0B07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AE4E9-E8CE-4FBD-B648-0DF952C97B22}"/>
      </w:docPartPr>
      <w:docPartBody>
        <w:p w:rsidR="00DF24EF" w:rsidRDefault="00DF24EF" w:rsidP="00DF24EF">
          <w:pPr>
            <w:pStyle w:val="FEDE8DEFCA9A4D00A74DE738A0B07F47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593E353476E047CF95848A1979532E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612E2-B7E8-4CDF-97B1-8DEDA0FB2BBB}"/>
      </w:docPartPr>
      <w:docPartBody>
        <w:p w:rsidR="00DF24EF" w:rsidRDefault="00DF24EF" w:rsidP="00DF24EF">
          <w:pPr>
            <w:pStyle w:val="593E353476E047CF95848A1979532E79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D19EA82B60034A979B914D9375E09D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B8DDF-9847-4156-A682-4F15F2127AFC}"/>
      </w:docPartPr>
      <w:docPartBody>
        <w:p w:rsidR="00DF24EF" w:rsidRDefault="00DF24EF" w:rsidP="00DF24EF">
          <w:pPr>
            <w:pStyle w:val="D19EA82B60034A979B914D9375E09DB5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CA128797FECB4EBFB5CE0FB873B33F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78772-7805-4A1D-BFC6-4BFC7DE809A5}"/>
      </w:docPartPr>
      <w:docPartBody>
        <w:p w:rsidR="00DF24EF" w:rsidRDefault="00DF24EF" w:rsidP="00DF24EF">
          <w:pPr>
            <w:pStyle w:val="CA128797FECB4EBFB5CE0FB873B33FFB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C7CE101158CF462EBF6F8DC9A471A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03AC3-03E0-4EEA-BC1F-A3C93F33B646}"/>
      </w:docPartPr>
      <w:docPartBody>
        <w:p w:rsidR="00DF24EF" w:rsidRDefault="00DF24EF" w:rsidP="00DF24EF">
          <w:pPr>
            <w:pStyle w:val="C7CE101158CF462EBF6F8DC9A471ABE4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9C02B39A28424FF3AA2191AAD9BF2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D26E2-E414-4441-977B-FA8D35E8EA00}"/>
      </w:docPartPr>
      <w:docPartBody>
        <w:p w:rsidR="00DF24EF" w:rsidRDefault="00DF24EF" w:rsidP="00DF24EF">
          <w:pPr>
            <w:pStyle w:val="9C02B39A28424FF3AA2191AAD9BF2F02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4F2A28DCC61044C2B72011F40F0A4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735C9-CE9D-4EDF-9EC9-63DFB6E9EBD2}"/>
      </w:docPartPr>
      <w:docPartBody>
        <w:p w:rsidR="00DF24EF" w:rsidRDefault="00DF24EF" w:rsidP="00DF24EF">
          <w:pPr>
            <w:pStyle w:val="4F2A28DCC61044C2B72011F40F0A4312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9D01F04E54FA44199636B8C0EB97C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F7CD92-AC91-475E-B1B0-DC07966957E1}"/>
      </w:docPartPr>
      <w:docPartBody>
        <w:p w:rsidR="00DF24EF" w:rsidRDefault="00DF24EF" w:rsidP="00DF24EF">
          <w:pPr>
            <w:pStyle w:val="9D01F04E54FA44199636B8C0EB97C178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2E52042B0ABE47F398E65A6A301AB3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F6770-0EAB-413A-AFA9-12B4E94A6BD6}"/>
      </w:docPartPr>
      <w:docPartBody>
        <w:p w:rsidR="00DF24EF" w:rsidRDefault="00DF24EF" w:rsidP="00DF24EF">
          <w:pPr>
            <w:pStyle w:val="2E52042B0ABE47F398E65A6A301AB355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93F6AE81484E4D42A79E0147EB915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F4BC-F47D-4A6C-B418-ADFF55D51F48}"/>
      </w:docPartPr>
      <w:docPartBody>
        <w:p w:rsidR="00DF24EF" w:rsidRDefault="00DF24EF" w:rsidP="00DF24EF">
          <w:pPr>
            <w:pStyle w:val="93F6AE81484E4D42A79E0147EB91514D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246A4F9AF45C4496BB727144288B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B2FC7-1AA9-47DE-A059-396F62029497}"/>
      </w:docPartPr>
      <w:docPartBody>
        <w:p w:rsidR="00DF24EF" w:rsidRDefault="00DF24EF" w:rsidP="00DF24EF">
          <w:pPr>
            <w:pStyle w:val="246A4F9AF45C4496BB727144288B49B2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2714A97D4AD940EC9FF2C74C3078F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A2FC7-C41F-44D2-A117-B6E4DD94D322}"/>
      </w:docPartPr>
      <w:docPartBody>
        <w:p w:rsidR="00DF24EF" w:rsidRDefault="00DF24EF" w:rsidP="00DF24EF">
          <w:pPr>
            <w:pStyle w:val="2714A97D4AD940EC9FF2C74C3078F00B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D7E22170758C42D68F5900C485907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817360-420C-4FC3-95E1-A5A41CA18BAC}"/>
      </w:docPartPr>
      <w:docPartBody>
        <w:p w:rsidR="00DF24EF" w:rsidRDefault="00DF24EF" w:rsidP="00DF24EF">
          <w:pPr>
            <w:pStyle w:val="D7E22170758C42D68F5900C4859076AB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3630F4211E54D59A9BA7C89139FEE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A75C8-1034-4FEA-8DDA-2F345E70DBB7}"/>
      </w:docPartPr>
      <w:docPartBody>
        <w:p w:rsidR="00DF24EF" w:rsidRDefault="00DF24EF" w:rsidP="00DF24EF">
          <w:pPr>
            <w:pStyle w:val="83630F4211E54D59A9BA7C89139FEEB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683F5C6D21A348449F43C01A395D81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B3F67-373C-492A-941A-754741DC147E}"/>
      </w:docPartPr>
      <w:docPartBody>
        <w:p w:rsidR="00DF24EF" w:rsidRDefault="00DF24EF" w:rsidP="00DF24EF">
          <w:pPr>
            <w:pStyle w:val="683F5C6D21A348449F43C01A395D8117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A46E68A61D9448DB943790B203AA1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E46D86-BE05-4470-A84E-E2E4150A7D77}"/>
      </w:docPartPr>
      <w:docPartBody>
        <w:p w:rsidR="00DF24EF" w:rsidRDefault="00DF24EF" w:rsidP="00DF24EF">
          <w:pPr>
            <w:pStyle w:val="A46E68A61D9448DB943790B203AA15F9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725E45F5E0F446718A85A30CE3BBA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A2250-FA20-4B71-BCF6-F0F21A8A8E56}"/>
      </w:docPartPr>
      <w:docPartBody>
        <w:p w:rsidR="00DF24EF" w:rsidRDefault="00DF24EF" w:rsidP="00DF24EF">
          <w:pPr>
            <w:pStyle w:val="725E45F5E0F446718A85A30CE3BBA8D0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07FD8A1B01A944B99CDE74541513B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18144-2B62-4A6E-8242-5EA3F5306BA9}"/>
      </w:docPartPr>
      <w:docPartBody>
        <w:p w:rsidR="00DF24EF" w:rsidRDefault="00DF24EF" w:rsidP="00DF24EF">
          <w:pPr>
            <w:pStyle w:val="07FD8A1B01A944B99CDE74541513B2C3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299619C37E364FD58B72C2B668DDC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2786B-1156-434A-9576-00F6BD342D4C}"/>
      </w:docPartPr>
      <w:docPartBody>
        <w:p w:rsidR="00DF24EF" w:rsidRDefault="00DF24EF" w:rsidP="00DF24EF">
          <w:pPr>
            <w:pStyle w:val="299619C37E364FD58B72C2B668DDCA04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E56733CC0ADB488FB53E462E112730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34ABF5-BC92-4BB9-B710-7F0320813738}"/>
      </w:docPartPr>
      <w:docPartBody>
        <w:p w:rsidR="00DF24EF" w:rsidRDefault="00DF24EF" w:rsidP="00DF24EF">
          <w:pPr>
            <w:pStyle w:val="E56733CC0ADB488FB53E462E11273021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E8481F2F354549648BB0B24ABC941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0BFCB3-1DA5-4392-8F26-511A21E3E868}"/>
      </w:docPartPr>
      <w:docPartBody>
        <w:p w:rsidR="00DF24EF" w:rsidRDefault="00DF24EF" w:rsidP="00DF24EF">
          <w:pPr>
            <w:pStyle w:val="E8481F2F354549648BB0B24ABC941DF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4102A21662764916A512DA7329658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2108F5-4CFE-4CB6-AC59-8AB539FB6F92}"/>
      </w:docPartPr>
      <w:docPartBody>
        <w:p w:rsidR="00DF24EF" w:rsidRDefault="00DF24EF" w:rsidP="00DF24EF">
          <w:pPr>
            <w:pStyle w:val="4102A21662764916A512DA73296584D4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C72CA14F538847C7A159E17667CFF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1FA00-35B2-410A-B6A3-1290D12FECA5}"/>
      </w:docPartPr>
      <w:docPartBody>
        <w:p w:rsidR="00DF24EF" w:rsidRDefault="00DF24EF" w:rsidP="00DF24EF">
          <w:pPr>
            <w:pStyle w:val="C72CA14F538847C7A159E17667CFF04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58AC801A5DD44644870094A9D6FB6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FF6F70-B886-461E-9647-B7B70625C861}"/>
      </w:docPartPr>
      <w:docPartBody>
        <w:p w:rsidR="00DF24EF" w:rsidRDefault="00DF24EF" w:rsidP="00DF24EF">
          <w:pPr>
            <w:pStyle w:val="58AC801A5DD44644870094A9D6FB6330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D77CA8B2D28499E85FAF250FC48E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A7D0A-5AFA-490E-9372-6E2FFB985FD8}"/>
      </w:docPartPr>
      <w:docPartBody>
        <w:p w:rsidR="00DF24EF" w:rsidRDefault="00DF24EF" w:rsidP="00DF24EF">
          <w:pPr>
            <w:pStyle w:val="FD77CA8B2D28499E85FAF250FC48EED0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0577E32FCCC40189E551E9CA3DA9C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6534D-B839-4E41-8B6F-0CA249E5A747}"/>
      </w:docPartPr>
      <w:docPartBody>
        <w:p w:rsidR="00DF24EF" w:rsidRDefault="00DF24EF" w:rsidP="00DF24EF">
          <w:pPr>
            <w:pStyle w:val="F0577E32FCCC40189E551E9CA3DA9C34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127A3E6A346F4EF784464BE08C32C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31AE5-E940-4525-8C0F-EC1B45D411B0}"/>
      </w:docPartPr>
      <w:docPartBody>
        <w:p w:rsidR="00DF24EF" w:rsidRDefault="00DF24EF" w:rsidP="00DF24EF">
          <w:pPr>
            <w:pStyle w:val="127A3E6A346F4EF784464BE08C32C663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A8B1DCA793A4EC8BBD1A5CA3F9D3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E89CB-8C83-45A3-BDC2-02D77E1EBCDE}"/>
      </w:docPartPr>
      <w:docPartBody>
        <w:p w:rsidR="00DF24EF" w:rsidRDefault="00DF24EF" w:rsidP="00DF24EF">
          <w:pPr>
            <w:pStyle w:val="8A8B1DCA793A4EC8BBD1A5CA3F9D3BBC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929BF0A1B0B04A1BAECAF5D03743B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EEA2B8-7E70-4296-BC89-87570A27781E}"/>
      </w:docPartPr>
      <w:docPartBody>
        <w:p w:rsidR="00DF24EF" w:rsidRDefault="00DF24EF" w:rsidP="00DF24EF">
          <w:pPr>
            <w:pStyle w:val="929BF0A1B0B04A1BAECAF5D03743B078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F7E832EF63324B52ABF3E4F543415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C34F2-E81A-4B86-BF6F-1AA55057927E}"/>
      </w:docPartPr>
      <w:docPartBody>
        <w:p w:rsidR="00DF24EF" w:rsidRDefault="00DF24EF" w:rsidP="00DF24EF">
          <w:pPr>
            <w:pStyle w:val="F7E832EF63324B52ABF3E4F5434154AA"/>
          </w:pPr>
          <w:r w:rsidRPr="004D2D92">
            <w:rPr>
              <w:rStyle w:val="PlaceholderText"/>
            </w:rPr>
            <w:t>Choose an item.</w:t>
          </w:r>
        </w:p>
      </w:docPartBody>
    </w:docPart>
    <w:docPart>
      <w:docPartPr>
        <w:name w:val="8F73838B43D0434BA95F537C3D55E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A6C9A-C9A4-427B-9DB2-9FDC49FC78D4}"/>
      </w:docPartPr>
      <w:docPartBody>
        <w:p w:rsidR="00DF24EF" w:rsidRDefault="00DF24EF" w:rsidP="00DF24EF">
          <w:pPr>
            <w:pStyle w:val="8F73838B43D0434BA95F537C3D55E895"/>
          </w:pPr>
          <w:r w:rsidRPr="004D2D9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269C"/>
    <w:rsid w:val="000270B9"/>
    <w:rsid w:val="00097232"/>
    <w:rsid w:val="000A4271"/>
    <w:rsid w:val="000A588D"/>
    <w:rsid w:val="00126267"/>
    <w:rsid w:val="00137C82"/>
    <w:rsid w:val="001410E7"/>
    <w:rsid w:val="001A3A43"/>
    <w:rsid w:val="001D75A8"/>
    <w:rsid w:val="00244B26"/>
    <w:rsid w:val="00253F4E"/>
    <w:rsid w:val="0026689B"/>
    <w:rsid w:val="00291481"/>
    <w:rsid w:val="00297AF5"/>
    <w:rsid w:val="00321863"/>
    <w:rsid w:val="003511D2"/>
    <w:rsid w:val="003957D2"/>
    <w:rsid w:val="003A737C"/>
    <w:rsid w:val="003E4E2B"/>
    <w:rsid w:val="00401AFF"/>
    <w:rsid w:val="00435CA7"/>
    <w:rsid w:val="00436B75"/>
    <w:rsid w:val="00446BE1"/>
    <w:rsid w:val="0046078A"/>
    <w:rsid w:val="00473F88"/>
    <w:rsid w:val="00487442"/>
    <w:rsid w:val="004A6B92"/>
    <w:rsid w:val="004B3190"/>
    <w:rsid w:val="004B6D71"/>
    <w:rsid w:val="00520533"/>
    <w:rsid w:val="00523305"/>
    <w:rsid w:val="00562F0B"/>
    <w:rsid w:val="005B4335"/>
    <w:rsid w:val="005F71F3"/>
    <w:rsid w:val="0060792E"/>
    <w:rsid w:val="006306EC"/>
    <w:rsid w:val="00633086"/>
    <w:rsid w:val="0065021D"/>
    <w:rsid w:val="006562FA"/>
    <w:rsid w:val="00690B77"/>
    <w:rsid w:val="006A4CED"/>
    <w:rsid w:val="006E2551"/>
    <w:rsid w:val="006E6E58"/>
    <w:rsid w:val="00724A4D"/>
    <w:rsid w:val="0076409F"/>
    <w:rsid w:val="007D1DCD"/>
    <w:rsid w:val="007D4E17"/>
    <w:rsid w:val="007F38C9"/>
    <w:rsid w:val="008011D4"/>
    <w:rsid w:val="00810A54"/>
    <w:rsid w:val="0083053F"/>
    <w:rsid w:val="008D269C"/>
    <w:rsid w:val="0096648C"/>
    <w:rsid w:val="00982C9F"/>
    <w:rsid w:val="009B3F0A"/>
    <w:rsid w:val="00A62924"/>
    <w:rsid w:val="00A71BB1"/>
    <w:rsid w:val="00A723AA"/>
    <w:rsid w:val="00AB3094"/>
    <w:rsid w:val="00B10E0D"/>
    <w:rsid w:val="00B35EEC"/>
    <w:rsid w:val="00B7004C"/>
    <w:rsid w:val="00BB4808"/>
    <w:rsid w:val="00C2221A"/>
    <w:rsid w:val="00C34F4F"/>
    <w:rsid w:val="00C52557"/>
    <w:rsid w:val="00C57393"/>
    <w:rsid w:val="00CC4D84"/>
    <w:rsid w:val="00D01C83"/>
    <w:rsid w:val="00D266BA"/>
    <w:rsid w:val="00DB0721"/>
    <w:rsid w:val="00DB1BDC"/>
    <w:rsid w:val="00DF24EF"/>
    <w:rsid w:val="00E05648"/>
    <w:rsid w:val="00E169CE"/>
    <w:rsid w:val="00E307F5"/>
    <w:rsid w:val="00E55DD9"/>
    <w:rsid w:val="00EE338B"/>
    <w:rsid w:val="00F11A9A"/>
    <w:rsid w:val="00F11DFB"/>
    <w:rsid w:val="00F15B8F"/>
    <w:rsid w:val="00F22E96"/>
    <w:rsid w:val="00FE0666"/>
    <w:rsid w:val="00FF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6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DF24EF"/>
    <w:rPr>
      <w:color w:val="808080"/>
    </w:rPr>
  </w:style>
  <w:style w:type="paragraph" w:customStyle="1" w:styleId="0A61F161FDAD4698BABBA2A168713CAA">
    <w:name w:val="0A61F161FDAD4698BABBA2A168713CAA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8E549CB3CBB49EA958803D7396D6B9C">
    <w:name w:val="F8E549CB3CBB49EA958803D7396D6B9C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68AEDD0F15C4D1C8FDB5935A6651B4A">
    <w:name w:val="E68AEDD0F15C4D1C8FDB5935A6651B4A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B0E0C6FA9D54692BE6B6108CB709DE3">
    <w:name w:val="7B0E0C6FA9D54692BE6B6108CB709DE3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3A8D70510CA46FEBA4CA47C8C29496F">
    <w:name w:val="C3A8D70510CA46FEBA4CA47C8C29496F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CCAC86FC86547FE904D677382B6421F">
    <w:name w:val="1CCAC86FC86547FE904D677382B6421F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727F072E1FB4AEDBFEF66618F39CE10">
    <w:name w:val="8727F072E1FB4AEDBFEF66618F39CE10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725EB09EFC84B01B3801A8379A12877">
    <w:name w:val="1725EB09EFC84B01B3801A8379A12877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5A36779A85543DD83D38BAEF943FA15">
    <w:name w:val="B5A36779A85543DD83D38BAEF943FA15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6F088FA5B4C4040B3EBFD97676ADE1A">
    <w:name w:val="26F088FA5B4C4040B3EBFD97676ADE1A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3C05E9F21F54A8CA8446BBC6A9D30D2">
    <w:name w:val="A3C05E9F21F54A8CA8446BBC6A9D30D2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208439721894A05B7D5D2144E03240B">
    <w:name w:val="F208439721894A05B7D5D2144E03240B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EDE8DEFCA9A4D00A74DE738A0B07F47">
    <w:name w:val="FEDE8DEFCA9A4D00A74DE738A0B07F47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93E353476E047CF95848A1979532E79">
    <w:name w:val="593E353476E047CF95848A1979532E79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19EA82B60034A979B914D9375E09DB5">
    <w:name w:val="D19EA82B60034A979B914D9375E09DB5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A128797FECB4EBFB5CE0FB873B33FFB">
    <w:name w:val="CA128797FECB4EBFB5CE0FB873B33FFB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7CE101158CF462EBF6F8DC9A471ABE4">
    <w:name w:val="C7CE101158CF462EBF6F8DC9A471ABE4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C02B39A28424FF3AA2191AAD9BF2F02">
    <w:name w:val="9C02B39A28424FF3AA2191AAD9BF2F02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F2A28DCC61044C2B72011F40F0A4312">
    <w:name w:val="4F2A28DCC61044C2B72011F40F0A4312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D01F04E54FA44199636B8C0EB97C178">
    <w:name w:val="9D01F04E54FA44199636B8C0EB97C178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E52042B0ABE47F398E65A6A301AB355">
    <w:name w:val="2E52042B0ABE47F398E65A6A301AB355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3F6AE81484E4D42A79E0147EB91514D">
    <w:name w:val="93F6AE81484E4D42A79E0147EB91514D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46A4F9AF45C4496BB727144288B49B2">
    <w:name w:val="246A4F9AF45C4496BB727144288B49B2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714A97D4AD940EC9FF2C74C3078F00B">
    <w:name w:val="2714A97D4AD940EC9FF2C74C3078F00B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7E22170758C42D68F5900C4859076AB">
    <w:name w:val="D7E22170758C42D68F5900C4859076AB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3630F4211E54D59A9BA7C89139FEEBC">
    <w:name w:val="83630F4211E54D59A9BA7C89139FEEBC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83F5C6D21A348449F43C01A395D8117">
    <w:name w:val="683F5C6D21A348449F43C01A395D8117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46E68A61D9448DB943790B203AA15F9">
    <w:name w:val="A46E68A61D9448DB943790B203AA15F9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25E45F5E0F446718A85A30CE3BBA8D0">
    <w:name w:val="725E45F5E0F446718A85A30CE3BBA8D0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7FD8A1B01A944B99CDE74541513B2C3">
    <w:name w:val="07FD8A1B01A944B99CDE74541513B2C3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99619C37E364FD58B72C2B668DDCA04">
    <w:name w:val="299619C37E364FD58B72C2B668DDCA04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56733CC0ADB488FB53E462E11273021">
    <w:name w:val="E56733CC0ADB488FB53E462E11273021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8481F2F354549648BB0B24ABC941DFC">
    <w:name w:val="E8481F2F354549648BB0B24ABC941DFC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102A21662764916A512DA73296584D4">
    <w:name w:val="4102A21662764916A512DA73296584D4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72CA14F538847C7A159E17667CFF04C">
    <w:name w:val="C72CA14F538847C7A159E17667CFF04C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8AC801A5DD44644870094A9D6FB6330">
    <w:name w:val="58AC801A5DD44644870094A9D6FB6330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D77CA8B2D28499E85FAF250FC48EED0">
    <w:name w:val="FD77CA8B2D28499E85FAF250FC48EED0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0577E32FCCC40189E551E9CA3DA9C34">
    <w:name w:val="F0577E32FCCC40189E551E9CA3DA9C34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27A3E6A346F4EF784464BE08C32C663">
    <w:name w:val="127A3E6A346F4EF784464BE08C32C663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A8B1DCA793A4EC8BBD1A5CA3F9D3BBC">
    <w:name w:val="8A8B1DCA793A4EC8BBD1A5CA3F9D3BBC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29BF0A1B0B04A1BAECAF5D03743B078">
    <w:name w:val="929BF0A1B0B04A1BAECAF5D03743B078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7E832EF63324B52ABF3E4F5434154AA">
    <w:name w:val="F7E832EF63324B52ABF3E4F5434154AA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F73838B43D0434BA95F537C3D55E895">
    <w:name w:val="8F73838B43D0434BA95F537C3D55E895"/>
    <w:rsid w:val="00DF24EF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>
  <documentManagement>
    <Expiry_x0020_Date xmlns="1b2d411c-1ac9-4301-ba2b-e244f2bd7937">2017-06-30T14:00:00+00:00</Expiry_x0020_Date>
    <Description0 xmlns="1b2d411c-1ac9-4301-ba2b-e244f2bd7937" xsi:nil="true"/>
    <Document_x0020_Type xmlns="1b2d411c-1ac9-4301-ba2b-e244f2bd7937">
      <Value>Template</Value>
    </Document_x0020_Type>
    <keywords xmlns="1b2d411c-1ac9-4301-ba2b-e244f2bd7937" xsi:nil="true"/>
    <Topic xmlns="1b2d411c-1ac9-4301-ba2b-e244f2bd7937">
      <Value>Human Resources</Value>
    </Topic>
    <Creator xmlns="1b2d411c-1ac9-4301-ba2b-e244f2bd7937">
      <UserInfo>
        <DisplayName>Thompson, Kirsten</DisplayName>
        <AccountId>53</AccountId>
        <AccountType/>
      </UserInfo>
    </Creator>
    <Topic_x0020__x002d__x0020_sub xmlns="1b2d411c-1ac9-4301-ba2b-e244f2bd7937">
      <Value>Integrity</Value>
      <Value>Recruitment and Commencements</Value>
    </Topic_x0020__x002d__x0020_sub>
  </documentManagement>
</p:properties>
</file>

<file path=customXml/item2.xml><?xml version="1.0" encoding="utf-8"?>
<metadata xmlns="http://www.objective.com/ecm/document/metadata/4FEB93B0D38B3BDFE05400144FFB2061" version="1.0.0">
  <systemFields>
    <field name="Objective-Id">
      <value order="0">A60089471</value>
    </field>
    <field name="Objective-Title">
      <value order="0">CED IA Officer (P58877 - February 2026)</value>
    </field>
    <field name="Objective-Description">
      <value order="0"/>
    </field>
    <field name="Objective-CreationStamp">
      <value order="0">2026-02-04T02:16:42Z</value>
    </field>
    <field name="Objective-IsApproved">
      <value order="0">false</value>
    </field>
    <field name="Objective-IsPublished">
      <value order="0">true</value>
    </field>
    <field name="Objective-DatePublished">
      <value order="0">2026-02-05T01:32:44Z</value>
    </field>
    <field name="Objective-ModificationStamp">
      <value order="0">2026-02-05T01:32:44Z</value>
    </field>
    <field name="Objective-Owner">
      <value order="0">Ian Phillips</value>
    </field>
    <field name="Objective-Path">
      <value order="0">Whole of ACT Government:CED - City and Environment Directorate:CED - Corporate Enabling Functions:PaBO - Information Access:IA - Information Access:IA - Workforce planning:Recruitment:ASO 6 - Permanent - January 2026:Position Description</value>
    </field>
    <field name="Objective-Parent">
      <value order="0">Position Description</value>
    </field>
    <field name="Objective-State">
      <value order="0">Published</value>
    </field>
    <field name="Objective-VersionId">
      <value order="0">vA76205533</value>
    </field>
    <field name="Objective-Version">
      <value order="0">2.0</value>
    </field>
    <field name="Objective-VersionNumber">
      <value order="0">3</value>
    </field>
    <field name="Objective-VersionComment">
      <value order="0"/>
    </field>
    <field name="Objective-FileNumber">
      <value order="0">1-2026/0011734</value>
    </field>
    <field name="Objective-Classification">
      <value order="0"/>
    </field>
    <field name="Objective-Caveats">
      <value order="0"/>
    </field>
  </systemFields>
  <catalogues>
    <catalogue name="Document Type Catalogue" type="type" ori="id:cA11">
      <field name="Objective-Owner Agency">
        <value order="0">CED - City and Environment Directorate</value>
      </field>
      <field name="Objective-Document Type">
        <value order="0">0-Document</value>
      </field>
      <field name="Objective-Language">
        <value order="0">English (en)</value>
      </field>
      <field name="Objective-Jurisdiction">
        <value order="0">ACT</value>
      </field>
      <field name="Objective-Customers">
        <value order="0"/>
      </field>
      <field name="Objective-Places">
        <value order="0"/>
      </field>
      <field name="Objective-Transaction Reference">
        <value order="0"/>
      </field>
      <field name="Objective-Document Created By">
        <value order="0"/>
      </field>
      <field name="Objective-Document Created On">
        <value order="0"/>
      </field>
      <field name="Objective-Covers Period From">
        <value order="0"/>
      </field>
      <field name="Objective-Covers Period To">
        <value order="0"/>
      </field>
      <field name="Objective-Status">
        <value order="0"/>
      </field>
      <field name="Objective-S28 Exemption Number">
        <value order="0"/>
      </field>
      <field name="Objective-S28 Exemption">
        <value order="0"/>
      </field>
      <field name="Objective-S28 Exemption Reason">
        <value order="0"/>
      </field>
      <field name="Objective-S28 Comments if partial exemption">
        <value order="0"/>
      </field>
      <field name="Objective-S28 Date Approved">
        <value order="0"/>
      </field>
    </catalogue>
  </catalogues>
</metadat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6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7c13fe2d-c7c1-4f6c-bb3a-8f72249e7201" value=""/>
</sisl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2F746C05D40A4C8D0E6C9AC5C6805E" ma:contentTypeVersion="10" ma:contentTypeDescription="Create a new document." ma:contentTypeScope="" ma:versionID="e0b3820bf7a961bb5e83c3849bfe8fa7">
  <xsd:schema xmlns:xsd="http://www.w3.org/2001/XMLSchema" xmlns:xs="http://www.w3.org/2001/XMLSchema" xmlns:p="http://schemas.microsoft.com/office/2006/metadata/properties" xmlns:ns2="1b2d411c-1ac9-4301-ba2b-e244f2bd7937" targetNamespace="http://schemas.microsoft.com/office/2006/metadata/properties" ma:root="true" ma:fieldsID="233a86c769742aa1ba10ccef4b1f3575" ns2:_="">
    <xsd:import namespace="1b2d411c-1ac9-4301-ba2b-e244f2bd7937"/>
    <xsd:element name="properties">
      <xsd:complexType>
        <xsd:sequence>
          <xsd:element name="documentManagement">
            <xsd:complexType>
              <xsd:all>
                <xsd:element ref="ns2:Description0" minOccurs="0"/>
                <xsd:element ref="ns2:Topic" minOccurs="0"/>
                <xsd:element ref="ns2:Topic_x0020__x002d__x0020_sub" minOccurs="0"/>
                <xsd:element ref="ns2:keywords" minOccurs="0"/>
                <xsd:element ref="ns2:Creator"/>
                <xsd:element ref="ns2:Expiry_x0020_Date"/>
                <xsd:element ref="ns2:Document_x0020_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d411c-1ac9-4301-ba2b-e244f2bd7937" elementFormDefault="qualified">
    <xsd:import namespace="http://schemas.microsoft.com/office/2006/documentManagement/types"/>
    <xsd:import namespace="http://schemas.microsoft.com/office/infopath/2007/PartnerControls"/>
    <xsd:element name="Description0" ma:index="1" nillable="true" ma:displayName="Description" ma:internalName="Description0">
      <xsd:simpleType>
        <xsd:restriction base="dms:Note"/>
      </xsd:simpleType>
    </xsd:element>
    <xsd:element name="Topic" ma:index="2" nillable="true" ma:displayName="Topic" ma:internalName="Topic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abinet &amp; Assembly Business"/>
                    <xsd:enumeration value="Corporate Governance"/>
                    <xsd:enumeration value="Facilities Management"/>
                    <xsd:enumeration value="Finance"/>
                    <xsd:enumeration value="Health &amp; Safety"/>
                    <xsd:enumeration value="Human Resources"/>
                    <xsd:enumeration value="Induction"/>
                    <xsd:enumeration value="ICT Services"/>
                    <xsd:enumeration value="Communications"/>
                    <xsd:enumeration value="Social Committee"/>
                    <xsd:enumeration value="Requirements"/>
                    <xsd:enumeration value="Attraction"/>
                    <xsd:enumeration value="Selection"/>
                    <xsd:enumeration value="Appointment"/>
                    <xsd:enumeration value="TRIM"/>
                    <xsd:enumeration value="Transition to CMTEDD"/>
                    <xsd:enumeration value="Org Chart"/>
                  </xsd:restriction>
                </xsd:simpleType>
              </xsd:element>
            </xsd:sequence>
          </xsd:extension>
        </xsd:complexContent>
      </xsd:complexType>
    </xsd:element>
    <xsd:element name="Topic_x0020__x002d__x0020_sub" ma:index="3" nillable="true" ma:displayName="Topic - sub" ma:internalName="Topic_x0020__x002d__x0020_sub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abinet"/>
                    <xsd:enumeration value="Assembly"/>
                    <xsd:enumeration value="Freedom of Information"/>
                    <xsd:enumeration value="Integrity"/>
                    <xsd:enumeration value="Procurement"/>
                    <xsd:enumeration value="Risk Management"/>
                    <xsd:enumeration value="Corporate Plans"/>
                    <xsd:enumeration value="Travel"/>
                    <xsd:enumeration value="Bookings"/>
                    <xsd:enumeration value="Security"/>
                    <xsd:enumeration value="Vehicles"/>
                    <xsd:enumeration value="Chief Executive Financial Instructions"/>
                    <xsd:enumeration value="Health &amp; Safety Committee"/>
                    <xsd:enumeration value="Health &amp; Wellbeing"/>
                    <xsd:enumeration value="Work Safety Committee"/>
                    <xsd:enumeration value="Injury Prevention &amp; Management"/>
                    <xsd:enumeration value="Employment Conditions"/>
                    <xsd:enumeration value="Performance &amp; Development"/>
                    <xsd:enumeration value="Respect, Equity &amp; Diversity"/>
                    <xsd:enumeration value="Consultative Committees"/>
                    <xsd:enumeration value="Executives"/>
                    <xsd:enumeration value="Reward &amp; Recognition"/>
                    <xsd:enumeration value="Disposal Schedule"/>
                    <xsd:enumeration value="Registry"/>
                    <xsd:enumeration value="Thesaurus"/>
                    <xsd:enumeration value="Standards &amp; Guidelines"/>
                    <xsd:enumeration value="TRIM"/>
                    <xsd:enumeration value="ICT Fact Sheets &amp; Advice"/>
                    <xsd:enumeration value="New Starters"/>
                    <xsd:enumeration value="Records Management"/>
                    <xsd:enumeration value="Recycling Tips"/>
                    <xsd:enumeration value="Recruitment and Commencements"/>
                    <xsd:enumeration value="Supporting Staff"/>
                    <xsd:enumeration value="Online Communications"/>
                    <xsd:enumeration value="footy tipping"/>
                    <xsd:enumeration value="web stats"/>
                    <xsd:enumeration value="media monitoring"/>
                    <xsd:enumeration value="today"/>
                    <xsd:enumeration value="internal audit"/>
                    <xsd:enumeration value="Engagement"/>
                    <xsd:enumeration value="WCC"/>
                    <xsd:enumeration value="Phones"/>
                    <xsd:enumeration value="Outlook"/>
                    <xsd:enumeration value="hub"/>
                    <xsd:enumeration value="Long Term"/>
                    <xsd:enumeration value="Short Term &lt;6"/>
                    <xsd:enumeration value="Short Term &gt;6"/>
                    <xsd:enumeration value="Fixed Term"/>
                    <xsd:enumeration value="Advertise"/>
                    <xsd:enumeration value="Internal EOI"/>
                    <xsd:enumeration value="Recruitment Agencies"/>
                    <xsd:enumeration value="Panel"/>
                    <xsd:enumeration value="Selection methods"/>
                    <xsd:enumeration value="Strategic Business"/>
                    <xsd:enumeration value="Rating systems"/>
                    <xsd:enumeration value="permanent position"/>
                    <xsd:enumeration value="temporary position"/>
                    <xsd:enumeration value="Employee Obligations"/>
                    <xsd:enumeration value="Employee Relations"/>
                    <xsd:enumeration value="Workplace Processes"/>
                    <xsd:enumeration value="Setup"/>
                    <xsd:enumeration value="Working"/>
                    <xsd:enumeration value="TRIM Guide"/>
                  </xsd:restriction>
                </xsd:simpleType>
              </xsd:element>
            </xsd:sequence>
          </xsd:extension>
        </xsd:complexContent>
      </xsd:complexType>
    </xsd:element>
    <xsd:element name="keywords" ma:index="4" nillable="true" ma:displayName="keywords" ma:internalName="keywords">
      <xsd:simpleType>
        <xsd:restriction base="dms:Text">
          <xsd:maxLength value="255"/>
        </xsd:restriction>
      </xsd:simpleType>
    </xsd:element>
    <xsd:element name="Creator" ma:index="5" ma:displayName="Creator" ma:list="UserInfo" ma:SharePointGroup="0" ma:internalName="Creator" ma:showField="JobTitl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xpiry_x0020_Date" ma:index="6" ma:displayName="Expiry Date" ma:default="[today]" ma:format="DateOnly" ma:internalName="Expiry_x0020_Date">
      <xsd:simpleType>
        <xsd:restriction base="dms:DateTime"/>
      </xsd:simpleType>
    </xsd:element>
    <xsd:element name="Document_x0020_Type" ma:index="7" nillable="true" ma:displayName="Document Type" ma:internalName="Document_x0020_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olicy"/>
                    <xsd:enumeration value="Guideline"/>
                    <xsd:enumeration value="Form"/>
                    <xsd:enumeration value="Template"/>
                    <xsd:enumeration value="Fact Sheet"/>
                    <xsd:enumeration value="Procedure"/>
                    <xsd:enumeration value="Plan"/>
                    <xsd:enumeration value="Strategy"/>
                    <xsd:enumeration value="Framework"/>
                    <xsd:enumeration value="Checklist"/>
                    <xsd:enumeration value="Chart"/>
                    <xsd:enumeration value="Delegation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7605A3-3152-4306-81CA-A8C9FEC3292B}">
  <ds:schemaRefs>
    <ds:schemaRef ds:uri="http://schemas.microsoft.com/office/2006/metadata/properties"/>
    <ds:schemaRef ds:uri="1b2d411c-1ac9-4301-ba2b-e244f2bd7937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4FEB93B0D38B3BDFE05400144FFB2061"/>
  </ds:schemaRefs>
</ds:datastoreItem>
</file>

<file path=customXml/itemProps3.xml><?xml version="1.0" encoding="utf-8"?>
<ds:datastoreItem xmlns:ds="http://schemas.openxmlformats.org/officeDocument/2006/customXml" ds:itemID="{C7E80B9E-DE87-4A47-A8AD-AADD901779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34E6C7-F61A-45E2-B729-1C61E94CC0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7B88AF5-0D0B-4149-8EA0-F01EB208571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6C340D7-ED20-4830-B338-6CE6D265DD92}">
  <ds:schemaRefs>
    <ds:schemaRef ds:uri="http://www.w3.org/2001/XMLSchema"/>
    <ds:schemaRef ds:uri="http://www.boldonjames.com/2008/01/sie/internal/label"/>
  </ds:schemaRefs>
</ds:datastoreItem>
</file>

<file path=customXml/itemProps7.xml><?xml version="1.0" encoding="utf-8"?>
<ds:datastoreItem xmlns:ds="http://schemas.openxmlformats.org/officeDocument/2006/customXml" ds:itemID="{10821E91-2698-44F2-BAC2-6EC5020EE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2d411c-1ac9-4301-ba2b-e244f2bd79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PD Template (Access Canberra) (2)</Template>
  <TotalTime>143</TotalTime>
  <Pages>6</Pages>
  <Words>1639</Words>
  <Characters>9343</Characters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Position Description Template - Access Canberra</vt:lpstr>
    </vt:vector>
  </TitlesOfParts>
  <LinksUpToDate>false</LinksUpToDate>
  <CharactersWithSpaces>10961</CharactersWithSpaces>
  <SharedDoc>false</SharedDoc>
  <HLinks>
    <vt:vector size="12" baseType="variant">
      <vt:variant>
        <vt:i4>4456483</vt:i4>
      </vt:variant>
      <vt:variant>
        <vt:i4>3</vt:i4>
      </vt:variant>
      <vt:variant>
        <vt:i4>0</vt:i4>
      </vt:variant>
      <vt:variant>
        <vt:i4>5</vt:i4>
      </vt:variant>
      <vt:variant>
        <vt:lpwstr>http://www.jobs.act.gov.au/__data/assets/word_doc/0010/754471/PD-Further-Information-Document.doc</vt:lpwstr>
      </vt:variant>
      <vt:variant>
        <vt:lpwstr/>
      </vt:variant>
      <vt:variant>
        <vt:i4>6881286</vt:i4>
      </vt:variant>
      <vt:variant>
        <vt:i4>0</vt:i4>
      </vt:variant>
      <vt:variant>
        <vt:i4>0</vt:i4>
      </vt:variant>
      <vt:variant>
        <vt:i4>5</vt:i4>
      </vt:variant>
      <vt:variant>
        <vt:lpwstr>http://www.cmd.act.gov.au/governance/public/publications/classification_schedules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2017-11-27T22:33:00Z</cp:lastPrinted>
  <dcterms:created xsi:type="dcterms:W3CDTF">2026-08-06T04:54:00Z</dcterms:created>
  <dcterms:modified xsi:type="dcterms:W3CDTF">2026-08-13T03:52:00Z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Creator">
    <vt:lpwstr>Thompson, Kirsten</vt:lpwstr>
  </property>
  <property fmtid="{D5CDD505-2E9C-101B-9397-08002B2CF9AE}" pid="3" name="docIndexRef">
    <vt:lpwstr>d276e6f7-84fb-48d0-9661-a12fc2bd831f</vt:lpwstr>
  </property>
  <property fmtid="{D5CDD505-2E9C-101B-9397-08002B2CF9AE}" pid="4" name="bjSaver">
    <vt:lpwstr>YW2K09diGy+0DNQ8QYJnWyLply53p429</vt:lpwstr>
  </property>
  <property fmtid="{D5CDD505-2E9C-101B-9397-08002B2CF9AE}" pid="5" name="ContentTypeId">
    <vt:lpwstr>0x0101004C2F746C05D40A4C8D0E6C9AC5C6805E</vt:lpwstr>
  </property>
  <property fmtid="{D5CDD505-2E9C-101B-9397-08002B2CF9AE}" pid="6" name="Objective-Comment">
    <vt:lpwstr/>
  </property>
  <property fmtid="{D5CDD505-2E9C-101B-9397-08002B2CF9AE}" pid="7" name="Objective-Owner Agency [system]">
    <vt:lpwstr>EPD</vt:lpwstr>
  </property>
  <property fmtid="{D5CDD505-2E9C-101B-9397-08002B2CF9AE}" pid="8" name="Objective-Document Type [system]">
    <vt:lpwstr>0-Document</vt:lpwstr>
  </property>
  <property fmtid="{D5CDD505-2E9C-101B-9397-08002B2CF9AE}" pid="9" name="Objective-Language [system]">
    <vt:lpwstr>English (en)</vt:lpwstr>
  </property>
  <property fmtid="{D5CDD505-2E9C-101B-9397-08002B2CF9AE}" pid="10" name="Objective-Jurisdiction [system]">
    <vt:lpwstr>ACT</vt:lpwstr>
  </property>
  <property fmtid="{D5CDD505-2E9C-101B-9397-08002B2CF9AE}" pid="11" name="Objective-Customers [system]">
    <vt:lpwstr/>
  </property>
  <property fmtid="{D5CDD505-2E9C-101B-9397-08002B2CF9AE}" pid="12" name="Objective-Places [system]">
    <vt:lpwstr/>
  </property>
  <property fmtid="{D5CDD505-2E9C-101B-9397-08002B2CF9AE}" pid="13" name="Objective-Transaction Reference [system]">
    <vt:lpwstr/>
  </property>
  <property fmtid="{D5CDD505-2E9C-101B-9397-08002B2CF9AE}" pid="14" name="Objective-Document Created By [system]">
    <vt:lpwstr/>
  </property>
  <property fmtid="{D5CDD505-2E9C-101B-9397-08002B2CF9AE}" pid="15" name="Objective-Document Created On [system]">
    <vt:lpwstr/>
  </property>
  <property fmtid="{D5CDD505-2E9C-101B-9397-08002B2CF9AE}" pid="16" name="Objective-Covers Period From [system]">
    <vt:lpwstr/>
  </property>
  <property fmtid="{D5CDD505-2E9C-101B-9397-08002B2CF9AE}" pid="17" name="Objective-Covers Period To [system]">
    <vt:lpwstr/>
  </property>
  <property fmtid="{D5CDD505-2E9C-101B-9397-08002B2CF9AE}" pid="18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19" name="bjDocumentLabelXML-0">
    <vt:lpwstr>nternal/label"&gt;&lt;element uid="7c13fe2d-c7c1-4f6c-bb3a-8f72249e7201" value="" /&gt;&lt;/sisl&gt;</vt:lpwstr>
  </property>
  <property fmtid="{D5CDD505-2E9C-101B-9397-08002B2CF9AE}" pid="20" name="bjDocumentSecurityLabel">
    <vt:lpwstr>UNCLASSIFIED</vt:lpwstr>
  </property>
  <property fmtid="{D5CDD505-2E9C-101B-9397-08002B2CF9AE}" pid="21" name="bjDocumentLabelFieldCode">
    <vt:lpwstr>UNCLASSIFIED</vt:lpwstr>
  </property>
  <property fmtid="{D5CDD505-2E9C-101B-9397-08002B2CF9AE}" pid="22" name="bjDocumentLabelFieldCodeHeaderFooter">
    <vt:lpwstr>UNCLASSIFIED</vt:lpwstr>
  </property>
  <property fmtid="{D5CDD505-2E9C-101B-9397-08002B2CF9AE}" pid="23" name="bjHeaderBothDocProperty">
    <vt:lpwstr>UNCLASSIFIED_x000d__x000d__x000d__x000d__x000d__x000d__x000d__x000d__x000d__x000d__x000d__x000d__x000d__x000d__x000d__x000d__x000d_
  </vt:lpwstr>
  </property>
  <property fmtid="{D5CDD505-2E9C-101B-9397-08002B2CF9AE}" pid="24" name="bjHeaderFirstPageDocProperty">
    <vt:lpwstr>UNCLASSIFIED_x000d__x000d__x000d__x000d__x000d__x000d__x000d__x000d__x000d__x000d__x000d__x000d__x000d__x000d__x000d__x000d__x000d_
  </vt:lpwstr>
  </property>
  <property fmtid="{D5CDD505-2E9C-101B-9397-08002B2CF9AE}" pid="25" name="bjHeaderEvenPageDocProperty">
    <vt:lpwstr>UNCLASSIFIED_x000d__x000d__x000d__x000d__x000d__x000d__x000d__x000d__x000d__x000d__x000d__x000d__x000d__x000d__x000d__x000d__x000d_
  </vt:lpwstr>
  </property>
  <property fmtid="{D5CDD505-2E9C-101B-9397-08002B2CF9AE}" pid="26" name="bjFooterBothDocProperty">
    <vt:lpwstr>_x000d__x000d__x000d__x000d__x000d__x000d__x000d__x000d__x000d__x000d__x000d__x000d__x000d__x000d__x000d__x000d__x000d_
UNCLASSIFIED </vt:lpwstr>
  </property>
  <property fmtid="{D5CDD505-2E9C-101B-9397-08002B2CF9AE}" pid="27" name="bjFooterFirstPageDocProperty">
    <vt:lpwstr>_x000d__x000d__x000d__x000d__x000d__x000d__x000d__x000d__x000d__x000d__x000d__x000d__x000d__x000d__x000d__x000d__x000d_
UNCLASSIFIED </vt:lpwstr>
  </property>
  <property fmtid="{D5CDD505-2E9C-101B-9397-08002B2CF9AE}" pid="28" name="bjFooterEvenPageDocProperty">
    <vt:lpwstr>_x000d__x000d__x000d__x000d__x000d__x000d__x000d__x000d__x000d__x000d__x000d__x000d__x000d__x000d__x000d__x000d__x000d_
UNCLASSIFIED </vt:lpwstr>
  </property>
  <property fmtid="{D5CDD505-2E9C-101B-9397-08002B2CF9AE}" pid="29" name="MSIP_Label_69af8531-eb46-4968-8cb3-105d2f5ea87e_Enabled">
    <vt:lpwstr>true</vt:lpwstr>
  </property>
  <property fmtid="{D5CDD505-2E9C-101B-9397-08002B2CF9AE}" pid="30" name="MSIP_Label_69af8531-eb46-4968-8cb3-105d2f5ea87e_SetDate">
    <vt:lpwstr>2025-02-03T22:32:32Z</vt:lpwstr>
  </property>
  <property fmtid="{D5CDD505-2E9C-101B-9397-08002B2CF9AE}" pid="31" name="MSIP_Label_69af8531-eb46-4968-8cb3-105d2f5ea87e_Method">
    <vt:lpwstr>Standard</vt:lpwstr>
  </property>
  <property fmtid="{D5CDD505-2E9C-101B-9397-08002B2CF9AE}" pid="32" name="MSIP_Label_69af8531-eb46-4968-8cb3-105d2f5ea87e_Name">
    <vt:lpwstr>Official - No Marking</vt:lpwstr>
  </property>
  <property fmtid="{D5CDD505-2E9C-101B-9397-08002B2CF9AE}" pid="33" name="MSIP_Label_69af8531-eb46-4968-8cb3-105d2f5ea87e_SiteId">
    <vt:lpwstr>b46c1908-0334-4236-b978-585ee88e4199</vt:lpwstr>
  </property>
  <property fmtid="{D5CDD505-2E9C-101B-9397-08002B2CF9AE}" pid="34" name="MSIP_Label_69af8531-eb46-4968-8cb3-105d2f5ea87e_ActionId">
    <vt:lpwstr>f278ea0d-9bc9-497a-8987-3dd5ed86b12a</vt:lpwstr>
  </property>
  <property fmtid="{D5CDD505-2E9C-101B-9397-08002B2CF9AE}" pid="35" name="MSIP_Label_69af8531-eb46-4968-8cb3-105d2f5ea87e_ContentBits">
    <vt:lpwstr>0</vt:lpwstr>
  </property>
  <property fmtid="{D5CDD505-2E9C-101B-9397-08002B2CF9AE}" pid="36" name="Customer-Id">
    <vt:lpwstr>4FEB93B0D38B3BDFE05400144FFB2061</vt:lpwstr>
  </property>
  <property fmtid="{D5CDD505-2E9C-101B-9397-08002B2CF9AE}" pid="37" name="Objective-Id">
    <vt:lpwstr>A60089471</vt:lpwstr>
  </property>
  <property fmtid="{D5CDD505-2E9C-101B-9397-08002B2CF9AE}" pid="38" name="Objective-Title">
    <vt:lpwstr>CED IA Officer (P58877 - February 2026)</vt:lpwstr>
  </property>
  <property fmtid="{D5CDD505-2E9C-101B-9397-08002B2CF9AE}" pid="39" name="Objective-Description">
    <vt:lpwstr/>
  </property>
  <property fmtid="{D5CDD505-2E9C-101B-9397-08002B2CF9AE}" pid="40" name="Objective-CreationStamp">
    <vt:filetime>2026-02-04T02:16:42Z</vt:filetime>
  </property>
  <property fmtid="{D5CDD505-2E9C-101B-9397-08002B2CF9AE}" pid="41" name="Objective-IsApproved">
    <vt:bool>false</vt:bool>
  </property>
  <property fmtid="{D5CDD505-2E9C-101B-9397-08002B2CF9AE}" pid="42" name="Objective-IsPublished">
    <vt:bool>true</vt:bool>
  </property>
  <property fmtid="{D5CDD505-2E9C-101B-9397-08002B2CF9AE}" pid="43" name="Objective-DatePublished">
    <vt:filetime>2026-02-05T01:32:44Z</vt:filetime>
  </property>
  <property fmtid="{D5CDD505-2E9C-101B-9397-08002B2CF9AE}" pid="44" name="Objective-ModificationStamp">
    <vt:filetime>2026-02-05T01:32:44Z</vt:filetime>
  </property>
  <property fmtid="{D5CDD505-2E9C-101B-9397-08002B2CF9AE}" pid="45" name="Objective-Owner">
    <vt:lpwstr>Ian Phillips</vt:lpwstr>
  </property>
  <property fmtid="{D5CDD505-2E9C-101B-9397-08002B2CF9AE}" pid="46" name="Objective-Path">
    <vt:lpwstr>Whole of ACT Government:CED - City and Environment Directorate:CED - Corporate Enabling Functions:PaBO - Information Access:IA - Information Access:IA - Workforce planning:Recruitment:ASO 6 - Permanent - January 2026:Position Description:</vt:lpwstr>
  </property>
  <property fmtid="{D5CDD505-2E9C-101B-9397-08002B2CF9AE}" pid="47" name="Objective-Parent">
    <vt:lpwstr>Position Description</vt:lpwstr>
  </property>
  <property fmtid="{D5CDD505-2E9C-101B-9397-08002B2CF9AE}" pid="48" name="Objective-State">
    <vt:lpwstr>Published</vt:lpwstr>
  </property>
  <property fmtid="{D5CDD505-2E9C-101B-9397-08002B2CF9AE}" pid="49" name="Objective-VersionId">
    <vt:lpwstr>vA76205533</vt:lpwstr>
  </property>
  <property fmtid="{D5CDD505-2E9C-101B-9397-08002B2CF9AE}" pid="50" name="Objective-Version">
    <vt:lpwstr>2.0</vt:lpwstr>
  </property>
  <property fmtid="{D5CDD505-2E9C-101B-9397-08002B2CF9AE}" pid="51" name="Objective-VersionNumber">
    <vt:r8>3</vt:r8>
  </property>
  <property fmtid="{D5CDD505-2E9C-101B-9397-08002B2CF9AE}" pid="52" name="Objective-VersionComment">
    <vt:lpwstr/>
  </property>
  <property fmtid="{D5CDD505-2E9C-101B-9397-08002B2CF9AE}" pid="53" name="Objective-FileNumber">
    <vt:lpwstr>1-2026/0011734</vt:lpwstr>
  </property>
  <property fmtid="{D5CDD505-2E9C-101B-9397-08002B2CF9AE}" pid="54" name="Objective-Classification">
    <vt:lpwstr>[Inherited - none]</vt:lpwstr>
  </property>
  <property fmtid="{D5CDD505-2E9C-101B-9397-08002B2CF9AE}" pid="55" name="Objective-Caveats">
    <vt:lpwstr/>
  </property>
  <property fmtid="{D5CDD505-2E9C-101B-9397-08002B2CF9AE}" pid="56" name="Objective-Owner Agency">
    <vt:lpwstr>CED - City and Environment Directorate</vt:lpwstr>
  </property>
  <property fmtid="{D5CDD505-2E9C-101B-9397-08002B2CF9AE}" pid="57" name="Objective-Document Type">
    <vt:lpwstr>0-Document</vt:lpwstr>
  </property>
  <property fmtid="{D5CDD505-2E9C-101B-9397-08002B2CF9AE}" pid="58" name="Objective-Language">
    <vt:lpwstr>English (en)</vt:lpwstr>
  </property>
  <property fmtid="{D5CDD505-2E9C-101B-9397-08002B2CF9AE}" pid="59" name="Objective-Jurisdiction">
    <vt:lpwstr>ACT</vt:lpwstr>
  </property>
  <property fmtid="{D5CDD505-2E9C-101B-9397-08002B2CF9AE}" pid="60" name="Objective-Customers">
    <vt:lpwstr/>
  </property>
  <property fmtid="{D5CDD505-2E9C-101B-9397-08002B2CF9AE}" pid="61" name="Objective-Places">
    <vt:lpwstr/>
  </property>
  <property fmtid="{D5CDD505-2E9C-101B-9397-08002B2CF9AE}" pid="62" name="Objective-Transaction Reference">
    <vt:lpwstr/>
  </property>
  <property fmtid="{D5CDD505-2E9C-101B-9397-08002B2CF9AE}" pid="63" name="Objective-Document Created By">
    <vt:lpwstr/>
  </property>
  <property fmtid="{D5CDD505-2E9C-101B-9397-08002B2CF9AE}" pid="64" name="Objective-Document Created On">
    <vt:lpwstr/>
  </property>
  <property fmtid="{D5CDD505-2E9C-101B-9397-08002B2CF9AE}" pid="65" name="Objective-Covers Period From">
    <vt:lpwstr/>
  </property>
  <property fmtid="{D5CDD505-2E9C-101B-9397-08002B2CF9AE}" pid="66" name="Objective-Covers Period To">
    <vt:lpwstr/>
  </property>
  <property fmtid="{D5CDD505-2E9C-101B-9397-08002B2CF9AE}" pid="67" name="Objective-Status">
    <vt:lpwstr/>
  </property>
  <property fmtid="{D5CDD505-2E9C-101B-9397-08002B2CF9AE}" pid="68" name="Objective-S28 Exemption Number">
    <vt:lpwstr/>
  </property>
  <property fmtid="{D5CDD505-2E9C-101B-9397-08002B2CF9AE}" pid="69" name="Objective-S28 Exemption">
    <vt:lpwstr/>
  </property>
  <property fmtid="{D5CDD505-2E9C-101B-9397-08002B2CF9AE}" pid="70" name="Objective-S28 Exemption Reason">
    <vt:lpwstr/>
  </property>
  <property fmtid="{D5CDD505-2E9C-101B-9397-08002B2CF9AE}" pid="71" name="Objective-S28 Comments if partial exemption">
    <vt:lpwstr/>
  </property>
  <property fmtid="{D5CDD505-2E9C-101B-9397-08002B2CF9AE}" pid="72" name="Objective-S28 Date Approved">
    <vt:lpwstr/>
  </property>
</Properties>
</file>