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AD25" w14:textId="0433A0E7" w:rsidR="00B87491" w:rsidRPr="00475053" w:rsidRDefault="009E1BB1" w:rsidP="00AA0400">
      <w:pPr>
        <w:pStyle w:val="Title"/>
        <w:ind w:left="720"/>
        <w:jc w:val="right"/>
        <w:rPr>
          <w:rFonts w:cs="Calibri"/>
          <w:sz w:val="52"/>
        </w:rPr>
      </w:pPr>
      <w:r w:rsidRPr="00475053">
        <w:rPr>
          <w:rFonts w:cs="Calibri"/>
          <w:noProof/>
          <w:sz w:val="24"/>
          <w:szCs w:val="24"/>
        </w:rPr>
        <w:drawing>
          <wp:anchor distT="0" distB="0" distL="114300" distR="114300" simplePos="0" relativeHeight="251658240" behindDoc="1" locked="0" layoutInCell="1" allowOverlap="1" wp14:anchorId="4BB05EF6" wp14:editId="0DC7FBD3">
            <wp:simplePos x="0" y="0"/>
            <wp:positionH relativeFrom="column">
              <wp:posOffset>-381000</wp:posOffset>
            </wp:positionH>
            <wp:positionV relativeFrom="paragraph">
              <wp:posOffset>0</wp:posOffset>
            </wp:positionV>
            <wp:extent cx="3000375" cy="1085850"/>
            <wp:effectExtent l="0" t="0" r="9525" b="0"/>
            <wp:wrapTight wrapText="bothSides">
              <wp:wrapPolygon edited="0">
                <wp:start x="2606" y="0"/>
                <wp:lineTo x="1920" y="379"/>
                <wp:lineTo x="0" y="4926"/>
                <wp:lineTo x="0" y="14400"/>
                <wp:lineTo x="686" y="18189"/>
                <wp:lineTo x="686" y="18568"/>
                <wp:lineTo x="2331" y="21221"/>
                <wp:lineTo x="2469" y="21221"/>
                <wp:lineTo x="5211" y="21221"/>
                <wp:lineTo x="10286" y="21221"/>
                <wp:lineTo x="21120" y="19326"/>
                <wp:lineTo x="20983" y="18189"/>
                <wp:lineTo x="21531" y="15158"/>
                <wp:lineTo x="21531" y="13642"/>
                <wp:lineTo x="15360" y="12126"/>
                <wp:lineTo x="14811" y="6063"/>
                <wp:lineTo x="15497" y="1137"/>
                <wp:lineTo x="14674" y="758"/>
                <wp:lineTo x="5074" y="0"/>
                <wp:lineTo x="2606" y="0"/>
              </wp:wrapPolygon>
            </wp:wrapTight>
            <wp:docPr id="398840995"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40995" name="Picture 1" descr="A black background with a black square&#10;&#10;AI-generated content may be incorrect."/>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000375" cy="1085850"/>
                    </a:xfrm>
                    <a:prstGeom prst="rect">
                      <a:avLst/>
                    </a:prstGeom>
                    <a:noFill/>
                    <a:ln>
                      <a:noFill/>
                    </a:ln>
                  </pic:spPr>
                </pic:pic>
              </a:graphicData>
            </a:graphic>
          </wp:anchor>
        </w:drawing>
      </w:r>
      <w:r w:rsidR="00B87491" w:rsidRPr="00475053">
        <w:rPr>
          <w:rFonts w:cs="Calibri"/>
          <w:sz w:val="52"/>
        </w:rPr>
        <w:t>POSITION DESCRIPTION</w:t>
      </w:r>
    </w:p>
    <w:p w14:paraId="43F35163" w14:textId="77777777" w:rsidR="00B87491" w:rsidRPr="00475053" w:rsidRDefault="00B87491" w:rsidP="00B87491">
      <w:pPr>
        <w:suppressAutoHyphens w:val="0"/>
        <w:spacing w:after="0"/>
        <w:rPr>
          <w:rFonts w:cs="Calibri"/>
        </w:rPr>
        <w:sectPr w:rsidR="00B87491" w:rsidRPr="00475053">
          <w:headerReference w:type="even" r:id="rId16"/>
          <w:headerReference w:type="default" r:id="rId17"/>
          <w:headerReference w:type="first" r:id="rId18"/>
          <w:pgSz w:w="11906" w:h="16838"/>
          <w:pgMar w:top="851" w:right="1134" w:bottom="1134" w:left="1134" w:header="680" w:footer="680" w:gutter="0"/>
          <w:cols w:space="720"/>
        </w:sectPr>
      </w:pPr>
    </w:p>
    <w:p w14:paraId="6138300A" w14:textId="77777777" w:rsidR="00B87491" w:rsidRPr="00475053" w:rsidRDefault="00B87491" w:rsidP="002A43D2">
      <w:pPr>
        <w:tabs>
          <w:tab w:val="left" w:pos="3600"/>
        </w:tabs>
        <w:rPr>
          <w:rFonts w:cs="Calibri"/>
          <w:b/>
          <w:szCs w:val="24"/>
        </w:rPr>
      </w:pPr>
    </w:p>
    <w:p w14:paraId="0DAF3EFB" w14:textId="270E4D2B" w:rsidR="00F82160" w:rsidRPr="00294EB8" w:rsidRDefault="00F82160" w:rsidP="00F82160">
      <w:pPr>
        <w:tabs>
          <w:tab w:val="left" w:pos="3600"/>
        </w:tabs>
        <w:rPr>
          <w:rFonts w:cs="Calibri"/>
          <w:szCs w:val="24"/>
        </w:rPr>
      </w:pPr>
      <w:r w:rsidRPr="00294EB8">
        <w:rPr>
          <w:rFonts w:cs="Calibri"/>
          <w:b/>
          <w:szCs w:val="24"/>
        </w:rPr>
        <w:t xml:space="preserve">Directorate: </w:t>
      </w:r>
      <w:r w:rsidR="007C66EA" w:rsidRPr="00294EB8">
        <w:rPr>
          <w:rFonts w:cs="Calibri"/>
          <w:szCs w:val="24"/>
        </w:rPr>
        <w:t>Infrastructure Canberra</w:t>
      </w:r>
    </w:p>
    <w:p w14:paraId="170FEB44" w14:textId="4070F99E" w:rsidR="00F82160" w:rsidRPr="00294EB8" w:rsidRDefault="00F82160" w:rsidP="00F82160">
      <w:pPr>
        <w:spacing w:before="240"/>
        <w:rPr>
          <w:rFonts w:cs="Calibri"/>
          <w:szCs w:val="24"/>
        </w:rPr>
      </w:pPr>
      <w:r w:rsidRPr="00294EB8">
        <w:rPr>
          <w:rFonts w:cs="Calibri"/>
          <w:b/>
          <w:szCs w:val="24"/>
        </w:rPr>
        <w:t xml:space="preserve">Division: </w:t>
      </w:r>
      <w:r w:rsidR="006E2A21" w:rsidRPr="00294EB8">
        <w:rPr>
          <w:rFonts w:cs="Calibri"/>
          <w:szCs w:val="24"/>
        </w:rPr>
        <w:t>Pipeline, Capability and Estate</w:t>
      </w:r>
    </w:p>
    <w:p w14:paraId="5EC3436A" w14:textId="316CDAF2" w:rsidR="00364247" w:rsidRPr="00294EB8" w:rsidRDefault="00364247" w:rsidP="00364247">
      <w:pPr>
        <w:pStyle w:val="BodyText"/>
        <w:rPr>
          <w:rFonts w:cs="Calibri"/>
          <w:szCs w:val="24"/>
        </w:rPr>
      </w:pPr>
      <w:r w:rsidRPr="00294EB8">
        <w:rPr>
          <w:rFonts w:cs="Calibri"/>
          <w:b/>
          <w:bCs/>
          <w:szCs w:val="24"/>
        </w:rPr>
        <w:t xml:space="preserve">Branch: </w:t>
      </w:r>
      <w:r w:rsidRPr="00294EB8">
        <w:rPr>
          <w:rFonts w:cs="Calibri"/>
          <w:szCs w:val="24"/>
        </w:rPr>
        <w:t xml:space="preserve">Portfolio Performance and Procurement </w:t>
      </w:r>
    </w:p>
    <w:p w14:paraId="3AB3CCF4" w14:textId="71A3DABB" w:rsidR="00BA20E1" w:rsidRPr="00294EB8" w:rsidRDefault="00BA20E1" w:rsidP="00BA20E1">
      <w:pPr>
        <w:rPr>
          <w:rFonts w:cs="Calibri"/>
          <w:szCs w:val="24"/>
        </w:rPr>
      </w:pPr>
      <w:r w:rsidRPr="00294EB8">
        <w:rPr>
          <w:rFonts w:cs="Calibri"/>
          <w:b/>
          <w:szCs w:val="24"/>
        </w:rPr>
        <w:t xml:space="preserve">Position Title: </w:t>
      </w:r>
      <w:r w:rsidR="00636FEB" w:rsidRPr="00294EB8">
        <w:rPr>
          <w:rFonts w:cs="Calibri"/>
          <w:szCs w:val="24"/>
        </w:rPr>
        <w:t xml:space="preserve">Senior </w:t>
      </w:r>
      <w:r w:rsidR="007D61BD" w:rsidRPr="00294EB8">
        <w:rPr>
          <w:rFonts w:cs="Calibri"/>
          <w:szCs w:val="24"/>
        </w:rPr>
        <w:t xml:space="preserve">Contracts </w:t>
      </w:r>
      <w:r w:rsidR="00636FEB" w:rsidRPr="00294EB8">
        <w:rPr>
          <w:rFonts w:cs="Calibri"/>
          <w:szCs w:val="24"/>
        </w:rPr>
        <w:t>Officer</w:t>
      </w:r>
      <w:r w:rsidR="00845F24">
        <w:rPr>
          <w:rFonts w:cs="Calibri"/>
          <w:szCs w:val="24"/>
        </w:rPr>
        <w:t xml:space="preserve"> and </w:t>
      </w:r>
      <w:r w:rsidR="00845F24" w:rsidRPr="00845F24">
        <w:rPr>
          <w:rFonts w:cs="Calibri"/>
          <w:szCs w:val="24"/>
        </w:rPr>
        <w:t>Senior Panels Officer</w:t>
      </w:r>
      <w:r w:rsidR="00845F24" w:rsidRPr="00845F24">
        <w:rPr>
          <w:rFonts w:cs="Calibri"/>
          <w:szCs w:val="24"/>
        </w:rPr>
        <w:t xml:space="preserve"> </w:t>
      </w:r>
      <w:r w:rsidRPr="00294EB8">
        <w:rPr>
          <w:rFonts w:cs="Calibri"/>
          <w:szCs w:val="24"/>
        </w:rPr>
        <w:br w:type="column"/>
      </w:r>
    </w:p>
    <w:p w14:paraId="59BE580E" w14:textId="77777777" w:rsidR="00BA20E1" w:rsidRPr="00294EB8" w:rsidRDefault="00BA20E1" w:rsidP="00BA20E1">
      <w:pPr>
        <w:rPr>
          <w:rFonts w:cs="Calibri"/>
          <w:szCs w:val="24"/>
        </w:rPr>
      </w:pPr>
    </w:p>
    <w:p w14:paraId="6D2D2FF7" w14:textId="53B2423F" w:rsidR="00BA20E1" w:rsidRPr="00294EB8" w:rsidRDefault="00017964" w:rsidP="00BA20E1">
      <w:pPr>
        <w:rPr>
          <w:rFonts w:cs="Calibri"/>
          <w:szCs w:val="24"/>
        </w:rPr>
      </w:pPr>
      <w:r w:rsidRPr="00294EB8">
        <w:rPr>
          <w:rFonts w:cs="Calibri"/>
          <w:b/>
          <w:szCs w:val="24"/>
        </w:rPr>
        <w:br/>
      </w:r>
      <w:r w:rsidR="00BA20E1" w:rsidRPr="00294EB8">
        <w:rPr>
          <w:rFonts w:cs="Calibri"/>
          <w:b/>
          <w:szCs w:val="24"/>
        </w:rPr>
        <w:t>Position Number:</w:t>
      </w:r>
      <w:r w:rsidR="00BA20E1" w:rsidRPr="00294EB8">
        <w:rPr>
          <w:rFonts w:cs="Calibri"/>
          <w:szCs w:val="24"/>
        </w:rPr>
        <w:t xml:space="preserve"> </w:t>
      </w:r>
      <w:r w:rsidR="00AD5BA8" w:rsidRPr="00AD5BA8">
        <w:rPr>
          <w:rFonts w:cs="Calibri"/>
          <w:szCs w:val="24"/>
        </w:rPr>
        <w:t>P7</w:t>
      </w:r>
      <w:r w:rsidR="00BE2639">
        <w:rPr>
          <w:rFonts w:cs="Calibri"/>
          <w:szCs w:val="24"/>
        </w:rPr>
        <w:t>0905</w:t>
      </w:r>
      <w:r w:rsidR="00845F24">
        <w:rPr>
          <w:rFonts w:cs="Calibri"/>
          <w:szCs w:val="24"/>
        </w:rPr>
        <w:t>, 72291</w:t>
      </w:r>
    </w:p>
    <w:p w14:paraId="7995F9B5" w14:textId="11B700D7" w:rsidR="00BA20E1" w:rsidRPr="00294EB8" w:rsidRDefault="00BA20E1" w:rsidP="00BA20E1">
      <w:pPr>
        <w:rPr>
          <w:rFonts w:cs="Calibri"/>
          <w:szCs w:val="24"/>
        </w:rPr>
      </w:pPr>
      <w:r w:rsidRPr="00294EB8">
        <w:rPr>
          <w:rFonts w:cs="Calibri"/>
          <w:b/>
          <w:szCs w:val="24"/>
        </w:rPr>
        <w:t xml:space="preserve">Classification: </w:t>
      </w:r>
      <w:r w:rsidR="004F559B" w:rsidRPr="00294EB8">
        <w:rPr>
          <w:rFonts w:cs="Calibri"/>
          <w:szCs w:val="24"/>
        </w:rPr>
        <w:t>AS</w:t>
      </w:r>
      <w:r w:rsidR="001B349B">
        <w:rPr>
          <w:rFonts w:cs="Calibri"/>
          <w:szCs w:val="24"/>
        </w:rPr>
        <w:t>O</w:t>
      </w:r>
      <w:r w:rsidR="004F559B" w:rsidRPr="00294EB8">
        <w:rPr>
          <w:rFonts w:cs="Calibri"/>
          <w:szCs w:val="24"/>
        </w:rPr>
        <w:t xml:space="preserve">6 </w:t>
      </w:r>
    </w:p>
    <w:p w14:paraId="293AA0C4" w14:textId="1581DB48" w:rsidR="00364247" w:rsidRPr="00294EB8" w:rsidRDefault="00364247" w:rsidP="00364247">
      <w:pPr>
        <w:pStyle w:val="BodyText"/>
        <w:rPr>
          <w:rFonts w:cs="Calibri"/>
          <w:szCs w:val="24"/>
        </w:rPr>
      </w:pPr>
      <w:r w:rsidRPr="00294EB8">
        <w:rPr>
          <w:rFonts w:cs="Calibri"/>
          <w:b/>
          <w:bCs/>
          <w:szCs w:val="24"/>
        </w:rPr>
        <w:t xml:space="preserve">Location: </w:t>
      </w:r>
      <w:r w:rsidRPr="00294EB8">
        <w:rPr>
          <w:rFonts w:cs="Calibri"/>
          <w:szCs w:val="24"/>
        </w:rPr>
        <w:t>Canberra City</w:t>
      </w:r>
    </w:p>
    <w:p w14:paraId="63A9901C" w14:textId="1AC48EB6" w:rsidR="00BA20E1" w:rsidRPr="00294EB8" w:rsidRDefault="00BA20E1" w:rsidP="00BA20E1">
      <w:pPr>
        <w:rPr>
          <w:rFonts w:cs="Calibri"/>
          <w:b/>
          <w:i/>
          <w:szCs w:val="24"/>
        </w:rPr>
        <w:sectPr w:rsidR="00BA20E1" w:rsidRPr="00294EB8">
          <w:type w:val="continuous"/>
          <w:pgSz w:w="11906" w:h="16838" w:code="9"/>
          <w:pgMar w:top="851" w:right="1134" w:bottom="1134" w:left="1134" w:header="680" w:footer="680" w:gutter="0"/>
          <w:cols w:num="2" w:space="1136"/>
          <w:docGrid w:linePitch="326"/>
        </w:sectPr>
      </w:pPr>
      <w:r w:rsidRPr="00294EB8">
        <w:rPr>
          <w:rFonts w:cs="Calibri"/>
          <w:b/>
          <w:szCs w:val="24"/>
        </w:rPr>
        <w:t xml:space="preserve">Last Reviewed: </w:t>
      </w:r>
      <w:r w:rsidR="00114234">
        <w:rPr>
          <w:rFonts w:cs="Calibri"/>
          <w:szCs w:val="24"/>
        </w:rPr>
        <w:t xml:space="preserve">August </w:t>
      </w:r>
      <w:r w:rsidR="00635060" w:rsidRPr="00294EB8">
        <w:rPr>
          <w:rFonts w:cs="Calibri"/>
          <w:szCs w:val="24"/>
        </w:rPr>
        <w:t>2026</w:t>
      </w:r>
    </w:p>
    <w:p w14:paraId="425905E6" w14:textId="77777777" w:rsidR="00B87491" w:rsidRPr="00475053" w:rsidRDefault="00B87491" w:rsidP="00B87491">
      <w:pPr>
        <w:suppressAutoHyphens w:val="0"/>
        <w:spacing w:after="0"/>
        <w:rPr>
          <w:rFonts w:cs="Calibri"/>
          <w:b/>
          <w:i/>
          <w:iCs/>
          <w:szCs w:val="24"/>
        </w:rPr>
        <w:sectPr w:rsidR="00B87491" w:rsidRPr="00475053" w:rsidSect="00B87491">
          <w:type w:val="continuous"/>
          <w:pgSz w:w="11906" w:h="16838"/>
          <w:pgMar w:top="851" w:right="1134" w:bottom="1134" w:left="1134" w:header="680" w:footer="680" w:gutter="0"/>
          <w:cols w:num="2" w:space="720"/>
        </w:sectPr>
      </w:pPr>
    </w:p>
    <w:p w14:paraId="190A6DF9" w14:textId="77777777" w:rsidR="002373AF" w:rsidRPr="00B6191D" w:rsidRDefault="002373AF" w:rsidP="002373AF">
      <w:pPr>
        <w:spacing w:before="120" w:after="120" w:line="276" w:lineRule="auto"/>
        <w:rPr>
          <w:rFonts w:cs="Calibri"/>
          <w:szCs w:val="28"/>
        </w:rPr>
      </w:pPr>
      <w:r w:rsidRPr="00B6191D">
        <w:rPr>
          <w:rFonts w:cs="Calibri"/>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1D2FD1C2" w14:textId="38F88DB0" w:rsidR="00F82160" w:rsidRPr="00475053" w:rsidRDefault="009146C6" w:rsidP="00D7668B">
      <w:pPr>
        <w:pStyle w:val="Heading1"/>
        <w:pBdr>
          <w:bottom w:val="single" w:sz="12" w:space="1" w:color="auto"/>
        </w:pBdr>
        <w:rPr>
          <w:rFonts w:cs="Calibri"/>
          <w:sz w:val="32"/>
        </w:rPr>
      </w:pPr>
      <w:r w:rsidRPr="00475053">
        <w:rPr>
          <w:rFonts w:cs="Calibri"/>
          <w:sz w:val="32"/>
        </w:rPr>
        <w:t xml:space="preserve">DIRECTORATE </w:t>
      </w:r>
      <w:r w:rsidR="00F82160" w:rsidRPr="00475053">
        <w:rPr>
          <w:rFonts w:cs="Calibri"/>
          <w:sz w:val="32"/>
        </w:rPr>
        <w:t>OVERVIEW</w:t>
      </w:r>
    </w:p>
    <w:p w14:paraId="26895D3C" w14:textId="77777777" w:rsidR="00274BED" w:rsidRPr="00060A3A" w:rsidRDefault="00274BED" w:rsidP="00274BED">
      <w:pPr>
        <w:pStyle w:val="BodyText"/>
      </w:pPr>
      <w:r w:rsidRPr="00A83542">
        <w:t xml:space="preserve">Infrastructure </w:t>
      </w:r>
      <w:r w:rsidRPr="00204BF5">
        <w:rPr>
          <w:szCs w:val="24"/>
        </w:rPr>
        <w:t>Canberra’s vision</w:t>
      </w:r>
      <w:r w:rsidRPr="00A83542">
        <w:t xml:space="preserve"> is </w:t>
      </w:r>
      <w:r w:rsidRPr="00204BF5">
        <w:rPr>
          <w:szCs w:val="24"/>
        </w:rPr>
        <w:t xml:space="preserve">to enrich and connect our communities through sustainable and transformative </w:t>
      </w:r>
      <w:r w:rsidRPr="00A83542">
        <w:t>infrastructure</w:t>
      </w:r>
      <w:r w:rsidRPr="00204BF5">
        <w:rPr>
          <w:szCs w:val="24"/>
        </w:rPr>
        <w:t xml:space="preserve">, places and spaces. At </w:t>
      </w:r>
      <w:proofErr w:type="spellStart"/>
      <w:r w:rsidRPr="00204BF5">
        <w:rPr>
          <w:szCs w:val="24"/>
        </w:rPr>
        <w:t>iCBR</w:t>
      </w:r>
      <w:proofErr w:type="spellEnd"/>
      <w:r w:rsidRPr="00204BF5">
        <w:rPr>
          <w:szCs w:val="24"/>
        </w:rPr>
        <w:t>, we are the Territory’s expert on capital</w:t>
      </w:r>
      <w:r w:rsidRPr="00A83542">
        <w:t xml:space="preserve"> </w:t>
      </w:r>
      <w:proofErr w:type="gramStart"/>
      <w:r w:rsidRPr="00A83542">
        <w:t>infrastructure</w:t>
      </w:r>
      <w:proofErr w:type="gramEnd"/>
      <w:r w:rsidRPr="00A83542">
        <w:t xml:space="preserve"> </w:t>
      </w:r>
      <w:r w:rsidRPr="00204BF5">
        <w:rPr>
          <w:szCs w:val="24"/>
        </w:rPr>
        <w:t>and our purpose is</w:t>
      </w:r>
      <w:r w:rsidRPr="00A83542">
        <w:t xml:space="preserve"> to </w:t>
      </w:r>
      <w:r w:rsidRPr="00204BF5">
        <w:rPr>
          <w:szCs w:val="24"/>
        </w:rPr>
        <w:t>efficiently develop, deliver and maintain</w:t>
      </w:r>
      <w:r w:rsidRPr="00A83542">
        <w:t xml:space="preserve"> infrastructure</w:t>
      </w:r>
      <w:r w:rsidRPr="00204BF5">
        <w:rPr>
          <w:szCs w:val="24"/>
        </w:rPr>
        <w:t>, places and spaces with our partners, for our community.</w:t>
      </w:r>
    </w:p>
    <w:p w14:paraId="7ECA9731" w14:textId="77777777" w:rsidR="00274BED" w:rsidRPr="00204BF5" w:rsidRDefault="00274BED" w:rsidP="00274BED">
      <w:pPr>
        <w:pStyle w:val="BodyText"/>
        <w:rPr>
          <w:szCs w:val="24"/>
        </w:rPr>
      </w:pPr>
      <w:r w:rsidRPr="00A83542">
        <w:rPr>
          <w:rFonts w:eastAsia="Calibri"/>
        </w:rPr>
        <w:t xml:space="preserve">Our </w:t>
      </w:r>
      <w:r w:rsidRPr="00204BF5">
        <w:rPr>
          <w:szCs w:val="24"/>
        </w:rPr>
        <w:t>strategic priorities:</w:t>
      </w:r>
    </w:p>
    <w:p w14:paraId="3D172F2F" w14:textId="77777777" w:rsidR="00274BED" w:rsidRPr="00204BF5" w:rsidRDefault="00274BED" w:rsidP="00274BED">
      <w:pPr>
        <w:pStyle w:val="BodyText"/>
        <w:numPr>
          <w:ilvl w:val="0"/>
          <w:numId w:val="33"/>
        </w:numPr>
        <w:spacing w:before="120" w:after="120" w:line="276" w:lineRule="auto"/>
        <w:rPr>
          <w:szCs w:val="24"/>
        </w:rPr>
      </w:pPr>
      <w:r w:rsidRPr="00204BF5">
        <w:rPr>
          <w:szCs w:val="24"/>
        </w:rPr>
        <w:t>Our people and our culture at our heart</w:t>
      </w:r>
    </w:p>
    <w:p w14:paraId="3D79E5A2" w14:textId="77777777" w:rsidR="00274BED" w:rsidRPr="00204BF5" w:rsidRDefault="00274BED" w:rsidP="00274BED">
      <w:pPr>
        <w:pStyle w:val="BodyText"/>
        <w:numPr>
          <w:ilvl w:val="0"/>
          <w:numId w:val="33"/>
        </w:numPr>
        <w:spacing w:before="120" w:after="120" w:line="276" w:lineRule="auto"/>
        <w:rPr>
          <w:szCs w:val="24"/>
        </w:rPr>
      </w:pPr>
      <w:r w:rsidRPr="00204BF5">
        <w:rPr>
          <w:szCs w:val="24"/>
        </w:rPr>
        <w:t>Excellence in service</w:t>
      </w:r>
    </w:p>
    <w:p w14:paraId="086B3D3D" w14:textId="77777777" w:rsidR="00274BED" w:rsidRPr="00204BF5" w:rsidRDefault="00274BED" w:rsidP="00274BED">
      <w:pPr>
        <w:pStyle w:val="BodyText"/>
        <w:numPr>
          <w:ilvl w:val="0"/>
          <w:numId w:val="33"/>
        </w:numPr>
        <w:spacing w:before="120" w:after="120" w:line="276" w:lineRule="auto"/>
        <w:rPr>
          <w:szCs w:val="24"/>
        </w:rPr>
      </w:pPr>
      <w:r w:rsidRPr="00204BF5">
        <w:rPr>
          <w:szCs w:val="24"/>
        </w:rPr>
        <w:t>Partnering for success</w:t>
      </w:r>
    </w:p>
    <w:p w14:paraId="15190848" w14:textId="77777777" w:rsidR="00274BED" w:rsidRPr="00204BF5" w:rsidRDefault="00274BED" w:rsidP="00274BED">
      <w:pPr>
        <w:pStyle w:val="BodyText"/>
        <w:numPr>
          <w:ilvl w:val="0"/>
          <w:numId w:val="33"/>
        </w:numPr>
        <w:spacing w:before="120" w:after="120" w:line="276" w:lineRule="auto"/>
        <w:rPr>
          <w:szCs w:val="24"/>
        </w:rPr>
      </w:pPr>
      <w:r w:rsidRPr="00204BF5">
        <w:rPr>
          <w:szCs w:val="24"/>
        </w:rPr>
        <w:t>Better tools for outstanding outcomes.</w:t>
      </w:r>
    </w:p>
    <w:p w14:paraId="7C5F71B1" w14:textId="77777777" w:rsidR="00274BED" w:rsidRPr="00204BF5" w:rsidRDefault="00274BED" w:rsidP="00274BED">
      <w:pPr>
        <w:pStyle w:val="BodyText"/>
        <w:rPr>
          <w:szCs w:val="24"/>
        </w:rPr>
      </w:pPr>
      <w:r w:rsidRPr="00204BF5">
        <w:rPr>
          <w:szCs w:val="24"/>
        </w:rPr>
        <w:t xml:space="preserve">We value safety, integrity, respect, excellence, innovation and collaboration and we uphold </w:t>
      </w:r>
      <w:proofErr w:type="spellStart"/>
      <w:r w:rsidRPr="00204BF5">
        <w:rPr>
          <w:szCs w:val="24"/>
        </w:rPr>
        <w:t>Yindyamarra</w:t>
      </w:r>
      <w:proofErr w:type="spellEnd"/>
      <w:r w:rsidRPr="00204BF5">
        <w:rPr>
          <w:szCs w:val="24"/>
        </w:rPr>
        <w:t xml:space="preserve"> to respect, honour, be kind, be gentle and be careful in every aspect of our work.</w:t>
      </w:r>
    </w:p>
    <w:p w14:paraId="749994B3" w14:textId="77777777" w:rsidR="00274BED" w:rsidRPr="00204BF5" w:rsidRDefault="00274BED" w:rsidP="00274BED">
      <w:pPr>
        <w:pStyle w:val="BodyText"/>
        <w:rPr>
          <w:szCs w:val="24"/>
        </w:rPr>
      </w:pPr>
      <w:r w:rsidRPr="00204BF5">
        <w:rPr>
          <w:szCs w:val="24"/>
        </w:rPr>
        <w:t>Our core functions:</w:t>
      </w:r>
    </w:p>
    <w:p w14:paraId="42EA8B8A" w14:textId="77777777" w:rsidR="00274BED" w:rsidRPr="00204BF5" w:rsidRDefault="00274BED" w:rsidP="00274BED">
      <w:pPr>
        <w:pStyle w:val="BodyText"/>
        <w:numPr>
          <w:ilvl w:val="0"/>
          <w:numId w:val="34"/>
        </w:numPr>
        <w:spacing w:before="120" w:after="120" w:line="276" w:lineRule="auto"/>
        <w:rPr>
          <w:szCs w:val="24"/>
        </w:rPr>
      </w:pPr>
      <w:r w:rsidRPr="00204BF5">
        <w:rPr>
          <w:szCs w:val="24"/>
        </w:rPr>
        <w:t>Supporting the planning, and leading the procurement and deliver, of government infrastructure programs and projects in partnership with ACT Government directorates.</w:t>
      </w:r>
    </w:p>
    <w:p w14:paraId="3AF8185B" w14:textId="77777777" w:rsidR="00274BED" w:rsidRPr="00204BF5" w:rsidRDefault="00274BED" w:rsidP="00274BED">
      <w:pPr>
        <w:pStyle w:val="BodyText"/>
        <w:numPr>
          <w:ilvl w:val="0"/>
          <w:numId w:val="34"/>
        </w:numPr>
        <w:spacing w:before="120" w:after="120" w:line="276" w:lineRule="auto"/>
        <w:rPr>
          <w:szCs w:val="24"/>
        </w:rPr>
      </w:pPr>
      <w:r w:rsidRPr="00204BF5">
        <w:rPr>
          <w:szCs w:val="24"/>
        </w:rPr>
        <w:t>Leading leasing and associated property management and maintenance services across the ACT Government property portfolio.</w:t>
      </w:r>
    </w:p>
    <w:p w14:paraId="5ACB3220" w14:textId="77777777" w:rsidR="00274BED" w:rsidRPr="00204BF5" w:rsidRDefault="00274BED" w:rsidP="00274BED">
      <w:pPr>
        <w:pStyle w:val="BodyText"/>
        <w:numPr>
          <w:ilvl w:val="0"/>
          <w:numId w:val="34"/>
        </w:numPr>
        <w:spacing w:before="120" w:after="120" w:line="276" w:lineRule="auto"/>
        <w:rPr>
          <w:szCs w:val="24"/>
        </w:rPr>
      </w:pPr>
      <w:r w:rsidRPr="00204BF5">
        <w:rPr>
          <w:szCs w:val="24"/>
        </w:rPr>
        <w:t xml:space="preserve">Leading the development, procurement and delivery of </w:t>
      </w:r>
      <w:proofErr w:type="gramStart"/>
      <w:r w:rsidRPr="00204BF5">
        <w:rPr>
          <w:szCs w:val="24"/>
        </w:rPr>
        <w:t>large scale</w:t>
      </w:r>
      <w:proofErr w:type="gramEnd"/>
      <w:r w:rsidRPr="00204BF5">
        <w:rPr>
          <w:szCs w:val="24"/>
        </w:rPr>
        <w:t xml:space="preserve"> infrastructure projects for the ACT Government.</w:t>
      </w:r>
    </w:p>
    <w:p w14:paraId="404ED203" w14:textId="77777777" w:rsidR="00274BED" w:rsidRPr="00204BF5" w:rsidRDefault="00274BED" w:rsidP="00274BED">
      <w:pPr>
        <w:pStyle w:val="BodyText"/>
        <w:numPr>
          <w:ilvl w:val="0"/>
          <w:numId w:val="34"/>
        </w:numPr>
        <w:spacing w:before="120" w:after="120" w:line="276" w:lineRule="auto"/>
        <w:rPr>
          <w:szCs w:val="24"/>
        </w:rPr>
      </w:pPr>
      <w:r w:rsidRPr="00204BF5">
        <w:rPr>
          <w:szCs w:val="24"/>
        </w:rPr>
        <w:lastRenderedPageBreak/>
        <w:t xml:space="preserve">Coordinating and shaping the ACT Infrastructure Plan and </w:t>
      </w:r>
      <w:proofErr w:type="gramStart"/>
      <w:r w:rsidRPr="00204BF5">
        <w:rPr>
          <w:szCs w:val="24"/>
        </w:rPr>
        <w:t>Pipeline</w:t>
      </w:r>
      <w:r>
        <w:rPr>
          <w:szCs w:val="24"/>
        </w:rPr>
        <w:t>,</w:t>
      </w:r>
      <w:r w:rsidRPr="00204BF5">
        <w:rPr>
          <w:szCs w:val="24"/>
        </w:rPr>
        <w:t xml:space="preserve"> and</w:t>
      </w:r>
      <w:proofErr w:type="gramEnd"/>
      <w:r w:rsidRPr="00204BF5">
        <w:rPr>
          <w:szCs w:val="24"/>
        </w:rPr>
        <w:t xml:space="preserve"> developing a portfolio and program management framework to support ACT Government infrastructure initiatives.</w:t>
      </w:r>
    </w:p>
    <w:p w14:paraId="2ADB9582" w14:textId="77777777" w:rsidR="00274BED" w:rsidRPr="00060A3A" w:rsidRDefault="00274BED" w:rsidP="00274BED">
      <w:pPr>
        <w:pStyle w:val="BodyText"/>
        <w:numPr>
          <w:ilvl w:val="0"/>
          <w:numId w:val="34"/>
        </w:numPr>
        <w:spacing w:before="120" w:after="120" w:line="276" w:lineRule="auto"/>
        <w:rPr>
          <w:szCs w:val="24"/>
        </w:rPr>
      </w:pPr>
      <w:r w:rsidRPr="00204BF5">
        <w:rPr>
          <w:szCs w:val="24"/>
        </w:rPr>
        <w:t>Providing strategic advice, expertise and assurance across the ACT Government and decision-makers, industry and key stakeholders on infrastructure policy, investment, planning, delivery and management.</w:t>
      </w:r>
    </w:p>
    <w:p w14:paraId="2FD3EB80" w14:textId="5F5B6F2A" w:rsidR="00F82160" w:rsidRPr="00475053" w:rsidRDefault="00F82160" w:rsidP="00BA6E75">
      <w:pPr>
        <w:pStyle w:val="Heading1"/>
        <w:pBdr>
          <w:bottom w:val="single" w:sz="12" w:space="1" w:color="auto"/>
        </w:pBdr>
        <w:rPr>
          <w:rFonts w:cs="Calibri"/>
          <w:sz w:val="32"/>
        </w:rPr>
      </w:pPr>
      <w:r w:rsidRPr="00475053">
        <w:rPr>
          <w:rFonts w:cs="Calibri"/>
          <w:sz w:val="32"/>
        </w:rPr>
        <w:t>DIVISION</w:t>
      </w:r>
      <w:r w:rsidR="007000CD" w:rsidRPr="00475053">
        <w:rPr>
          <w:rFonts w:cs="Calibri"/>
          <w:sz w:val="32"/>
        </w:rPr>
        <w:t>/BRANCH</w:t>
      </w:r>
      <w:r w:rsidRPr="00475053">
        <w:rPr>
          <w:rFonts w:cs="Calibri"/>
          <w:sz w:val="32"/>
        </w:rPr>
        <w:t xml:space="preserve"> OVERVIEW</w:t>
      </w:r>
    </w:p>
    <w:p w14:paraId="37F5AF8C" w14:textId="34A7E66A" w:rsidR="00175350" w:rsidRDefault="00175350" w:rsidP="00175350">
      <w:pPr>
        <w:spacing w:before="120" w:after="120" w:line="276" w:lineRule="auto"/>
        <w:rPr>
          <w:szCs w:val="24"/>
        </w:rPr>
      </w:pPr>
      <w:r w:rsidRPr="00977BD6">
        <w:rPr>
          <w:szCs w:val="24"/>
        </w:rPr>
        <w:t xml:space="preserve">Pipeline, Capability and Estate Division consists of </w:t>
      </w:r>
      <w:r w:rsidR="00574337">
        <w:rPr>
          <w:szCs w:val="24"/>
        </w:rPr>
        <w:t>three</w:t>
      </w:r>
      <w:r>
        <w:rPr>
          <w:szCs w:val="24"/>
        </w:rPr>
        <w:t xml:space="preserve"> </w:t>
      </w:r>
      <w:r w:rsidRPr="00977BD6">
        <w:rPr>
          <w:szCs w:val="24"/>
        </w:rPr>
        <w:t xml:space="preserve">branches that </w:t>
      </w:r>
      <w:r>
        <w:rPr>
          <w:szCs w:val="24"/>
        </w:rPr>
        <w:t xml:space="preserve">support and enable delivery across </w:t>
      </w:r>
      <w:r w:rsidRPr="00A77AE7">
        <w:rPr>
          <w:szCs w:val="24"/>
        </w:rPr>
        <w:t>the Infrastructure Investment Lifecycle</w:t>
      </w:r>
      <w:r w:rsidRPr="00977BD6">
        <w:rPr>
          <w:szCs w:val="24"/>
        </w:rPr>
        <w:t xml:space="preserve">: </w:t>
      </w:r>
    </w:p>
    <w:p w14:paraId="675C62E7" w14:textId="77777777" w:rsidR="00175350" w:rsidRDefault="00175350" w:rsidP="00175350">
      <w:pPr>
        <w:pStyle w:val="ListParagraph"/>
        <w:numPr>
          <w:ilvl w:val="0"/>
          <w:numId w:val="32"/>
        </w:numPr>
        <w:spacing w:before="120" w:after="120" w:line="276" w:lineRule="auto"/>
        <w:rPr>
          <w:szCs w:val="24"/>
        </w:rPr>
      </w:pPr>
      <w:r w:rsidRPr="00C67AA2">
        <w:rPr>
          <w:szCs w:val="24"/>
        </w:rPr>
        <w:t>Portfolio Performance and Procurement</w:t>
      </w:r>
    </w:p>
    <w:p w14:paraId="01E3A66B" w14:textId="77777777" w:rsidR="00175350" w:rsidRDefault="00175350" w:rsidP="00175350">
      <w:pPr>
        <w:pStyle w:val="ListParagraph"/>
        <w:numPr>
          <w:ilvl w:val="0"/>
          <w:numId w:val="32"/>
        </w:numPr>
        <w:spacing w:before="120" w:after="120" w:line="276" w:lineRule="auto"/>
        <w:rPr>
          <w:szCs w:val="24"/>
        </w:rPr>
      </w:pPr>
      <w:r>
        <w:rPr>
          <w:szCs w:val="24"/>
        </w:rPr>
        <w:t>Strategic Advisory Office</w:t>
      </w:r>
    </w:p>
    <w:p w14:paraId="0FFC0B5A" w14:textId="63295C01" w:rsidR="00574337" w:rsidRDefault="00574337" w:rsidP="00175350">
      <w:pPr>
        <w:pStyle w:val="ListParagraph"/>
        <w:numPr>
          <w:ilvl w:val="0"/>
          <w:numId w:val="32"/>
        </w:numPr>
        <w:spacing w:before="120" w:after="120" w:line="276" w:lineRule="auto"/>
        <w:rPr>
          <w:szCs w:val="24"/>
        </w:rPr>
      </w:pPr>
      <w:r>
        <w:rPr>
          <w:szCs w:val="24"/>
        </w:rPr>
        <w:t>Planning Advisory</w:t>
      </w:r>
    </w:p>
    <w:p w14:paraId="15740D1F" w14:textId="77777777" w:rsidR="00175350" w:rsidRPr="00977BD6" w:rsidRDefault="00175350" w:rsidP="00175350">
      <w:pPr>
        <w:spacing w:before="120" w:after="120" w:line="276" w:lineRule="auto"/>
        <w:rPr>
          <w:szCs w:val="24"/>
        </w:rPr>
      </w:pPr>
      <w:r w:rsidRPr="00977BD6">
        <w:rPr>
          <w:szCs w:val="24"/>
        </w:rPr>
        <w:t>We provide:</w:t>
      </w:r>
    </w:p>
    <w:p w14:paraId="20282539" w14:textId="77777777" w:rsidR="00175350" w:rsidRPr="00FA0FA3" w:rsidRDefault="00175350" w:rsidP="00175350">
      <w:pPr>
        <w:pStyle w:val="ListParagraph"/>
        <w:numPr>
          <w:ilvl w:val="0"/>
          <w:numId w:val="35"/>
        </w:numPr>
        <w:spacing w:before="120" w:after="120" w:line="276" w:lineRule="auto"/>
        <w:jc w:val="both"/>
        <w:rPr>
          <w:szCs w:val="24"/>
        </w:rPr>
      </w:pPr>
      <w:r w:rsidRPr="00FA0FA3">
        <w:rPr>
          <w:szCs w:val="24"/>
        </w:rPr>
        <w:t>Strategic advice to government on major infrastructure project</w:t>
      </w:r>
      <w:r>
        <w:rPr>
          <w:szCs w:val="24"/>
        </w:rPr>
        <w:t xml:space="preserve"> development and</w:t>
      </w:r>
      <w:r w:rsidRPr="00FA0FA3">
        <w:rPr>
          <w:szCs w:val="24"/>
        </w:rPr>
        <w:t xml:space="preserve"> </w:t>
      </w:r>
      <w:r>
        <w:rPr>
          <w:szCs w:val="24"/>
        </w:rPr>
        <w:t>coordinate</w:t>
      </w:r>
      <w:r w:rsidRPr="00FA0FA3">
        <w:rPr>
          <w:szCs w:val="24"/>
        </w:rPr>
        <w:t xml:space="preserve"> the Infrastructure Plan and Pipeline</w:t>
      </w:r>
      <w:r>
        <w:rPr>
          <w:szCs w:val="24"/>
        </w:rPr>
        <w:t>,</w:t>
      </w:r>
    </w:p>
    <w:p w14:paraId="3F28C6B6" w14:textId="77777777" w:rsidR="00175350" w:rsidRPr="00FA0FA3" w:rsidRDefault="00175350" w:rsidP="00175350">
      <w:pPr>
        <w:pStyle w:val="ListParagraph"/>
        <w:numPr>
          <w:ilvl w:val="0"/>
          <w:numId w:val="35"/>
        </w:numPr>
        <w:spacing w:before="120" w:after="120" w:line="276" w:lineRule="auto"/>
        <w:jc w:val="both"/>
        <w:rPr>
          <w:szCs w:val="24"/>
        </w:rPr>
      </w:pPr>
      <w:r w:rsidRPr="00FA0FA3">
        <w:rPr>
          <w:szCs w:val="24"/>
        </w:rPr>
        <w:t>Pr</w:t>
      </w:r>
      <w:r>
        <w:rPr>
          <w:szCs w:val="24"/>
        </w:rPr>
        <w:t>oject management enabling</w:t>
      </w:r>
      <w:r w:rsidRPr="00FA0FA3">
        <w:rPr>
          <w:szCs w:val="24"/>
        </w:rPr>
        <w:t xml:space="preserve"> </w:t>
      </w:r>
      <w:r>
        <w:rPr>
          <w:szCs w:val="24"/>
        </w:rPr>
        <w:t xml:space="preserve">and advisory </w:t>
      </w:r>
      <w:r w:rsidRPr="00FA0FA3">
        <w:rPr>
          <w:szCs w:val="24"/>
        </w:rPr>
        <w:t>services and portfolio reporting for capital works infrastructure projects</w:t>
      </w:r>
      <w:r>
        <w:rPr>
          <w:szCs w:val="24"/>
        </w:rPr>
        <w:t>,</w:t>
      </w:r>
    </w:p>
    <w:p w14:paraId="1A5C0724" w14:textId="77777777" w:rsidR="00175350" w:rsidRDefault="00175350" w:rsidP="00175350">
      <w:pPr>
        <w:pStyle w:val="ListParagraph"/>
        <w:numPr>
          <w:ilvl w:val="0"/>
          <w:numId w:val="35"/>
        </w:numPr>
        <w:spacing w:before="120" w:after="120" w:line="276" w:lineRule="auto"/>
        <w:jc w:val="both"/>
        <w:rPr>
          <w:szCs w:val="24"/>
        </w:rPr>
      </w:pPr>
      <w:r w:rsidRPr="00FA0FA3">
        <w:rPr>
          <w:szCs w:val="24"/>
        </w:rPr>
        <w:t xml:space="preserve">Services that support prequalification, procurement and contract management across Infrastructure Canberra, </w:t>
      </w:r>
    </w:p>
    <w:p w14:paraId="713AD82C" w14:textId="11A64D13" w:rsidR="002434F0" w:rsidRPr="002434F0" w:rsidRDefault="002434F0" w:rsidP="002B2C36">
      <w:pPr>
        <w:pStyle w:val="ListParagraph"/>
        <w:numPr>
          <w:ilvl w:val="0"/>
          <w:numId w:val="35"/>
        </w:numPr>
        <w:spacing w:before="120" w:after="120" w:line="276" w:lineRule="auto"/>
        <w:jc w:val="both"/>
        <w:rPr>
          <w:szCs w:val="24"/>
        </w:rPr>
      </w:pPr>
      <w:r w:rsidRPr="003E1AC9">
        <w:rPr>
          <w:szCs w:val="24"/>
        </w:rPr>
        <w:t>Specialist advisory services in project controls, governance, commercial and legal matters, scheduling and utilities stakeholder engagement to support the successful delivery of infrastructure projects across Infrastructure Canberra</w:t>
      </w:r>
      <w:r w:rsidR="00396413">
        <w:rPr>
          <w:szCs w:val="24"/>
        </w:rPr>
        <w:t>, and</w:t>
      </w:r>
    </w:p>
    <w:p w14:paraId="06B246E9" w14:textId="617D70B6" w:rsidR="002434F0" w:rsidRPr="00DC783D" w:rsidRDefault="00242C41" w:rsidP="003E1AC9">
      <w:pPr>
        <w:pStyle w:val="ListParagraph"/>
        <w:numPr>
          <w:ilvl w:val="0"/>
          <w:numId w:val="35"/>
        </w:numPr>
        <w:spacing w:before="120" w:after="120" w:line="276" w:lineRule="auto"/>
        <w:jc w:val="both"/>
        <w:rPr>
          <w:szCs w:val="24"/>
        </w:rPr>
      </w:pPr>
      <w:r w:rsidRPr="00242C41">
        <w:rPr>
          <w:szCs w:val="24"/>
        </w:rPr>
        <w:t>Strategic advice, coordination and support for early-stage infrastructure planning, project scoping and business case development to ensure projects are evidence-based, appropriately scoped and aligned with ACT Government frameworks</w:t>
      </w:r>
      <w:r w:rsidR="002B2C36">
        <w:rPr>
          <w:szCs w:val="24"/>
        </w:rPr>
        <w:t>.</w:t>
      </w:r>
    </w:p>
    <w:p w14:paraId="42E8506B" w14:textId="6F9EF1F5" w:rsidR="00160EFE" w:rsidRPr="00DC783D" w:rsidRDefault="00160EFE" w:rsidP="00816057">
      <w:pPr>
        <w:spacing w:after="0"/>
        <w:ind w:right="-20"/>
        <w:rPr>
          <w:rFonts w:asciiTheme="minorHAnsi" w:hAnsiTheme="minorHAnsi" w:cstheme="minorHAnsi"/>
          <w:b/>
          <w:bCs/>
          <w:szCs w:val="24"/>
        </w:rPr>
      </w:pPr>
      <w:r w:rsidRPr="00DC783D">
        <w:rPr>
          <w:rFonts w:asciiTheme="minorHAnsi" w:hAnsiTheme="minorHAnsi" w:cstheme="minorHAnsi"/>
          <w:b/>
          <w:bCs/>
          <w:szCs w:val="24"/>
        </w:rPr>
        <w:t>Portfolio Performance and Procurement Branch</w:t>
      </w:r>
    </w:p>
    <w:p w14:paraId="55F96B5C" w14:textId="4D35704C" w:rsidR="00E16CC6" w:rsidRPr="00E16CC6" w:rsidRDefault="008D0C5D" w:rsidP="003C329F">
      <w:pPr>
        <w:spacing w:before="120" w:after="120" w:line="276" w:lineRule="auto"/>
        <w:rPr>
          <w:rFonts w:cs="Calibri"/>
          <w:szCs w:val="28"/>
        </w:rPr>
      </w:pPr>
      <w:r w:rsidRPr="002373AF">
        <w:rPr>
          <w:rFonts w:cs="Calibri"/>
          <w:szCs w:val="28"/>
        </w:rPr>
        <w:t xml:space="preserve">The </w:t>
      </w:r>
      <w:r w:rsidR="00E16CC6" w:rsidRPr="00E16CC6">
        <w:rPr>
          <w:rFonts w:cs="Calibri"/>
          <w:szCs w:val="28"/>
        </w:rPr>
        <w:t>Portfolio Performance and Procurement branch supports Infrastructure Canberra in the delivery of infrastructure projects by providing advice, tools, and assurance to support project delivery. The branch consists of the following functions:</w:t>
      </w:r>
    </w:p>
    <w:p w14:paraId="5C987D9D" w14:textId="77777777" w:rsidR="00E16CC6" w:rsidRPr="00E16CC6" w:rsidRDefault="00E16CC6" w:rsidP="00E16CC6">
      <w:pPr>
        <w:numPr>
          <w:ilvl w:val="1"/>
          <w:numId w:val="36"/>
        </w:numPr>
        <w:spacing w:before="120" w:after="120" w:line="276" w:lineRule="auto"/>
        <w:rPr>
          <w:rFonts w:cs="Calibri"/>
          <w:szCs w:val="28"/>
        </w:rPr>
      </w:pPr>
      <w:r w:rsidRPr="00E16CC6">
        <w:rPr>
          <w:rFonts w:cs="Calibri"/>
          <w:szCs w:val="28"/>
        </w:rPr>
        <w:t>Contracts</w:t>
      </w:r>
    </w:p>
    <w:p w14:paraId="6117DE07" w14:textId="77777777" w:rsidR="00E16CC6" w:rsidRPr="00E16CC6" w:rsidRDefault="00E16CC6" w:rsidP="00E16CC6">
      <w:pPr>
        <w:numPr>
          <w:ilvl w:val="1"/>
          <w:numId w:val="36"/>
        </w:numPr>
        <w:spacing w:before="120" w:after="120" w:line="276" w:lineRule="auto"/>
        <w:rPr>
          <w:rFonts w:cs="Calibri"/>
          <w:szCs w:val="28"/>
        </w:rPr>
      </w:pPr>
      <w:r w:rsidRPr="00E16CC6">
        <w:rPr>
          <w:rFonts w:cs="Calibri"/>
          <w:szCs w:val="28"/>
        </w:rPr>
        <w:t>CAMPS System and Helpdesk</w:t>
      </w:r>
    </w:p>
    <w:p w14:paraId="6BADA541" w14:textId="77777777" w:rsidR="00E16CC6" w:rsidRPr="00E16CC6" w:rsidRDefault="00E16CC6" w:rsidP="00E16CC6">
      <w:pPr>
        <w:numPr>
          <w:ilvl w:val="1"/>
          <w:numId w:val="36"/>
        </w:numPr>
        <w:spacing w:before="120" w:after="120" w:line="276" w:lineRule="auto"/>
        <w:rPr>
          <w:rFonts w:cs="Calibri"/>
          <w:szCs w:val="28"/>
        </w:rPr>
      </w:pPr>
      <w:r w:rsidRPr="00E16CC6">
        <w:rPr>
          <w:rFonts w:cs="Calibri"/>
          <w:szCs w:val="28"/>
        </w:rPr>
        <w:t xml:space="preserve">Data and Reporting </w:t>
      </w:r>
    </w:p>
    <w:p w14:paraId="7FA9B255" w14:textId="77777777" w:rsidR="00E16CC6" w:rsidRPr="00E16CC6" w:rsidRDefault="00E16CC6" w:rsidP="00E16CC6">
      <w:pPr>
        <w:numPr>
          <w:ilvl w:val="1"/>
          <w:numId w:val="36"/>
        </w:numPr>
        <w:spacing w:before="120" w:after="120" w:line="276" w:lineRule="auto"/>
        <w:rPr>
          <w:rFonts w:cs="Calibri"/>
          <w:szCs w:val="28"/>
        </w:rPr>
      </w:pPr>
      <w:r w:rsidRPr="00E16CC6">
        <w:rPr>
          <w:rFonts w:cs="Calibri"/>
          <w:szCs w:val="28"/>
        </w:rPr>
        <w:t xml:space="preserve">Panel Management </w:t>
      </w:r>
    </w:p>
    <w:p w14:paraId="2C2B73AC" w14:textId="77777777" w:rsidR="00E16CC6" w:rsidRPr="00E16CC6" w:rsidRDefault="00E16CC6" w:rsidP="00E16CC6">
      <w:pPr>
        <w:numPr>
          <w:ilvl w:val="1"/>
          <w:numId w:val="36"/>
        </w:numPr>
        <w:spacing w:before="120" w:after="120" w:line="276" w:lineRule="auto"/>
        <w:rPr>
          <w:rFonts w:cs="Calibri"/>
          <w:szCs w:val="28"/>
        </w:rPr>
      </w:pPr>
      <w:r w:rsidRPr="00E16CC6">
        <w:rPr>
          <w:rFonts w:cs="Calibri"/>
          <w:szCs w:val="28"/>
        </w:rPr>
        <w:t>Prequalification</w:t>
      </w:r>
    </w:p>
    <w:p w14:paraId="1A014CA7" w14:textId="77777777" w:rsidR="00E16CC6" w:rsidRPr="00E16CC6" w:rsidRDefault="00E16CC6" w:rsidP="00E16CC6">
      <w:pPr>
        <w:numPr>
          <w:ilvl w:val="1"/>
          <w:numId w:val="36"/>
        </w:numPr>
        <w:spacing w:before="120" w:after="120" w:line="276" w:lineRule="auto"/>
        <w:rPr>
          <w:rFonts w:cs="Calibri"/>
          <w:szCs w:val="28"/>
        </w:rPr>
      </w:pPr>
      <w:r w:rsidRPr="00E16CC6">
        <w:rPr>
          <w:rFonts w:cs="Calibri"/>
          <w:szCs w:val="28"/>
        </w:rPr>
        <w:t>Procurement Support</w:t>
      </w:r>
    </w:p>
    <w:p w14:paraId="438C993F" w14:textId="3107B9FF" w:rsidR="008D0C5D" w:rsidRPr="00E16CC6" w:rsidRDefault="00E16CC6" w:rsidP="00E5205D">
      <w:pPr>
        <w:numPr>
          <w:ilvl w:val="1"/>
          <w:numId w:val="36"/>
        </w:numPr>
        <w:spacing w:before="120" w:after="120" w:line="276" w:lineRule="auto"/>
        <w:rPr>
          <w:rFonts w:cs="Calibri"/>
          <w:szCs w:val="28"/>
        </w:rPr>
      </w:pPr>
      <w:r w:rsidRPr="00E16CC6">
        <w:rPr>
          <w:rFonts w:cs="Calibri"/>
          <w:szCs w:val="28"/>
        </w:rPr>
        <w:t>Project Quality</w:t>
      </w:r>
      <w:r w:rsidR="008D0C5D" w:rsidRPr="00E16CC6">
        <w:rPr>
          <w:rFonts w:cs="Calibri"/>
          <w:szCs w:val="28"/>
        </w:rPr>
        <w:t>.</w:t>
      </w:r>
    </w:p>
    <w:p w14:paraId="6390FF62" w14:textId="49D94446" w:rsidR="00702B1C" w:rsidRPr="00475053" w:rsidRDefault="00702B1C" w:rsidP="00702B1C">
      <w:pPr>
        <w:pStyle w:val="Heading1"/>
        <w:pBdr>
          <w:bottom w:val="single" w:sz="12" w:space="1" w:color="auto"/>
        </w:pBdr>
        <w:rPr>
          <w:rFonts w:cs="Calibri"/>
          <w:sz w:val="32"/>
        </w:rPr>
      </w:pPr>
      <w:r w:rsidRPr="00475053">
        <w:rPr>
          <w:rFonts w:cs="Calibri"/>
          <w:sz w:val="32"/>
        </w:rPr>
        <w:lastRenderedPageBreak/>
        <w:t>BUSINESS UNIT OVERVIEW</w:t>
      </w:r>
    </w:p>
    <w:p w14:paraId="1C76BFBE" w14:textId="77777777" w:rsidR="008666FA" w:rsidRPr="003C329F" w:rsidRDefault="008666FA" w:rsidP="008666FA">
      <w:pPr>
        <w:pStyle w:val="BodyText"/>
        <w:spacing w:after="120"/>
        <w:rPr>
          <w:rFonts w:asciiTheme="minorHAnsi" w:hAnsiTheme="minorHAnsi" w:cstheme="minorHAnsi"/>
          <w:b/>
          <w:bCs/>
          <w:szCs w:val="24"/>
        </w:rPr>
      </w:pPr>
      <w:r w:rsidRPr="003C329F">
        <w:rPr>
          <w:rFonts w:asciiTheme="minorHAnsi" w:hAnsiTheme="minorHAnsi" w:cstheme="minorHAnsi"/>
          <w:b/>
          <w:bCs/>
          <w:szCs w:val="24"/>
        </w:rPr>
        <w:t>Strategic Procurement, Contracts &amp; Panels</w:t>
      </w:r>
    </w:p>
    <w:p w14:paraId="6D96FC81" w14:textId="23C2C605" w:rsidR="008666FA" w:rsidRDefault="4A1DF2FC" w:rsidP="73E37E75">
      <w:pPr>
        <w:pStyle w:val="BodyText"/>
        <w:spacing w:after="0" w:line="300" w:lineRule="auto"/>
        <w:rPr>
          <w:rFonts w:asciiTheme="minorHAnsi" w:eastAsia="Segoe UI" w:hAnsiTheme="minorHAnsi" w:cstheme="minorBidi"/>
        </w:rPr>
      </w:pPr>
      <w:r w:rsidRPr="742B5FCB">
        <w:rPr>
          <w:rFonts w:asciiTheme="minorHAnsi" w:eastAsia="Segoe UI" w:hAnsiTheme="minorHAnsi" w:cstheme="minorBidi"/>
        </w:rPr>
        <w:t xml:space="preserve">The </w:t>
      </w:r>
      <w:r w:rsidRPr="742B5FCB">
        <w:rPr>
          <w:rFonts w:asciiTheme="minorHAnsi" w:hAnsiTheme="minorHAnsi" w:cstheme="minorBidi"/>
        </w:rPr>
        <w:t xml:space="preserve">Team </w:t>
      </w:r>
      <w:r w:rsidRPr="742B5FCB">
        <w:rPr>
          <w:rFonts w:asciiTheme="minorHAnsi" w:eastAsia="Segoe UI" w:hAnsiTheme="minorHAnsi" w:cstheme="minorBidi"/>
        </w:rPr>
        <w:t xml:space="preserve">leads the Directorate's procurement, contracts, panels and procurement governance functions, providing strategic advice, assurance and oversight to support effective service delivery. Through policy development, procurement planning, contract establishment and management, supplier relationship management, reporting and governance, the section drives value-for-money outcomes, manages risk and ensures compliance with legislative and government requirements while building organisational procurement capability. The </w:t>
      </w:r>
      <w:r w:rsidRPr="742B5FCB">
        <w:rPr>
          <w:rFonts w:asciiTheme="minorHAnsi" w:hAnsiTheme="minorHAnsi" w:cstheme="minorBidi"/>
        </w:rPr>
        <w:t>team</w:t>
      </w:r>
      <w:r w:rsidRPr="742B5FCB">
        <w:rPr>
          <w:rFonts w:asciiTheme="minorHAnsi" w:eastAsia="Segoe UI" w:hAnsiTheme="minorHAnsi" w:cstheme="minorBidi"/>
        </w:rPr>
        <w:t xml:space="preserve"> oversees the lifecycle management</w:t>
      </w:r>
      <w:r w:rsidR="4F907AAE" w:rsidRPr="742B5FCB">
        <w:rPr>
          <w:rFonts w:asciiTheme="minorHAnsi" w:eastAsia="Segoe UI" w:hAnsiTheme="minorHAnsi" w:cstheme="minorBidi"/>
        </w:rPr>
        <w:t xml:space="preserve"> of</w:t>
      </w:r>
      <w:r w:rsidRPr="742B5FCB">
        <w:rPr>
          <w:rFonts w:asciiTheme="minorHAnsi" w:eastAsia="Segoe UI" w:hAnsiTheme="minorHAnsi" w:cstheme="minorBidi"/>
        </w:rPr>
        <w:t xml:space="preserve"> panel arrangements, providing expert advice on contract performance, compliance, risk management and supplier relationships to maximise delivery outcomes </w:t>
      </w:r>
      <w:r w:rsidR="23A6DB28" w:rsidRPr="742B5FCB">
        <w:rPr>
          <w:rFonts w:asciiTheme="minorHAnsi" w:eastAsia="Segoe UI" w:hAnsiTheme="minorHAnsi" w:cstheme="minorBidi"/>
        </w:rPr>
        <w:t xml:space="preserve">and promote consistent contract management practices across the </w:t>
      </w:r>
      <w:r w:rsidR="4EF4564B" w:rsidRPr="742B5FCB">
        <w:rPr>
          <w:rFonts w:asciiTheme="minorHAnsi" w:eastAsia="Segoe UI" w:hAnsiTheme="minorHAnsi" w:cstheme="minorBidi"/>
        </w:rPr>
        <w:t>Directorate</w:t>
      </w:r>
      <w:r w:rsidR="23A6DB28" w:rsidRPr="742B5FCB">
        <w:rPr>
          <w:rFonts w:asciiTheme="minorHAnsi" w:eastAsia="Segoe UI" w:hAnsiTheme="minorHAnsi" w:cstheme="minorBidi"/>
        </w:rPr>
        <w:t>.</w:t>
      </w:r>
    </w:p>
    <w:p w14:paraId="58E1717B" w14:textId="77777777" w:rsidR="00DC783D" w:rsidRPr="00DC783D" w:rsidRDefault="00DC783D" w:rsidP="73E37E75">
      <w:pPr>
        <w:pStyle w:val="BodyText"/>
        <w:spacing w:after="0" w:line="300" w:lineRule="auto"/>
        <w:rPr>
          <w:rFonts w:asciiTheme="minorHAnsi" w:eastAsia="Segoe UI" w:hAnsiTheme="minorHAnsi" w:cstheme="minorBidi"/>
          <w:sz w:val="10"/>
          <w:szCs w:val="10"/>
        </w:rPr>
      </w:pPr>
    </w:p>
    <w:p w14:paraId="1F841BC3" w14:textId="50E9E385" w:rsidR="002A43D2" w:rsidRPr="00475053" w:rsidRDefault="007C029B" w:rsidP="00BC61C1">
      <w:pPr>
        <w:pStyle w:val="Heading1"/>
        <w:pBdr>
          <w:bottom w:val="single" w:sz="12" w:space="1" w:color="auto"/>
        </w:pBdr>
        <w:rPr>
          <w:rFonts w:cs="Calibri"/>
          <w:sz w:val="32"/>
        </w:rPr>
      </w:pPr>
      <w:r w:rsidRPr="00475053">
        <w:rPr>
          <w:rFonts w:cs="Calibri"/>
          <w:sz w:val="32"/>
        </w:rPr>
        <w:t>POSITION OVERVIEW</w:t>
      </w:r>
    </w:p>
    <w:p w14:paraId="2576B293" w14:textId="1B099BCD" w:rsidR="00503584" w:rsidRPr="00DF02B1" w:rsidRDefault="00503584" w:rsidP="003C329F">
      <w:pPr>
        <w:spacing w:before="120" w:line="276" w:lineRule="auto"/>
      </w:pPr>
      <w:r>
        <w:t>Infrastructure Canberra</w:t>
      </w:r>
      <w:r w:rsidRPr="00465487">
        <w:t xml:space="preserve"> purchases a large volume of goods and services, including construction and trade services, for the maintenance, management and upgrade of ACT Government owned and managed properties.  This role works within the organisation and team to ensure that procurements occur in a timely manner, there is strategic oversight and coordination of procurement and contract activities and that staff in the organisation have the right skills, policies and processes in place.  </w:t>
      </w:r>
      <w:r>
        <w:t xml:space="preserve">This team performs the role of </w:t>
      </w:r>
      <w:r w:rsidR="00483C60">
        <w:t xml:space="preserve">Contracts </w:t>
      </w:r>
      <w:r>
        <w:t xml:space="preserve">Manager for Multi-directorate managed contracts.  </w:t>
      </w:r>
      <w:r w:rsidRPr="00465487">
        <w:t>This role is a blend of strategic oversight and coordination, and hands on procurement and contract management.</w:t>
      </w:r>
    </w:p>
    <w:p w14:paraId="7357F92F" w14:textId="28E31854" w:rsidR="00076F54" w:rsidRPr="00475053" w:rsidRDefault="00F82160" w:rsidP="00F82160">
      <w:pPr>
        <w:pBdr>
          <w:bottom w:val="single" w:sz="12" w:space="1" w:color="auto"/>
        </w:pBdr>
        <w:spacing w:before="120" w:after="120" w:line="276" w:lineRule="auto"/>
        <w:outlineLvl w:val="0"/>
        <w:rPr>
          <w:rFonts w:cs="Calibri"/>
          <w:b/>
          <w:spacing w:val="5"/>
          <w:sz w:val="32"/>
          <w:szCs w:val="32"/>
          <w:lang w:eastAsia="ja-JP"/>
        </w:rPr>
      </w:pPr>
      <w:r w:rsidRPr="00475053">
        <w:rPr>
          <w:rFonts w:cs="Calibri"/>
          <w:b/>
          <w:spacing w:val="5"/>
          <w:sz w:val="32"/>
          <w:szCs w:val="32"/>
          <w:lang w:eastAsia="ja-JP"/>
        </w:rPr>
        <w:t>WHAT YOU WILL DO</w:t>
      </w:r>
    </w:p>
    <w:p w14:paraId="588BEDA2" w14:textId="571A8AE0" w:rsidR="008F2470" w:rsidRPr="008F39DC" w:rsidRDefault="003035D7" w:rsidP="008F2470">
      <w:pPr>
        <w:spacing w:before="120"/>
      </w:pPr>
      <w:r w:rsidRPr="00475053">
        <w:rPr>
          <w:rFonts w:eastAsia="Calibri" w:cs="Calibri"/>
          <w:szCs w:val="24"/>
        </w:rPr>
        <w:t xml:space="preserve">As </w:t>
      </w:r>
      <w:r w:rsidR="000573A7" w:rsidRPr="00475053">
        <w:rPr>
          <w:rFonts w:cs="Calibri"/>
          <w:szCs w:val="24"/>
        </w:rPr>
        <w:t xml:space="preserve">Senior </w:t>
      </w:r>
      <w:r w:rsidR="005A7F37">
        <w:rPr>
          <w:rFonts w:cs="Calibri"/>
          <w:szCs w:val="24"/>
        </w:rPr>
        <w:t xml:space="preserve">Procurement, </w:t>
      </w:r>
      <w:r w:rsidR="00B273C2" w:rsidRPr="00475053">
        <w:rPr>
          <w:rFonts w:cs="Calibri"/>
          <w:szCs w:val="24"/>
        </w:rPr>
        <w:t>Contracts</w:t>
      </w:r>
      <w:r w:rsidR="005A7F37">
        <w:rPr>
          <w:rFonts w:cs="Calibri"/>
          <w:szCs w:val="24"/>
        </w:rPr>
        <w:t xml:space="preserve"> and Panels</w:t>
      </w:r>
      <w:r w:rsidR="00B273C2" w:rsidRPr="00475053">
        <w:rPr>
          <w:rFonts w:cs="Calibri"/>
          <w:szCs w:val="24"/>
        </w:rPr>
        <w:t xml:space="preserve"> </w:t>
      </w:r>
      <w:r w:rsidR="000573A7" w:rsidRPr="00475053">
        <w:rPr>
          <w:rFonts w:cs="Calibri"/>
          <w:szCs w:val="24"/>
        </w:rPr>
        <w:t>Officer</w:t>
      </w:r>
      <w:r w:rsidR="008F2470">
        <w:rPr>
          <w:rFonts w:cs="Calibri"/>
          <w:szCs w:val="24"/>
        </w:rPr>
        <w:t>, u</w:t>
      </w:r>
      <w:r w:rsidR="008F2470" w:rsidRPr="00435411">
        <w:t>nder general direction, undertake work required for the delivering the team’s responsibilities and</w:t>
      </w:r>
      <w:r w:rsidR="008F2470">
        <w:t xml:space="preserve"> tasks</w:t>
      </w:r>
      <w:r w:rsidR="008F2470" w:rsidRPr="008F39DC">
        <w:t xml:space="preserve"> which may include:</w:t>
      </w:r>
    </w:p>
    <w:p w14:paraId="0B2852B8" w14:textId="77777777" w:rsidR="008F2470" w:rsidRDefault="008F2470" w:rsidP="008F2470">
      <w:pPr>
        <w:pStyle w:val="BodyText"/>
        <w:numPr>
          <w:ilvl w:val="0"/>
          <w:numId w:val="37"/>
        </w:numPr>
        <w:spacing w:after="120"/>
        <w:ind w:left="714" w:hanging="357"/>
      </w:pPr>
      <w:r>
        <w:t xml:space="preserve">Administer contractor compliance and performance management information, using business management systems to enter data, undertake analysis and develop reports. </w:t>
      </w:r>
    </w:p>
    <w:p w14:paraId="24FA21C8" w14:textId="77777777" w:rsidR="008F2470" w:rsidRPr="00F3519F" w:rsidRDefault="008F2470" w:rsidP="008F2470">
      <w:pPr>
        <w:pStyle w:val="BodyText"/>
        <w:numPr>
          <w:ilvl w:val="0"/>
          <w:numId w:val="37"/>
        </w:numPr>
        <w:spacing w:after="120"/>
        <w:ind w:left="714" w:hanging="357"/>
      </w:pPr>
      <w:r>
        <w:t>Support the program of procurement, contributing to issuing and managing requests for tender, managing continuing contracts, forward planning procurement activities, developing annual procurement plans.</w:t>
      </w:r>
    </w:p>
    <w:p w14:paraId="2AEEAD54" w14:textId="77777777" w:rsidR="008F2470" w:rsidRPr="00BB6BF7" w:rsidRDefault="008F2470" w:rsidP="008F2470">
      <w:pPr>
        <w:numPr>
          <w:ilvl w:val="0"/>
          <w:numId w:val="37"/>
        </w:numPr>
        <w:suppressAutoHyphens w:val="0"/>
        <w:autoSpaceDE w:val="0"/>
        <w:autoSpaceDN w:val="0"/>
        <w:adjustRightInd w:val="0"/>
        <w:spacing w:after="120" w:line="276" w:lineRule="auto"/>
        <w:ind w:left="714" w:hanging="357"/>
        <w:rPr>
          <w:rFonts w:asciiTheme="minorHAnsi" w:hAnsiTheme="minorHAnsi" w:cs="Arial"/>
          <w:color w:val="000000"/>
          <w:szCs w:val="24"/>
        </w:rPr>
      </w:pPr>
      <w:r>
        <w:rPr>
          <w:rFonts w:asciiTheme="minorHAnsi" w:hAnsiTheme="minorHAnsi" w:cs="Arial"/>
          <w:color w:val="000000"/>
          <w:szCs w:val="24"/>
        </w:rPr>
        <w:t>Support in d</w:t>
      </w:r>
      <w:r w:rsidRPr="00BB6BF7">
        <w:rPr>
          <w:rFonts w:asciiTheme="minorHAnsi" w:hAnsiTheme="minorHAnsi" w:cs="Arial"/>
          <w:color w:val="000000"/>
          <w:szCs w:val="24"/>
        </w:rPr>
        <w:t>raft</w:t>
      </w:r>
      <w:r>
        <w:rPr>
          <w:rFonts w:asciiTheme="minorHAnsi" w:hAnsiTheme="minorHAnsi" w:cs="Arial"/>
          <w:color w:val="000000"/>
          <w:szCs w:val="24"/>
        </w:rPr>
        <w:t>ing procurements,</w:t>
      </w:r>
      <w:r w:rsidRPr="00BB6BF7">
        <w:rPr>
          <w:rFonts w:asciiTheme="minorHAnsi" w:hAnsiTheme="minorHAnsi" w:cs="Arial"/>
          <w:color w:val="000000"/>
          <w:szCs w:val="24"/>
        </w:rPr>
        <w:t xml:space="preserve"> contracts and agreements, manag</w:t>
      </w:r>
      <w:r>
        <w:rPr>
          <w:rFonts w:asciiTheme="minorHAnsi" w:hAnsiTheme="minorHAnsi" w:cs="Arial"/>
          <w:color w:val="000000"/>
          <w:szCs w:val="24"/>
        </w:rPr>
        <w:t>ing</w:t>
      </w:r>
      <w:r w:rsidRPr="00BB6BF7">
        <w:rPr>
          <w:rFonts w:asciiTheme="minorHAnsi" w:hAnsiTheme="minorHAnsi" w:cs="Arial"/>
          <w:color w:val="000000"/>
          <w:szCs w:val="24"/>
        </w:rPr>
        <w:t xml:space="preserve"> </w:t>
      </w:r>
      <w:r>
        <w:rPr>
          <w:rFonts w:asciiTheme="minorHAnsi" w:hAnsiTheme="minorHAnsi" w:cs="Arial"/>
          <w:color w:val="000000"/>
          <w:szCs w:val="24"/>
        </w:rPr>
        <w:t xml:space="preserve">the procurement and </w:t>
      </w:r>
      <w:r w:rsidRPr="00BB6BF7">
        <w:rPr>
          <w:rFonts w:asciiTheme="minorHAnsi" w:hAnsiTheme="minorHAnsi" w:cs="Arial"/>
          <w:color w:val="000000"/>
          <w:szCs w:val="24"/>
        </w:rPr>
        <w:t>contract execution process, contract</w:t>
      </w:r>
      <w:r>
        <w:rPr>
          <w:rFonts w:asciiTheme="minorHAnsi" w:hAnsiTheme="minorHAnsi" w:cs="Arial"/>
          <w:color w:val="000000"/>
          <w:szCs w:val="24"/>
        </w:rPr>
        <w:t xml:space="preserve"> and procurement</w:t>
      </w:r>
      <w:r w:rsidRPr="00BB6BF7">
        <w:rPr>
          <w:rFonts w:asciiTheme="minorHAnsi" w:hAnsiTheme="minorHAnsi" w:cs="Arial"/>
          <w:color w:val="000000"/>
          <w:szCs w:val="24"/>
        </w:rPr>
        <w:t xml:space="preserve"> reporting requirements, and fulfil</w:t>
      </w:r>
      <w:r>
        <w:rPr>
          <w:rFonts w:asciiTheme="minorHAnsi" w:hAnsiTheme="minorHAnsi" w:cs="Arial"/>
          <w:color w:val="000000"/>
          <w:szCs w:val="24"/>
        </w:rPr>
        <w:t>ling</w:t>
      </w:r>
      <w:r w:rsidRPr="00BB6BF7">
        <w:rPr>
          <w:rFonts w:asciiTheme="minorHAnsi" w:hAnsiTheme="minorHAnsi" w:cs="Arial"/>
          <w:color w:val="000000"/>
          <w:szCs w:val="24"/>
        </w:rPr>
        <w:t xml:space="preserve"> the administrative functions associated with these processes</w:t>
      </w:r>
      <w:r>
        <w:rPr>
          <w:rFonts w:asciiTheme="minorHAnsi" w:hAnsiTheme="minorHAnsi" w:cs="Arial"/>
          <w:color w:val="000000"/>
          <w:szCs w:val="24"/>
        </w:rPr>
        <w:t>.</w:t>
      </w:r>
    </w:p>
    <w:p w14:paraId="217C47C9" w14:textId="77777777" w:rsidR="008F2470" w:rsidRPr="00BB6BF7" w:rsidRDefault="008F2470" w:rsidP="008F2470">
      <w:pPr>
        <w:numPr>
          <w:ilvl w:val="0"/>
          <w:numId w:val="37"/>
        </w:numPr>
        <w:suppressAutoHyphens w:val="0"/>
        <w:autoSpaceDE w:val="0"/>
        <w:autoSpaceDN w:val="0"/>
        <w:adjustRightInd w:val="0"/>
        <w:spacing w:after="120" w:line="276" w:lineRule="auto"/>
        <w:ind w:left="714" w:hanging="357"/>
        <w:rPr>
          <w:rFonts w:asciiTheme="minorHAnsi" w:hAnsiTheme="minorHAnsi" w:cs="Arial"/>
          <w:color w:val="000000"/>
          <w:szCs w:val="24"/>
        </w:rPr>
      </w:pPr>
      <w:r w:rsidRPr="00BB6BF7">
        <w:rPr>
          <w:rFonts w:asciiTheme="minorHAnsi" w:hAnsiTheme="minorHAnsi" w:cs="Arial"/>
          <w:color w:val="000000"/>
          <w:szCs w:val="24"/>
        </w:rPr>
        <w:t>Provid</w:t>
      </w:r>
      <w:r>
        <w:rPr>
          <w:rFonts w:asciiTheme="minorHAnsi" w:hAnsiTheme="minorHAnsi" w:cs="Arial"/>
          <w:color w:val="000000"/>
          <w:szCs w:val="24"/>
        </w:rPr>
        <w:t>ing</w:t>
      </w:r>
      <w:r w:rsidRPr="00BB6BF7">
        <w:rPr>
          <w:rFonts w:asciiTheme="minorHAnsi" w:hAnsiTheme="minorHAnsi" w:cs="Arial"/>
          <w:color w:val="000000"/>
          <w:szCs w:val="24"/>
        </w:rPr>
        <w:t xml:space="preserve"> peer review advice on other contract officers</w:t>
      </w:r>
      <w:r>
        <w:rPr>
          <w:rFonts w:asciiTheme="minorHAnsi" w:hAnsiTheme="minorHAnsi" w:cs="Arial"/>
          <w:color w:val="000000"/>
          <w:szCs w:val="24"/>
        </w:rPr>
        <w:t>’</w:t>
      </w:r>
      <w:r w:rsidRPr="00BB6BF7">
        <w:rPr>
          <w:rFonts w:asciiTheme="minorHAnsi" w:hAnsiTheme="minorHAnsi" w:cs="Arial"/>
          <w:color w:val="000000"/>
          <w:szCs w:val="24"/>
        </w:rPr>
        <w:t xml:space="preserve"> work as part of an in</w:t>
      </w:r>
      <w:r>
        <w:rPr>
          <w:rFonts w:asciiTheme="minorHAnsi" w:hAnsiTheme="minorHAnsi" w:cs="Arial"/>
          <w:color w:val="000000"/>
          <w:szCs w:val="24"/>
        </w:rPr>
        <w:t>-</w:t>
      </w:r>
      <w:r w:rsidRPr="00BB6BF7">
        <w:rPr>
          <w:rFonts w:asciiTheme="minorHAnsi" w:hAnsiTheme="minorHAnsi" w:cs="Arial"/>
          <w:color w:val="000000"/>
          <w:szCs w:val="24"/>
        </w:rPr>
        <w:t>house assurance procedure</w:t>
      </w:r>
      <w:r>
        <w:rPr>
          <w:rFonts w:asciiTheme="minorHAnsi" w:hAnsiTheme="minorHAnsi" w:cs="Arial"/>
          <w:color w:val="000000"/>
          <w:szCs w:val="24"/>
        </w:rPr>
        <w:t>.</w:t>
      </w:r>
    </w:p>
    <w:p w14:paraId="37DA9C72" w14:textId="77777777" w:rsidR="008F2470" w:rsidRDefault="008F2470" w:rsidP="008F2470">
      <w:pPr>
        <w:numPr>
          <w:ilvl w:val="0"/>
          <w:numId w:val="37"/>
        </w:numPr>
        <w:suppressAutoHyphens w:val="0"/>
        <w:autoSpaceDE w:val="0"/>
        <w:autoSpaceDN w:val="0"/>
        <w:adjustRightInd w:val="0"/>
        <w:spacing w:after="120" w:line="276" w:lineRule="auto"/>
        <w:ind w:left="714" w:hanging="357"/>
        <w:rPr>
          <w:rFonts w:asciiTheme="minorHAnsi" w:hAnsiTheme="minorHAnsi" w:cs="Arial"/>
          <w:color w:val="000000"/>
          <w:szCs w:val="24"/>
        </w:rPr>
      </w:pPr>
      <w:r w:rsidRPr="00BB6BF7">
        <w:rPr>
          <w:rFonts w:asciiTheme="minorHAnsi" w:hAnsiTheme="minorHAnsi" w:cs="Arial"/>
          <w:color w:val="000000"/>
          <w:szCs w:val="24"/>
        </w:rPr>
        <w:t>Provid</w:t>
      </w:r>
      <w:r>
        <w:rPr>
          <w:rFonts w:asciiTheme="minorHAnsi" w:hAnsiTheme="minorHAnsi" w:cs="Arial"/>
          <w:color w:val="000000"/>
          <w:szCs w:val="24"/>
        </w:rPr>
        <w:t>ing</w:t>
      </w:r>
      <w:r w:rsidRPr="00BB6BF7">
        <w:rPr>
          <w:rFonts w:asciiTheme="minorHAnsi" w:hAnsiTheme="minorHAnsi" w:cs="Arial"/>
          <w:color w:val="000000"/>
          <w:szCs w:val="24"/>
        </w:rPr>
        <w:t xml:space="preserve"> </w:t>
      </w:r>
      <w:r>
        <w:rPr>
          <w:rFonts w:asciiTheme="minorHAnsi" w:hAnsiTheme="minorHAnsi" w:cs="Arial"/>
          <w:color w:val="000000"/>
          <w:szCs w:val="24"/>
        </w:rPr>
        <w:t>support</w:t>
      </w:r>
      <w:r w:rsidRPr="00BB6BF7">
        <w:rPr>
          <w:rFonts w:asciiTheme="minorHAnsi" w:hAnsiTheme="minorHAnsi" w:cs="Arial"/>
          <w:color w:val="000000"/>
          <w:szCs w:val="24"/>
        </w:rPr>
        <w:t xml:space="preserve"> to </w:t>
      </w:r>
      <w:proofErr w:type="spellStart"/>
      <w:r>
        <w:rPr>
          <w:rFonts w:asciiTheme="minorHAnsi" w:hAnsiTheme="minorHAnsi" w:cs="Arial"/>
          <w:color w:val="000000"/>
          <w:szCs w:val="24"/>
        </w:rPr>
        <w:t>iCBR</w:t>
      </w:r>
      <w:proofErr w:type="spellEnd"/>
      <w:r w:rsidRPr="00BB6BF7">
        <w:rPr>
          <w:rFonts w:asciiTheme="minorHAnsi" w:hAnsiTheme="minorHAnsi" w:cs="Arial"/>
          <w:color w:val="000000"/>
          <w:szCs w:val="24"/>
        </w:rPr>
        <w:t xml:space="preserve"> officers and </w:t>
      </w:r>
      <w:r>
        <w:rPr>
          <w:rFonts w:asciiTheme="minorHAnsi" w:hAnsiTheme="minorHAnsi" w:cs="Arial"/>
          <w:color w:val="000000"/>
          <w:szCs w:val="24"/>
        </w:rPr>
        <w:t>p</w:t>
      </w:r>
      <w:r w:rsidRPr="00BB6BF7">
        <w:rPr>
          <w:rFonts w:asciiTheme="minorHAnsi" w:hAnsiTheme="minorHAnsi" w:cs="Arial"/>
          <w:color w:val="000000"/>
          <w:szCs w:val="24"/>
        </w:rPr>
        <w:t xml:space="preserve">artner </w:t>
      </w:r>
      <w:r>
        <w:rPr>
          <w:rFonts w:asciiTheme="minorHAnsi" w:hAnsiTheme="minorHAnsi" w:cs="Arial"/>
          <w:color w:val="000000"/>
          <w:szCs w:val="24"/>
        </w:rPr>
        <w:t>d</w:t>
      </w:r>
      <w:r w:rsidRPr="00BB6BF7">
        <w:rPr>
          <w:rFonts w:asciiTheme="minorHAnsi" w:hAnsiTheme="minorHAnsi" w:cs="Arial"/>
          <w:color w:val="000000"/>
          <w:szCs w:val="24"/>
        </w:rPr>
        <w:t>irectorates, specifically in relation to the information necessary for the formation of</w:t>
      </w:r>
      <w:r>
        <w:rPr>
          <w:rFonts w:asciiTheme="minorHAnsi" w:hAnsiTheme="minorHAnsi" w:cs="Arial"/>
          <w:color w:val="000000"/>
          <w:szCs w:val="24"/>
        </w:rPr>
        <w:t xml:space="preserve"> procurement processes,</w:t>
      </w:r>
      <w:r w:rsidRPr="00BB6BF7">
        <w:rPr>
          <w:rFonts w:asciiTheme="minorHAnsi" w:hAnsiTheme="minorHAnsi" w:cs="Arial"/>
          <w:color w:val="000000"/>
          <w:szCs w:val="24"/>
        </w:rPr>
        <w:t xml:space="preserve"> contracts, agreements, panels</w:t>
      </w:r>
      <w:r>
        <w:rPr>
          <w:rFonts w:asciiTheme="minorHAnsi" w:hAnsiTheme="minorHAnsi" w:cs="Arial"/>
          <w:color w:val="000000"/>
          <w:szCs w:val="24"/>
        </w:rPr>
        <w:t>,</w:t>
      </w:r>
      <w:r w:rsidRPr="00BB6BF7">
        <w:rPr>
          <w:rFonts w:asciiTheme="minorHAnsi" w:hAnsiTheme="minorHAnsi" w:cs="Arial"/>
          <w:color w:val="000000"/>
          <w:szCs w:val="24"/>
        </w:rPr>
        <w:t xml:space="preserve"> and related contract matters. </w:t>
      </w:r>
    </w:p>
    <w:p w14:paraId="58B0A49E" w14:textId="04774C78" w:rsidR="008F2470" w:rsidRPr="009061B9" w:rsidRDefault="00E97995" w:rsidP="008F2470">
      <w:pPr>
        <w:pStyle w:val="BodyText"/>
        <w:numPr>
          <w:ilvl w:val="0"/>
          <w:numId w:val="37"/>
        </w:numPr>
        <w:spacing w:after="120" w:line="276" w:lineRule="auto"/>
        <w:ind w:left="714" w:hanging="357"/>
        <w:rPr>
          <w:rFonts w:asciiTheme="minorHAnsi" w:hAnsiTheme="minorHAnsi" w:cs="Arial"/>
          <w:color w:val="000000"/>
          <w:szCs w:val="24"/>
        </w:rPr>
      </w:pPr>
      <w:r>
        <w:rPr>
          <w:rFonts w:asciiTheme="minorHAnsi" w:hAnsiTheme="minorHAnsi" w:cs="Arial"/>
          <w:color w:val="000000"/>
          <w:szCs w:val="24"/>
        </w:rPr>
        <w:lastRenderedPageBreak/>
        <w:t>C</w:t>
      </w:r>
      <w:r w:rsidRPr="00E97995">
        <w:rPr>
          <w:rFonts w:asciiTheme="minorHAnsi" w:hAnsiTheme="minorHAnsi" w:cs="Arial"/>
          <w:color w:val="000000"/>
          <w:szCs w:val="24"/>
        </w:rPr>
        <w:t>ontribute to the establishment and management of contract arrangements.</w:t>
      </w:r>
    </w:p>
    <w:p w14:paraId="0BA82E1F" w14:textId="77777777" w:rsidR="008F2470" w:rsidRPr="00BB6BF7" w:rsidRDefault="008F2470" w:rsidP="008F2470">
      <w:pPr>
        <w:numPr>
          <w:ilvl w:val="0"/>
          <w:numId w:val="37"/>
        </w:numPr>
        <w:suppressAutoHyphens w:val="0"/>
        <w:autoSpaceDE w:val="0"/>
        <w:autoSpaceDN w:val="0"/>
        <w:adjustRightInd w:val="0"/>
        <w:spacing w:after="120" w:line="276" w:lineRule="auto"/>
        <w:ind w:left="714" w:hanging="357"/>
        <w:rPr>
          <w:rFonts w:asciiTheme="minorHAnsi" w:hAnsiTheme="minorHAnsi" w:cs="Arial"/>
          <w:color w:val="000000"/>
          <w:szCs w:val="24"/>
        </w:rPr>
      </w:pPr>
      <w:r w:rsidRPr="00BB6BF7">
        <w:rPr>
          <w:rFonts w:asciiTheme="minorHAnsi" w:hAnsiTheme="minorHAnsi" w:cs="Arial"/>
          <w:color w:val="000000"/>
          <w:szCs w:val="24"/>
        </w:rPr>
        <w:t>Collect</w:t>
      </w:r>
      <w:r>
        <w:rPr>
          <w:rFonts w:asciiTheme="minorHAnsi" w:hAnsiTheme="minorHAnsi" w:cs="Arial"/>
          <w:color w:val="000000"/>
          <w:szCs w:val="24"/>
        </w:rPr>
        <w:t>ing</w:t>
      </w:r>
      <w:r w:rsidRPr="00BB6BF7">
        <w:rPr>
          <w:rFonts w:asciiTheme="minorHAnsi" w:hAnsiTheme="minorHAnsi" w:cs="Arial"/>
          <w:color w:val="000000"/>
          <w:szCs w:val="24"/>
        </w:rPr>
        <w:t xml:space="preserve"> data and provid</w:t>
      </w:r>
      <w:r>
        <w:rPr>
          <w:rFonts w:asciiTheme="minorHAnsi" w:hAnsiTheme="minorHAnsi" w:cs="Arial"/>
          <w:color w:val="000000"/>
          <w:szCs w:val="24"/>
        </w:rPr>
        <w:t>ing</w:t>
      </w:r>
      <w:r w:rsidRPr="00BB6BF7">
        <w:rPr>
          <w:rFonts w:asciiTheme="minorHAnsi" w:hAnsiTheme="minorHAnsi" w:cs="Arial"/>
          <w:color w:val="000000"/>
          <w:szCs w:val="24"/>
        </w:rPr>
        <w:t xml:space="preserve"> input into </w:t>
      </w:r>
      <w:r>
        <w:rPr>
          <w:rFonts w:asciiTheme="minorHAnsi" w:hAnsiTheme="minorHAnsi" w:cs="Arial"/>
          <w:color w:val="000000"/>
          <w:szCs w:val="24"/>
        </w:rPr>
        <w:t>PPP</w:t>
      </w:r>
      <w:r w:rsidRPr="00BB6BF7">
        <w:rPr>
          <w:rFonts w:asciiTheme="minorHAnsi" w:hAnsiTheme="minorHAnsi" w:cs="Arial"/>
          <w:color w:val="000000"/>
          <w:szCs w:val="24"/>
        </w:rPr>
        <w:t xml:space="preserve"> reporting requirements including responses to </w:t>
      </w:r>
      <w:proofErr w:type="spellStart"/>
      <w:r>
        <w:rPr>
          <w:rFonts w:asciiTheme="minorHAnsi" w:hAnsiTheme="minorHAnsi" w:cs="Arial"/>
          <w:color w:val="000000"/>
          <w:szCs w:val="24"/>
        </w:rPr>
        <w:t>iCBR</w:t>
      </w:r>
      <w:proofErr w:type="spellEnd"/>
      <w:r w:rsidRPr="00BB6BF7">
        <w:rPr>
          <w:rFonts w:asciiTheme="minorHAnsi" w:hAnsiTheme="minorHAnsi" w:cs="Arial"/>
          <w:color w:val="000000"/>
          <w:szCs w:val="24"/>
        </w:rPr>
        <w:t xml:space="preserve"> requests for information and reporting</w:t>
      </w:r>
      <w:r>
        <w:rPr>
          <w:rFonts w:asciiTheme="minorHAnsi" w:hAnsiTheme="minorHAnsi" w:cs="Arial"/>
          <w:color w:val="000000"/>
          <w:szCs w:val="24"/>
        </w:rPr>
        <w:t>.</w:t>
      </w:r>
    </w:p>
    <w:p w14:paraId="4DFE243E" w14:textId="77777777" w:rsidR="008F2470" w:rsidRPr="00BB6BF7" w:rsidRDefault="008F2470" w:rsidP="008F2470">
      <w:pPr>
        <w:numPr>
          <w:ilvl w:val="0"/>
          <w:numId w:val="37"/>
        </w:numPr>
        <w:suppressAutoHyphens w:val="0"/>
        <w:autoSpaceDE w:val="0"/>
        <w:autoSpaceDN w:val="0"/>
        <w:adjustRightInd w:val="0"/>
        <w:spacing w:after="120" w:line="276" w:lineRule="auto"/>
        <w:ind w:left="714" w:hanging="357"/>
        <w:rPr>
          <w:rFonts w:asciiTheme="minorHAnsi" w:hAnsiTheme="minorHAnsi" w:cs="Arial"/>
          <w:color w:val="000000"/>
          <w:szCs w:val="24"/>
        </w:rPr>
      </w:pPr>
      <w:r w:rsidRPr="00BB6BF7">
        <w:rPr>
          <w:rFonts w:asciiTheme="minorHAnsi" w:hAnsiTheme="minorHAnsi" w:cs="Arial"/>
          <w:color w:val="000000"/>
          <w:szCs w:val="24"/>
        </w:rPr>
        <w:t>Work</w:t>
      </w:r>
      <w:r>
        <w:rPr>
          <w:rFonts w:asciiTheme="minorHAnsi" w:hAnsiTheme="minorHAnsi" w:cs="Arial"/>
          <w:color w:val="000000"/>
          <w:szCs w:val="24"/>
        </w:rPr>
        <w:t>ing</w:t>
      </w:r>
      <w:r w:rsidRPr="00BB6BF7">
        <w:rPr>
          <w:rFonts w:asciiTheme="minorHAnsi" w:hAnsiTheme="minorHAnsi" w:cs="Arial"/>
          <w:color w:val="000000"/>
          <w:szCs w:val="24"/>
        </w:rPr>
        <w:t xml:space="preserve"> collaboratively with </w:t>
      </w:r>
      <w:r>
        <w:rPr>
          <w:rFonts w:asciiTheme="minorHAnsi" w:hAnsiTheme="minorHAnsi" w:cs="Arial"/>
          <w:color w:val="000000"/>
          <w:szCs w:val="24"/>
        </w:rPr>
        <w:t xml:space="preserve">PPP and </w:t>
      </w:r>
      <w:proofErr w:type="spellStart"/>
      <w:r>
        <w:rPr>
          <w:rFonts w:asciiTheme="minorHAnsi" w:hAnsiTheme="minorHAnsi" w:cs="Arial"/>
          <w:color w:val="000000"/>
          <w:szCs w:val="24"/>
        </w:rPr>
        <w:t>iCBR</w:t>
      </w:r>
      <w:proofErr w:type="spellEnd"/>
      <w:r w:rsidRPr="00BB6BF7">
        <w:rPr>
          <w:rFonts w:asciiTheme="minorHAnsi" w:hAnsiTheme="minorHAnsi" w:cs="Arial"/>
          <w:color w:val="000000"/>
          <w:szCs w:val="24"/>
        </w:rPr>
        <w:t xml:space="preserve"> team</w:t>
      </w:r>
      <w:r>
        <w:rPr>
          <w:rFonts w:asciiTheme="minorHAnsi" w:hAnsiTheme="minorHAnsi" w:cs="Arial"/>
          <w:color w:val="000000"/>
          <w:szCs w:val="24"/>
        </w:rPr>
        <w:t>s</w:t>
      </w:r>
      <w:r w:rsidRPr="00BB6BF7">
        <w:rPr>
          <w:rFonts w:asciiTheme="minorHAnsi" w:hAnsiTheme="minorHAnsi" w:cs="Arial"/>
          <w:color w:val="000000"/>
          <w:szCs w:val="24"/>
        </w:rPr>
        <w:t xml:space="preserve"> </w:t>
      </w:r>
      <w:r>
        <w:rPr>
          <w:rFonts w:asciiTheme="minorHAnsi" w:hAnsiTheme="minorHAnsi" w:cs="Arial"/>
          <w:color w:val="000000"/>
          <w:szCs w:val="24"/>
        </w:rPr>
        <w:t xml:space="preserve">to identify and implement </w:t>
      </w:r>
      <w:r w:rsidRPr="00BB6BF7">
        <w:rPr>
          <w:rFonts w:asciiTheme="minorHAnsi" w:hAnsiTheme="minorHAnsi" w:cs="Arial"/>
          <w:color w:val="000000"/>
          <w:szCs w:val="24"/>
        </w:rPr>
        <w:t xml:space="preserve">updates to documents and templates (which are the responsibility of the Branch) or </w:t>
      </w:r>
      <w:r>
        <w:rPr>
          <w:rFonts w:asciiTheme="minorHAnsi" w:hAnsiTheme="minorHAnsi" w:cs="Arial"/>
          <w:color w:val="000000"/>
          <w:szCs w:val="24"/>
        </w:rPr>
        <w:t xml:space="preserve">assist </w:t>
      </w:r>
      <w:r w:rsidRPr="00BB6BF7">
        <w:rPr>
          <w:rFonts w:asciiTheme="minorHAnsi" w:hAnsiTheme="minorHAnsi" w:cs="Arial"/>
          <w:color w:val="000000"/>
          <w:szCs w:val="24"/>
        </w:rPr>
        <w:t>where procurement and contract input and expertise is required</w:t>
      </w:r>
      <w:r>
        <w:rPr>
          <w:rFonts w:asciiTheme="minorHAnsi" w:hAnsiTheme="minorHAnsi" w:cs="Arial"/>
          <w:color w:val="000000"/>
          <w:szCs w:val="24"/>
        </w:rPr>
        <w:t xml:space="preserve"> for document updates</w:t>
      </w:r>
      <w:r w:rsidRPr="00BB6BF7">
        <w:rPr>
          <w:rFonts w:asciiTheme="minorHAnsi" w:hAnsiTheme="minorHAnsi" w:cs="Arial"/>
          <w:color w:val="000000"/>
          <w:szCs w:val="24"/>
        </w:rPr>
        <w:t xml:space="preserve">. </w:t>
      </w:r>
    </w:p>
    <w:p w14:paraId="29C13538" w14:textId="77777777" w:rsidR="008F2470" w:rsidRPr="00CD2904" w:rsidRDefault="008F2470" w:rsidP="008F2470">
      <w:pPr>
        <w:pStyle w:val="BodyText"/>
        <w:numPr>
          <w:ilvl w:val="0"/>
          <w:numId w:val="37"/>
        </w:numPr>
        <w:spacing w:after="120"/>
        <w:ind w:left="714" w:hanging="357"/>
      </w:pPr>
      <w:r w:rsidRPr="00CD2904">
        <w:t xml:space="preserve">Utilise computer programs including Microsoft Office suite, asset management programs, databases and property management programs to deliver </w:t>
      </w:r>
      <w:proofErr w:type="gramStart"/>
      <w:r w:rsidRPr="00CD2904">
        <w:t>high quality</w:t>
      </w:r>
      <w:proofErr w:type="gramEnd"/>
      <w:r w:rsidRPr="00CD2904">
        <w:t xml:space="preserve"> outcomes.</w:t>
      </w:r>
    </w:p>
    <w:p w14:paraId="74235EE3" w14:textId="77777777" w:rsidR="008F2470" w:rsidRPr="00CD2904" w:rsidRDefault="008F2470" w:rsidP="008F2470">
      <w:pPr>
        <w:pStyle w:val="BodyText"/>
        <w:numPr>
          <w:ilvl w:val="0"/>
          <w:numId w:val="37"/>
        </w:numPr>
        <w:spacing w:after="120"/>
        <w:ind w:left="714" w:hanging="357"/>
      </w:pPr>
      <w:r w:rsidRPr="00CD2904">
        <w:t>Understand and work within the ACTPS Code of Conduct and ACTPS values of respect, integrity, collaboration and innovation, and model behaviour consistent with the ACTPS Respect Equity and Diversity framework.</w:t>
      </w:r>
    </w:p>
    <w:p w14:paraId="0BFC177D" w14:textId="77777777" w:rsidR="008F2470" w:rsidRPr="00CD2904" w:rsidRDefault="008F2470" w:rsidP="008F2470">
      <w:pPr>
        <w:pStyle w:val="BodyText"/>
        <w:numPr>
          <w:ilvl w:val="0"/>
          <w:numId w:val="37"/>
        </w:numPr>
        <w:spacing w:after="120"/>
        <w:ind w:left="714" w:hanging="357"/>
      </w:pPr>
      <w:r w:rsidRPr="00CD2904">
        <w:t>Undertake other duties appropriate to this level of classification which contribute to the operation of the section and organisation.</w:t>
      </w:r>
    </w:p>
    <w:p w14:paraId="611DD4F9" w14:textId="77777777" w:rsidR="008F2470" w:rsidRDefault="008F2470" w:rsidP="008F2470">
      <w:pPr>
        <w:pStyle w:val="DotPoint"/>
        <w:numPr>
          <w:ilvl w:val="0"/>
          <w:numId w:val="37"/>
        </w:numPr>
        <w:spacing w:after="120" w:line="276" w:lineRule="auto"/>
        <w:ind w:left="714" w:hanging="357"/>
        <w:contextualSpacing w:val="0"/>
      </w:pPr>
      <w:r w:rsidRPr="005A754D">
        <w:t xml:space="preserve">This position </w:t>
      </w:r>
      <w:r w:rsidRPr="00CC0E67">
        <w:t xml:space="preserve">may </w:t>
      </w:r>
      <w:r>
        <w:t>involve supervision of</w:t>
      </w:r>
      <w:r w:rsidRPr="00350170">
        <w:rPr>
          <w:i/>
          <w:color w:val="0070C0"/>
        </w:rPr>
        <w:t xml:space="preserve"> </w:t>
      </w:r>
      <w:r>
        <w:t>staff.</w:t>
      </w:r>
    </w:p>
    <w:p w14:paraId="709FC3CE" w14:textId="508047FF" w:rsidR="008328DE" w:rsidRPr="00DC783D" w:rsidRDefault="008328DE" w:rsidP="008F2470">
      <w:pPr>
        <w:pStyle w:val="BodyText"/>
        <w:rPr>
          <w:sz w:val="2"/>
          <w:szCs w:val="2"/>
        </w:rPr>
      </w:pPr>
    </w:p>
    <w:p w14:paraId="17B71CC6" w14:textId="003C7F5F" w:rsidR="00B6194A" w:rsidRPr="00475053" w:rsidRDefault="00474D11" w:rsidP="00DB50E5">
      <w:pPr>
        <w:pStyle w:val="Heading1"/>
        <w:pBdr>
          <w:bottom w:val="single" w:sz="12" w:space="1" w:color="auto"/>
        </w:pBdr>
        <w:rPr>
          <w:rFonts w:cs="Calibri"/>
          <w:sz w:val="32"/>
        </w:rPr>
      </w:pPr>
      <w:r w:rsidRPr="00475053">
        <w:rPr>
          <w:rFonts w:cs="Calibri"/>
          <w:sz w:val="32"/>
        </w:rPr>
        <w:t xml:space="preserve">WHAT </w:t>
      </w:r>
      <w:r w:rsidR="005C290A" w:rsidRPr="00475053">
        <w:rPr>
          <w:rFonts w:cs="Calibri"/>
          <w:sz w:val="32"/>
        </w:rPr>
        <w:t>YOU</w:t>
      </w:r>
      <w:r w:rsidR="00C51FDA" w:rsidRPr="00475053">
        <w:rPr>
          <w:rFonts w:cs="Calibri"/>
          <w:sz w:val="32"/>
        </w:rPr>
        <w:t xml:space="preserve"> REQUIRE</w:t>
      </w:r>
    </w:p>
    <w:p w14:paraId="7B4B5CBA" w14:textId="77777777" w:rsidR="006377F6" w:rsidRPr="00475053" w:rsidRDefault="006377F6" w:rsidP="006377F6">
      <w:pPr>
        <w:pStyle w:val="BodyText"/>
        <w:rPr>
          <w:rFonts w:cs="Calibri"/>
          <w:szCs w:val="24"/>
        </w:rPr>
      </w:pPr>
      <w:r w:rsidRPr="00475053">
        <w:rPr>
          <w:rFonts w:cs="Calibri"/>
          <w:szCs w:val="24"/>
        </w:rPr>
        <w:t xml:space="preserve">The following capabilities form the criteria that are required to perform the duties and responsibilities of the position. </w:t>
      </w:r>
    </w:p>
    <w:p w14:paraId="521A6930" w14:textId="77777777" w:rsidR="00242FA3" w:rsidRPr="00475053" w:rsidRDefault="00242FA3" w:rsidP="00242FA3">
      <w:pPr>
        <w:pStyle w:val="BodyText"/>
        <w:rPr>
          <w:rFonts w:cs="Calibri"/>
          <w:b/>
          <w:sz w:val="28"/>
          <w:szCs w:val="28"/>
        </w:rPr>
      </w:pPr>
      <w:r w:rsidRPr="00475053">
        <w:rPr>
          <w:rFonts w:cs="Calibri"/>
          <w:b/>
          <w:sz w:val="28"/>
          <w:szCs w:val="28"/>
        </w:rPr>
        <w:t xml:space="preserve">Professional / Technical Skills and Knowledge </w:t>
      </w:r>
    </w:p>
    <w:p w14:paraId="25BACA36" w14:textId="0D1F887C" w:rsidR="006334D5" w:rsidRPr="006334D5" w:rsidRDefault="006334D5" w:rsidP="006334D5">
      <w:pPr>
        <w:pStyle w:val="ListParagraph"/>
        <w:numPr>
          <w:ilvl w:val="0"/>
          <w:numId w:val="24"/>
        </w:numPr>
        <w:spacing w:before="240" w:line="276" w:lineRule="auto"/>
        <w:rPr>
          <w:rFonts w:cs="Arial"/>
          <w:szCs w:val="24"/>
        </w:rPr>
      </w:pPr>
      <w:r w:rsidRPr="006334D5">
        <w:rPr>
          <w:rFonts w:cs="Arial"/>
          <w:szCs w:val="24"/>
        </w:rPr>
        <w:t>Demonstrated experience in procurement and contract management within a government or comparable environment.</w:t>
      </w:r>
    </w:p>
    <w:p w14:paraId="497E6A5C" w14:textId="7AF0A34F" w:rsidR="006334D5" w:rsidRPr="006334D5" w:rsidRDefault="006334D5" w:rsidP="006334D5">
      <w:pPr>
        <w:pStyle w:val="ListParagraph"/>
        <w:numPr>
          <w:ilvl w:val="0"/>
          <w:numId w:val="24"/>
        </w:numPr>
        <w:spacing w:before="240" w:line="276" w:lineRule="auto"/>
        <w:rPr>
          <w:rFonts w:cs="Arial"/>
          <w:szCs w:val="24"/>
        </w:rPr>
      </w:pPr>
      <w:r w:rsidRPr="006334D5">
        <w:rPr>
          <w:rFonts w:cs="Arial"/>
          <w:szCs w:val="24"/>
        </w:rPr>
        <w:t>Demonstrated analytical, reporting and problem-solving skills, including the ability to interpret information and identify opportunities for continuous improvement.</w:t>
      </w:r>
    </w:p>
    <w:p w14:paraId="0443067E" w14:textId="30B4F837" w:rsidR="006334D5" w:rsidRPr="006334D5" w:rsidRDefault="006334D5" w:rsidP="006334D5">
      <w:pPr>
        <w:pStyle w:val="ListParagraph"/>
        <w:numPr>
          <w:ilvl w:val="0"/>
          <w:numId w:val="24"/>
        </w:numPr>
        <w:spacing w:before="240" w:line="276" w:lineRule="auto"/>
        <w:rPr>
          <w:rFonts w:cs="Arial"/>
          <w:szCs w:val="24"/>
        </w:rPr>
      </w:pPr>
      <w:r w:rsidRPr="006334D5">
        <w:rPr>
          <w:rFonts w:cs="Arial"/>
          <w:szCs w:val="24"/>
        </w:rPr>
        <w:t>Demonstrated ability to manage competing priorities and deliver high-quality outcomes in a dynamic environment.</w:t>
      </w:r>
    </w:p>
    <w:p w14:paraId="2B1FD731" w14:textId="3562F791" w:rsidR="008F4FDA" w:rsidRPr="001712F2" w:rsidRDefault="006334D5" w:rsidP="001712F2">
      <w:pPr>
        <w:pStyle w:val="ListParagraph"/>
        <w:numPr>
          <w:ilvl w:val="0"/>
          <w:numId w:val="24"/>
        </w:numPr>
        <w:spacing w:before="240" w:line="276" w:lineRule="auto"/>
        <w:rPr>
          <w:rFonts w:cs="Arial"/>
          <w:szCs w:val="24"/>
        </w:rPr>
      </w:pPr>
      <w:r w:rsidRPr="006334D5">
        <w:rPr>
          <w:rFonts w:cs="Arial"/>
          <w:szCs w:val="24"/>
        </w:rPr>
        <w:t>Well-developed communication and stakeholder engagement skills, including the ability to prepare documentation and provide advice to a range of stakeholders.</w:t>
      </w:r>
    </w:p>
    <w:p w14:paraId="50E2F349" w14:textId="77777777" w:rsidR="008F4FDA" w:rsidRPr="00475053" w:rsidRDefault="008F4FDA" w:rsidP="008710FD">
      <w:pPr>
        <w:pStyle w:val="ListParagraph"/>
        <w:widowControl w:val="0"/>
        <w:tabs>
          <w:tab w:val="left" w:pos="844"/>
          <w:tab w:val="left" w:pos="846"/>
        </w:tabs>
        <w:suppressAutoHyphens w:val="0"/>
        <w:autoSpaceDE w:val="0"/>
        <w:autoSpaceDN w:val="0"/>
        <w:spacing w:before="185" w:after="0"/>
        <w:ind w:left="846" w:right="615"/>
        <w:contextualSpacing w:val="0"/>
        <w:rPr>
          <w:rFonts w:cs="Calibri"/>
        </w:rPr>
      </w:pPr>
    </w:p>
    <w:p w14:paraId="5B8624C7" w14:textId="77777777" w:rsidR="00F64D38" w:rsidRPr="00475053" w:rsidRDefault="00F64D38" w:rsidP="00F64D38">
      <w:pPr>
        <w:pStyle w:val="BodyText"/>
        <w:rPr>
          <w:rFonts w:cs="Calibri"/>
          <w:b/>
          <w:sz w:val="28"/>
          <w:szCs w:val="28"/>
        </w:rPr>
      </w:pPr>
      <w:r w:rsidRPr="00475053">
        <w:rPr>
          <w:rFonts w:cs="Calibri"/>
          <w:b/>
          <w:sz w:val="28"/>
          <w:szCs w:val="28"/>
        </w:rPr>
        <w:t xml:space="preserve">Behavioural Capabilities </w:t>
      </w:r>
    </w:p>
    <w:p w14:paraId="4879B84C" w14:textId="77777777" w:rsidR="008B1F5F" w:rsidRPr="0013783A" w:rsidRDefault="008B1F5F" w:rsidP="0013783A">
      <w:pPr>
        <w:pStyle w:val="NormalWeb"/>
        <w:numPr>
          <w:ilvl w:val="0"/>
          <w:numId w:val="24"/>
        </w:numPr>
        <w:spacing w:line="276" w:lineRule="auto"/>
        <w:ind w:left="845" w:hanging="357"/>
        <w:rPr>
          <w:rFonts w:asciiTheme="minorHAnsi" w:hAnsiTheme="minorHAnsi" w:cstheme="minorHAnsi"/>
        </w:rPr>
      </w:pPr>
      <w:r w:rsidRPr="0013783A">
        <w:rPr>
          <w:rFonts w:asciiTheme="minorHAnsi" w:hAnsiTheme="minorHAnsi" w:cstheme="minorHAnsi"/>
        </w:rPr>
        <w:t>Demonstrated ability to work collaboratively in a team environment, build productive working relationships with a diverse range of stakeholders, and adapt effectively to changing priorities, business needs and organisational environments.</w:t>
      </w:r>
    </w:p>
    <w:p w14:paraId="00A012AE" w14:textId="5D77E3F5" w:rsidR="008B1F5F" w:rsidRPr="0013783A" w:rsidRDefault="008B1F5F" w:rsidP="0013783A">
      <w:pPr>
        <w:pStyle w:val="NormalWeb"/>
        <w:numPr>
          <w:ilvl w:val="0"/>
          <w:numId w:val="24"/>
        </w:numPr>
        <w:spacing w:line="276" w:lineRule="auto"/>
        <w:ind w:left="845" w:hanging="357"/>
        <w:rPr>
          <w:rFonts w:asciiTheme="minorHAnsi" w:hAnsiTheme="minorHAnsi" w:cstheme="minorHAnsi"/>
        </w:rPr>
      </w:pPr>
      <w:r w:rsidRPr="0013783A">
        <w:rPr>
          <w:rFonts w:asciiTheme="minorHAnsi" w:hAnsiTheme="minorHAnsi" w:cstheme="minorHAnsi"/>
        </w:rPr>
        <w:t>Demonstrated understanding of and commitment to the ACT Public Service values and behaviours, including respect, integrity, collaboration and innovation, together with a commitment to workplace health and safety, equity, diversity, inclusion and industrial democracy principles and practice.</w:t>
      </w:r>
    </w:p>
    <w:p w14:paraId="0D1D44E2" w14:textId="4B0FAE2E" w:rsidR="00207CB6" w:rsidRPr="00475053" w:rsidRDefault="00207CB6" w:rsidP="00207CB6">
      <w:pPr>
        <w:pStyle w:val="BodyText"/>
        <w:rPr>
          <w:rFonts w:cs="Calibri"/>
          <w:b/>
          <w:sz w:val="28"/>
          <w:szCs w:val="28"/>
        </w:rPr>
      </w:pPr>
      <w:r w:rsidRPr="00475053">
        <w:rPr>
          <w:rFonts w:cs="Calibri"/>
          <w:b/>
          <w:sz w:val="28"/>
          <w:szCs w:val="28"/>
        </w:rPr>
        <w:t>Compliance Requirements</w:t>
      </w:r>
      <w:r w:rsidR="005733F7">
        <w:rPr>
          <w:rFonts w:cs="Calibri"/>
          <w:b/>
          <w:sz w:val="28"/>
          <w:szCs w:val="28"/>
        </w:rPr>
        <w:t xml:space="preserve"> </w:t>
      </w:r>
      <w:r w:rsidRPr="00475053">
        <w:rPr>
          <w:rFonts w:cs="Calibri"/>
          <w:b/>
          <w:sz w:val="28"/>
          <w:szCs w:val="28"/>
        </w:rPr>
        <w:t>/ Qualifications</w:t>
      </w:r>
    </w:p>
    <w:p w14:paraId="784B7D7D" w14:textId="77777777" w:rsidR="003035D7" w:rsidRPr="00475053" w:rsidRDefault="003035D7" w:rsidP="003035D7">
      <w:pPr>
        <w:spacing w:before="239"/>
        <w:ind w:left="132"/>
        <w:rPr>
          <w:rFonts w:cs="Calibri"/>
          <w:b/>
          <w:i/>
        </w:rPr>
      </w:pPr>
      <w:r w:rsidRPr="00475053">
        <w:rPr>
          <w:rFonts w:cs="Calibri"/>
          <w:b/>
          <w:i/>
          <w:spacing w:val="-2"/>
        </w:rPr>
        <w:lastRenderedPageBreak/>
        <w:t>Desirable</w:t>
      </w:r>
    </w:p>
    <w:p w14:paraId="3B870BDD" w14:textId="5BA97BB9" w:rsidR="00D90EA1" w:rsidRPr="00D90EA1" w:rsidRDefault="00D90EA1" w:rsidP="003E1AC9">
      <w:pPr>
        <w:pStyle w:val="ListParagraph"/>
        <w:numPr>
          <w:ilvl w:val="0"/>
          <w:numId w:val="42"/>
        </w:numPr>
        <w:rPr>
          <w:rFonts w:cs="Arial"/>
        </w:rPr>
      </w:pPr>
      <w:r w:rsidRPr="0829EA90">
        <w:rPr>
          <w:rFonts w:cs="Arial"/>
        </w:rPr>
        <w:t>Relevant training and/or qualifications in procurement, contracting or project management are desirable.</w:t>
      </w:r>
    </w:p>
    <w:p w14:paraId="201CE9D7" w14:textId="6C518E7F" w:rsidR="00C332A0" w:rsidRPr="00475053" w:rsidRDefault="00C332A0" w:rsidP="00F82160">
      <w:pPr>
        <w:pBdr>
          <w:bottom w:val="single" w:sz="12" w:space="1" w:color="auto"/>
        </w:pBdr>
        <w:spacing w:before="120" w:after="120" w:line="276" w:lineRule="auto"/>
        <w:outlineLvl w:val="0"/>
        <w:rPr>
          <w:rFonts w:cs="Calibri"/>
          <w:b/>
          <w:spacing w:val="5"/>
          <w:sz w:val="32"/>
          <w:szCs w:val="32"/>
          <w:lang w:eastAsia="ja-JP"/>
        </w:rPr>
      </w:pPr>
      <w:r w:rsidRPr="00475053">
        <w:rPr>
          <w:rFonts w:cs="Calibri"/>
          <w:b/>
          <w:spacing w:val="5"/>
          <w:sz w:val="32"/>
          <w:szCs w:val="32"/>
          <w:lang w:eastAsia="ja-JP"/>
        </w:rPr>
        <w:t xml:space="preserve">WORK ENVIRONMENT DESCRIPTION </w:t>
      </w:r>
    </w:p>
    <w:p w14:paraId="1888246C" w14:textId="3959531A" w:rsidR="002459F5" w:rsidRPr="00475053" w:rsidRDefault="00C332A0" w:rsidP="00C332A0">
      <w:pPr>
        <w:pStyle w:val="BodyText"/>
        <w:spacing w:before="120" w:after="120" w:line="276" w:lineRule="auto"/>
        <w:rPr>
          <w:rFonts w:cs="Calibri"/>
          <w:szCs w:val="24"/>
        </w:rPr>
      </w:pPr>
      <w:r w:rsidRPr="00475053">
        <w:rPr>
          <w:rFonts w:cs="Calibri"/>
          <w:szCs w:val="24"/>
        </w:rPr>
        <w:t xml:space="preserve">The following work environment description outlines the inherent requirements of this role and indicates how frequently each of these requirements would be performed. Please note that ACTPS is committed to providing reasonable adjustment and ensuring all individuals have equal opportunities in the workplace. </w:t>
      </w:r>
    </w:p>
    <w:tbl>
      <w:tblPr>
        <w:tblW w:w="960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3"/>
        <w:gridCol w:w="2695"/>
      </w:tblGrid>
      <w:tr w:rsidR="003035D7" w:rsidRPr="00475053" w14:paraId="0FA2F292" w14:textId="77777777" w:rsidTr="003035D7">
        <w:trPr>
          <w:trHeight w:val="395"/>
        </w:trPr>
        <w:tc>
          <w:tcPr>
            <w:tcW w:w="6913" w:type="dxa"/>
            <w:shd w:val="clear" w:color="auto" w:fill="DEEAF6"/>
          </w:tcPr>
          <w:p w14:paraId="4DC6BAA3" w14:textId="77777777" w:rsidR="003035D7" w:rsidRPr="00475053" w:rsidRDefault="003035D7">
            <w:pPr>
              <w:pStyle w:val="TableParagraph"/>
              <w:spacing w:before="49"/>
              <w:rPr>
                <w:b/>
                <w:sz w:val="24"/>
              </w:rPr>
            </w:pPr>
            <w:r w:rsidRPr="00475053">
              <w:rPr>
                <w:b/>
                <w:spacing w:val="-2"/>
                <w:sz w:val="24"/>
              </w:rPr>
              <w:t>ADMIN</w:t>
            </w:r>
            <w:r w:rsidRPr="00475053">
              <w:rPr>
                <w:b/>
                <w:sz w:val="24"/>
                <w:lang w:val="en-AU" w:eastAsia="en-AU"/>
              </w:rPr>
              <w:t>ISTRATIVE</w:t>
            </w:r>
          </w:p>
        </w:tc>
        <w:tc>
          <w:tcPr>
            <w:tcW w:w="2695" w:type="dxa"/>
            <w:shd w:val="clear" w:color="auto" w:fill="DEEAF6"/>
          </w:tcPr>
          <w:p w14:paraId="5BF2E0B2" w14:textId="77777777" w:rsidR="003035D7" w:rsidRPr="00475053" w:rsidRDefault="003035D7">
            <w:pPr>
              <w:pStyle w:val="TableParagraph"/>
              <w:spacing w:before="49"/>
              <w:ind w:left="15"/>
              <w:jc w:val="center"/>
              <w:rPr>
                <w:b/>
                <w:sz w:val="24"/>
              </w:rPr>
            </w:pPr>
            <w:r w:rsidRPr="00475053">
              <w:rPr>
                <w:b/>
                <w:spacing w:val="-2"/>
                <w:sz w:val="24"/>
              </w:rPr>
              <w:t>FREQUENCY</w:t>
            </w:r>
          </w:p>
        </w:tc>
      </w:tr>
      <w:tr w:rsidR="003035D7" w:rsidRPr="00475053" w14:paraId="03C1F4EB" w14:textId="77777777" w:rsidTr="003035D7">
        <w:trPr>
          <w:trHeight w:val="397"/>
        </w:trPr>
        <w:tc>
          <w:tcPr>
            <w:tcW w:w="6913" w:type="dxa"/>
          </w:tcPr>
          <w:p w14:paraId="79407FB6" w14:textId="77777777" w:rsidR="003035D7" w:rsidRPr="00475053" w:rsidRDefault="003035D7">
            <w:pPr>
              <w:pStyle w:val="TableParagraph"/>
              <w:rPr>
                <w:sz w:val="24"/>
                <w:lang w:val="en-AU" w:eastAsia="en-AU"/>
              </w:rPr>
            </w:pPr>
            <w:r w:rsidRPr="00475053">
              <w:rPr>
                <w:sz w:val="24"/>
                <w:lang w:val="en-AU" w:eastAsia="en-AU"/>
              </w:rPr>
              <w:t>Telephone use</w:t>
            </w:r>
          </w:p>
        </w:tc>
        <w:tc>
          <w:tcPr>
            <w:tcW w:w="2695" w:type="dxa"/>
          </w:tcPr>
          <w:p w14:paraId="3A705D8E" w14:textId="77777777" w:rsidR="003035D7" w:rsidRPr="00475053" w:rsidRDefault="003035D7">
            <w:pPr>
              <w:pStyle w:val="TableParagraph"/>
              <w:ind w:left="15" w:right="1"/>
              <w:jc w:val="center"/>
              <w:rPr>
                <w:sz w:val="24"/>
              </w:rPr>
            </w:pPr>
            <w:r w:rsidRPr="00475053">
              <w:rPr>
                <w:spacing w:val="-2"/>
                <w:sz w:val="24"/>
              </w:rPr>
              <w:t>Frequently</w:t>
            </w:r>
          </w:p>
        </w:tc>
      </w:tr>
      <w:tr w:rsidR="003035D7" w:rsidRPr="00475053" w14:paraId="09AED41F" w14:textId="77777777" w:rsidTr="003035D7">
        <w:trPr>
          <w:trHeight w:val="395"/>
        </w:trPr>
        <w:tc>
          <w:tcPr>
            <w:tcW w:w="6913" w:type="dxa"/>
          </w:tcPr>
          <w:p w14:paraId="42DD972A" w14:textId="77777777" w:rsidR="003035D7" w:rsidRPr="00475053" w:rsidRDefault="003035D7">
            <w:pPr>
              <w:pStyle w:val="TableParagraph"/>
              <w:rPr>
                <w:sz w:val="24"/>
                <w:lang w:val="en-AU" w:eastAsia="en-AU"/>
              </w:rPr>
            </w:pPr>
            <w:r w:rsidRPr="00475053">
              <w:rPr>
                <w:sz w:val="24"/>
                <w:lang w:val="en-AU" w:eastAsia="en-AU"/>
              </w:rPr>
              <w:t>General computer use</w:t>
            </w:r>
          </w:p>
        </w:tc>
        <w:tc>
          <w:tcPr>
            <w:tcW w:w="2695" w:type="dxa"/>
          </w:tcPr>
          <w:p w14:paraId="49FCFE26" w14:textId="385E4483" w:rsidR="003035D7" w:rsidRPr="00475053" w:rsidRDefault="003035D7" w:rsidP="00AE4C2B">
            <w:pPr>
              <w:pStyle w:val="TableParagraph"/>
              <w:ind w:left="15" w:right="1"/>
              <w:jc w:val="center"/>
              <w:rPr>
                <w:sz w:val="24"/>
              </w:rPr>
            </w:pPr>
            <w:r w:rsidRPr="00475053">
              <w:rPr>
                <w:spacing w:val="-2"/>
                <w:sz w:val="24"/>
              </w:rPr>
              <w:t>Frequently</w:t>
            </w:r>
          </w:p>
        </w:tc>
      </w:tr>
      <w:tr w:rsidR="003035D7" w:rsidRPr="00475053" w14:paraId="0E359284" w14:textId="77777777" w:rsidTr="003035D7">
        <w:trPr>
          <w:trHeight w:val="397"/>
        </w:trPr>
        <w:tc>
          <w:tcPr>
            <w:tcW w:w="6913" w:type="dxa"/>
          </w:tcPr>
          <w:p w14:paraId="130C5459" w14:textId="77777777" w:rsidR="003035D7" w:rsidRPr="00475053" w:rsidRDefault="003035D7">
            <w:pPr>
              <w:pStyle w:val="TableParagraph"/>
              <w:rPr>
                <w:sz w:val="24"/>
                <w:lang w:val="en-AU" w:eastAsia="en-AU"/>
              </w:rPr>
            </w:pPr>
            <w:r w:rsidRPr="00475053">
              <w:rPr>
                <w:sz w:val="24"/>
                <w:lang w:val="en-AU" w:eastAsia="en-AU"/>
              </w:rPr>
              <w:t>Extensive keying/data entry</w:t>
            </w:r>
          </w:p>
        </w:tc>
        <w:tc>
          <w:tcPr>
            <w:tcW w:w="2695" w:type="dxa"/>
          </w:tcPr>
          <w:p w14:paraId="5B0C9ED1" w14:textId="10E55CC5" w:rsidR="003035D7" w:rsidRPr="00475053" w:rsidRDefault="00AE4C2B">
            <w:pPr>
              <w:pStyle w:val="TableParagraph"/>
              <w:ind w:left="15" w:right="5"/>
              <w:jc w:val="center"/>
              <w:rPr>
                <w:sz w:val="24"/>
              </w:rPr>
            </w:pPr>
            <w:r w:rsidRPr="00475053">
              <w:rPr>
                <w:spacing w:val="-2"/>
                <w:sz w:val="24"/>
              </w:rPr>
              <w:t>Frequently</w:t>
            </w:r>
          </w:p>
        </w:tc>
      </w:tr>
      <w:tr w:rsidR="003035D7" w:rsidRPr="00475053" w14:paraId="6CA15674" w14:textId="77777777" w:rsidTr="003035D7">
        <w:trPr>
          <w:trHeight w:val="398"/>
        </w:trPr>
        <w:tc>
          <w:tcPr>
            <w:tcW w:w="6913" w:type="dxa"/>
          </w:tcPr>
          <w:p w14:paraId="38429C95" w14:textId="77777777" w:rsidR="003035D7" w:rsidRPr="00475053" w:rsidRDefault="003035D7">
            <w:pPr>
              <w:pStyle w:val="TableParagraph"/>
              <w:rPr>
                <w:sz w:val="24"/>
                <w:lang w:val="en-AU" w:eastAsia="en-AU"/>
              </w:rPr>
            </w:pPr>
            <w:r w:rsidRPr="00475053">
              <w:rPr>
                <w:sz w:val="24"/>
                <w:lang w:val="en-AU" w:eastAsia="en-AU"/>
              </w:rPr>
              <w:t>Graphical/analytical based</w:t>
            </w:r>
          </w:p>
        </w:tc>
        <w:tc>
          <w:tcPr>
            <w:tcW w:w="2695" w:type="dxa"/>
          </w:tcPr>
          <w:p w14:paraId="6E7DD6AB" w14:textId="4A24BE71" w:rsidR="003035D7" w:rsidRPr="00475053" w:rsidRDefault="00BC7C50">
            <w:pPr>
              <w:pStyle w:val="TableParagraph"/>
              <w:ind w:left="15" w:right="1"/>
              <w:jc w:val="center"/>
              <w:rPr>
                <w:sz w:val="24"/>
              </w:rPr>
            </w:pPr>
            <w:r w:rsidRPr="00475053">
              <w:rPr>
                <w:spacing w:val="-2"/>
                <w:sz w:val="24"/>
              </w:rPr>
              <w:t>Occasionally</w:t>
            </w:r>
          </w:p>
        </w:tc>
      </w:tr>
      <w:tr w:rsidR="003035D7" w:rsidRPr="00475053" w14:paraId="2BB0B996" w14:textId="77777777" w:rsidTr="003035D7">
        <w:trPr>
          <w:trHeight w:val="396"/>
        </w:trPr>
        <w:tc>
          <w:tcPr>
            <w:tcW w:w="6913" w:type="dxa"/>
          </w:tcPr>
          <w:p w14:paraId="047E958F" w14:textId="77777777" w:rsidR="003035D7" w:rsidRPr="00475053" w:rsidRDefault="003035D7">
            <w:pPr>
              <w:pStyle w:val="TableParagraph"/>
              <w:spacing w:before="49"/>
              <w:rPr>
                <w:sz w:val="24"/>
                <w:lang w:val="en-AU" w:eastAsia="en-AU"/>
              </w:rPr>
            </w:pPr>
            <w:r w:rsidRPr="00475053">
              <w:rPr>
                <w:sz w:val="24"/>
                <w:lang w:val="en-AU" w:eastAsia="en-AU"/>
              </w:rPr>
              <w:t>Sitting at a desk</w:t>
            </w:r>
          </w:p>
        </w:tc>
        <w:tc>
          <w:tcPr>
            <w:tcW w:w="2695" w:type="dxa"/>
          </w:tcPr>
          <w:p w14:paraId="073C3458" w14:textId="77777777" w:rsidR="003035D7" w:rsidRPr="00475053" w:rsidRDefault="003035D7">
            <w:pPr>
              <w:pStyle w:val="TableParagraph"/>
              <w:spacing w:before="49"/>
              <w:ind w:left="15" w:right="1"/>
              <w:jc w:val="center"/>
              <w:rPr>
                <w:sz w:val="24"/>
              </w:rPr>
            </w:pPr>
            <w:r w:rsidRPr="00475053">
              <w:rPr>
                <w:spacing w:val="-2"/>
                <w:sz w:val="24"/>
              </w:rPr>
              <w:t>Frequently</w:t>
            </w:r>
          </w:p>
        </w:tc>
      </w:tr>
      <w:tr w:rsidR="003035D7" w:rsidRPr="00475053" w14:paraId="25423B51" w14:textId="77777777" w:rsidTr="003035D7">
        <w:trPr>
          <w:trHeight w:val="397"/>
        </w:trPr>
        <w:tc>
          <w:tcPr>
            <w:tcW w:w="6913" w:type="dxa"/>
          </w:tcPr>
          <w:p w14:paraId="35CC6A03" w14:textId="77777777" w:rsidR="003035D7" w:rsidRPr="00475053" w:rsidRDefault="003035D7">
            <w:pPr>
              <w:pStyle w:val="TableParagraph"/>
              <w:rPr>
                <w:sz w:val="24"/>
                <w:lang w:val="en-AU" w:eastAsia="en-AU"/>
              </w:rPr>
            </w:pPr>
            <w:r w:rsidRPr="00475053">
              <w:rPr>
                <w:sz w:val="24"/>
                <w:lang w:val="en-AU" w:eastAsia="en-AU"/>
              </w:rPr>
              <w:t>Standing for long periods</w:t>
            </w:r>
          </w:p>
        </w:tc>
        <w:tc>
          <w:tcPr>
            <w:tcW w:w="2695" w:type="dxa"/>
          </w:tcPr>
          <w:p w14:paraId="7E0BC99B" w14:textId="77777777" w:rsidR="003035D7" w:rsidRPr="00475053" w:rsidRDefault="003035D7">
            <w:pPr>
              <w:pStyle w:val="TableParagraph"/>
              <w:ind w:left="15" w:right="5"/>
              <w:jc w:val="center"/>
              <w:rPr>
                <w:sz w:val="24"/>
              </w:rPr>
            </w:pPr>
            <w:r w:rsidRPr="00475053">
              <w:rPr>
                <w:spacing w:val="-2"/>
                <w:sz w:val="24"/>
              </w:rPr>
              <w:t>Occasionally</w:t>
            </w:r>
          </w:p>
        </w:tc>
      </w:tr>
      <w:tr w:rsidR="003035D7" w:rsidRPr="00475053" w14:paraId="04A4AFD9" w14:textId="77777777" w:rsidTr="003035D7">
        <w:trPr>
          <w:trHeight w:val="395"/>
        </w:trPr>
        <w:tc>
          <w:tcPr>
            <w:tcW w:w="6913" w:type="dxa"/>
          </w:tcPr>
          <w:p w14:paraId="78EA5D93" w14:textId="77777777" w:rsidR="003035D7" w:rsidRPr="00475053" w:rsidRDefault="003035D7">
            <w:pPr>
              <w:pStyle w:val="TableParagraph"/>
              <w:rPr>
                <w:sz w:val="24"/>
                <w:lang w:val="en-AU" w:eastAsia="en-AU"/>
              </w:rPr>
            </w:pPr>
            <w:r w:rsidRPr="00475053">
              <w:rPr>
                <w:sz w:val="24"/>
                <w:lang w:val="en-AU" w:eastAsia="en-AU"/>
              </w:rPr>
              <w:t>Designated workstation</w:t>
            </w:r>
          </w:p>
        </w:tc>
        <w:tc>
          <w:tcPr>
            <w:tcW w:w="2695" w:type="dxa"/>
          </w:tcPr>
          <w:p w14:paraId="5214D7B9" w14:textId="7EAADCD3" w:rsidR="003035D7" w:rsidRPr="00475053" w:rsidRDefault="00BC7C50">
            <w:pPr>
              <w:pStyle w:val="TableParagraph"/>
              <w:ind w:left="15" w:right="5"/>
              <w:jc w:val="center"/>
              <w:rPr>
                <w:sz w:val="24"/>
              </w:rPr>
            </w:pPr>
            <w:r w:rsidRPr="00475053">
              <w:rPr>
                <w:spacing w:val="-2"/>
                <w:sz w:val="24"/>
              </w:rPr>
              <w:t>Never</w:t>
            </w:r>
          </w:p>
        </w:tc>
      </w:tr>
      <w:tr w:rsidR="003035D7" w:rsidRPr="00475053" w14:paraId="686986B3" w14:textId="77777777" w:rsidTr="003035D7">
        <w:trPr>
          <w:trHeight w:val="397"/>
        </w:trPr>
        <w:tc>
          <w:tcPr>
            <w:tcW w:w="6913" w:type="dxa"/>
            <w:shd w:val="clear" w:color="auto" w:fill="DEEAF6"/>
          </w:tcPr>
          <w:p w14:paraId="3CFAD0EE" w14:textId="77777777" w:rsidR="003035D7" w:rsidRPr="00475053" w:rsidRDefault="003035D7">
            <w:pPr>
              <w:pStyle w:val="TableParagraph"/>
              <w:rPr>
                <w:b/>
                <w:sz w:val="24"/>
              </w:rPr>
            </w:pPr>
            <w:r w:rsidRPr="00475053">
              <w:rPr>
                <w:b/>
                <w:sz w:val="24"/>
              </w:rPr>
              <w:t>STANDARD</w:t>
            </w:r>
            <w:r w:rsidRPr="00475053">
              <w:rPr>
                <w:b/>
                <w:spacing w:val="-2"/>
                <w:sz w:val="24"/>
              </w:rPr>
              <w:t xml:space="preserve"> </w:t>
            </w:r>
            <w:r w:rsidRPr="00475053">
              <w:rPr>
                <w:b/>
                <w:spacing w:val="-4"/>
                <w:sz w:val="24"/>
              </w:rPr>
              <w:t>HOURS</w:t>
            </w:r>
          </w:p>
        </w:tc>
        <w:tc>
          <w:tcPr>
            <w:tcW w:w="2695" w:type="dxa"/>
            <w:shd w:val="clear" w:color="auto" w:fill="DEEAF6"/>
          </w:tcPr>
          <w:p w14:paraId="7D2DFDAB" w14:textId="77777777" w:rsidR="003035D7" w:rsidRPr="00475053" w:rsidRDefault="003035D7">
            <w:pPr>
              <w:pStyle w:val="TableParagraph"/>
              <w:ind w:left="15"/>
              <w:jc w:val="center"/>
              <w:rPr>
                <w:b/>
                <w:sz w:val="24"/>
              </w:rPr>
            </w:pPr>
            <w:r w:rsidRPr="00475053">
              <w:rPr>
                <w:b/>
                <w:spacing w:val="-2"/>
                <w:sz w:val="24"/>
              </w:rPr>
              <w:t>FREQUENCY</w:t>
            </w:r>
          </w:p>
        </w:tc>
      </w:tr>
      <w:tr w:rsidR="003035D7" w:rsidRPr="00475053" w14:paraId="737FCB1F" w14:textId="77777777" w:rsidTr="003035D7">
        <w:trPr>
          <w:trHeight w:val="395"/>
        </w:trPr>
        <w:tc>
          <w:tcPr>
            <w:tcW w:w="6913" w:type="dxa"/>
          </w:tcPr>
          <w:p w14:paraId="33616B5A" w14:textId="77777777" w:rsidR="003035D7" w:rsidRPr="00475053" w:rsidRDefault="003035D7">
            <w:pPr>
              <w:pStyle w:val="TableParagraph"/>
              <w:rPr>
                <w:sz w:val="24"/>
              </w:rPr>
            </w:pPr>
            <w:r w:rsidRPr="00475053">
              <w:rPr>
                <w:sz w:val="24"/>
              </w:rPr>
              <w:t>Flexible</w:t>
            </w:r>
            <w:r w:rsidRPr="00475053">
              <w:rPr>
                <w:spacing w:val="-4"/>
                <w:sz w:val="24"/>
              </w:rPr>
              <w:t xml:space="preserve"> </w:t>
            </w:r>
            <w:r w:rsidRPr="00475053">
              <w:rPr>
                <w:sz w:val="24"/>
              </w:rPr>
              <w:t>working</w:t>
            </w:r>
            <w:r w:rsidRPr="00475053">
              <w:rPr>
                <w:spacing w:val="-5"/>
                <w:sz w:val="24"/>
              </w:rPr>
              <w:t xml:space="preserve"> </w:t>
            </w:r>
            <w:r w:rsidRPr="00475053">
              <w:rPr>
                <w:sz w:val="24"/>
              </w:rPr>
              <w:t>hours</w:t>
            </w:r>
            <w:r w:rsidRPr="00475053">
              <w:rPr>
                <w:spacing w:val="-3"/>
                <w:sz w:val="24"/>
              </w:rPr>
              <w:t xml:space="preserve"> </w:t>
            </w:r>
            <w:r w:rsidRPr="00475053">
              <w:rPr>
                <w:sz w:val="24"/>
              </w:rPr>
              <w:t>(access</w:t>
            </w:r>
            <w:r w:rsidRPr="00475053">
              <w:rPr>
                <w:spacing w:val="-3"/>
                <w:sz w:val="24"/>
              </w:rPr>
              <w:t xml:space="preserve"> </w:t>
            </w:r>
            <w:r w:rsidRPr="00475053">
              <w:rPr>
                <w:sz w:val="24"/>
              </w:rPr>
              <w:t>to</w:t>
            </w:r>
            <w:r w:rsidRPr="00475053">
              <w:rPr>
                <w:spacing w:val="-2"/>
                <w:sz w:val="24"/>
              </w:rPr>
              <w:t xml:space="preserve"> </w:t>
            </w:r>
            <w:r w:rsidRPr="00475053">
              <w:rPr>
                <w:sz w:val="24"/>
              </w:rPr>
              <w:t>flex</w:t>
            </w:r>
            <w:r w:rsidRPr="00475053">
              <w:rPr>
                <w:spacing w:val="-3"/>
                <w:sz w:val="24"/>
              </w:rPr>
              <w:t xml:space="preserve"> </w:t>
            </w:r>
            <w:r w:rsidRPr="00475053">
              <w:rPr>
                <w:spacing w:val="-4"/>
                <w:sz w:val="24"/>
              </w:rPr>
              <w:t>time)</w:t>
            </w:r>
          </w:p>
        </w:tc>
        <w:tc>
          <w:tcPr>
            <w:tcW w:w="2695" w:type="dxa"/>
          </w:tcPr>
          <w:p w14:paraId="3B602BDF" w14:textId="77777777" w:rsidR="003035D7" w:rsidRPr="00475053" w:rsidRDefault="003035D7">
            <w:pPr>
              <w:pStyle w:val="TableParagraph"/>
              <w:ind w:left="15" w:right="5"/>
              <w:jc w:val="center"/>
              <w:rPr>
                <w:sz w:val="24"/>
              </w:rPr>
            </w:pPr>
            <w:r w:rsidRPr="00475053">
              <w:rPr>
                <w:spacing w:val="-2"/>
                <w:sz w:val="24"/>
              </w:rPr>
              <w:t>Occasionally</w:t>
            </w:r>
          </w:p>
        </w:tc>
      </w:tr>
      <w:tr w:rsidR="003035D7" w:rsidRPr="00475053" w14:paraId="45FD9BF2" w14:textId="77777777" w:rsidTr="003035D7">
        <w:trPr>
          <w:trHeight w:val="398"/>
        </w:trPr>
        <w:tc>
          <w:tcPr>
            <w:tcW w:w="6913" w:type="dxa"/>
          </w:tcPr>
          <w:p w14:paraId="08A05E8C" w14:textId="77777777" w:rsidR="003035D7" w:rsidRPr="00475053" w:rsidRDefault="003035D7">
            <w:pPr>
              <w:pStyle w:val="TableParagraph"/>
              <w:rPr>
                <w:sz w:val="24"/>
              </w:rPr>
            </w:pPr>
            <w:r w:rsidRPr="00475053">
              <w:rPr>
                <w:sz w:val="24"/>
              </w:rPr>
              <w:t>Fixed</w:t>
            </w:r>
            <w:r w:rsidRPr="00475053">
              <w:rPr>
                <w:spacing w:val="-5"/>
                <w:sz w:val="24"/>
              </w:rPr>
              <w:t xml:space="preserve"> </w:t>
            </w:r>
            <w:r w:rsidRPr="00475053">
              <w:rPr>
                <w:sz w:val="24"/>
              </w:rPr>
              <w:t>or</w:t>
            </w:r>
            <w:r w:rsidRPr="00475053">
              <w:rPr>
                <w:spacing w:val="-6"/>
                <w:sz w:val="24"/>
              </w:rPr>
              <w:t xml:space="preserve"> </w:t>
            </w:r>
            <w:r w:rsidRPr="00475053">
              <w:rPr>
                <w:sz w:val="24"/>
              </w:rPr>
              <w:t>specified</w:t>
            </w:r>
            <w:r w:rsidRPr="00475053">
              <w:rPr>
                <w:spacing w:val="-6"/>
                <w:sz w:val="24"/>
              </w:rPr>
              <w:t xml:space="preserve"> </w:t>
            </w:r>
            <w:r w:rsidRPr="00475053">
              <w:rPr>
                <w:sz w:val="24"/>
              </w:rPr>
              <w:t>start/finish</w:t>
            </w:r>
            <w:r w:rsidRPr="00475053">
              <w:rPr>
                <w:spacing w:val="-6"/>
                <w:sz w:val="24"/>
              </w:rPr>
              <w:t xml:space="preserve"> </w:t>
            </w:r>
            <w:r w:rsidRPr="00475053">
              <w:rPr>
                <w:spacing w:val="-2"/>
                <w:sz w:val="24"/>
              </w:rPr>
              <w:t>times</w:t>
            </w:r>
          </w:p>
        </w:tc>
        <w:tc>
          <w:tcPr>
            <w:tcW w:w="2695" w:type="dxa"/>
          </w:tcPr>
          <w:p w14:paraId="0B57E51F" w14:textId="77777777" w:rsidR="003035D7" w:rsidRPr="00475053" w:rsidRDefault="003035D7">
            <w:pPr>
              <w:pStyle w:val="TableParagraph"/>
              <w:ind w:left="15" w:right="5"/>
              <w:jc w:val="center"/>
              <w:rPr>
                <w:sz w:val="24"/>
              </w:rPr>
            </w:pPr>
            <w:r w:rsidRPr="00475053">
              <w:rPr>
                <w:spacing w:val="-2"/>
                <w:sz w:val="24"/>
              </w:rPr>
              <w:t>Occasionally</w:t>
            </w:r>
          </w:p>
        </w:tc>
      </w:tr>
      <w:tr w:rsidR="003035D7" w:rsidRPr="00475053" w14:paraId="5F893BAA" w14:textId="77777777" w:rsidTr="003035D7">
        <w:trPr>
          <w:trHeight w:val="585"/>
        </w:trPr>
        <w:tc>
          <w:tcPr>
            <w:tcW w:w="6913" w:type="dxa"/>
          </w:tcPr>
          <w:p w14:paraId="2D5469E8" w14:textId="77777777" w:rsidR="003035D7" w:rsidRPr="00475053" w:rsidRDefault="003035D7">
            <w:pPr>
              <w:pStyle w:val="TableParagraph"/>
              <w:spacing w:before="0" w:line="292" w:lineRule="exact"/>
              <w:rPr>
                <w:sz w:val="24"/>
              </w:rPr>
            </w:pPr>
            <w:r w:rsidRPr="00475053">
              <w:rPr>
                <w:sz w:val="24"/>
              </w:rPr>
              <w:t>Expected</w:t>
            </w:r>
            <w:r w:rsidRPr="00475053">
              <w:rPr>
                <w:spacing w:val="-6"/>
                <w:sz w:val="24"/>
              </w:rPr>
              <w:t xml:space="preserve"> </w:t>
            </w:r>
            <w:r w:rsidRPr="00475053">
              <w:rPr>
                <w:sz w:val="24"/>
              </w:rPr>
              <w:t>to</w:t>
            </w:r>
            <w:r w:rsidRPr="00475053">
              <w:rPr>
                <w:spacing w:val="-3"/>
                <w:sz w:val="24"/>
              </w:rPr>
              <w:t xml:space="preserve"> </w:t>
            </w:r>
            <w:r w:rsidRPr="00475053">
              <w:rPr>
                <w:sz w:val="24"/>
              </w:rPr>
              <w:t>work</w:t>
            </w:r>
            <w:r w:rsidRPr="00475053">
              <w:rPr>
                <w:spacing w:val="-4"/>
                <w:sz w:val="24"/>
              </w:rPr>
              <w:t xml:space="preserve"> </w:t>
            </w:r>
            <w:r w:rsidRPr="00475053">
              <w:rPr>
                <w:sz w:val="24"/>
              </w:rPr>
              <w:t>extensive</w:t>
            </w:r>
            <w:r w:rsidRPr="00475053">
              <w:rPr>
                <w:spacing w:val="-2"/>
                <w:sz w:val="24"/>
              </w:rPr>
              <w:t xml:space="preserve"> </w:t>
            </w:r>
            <w:r w:rsidRPr="00475053">
              <w:rPr>
                <w:sz w:val="24"/>
              </w:rPr>
              <w:t>hours</w:t>
            </w:r>
            <w:r w:rsidRPr="00475053">
              <w:rPr>
                <w:spacing w:val="-3"/>
                <w:sz w:val="24"/>
              </w:rPr>
              <w:t xml:space="preserve"> </w:t>
            </w:r>
            <w:r w:rsidRPr="00475053">
              <w:rPr>
                <w:sz w:val="24"/>
              </w:rPr>
              <w:t>over</w:t>
            </w:r>
            <w:r w:rsidRPr="00475053">
              <w:rPr>
                <w:spacing w:val="-2"/>
                <w:sz w:val="24"/>
              </w:rPr>
              <w:t xml:space="preserve"> </w:t>
            </w:r>
            <w:r w:rsidRPr="00475053">
              <w:rPr>
                <w:sz w:val="24"/>
              </w:rPr>
              <w:t>a</w:t>
            </w:r>
            <w:r w:rsidRPr="00475053">
              <w:rPr>
                <w:spacing w:val="-2"/>
                <w:sz w:val="24"/>
              </w:rPr>
              <w:t xml:space="preserve"> </w:t>
            </w:r>
            <w:r w:rsidRPr="00475053">
              <w:rPr>
                <w:sz w:val="24"/>
              </w:rPr>
              <w:t>significant</w:t>
            </w:r>
            <w:r w:rsidRPr="00475053">
              <w:rPr>
                <w:spacing w:val="-4"/>
                <w:sz w:val="24"/>
              </w:rPr>
              <w:t xml:space="preserve"> </w:t>
            </w:r>
            <w:r w:rsidRPr="00475053">
              <w:rPr>
                <w:sz w:val="24"/>
              </w:rPr>
              <w:t>period</w:t>
            </w:r>
            <w:r w:rsidRPr="00475053">
              <w:rPr>
                <w:spacing w:val="-3"/>
                <w:sz w:val="24"/>
              </w:rPr>
              <w:t xml:space="preserve"> </w:t>
            </w:r>
            <w:r w:rsidRPr="00475053">
              <w:rPr>
                <w:sz w:val="24"/>
              </w:rPr>
              <w:t>due</w:t>
            </w:r>
            <w:r w:rsidRPr="00475053">
              <w:rPr>
                <w:spacing w:val="-4"/>
                <w:sz w:val="24"/>
              </w:rPr>
              <w:t xml:space="preserve"> </w:t>
            </w:r>
            <w:r w:rsidRPr="00475053">
              <w:rPr>
                <w:spacing w:val="-5"/>
                <w:sz w:val="24"/>
              </w:rPr>
              <w:t>to</w:t>
            </w:r>
          </w:p>
          <w:p w14:paraId="1A6FBEB4" w14:textId="77777777" w:rsidR="003035D7" w:rsidRPr="00475053" w:rsidRDefault="003035D7">
            <w:pPr>
              <w:pStyle w:val="TableParagraph"/>
              <w:spacing w:before="0" w:line="273" w:lineRule="exact"/>
              <w:rPr>
                <w:sz w:val="24"/>
              </w:rPr>
            </w:pPr>
            <w:r w:rsidRPr="00475053">
              <w:rPr>
                <w:sz w:val="24"/>
              </w:rPr>
              <w:t>the</w:t>
            </w:r>
            <w:r w:rsidRPr="00475053">
              <w:rPr>
                <w:spacing w:val="-4"/>
                <w:sz w:val="24"/>
              </w:rPr>
              <w:t xml:space="preserve"> </w:t>
            </w:r>
            <w:r w:rsidRPr="00475053">
              <w:rPr>
                <w:sz w:val="24"/>
              </w:rPr>
              <w:t>nature</w:t>
            </w:r>
            <w:r w:rsidRPr="00475053">
              <w:rPr>
                <w:spacing w:val="-3"/>
                <w:sz w:val="24"/>
              </w:rPr>
              <w:t xml:space="preserve"> </w:t>
            </w:r>
            <w:r w:rsidRPr="00475053">
              <w:rPr>
                <w:sz w:val="24"/>
              </w:rPr>
              <w:t>of</w:t>
            </w:r>
            <w:r w:rsidRPr="00475053">
              <w:rPr>
                <w:spacing w:val="-1"/>
                <w:sz w:val="24"/>
              </w:rPr>
              <w:t xml:space="preserve"> </w:t>
            </w:r>
            <w:r w:rsidRPr="00475053">
              <w:rPr>
                <w:sz w:val="24"/>
              </w:rPr>
              <w:t>the</w:t>
            </w:r>
            <w:r w:rsidRPr="00475053">
              <w:rPr>
                <w:spacing w:val="-3"/>
                <w:sz w:val="24"/>
              </w:rPr>
              <w:t xml:space="preserve"> </w:t>
            </w:r>
            <w:r w:rsidRPr="00475053">
              <w:rPr>
                <w:spacing w:val="-2"/>
                <w:sz w:val="24"/>
              </w:rPr>
              <w:t>duties</w:t>
            </w:r>
          </w:p>
        </w:tc>
        <w:tc>
          <w:tcPr>
            <w:tcW w:w="2695" w:type="dxa"/>
          </w:tcPr>
          <w:p w14:paraId="4BF3B590" w14:textId="77777777" w:rsidR="003035D7" w:rsidRPr="00475053" w:rsidRDefault="003035D7">
            <w:pPr>
              <w:pStyle w:val="TableParagraph"/>
              <w:spacing w:before="145"/>
              <w:ind w:left="15" w:right="5"/>
              <w:jc w:val="center"/>
              <w:rPr>
                <w:sz w:val="24"/>
              </w:rPr>
            </w:pPr>
            <w:r w:rsidRPr="00475053">
              <w:rPr>
                <w:spacing w:val="-2"/>
                <w:sz w:val="24"/>
              </w:rPr>
              <w:t>Occasionally</w:t>
            </w:r>
          </w:p>
        </w:tc>
      </w:tr>
      <w:tr w:rsidR="003035D7" w:rsidRPr="00475053" w14:paraId="389EF13A" w14:textId="77777777" w:rsidTr="003035D7">
        <w:trPr>
          <w:trHeight w:val="398"/>
        </w:trPr>
        <w:tc>
          <w:tcPr>
            <w:tcW w:w="6913" w:type="dxa"/>
          </w:tcPr>
          <w:p w14:paraId="2EC2C73E" w14:textId="77777777" w:rsidR="003035D7" w:rsidRPr="00475053" w:rsidRDefault="003035D7">
            <w:pPr>
              <w:pStyle w:val="TableParagraph"/>
              <w:rPr>
                <w:sz w:val="24"/>
              </w:rPr>
            </w:pPr>
            <w:r w:rsidRPr="00475053">
              <w:rPr>
                <w:sz w:val="24"/>
              </w:rPr>
              <w:t>Access</w:t>
            </w:r>
            <w:r w:rsidRPr="00475053">
              <w:rPr>
                <w:spacing w:val="-3"/>
                <w:sz w:val="24"/>
              </w:rPr>
              <w:t xml:space="preserve"> </w:t>
            </w:r>
            <w:r w:rsidRPr="00475053">
              <w:rPr>
                <w:sz w:val="24"/>
              </w:rPr>
              <w:t>to</w:t>
            </w:r>
            <w:r w:rsidRPr="00475053">
              <w:rPr>
                <w:spacing w:val="-2"/>
                <w:sz w:val="24"/>
              </w:rPr>
              <w:t xml:space="preserve"> </w:t>
            </w:r>
            <w:r w:rsidRPr="00475053">
              <w:rPr>
                <w:sz w:val="24"/>
              </w:rPr>
              <w:t>Accrued</w:t>
            </w:r>
            <w:r w:rsidRPr="00475053">
              <w:rPr>
                <w:spacing w:val="-3"/>
                <w:sz w:val="24"/>
              </w:rPr>
              <w:t xml:space="preserve"> </w:t>
            </w:r>
            <w:r w:rsidRPr="00475053">
              <w:rPr>
                <w:sz w:val="24"/>
              </w:rPr>
              <w:t>Days</w:t>
            </w:r>
            <w:r w:rsidRPr="00475053">
              <w:rPr>
                <w:spacing w:val="-6"/>
                <w:sz w:val="24"/>
              </w:rPr>
              <w:t xml:space="preserve"> </w:t>
            </w:r>
            <w:r w:rsidRPr="00475053">
              <w:rPr>
                <w:sz w:val="24"/>
              </w:rPr>
              <w:t>Off</w:t>
            </w:r>
            <w:r w:rsidRPr="00475053">
              <w:rPr>
                <w:spacing w:val="-1"/>
                <w:sz w:val="24"/>
              </w:rPr>
              <w:t xml:space="preserve"> </w:t>
            </w:r>
            <w:r w:rsidRPr="00475053">
              <w:rPr>
                <w:spacing w:val="-2"/>
                <w:sz w:val="24"/>
              </w:rPr>
              <w:t>(ADO’s)</w:t>
            </w:r>
          </w:p>
        </w:tc>
        <w:tc>
          <w:tcPr>
            <w:tcW w:w="2695" w:type="dxa"/>
          </w:tcPr>
          <w:p w14:paraId="0162713D" w14:textId="77777777" w:rsidR="003035D7" w:rsidRPr="00475053" w:rsidRDefault="003035D7">
            <w:pPr>
              <w:pStyle w:val="TableParagraph"/>
              <w:ind w:left="15"/>
              <w:jc w:val="center"/>
              <w:rPr>
                <w:sz w:val="24"/>
              </w:rPr>
            </w:pPr>
            <w:r w:rsidRPr="00475053">
              <w:rPr>
                <w:spacing w:val="-2"/>
                <w:sz w:val="24"/>
              </w:rPr>
              <w:t>Never</w:t>
            </w:r>
          </w:p>
        </w:tc>
      </w:tr>
      <w:tr w:rsidR="003035D7" w:rsidRPr="00475053" w14:paraId="346027FF"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3D4D805A" w14:textId="77777777" w:rsidR="003035D7" w:rsidRPr="00475053" w:rsidRDefault="003035D7">
            <w:pPr>
              <w:pStyle w:val="TableParagraph"/>
              <w:rPr>
                <w:sz w:val="24"/>
              </w:rPr>
            </w:pPr>
            <w:r w:rsidRPr="00475053">
              <w:rPr>
                <w:sz w:val="24"/>
              </w:rPr>
              <w:t>Peaks and troughs</w:t>
            </w:r>
          </w:p>
        </w:tc>
        <w:tc>
          <w:tcPr>
            <w:tcW w:w="2695" w:type="dxa"/>
            <w:tcBorders>
              <w:top w:val="single" w:sz="4" w:space="0" w:color="000000"/>
              <w:left w:val="single" w:sz="4" w:space="0" w:color="000000"/>
              <w:bottom w:val="single" w:sz="4" w:space="0" w:color="000000"/>
              <w:right w:val="single" w:sz="4" w:space="0" w:color="000000"/>
            </w:tcBorders>
          </w:tcPr>
          <w:p w14:paraId="6141CCF1" w14:textId="1CF7F493" w:rsidR="003035D7" w:rsidRPr="00475053" w:rsidRDefault="007239F8" w:rsidP="003035D7">
            <w:pPr>
              <w:pStyle w:val="TableParagraph"/>
              <w:ind w:left="15"/>
              <w:jc w:val="center"/>
              <w:rPr>
                <w:spacing w:val="-2"/>
                <w:sz w:val="24"/>
              </w:rPr>
            </w:pPr>
            <w:sdt>
              <w:sdtPr>
                <w:rPr>
                  <w:sz w:val="24"/>
                  <w:szCs w:val="24"/>
                </w:rPr>
                <w:id w:val="407194562"/>
                <w:placeholder>
                  <w:docPart w:val="38436A252B424D33B89743253BA76999"/>
                </w:placeholder>
                <w:dropDownList>
                  <w:listItem w:value="Choose an item."/>
                  <w:listItem w:displayText="Never" w:value="Never"/>
                  <w:listItem w:displayText="Occasionally" w:value="Occasionally"/>
                  <w:listItem w:displayText="Frequently" w:value="Frequently"/>
                </w:dropDownList>
              </w:sdtPr>
              <w:sdtEndPr/>
              <w:sdtContent>
                <w:r w:rsidR="00AE4C2B" w:rsidRPr="00475053">
                  <w:rPr>
                    <w:sz w:val="24"/>
                    <w:szCs w:val="24"/>
                  </w:rPr>
                  <w:t>Frequently</w:t>
                </w:r>
              </w:sdtContent>
            </w:sdt>
          </w:p>
        </w:tc>
      </w:tr>
      <w:tr w:rsidR="003035D7" w:rsidRPr="00475053" w14:paraId="2199E451"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67EB316F" w14:textId="77777777" w:rsidR="003035D7" w:rsidRPr="00475053" w:rsidRDefault="003035D7">
            <w:pPr>
              <w:pStyle w:val="TableParagraph"/>
              <w:rPr>
                <w:sz w:val="24"/>
              </w:rPr>
            </w:pPr>
            <w:r w:rsidRPr="00475053">
              <w:rPr>
                <w:sz w:val="24"/>
              </w:rPr>
              <w:t>Frequent overtime</w:t>
            </w:r>
          </w:p>
        </w:tc>
        <w:tc>
          <w:tcPr>
            <w:tcW w:w="2695" w:type="dxa"/>
            <w:tcBorders>
              <w:top w:val="single" w:sz="4" w:space="0" w:color="000000"/>
              <w:left w:val="single" w:sz="4" w:space="0" w:color="000000"/>
              <w:bottom w:val="single" w:sz="4" w:space="0" w:color="000000"/>
              <w:right w:val="single" w:sz="4" w:space="0" w:color="000000"/>
            </w:tcBorders>
          </w:tcPr>
          <w:p w14:paraId="44D45A52" w14:textId="6F6E6971" w:rsidR="003035D7" w:rsidRPr="00475053" w:rsidRDefault="00AE4C2B">
            <w:pPr>
              <w:pStyle w:val="TableParagraph"/>
              <w:ind w:left="15"/>
              <w:jc w:val="center"/>
              <w:rPr>
                <w:spacing w:val="-2"/>
                <w:sz w:val="24"/>
              </w:rPr>
            </w:pPr>
            <w:r w:rsidRPr="00475053">
              <w:rPr>
                <w:spacing w:val="-2"/>
                <w:sz w:val="24"/>
              </w:rPr>
              <w:t>Occasionally</w:t>
            </w:r>
          </w:p>
        </w:tc>
      </w:tr>
      <w:tr w:rsidR="003035D7" w:rsidRPr="00475053" w14:paraId="5334977C"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27D8B9D0" w14:textId="46DF7738" w:rsidR="003035D7" w:rsidRPr="00475053" w:rsidRDefault="003035D7">
            <w:pPr>
              <w:pStyle w:val="TableParagraph"/>
              <w:rPr>
                <w:sz w:val="24"/>
              </w:rPr>
            </w:pPr>
            <w:r w:rsidRPr="00475053">
              <w:rPr>
                <w:sz w:val="24"/>
              </w:rPr>
              <w:t>Rostered shift work</w:t>
            </w:r>
          </w:p>
        </w:tc>
        <w:tc>
          <w:tcPr>
            <w:tcW w:w="2695" w:type="dxa"/>
            <w:tcBorders>
              <w:top w:val="single" w:sz="4" w:space="0" w:color="000000"/>
              <w:left w:val="single" w:sz="4" w:space="0" w:color="000000"/>
              <w:bottom w:val="single" w:sz="4" w:space="0" w:color="000000"/>
              <w:right w:val="single" w:sz="4" w:space="0" w:color="000000"/>
            </w:tcBorders>
          </w:tcPr>
          <w:p w14:paraId="405D37DB" w14:textId="23A1DBEF"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75F3D33D"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3A46277" w14:textId="77777777" w:rsidR="003035D7" w:rsidRPr="000E116A" w:rsidRDefault="003035D7" w:rsidP="003035D7">
            <w:pPr>
              <w:pStyle w:val="TableParagraph"/>
              <w:rPr>
                <w:b/>
                <w:bCs/>
                <w:sz w:val="24"/>
              </w:rPr>
            </w:pPr>
            <w:r w:rsidRPr="000E116A">
              <w:rPr>
                <w:b/>
                <w:bCs/>
                <w:sz w:val="24"/>
              </w:rPr>
              <w:t>SOCIAL 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746230B7" w14:textId="77777777" w:rsidR="003035D7" w:rsidRPr="00475053" w:rsidRDefault="003035D7" w:rsidP="003035D7">
            <w:pPr>
              <w:pStyle w:val="TableParagraph"/>
              <w:ind w:left="15"/>
              <w:jc w:val="center"/>
              <w:rPr>
                <w:spacing w:val="-2"/>
                <w:sz w:val="24"/>
              </w:rPr>
            </w:pPr>
            <w:r w:rsidRPr="00475053">
              <w:rPr>
                <w:spacing w:val="-2"/>
                <w:sz w:val="24"/>
              </w:rPr>
              <w:t>FREQUENCY</w:t>
            </w:r>
          </w:p>
        </w:tc>
      </w:tr>
      <w:tr w:rsidR="003035D7" w:rsidRPr="00475053" w14:paraId="0F50133C"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25FBC79E" w14:textId="77777777" w:rsidR="003035D7" w:rsidRPr="00475053" w:rsidRDefault="003035D7">
            <w:pPr>
              <w:pStyle w:val="TableParagraph"/>
              <w:rPr>
                <w:sz w:val="24"/>
              </w:rPr>
            </w:pPr>
            <w:r w:rsidRPr="00475053">
              <w:rPr>
                <w:sz w:val="24"/>
              </w:rPr>
              <w:t>Work with others towards shared goals in a team environment</w:t>
            </w:r>
          </w:p>
        </w:tc>
        <w:tc>
          <w:tcPr>
            <w:tcW w:w="2695" w:type="dxa"/>
            <w:tcBorders>
              <w:top w:val="single" w:sz="4" w:space="0" w:color="000000"/>
              <w:left w:val="single" w:sz="4" w:space="0" w:color="000000"/>
              <w:bottom w:val="single" w:sz="4" w:space="0" w:color="000000"/>
              <w:right w:val="single" w:sz="4" w:space="0" w:color="000000"/>
            </w:tcBorders>
          </w:tcPr>
          <w:p w14:paraId="4725C700" w14:textId="77777777" w:rsidR="003035D7" w:rsidRPr="00475053" w:rsidRDefault="003035D7" w:rsidP="003035D7">
            <w:pPr>
              <w:pStyle w:val="TableParagraph"/>
              <w:ind w:left="15"/>
              <w:jc w:val="center"/>
              <w:rPr>
                <w:spacing w:val="-2"/>
                <w:sz w:val="24"/>
              </w:rPr>
            </w:pPr>
            <w:r w:rsidRPr="00475053">
              <w:rPr>
                <w:spacing w:val="-2"/>
                <w:sz w:val="24"/>
              </w:rPr>
              <w:t>Frequently</w:t>
            </w:r>
          </w:p>
        </w:tc>
      </w:tr>
      <w:tr w:rsidR="003035D7" w:rsidRPr="00475053" w14:paraId="29AD4C27"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0DFE9C2C" w14:textId="77777777" w:rsidR="003035D7" w:rsidRPr="00475053" w:rsidRDefault="003035D7">
            <w:pPr>
              <w:pStyle w:val="TableParagraph"/>
              <w:rPr>
                <w:sz w:val="24"/>
              </w:rPr>
            </w:pPr>
            <w:r w:rsidRPr="00475053">
              <w:rPr>
                <w:sz w:val="24"/>
              </w:rPr>
              <w:t>Work in isolation from other staff (remote supervision)</w:t>
            </w:r>
          </w:p>
        </w:tc>
        <w:tc>
          <w:tcPr>
            <w:tcW w:w="2695" w:type="dxa"/>
            <w:tcBorders>
              <w:top w:val="single" w:sz="4" w:space="0" w:color="000000"/>
              <w:left w:val="single" w:sz="4" w:space="0" w:color="000000"/>
              <w:bottom w:val="single" w:sz="4" w:space="0" w:color="000000"/>
              <w:right w:val="single" w:sz="4" w:space="0" w:color="000000"/>
            </w:tcBorders>
          </w:tcPr>
          <w:p w14:paraId="7BBA0060" w14:textId="77777777" w:rsidR="003035D7" w:rsidRPr="00475053" w:rsidRDefault="003035D7" w:rsidP="003035D7">
            <w:pPr>
              <w:pStyle w:val="TableParagraph"/>
              <w:ind w:left="15"/>
              <w:jc w:val="center"/>
              <w:rPr>
                <w:spacing w:val="-2"/>
                <w:sz w:val="24"/>
              </w:rPr>
            </w:pPr>
            <w:r w:rsidRPr="00475053">
              <w:rPr>
                <w:spacing w:val="-2"/>
                <w:sz w:val="24"/>
              </w:rPr>
              <w:t>Occasionally</w:t>
            </w:r>
          </w:p>
        </w:tc>
      </w:tr>
      <w:tr w:rsidR="003035D7" w:rsidRPr="00475053" w14:paraId="328256D6"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784F2F95" w14:textId="77777777" w:rsidR="003035D7" w:rsidRPr="00475053" w:rsidRDefault="003035D7">
            <w:pPr>
              <w:pStyle w:val="TableParagraph"/>
              <w:rPr>
                <w:sz w:val="24"/>
              </w:rPr>
            </w:pPr>
            <w:r w:rsidRPr="00475053">
              <w:rPr>
                <w:sz w:val="24"/>
              </w:rPr>
              <w:t xml:space="preserve">Working in a call </w:t>
            </w:r>
            <w:proofErr w:type="spellStart"/>
            <w:r w:rsidRPr="00475053">
              <w:rPr>
                <w:sz w:val="24"/>
              </w:rPr>
              <w:t>centre</w:t>
            </w:r>
            <w:proofErr w:type="spellEnd"/>
            <w:r w:rsidRPr="00475053">
              <w:rPr>
                <w:sz w:val="24"/>
              </w:rPr>
              <w:t xml:space="preserve"> environment</w:t>
            </w:r>
          </w:p>
        </w:tc>
        <w:tc>
          <w:tcPr>
            <w:tcW w:w="2695" w:type="dxa"/>
            <w:tcBorders>
              <w:top w:val="single" w:sz="4" w:space="0" w:color="000000"/>
              <w:left w:val="single" w:sz="4" w:space="0" w:color="000000"/>
              <w:bottom w:val="single" w:sz="4" w:space="0" w:color="000000"/>
              <w:right w:val="single" w:sz="4" w:space="0" w:color="000000"/>
            </w:tcBorders>
          </w:tcPr>
          <w:p w14:paraId="10E168E8"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313E88D8"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4D4A1F51" w14:textId="77777777" w:rsidR="003035D7" w:rsidRPr="00475053" w:rsidRDefault="003035D7">
            <w:pPr>
              <w:pStyle w:val="TableParagraph"/>
              <w:rPr>
                <w:sz w:val="24"/>
              </w:rPr>
            </w:pPr>
            <w:r w:rsidRPr="00475053">
              <w:rPr>
                <w:sz w:val="24"/>
              </w:rPr>
              <w:t>Working directly with the public</w:t>
            </w:r>
          </w:p>
        </w:tc>
        <w:tc>
          <w:tcPr>
            <w:tcW w:w="2695" w:type="dxa"/>
            <w:tcBorders>
              <w:top w:val="single" w:sz="4" w:space="0" w:color="000000"/>
              <w:left w:val="single" w:sz="4" w:space="0" w:color="000000"/>
              <w:bottom w:val="single" w:sz="4" w:space="0" w:color="000000"/>
              <w:right w:val="single" w:sz="4" w:space="0" w:color="000000"/>
            </w:tcBorders>
          </w:tcPr>
          <w:p w14:paraId="2FA03C85" w14:textId="77777777" w:rsidR="003035D7" w:rsidRPr="00475053" w:rsidRDefault="003035D7" w:rsidP="003035D7">
            <w:pPr>
              <w:pStyle w:val="TableParagraph"/>
              <w:ind w:left="15"/>
              <w:jc w:val="center"/>
              <w:rPr>
                <w:spacing w:val="-2"/>
                <w:sz w:val="24"/>
              </w:rPr>
            </w:pPr>
            <w:r w:rsidRPr="00475053">
              <w:rPr>
                <w:spacing w:val="-2"/>
                <w:sz w:val="24"/>
              </w:rPr>
              <w:t>Occasionally</w:t>
            </w:r>
          </w:p>
        </w:tc>
      </w:tr>
      <w:tr w:rsidR="003035D7" w:rsidRPr="00475053" w14:paraId="3B1A11C4"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471487BB" w14:textId="77777777" w:rsidR="003035D7" w:rsidRPr="000E116A" w:rsidRDefault="003035D7" w:rsidP="003035D7">
            <w:pPr>
              <w:pStyle w:val="TableParagraph"/>
              <w:rPr>
                <w:b/>
                <w:bCs/>
                <w:sz w:val="24"/>
              </w:rPr>
            </w:pPr>
            <w:r w:rsidRPr="000E116A">
              <w:rPr>
                <w:b/>
                <w:bCs/>
                <w:sz w:val="24"/>
              </w:rPr>
              <w:t>PHYSICAL DEMANDS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79A7F2C9" w14:textId="77777777" w:rsidR="003035D7" w:rsidRPr="00475053" w:rsidRDefault="003035D7" w:rsidP="003035D7">
            <w:pPr>
              <w:pStyle w:val="TableParagraph"/>
              <w:ind w:left="15"/>
              <w:jc w:val="center"/>
              <w:rPr>
                <w:spacing w:val="-2"/>
                <w:sz w:val="24"/>
              </w:rPr>
            </w:pPr>
            <w:r w:rsidRPr="00475053">
              <w:rPr>
                <w:spacing w:val="-2"/>
                <w:sz w:val="24"/>
              </w:rPr>
              <w:t>FREQUENCY</w:t>
            </w:r>
          </w:p>
        </w:tc>
      </w:tr>
      <w:tr w:rsidR="003035D7" w:rsidRPr="00475053" w14:paraId="012112B9"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722852B5" w14:textId="77777777" w:rsidR="003035D7" w:rsidRPr="00475053" w:rsidRDefault="003035D7">
            <w:pPr>
              <w:pStyle w:val="TableParagraph"/>
              <w:rPr>
                <w:sz w:val="24"/>
              </w:rPr>
            </w:pPr>
            <w:r w:rsidRPr="00475053">
              <w:rPr>
                <w:sz w:val="24"/>
              </w:rPr>
              <w:t>Distance walking (large buildings or inter-building transit)</w:t>
            </w:r>
          </w:p>
        </w:tc>
        <w:tc>
          <w:tcPr>
            <w:tcW w:w="2695" w:type="dxa"/>
            <w:tcBorders>
              <w:top w:val="single" w:sz="4" w:space="0" w:color="000000"/>
              <w:left w:val="single" w:sz="4" w:space="0" w:color="000000"/>
              <w:bottom w:val="single" w:sz="4" w:space="0" w:color="000000"/>
              <w:right w:val="single" w:sz="4" w:space="0" w:color="000000"/>
            </w:tcBorders>
          </w:tcPr>
          <w:p w14:paraId="0FF9E70A" w14:textId="77777777" w:rsidR="003035D7" w:rsidRPr="00475053" w:rsidRDefault="003035D7" w:rsidP="003035D7">
            <w:pPr>
              <w:pStyle w:val="TableParagraph"/>
              <w:ind w:left="15"/>
              <w:jc w:val="center"/>
              <w:rPr>
                <w:spacing w:val="-2"/>
                <w:sz w:val="24"/>
              </w:rPr>
            </w:pPr>
            <w:r w:rsidRPr="00475053">
              <w:rPr>
                <w:spacing w:val="-2"/>
                <w:sz w:val="24"/>
              </w:rPr>
              <w:t>Occasionally</w:t>
            </w:r>
          </w:p>
        </w:tc>
      </w:tr>
      <w:tr w:rsidR="003035D7" w:rsidRPr="00475053" w14:paraId="671D1EF0"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6CD7FD80" w14:textId="77777777" w:rsidR="003035D7" w:rsidRPr="00475053" w:rsidRDefault="003035D7">
            <w:pPr>
              <w:pStyle w:val="TableParagraph"/>
              <w:rPr>
                <w:sz w:val="24"/>
              </w:rPr>
            </w:pPr>
            <w:r w:rsidRPr="00475053">
              <w:rPr>
                <w:sz w:val="24"/>
              </w:rPr>
              <w:t>Working outdoors</w:t>
            </w:r>
          </w:p>
        </w:tc>
        <w:tc>
          <w:tcPr>
            <w:tcW w:w="2695" w:type="dxa"/>
            <w:tcBorders>
              <w:top w:val="single" w:sz="4" w:space="0" w:color="000000"/>
              <w:left w:val="single" w:sz="4" w:space="0" w:color="000000"/>
              <w:bottom w:val="single" w:sz="4" w:space="0" w:color="000000"/>
              <w:right w:val="single" w:sz="4" w:space="0" w:color="000000"/>
            </w:tcBorders>
          </w:tcPr>
          <w:p w14:paraId="3524FD7B"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0FF430EF"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6338D36C" w14:textId="77777777" w:rsidR="003035D7" w:rsidRPr="000E116A" w:rsidRDefault="003035D7">
            <w:pPr>
              <w:pStyle w:val="TableParagraph"/>
              <w:rPr>
                <w:b/>
                <w:bCs/>
                <w:sz w:val="24"/>
              </w:rPr>
            </w:pPr>
            <w:r w:rsidRPr="000E116A">
              <w:rPr>
                <w:b/>
                <w:bCs/>
                <w:sz w:val="24"/>
              </w:rPr>
              <w:t>MANUAL HANDLING</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1613C834" w14:textId="77777777" w:rsidR="003035D7" w:rsidRPr="00475053" w:rsidRDefault="003035D7">
            <w:pPr>
              <w:pStyle w:val="TableParagraph"/>
              <w:ind w:left="15"/>
              <w:jc w:val="center"/>
              <w:rPr>
                <w:spacing w:val="-2"/>
                <w:sz w:val="24"/>
              </w:rPr>
            </w:pPr>
            <w:r w:rsidRPr="00475053">
              <w:rPr>
                <w:spacing w:val="-2"/>
                <w:sz w:val="24"/>
              </w:rPr>
              <w:t>FREQUENCY</w:t>
            </w:r>
          </w:p>
        </w:tc>
      </w:tr>
      <w:tr w:rsidR="003035D7" w:rsidRPr="00475053" w14:paraId="3C6D9807"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26060396" w14:textId="77777777" w:rsidR="003035D7" w:rsidRPr="00475053" w:rsidRDefault="003035D7">
            <w:pPr>
              <w:pStyle w:val="TableParagraph"/>
              <w:rPr>
                <w:sz w:val="24"/>
              </w:rPr>
            </w:pPr>
            <w:r w:rsidRPr="00475053">
              <w:rPr>
                <w:sz w:val="24"/>
              </w:rPr>
              <w:t>Lifting 0 – 5kg</w:t>
            </w:r>
          </w:p>
        </w:tc>
        <w:tc>
          <w:tcPr>
            <w:tcW w:w="2695" w:type="dxa"/>
            <w:tcBorders>
              <w:top w:val="single" w:sz="4" w:space="0" w:color="000000"/>
              <w:left w:val="single" w:sz="4" w:space="0" w:color="000000"/>
              <w:bottom w:val="single" w:sz="4" w:space="0" w:color="000000"/>
              <w:right w:val="single" w:sz="4" w:space="0" w:color="000000"/>
            </w:tcBorders>
          </w:tcPr>
          <w:p w14:paraId="4FC46543" w14:textId="77777777" w:rsidR="003035D7" w:rsidRPr="00475053" w:rsidRDefault="003035D7" w:rsidP="003035D7">
            <w:pPr>
              <w:pStyle w:val="TableParagraph"/>
              <w:ind w:left="15"/>
              <w:jc w:val="center"/>
              <w:rPr>
                <w:spacing w:val="-2"/>
                <w:sz w:val="24"/>
              </w:rPr>
            </w:pPr>
            <w:r w:rsidRPr="00475053">
              <w:rPr>
                <w:spacing w:val="-2"/>
                <w:sz w:val="24"/>
              </w:rPr>
              <w:t>Occasionally</w:t>
            </w:r>
          </w:p>
        </w:tc>
      </w:tr>
      <w:tr w:rsidR="003035D7" w:rsidRPr="00475053" w14:paraId="3B1AFD34"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536E1278" w14:textId="77777777" w:rsidR="003035D7" w:rsidRPr="00475053" w:rsidRDefault="003035D7">
            <w:pPr>
              <w:pStyle w:val="TableParagraph"/>
              <w:rPr>
                <w:sz w:val="24"/>
              </w:rPr>
            </w:pPr>
            <w:r w:rsidRPr="00475053">
              <w:rPr>
                <w:sz w:val="24"/>
              </w:rPr>
              <w:t>Lifting 5 – 10kg</w:t>
            </w:r>
          </w:p>
        </w:tc>
        <w:tc>
          <w:tcPr>
            <w:tcW w:w="2695" w:type="dxa"/>
            <w:tcBorders>
              <w:top w:val="single" w:sz="4" w:space="0" w:color="000000"/>
              <w:left w:val="single" w:sz="4" w:space="0" w:color="000000"/>
              <w:bottom w:val="single" w:sz="4" w:space="0" w:color="000000"/>
              <w:right w:val="single" w:sz="4" w:space="0" w:color="000000"/>
            </w:tcBorders>
          </w:tcPr>
          <w:p w14:paraId="40C75BD6" w14:textId="77777777" w:rsidR="003035D7" w:rsidRPr="00475053" w:rsidRDefault="003035D7" w:rsidP="003035D7">
            <w:pPr>
              <w:pStyle w:val="TableParagraph"/>
              <w:ind w:left="15"/>
              <w:jc w:val="center"/>
              <w:rPr>
                <w:spacing w:val="-2"/>
                <w:sz w:val="24"/>
              </w:rPr>
            </w:pPr>
            <w:r w:rsidRPr="00475053">
              <w:rPr>
                <w:spacing w:val="-2"/>
                <w:sz w:val="24"/>
              </w:rPr>
              <w:t>Occasionally</w:t>
            </w:r>
          </w:p>
        </w:tc>
      </w:tr>
      <w:tr w:rsidR="003035D7" w:rsidRPr="00475053" w14:paraId="09B67F9C"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15709347" w14:textId="77777777" w:rsidR="003035D7" w:rsidRPr="00475053" w:rsidRDefault="003035D7">
            <w:pPr>
              <w:pStyle w:val="TableParagraph"/>
              <w:rPr>
                <w:sz w:val="24"/>
              </w:rPr>
            </w:pPr>
            <w:r w:rsidRPr="00475053">
              <w:rPr>
                <w:sz w:val="24"/>
              </w:rPr>
              <w:lastRenderedPageBreak/>
              <w:t>Lifting 10kg+</w:t>
            </w:r>
          </w:p>
        </w:tc>
        <w:tc>
          <w:tcPr>
            <w:tcW w:w="2695" w:type="dxa"/>
            <w:tcBorders>
              <w:top w:val="single" w:sz="4" w:space="0" w:color="000000"/>
              <w:left w:val="single" w:sz="4" w:space="0" w:color="000000"/>
              <w:bottom w:val="single" w:sz="4" w:space="0" w:color="000000"/>
              <w:right w:val="single" w:sz="4" w:space="0" w:color="000000"/>
            </w:tcBorders>
          </w:tcPr>
          <w:p w14:paraId="1ACEC70A"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1C4DD634"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394A4742" w14:textId="77777777" w:rsidR="003035D7" w:rsidRPr="00475053" w:rsidRDefault="003035D7" w:rsidP="003035D7">
            <w:pPr>
              <w:pStyle w:val="TableParagraph"/>
              <w:rPr>
                <w:sz w:val="24"/>
              </w:rPr>
            </w:pPr>
            <w:r w:rsidRPr="00475053">
              <w:rPr>
                <w:sz w:val="24"/>
              </w:rPr>
              <w:t>Climbing</w:t>
            </w:r>
          </w:p>
        </w:tc>
        <w:tc>
          <w:tcPr>
            <w:tcW w:w="2695" w:type="dxa"/>
            <w:tcBorders>
              <w:top w:val="single" w:sz="4" w:space="0" w:color="000000"/>
              <w:left w:val="single" w:sz="4" w:space="0" w:color="000000"/>
              <w:bottom w:val="single" w:sz="4" w:space="0" w:color="000000"/>
              <w:right w:val="single" w:sz="4" w:space="0" w:color="000000"/>
            </w:tcBorders>
          </w:tcPr>
          <w:p w14:paraId="719C82AB" w14:textId="77777777" w:rsidR="003035D7" w:rsidRPr="00475053" w:rsidRDefault="003035D7" w:rsidP="003035D7">
            <w:pPr>
              <w:pStyle w:val="TableParagraph"/>
              <w:ind w:left="15"/>
              <w:jc w:val="center"/>
              <w:rPr>
                <w:spacing w:val="-2"/>
                <w:sz w:val="24"/>
              </w:rPr>
            </w:pPr>
            <w:r w:rsidRPr="00475053">
              <w:rPr>
                <w:spacing w:val="-2"/>
                <w:sz w:val="24"/>
              </w:rPr>
              <w:t>Never</w:t>
            </w:r>
          </w:p>
        </w:tc>
      </w:tr>
      <w:tr w:rsidR="003035D7" w:rsidRPr="00475053" w14:paraId="57471C38"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711F5AEF" w14:textId="77777777" w:rsidR="003035D7" w:rsidRPr="00475053" w:rsidRDefault="003035D7">
            <w:pPr>
              <w:pStyle w:val="TableParagraph"/>
              <w:rPr>
                <w:sz w:val="24"/>
              </w:rPr>
            </w:pPr>
            <w:r w:rsidRPr="00475053">
              <w:rPr>
                <w:sz w:val="24"/>
              </w:rPr>
              <w:t>Reaching</w:t>
            </w:r>
          </w:p>
        </w:tc>
        <w:tc>
          <w:tcPr>
            <w:tcW w:w="2695" w:type="dxa"/>
            <w:tcBorders>
              <w:top w:val="single" w:sz="4" w:space="0" w:color="000000"/>
              <w:left w:val="single" w:sz="4" w:space="0" w:color="000000"/>
              <w:bottom w:val="single" w:sz="4" w:space="0" w:color="000000"/>
              <w:right w:val="single" w:sz="4" w:space="0" w:color="000000"/>
            </w:tcBorders>
          </w:tcPr>
          <w:p w14:paraId="5AF07F0E"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57132243"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5E126BE8" w14:textId="77777777" w:rsidR="003035D7" w:rsidRPr="00475053" w:rsidRDefault="003035D7">
            <w:pPr>
              <w:pStyle w:val="TableParagraph"/>
              <w:rPr>
                <w:sz w:val="24"/>
              </w:rPr>
            </w:pPr>
            <w:r w:rsidRPr="00475053">
              <w:rPr>
                <w:sz w:val="24"/>
              </w:rPr>
              <w:t>Bending/squatting</w:t>
            </w:r>
          </w:p>
        </w:tc>
        <w:tc>
          <w:tcPr>
            <w:tcW w:w="2695" w:type="dxa"/>
            <w:tcBorders>
              <w:top w:val="single" w:sz="4" w:space="0" w:color="000000"/>
              <w:left w:val="single" w:sz="4" w:space="0" w:color="000000"/>
              <w:bottom w:val="single" w:sz="4" w:space="0" w:color="000000"/>
              <w:right w:val="single" w:sz="4" w:space="0" w:color="000000"/>
            </w:tcBorders>
          </w:tcPr>
          <w:p w14:paraId="03C27BC7"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1684C95E"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14163B2F" w14:textId="77777777" w:rsidR="003035D7" w:rsidRPr="00475053" w:rsidRDefault="003035D7">
            <w:pPr>
              <w:pStyle w:val="TableParagraph"/>
              <w:rPr>
                <w:sz w:val="24"/>
              </w:rPr>
            </w:pPr>
            <w:r w:rsidRPr="00475053">
              <w:rPr>
                <w:sz w:val="24"/>
              </w:rPr>
              <w:t>Push/pull</w:t>
            </w:r>
          </w:p>
        </w:tc>
        <w:tc>
          <w:tcPr>
            <w:tcW w:w="2695" w:type="dxa"/>
            <w:tcBorders>
              <w:top w:val="single" w:sz="4" w:space="0" w:color="000000"/>
              <w:left w:val="single" w:sz="4" w:space="0" w:color="000000"/>
              <w:bottom w:val="single" w:sz="4" w:space="0" w:color="000000"/>
              <w:right w:val="single" w:sz="4" w:space="0" w:color="000000"/>
            </w:tcBorders>
          </w:tcPr>
          <w:p w14:paraId="33E9418F"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6CE6D968"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7F2DDA62" w14:textId="77777777" w:rsidR="003035D7" w:rsidRPr="00475053" w:rsidRDefault="003035D7">
            <w:pPr>
              <w:pStyle w:val="TableParagraph"/>
              <w:rPr>
                <w:sz w:val="24"/>
              </w:rPr>
            </w:pPr>
            <w:r w:rsidRPr="00475053">
              <w:rPr>
                <w:sz w:val="24"/>
              </w:rPr>
              <w:t>Sequential repetitive movements in a short amount of time</w:t>
            </w:r>
          </w:p>
        </w:tc>
        <w:tc>
          <w:tcPr>
            <w:tcW w:w="2695" w:type="dxa"/>
            <w:tcBorders>
              <w:top w:val="single" w:sz="4" w:space="0" w:color="000000"/>
              <w:left w:val="single" w:sz="4" w:space="0" w:color="000000"/>
              <w:bottom w:val="single" w:sz="4" w:space="0" w:color="000000"/>
              <w:right w:val="single" w:sz="4" w:space="0" w:color="000000"/>
            </w:tcBorders>
          </w:tcPr>
          <w:p w14:paraId="1D1FED7F"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394AD776"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6F2F546D" w14:textId="77777777" w:rsidR="003035D7" w:rsidRPr="000E116A" w:rsidRDefault="003035D7" w:rsidP="003035D7">
            <w:pPr>
              <w:pStyle w:val="TableParagraph"/>
              <w:rPr>
                <w:b/>
                <w:bCs/>
                <w:sz w:val="24"/>
              </w:rPr>
            </w:pPr>
            <w:r w:rsidRPr="000E116A">
              <w:rPr>
                <w:b/>
                <w:bCs/>
                <w:sz w:val="24"/>
              </w:rPr>
              <w:t>TRAVEL</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05C6DE4D" w14:textId="77777777" w:rsidR="003035D7" w:rsidRPr="00475053" w:rsidRDefault="003035D7" w:rsidP="003035D7">
            <w:pPr>
              <w:pStyle w:val="TableParagraph"/>
              <w:ind w:left="15"/>
              <w:jc w:val="center"/>
              <w:rPr>
                <w:spacing w:val="-2"/>
                <w:sz w:val="24"/>
              </w:rPr>
            </w:pPr>
            <w:r w:rsidRPr="00475053">
              <w:rPr>
                <w:spacing w:val="-2"/>
                <w:sz w:val="24"/>
              </w:rPr>
              <w:t>FREQUENCY</w:t>
            </w:r>
          </w:p>
        </w:tc>
      </w:tr>
      <w:tr w:rsidR="003035D7" w:rsidRPr="00475053" w14:paraId="426C6467"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07389925" w14:textId="77777777" w:rsidR="003035D7" w:rsidRPr="00475053" w:rsidRDefault="003035D7">
            <w:pPr>
              <w:pStyle w:val="TableParagraph"/>
              <w:rPr>
                <w:sz w:val="24"/>
              </w:rPr>
            </w:pPr>
            <w:r w:rsidRPr="00475053">
              <w:rPr>
                <w:sz w:val="24"/>
              </w:rPr>
              <w:t>Frequent travel – multiple work sites</w:t>
            </w:r>
          </w:p>
        </w:tc>
        <w:tc>
          <w:tcPr>
            <w:tcW w:w="2695" w:type="dxa"/>
            <w:tcBorders>
              <w:top w:val="single" w:sz="4" w:space="0" w:color="000000"/>
              <w:left w:val="single" w:sz="4" w:space="0" w:color="000000"/>
              <w:bottom w:val="single" w:sz="4" w:space="0" w:color="000000"/>
              <w:right w:val="single" w:sz="4" w:space="0" w:color="000000"/>
            </w:tcBorders>
          </w:tcPr>
          <w:p w14:paraId="2157DAAA" w14:textId="77777777" w:rsidR="003035D7" w:rsidRPr="00475053" w:rsidRDefault="003035D7" w:rsidP="003035D7">
            <w:pPr>
              <w:pStyle w:val="TableParagraph"/>
              <w:ind w:left="15"/>
              <w:jc w:val="center"/>
              <w:rPr>
                <w:spacing w:val="-2"/>
                <w:sz w:val="24"/>
              </w:rPr>
            </w:pPr>
            <w:r w:rsidRPr="00475053">
              <w:rPr>
                <w:spacing w:val="-2"/>
                <w:sz w:val="24"/>
              </w:rPr>
              <w:t>Occasionally</w:t>
            </w:r>
          </w:p>
        </w:tc>
      </w:tr>
      <w:tr w:rsidR="003035D7" w:rsidRPr="00475053" w14:paraId="7EB795C2"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5354A98B" w14:textId="77777777" w:rsidR="003035D7" w:rsidRPr="00475053" w:rsidRDefault="003035D7">
            <w:pPr>
              <w:pStyle w:val="TableParagraph"/>
              <w:rPr>
                <w:sz w:val="24"/>
              </w:rPr>
            </w:pPr>
            <w:r w:rsidRPr="00475053">
              <w:rPr>
                <w:sz w:val="24"/>
              </w:rPr>
              <w:t>Frequent travel – driving</w:t>
            </w:r>
          </w:p>
        </w:tc>
        <w:tc>
          <w:tcPr>
            <w:tcW w:w="2695" w:type="dxa"/>
            <w:tcBorders>
              <w:top w:val="single" w:sz="4" w:space="0" w:color="000000"/>
              <w:left w:val="single" w:sz="4" w:space="0" w:color="000000"/>
              <w:bottom w:val="single" w:sz="4" w:space="0" w:color="000000"/>
              <w:right w:val="single" w:sz="4" w:space="0" w:color="000000"/>
            </w:tcBorders>
          </w:tcPr>
          <w:p w14:paraId="71F92970" w14:textId="77777777" w:rsidR="003035D7" w:rsidRPr="00475053" w:rsidRDefault="003035D7" w:rsidP="003035D7">
            <w:pPr>
              <w:pStyle w:val="TableParagraph"/>
              <w:ind w:left="15"/>
              <w:jc w:val="center"/>
              <w:rPr>
                <w:spacing w:val="-2"/>
                <w:sz w:val="24"/>
              </w:rPr>
            </w:pPr>
            <w:r w:rsidRPr="00475053">
              <w:rPr>
                <w:spacing w:val="-2"/>
                <w:sz w:val="24"/>
              </w:rPr>
              <w:t>Occasionally</w:t>
            </w:r>
          </w:p>
        </w:tc>
      </w:tr>
      <w:tr w:rsidR="003035D7" w:rsidRPr="00475053" w14:paraId="1AD62987"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63F93F37" w14:textId="77777777" w:rsidR="003035D7" w:rsidRPr="00475053" w:rsidRDefault="003035D7">
            <w:pPr>
              <w:pStyle w:val="TableParagraph"/>
              <w:rPr>
                <w:sz w:val="24"/>
              </w:rPr>
            </w:pPr>
            <w:r w:rsidRPr="00475053">
              <w:rPr>
                <w:sz w:val="24"/>
              </w:rPr>
              <w:t>Frequent travel – interstate</w:t>
            </w:r>
          </w:p>
        </w:tc>
        <w:tc>
          <w:tcPr>
            <w:tcW w:w="2695" w:type="dxa"/>
            <w:tcBorders>
              <w:top w:val="single" w:sz="4" w:space="0" w:color="000000"/>
              <w:left w:val="single" w:sz="4" w:space="0" w:color="000000"/>
              <w:bottom w:val="single" w:sz="4" w:space="0" w:color="000000"/>
              <w:right w:val="single" w:sz="4" w:space="0" w:color="000000"/>
            </w:tcBorders>
          </w:tcPr>
          <w:p w14:paraId="6BFB180A"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4F6DAC0D"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shd w:val="clear" w:color="auto" w:fill="DEEAF6"/>
          </w:tcPr>
          <w:p w14:paraId="2503D71E" w14:textId="77777777" w:rsidR="003035D7" w:rsidRPr="000E116A" w:rsidRDefault="003035D7">
            <w:pPr>
              <w:pStyle w:val="TableParagraph"/>
              <w:rPr>
                <w:b/>
                <w:bCs/>
                <w:sz w:val="24"/>
              </w:rPr>
            </w:pPr>
            <w:r w:rsidRPr="000E116A">
              <w:rPr>
                <w:b/>
                <w:bCs/>
                <w:sz w:val="24"/>
              </w:rPr>
              <w:t>SPECIFIC HAZARDS</w:t>
            </w:r>
          </w:p>
        </w:tc>
        <w:tc>
          <w:tcPr>
            <w:tcW w:w="2695" w:type="dxa"/>
            <w:tcBorders>
              <w:top w:val="single" w:sz="4" w:space="0" w:color="000000"/>
              <w:left w:val="single" w:sz="4" w:space="0" w:color="000000"/>
              <w:bottom w:val="single" w:sz="4" w:space="0" w:color="000000"/>
              <w:right w:val="single" w:sz="4" w:space="0" w:color="000000"/>
            </w:tcBorders>
            <w:shd w:val="clear" w:color="auto" w:fill="DEEAF6"/>
          </w:tcPr>
          <w:p w14:paraId="1F6060C8" w14:textId="77777777" w:rsidR="003035D7" w:rsidRPr="00475053" w:rsidRDefault="003035D7">
            <w:pPr>
              <w:pStyle w:val="TableParagraph"/>
              <w:ind w:left="15"/>
              <w:jc w:val="center"/>
              <w:rPr>
                <w:spacing w:val="-2"/>
                <w:sz w:val="24"/>
              </w:rPr>
            </w:pPr>
            <w:r w:rsidRPr="00475053">
              <w:rPr>
                <w:spacing w:val="-2"/>
                <w:sz w:val="24"/>
              </w:rPr>
              <w:t>FREQUENCY</w:t>
            </w:r>
          </w:p>
        </w:tc>
      </w:tr>
      <w:tr w:rsidR="003035D7" w:rsidRPr="00475053" w14:paraId="0DCEFEA5"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3D6E4EEE" w14:textId="77777777" w:rsidR="003035D7" w:rsidRPr="00475053" w:rsidRDefault="003035D7">
            <w:pPr>
              <w:pStyle w:val="TableParagraph"/>
              <w:rPr>
                <w:sz w:val="24"/>
              </w:rPr>
            </w:pPr>
            <w:r w:rsidRPr="00475053">
              <w:rPr>
                <w:sz w:val="24"/>
              </w:rPr>
              <w:t>Working at heights</w:t>
            </w:r>
          </w:p>
        </w:tc>
        <w:tc>
          <w:tcPr>
            <w:tcW w:w="2695" w:type="dxa"/>
            <w:tcBorders>
              <w:top w:val="single" w:sz="4" w:space="0" w:color="000000"/>
              <w:left w:val="single" w:sz="4" w:space="0" w:color="000000"/>
              <w:bottom w:val="single" w:sz="4" w:space="0" w:color="000000"/>
              <w:right w:val="single" w:sz="4" w:space="0" w:color="000000"/>
            </w:tcBorders>
          </w:tcPr>
          <w:p w14:paraId="4BD6E2FE"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2593195E"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590BC7A6" w14:textId="77777777" w:rsidR="003035D7" w:rsidRPr="00475053" w:rsidRDefault="003035D7">
            <w:pPr>
              <w:pStyle w:val="TableParagraph"/>
              <w:rPr>
                <w:sz w:val="24"/>
              </w:rPr>
            </w:pPr>
            <w:r w:rsidRPr="00475053">
              <w:rPr>
                <w:sz w:val="24"/>
              </w:rPr>
              <w:t>Exposure to extreme temperatures</w:t>
            </w:r>
          </w:p>
        </w:tc>
        <w:tc>
          <w:tcPr>
            <w:tcW w:w="2695" w:type="dxa"/>
            <w:tcBorders>
              <w:top w:val="single" w:sz="4" w:space="0" w:color="000000"/>
              <w:left w:val="single" w:sz="4" w:space="0" w:color="000000"/>
              <w:bottom w:val="single" w:sz="4" w:space="0" w:color="000000"/>
              <w:right w:val="single" w:sz="4" w:space="0" w:color="000000"/>
            </w:tcBorders>
          </w:tcPr>
          <w:p w14:paraId="33F6FEA0"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5E8833CD"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1740EB71" w14:textId="77777777" w:rsidR="003035D7" w:rsidRPr="00475053" w:rsidRDefault="003035D7" w:rsidP="003035D7">
            <w:pPr>
              <w:pStyle w:val="TableParagraph"/>
              <w:rPr>
                <w:sz w:val="24"/>
              </w:rPr>
            </w:pPr>
            <w:r w:rsidRPr="00475053">
              <w:rPr>
                <w:sz w:val="24"/>
              </w:rPr>
              <w:t>Operation of heavy machinery e.g. forklift</w:t>
            </w:r>
          </w:p>
        </w:tc>
        <w:tc>
          <w:tcPr>
            <w:tcW w:w="2695" w:type="dxa"/>
            <w:tcBorders>
              <w:top w:val="single" w:sz="4" w:space="0" w:color="000000"/>
              <w:left w:val="single" w:sz="4" w:space="0" w:color="000000"/>
              <w:bottom w:val="single" w:sz="4" w:space="0" w:color="000000"/>
              <w:right w:val="single" w:sz="4" w:space="0" w:color="000000"/>
            </w:tcBorders>
          </w:tcPr>
          <w:p w14:paraId="3094FBAF" w14:textId="77777777" w:rsidR="003035D7" w:rsidRPr="00475053" w:rsidRDefault="003035D7" w:rsidP="003035D7">
            <w:pPr>
              <w:pStyle w:val="TableParagraph"/>
              <w:ind w:left="15"/>
              <w:jc w:val="center"/>
              <w:rPr>
                <w:spacing w:val="-2"/>
                <w:sz w:val="24"/>
              </w:rPr>
            </w:pPr>
            <w:r w:rsidRPr="00475053">
              <w:rPr>
                <w:spacing w:val="-2"/>
                <w:sz w:val="24"/>
              </w:rPr>
              <w:t>Never</w:t>
            </w:r>
          </w:p>
        </w:tc>
      </w:tr>
      <w:tr w:rsidR="003035D7" w:rsidRPr="00475053" w14:paraId="54F64021"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2A382766" w14:textId="77777777" w:rsidR="003035D7" w:rsidRPr="00475053" w:rsidRDefault="003035D7">
            <w:pPr>
              <w:pStyle w:val="TableParagraph"/>
              <w:rPr>
                <w:sz w:val="24"/>
              </w:rPr>
            </w:pPr>
            <w:r w:rsidRPr="00475053">
              <w:rPr>
                <w:sz w:val="24"/>
              </w:rPr>
              <w:t>Confined spaces</w:t>
            </w:r>
          </w:p>
        </w:tc>
        <w:tc>
          <w:tcPr>
            <w:tcW w:w="2695" w:type="dxa"/>
            <w:tcBorders>
              <w:top w:val="single" w:sz="4" w:space="0" w:color="000000"/>
              <w:left w:val="single" w:sz="4" w:space="0" w:color="000000"/>
              <w:bottom w:val="single" w:sz="4" w:space="0" w:color="000000"/>
              <w:right w:val="single" w:sz="4" w:space="0" w:color="000000"/>
            </w:tcBorders>
          </w:tcPr>
          <w:p w14:paraId="474C4B6C"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555B467A"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06072049" w14:textId="77777777" w:rsidR="003035D7" w:rsidRPr="00475053" w:rsidRDefault="003035D7">
            <w:pPr>
              <w:pStyle w:val="TableParagraph"/>
              <w:rPr>
                <w:sz w:val="24"/>
              </w:rPr>
            </w:pPr>
            <w:r w:rsidRPr="00475053">
              <w:rPr>
                <w:sz w:val="24"/>
              </w:rPr>
              <w:t>Excessive noise</w:t>
            </w:r>
          </w:p>
        </w:tc>
        <w:tc>
          <w:tcPr>
            <w:tcW w:w="2695" w:type="dxa"/>
            <w:tcBorders>
              <w:top w:val="single" w:sz="4" w:space="0" w:color="000000"/>
              <w:left w:val="single" w:sz="4" w:space="0" w:color="000000"/>
              <w:bottom w:val="single" w:sz="4" w:space="0" w:color="000000"/>
              <w:right w:val="single" w:sz="4" w:space="0" w:color="000000"/>
            </w:tcBorders>
          </w:tcPr>
          <w:p w14:paraId="5A6E5261"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31B6F1BB"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29AB9E19" w14:textId="77777777" w:rsidR="003035D7" w:rsidRPr="00475053" w:rsidRDefault="003035D7">
            <w:pPr>
              <w:pStyle w:val="TableParagraph"/>
              <w:rPr>
                <w:sz w:val="24"/>
              </w:rPr>
            </w:pPr>
            <w:r w:rsidRPr="00475053">
              <w:rPr>
                <w:sz w:val="24"/>
              </w:rPr>
              <w:t>Low lighting</w:t>
            </w:r>
          </w:p>
        </w:tc>
        <w:tc>
          <w:tcPr>
            <w:tcW w:w="2695" w:type="dxa"/>
            <w:tcBorders>
              <w:top w:val="single" w:sz="4" w:space="0" w:color="000000"/>
              <w:left w:val="single" w:sz="4" w:space="0" w:color="000000"/>
              <w:bottom w:val="single" w:sz="4" w:space="0" w:color="000000"/>
              <w:right w:val="single" w:sz="4" w:space="0" w:color="000000"/>
            </w:tcBorders>
          </w:tcPr>
          <w:p w14:paraId="37DCEE83"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6E39238F"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52645A1D" w14:textId="77777777" w:rsidR="003035D7" w:rsidRPr="00475053" w:rsidRDefault="003035D7">
            <w:pPr>
              <w:pStyle w:val="TableParagraph"/>
              <w:rPr>
                <w:sz w:val="24"/>
              </w:rPr>
            </w:pPr>
            <w:r w:rsidRPr="00475053">
              <w:rPr>
                <w:sz w:val="24"/>
              </w:rPr>
              <w:t>Handling of dangerous goods/equipment</w:t>
            </w:r>
          </w:p>
        </w:tc>
        <w:tc>
          <w:tcPr>
            <w:tcW w:w="2695" w:type="dxa"/>
            <w:tcBorders>
              <w:top w:val="single" w:sz="4" w:space="0" w:color="000000"/>
              <w:left w:val="single" w:sz="4" w:space="0" w:color="000000"/>
              <w:bottom w:val="single" w:sz="4" w:space="0" w:color="000000"/>
              <w:right w:val="single" w:sz="4" w:space="0" w:color="000000"/>
            </w:tcBorders>
          </w:tcPr>
          <w:p w14:paraId="6EE1F9CD" w14:textId="77777777" w:rsidR="003035D7" w:rsidRPr="00475053" w:rsidRDefault="003035D7">
            <w:pPr>
              <w:pStyle w:val="TableParagraph"/>
              <w:ind w:left="15"/>
              <w:jc w:val="center"/>
              <w:rPr>
                <w:spacing w:val="-2"/>
                <w:sz w:val="24"/>
              </w:rPr>
            </w:pPr>
            <w:r w:rsidRPr="00475053">
              <w:rPr>
                <w:spacing w:val="-2"/>
                <w:sz w:val="24"/>
              </w:rPr>
              <w:t>Never</w:t>
            </w:r>
          </w:p>
        </w:tc>
      </w:tr>
      <w:tr w:rsidR="003035D7" w:rsidRPr="00475053" w14:paraId="2D55DC7A"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211608FB" w14:textId="77777777" w:rsidR="003035D7" w:rsidRPr="00475053" w:rsidRDefault="003035D7" w:rsidP="003035D7">
            <w:pPr>
              <w:pStyle w:val="TableParagraph"/>
              <w:rPr>
                <w:sz w:val="24"/>
              </w:rPr>
            </w:pPr>
            <w:r w:rsidRPr="00475053">
              <w:rPr>
                <w:sz w:val="24"/>
              </w:rPr>
              <w:t>Working with asbestos</w:t>
            </w:r>
          </w:p>
        </w:tc>
        <w:tc>
          <w:tcPr>
            <w:tcW w:w="2695" w:type="dxa"/>
            <w:tcBorders>
              <w:top w:val="single" w:sz="4" w:space="0" w:color="000000"/>
              <w:left w:val="single" w:sz="4" w:space="0" w:color="000000"/>
              <w:bottom w:val="single" w:sz="4" w:space="0" w:color="000000"/>
              <w:right w:val="single" w:sz="4" w:space="0" w:color="000000"/>
            </w:tcBorders>
          </w:tcPr>
          <w:p w14:paraId="65634B8A" w14:textId="77777777" w:rsidR="003035D7" w:rsidRPr="00475053" w:rsidRDefault="003035D7" w:rsidP="003035D7">
            <w:pPr>
              <w:pStyle w:val="TableParagraph"/>
              <w:ind w:left="15"/>
              <w:jc w:val="center"/>
              <w:rPr>
                <w:spacing w:val="-2"/>
                <w:sz w:val="24"/>
              </w:rPr>
            </w:pPr>
            <w:r w:rsidRPr="00475053">
              <w:rPr>
                <w:spacing w:val="-2"/>
                <w:sz w:val="24"/>
              </w:rPr>
              <w:t>Never</w:t>
            </w:r>
          </w:p>
        </w:tc>
      </w:tr>
      <w:tr w:rsidR="003035D7" w:rsidRPr="00475053" w14:paraId="1A1590A9"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51F80B03" w14:textId="77777777" w:rsidR="003035D7" w:rsidRPr="00475053" w:rsidRDefault="003035D7">
            <w:pPr>
              <w:pStyle w:val="TableParagraph"/>
              <w:rPr>
                <w:sz w:val="24"/>
              </w:rPr>
            </w:pPr>
            <w:r w:rsidRPr="00475053">
              <w:rPr>
                <w:sz w:val="24"/>
              </w:rPr>
              <w:t>Potential to encounter agitated customers</w:t>
            </w:r>
          </w:p>
        </w:tc>
        <w:tc>
          <w:tcPr>
            <w:tcW w:w="2695" w:type="dxa"/>
            <w:tcBorders>
              <w:top w:val="single" w:sz="4" w:space="0" w:color="000000"/>
              <w:left w:val="single" w:sz="4" w:space="0" w:color="000000"/>
              <w:bottom w:val="single" w:sz="4" w:space="0" w:color="000000"/>
              <w:right w:val="single" w:sz="4" w:space="0" w:color="000000"/>
            </w:tcBorders>
          </w:tcPr>
          <w:p w14:paraId="33CB5200" w14:textId="77777777" w:rsidR="003035D7" w:rsidRPr="00475053" w:rsidRDefault="003035D7" w:rsidP="003035D7">
            <w:pPr>
              <w:pStyle w:val="TableParagraph"/>
              <w:ind w:left="15"/>
              <w:jc w:val="center"/>
              <w:rPr>
                <w:spacing w:val="-2"/>
                <w:sz w:val="24"/>
              </w:rPr>
            </w:pPr>
            <w:r w:rsidRPr="00475053">
              <w:rPr>
                <w:spacing w:val="-2"/>
                <w:sz w:val="24"/>
              </w:rPr>
              <w:t>Occasionally</w:t>
            </w:r>
          </w:p>
        </w:tc>
      </w:tr>
      <w:tr w:rsidR="003035D7" w:rsidRPr="00475053" w14:paraId="127E32E5" w14:textId="77777777" w:rsidTr="003035D7">
        <w:trPr>
          <w:trHeight w:val="398"/>
        </w:trPr>
        <w:tc>
          <w:tcPr>
            <w:tcW w:w="6913" w:type="dxa"/>
            <w:tcBorders>
              <w:top w:val="single" w:sz="4" w:space="0" w:color="000000"/>
              <w:left w:val="single" w:sz="4" w:space="0" w:color="000000"/>
              <w:bottom w:val="single" w:sz="4" w:space="0" w:color="000000"/>
              <w:right w:val="single" w:sz="4" w:space="0" w:color="000000"/>
            </w:tcBorders>
          </w:tcPr>
          <w:p w14:paraId="485B61E2" w14:textId="77777777" w:rsidR="003035D7" w:rsidRPr="00475053" w:rsidRDefault="003035D7">
            <w:pPr>
              <w:pStyle w:val="TableParagraph"/>
              <w:rPr>
                <w:sz w:val="24"/>
              </w:rPr>
            </w:pPr>
            <w:r w:rsidRPr="00475053">
              <w:rPr>
                <w:sz w:val="24"/>
              </w:rPr>
              <w:t>Exposure to potentially distressing case material</w:t>
            </w:r>
          </w:p>
        </w:tc>
        <w:tc>
          <w:tcPr>
            <w:tcW w:w="2695" w:type="dxa"/>
            <w:tcBorders>
              <w:top w:val="single" w:sz="4" w:space="0" w:color="000000"/>
              <w:left w:val="single" w:sz="4" w:space="0" w:color="000000"/>
              <w:bottom w:val="single" w:sz="4" w:space="0" w:color="000000"/>
              <w:right w:val="single" w:sz="4" w:space="0" w:color="000000"/>
            </w:tcBorders>
          </w:tcPr>
          <w:p w14:paraId="74C707AB" w14:textId="77777777" w:rsidR="003035D7" w:rsidRPr="00475053" w:rsidRDefault="003035D7">
            <w:pPr>
              <w:pStyle w:val="TableParagraph"/>
              <w:ind w:left="15"/>
              <w:jc w:val="center"/>
              <w:rPr>
                <w:spacing w:val="-2"/>
                <w:sz w:val="24"/>
              </w:rPr>
            </w:pPr>
            <w:r w:rsidRPr="00475053">
              <w:rPr>
                <w:spacing w:val="-2"/>
                <w:sz w:val="24"/>
              </w:rPr>
              <w:t>Never</w:t>
            </w:r>
          </w:p>
        </w:tc>
      </w:tr>
      <w:tr w:rsidR="00AE4C2B" w:rsidRPr="00475053" w14:paraId="584BA09F" w14:textId="77777777" w:rsidTr="00AE4C2B">
        <w:trPr>
          <w:trHeight w:val="398"/>
        </w:trPr>
        <w:tc>
          <w:tcPr>
            <w:tcW w:w="6913" w:type="dxa"/>
            <w:tcBorders>
              <w:top w:val="single" w:sz="4" w:space="0" w:color="000000"/>
              <w:left w:val="single" w:sz="4" w:space="0" w:color="000000"/>
              <w:bottom w:val="single" w:sz="4" w:space="0" w:color="000000"/>
              <w:right w:val="single" w:sz="4" w:space="0" w:color="000000"/>
            </w:tcBorders>
            <w:vAlign w:val="center"/>
          </w:tcPr>
          <w:p w14:paraId="36618773" w14:textId="00158577" w:rsidR="00AE4C2B" w:rsidRPr="00475053" w:rsidRDefault="00AE4C2B" w:rsidP="00AE4C2B">
            <w:pPr>
              <w:pStyle w:val="TableParagraph"/>
              <w:rPr>
                <w:sz w:val="24"/>
              </w:rPr>
            </w:pPr>
            <w:r w:rsidRPr="000E116A">
              <w:rPr>
                <w:sz w:val="24"/>
              </w:rPr>
              <w:t>OTHER</w:t>
            </w:r>
          </w:p>
        </w:tc>
        <w:tc>
          <w:tcPr>
            <w:tcW w:w="2695" w:type="dxa"/>
            <w:tcBorders>
              <w:top w:val="single" w:sz="4" w:space="0" w:color="000000"/>
              <w:left w:val="single" w:sz="4" w:space="0" w:color="000000"/>
              <w:bottom w:val="single" w:sz="4" w:space="0" w:color="000000"/>
              <w:right w:val="single" w:sz="4" w:space="0" w:color="000000"/>
            </w:tcBorders>
            <w:vAlign w:val="center"/>
          </w:tcPr>
          <w:p w14:paraId="56961FB7" w14:textId="54ADDD4D" w:rsidR="00AE4C2B" w:rsidRPr="00475053" w:rsidRDefault="00AE4C2B" w:rsidP="00AE4C2B">
            <w:pPr>
              <w:pStyle w:val="TableParagraph"/>
              <w:ind w:left="15"/>
              <w:jc w:val="center"/>
              <w:rPr>
                <w:spacing w:val="-2"/>
                <w:sz w:val="24"/>
              </w:rPr>
            </w:pPr>
            <w:r w:rsidRPr="000E116A">
              <w:rPr>
                <w:spacing w:val="-2"/>
                <w:sz w:val="24"/>
              </w:rPr>
              <w:t>FREQUENCY</w:t>
            </w:r>
          </w:p>
        </w:tc>
      </w:tr>
      <w:tr w:rsidR="00AE4C2B" w:rsidRPr="00475053" w14:paraId="6E77C005" w14:textId="77777777" w:rsidTr="00AE4C2B">
        <w:trPr>
          <w:trHeight w:val="398"/>
        </w:trPr>
        <w:tc>
          <w:tcPr>
            <w:tcW w:w="6913" w:type="dxa"/>
            <w:tcBorders>
              <w:top w:val="single" w:sz="4" w:space="0" w:color="000000"/>
              <w:left w:val="single" w:sz="4" w:space="0" w:color="000000"/>
              <w:bottom w:val="single" w:sz="4" w:space="0" w:color="000000"/>
              <w:right w:val="single" w:sz="4" w:space="0" w:color="000000"/>
            </w:tcBorders>
            <w:vAlign w:val="center"/>
          </w:tcPr>
          <w:p w14:paraId="11DECEC4" w14:textId="2D0FC039" w:rsidR="00AE4C2B" w:rsidRPr="00475053" w:rsidRDefault="00AE4C2B" w:rsidP="00AE4C2B">
            <w:pPr>
              <w:pStyle w:val="TableParagraph"/>
              <w:rPr>
                <w:sz w:val="24"/>
              </w:rPr>
            </w:pPr>
            <w:r w:rsidRPr="000E116A">
              <w:rPr>
                <w:sz w:val="24"/>
              </w:rPr>
              <w:t xml:space="preserve">Uniform required </w:t>
            </w:r>
          </w:p>
        </w:tc>
        <w:sdt>
          <w:sdtPr>
            <w:rPr>
              <w:spacing w:val="-2"/>
              <w:sz w:val="24"/>
            </w:rPr>
            <w:id w:val="-687215805"/>
            <w:placeholder>
              <w:docPart w:val="D5A70E19FEF14BFAB0F6F00619FD7C70"/>
            </w:placeholder>
            <w:dropDownList>
              <w:listItem w:value="Choose an item."/>
              <w:listItem w:displayText="Never" w:value="Never"/>
              <w:listItem w:displayText="Occasionally" w:value="Occasionally"/>
              <w:listItem w:displayText="Frequently" w:value="Frequently"/>
            </w:dropDownList>
          </w:sdtPr>
          <w:sdtEndPr/>
          <w:sdtContent>
            <w:tc>
              <w:tcPr>
                <w:tcW w:w="2695" w:type="dxa"/>
                <w:tcBorders>
                  <w:top w:val="single" w:sz="4" w:space="0" w:color="000000"/>
                  <w:left w:val="single" w:sz="4" w:space="0" w:color="000000"/>
                  <w:bottom w:val="single" w:sz="4" w:space="0" w:color="000000"/>
                  <w:right w:val="single" w:sz="4" w:space="0" w:color="000000"/>
                </w:tcBorders>
                <w:vAlign w:val="center"/>
              </w:tcPr>
              <w:p w14:paraId="2BAEDD97" w14:textId="504E0560" w:rsidR="00AE4C2B" w:rsidRPr="00475053" w:rsidRDefault="00AE4C2B" w:rsidP="00AE4C2B">
                <w:pPr>
                  <w:pStyle w:val="TableParagraph"/>
                  <w:ind w:left="15"/>
                  <w:jc w:val="center"/>
                  <w:rPr>
                    <w:spacing w:val="-2"/>
                    <w:sz w:val="24"/>
                  </w:rPr>
                </w:pPr>
                <w:r w:rsidRPr="000E116A">
                  <w:rPr>
                    <w:spacing w:val="-2"/>
                    <w:sz w:val="24"/>
                  </w:rPr>
                  <w:t>Never</w:t>
                </w:r>
              </w:p>
            </w:tc>
          </w:sdtContent>
        </w:sdt>
      </w:tr>
      <w:tr w:rsidR="00AE4C2B" w:rsidRPr="00475053" w14:paraId="5F8CA025" w14:textId="77777777" w:rsidTr="00AE4C2B">
        <w:trPr>
          <w:trHeight w:val="398"/>
        </w:trPr>
        <w:tc>
          <w:tcPr>
            <w:tcW w:w="6913" w:type="dxa"/>
            <w:tcBorders>
              <w:top w:val="single" w:sz="4" w:space="0" w:color="000000"/>
              <w:left w:val="single" w:sz="4" w:space="0" w:color="000000"/>
              <w:bottom w:val="single" w:sz="4" w:space="0" w:color="000000"/>
              <w:right w:val="single" w:sz="4" w:space="0" w:color="000000"/>
            </w:tcBorders>
            <w:vAlign w:val="center"/>
          </w:tcPr>
          <w:p w14:paraId="2BD10744" w14:textId="77777777" w:rsidR="00AE4C2B" w:rsidRPr="000E116A" w:rsidRDefault="00AE4C2B" w:rsidP="00AE4C2B">
            <w:pPr>
              <w:pStyle w:val="Tabletext"/>
              <w:spacing w:before="0" w:after="0"/>
              <w:ind w:left="131"/>
              <w:rPr>
                <w:rFonts w:cs="Calibri"/>
                <w:sz w:val="24"/>
                <w:lang w:val="en-US" w:eastAsia="en-US"/>
              </w:rPr>
            </w:pPr>
            <w:r w:rsidRPr="000E116A">
              <w:rPr>
                <w:rFonts w:cs="Calibri"/>
                <w:sz w:val="24"/>
                <w:lang w:val="en-US" w:eastAsia="en-US"/>
              </w:rPr>
              <w:t xml:space="preserve">Personal Protective Equipment (PPE) required </w:t>
            </w:r>
          </w:p>
          <w:p w14:paraId="7403D74C" w14:textId="77777777" w:rsidR="00AE4C2B" w:rsidRPr="000E116A" w:rsidRDefault="00AE4C2B" w:rsidP="00AE4C2B">
            <w:pPr>
              <w:pStyle w:val="Tabletext"/>
              <w:numPr>
                <w:ilvl w:val="0"/>
                <w:numId w:val="27"/>
              </w:numPr>
              <w:spacing w:before="0" w:after="0"/>
              <w:rPr>
                <w:rFonts w:cs="Calibri"/>
                <w:sz w:val="24"/>
                <w:lang w:val="en-US" w:eastAsia="en-US"/>
              </w:rPr>
            </w:pPr>
            <w:r w:rsidRPr="000E116A">
              <w:rPr>
                <w:rFonts w:cs="Calibri"/>
                <w:sz w:val="24"/>
                <w:lang w:val="en-US" w:eastAsia="en-US"/>
              </w:rPr>
              <w:t>Steel capped shoes</w:t>
            </w:r>
          </w:p>
          <w:p w14:paraId="27E203E4" w14:textId="5783BD59" w:rsidR="00AE4C2B" w:rsidRPr="000E116A" w:rsidRDefault="00AE4C2B" w:rsidP="00AE4C2B">
            <w:pPr>
              <w:pStyle w:val="Tabletext"/>
              <w:numPr>
                <w:ilvl w:val="0"/>
                <w:numId w:val="27"/>
              </w:numPr>
              <w:spacing w:before="0" w:after="0"/>
              <w:rPr>
                <w:rFonts w:cs="Calibri"/>
                <w:sz w:val="24"/>
                <w:lang w:val="en-US" w:eastAsia="en-US"/>
              </w:rPr>
            </w:pPr>
            <w:r w:rsidRPr="000E116A">
              <w:rPr>
                <w:rFonts w:cs="Calibri"/>
                <w:sz w:val="24"/>
                <w:lang w:val="en-US" w:eastAsia="en-US"/>
              </w:rPr>
              <w:t>High visibility vest or clothing</w:t>
            </w:r>
          </w:p>
        </w:tc>
        <w:sdt>
          <w:sdtPr>
            <w:rPr>
              <w:spacing w:val="-2"/>
              <w:sz w:val="24"/>
            </w:rPr>
            <w:id w:val="-468974898"/>
            <w:placeholder>
              <w:docPart w:val="B9F514B0AC11438A9A884929FA70F61B"/>
            </w:placeholder>
            <w:dropDownList>
              <w:listItem w:value="Choose an item."/>
              <w:listItem w:displayText="Never" w:value="Never"/>
              <w:listItem w:displayText="Occasionally" w:value="Occasionally"/>
              <w:listItem w:displayText="Frequently" w:value="Frequently"/>
            </w:dropDownList>
          </w:sdtPr>
          <w:sdtEndPr/>
          <w:sdtContent>
            <w:tc>
              <w:tcPr>
                <w:tcW w:w="2695" w:type="dxa"/>
                <w:tcBorders>
                  <w:top w:val="single" w:sz="4" w:space="0" w:color="000000"/>
                  <w:left w:val="single" w:sz="4" w:space="0" w:color="000000"/>
                  <w:bottom w:val="single" w:sz="4" w:space="0" w:color="000000"/>
                  <w:right w:val="single" w:sz="4" w:space="0" w:color="000000"/>
                </w:tcBorders>
                <w:vAlign w:val="center"/>
              </w:tcPr>
              <w:p w14:paraId="24BC1C0B" w14:textId="6D0E0F11" w:rsidR="00AE4C2B" w:rsidRPr="00475053" w:rsidRDefault="00AE4C2B" w:rsidP="00AE4C2B">
                <w:pPr>
                  <w:pStyle w:val="TableParagraph"/>
                  <w:ind w:left="15"/>
                  <w:jc w:val="center"/>
                  <w:rPr>
                    <w:spacing w:val="-2"/>
                    <w:sz w:val="24"/>
                  </w:rPr>
                </w:pPr>
                <w:r w:rsidRPr="000E116A">
                  <w:rPr>
                    <w:spacing w:val="-2"/>
                    <w:sz w:val="24"/>
                  </w:rPr>
                  <w:t>Occasionally</w:t>
                </w:r>
              </w:p>
            </w:tc>
          </w:sdtContent>
        </w:sdt>
      </w:tr>
    </w:tbl>
    <w:p w14:paraId="6B9890C0" w14:textId="77777777" w:rsidR="000573A7" w:rsidRPr="00475053" w:rsidRDefault="000573A7" w:rsidP="006E6A9A">
      <w:pPr>
        <w:suppressAutoHyphens w:val="0"/>
        <w:spacing w:after="0"/>
        <w:rPr>
          <w:rFonts w:cs="Calibri"/>
        </w:rPr>
      </w:pPr>
    </w:p>
    <w:sectPr w:rsidR="000573A7" w:rsidRPr="00475053" w:rsidSect="006F09E8">
      <w:headerReference w:type="even" r:id="rId19"/>
      <w:headerReference w:type="default" r:id="rId20"/>
      <w:footerReference w:type="even" r:id="rId21"/>
      <w:headerReference w:type="first" r:id="rId22"/>
      <w:footerReference w:type="first" r:id="rId23"/>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5830F" w14:textId="77777777" w:rsidR="007239F8" w:rsidRDefault="007239F8" w:rsidP="00456927">
      <w:pPr>
        <w:spacing w:after="0"/>
      </w:pPr>
      <w:r>
        <w:separator/>
      </w:r>
    </w:p>
  </w:endnote>
  <w:endnote w:type="continuationSeparator" w:id="0">
    <w:p w14:paraId="7AC2438C" w14:textId="77777777" w:rsidR="007239F8" w:rsidRDefault="007239F8"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DFE20" w14:textId="77777777" w:rsidR="007239F8" w:rsidRDefault="007239F8" w:rsidP="00456927">
      <w:pPr>
        <w:spacing w:after="0"/>
      </w:pPr>
      <w:r>
        <w:separator/>
      </w:r>
    </w:p>
  </w:footnote>
  <w:footnote w:type="continuationSeparator" w:id="0">
    <w:p w14:paraId="66C873A0" w14:textId="77777777" w:rsidR="007239F8" w:rsidRDefault="007239F8"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EE7A1" w14:textId="77777777" w:rsidR="00053F27" w:rsidRDefault="00053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370D6" w14:textId="77777777" w:rsidR="00053F27" w:rsidRDefault="00053F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3DFEA" w14:textId="77777777" w:rsidR="00053F27" w:rsidRDefault="00053F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5B35440B" w:rsidR="00072674" w:rsidRPr="00AF1222" w:rsidRDefault="00072674" w:rsidP="00AF1222">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20639"/>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 w15:restartNumberingAfterBreak="0">
    <w:nsid w:val="00B41FA8"/>
    <w:multiLevelType w:val="hybridMultilevel"/>
    <w:tmpl w:val="F00C8326"/>
    <w:lvl w:ilvl="0" w:tplc="FFFFFFFF">
      <w:start w:val="1"/>
      <w:numFmt w:val="decimal"/>
      <w:lvlText w:val="%1."/>
      <w:lvlJc w:val="left"/>
      <w:pPr>
        <w:ind w:left="846" w:hanging="356"/>
      </w:pPr>
      <w:rPr>
        <w:rFonts w:ascii="Calibri" w:eastAsia="Calibri" w:hAnsi="Calibri" w:cs="Calibri" w:hint="default"/>
        <w:b w:val="0"/>
        <w:bCs w:val="0"/>
        <w:i w:val="0"/>
        <w:iCs w:val="0"/>
        <w:spacing w:val="0"/>
        <w:w w:val="100"/>
        <w:sz w:val="24"/>
        <w:szCs w:val="24"/>
        <w:lang w:val="en-US" w:eastAsia="en-US" w:bidi="ar-SA"/>
      </w:rPr>
    </w:lvl>
    <w:lvl w:ilvl="1" w:tplc="FFFFFFFF">
      <w:numFmt w:val="bullet"/>
      <w:lvlText w:val=""/>
      <w:lvlJc w:val="left"/>
      <w:pPr>
        <w:ind w:left="846" w:hanging="356"/>
      </w:pPr>
      <w:rPr>
        <w:rFonts w:ascii="Symbol" w:eastAsia="Symbol" w:hAnsi="Symbol" w:cs="Symbol" w:hint="default"/>
        <w:b w:val="0"/>
        <w:bCs w:val="0"/>
        <w:i w:val="0"/>
        <w:iCs w:val="0"/>
        <w:spacing w:val="0"/>
        <w:w w:val="100"/>
        <w:sz w:val="24"/>
        <w:szCs w:val="24"/>
        <w:lang w:val="en-US" w:eastAsia="en-US" w:bidi="ar-SA"/>
      </w:rPr>
    </w:lvl>
    <w:lvl w:ilvl="2" w:tplc="FFFFFFFF">
      <w:numFmt w:val="bullet"/>
      <w:lvlText w:val="•"/>
      <w:lvlJc w:val="left"/>
      <w:pPr>
        <w:ind w:left="2653" w:hanging="356"/>
      </w:pPr>
      <w:rPr>
        <w:rFonts w:hint="default"/>
        <w:lang w:val="en-US" w:eastAsia="en-US" w:bidi="ar-SA"/>
      </w:rPr>
    </w:lvl>
    <w:lvl w:ilvl="3" w:tplc="FFFFFFFF">
      <w:numFmt w:val="bullet"/>
      <w:lvlText w:val="•"/>
      <w:lvlJc w:val="left"/>
      <w:pPr>
        <w:ind w:left="3559" w:hanging="356"/>
      </w:pPr>
      <w:rPr>
        <w:rFonts w:hint="default"/>
        <w:lang w:val="en-US" w:eastAsia="en-US" w:bidi="ar-SA"/>
      </w:rPr>
    </w:lvl>
    <w:lvl w:ilvl="4" w:tplc="FFFFFFFF">
      <w:numFmt w:val="bullet"/>
      <w:lvlText w:val="•"/>
      <w:lvlJc w:val="left"/>
      <w:pPr>
        <w:ind w:left="4466" w:hanging="356"/>
      </w:pPr>
      <w:rPr>
        <w:rFonts w:hint="default"/>
        <w:lang w:val="en-US" w:eastAsia="en-US" w:bidi="ar-SA"/>
      </w:rPr>
    </w:lvl>
    <w:lvl w:ilvl="5" w:tplc="FFFFFFFF">
      <w:numFmt w:val="bullet"/>
      <w:lvlText w:val="•"/>
      <w:lvlJc w:val="left"/>
      <w:pPr>
        <w:ind w:left="5373" w:hanging="356"/>
      </w:pPr>
      <w:rPr>
        <w:rFonts w:hint="default"/>
        <w:lang w:val="en-US" w:eastAsia="en-US" w:bidi="ar-SA"/>
      </w:rPr>
    </w:lvl>
    <w:lvl w:ilvl="6" w:tplc="FFFFFFFF">
      <w:numFmt w:val="bullet"/>
      <w:lvlText w:val="•"/>
      <w:lvlJc w:val="left"/>
      <w:pPr>
        <w:ind w:left="6279" w:hanging="356"/>
      </w:pPr>
      <w:rPr>
        <w:rFonts w:hint="default"/>
        <w:lang w:val="en-US" w:eastAsia="en-US" w:bidi="ar-SA"/>
      </w:rPr>
    </w:lvl>
    <w:lvl w:ilvl="7" w:tplc="FFFFFFFF">
      <w:numFmt w:val="bullet"/>
      <w:lvlText w:val="•"/>
      <w:lvlJc w:val="left"/>
      <w:pPr>
        <w:ind w:left="7186" w:hanging="356"/>
      </w:pPr>
      <w:rPr>
        <w:rFonts w:hint="default"/>
        <w:lang w:val="en-US" w:eastAsia="en-US" w:bidi="ar-SA"/>
      </w:rPr>
    </w:lvl>
    <w:lvl w:ilvl="8" w:tplc="FFFFFFFF">
      <w:numFmt w:val="bullet"/>
      <w:lvlText w:val="•"/>
      <w:lvlJc w:val="left"/>
      <w:pPr>
        <w:ind w:left="8093" w:hanging="356"/>
      </w:pPr>
      <w:rPr>
        <w:rFonts w:hint="default"/>
        <w:lang w:val="en-US" w:eastAsia="en-US" w:bidi="ar-SA"/>
      </w:rPr>
    </w:lvl>
  </w:abstractNum>
  <w:abstractNum w:abstractNumId="3"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18731B"/>
    <w:multiLevelType w:val="hybridMultilevel"/>
    <w:tmpl w:val="3F54F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6A20CF"/>
    <w:multiLevelType w:val="hybridMultilevel"/>
    <w:tmpl w:val="4796A1DC"/>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0ED95DA4"/>
    <w:multiLevelType w:val="hybridMultilevel"/>
    <w:tmpl w:val="4D16A6F4"/>
    <w:lvl w:ilvl="0" w:tplc="78467C54">
      <w:start w:val="1"/>
      <w:numFmt w:val="decimal"/>
      <w:lvlText w:val="%1."/>
      <w:lvlJc w:val="left"/>
      <w:pPr>
        <w:ind w:left="853" w:hanging="360"/>
      </w:pPr>
      <w:rPr>
        <w:rFonts w:ascii="Calibri" w:eastAsia="Calibri" w:hAnsi="Calibri" w:cs="Calibri" w:hint="default"/>
        <w:b w:val="0"/>
        <w:bCs w:val="0"/>
        <w:i w:val="0"/>
        <w:iCs w:val="0"/>
        <w:spacing w:val="0"/>
        <w:w w:val="100"/>
        <w:sz w:val="24"/>
        <w:szCs w:val="24"/>
        <w:lang w:val="en-US" w:eastAsia="en-US" w:bidi="ar-SA"/>
      </w:rPr>
    </w:lvl>
    <w:lvl w:ilvl="1" w:tplc="22403212">
      <w:numFmt w:val="bullet"/>
      <w:lvlText w:val=""/>
      <w:lvlJc w:val="left"/>
      <w:pPr>
        <w:ind w:left="853" w:hanging="360"/>
      </w:pPr>
      <w:rPr>
        <w:rFonts w:ascii="Symbol" w:eastAsia="Symbol" w:hAnsi="Symbol" w:cs="Symbol" w:hint="default"/>
        <w:b w:val="0"/>
        <w:bCs w:val="0"/>
        <w:i w:val="0"/>
        <w:iCs w:val="0"/>
        <w:spacing w:val="0"/>
        <w:w w:val="100"/>
        <w:sz w:val="24"/>
        <w:szCs w:val="24"/>
        <w:lang w:val="en-US" w:eastAsia="en-US" w:bidi="ar-SA"/>
      </w:rPr>
    </w:lvl>
    <w:lvl w:ilvl="2" w:tplc="251E5674">
      <w:numFmt w:val="bullet"/>
      <w:lvlText w:val="•"/>
      <w:lvlJc w:val="left"/>
      <w:pPr>
        <w:ind w:left="2669" w:hanging="360"/>
      </w:pPr>
      <w:rPr>
        <w:rFonts w:hint="default"/>
        <w:lang w:val="en-US" w:eastAsia="en-US" w:bidi="ar-SA"/>
      </w:rPr>
    </w:lvl>
    <w:lvl w:ilvl="3" w:tplc="099015F8">
      <w:numFmt w:val="bullet"/>
      <w:lvlText w:val="•"/>
      <w:lvlJc w:val="left"/>
      <w:pPr>
        <w:ind w:left="3573" w:hanging="360"/>
      </w:pPr>
      <w:rPr>
        <w:rFonts w:hint="default"/>
        <w:lang w:val="en-US" w:eastAsia="en-US" w:bidi="ar-SA"/>
      </w:rPr>
    </w:lvl>
    <w:lvl w:ilvl="4" w:tplc="1674E4D6">
      <w:numFmt w:val="bullet"/>
      <w:lvlText w:val="•"/>
      <w:lvlJc w:val="left"/>
      <w:pPr>
        <w:ind w:left="4478" w:hanging="360"/>
      </w:pPr>
      <w:rPr>
        <w:rFonts w:hint="default"/>
        <w:lang w:val="en-US" w:eastAsia="en-US" w:bidi="ar-SA"/>
      </w:rPr>
    </w:lvl>
    <w:lvl w:ilvl="5" w:tplc="6B5C2FEE">
      <w:numFmt w:val="bullet"/>
      <w:lvlText w:val="•"/>
      <w:lvlJc w:val="left"/>
      <w:pPr>
        <w:ind w:left="5383" w:hanging="360"/>
      </w:pPr>
      <w:rPr>
        <w:rFonts w:hint="default"/>
        <w:lang w:val="en-US" w:eastAsia="en-US" w:bidi="ar-SA"/>
      </w:rPr>
    </w:lvl>
    <w:lvl w:ilvl="6" w:tplc="3E7448F8">
      <w:numFmt w:val="bullet"/>
      <w:lvlText w:val="•"/>
      <w:lvlJc w:val="left"/>
      <w:pPr>
        <w:ind w:left="6287" w:hanging="360"/>
      </w:pPr>
      <w:rPr>
        <w:rFonts w:hint="default"/>
        <w:lang w:val="en-US" w:eastAsia="en-US" w:bidi="ar-SA"/>
      </w:rPr>
    </w:lvl>
    <w:lvl w:ilvl="7" w:tplc="A5C60AF6">
      <w:numFmt w:val="bullet"/>
      <w:lvlText w:val="•"/>
      <w:lvlJc w:val="left"/>
      <w:pPr>
        <w:ind w:left="7192" w:hanging="360"/>
      </w:pPr>
      <w:rPr>
        <w:rFonts w:hint="default"/>
        <w:lang w:val="en-US" w:eastAsia="en-US" w:bidi="ar-SA"/>
      </w:rPr>
    </w:lvl>
    <w:lvl w:ilvl="8" w:tplc="E45E7908">
      <w:numFmt w:val="bullet"/>
      <w:lvlText w:val="•"/>
      <w:lvlJc w:val="left"/>
      <w:pPr>
        <w:ind w:left="8097" w:hanging="360"/>
      </w:pPr>
      <w:rPr>
        <w:rFonts w:hint="default"/>
        <w:lang w:val="en-US" w:eastAsia="en-US" w:bidi="ar-SA"/>
      </w:rPr>
    </w:lvl>
  </w:abstractNum>
  <w:abstractNum w:abstractNumId="7" w15:restartNumberingAfterBreak="0">
    <w:nsid w:val="0F1E2502"/>
    <w:multiLevelType w:val="hybridMultilevel"/>
    <w:tmpl w:val="8B2CC304"/>
    <w:lvl w:ilvl="0" w:tplc="ED149F4E">
      <w:start w:val="1"/>
      <w:numFmt w:val="decimal"/>
      <w:lvlText w:val="%1."/>
      <w:lvlJc w:val="left"/>
      <w:pPr>
        <w:ind w:left="846" w:hanging="356"/>
      </w:pPr>
      <w:rPr>
        <w:rFonts w:ascii="Calibri" w:eastAsia="Calibri" w:hAnsi="Calibri" w:cs="Calibri" w:hint="default"/>
        <w:b w:val="0"/>
        <w:bCs w:val="0"/>
        <w:i w:val="0"/>
        <w:iCs w:val="0"/>
        <w:spacing w:val="0"/>
        <w:w w:val="100"/>
        <w:sz w:val="24"/>
        <w:szCs w:val="24"/>
        <w:lang w:val="en-US" w:eastAsia="en-US" w:bidi="ar-SA"/>
      </w:rPr>
    </w:lvl>
    <w:lvl w:ilvl="1" w:tplc="0DA48FF0">
      <w:numFmt w:val="bullet"/>
      <w:lvlText w:val=""/>
      <w:lvlJc w:val="left"/>
      <w:pPr>
        <w:ind w:left="846" w:hanging="356"/>
      </w:pPr>
      <w:rPr>
        <w:rFonts w:ascii="Symbol" w:eastAsia="Symbol" w:hAnsi="Symbol" w:cs="Symbol" w:hint="default"/>
        <w:b w:val="0"/>
        <w:bCs w:val="0"/>
        <w:i w:val="0"/>
        <w:iCs w:val="0"/>
        <w:spacing w:val="0"/>
        <w:w w:val="100"/>
        <w:sz w:val="24"/>
        <w:szCs w:val="24"/>
        <w:lang w:val="en-US" w:eastAsia="en-US" w:bidi="ar-SA"/>
      </w:rPr>
    </w:lvl>
    <w:lvl w:ilvl="2" w:tplc="55E24350">
      <w:numFmt w:val="bullet"/>
      <w:lvlText w:val="•"/>
      <w:lvlJc w:val="left"/>
      <w:pPr>
        <w:ind w:left="2653" w:hanging="356"/>
      </w:pPr>
      <w:rPr>
        <w:rFonts w:hint="default"/>
        <w:lang w:val="en-US" w:eastAsia="en-US" w:bidi="ar-SA"/>
      </w:rPr>
    </w:lvl>
    <w:lvl w:ilvl="3" w:tplc="9F7A8EB0">
      <w:numFmt w:val="bullet"/>
      <w:lvlText w:val="•"/>
      <w:lvlJc w:val="left"/>
      <w:pPr>
        <w:ind w:left="3559" w:hanging="356"/>
      </w:pPr>
      <w:rPr>
        <w:rFonts w:hint="default"/>
        <w:lang w:val="en-US" w:eastAsia="en-US" w:bidi="ar-SA"/>
      </w:rPr>
    </w:lvl>
    <w:lvl w:ilvl="4" w:tplc="6DF85242">
      <w:numFmt w:val="bullet"/>
      <w:lvlText w:val="•"/>
      <w:lvlJc w:val="left"/>
      <w:pPr>
        <w:ind w:left="4466" w:hanging="356"/>
      </w:pPr>
      <w:rPr>
        <w:rFonts w:hint="default"/>
        <w:lang w:val="en-US" w:eastAsia="en-US" w:bidi="ar-SA"/>
      </w:rPr>
    </w:lvl>
    <w:lvl w:ilvl="5" w:tplc="3EF83A52">
      <w:numFmt w:val="bullet"/>
      <w:lvlText w:val="•"/>
      <w:lvlJc w:val="left"/>
      <w:pPr>
        <w:ind w:left="5373" w:hanging="356"/>
      </w:pPr>
      <w:rPr>
        <w:rFonts w:hint="default"/>
        <w:lang w:val="en-US" w:eastAsia="en-US" w:bidi="ar-SA"/>
      </w:rPr>
    </w:lvl>
    <w:lvl w:ilvl="6" w:tplc="B78CEEF0">
      <w:numFmt w:val="bullet"/>
      <w:lvlText w:val="•"/>
      <w:lvlJc w:val="left"/>
      <w:pPr>
        <w:ind w:left="6279" w:hanging="356"/>
      </w:pPr>
      <w:rPr>
        <w:rFonts w:hint="default"/>
        <w:lang w:val="en-US" w:eastAsia="en-US" w:bidi="ar-SA"/>
      </w:rPr>
    </w:lvl>
    <w:lvl w:ilvl="7" w:tplc="1ADE06D6">
      <w:numFmt w:val="bullet"/>
      <w:lvlText w:val="•"/>
      <w:lvlJc w:val="left"/>
      <w:pPr>
        <w:ind w:left="7186" w:hanging="356"/>
      </w:pPr>
      <w:rPr>
        <w:rFonts w:hint="default"/>
        <w:lang w:val="en-US" w:eastAsia="en-US" w:bidi="ar-SA"/>
      </w:rPr>
    </w:lvl>
    <w:lvl w:ilvl="8" w:tplc="97C01086">
      <w:numFmt w:val="bullet"/>
      <w:lvlText w:val="•"/>
      <w:lvlJc w:val="left"/>
      <w:pPr>
        <w:ind w:left="8093" w:hanging="356"/>
      </w:pPr>
      <w:rPr>
        <w:rFonts w:hint="default"/>
        <w:lang w:val="en-US" w:eastAsia="en-US" w:bidi="ar-SA"/>
      </w:rPr>
    </w:lvl>
  </w:abstractNum>
  <w:abstractNum w:abstractNumId="8" w15:restartNumberingAfterBreak="0">
    <w:nsid w:val="10A820B5"/>
    <w:multiLevelType w:val="hybridMultilevel"/>
    <w:tmpl w:val="607626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4232BBC"/>
    <w:multiLevelType w:val="hybridMultilevel"/>
    <w:tmpl w:val="483ECEC2"/>
    <w:lvl w:ilvl="0" w:tplc="30103986">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4AB063D"/>
    <w:multiLevelType w:val="hybridMultilevel"/>
    <w:tmpl w:val="1FF667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6736D3E"/>
    <w:multiLevelType w:val="hybridMultilevel"/>
    <w:tmpl w:val="67140A8E"/>
    <w:lvl w:ilvl="0" w:tplc="0C090001">
      <w:start w:val="1"/>
      <w:numFmt w:val="bullet"/>
      <w:lvlText w:val=""/>
      <w:lvlJc w:val="left"/>
      <w:pPr>
        <w:ind w:left="1566" w:hanging="360"/>
      </w:pPr>
      <w:rPr>
        <w:rFonts w:ascii="Symbol" w:hAnsi="Symbol" w:hint="default"/>
      </w:rPr>
    </w:lvl>
    <w:lvl w:ilvl="1" w:tplc="0C090003" w:tentative="1">
      <w:start w:val="1"/>
      <w:numFmt w:val="bullet"/>
      <w:lvlText w:val="o"/>
      <w:lvlJc w:val="left"/>
      <w:pPr>
        <w:ind w:left="2286" w:hanging="360"/>
      </w:pPr>
      <w:rPr>
        <w:rFonts w:ascii="Courier New" w:hAnsi="Courier New" w:cs="Courier New" w:hint="default"/>
      </w:rPr>
    </w:lvl>
    <w:lvl w:ilvl="2" w:tplc="0C090005" w:tentative="1">
      <w:start w:val="1"/>
      <w:numFmt w:val="bullet"/>
      <w:lvlText w:val=""/>
      <w:lvlJc w:val="left"/>
      <w:pPr>
        <w:ind w:left="3006" w:hanging="360"/>
      </w:pPr>
      <w:rPr>
        <w:rFonts w:ascii="Wingdings" w:hAnsi="Wingdings" w:hint="default"/>
      </w:rPr>
    </w:lvl>
    <w:lvl w:ilvl="3" w:tplc="0C090001" w:tentative="1">
      <w:start w:val="1"/>
      <w:numFmt w:val="bullet"/>
      <w:lvlText w:val=""/>
      <w:lvlJc w:val="left"/>
      <w:pPr>
        <w:ind w:left="3726" w:hanging="360"/>
      </w:pPr>
      <w:rPr>
        <w:rFonts w:ascii="Symbol" w:hAnsi="Symbol" w:hint="default"/>
      </w:rPr>
    </w:lvl>
    <w:lvl w:ilvl="4" w:tplc="0C090003" w:tentative="1">
      <w:start w:val="1"/>
      <w:numFmt w:val="bullet"/>
      <w:lvlText w:val="o"/>
      <w:lvlJc w:val="left"/>
      <w:pPr>
        <w:ind w:left="4446" w:hanging="360"/>
      </w:pPr>
      <w:rPr>
        <w:rFonts w:ascii="Courier New" w:hAnsi="Courier New" w:cs="Courier New" w:hint="default"/>
      </w:rPr>
    </w:lvl>
    <w:lvl w:ilvl="5" w:tplc="0C090005" w:tentative="1">
      <w:start w:val="1"/>
      <w:numFmt w:val="bullet"/>
      <w:lvlText w:val=""/>
      <w:lvlJc w:val="left"/>
      <w:pPr>
        <w:ind w:left="5166" w:hanging="360"/>
      </w:pPr>
      <w:rPr>
        <w:rFonts w:ascii="Wingdings" w:hAnsi="Wingdings" w:hint="default"/>
      </w:rPr>
    </w:lvl>
    <w:lvl w:ilvl="6" w:tplc="0C090001" w:tentative="1">
      <w:start w:val="1"/>
      <w:numFmt w:val="bullet"/>
      <w:lvlText w:val=""/>
      <w:lvlJc w:val="left"/>
      <w:pPr>
        <w:ind w:left="5886" w:hanging="360"/>
      </w:pPr>
      <w:rPr>
        <w:rFonts w:ascii="Symbol" w:hAnsi="Symbol" w:hint="default"/>
      </w:rPr>
    </w:lvl>
    <w:lvl w:ilvl="7" w:tplc="0C090003" w:tentative="1">
      <w:start w:val="1"/>
      <w:numFmt w:val="bullet"/>
      <w:lvlText w:val="o"/>
      <w:lvlJc w:val="left"/>
      <w:pPr>
        <w:ind w:left="6606" w:hanging="360"/>
      </w:pPr>
      <w:rPr>
        <w:rFonts w:ascii="Courier New" w:hAnsi="Courier New" w:cs="Courier New" w:hint="default"/>
      </w:rPr>
    </w:lvl>
    <w:lvl w:ilvl="8" w:tplc="0C090005" w:tentative="1">
      <w:start w:val="1"/>
      <w:numFmt w:val="bullet"/>
      <w:lvlText w:val=""/>
      <w:lvlJc w:val="left"/>
      <w:pPr>
        <w:ind w:left="7326" w:hanging="360"/>
      </w:pPr>
      <w:rPr>
        <w:rFonts w:ascii="Wingdings" w:hAnsi="Wingdings" w:hint="default"/>
      </w:rPr>
    </w:lvl>
  </w:abstractNum>
  <w:abstractNum w:abstractNumId="12" w15:restartNumberingAfterBreak="0">
    <w:nsid w:val="202733C9"/>
    <w:multiLevelType w:val="multilevel"/>
    <w:tmpl w:val="BBBA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1F6D40"/>
    <w:multiLevelType w:val="hybridMultilevel"/>
    <w:tmpl w:val="09ECE0D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21A27B32"/>
    <w:multiLevelType w:val="hybridMultilevel"/>
    <w:tmpl w:val="05641E1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274689D"/>
    <w:multiLevelType w:val="hybridMultilevel"/>
    <w:tmpl w:val="231414B8"/>
    <w:lvl w:ilvl="0" w:tplc="0C09000F">
      <w:start w:val="1"/>
      <w:numFmt w:val="decimal"/>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6"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A73AEF"/>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363E2CE7"/>
    <w:multiLevelType w:val="hybridMultilevel"/>
    <w:tmpl w:val="1178A284"/>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DC1B6E"/>
    <w:multiLevelType w:val="hybridMultilevel"/>
    <w:tmpl w:val="0D780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DE35EF"/>
    <w:multiLevelType w:val="hybridMultilevel"/>
    <w:tmpl w:val="607626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2" w15:restartNumberingAfterBreak="0">
    <w:nsid w:val="3CC62643"/>
    <w:multiLevelType w:val="hybridMultilevel"/>
    <w:tmpl w:val="09CC2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D31479B"/>
    <w:multiLevelType w:val="hybridMultilevel"/>
    <w:tmpl w:val="13E8204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5" w15:restartNumberingAfterBreak="0">
    <w:nsid w:val="40A37541"/>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4A316D8F"/>
    <w:multiLevelType w:val="hybridMultilevel"/>
    <w:tmpl w:val="B6CE75EA"/>
    <w:lvl w:ilvl="0" w:tplc="1B945808">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FEE253A"/>
    <w:multiLevelType w:val="hybridMultilevel"/>
    <w:tmpl w:val="E69ED5C2"/>
    <w:lvl w:ilvl="0" w:tplc="6F9C53A4">
      <w:numFmt w:val="bullet"/>
      <w:lvlText w:val="-"/>
      <w:lvlJc w:val="left"/>
      <w:pPr>
        <w:ind w:left="720" w:hanging="360"/>
      </w:pPr>
      <w:rPr>
        <w:rFonts w:ascii="Aptos" w:eastAsiaTheme="minorHAnsi" w:hAnsi="Aptos"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2E329F"/>
    <w:multiLevelType w:val="hybridMultilevel"/>
    <w:tmpl w:val="7898D238"/>
    <w:lvl w:ilvl="0" w:tplc="7DCEDA90">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ABC247F"/>
    <w:multiLevelType w:val="hybridMultilevel"/>
    <w:tmpl w:val="AAF624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DB6570"/>
    <w:multiLevelType w:val="hybridMultilevel"/>
    <w:tmpl w:val="D1462A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EBB74BA"/>
    <w:multiLevelType w:val="hybridMultilevel"/>
    <w:tmpl w:val="63947D40"/>
    <w:lvl w:ilvl="0" w:tplc="0C090001">
      <w:start w:val="1"/>
      <w:numFmt w:val="bullet"/>
      <w:lvlText w:val=""/>
      <w:lvlJc w:val="left"/>
      <w:pPr>
        <w:ind w:left="862" w:hanging="360"/>
      </w:pPr>
      <w:rPr>
        <w:rFonts w:ascii="Symbol" w:hAnsi="Symbol"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2" w15:restartNumberingAfterBreak="0">
    <w:nsid w:val="629A6863"/>
    <w:multiLevelType w:val="hybridMultilevel"/>
    <w:tmpl w:val="9912B336"/>
    <w:lvl w:ilvl="0" w:tplc="90C8F0D0">
      <w:start w:val="1"/>
      <w:numFmt w:val="decimal"/>
      <w:lvlText w:val="%1."/>
      <w:lvlJc w:val="left"/>
      <w:pPr>
        <w:ind w:left="862" w:hanging="360"/>
      </w:pPr>
      <w:rPr>
        <w:rFonts w:ascii="Calibri" w:eastAsia="Calibri" w:hAnsi="Calibri" w:cs="Calibri" w:hint="default"/>
        <w:spacing w:val="-3"/>
        <w:w w:val="100"/>
        <w:sz w:val="22"/>
        <w:szCs w:val="22"/>
        <w:lang w:val="en-AU" w:eastAsia="en-AU" w:bidi="en-AU"/>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3" w15:restartNumberingAfterBreak="0">
    <w:nsid w:val="632F50F5"/>
    <w:multiLevelType w:val="multilevel"/>
    <w:tmpl w:val="0F6C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3F5A64"/>
    <w:multiLevelType w:val="hybridMultilevel"/>
    <w:tmpl w:val="0302E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F633C7"/>
    <w:multiLevelType w:val="hybridMultilevel"/>
    <w:tmpl w:val="4E7092D8"/>
    <w:lvl w:ilvl="0" w:tplc="066E1F04">
      <w:start w:val="1"/>
      <w:numFmt w:val="decimal"/>
      <w:lvlText w:val="%1."/>
      <w:lvlJc w:val="left"/>
      <w:pPr>
        <w:ind w:left="1733" w:hanging="361"/>
      </w:pPr>
      <w:rPr>
        <w:rFonts w:hint="default"/>
        <w:spacing w:val="-1"/>
        <w:w w:val="102"/>
      </w:rPr>
    </w:lvl>
    <w:lvl w:ilvl="1" w:tplc="64404DD4">
      <w:numFmt w:val="bullet"/>
      <w:lvlText w:val="-"/>
      <w:lvlJc w:val="left"/>
      <w:pPr>
        <w:ind w:left="2040" w:hanging="363"/>
      </w:pPr>
      <w:rPr>
        <w:rFonts w:ascii="Arial" w:eastAsia="Arial" w:hAnsi="Arial" w:cs="Arial" w:hint="default"/>
        <w:w w:val="106"/>
        <w:sz w:val="21"/>
        <w:szCs w:val="21"/>
      </w:rPr>
    </w:lvl>
    <w:lvl w:ilvl="2" w:tplc="3E76BF48">
      <w:numFmt w:val="bullet"/>
      <w:lvlText w:val="•"/>
      <w:lvlJc w:val="left"/>
      <w:pPr>
        <w:ind w:left="3102" w:hanging="363"/>
      </w:pPr>
      <w:rPr>
        <w:rFonts w:hint="default"/>
      </w:rPr>
    </w:lvl>
    <w:lvl w:ilvl="3" w:tplc="B17C5E14">
      <w:numFmt w:val="bullet"/>
      <w:lvlText w:val="•"/>
      <w:lvlJc w:val="left"/>
      <w:pPr>
        <w:ind w:left="4165" w:hanging="363"/>
      </w:pPr>
      <w:rPr>
        <w:rFonts w:hint="default"/>
      </w:rPr>
    </w:lvl>
    <w:lvl w:ilvl="4" w:tplc="BD12CD8A">
      <w:numFmt w:val="bullet"/>
      <w:lvlText w:val="•"/>
      <w:lvlJc w:val="left"/>
      <w:pPr>
        <w:ind w:left="5228" w:hanging="363"/>
      </w:pPr>
      <w:rPr>
        <w:rFonts w:hint="default"/>
      </w:rPr>
    </w:lvl>
    <w:lvl w:ilvl="5" w:tplc="C4407B46">
      <w:numFmt w:val="bullet"/>
      <w:lvlText w:val="•"/>
      <w:lvlJc w:val="left"/>
      <w:pPr>
        <w:ind w:left="6290" w:hanging="363"/>
      </w:pPr>
      <w:rPr>
        <w:rFonts w:hint="default"/>
      </w:rPr>
    </w:lvl>
    <w:lvl w:ilvl="6" w:tplc="B0D8E206">
      <w:numFmt w:val="bullet"/>
      <w:lvlText w:val="•"/>
      <w:lvlJc w:val="left"/>
      <w:pPr>
        <w:ind w:left="7353" w:hanging="363"/>
      </w:pPr>
      <w:rPr>
        <w:rFonts w:hint="default"/>
      </w:rPr>
    </w:lvl>
    <w:lvl w:ilvl="7" w:tplc="83A6D504">
      <w:numFmt w:val="bullet"/>
      <w:lvlText w:val="•"/>
      <w:lvlJc w:val="left"/>
      <w:pPr>
        <w:ind w:left="8416" w:hanging="363"/>
      </w:pPr>
      <w:rPr>
        <w:rFonts w:hint="default"/>
      </w:rPr>
    </w:lvl>
    <w:lvl w:ilvl="8" w:tplc="BBD8DE56">
      <w:numFmt w:val="bullet"/>
      <w:lvlText w:val="•"/>
      <w:lvlJc w:val="left"/>
      <w:pPr>
        <w:ind w:left="9478" w:hanging="363"/>
      </w:pPr>
      <w:rPr>
        <w:rFonts w:hint="default"/>
      </w:rPr>
    </w:lvl>
  </w:abstractNum>
  <w:abstractNum w:abstractNumId="36" w15:restartNumberingAfterBreak="0">
    <w:nsid w:val="7C3376DA"/>
    <w:multiLevelType w:val="hybridMultilevel"/>
    <w:tmpl w:val="AB28C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E2E7EC7"/>
    <w:multiLevelType w:val="hybridMultilevel"/>
    <w:tmpl w:val="E3E67E52"/>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38"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12079727">
    <w:abstractNumId w:val="21"/>
  </w:num>
  <w:num w:numId="2" w16cid:durableId="1087530787">
    <w:abstractNumId w:val="24"/>
  </w:num>
  <w:num w:numId="3" w16cid:durableId="1471091354">
    <w:abstractNumId w:val="3"/>
  </w:num>
  <w:num w:numId="4" w16cid:durableId="598295435">
    <w:abstractNumId w:val="0"/>
  </w:num>
  <w:num w:numId="5" w16cid:durableId="343678791">
    <w:abstractNumId w:val="38"/>
  </w:num>
  <w:num w:numId="6" w16cid:durableId="17408628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83954268">
    <w:abstractNumId w:val="37"/>
  </w:num>
  <w:num w:numId="8" w16cid:durableId="1627814373">
    <w:abstractNumId w:val="1"/>
  </w:num>
  <w:num w:numId="9" w16cid:durableId="2074547337">
    <w:abstractNumId w:val="18"/>
  </w:num>
  <w:num w:numId="10" w16cid:durableId="1988392474">
    <w:abstractNumId w:val="0"/>
  </w:num>
  <w:num w:numId="11" w16cid:durableId="644161305">
    <w:abstractNumId w:val="35"/>
  </w:num>
  <w:num w:numId="12" w16cid:durableId="503060183">
    <w:abstractNumId w:val="0"/>
  </w:num>
  <w:num w:numId="13" w16cid:durableId="204218994">
    <w:abstractNumId w:val="32"/>
  </w:num>
  <w:num w:numId="14" w16cid:durableId="2083016411">
    <w:abstractNumId w:val="31"/>
  </w:num>
  <w:num w:numId="15" w16cid:durableId="577129836">
    <w:abstractNumId w:val="10"/>
  </w:num>
  <w:num w:numId="16" w16cid:durableId="1265504827">
    <w:abstractNumId w:val="14"/>
  </w:num>
  <w:num w:numId="17" w16cid:durableId="1595505818">
    <w:abstractNumId w:val="13"/>
  </w:num>
  <w:num w:numId="18" w16cid:durableId="990331269">
    <w:abstractNumId w:val="30"/>
  </w:num>
  <w:num w:numId="19" w16cid:durableId="2069373011">
    <w:abstractNumId w:val="19"/>
  </w:num>
  <w:num w:numId="20" w16cid:durableId="1992440657">
    <w:abstractNumId w:val="29"/>
  </w:num>
  <w:num w:numId="21" w16cid:durableId="29183384">
    <w:abstractNumId w:val="9"/>
  </w:num>
  <w:num w:numId="22" w16cid:durableId="1615598301">
    <w:abstractNumId w:val="34"/>
  </w:num>
  <w:num w:numId="23" w16cid:durableId="1899242854">
    <w:abstractNumId w:val="6"/>
  </w:num>
  <w:num w:numId="24" w16cid:durableId="1701858137">
    <w:abstractNumId w:val="7"/>
  </w:num>
  <w:num w:numId="25" w16cid:durableId="492572012">
    <w:abstractNumId w:val="2"/>
  </w:num>
  <w:num w:numId="26" w16cid:durableId="1474563719">
    <w:abstractNumId w:val="27"/>
  </w:num>
  <w:num w:numId="27" w16cid:durableId="1325740640">
    <w:abstractNumId w:val="26"/>
  </w:num>
  <w:num w:numId="28" w16cid:durableId="1024330462">
    <w:abstractNumId w:val="17"/>
  </w:num>
  <w:num w:numId="29" w16cid:durableId="1070231995">
    <w:abstractNumId w:val="22"/>
  </w:num>
  <w:num w:numId="30" w16cid:durableId="704334230">
    <w:abstractNumId w:val="16"/>
  </w:num>
  <w:num w:numId="31" w16cid:durableId="1250236264">
    <w:abstractNumId w:val="5"/>
  </w:num>
  <w:num w:numId="32" w16cid:durableId="1083573260">
    <w:abstractNumId w:val="36"/>
  </w:num>
  <w:num w:numId="33" w16cid:durableId="585118512">
    <w:abstractNumId w:val="12"/>
  </w:num>
  <w:num w:numId="34" w16cid:durableId="1324702668">
    <w:abstractNumId w:val="33"/>
  </w:num>
  <w:num w:numId="35" w16cid:durableId="893783892">
    <w:abstractNumId w:val="28"/>
  </w:num>
  <w:num w:numId="36" w16cid:durableId="695471246">
    <w:abstractNumId w:val="6"/>
    <w:lvlOverride w:ilvl="0">
      <w:startOverride w:val="1"/>
    </w:lvlOverride>
    <w:lvlOverride w:ilvl="1"/>
    <w:lvlOverride w:ilvl="2"/>
    <w:lvlOverride w:ilvl="3"/>
    <w:lvlOverride w:ilvl="4"/>
    <w:lvlOverride w:ilvl="5"/>
    <w:lvlOverride w:ilvl="6"/>
    <w:lvlOverride w:ilvl="7"/>
    <w:lvlOverride w:ilvl="8"/>
  </w:num>
  <w:num w:numId="37" w16cid:durableId="1416783158">
    <w:abstractNumId w:val="23"/>
  </w:num>
  <w:num w:numId="38" w16cid:durableId="1979411780">
    <w:abstractNumId w:val="15"/>
  </w:num>
  <w:num w:numId="39" w16cid:durableId="1560090585">
    <w:abstractNumId w:val="8"/>
  </w:num>
  <w:num w:numId="40" w16cid:durableId="1621257643">
    <w:abstractNumId w:val="20"/>
  </w:num>
  <w:num w:numId="41" w16cid:durableId="954676494">
    <w:abstractNumId w:val="4"/>
  </w:num>
  <w:num w:numId="42" w16cid:durableId="542711740">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4E1E"/>
    <w:rsid w:val="00005214"/>
    <w:rsid w:val="000053FF"/>
    <w:rsid w:val="00006312"/>
    <w:rsid w:val="000074F0"/>
    <w:rsid w:val="00011ECD"/>
    <w:rsid w:val="00015483"/>
    <w:rsid w:val="0001642D"/>
    <w:rsid w:val="00017964"/>
    <w:rsid w:val="00034905"/>
    <w:rsid w:val="00035CE5"/>
    <w:rsid w:val="00036182"/>
    <w:rsid w:val="00040CD3"/>
    <w:rsid w:val="00041B27"/>
    <w:rsid w:val="00044187"/>
    <w:rsid w:val="000456E0"/>
    <w:rsid w:val="00045D17"/>
    <w:rsid w:val="00051744"/>
    <w:rsid w:val="00053F27"/>
    <w:rsid w:val="000573A7"/>
    <w:rsid w:val="00057CF9"/>
    <w:rsid w:val="00061670"/>
    <w:rsid w:val="0007191A"/>
    <w:rsid w:val="00072674"/>
    <w:rsid w:val="00074DA8"/>
    <w:rsid w:val="00075C33"/>
    <w:rsid w:val="00076F54"/>
    <w:rsid w:val="00080B4F"/>
    <w:rsid w:val="00083084"/>
    <w:rsid w:val="00090C5A"/>
    <w:rsid w:val="00094562"/>
    <w:rsid w:val="000A5186"/>
    <w:rsid w:val="000B570E"/>
    <w:rsid w:val="000B622C"/>
    <w:rsid w:val="000B79C0"/>
    <w:rsid w:val="000C3654"/>
    <w:rsid w:val="000C452E"/>
    <w:rsid w:val="000C5197"/>
    <w:rsid w:val="000D13DB"/>
    <w:rsid w:val="000E116A"/>
    <w:rsid w:val="000E2939"/>
    <w:rsid w:val="000E2FB9"/>
    <w:rsid w:val="000E4AB2"/>
    <w:rsid w:val="000E57EB"/>
    <w:rsid w:val="000E639E"/>
    <w:rsid w:val="000F2684"/>
    <w:rsid w:val="000F2688"/>
    <w:rsid w:val="000F2DC7"/>
    <w:rsid w:val="0010052B"/>
    <w:rsid w:val="00100654"/>
    <w:rsid w:val="00114234"/>
    <w:rsid w:val="00114CE0"/>
    <w:rsid w:val="0012440A"/>
    <w:rsid w:val="00125A08"/>
    <w:rsid w:val="00125DC2"/>
    <w:rsid w:val="00127312"/>
    <w:rsid w:val="0013783A"/>
    <w:rsid w:val="001429A6"/>
    <w:rsid w:val="00144D0C"/>
    <w:rsid w:val="001477C8"/>
    <w:rsid w:val="001501F0"/>
    <w:rsid w:val="0015056D"/>
    <w:rsid w:val="001552C6"/>
    <w:rsid w:val="00156383"/>
    <w:rsid w:val="00160D2A"/>
    <w:rsid w:val="00160EFE"/>
    <w:rsid w:val="00162C20"/>
    <w:rsid w:val="001645F9"/>
    <w:rsid w:val="00166318"/>
    <w:rsid w:val="0016790E"/>
    <w:rsid w:val="00167C91"/>
    <w:rsid w:val="001712F2"/>
    <w:rsid w:val="00173E02"/>
    <w:rsid w:val="00175350"/>
    <w:rsid w:val="0017746E"/>
    <w:rsid w:val="00182F55"/>
    <w:rsid w:val="00183A2A"/>
    <w:rsid w:val="0018449C"/>
    <w:rsid w:val="00185003"/>
    <w:rsid w:val="001905C2"/>
    <w:rsid w:val="00190E1D"/>
    <w:rsid w:val="00194505"/>
    <w:rsid w:val="001948AD"/>
    <w:rsid w:val="00195891"/>
    <w:rsid w:val="00195BEB"/>
    <w:rsid w:val="00196DC8"/>
    <w:rsid w:val="001A12DC"/>
    <w:rsid w:val="001A36F2"/>
    <w:rsid w:val="001A4422"/>
    <w:rsid w:val="001B306F"/>
    <w:rsid w:val="001B349B"/>
    <w:rsid w:val="001B35FA"/>
    <w:rsid w:val="001B4119"/>
    <w:rsid w:val="001B7059"/>
    <w:rsid w:val="001B70E7"/>
    <w:rsid w:val="001C206E"/>
    <w:rsid w:val="001C226D"/>
    <w:rsid w:val="001C50A1"/>
    <w:rsid w:val="001C74C9"/>
    <w:rsid w:val="001C7CEE"/>
    <w:rsid w:val="001D0161"/>
    <w:rsid w:val="001D0BB4"/>
    <w:rsid w:val="001D284A"/>
    <w:rsid w:val="001D2953"/>
    <w:rsid w:val="001E056B"/>
    <w:rsid w:val="001E33BD"/>
    <w:rsid w:val="001E49C0"/>
    <w:rsid w:val="001E5640"/>
    <w:rsid w:val="001F2C45"/>
    <w:rsid w:val="001F76A4"/>
    <w:rsid w:val="001F7D67"/>
    <w:rsid w:val="002014E5"/>
    <w:rsid w:val="00204473"/>
    <w:rsid w:val="0020493E"/>
    <w:rsid w:val="00204B40"/>
    <w:rsid w:val="00205134"/>
    <w:rsid w:val="00207CB6"/>
    <w:rsid w:val="002113B4"/>
    <w:rsid w:val="0021151E"/>
    <w:rsid w:val="00214488"/>
    <w:rsid w:val="00214732"/>
    <w:rsid w:val="00220092"/>
    <w:rsid w:val="00223E8F"/>
    <w:rsid w:val="0022484E"/>
    <w:rsid w:val="0022677F"/>
    <w:rsid w:val="0023024E"/>
    <w:rsid w:val="00231B57"/>
    <w:rsid w:val="002353E6"/>
    <w:rsid w:val="0023640E"/>
    <w:rsid w:val="002373AF"/>
    <w:rsid w:val="00242C41"/>
    <w:rsid w:val="00242FA3"/>
    <w:rsid w:val="002434F0"/>
    <w:rsid w:val="00243603"/>
    <w:rsid w:val="00244AC6"/>
    <w:rsid w:val="002459F5"/>
    <w:rsid w:val="00246603"/>
    <w:rsid w:val="00252449"/>
    <w:rsid w:val="00255657"/>
    <w:rsid w:val="0026001C"/>
    <w:rsid w:val="00262DEE"/>
    <w:rsid w:val="002635F3"/>
    <w:rsid w:val="00263F1B"/>
    <w:rsid w:val="0027094B"/>
    <w:rsid w:val="00271701"/>
    <w:rsid w:val="00272F0B"/>
    <w:rsid w:val="00274BED"/>
    <w:rsid w:val="002756D8"/>
    <w:rsid w:val="002840E6"/>
    <w:rsid w:val="00284D8B"/>
    <w:rsid w:val="00285B53"/>
    <w:rsid w:val="00290E50"/>
    <w:rsid w:val="00290FAD"/>
    <w:rsid w:val="00291F6C"/>
    <w:rsid w:val="002920B2"/>
    <w:rsid w:val="00294EB8"/>
    <w:rsid w:val="00295705"/>
    <w:rsid w:val="002976CE"/>
    <w:rsid w:val="002A0C3B"/>
    <w:rsid w:val="002A3AB0"/>
    <w:rsid w:val="002A43D2"/>
    <w:rsid w:val="002A49EE"/>
    <w:rsid w:val="002A50BE"/>
    <w:rsid w:val="002A74F6"/>
    <w:rsid w:val="002B1194"/>
    <w:rsid w:val="002B14FB"/>
    <w:rsid w:val="002B297D"/>
    <w:rsid w:val="002B2C36"/>
    <w:rsid w:val="002B4318"/>
    <w:rsid w:val="002B6FCC"/>
    <w:rsid w:val="002C0B2A"/>
    <w:rsid w:val="002C1406"/>
    <w:rsid w:val="002C3928"/>
    <w:rsid w:val="002C41BC"/>
    <w:rsid w:val="002D07A1"/>
    <w:rsid w:val="002D2A0D"/>
    <w:rsid w:val="002D4C42"/>
    <w:rsid w:val="002E6343"/>
    <w:rsid w:val="002E78B8"/>
    <w:rsid w:val="002F0510"/>
    <w:rsid w:val="002F099A"/>
    <w:rsid w:val="002F3365"/>
    <w:rsid w:val="002F69C3"/>
    <w:rsid w:val="0030157E"/>
    <w:rsid w:val="0030208D"/>
    <w:rsid w:val="003020B5"/>
    <w:rsid w:val="003035D7"/>
    <w:rsid w:val="00305A5F"/>
    <w:rsid w:val="00306ED0"/>
    <w:rsid w:val="0031523D"/>
    <w:rsid w:val="003251D2"/>
    <w:rsid w:val="00326758"/>
    <w:rsid w:val="00327679"/>
    <w:rsid w:val="003331A6"/>
    <w:rsid w:val="00334F25"/>
    <w:rsid w:val="0033768C"/>
    <w:rsid w:val="00344845"/>
    <w:rsid w:val="003461EF"/>
    <w:rsid w:val="00347432"/>
    <w:rsid w:val="00350170"/>
    <w:rsid w:val="0035537A"/>
    <w:rsid w:val="00356DD0"/>
    <w:rsid w:val="00363084"/>
    <w:rsid w:val="00364247"/>
    <w:rsid w:val="00364A80"/>
    <w:rsid w:val="00365F5C"/>
    <w:rsid w:val="003660FD"/>
    <w:rsid w:val="00366983"/>
    <w:rsid w:val="00367C98"/>
    <w:rsid w:val="00371F1B"/>
    <w:rsid w:val="0037346A"/>
    <w:rsid w:val="00373FED"/>
    <w:rsid w:val="003743B3"/>
    <w:rsid w:val="00381B13"/>
    <w:rsid w:val="00384332"/>
    <w:rsid w:val="00387FDF"/>
    <w:rsid w:val="0039040A"/>
    <w:rsid w:val="003904A6"/>
    <w:rsid w:val="00392AFC"/>
    <w:rsid w:val="0039360A"/>
    <w:rsid w:val="00394A89"/>
    <w:rsid w:val="003958AF"/>
    <w:rsid w:val="00395E36"/>
    <w:rsid w:val="00396413"/>
    <w:rsid w:val="003A2265"/>
    <w:rsid w:val="003A3785"/>
    <w:rsid w:val="003A4AE4"/>
    <w:rsid w:val="003A51AC"/>
    <w:rsid w:val="003B46BE"/>
    <w:rsid w:val="003B7B87"/>
    <w:rsid w:val="003C21B3"/>
    <w:rsid w:val="003C329F"/>
    <w:rsid w:val="003C6108"/>
    <w:rsid w:val="003C6256"/>
    <w:rsid w:val="003D422A"/>
    <w:rsid w:val="003D55B1"/>
    <w:rsid w:val="003E1AC9"/>
    <w:rsid w:val="003F2B39"/>
    <w:rsid w:val="00402D13"/>
    <w:rsid w:val="004061F4"/>
    <w:rsid w:val="00410BF0"/>
    <w:rsid w:val="004121AA"/>
    <w:rsid w:val="00423241"/>
    <w:rsid w:val="0042331E"/>
    <w:rsid w:val="004324A9"/>
    <w:rsid w:val="00432969"/>
    <w:rsid w:val="00432CC6"/>
    <w:rsid w:val="00434524"/>
    <w:rsid w:val="0043559B"/>
    <w:rsid w:val="00440141"/>
    <w:rsid w:val="00440D74"/>
    <w:rsid w:val="00441286"/>
    <w:rsid w:val="00441ECC"/>
    <w:rsid w:val="00442939"/>
    <w:rsid w:val="00442E76"/>
    <w:rsid w:val="004530AE"/>
    <w:rsid w:val="00455156"/>
    <w:rsid w:val="00455CDA"/>
    <w:rsid w:val="00456927"/>
    <w:rsid w:val="00456981"/>
    <w:rsid w:val="00457BF0"/>
    <w:rsid w:val="00461819"/>
    <w:rsid w:val="0046315A"/>
    <w:rsid w:val="00464D35"/>
    <w:rsid w:val="00467E98"/>
    <w:rsid w:val="0047182B"/>
    <w:rsid w:val="00474D11"/>
    <w:rsid w:val="00475053"/>
    <w:rsid w:val="00475504"/>
    <w:rsid w:val="00476FA6"/>
    <w:rsid w:val="00480812"/>
    <w:rsid w:val="00481829"/>
    <w:rsid w:val="00481BE9"/>
    <w:rsid w:val="00483C60"/>
    <w:rsid w:val="004846F3"/>
    <w:rsid w:val="0048530A"/>
    <w:rsid w:val="00486402"/>
    <w:rsid w:val="00486ED4"/>
    <w:rsid w:val="00490F4F"/>
    <w:rsid w:val="00492EE9"/>
    <w:rsid w:val="00493773"/>
    <w:rsid w:val="00495B39"/>
    <w:rsid w:val="004A2C60"/>
    <w:rsid w:val="004A3822"/>
    <w:rsid w:val="004A5A47"/>
    <w:rsid w:val="004A7311"/>
    <w:rsid w:val="004B32D2"/>
    <w:rsid w:val="004C1716"/>
    <w:rsid w:val="004C6C23"/>
    <w:rsid w:val="004C7890"/>
    <w:rsid w:val="004D3BA0"/>
    <w:rsid w:val="004D77E4"/>
    <w:rsid w:val="004E503D"/>
    <w:rsid w:val="004E59D3"/>
    <w:rsid w:val="004F1021"/>
    <w:rsid w:val="004F1C35"/>
    <w:rsid w:val="004F2565"/>
    <w:rsid w:val="004F3F6F"/>
    <w:rsid w:val="004F4613"/>
    <w:rsid w:val="004F46AC"/>
    <w:rsid w:val="004F559B"/>
    <w:rsid w:val="005006B1"/>
    <w:rsid w:val="00503584"/>
    <w:rsid w:val="00505A6D"/>
    <w:rsid w:val="00506E6D"/>
    <w:rsid w:val="00507949"/>
    <w:rsid w:val="00513EA5"/>
    <w:rsid w:val="00514711"/>
    <w:rsid w:val="0052245D"/>
    <w:rsid w:val="0053083B"/>
    <w:rsid w:val="0053133F"/>
    <w:rsid w:val="00536C34"/>
    <w:rsid w:val="00540A33"/>
    <w:rsid w:val="00541C41"/>
    <w:rsid w:val="00544210"/>
    <w:rsid w:val="005466BD"/>
    <w:rsid w:val="0054727B"/>
    <w:rsid w:val="005514B5"/>
    <w:rsid w:val="005522B4"/>
    <w:rsid w:val="005523C1"/>
    <w:rsid w:val="0055314F"/>
    <w:rsid w:val="0055729E"/>
    <w:rsid w:val="005605EE"/>
    <w:rsid w:val="00561454"/>
    <w:rsid w:val="005729C3"/>
    <w:rsid w:val="005733F7"/>
    <w:rsid w:val="00573D58"/>
    <w:rsid w:val="00574337"/>
    <w:rsid w:val="00576FB9"/>
    <w:rsid w:val="00580800"/>
    <w:rsid w:val="00581D3C"/>
    <w:rsid w:val="00582863"/>
    <w:rsid w:val="00583DF9"/>
    <w:rsid w:val="0058419A"/>
    <w:rsid w:val="00584463"/>
    <w:rsid w:val="005861A6"/>
    <w:rsid w:val="00587DFD"/>
    <w:rsid w:val="005A0982"/>
    <w:rsid w:val="005A0F3B"/>
    <w:rsid w:val="005A1D7B"/>
    <w:rsid w:val="005A42FA"/>
    <w:rsid w:val="005A5186"/>
    <w:rsid w:val="005A5D64"/>
    <w:rsid w:val="005A64FA"/>
    <w:rsid w:val="005A70F8"/>
    <w:rsid w:val="005A7F37"/>
    <w:rsid w:val="005B38C8"/>
    <w:rsid w:val="005B39D3"/>
    <w:rsid w:val="005B4948"/>
    <w:rsid w:val="005B56A8"/>
    <w:rsid w:val="005B7C35"/>
    <w:rsid w:val="005C290A"/>
    <w:rsid w:val="005C2940"/>
    <w:rsid w:val="005C2BFC"/>
    <w:rsid w:val="005C391C"/>
    <w:rsid w:val="005D04CC"/>
    <w:rsid w:val="005D0D2C"/>
    <w:rsid w:val="005D44B6"/>
    <w:rsid w:val="005D4959"/>
    <w:rsid w:val="005D4EDB"/>
    <w:rsid w:val="005D5063"/>
    <w:rsid w:val="005E0077"/>
    <w:rsid w:val="005E2487"/>
    <w:rsid w:val="005E2EBD"/>
    <w:rsid w:val="005E4E9D"/>
    <w:rsid w:val="005E5C76"/>
    <w:rsid w:val="005F1480"/>
    <w:rsid w:val="005F1566"/>
    <w:rsid w:val="005F1A2B"/>
    <w:rsid w:val="005F1B26"/>
    <w:rsid w:val="005F7F68"/>
    <w:rsid w:val="00601827"/>
    <w:rsid w:val="006030D0"/>
    <w:rsid w:val="00604AD4"/>
    <w:rsid w:val="00604B5C"/>
    <w:rsid w:val="00615D88"/>
    <w:rsid w:val="00621532"/>
    <w:rsid w:val="00622D9B"/>
    <w:rsid w:val="00622DFA"/>
    <w:rsid w:val="00625CF4"/>
    <w:rsid w:val="006265F7"/>
    <w:rsid w:val="00626AEC"/>
    <w:rsid w:val="00631C18"/>
    <w:rsid w:val="006334D5"/>
    <w:rsid w:val="00634E13"/>
    <w:rsid w:val="00635060"/>
    <w:rsid w:val="00636FEB"/>
    <w:rsid w:val="006377F6"/>
    <w:rsid w:val="006414D5"/>
    <w:rsid w:val="006522B3"/>
    <w:rsid w:val="00653FBE"/>
    <w:rsid w:val="0065780C"/>
    <w:rsid w:val="00661329"/>
    <w:rsid w:val="006616A2"/>
    <w:rsid w:val="00662761"/>
    <w:rsid w:val="00665693"/>
    <w:rsid w:val="00666999"/>
    <w:rsid w:val="00672E24"/>
    <w:rsid w:val="00676EE5"/>
    <w:rsid w:val="006822CC"/>
    <w:rsid w:val="00685107"/>
    <w:rsid w:val="006873BA"/>
    <w:rsid w:val="006912A5"/>
    <w:rsid w:val="00694FCD"/>
    <w:rsid w:val="0069634D"/>
    <w:rsid w:val="006A159D"/>
    <w:rsid w:val="006A2844"/>
    <w:rsid w:val="006B2780"/>
    <w:rsid w:val="006B5CD6"/>
    <w:rsid w:val="006C0944"/>
    <w:rsid w:val="006C102C"/>
    <w:rsid w:val="006C20CA"/>
    <w:rsid w:val="006C3FCC"/>
    <w:rsid w:val="006C4277"/>
    <w:rsid w:val="006C7246"/>
    <w:rsid w:val="006C74CE"/>
    <w:rsid w:val="006E2A21"/>
    <w:rsid w:val="006E453E"/>
    <w:rsid w:val="006E6A9A"/>
    <w:rsid w:val="006F09E8"/>
    <w:rsid w:val="006F2AEB"/>
    <w:rsid w:val="007000CD"/>
    <w:rsid w:val="007010FB"/>
    <w:rsid w:val="00701A46"/>
    <w:rsid w:val="00702B1C"/>
    <w:rsid w:val="007062BA"/>
    <w:rsid w:val="007077E9"/>
    <w:rsid w:val="007117A5"/>
    <w:rsid w:val="00712EF1"/>
    <w:rsid w:val="00715C75"/>
    <w:rsid w:val="00717B1B"/>
    <w:rsid w:val="007239F8"/>
    <w:rsid w:val="0072498E"/>
    <w:rsid w:val="00725A09"/>
    <w:rsid w:val="00727237"/>
    <w:rsid w:val="00744952"/>
    <w:rsid w:val="007471D6"/>
    <w:rsid w:val="00753085"/>
    <w:rsid w:val="00764EF4"/>
    <w:rsid w:val="007774E5"/>
    <w:rsid w:val="0079225A"/>
    <w:rsid w:val="00797859"/>
    <w:rsid w:val="007A2558"/>
    <w:rsid w:val="007A255F"/>
    <w:rsid w:val="007B23B6"/>
    <w:rsid w:val="007B4877"/>
    <w:rsid w:val="007B76BD"/>
    <w:rsid w:val="007C029B"/>
    <w:rsid w:val="007C03C0"/>
    <w:rsid w:val="007C257B"/>
    <w:rsid w:val="007C40E2"/>
    <w:rsid w:val="007C60B7"/>
    <w:rsid w:val="007C66EA"/>
    <w:rsid w:val="007D03B6"/>
    <w:rsid w:val="007D61BD"/>
    <w:rsid w:val="007D75B5"/>
    <w:rsid w:val="007D7924"/>
    <w:rsid w:val="007E23ED"/>
    <w:rsid w:val="007E396F"/>
    <w:rsid w:val="007E3B64"/>
    <w:rsid w:val="007E4124"/>
    <w:rsid w:val="007E6AE9"/>
    <w:rsid w:val="007F088F"/>
    <w:rsid w:val="007F1B5B"/>
    <w:rsid w:val="007F332D"/>
    <w:rsid w:val="007F70C9"/>
    <w:rsid w:val="007F7B15"/>
    <w:rsid w:val="00801DAF"/>
    <w:rsid w:val="00802C7D"/>
    <w:rsid w:val="00810089"/>
    <w:rsid w:val="0081245F"/>
    <w:rsid w:val="00814878"/>
    <w:rsid w:val="0081518C"/>
    <w:rsid w:val="00816057"/>
    <w:rsid w:val="00816ACF"/>
    <w:rsid w:val="00817F86"/>
    <w:rsid w:val="00820354"/>
    <w:rsid w:val="00821822"/>
    <w:rsid w:val="00827843"/>
    <w:rsid w:val="0083007C"/>
    <w:rsid w:val="008328DE"/>
    <w:rsid w:val="008343E7"/>
    <w:rsid w:val="0083477C"/>
    <w:rsid w:val="0083521F"/>
    <w:rsid w:val="0084301C"/>
    <w:rsid w:val="00845F24"/>
    <w:rsid w:val="00847EDC"/>
    <w:rsid w:val="00853027"/>
    <w:rsid w:val="00853AFF"/>
    <w:rsid w:val="0085512F"/>
    <w:rsid w:val="0085751D"/>
    <w:rsid w:val="00860D79"/>
    <w:rsid w:val="008612C8"/>
    <w:rsid w:val="008666FA"/>
    <w:rsid w:val="00870383"/>
    <w:rsid w:val="008707DA"/>
    <w:rsid w:val="008710FD"/>
    <w:rsid w:val="00871A27"/>
    <w:rsid w:val="0087588C"/>
    <w:rsid w:val="008778EF"/>
    <w:rsid w:val="00877A3D"/>
    <w:rsid w:val="0088366C"/>
    <w:rsid w:val="008858D1"/>
    <w:rsid w:val="00887553"/>
    <w:rsid w:val="008951C8"/>
    <w:rsid w:val="008A18C5"/>
    <w:rsid w:val="008A31A1"/>
    <w:rsid w:val="008A6802"/>
    <w:rsid w:val="008B1CBA"/>
    <w:rsid w:val="008B1F5F"/>
    <w:rsid w:val="008B22B1"/>
    <w:rsid w:val="008B6C43"/>
    <w:rsid w:val="008C0D5C"/>
    <w:rsid w:val="008C1D71"/>
    <w:rsid w:val="008C40B5"/>
    <w:rsid w:val="008C4982"/>
    <w:rsid w:val="008C4D61"/>
    <w:rsid w:val="008C5432"/>
    <w:rsid w:val="008C63AE"/>
    <w:rsid w:val="008D0C5D"/>
    <w:rsid w:val="008D1EA2"/>
    <w:rsid w:val="008E3ED7"/>
    <w:rsid w:val="008E4109"/>
    <w:rsid w:val="008E5749"/>
    <w:rsid w:val="008E6049"/>
    <w:rsid w:val="008E704D"/>
    <w:rsid w:val="008F0135"/>
    <w:rsid w:val="008F2470"/>
    <w:rsid w:val="008F29AC"/>
    <w:rsid w:val="008F3C89"/>
    <w:rsid w:val="008F4FDA"/>
    <w:rsid w:val="008F53EF"/>
    <w:rsid w:val="008F78B3"/>
    <w:rsid w:val="009020BE"/>
    <w:rsid w:val="00910A68"/>
    <w:rsid w:val="0091264C"/>
    <w:rsid w:val="009135BF"/>
    <w:rsid w:val="009146C6"/>
    <w:rsid w:val="00914F3E"/>
    <w:rsid w:val="0091504C"/>
    <w:rsid w:val="00917324"/>
    <w:rsid w:val="00917A43"/>
    <w:rsid w:val="00917AED"/>
    <w:rsid w:val="0092045E"/>
    <w:rsid w:val="00921435"/>
    <w:rsid w:val="0092184D"/>
    <w:rsid w:val="00925679"/>
    <w:rsid w:val="00925D84"/>
    <w:rsid w:val="009304D0"/>
    <w:rsid w:val="00931204"/>
    <w:rsid w:val="00931430"/>
    <w:rsid w:val="0093491F"/>
    <w:rsid w:val="00934C54"/>
    <w:rsid w:val="00944B05"/>
    <w:rsid w:val="009468CB"/>
    <w:rsid w:val="00947DC0"/>
    <w:rsid w:val="00951EF1"/>
    <w:rsid w:val="00953885"/>
    <w:rsid w:val="00956BB9"/>
    <w:rsid w:val="00964C54"/>
    <w:rsid w:val="0097119F"/>
    <w:rsid w:val="009729A3"/>
    <w:rsid w:val="00973501"/>
    <w:rsid w:val="00974E3C"/>
    <w:rsid w:val="00976F27"/>
    <w:rsid w:val="0097715C"/>
    <w:rsid w:val="00982A27"/>
    <w:rsid w:val="009831B8"/>
    <w:rsid w:val="0098394C"/>
    <w:rsid w:val="00985795"/>
    <w:rsid w:val="00986060"/>
    <w:rsid w:val="00986862"/>
    <w:rsid w:val="00987C48"/>
    <w:rsid w:val="009940A6"/>
    <w:rsid w:val="009946C7"/>
    <w:rsid w:val="009A23FA"/>
    <w:rsid w:val="009A2522"/>
    <w:rsid w:val="009B1D24"/>
    <w:rsid w:val="009B3A9E"/>
    <w:rsid w:val="009B4408"/>
    <w:rsid w:val="009B56B6"/>
    <w:rsid w:val="009B61FE"/>
    <w:rsid w:val="009B7A0E"/>
    <w:rsid w:val="009C3345"/>
    <w:rsid w:val="009C544A"/>
    <w:rsid w:val="009C7A6B"/>
    <w:rsid w:val="009D329B"/>
    <w:rsid w:val="009D33ED"/>
    <w:rsid w:val="009D46E6"/>
    <w:rsid w:val="009D6C8B"/>
    <w:rsid w:val="009E0BC2"/>
    <w:rsid w:val="009E1BB1"/>
    <w:rsid w:val="009E1DD3"/>
    <w:rsid w:val="009E635F"/>
    <w:rsid w:val="009E69AB"/>
    <w:rsid w:val="009F3057"/>
    <w:rsid w:val="009F4458"/>
    <w:rsid w:val="009F5427"/>
    <w:rsid w:val="009F5718"/>
    <w:rsid w:val="009F6D9E"/>
    <w:rsid w:val="00A0134E"/>
    <w:rsid w:val="00A0263C"/>
    <w:rsid w:val="00A05E7F"/>
    <w:rsid w:val="00A06289"/>
    <w:rsid w:val="00A1194D"/>
    <w:rsid w:val="00A13239"/>
    <w:rsid w:val="00A13839"/>
    <w:rsid w:val="00A14FF5"/>
    <w:rsid w:val="00A24B9F"/>
    <w:rsid w:val="00A25992"/>
    <w:rsid w:val="00A31048"/>
    <w:rsid w:val="00A313E7"/>
    <w:rsid w:val="00A31D1D"/>
    <w:rsid w:val="00A331E5"/>
    <w:rsid w:val="00A358FA"/>
    <w:rsid w:val="00A374BA"/>
    <w:rsid w:val="00A42B6C"/>
    <w:rsid w:val="00A46C99"/>
    <w:rsid w:val="00A4702A"/>
    <w:rsid w:val="00A503B0"/>
    <w:rsid w:val="00A616DB"/>
    <w:rsid w:val="00A6799C"/>
    <w:rsid w:val="00A67D9A"/>
    <w:rsid w:val="00A67EFD"/>
    <w:rsid w:val="00A67FDF"/>
    <w:rsid w:val="00A704B6"/>
    <w:rsid w:val="00A75FA8"/>
    <w:rsid w:val="00A81E05"/>
    <w:rsid w:val="00A82BCC"/>
    <w:rsid w:val="00A940E8"/>
    <w:rsid w:val="00A97920"/>
    <w:rsid w:val="00AA0400"/>
    <w:rsid w:val="00AA21BB"/>
    <w:rsid w:val="00AA59B0"/>
    <w:rsid w:val="00AA5EBD"/>
    <w:rsid w:val="00AA6645"/>
    <w:rsid w:val="00AB26D3"/>
    <w:rsid w:val="00AB2DC4"/>
    <w:rsid w:val="00AB6B4E"/>
    <w:rsid w:val="00AC0C75"/>
    <w:rsid w:val="00AC1E3C"/>
    <w:rsid w:val="00AC40CD"/>
    <w:rsid w:val="00AC42C3"/>
    <w:rsid w:val="00AC51A4"/>
    <w:rsid w:val="00AD1CDF"/>
    <w:rsid w:val="00AD22F9"/>
    <w:rsid w:val="00AD5BA8"/>
    <w:rsid w:val="00AD698B"/>
    <w:rsid w:val="00AD7D51"/>
    <w:rsid w:val="00AD7E7D"/>
    <w:rsid w:val="00AE293C"/>
    <w:rsid w:val="00AE3735"/>
    <w:rsid w:val="00AE43B4"/>
    <w:rsid w:val="00AE4C2B"/>
    <w:rsid w:val="00AE5D2C"/>
    <w:rsid w:val="00AE5DB5"/>
    <w:rsid w:val="00AE7101"/>
    <w:rsid w:val="00AF1222"/>
    <w:rsid w:val="00AF4FBE"/>
    <w:rsid w:val="00B00C25"/>
    <w:rsid w:val="00B010E6"/>
    <w:rsid w:val="00B04308"/>
    <w:rsid w:val="00B10AE6"/>
    <w:rsid w:val="00B14F71"/>
    <w:rsid w:val="00B1635B"/>
    <w:rsid w:val="00B16D45"/>
    <w:rsid w:val="00B1764A"/>
    <w:rsid w:val="00B23C70"/>
    <w:rsid w:val="00B245A3"/>
    <w:rsid w:val="00B266D2"/>
    <w:rsid w:val="00B26AA1"/>
    <w:rsid w:val="00B273C2"/>
    <w:rsid w:val="00B34F4E"/>
    <w:rsid w:val="00B41628"/>
    <w:rsid w:val="00B42388"/>
    <w:rsid w:val="00B45C3A"/>
    <w:rsid w:val="00B52740"/>
    <w:rsid w:val="00B54281"/>
    <w:rsid w:val="00B60BC4"/>
    <w:rsid w:val="00B6117A"/>
    <w:rsid w:val="00B6194A"/>
    <w:rsid w:val="00B66DAD"/>
    <w:rsid w:val="00B7075A"/>
    <w:rsid w:val="00B74516"/>
    <w:rsid w:val="00B76AEC"/>
    <w:rsid w:val="00B779A1"/>
    <w:rsid w:val="00B80D66"/>
    <w:rsid w:val="00B810A7"/>
    <w:rsid w:val="00B814CB"/>
    <w:rsid w:val="00B870C1"/>
    <w:rsid w:val="00B87491"/>
    <w:rsid w:val="00B92DFE"/>
    <w:rsid w:val="00BA10CD"/>
    <w:rsid w:val="00BA20E1"/>
    <w:rsid w:val="00BA6E75"/>
    <w:rsid w:val="00BB11D1"/>
    <w:rsid w:val="00BB6A5F"/>
    <w:rsid w:val="00BB7CA4"/>
    <w:rsid w:val="00BC022B"/>
    <w:rsid w:val="00BC5CD3"/>
    <w:rsid w:val="00BC61C1"/>
    <w:rsid w:val="00BC640B"/>
    <w:rsid w:val="00BC7C50"/>
    <w:rsid w:val="00BD5375"/>
    <w:rsid w:val="00BD5555"/>
    <w:rsid w:val="00BD687B"/>
    <w:rsid w:val="00BE2639"/>
    <w:rsid w:val="00BE45BF"/>
    <w:rsid w:val="00BE4880"/>
    <w:rsid w:val="00BE6BDB"/>
    <w:rsid w:val="00BE7144"/>
    <w:rsid w:val="00BF50AE"/>
    <w:rsid w:val="00BF6527"/>
    <w:rsid w:val="00C003C5"/>
    <w:rsid w:val="00C03BA9"/>
    <w:rsid w:val="00C0471B"/>
    <w:rsid w:val="00C05362"/>
    <w:rsid w:val="00C11089"/>
    <w:rsid w:val="00C133A3"/>
    <w:rsid w:val="00C14B96"/>
    <w:rsid w:val="00C15B5E"/>
    <w:rsid w:val="00C164FF"/>
    <w:rsid w:val="00C170F2"/>
    <w:rsid w:val="00C2062D"/>
    <w:rsid w:val="00C23697"/>
    <w:rsid w:val="00C332A0"/>
    <w:rsid w:val="00C34784"/>
    <w:rsid w:val="00C363C4"/>
    <w:rsid w:val="00C365EF"/>
    <w:rsid w:val="00C36633"/>
    <w:rsid w:val="00C40F5F"/>
    <w:rsid w:val="00C41F4C"/>
    <w:rsid w:val="00C43765"/>
    <w:rsid w:val="00C51FDA"/>
    <w:rsid w:val="00C53532"/>
    <w:rsid w:val="00C565DC"/>
    <w:rsid w:val="00C5687B"/>
    <w:rsid w:val="00C60047"/>
    <w:rsid w:val="00C60EAE"/>
    <w:rsid w:val="00C62CDF"/>
    <w:rsid w:val="00C634B4"/>
    <w:rsid w:val="00C63771"/>
    <w:rsid w:val="00C63BEA"/>
    <w:rsid w:val="00C63F3A"/>
    <w:rsid w:val="00C749A2"/>
    <w:rsid w:val="00C75A36"/>
    <w:rsid w:val="00C91044"/>
    <w:rsid w:val="00C944C2"/>
    <w:rsid w:val="00C954D5"/>
    <w:rsid w:val="00CA15BB"/>
    <w:rsid w:val="00CA359C"/>
    <w:rsid w:val="00CA4A72"/>
    <w:rsid w:val="00CA7BC3"/>
    <w:rsid w:val="00CB26A2"/>
    <w:rsid w:val="00CB2FA2"/>
    <w:rsid w:val="00CC7055"/>
    <w:rsid w:val="00CD3133"/>
    <w:rsid w:val="00CE1AEA"/>
    <w:rsid w:val="00CE32CB"/>
    <w:rsid w:val="00CE4EF3"/>
    <w:rsid w:val="00CE60DF"/>
    <w:rsid w:val="00CE6740"/>
    <w:rsid w:val="00CF5813"/>
    <w:rsid w:val="00CF7E61"/>
    <w:rsid w:val="00D01554"/>
    <w:rsid w:val="00D0239B"/>
    <w:rsid w:val="00D10DDC"/>
    <w:rsid w:val="00D11682"/>
    <w:rsid w:val="00D14203"/>
    <w:rsid w:val="00D1468D"/>
    <w:rsid w:val="00D172F9"/>
    <w:rsid w:val="00D226B0"/>
    <w:rsid w:val="00D2304F"/>
    <w:rsid w:val="00D23188"/>
    <w:rsid w:val="00D25B82"/>
    <w:rsid w:val="00D32B5B"/>
    <w:rsid w:val="00D43403"/>
    <w:rsid w:val="00D44C9D"/>
    <w:rsid w:val="00D451A6"/>
    <w:rsid w:val="00D50DA6"/>
    <w:rsid w:val="00D544FB"/>
    <w:rsid w:val="00D573A3"/>
    <w:rsid w:val="00D610BD"/>
    <w:rsid w:val="00D628E1"/>
    <w:rsid w:val="00D65528"/>
    <w:rsid w:val="00D66353"/>
    <w:rsid w:val="00D737F9"/>
    <w:rsid w:val="00D74785"/>
    <w:rsid w:val="00D75169"/>
    <w:rsid w:val="00D7668B"/>
    <w:rsid w:val="00D76748"/>
    <w:rsid w:val="00D76DB1"/>
    <w:rsid w:val="00D77C23"/>
    <w:rsid w:val="00D861C4"/>
    <w:rsid w:val="00D90EA1"/>
    <w:rsid w:val="00D96AAB"/>
    <w:rsid w:val="00D97AFF"/>
    <w:rsid w:val="00DA4E54"/>
    <w:rsid w:val="00DA77DB"/>
    <w:rsid w:val="00DB36CF"/>
    <w:rsid w:val="00DB45C6"/>
    <w:rsid w:val="00DB50E5"/>
    <w:rsid w:val="00DC0596"/>
    <w:rsid w:val="00DC1D5E"/>
    <w:rsid w:val="00DC1F6C"/>
    <w:rsid w:val="00DC2FF8"/>
    <w:rsid w:val="00DC3343"/>
    <w:rsid w:val="00DC36A6"/>
    <w:rsid w:val="00DC5F70"/>
    <w:rsid w:val="00DC6369"/>
    <w:rsid w:val="00DC783D"/>
    <w:rsid w:val="00DD053C"/>
    <w:rsid w:val="00DD195C"/>
    <w:rsid w:val="00DD47F9"/>
    <w:rsid w:val="00DD59BC"/>
    <w:rsid w:val="00DD6689"/>
    <w:rsid w:val="00DE27CC"/>
    <w:rsid w:val="00DE3037"/>
    <w:rsid w:val="00DE619A"/>
    <w:rsid w:val="00DF344C"/>
    <w:rsid w:val="00DF46B4"/>
    <w:rsid w:val="00E03E71"/>
    <w:rsid w:val="00E059B1"/>
    <w:rsid w:val="00E06429"/>
    <w:rsid w:val="00E11CED"/>
    <w:rsid w:val="00E160EF"/>
    <w:rsid w:val="00E16CC6"/>
    <w:rsid w:val="00E21E87"/>
    <w:rsid w:val="00E242E5"/>
    <w:rsid w:val="00E251FF"/>
    <w:rsid w:val="00E43160"/>
    <w:rsid w:val="00E46B4A"/>
    <w:rsid w:val="00E513E1"/>
    <w:rsid w:val="00E5403A"/>
    <w:rsid w:val="00E54DC9"/>
    <w:rsid w:val="00E57393"/>
    <w:rsid w:val="00E57678"/>
    <w:rsid w:val="00E66219"/>
    <w:rsid w:val="00E662A3"/>
    <w:rsid w:val="00E704B8"/>
    <w:rsid w:val="00E7588A"/>
    <w:rsid w:val="00E80AE9"/>
    <w:rsid w:val="00E817F7"/>
    <w:rsid w:val="00E83374"/>
    <w:rsid w:val="00E85CE1"/>
    <w:rsid w:val="00E873C4"/>
    <w:rsid w:val="00E87B6A"/>
    <w:rsid w:val="00E9723B"/>
    <w:rsid w:val="00E97995"/>
    <w:rsid w:val="00E97A2C"/>
    <w:rsid w:val="00EA6D12"/>
    <w:rsid w:val="00EA79A5"/>
    <w:rsid w:val="00EB0008"/>
    <w:rsid w:val="00EB0DAE"/>
    <w:rsid w:val="00EB1248"/>
    <w:rsid w:val="00EB3B87"/>
    <w:rsid w:val="00EB3BC0"/>
    <w:rsid w:val="00EB3F11"/>
    <w:rsid w:val="00EB4394"/>
    <w:rsid w:val="00EB76C6"/>
    <w:rsid w:val="00EB777E"/>
    <w:rsid w:val="00EC1161"/>
    <w:rsid w:val="00EC5BAD"/>
    <w:rsid w:val="00EC7F5A"/>
    <w:rsid w:val="00ED0F7F"/>
    <w:rsid w:val="00ED156A"/>
    <w:rsid w:val="00ED2B07"/>
    <w:rsid w:val="00ED638F"/>
    <w:rsid w:val="00ED798F"/>
    <w:rsid w:val="00EE0646"/>
    <w:rsid w:val="00EE0929"/>
    <w:rsid w:val="00EE62C1"/>
    <w:rsid w:val="00EF1299"/>
    <w:rsid w:val="00EF51E8"/>
    <w:rsid w:val="00F10165"/>
    <w:rsid w:val="00F15A25"/>
    <w:rsid w:val="00F1669D"/>
    <w:rsid w:val="00F17EC4"/>
    <w:rsid w:val="00F20919"/>
    <w:rsid w:val="00F2161E"/>
    <w:rsid w:val="00F25429"/>
    <w:rsid w:val="00F25B37"/>
    <w:rsid w:val="00F266D4"/>
    <w:rsid w:val="00F276C4"/>
    <w:rsid w:val="00F312A2"/>
    <w:rsid w:val="00F3163A"/>
    <w:rsid w:val="00F3218A"/>
    <w:rsid w:val="00F322AA"/>
    <w:rsid w:val="00F35DB3"/>
    <w:rsid w:val="00F36F2D"/>
    <w:rsid w:val="00F42D23"/>
    <w:rsid w:val="00F43DC5"/>
    <w:rsid w:val="00F517A9"/>
    <w:rsid w:val="00F533E7"/>
    <w:rsid w:val="00F557EA"/>
    <w:rsid w:val="00F56AB9"/>
    <w:rsid w:val="00F60676"/>
    <w:rsid w:val="00F60D24"/>
    <w:rsid w:val="00F62F0E"/>
    <w:rsid w:val="00F63605"/>
    <w:rsid w:val="00F64D38"/>
    <w:rsid w:val="00F66B23"/>
    <w:rsid w:val="00F700B8"/>
    <w:rsid w:val="00F72B63"/>
    <w:rsid w:val="00F7692D"/>
    <w:rsid w:val="00F775E8"/>
    <w:rsid w:val="00F82160"/>
    <w:rsid w:val="00F862C7"/>
    <w:rsid w:val="00F863CF"/>
    <w:rsid w:val="00F92010"/>
    <w:rsid w:val="00F94966"/>
    <w:rsid w:val="00FA3ED6"/>
    <w:rsid w:val="00FA7EBD"/>
    <w:rsid w:val="00FB019C"/>
    <w:rsid w:val="00FB36C8"/>
    <w:rsid w:val="00FB5C3A"/>
    <w:rsid w:val="00FD2E2F"/>
    <w:rsid w:val="00FD3933"/>
    <w:rsid w:val="00FD5A4A"/>
    <w:rsid w:val="00FD61E1"/>
    <w:rsid w:val="00FE3CB6"/>
    <w:rsid w:val="00FF0930"/>
    <w:rsid w:val="00FF6F53"/>
    <w:rsid w:val="00FF7D52"/>
    <w:rsid w:val="0570EDCC"/>
    <w:rsid w:val="0829EA90"/>
    <w:rsid w:val="1A87FED6"/>
    <w:rsid w:val="20307494"/>
    <w:rsid w:val="23A6DB28"/>
    <w:rsid w:val="2460D16B"/>
    <w:rsid w:val="2F02890D"/>
    <w:rsid w:val="35087EF0"/>
    <w:rsid w:val="3537568C"/>
    <w:rsid w:val="36149432"/>
    <w:rsid w:val="369CFDCB"/>
    <w:rsid w:val="383C924E"/>
    <w:rsid w:val="3C6EB1E1"/>
    <w:rsid w:val="46A6D0D5"/>
    <w:rsid w:val="4A1A4634"/>
    <w:rsid w:val="4A1DF2FC"/>
    <w:rsid w:val="4E48A0A5"/>
    <w:rsid w:val="4EE24F14"/>
    <w:rsid w:val="4EF4564B"/>
    <w:rsid w:val="4F907AAE"/>
    <w:rsid w:val="592C6C54"/>
    <w:rsid w:val="59FBD265"/>
    <w:rsid w:val="6877F601"/>
    <w:rsid w:val="6A4F4563"/>
    <w:rsid w:val="6E187407"/>
    <w:rsid w:val="71E6FD6C"/>
    <w:rsid w:val="73E37E75"/>
    <w:rsid w:val="73F0E678"/>
    <w:rsid w:val="742B5FCB"/>
    <w:rsid w:val="78E85FE1"/>
    <w:rsid w:val="79A896B0"/>
    <w:rsid w:val="7F60C1B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88A887CE-3660-4F87-A401-D8888B2D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622DFA"/>
    <w:pPr>
      <w:keepNext/>
      <w:keepLines/>
      <w:spacing w:after="0"/>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622DFA"/>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locked/>
    <w:rsid w:val="00F557EA"/>
    <w:rPr>
      <w:sz w:val="24"/>
    </w:rPr>
  </w:style>
  <w:style w:type="paragraph" w:customStyle="1" w:styleId="space">
    <w:name w:val="space"/>
    <w:basedOn w:val="Normal"/>
    <w:qFormat/>
    <w:rsid w:val="00C332A0"/>
    <w:pPr>
      <w:spacing w:after="0"/>
    </w:pPr>
    <w:rPr>
      <w:sz w:val="22"/>
      <w:szCs w:val="24"/>
    </w:rPr>
  </w:style>
  <w:style w:type="paragraph" w:styleId="Revision">
    <w:name w:val="Revision"/>
    <w:hidden/>
    <w:uiPriority w:val="99"/>
    <w:semiHidden/>
    <w:rsid w:val="00BD687B"/>
    <w:rPr>
      <w:sz w:val="24"/>
    </w:rPr>
  </w:style>
  <w:style w:type="paragraph" w:styleId="BodyText2">
    <w:name w:val="Body Text 2"/>
    <w:basedOn w:val="Normal"/>
    <w:link w:val="BodyText2Char"/>
    <w:uiPriority w:val="99"/>
    <w:semiHidden/>
    <w:unhideWhenUsed/>
    <w:rsid w:val="00076F54"/>
    <w:pPr>
      <w:spacing w:after="120" w:line="480" w:lineRule="auto"/>
    </w:pPr>
  </w:style>
  <w:style w:type="character" w:customStyle="1" w:styleId="BodyText2Char">
    <w:name w:val="Body Text 2 Char"/>
    <w:basedOn w:val="DefaultParagraphFont"/>
    <w:link w:val="BodyText2"/>
    <w:uiPriority w:val="99"/>
    <w:semiHidden/>
    <w:rsid w:val="00076F54"/>
    <w:rPr>
      <w:sz w:val="24"/>
    </w:rPr>
  </w:style>
  <w:style w:type="character" w:customStyle="1" w:styleId="ui-provider">
    <w:name w:val="ui-provider"/>
    <w:basedOn w:val="DefaultParagraphFont"/>
    <w:rsid w:val="000053FF"/>
  </w:style>
  <w:style w:type="paragraph" w:customStyle="1" w:styleId="TableParagraph">
    <w:name w:val="Table Paragraph"/>
    <w:basedOn w:val="Normal"/>
    <w:uiPriority w:val="1"/>
    <w:qFormat/>
    <w:rsid w:val="003035D7"/>
    <w:pPr>
      <w:widowControl w:val="0"/>
      <w:suppressAutoHyphens w:val="0"/>
      <w:autoSpaceDE w:val="0"/>
      <w:autoSpaceDN w:val="0"/>
      <w:spacing w:before="52" w:after="0"/>
      <w:ind w:left="110"/>
    </w:pPr>
    <w:rPr>
      <w:rFonts w:eastAsia="Calibri" w:cs="Calibri"/>
      <w:sz w:val="22"/>
      <w:szCs w:val="22"/>
      <w:lang w:val="en-US" w:eastAsia="en-US"/>
    </w:rPr>
  </w:style>
  <w:style w:type="paragraph" w:customStyle="1" w:styleId="Default">
    <w:name w:val="Default"/>
    <w:rsid w:val="00625CF4"/>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8B1F5F"/>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03423">
      <w:bodyDiv w:val="1"/>
      <w:marLeft w:val="0"/>
      <w:marRight w:val="0"/>
      <w:marTop w:val="0"/>
      <w:marBottom w:val="0"/>
      <w:divBdr>
        <w:top w:val="none" w:sz="0" w:space="0" w:color="auto"/>
        <w:left w:val="none" w:sz="0" w:space="0" w:color="auto"/>
        <w:bottom w:val="none" w:sz="0" w:space="0" w:color="auto"/>
        <w:right w:val="none" w:sz="0" w:space="0" w:color="auto"/>
      </w:divBdr>
    </w:div>
    <w:div w:id="260643894">
      <w:bodyDiv w:val="1"/>
      <w:marLeft w:val="0"/>
      <w:marRight w:val="0"/>
      <w:marTop w:val="0"/>
      <w:marBottom w:val="0"/>
      <w:divBdr>
        <w:top w:val="none" w:sz="0" w:space="0" w:color="auto"/>
        <w:left w:val="none" w:sz="0" w:space="0" w:color="auto"/>
        <w:bottom w:val="none" w:sz="0" w:space="0" w:color="auto"/>
        <w:right w:val="none" w:sz="0" w:space="0" w:color="auto"/>
      </w:divBdr>
    </w:div>
    <w:div w:id="605115496">
      <w:bodyDiv w:val="1"/>
      <w:marLeft w:val="0"/>
      <w:marRight w:val="0"/>
      <w:marTop w:val="0"/>
      <w:marBottom w:val="0"/>
      <w:divBdr>
        <w:top w:val="none" w:sz="0" w:space="0" w:color="auto"/>
        <w:left w:val="none" w:sz="0" w:space="0" w:color="auto"/>
        <w:bottom w:val="none" w:sz="0" w:space="0" w:color="auto"/>
        <w:right w:val="none" w:sz="0" w:space="0" w:color="auto"/>
      </w:divBdr>
    </w:div>
    <w:div w:id="990058918">
      <w:bodyDiv w:val="1"/>
      <w:marLeft w:val="0"/>
      <w:marRight w:val="0"/>
      <w:marTop w:val="0"/>
      <w:marBottom w:val="0"/>
      <w:divBdr>
        <w:top w:val="none" w:sz="0" w:space="0" w:color="auto"/>
        <w:left w:val="none" w:sz="0" w:space="0" w:color="auto"/>
        <w:bottom w:val="none" w:sz="0" w:space="0" w:color="auto"/>
        <w:right w:val="none" w:sz="0" w:space="0" w:color="auto"/>
      </w:divBdr>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444423005">
      <w:bodyDiv w:val="1"/>
      <w:marLeft w:val="0"/>
      <w:marRight w:val="0"/>
      <w:marTop w:val="0"/>
      <w:marBottom w:val="0"/>
      <w:divBdr>
        <w:top w:val="none" w:sz="0" w:space="0" w:color="auto"/>
        <w:left w:val="none" w:sz="0" w:space="0" w:color="auto"/>
        <w:bottom w:val="none" w:sz="0" w:space="0" w:color="auto"/>
        <w:right w:val="none" w:sz="0" w:space="0" w:color="auto"/>
      </w:divBdr>
    </w:div>
    <w:div w:id="1482698781">
      <w:bodyDiv w:val="1"/>
      <w:marLeft w:val="0"/>
      <w:marRight w:val="0"/>
      <w:marTop w:val="0"/>
      <w:marBottom w:val="0"/>
      <w:divBdr>
        <w:top w:val="none" w:sz="0" w:space="0" w:color="auto"/>
        <w:left w:val="none" w:sz="0" w:space="0" w:color="auto"/>
        <w:bottom w:val="none" w:sz="0" w:space="0" w:color="auto"/>
        <w:right w:val="none" w:sz="0" w:space="0" w:color="auto"/>
      </w:divBdr>
    </w:div>
    <w:div w:id="1496259821">
      <w:bodyDiv w:val="1"/>
      <w:marLeft w:val="0"/>
      <w:marRight w:val="0"/>
      <w:marTop w:val="0"/>
      <w:marBottom w:val="0"/>
      <w:divBdr>
        <w:top w:val="none" w:sz="0" w:space="0" w:color="auto"/>
        <w:left w:val="none" w:sz="0" w:space="0" w:color="auto"/>
        <w:bottom w:val="none" w:sz="0" w:space="0" w:color="auto"/>
        <w:right w:val="none" w:sz="0" w:space="0" w:color="auto"/>
      </w:divBdr>
    </w:div>
    <w:div w:id="1709717960">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85808191">
      <w:bodyDiv w:val="1"/>
      <w:marLeft w:val="0"/>
      <w:marRight w:val="0"/>
      <w:marTop w:val="0"/>
      <w:marBottom w:val="0"/>
      <w:divBdr>
        <w:top w:val="none" w:sz="0" w:space="0" w:color="auto"/>
        <w:left w:val="none" w:sz="0" w:space="0" w:color="auto"/>
        <w:bottom w:val="none" w:sz="0" w:space="0" w:color="auto"/>
        <w:right w:val="none" w:sz="0" w:space="0" w:color="auto"/>
      </w:divBdr>
    </w:div>
    <w:div w:id="1809668043">
      <w:bodyDiv w:val="1"/>
      <w:marLeft w:val="0"/>
      <w:marRight w:val="0"/>
      <w:marTop w:val="0"/>
      <w:marBottom w:val="0"/>
      <w:divBdr>
        <w:top w:val="none" w:sz="0" w:space="0" w:color="auto"/>
        <w:left w:val="none" w:sz="0" w:space="0" w:color="auto"/>
        <w:bottom w:val="none" w:sz="0" w:space="0" w:color="auto"/>
        <w:right w:val="none" w:sz="0" w:space="0" w:color="auto"/>
      </w:divBdr>
    </w:div>
    <w:div w:id="1846937763">
      <w:bodyDiv w:val="1"/>
      <w:marLeft w:val="0"/>
      <w:marRight w:val="0"/>
      <w:marTop w:val="0"/>
      <w:marBottom w:val="0"/>
      <w:divBdr>
        <w:top w:val="none" w:sz="0" w:space="0" w:color="auto"/>
        <w:left w:val="none" w:sz="0" w:space="0" w:color="auto"/>
        <w:bottom w:val="none" w:sz="0" w:space="0" w:color="auto"/>
        <w:right w:val="none" w:sz="0" w:space="0" w:color="auto"/>
      </w:divBdr>
    </w:div>
    <w:div w:id="1889992913">
      <w:bodyDiv w:val="1"/>
      <w:marLeft w:val="0"/>
      <w:marRight w:val="0"/>
      <w:marTop w:val="0"/>
      <w:marBottom w:val="0"/>
      <w:divBdr>
        <w:top w:val="none" w:sz="0" w:space="0" w:color="auto"/>
        <w:left w:val="none" w:sz="0" w:space="0" w:color="auto"/>
        <w:bottom w:val="none" w:sz="0" w:space="0" w:color="auto"/>
        <w:right w:val="none" w:sz="0" w:space="0" w:color="auto"/>
      </w:divBdr>
    </w:div>
    <w:div w:id="198620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cid:image001.png@01DB941E.D456A720"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436A252B424D33B89743253BA76999"/>
        <w:category>
          <w:name w:val="General"/>
          <w:gallery w:val="placeholder"/>
        </w:category>
        <w:types>
          <w:type w:val="bbPlcHdr"/>
        </w:types>
        <w:behaviors>
          <w:behavior w:val="content"/>
        </w:behaviors>
        <w:guid w:val="{C1E10D8B-ED51-43E0-9E51-AFFB875CD03F}"/>
      </w:docPartPr>
      <w:docPartBody>
        <w:p w:rsidR="009A18BF" w:rsidRDefault="0092045E" w:rsidP="0092045E">
          <w:pPr>
            <w:pStyle w:val="38436A252B424D33B89743253BA76999"/>
          </w:pPr>
          <w:r w:rsidRPr="004D2D92">
            <w:rPr>
              <w:rStyle w:val="PlaceholderText"/>
            </w:rPr>
            <w:t>Choose an item.</w:t>
          </w:r>
        </w:p>
      </w:docPartBody>
    </w:docPart>
    <w:docPart>
      <w:docPartPr>
        <w:name w:val="D5A70E19FEF14BFAB0F6F00619FD7C70"/>
        <w:category>
          <w:name w:val="General"/>
          <w:gallery w:val="placeholder"/>
        </w:category>
        <w:types>
          <w:type w:val="bbPlcHdr"/>
        </w:types>
        <w:behaviors>
          <w:behavior w:val="content"/>
        </w:behaviors>
        <w:guid w:val="{418BC92F-CC5E-498C-A643-D8E6713028CD}"/>
      </w:docPartPr>
      <w:docPartBody>
        <w:p w:rsidR="009A18BF" w:rsidRDefault="0092045E" w:rsidP="0092045E">
          <w:pPr>
            <w:pStyle w:val="D5A70E19FEF14BFAB0F6F00619FD7C70"/>
          </w:pPr>
          <w:r w:rsidRPr="004D2D92">
            <w:rPr>
              <w:rStyle w:val="PlaceholderText"/>
            </w:rPr>
            <w:t>Choose an item.</w:t>
          </w:r>
        </w:p>
      </w:docPartBody>
    </w:docPart>
    <w:docPart>
      <w:docPartPr>
        <w:name w:val="B9F514B0AC11438A9A884929FA70F61B"/>
        <w:category>
          <w:name w:val="General"/>
          <w:gallery w:val="placeholder"/>
        </w:category>
        <w:types>
          <w:type w:val="bbPlcHdr"/>
        </w:types>
        <w:behaviors>
          <w:behavior w:val="content"/>
        </w:behaviors>
        <w:guid w:val="{F8165041-8364-4B63-8FBC-583F53596A6C}"/>
      </w:docPartPr>
      <w:docPartBody>
        <w:p w:rsidR="009A18BF" w:rsidRDefault="0092045E" w:rsidP="0092045E">
          <w:pPr>
            <w:pStyle w:val="B9F514B0AC11438A9A884929FA70F61B"/>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45E"/>
    <w:rsid w:val="000746EA"/>
    <w:rsid w:val="000B286A"/>
    <w:rsid w:val="00167C91"/>
    <w:rsid w:val="00195BEB"/>
    <w:rsid w:val="001A120B"/>
    <w:rsid w:val="001D5419"/>
    <w:rsid w:val="002920B2"/>
    <w:rsid w:val="002A50BE"/>
    <w:rsid w:val="0034623E"/>
    <w:rsid w:val="0036054C"/>
    <w:rsid w:val="00364A80"/>
    <w:rsid w:val="00407B41"/>
    <w:rsid w:val="00426D1B"/>
    <w:rsid w:val="00442E76"/>
    <w:rsid w:val="0046315A"/>
    <w:rsid w:val="004846F3"/>
    <w:rsid w:val="004F1C35"/>
    <w:rsid w:val="00576181"/>
    <w:rsid w:val="005E2487"/>
    <w:rsid w:val="006D54B0"/>
    <w:rsid w:val="00797859"/>
    <w:rsid w:val="007C60B7"/>
    <w:rsid w:val="007F7B15"/>
    <w:rsid w:val="008318D1"/>
    <w:rsid w:val="008A18C5"/>
    <w:rsid w:val="008A31A1"/>
    <w:rsid w:val="008F7B9A"/>
    <w:rsid w:val="0092045E"/>
    <w:rsid w:val="00991317"/>
    <w:rsid w:val="009A18BF"/>
    <w:rsid w:val="009A2522"/>
    <w:rsid w:val="009F20D6"/>
    <w:rsid w:val="009F47E3"/>
    <w:rsid w:val="00A503B0"/>
    <w:rsid w:val="00BB11D1"/>
    <w:rsid w:val="00BC640B"/>
    <w:rsid w:val="00C16E56"/>
    <w:rsid w:val="00C954D5"/>
    <w:rsid w:val="00CF2E6E"/>
    <w:rsid w:val="00D65528"/>
    <w:rsid w:val="00D66351"/>
    <w:rsid w:val="00DB45C6"/>
    <w:rsid w:val="00DF3833"/>
    <w:rsid w:val="00E46B4A"/>
    <w:rsid w:val="00F15C4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15C44"/>
    <w:rPr>
      <w:color w:val="808080"/>
    </w:rPr>
  </w:style>
  <w:style w:type="paragraph" w:customStyle="1" w:styleId="38436A252B424D33B89743253BA76999">
    <w:name w:val="38436A252B424D33B89743253BA76999"/>
    <w:rsid w:val="0092045E"/>
  </w:style>
  <w:style w:type="paragraph" w:customStyle="1" w:styleId="D5A70E19FEF14BFAB0F6F00619FD7C70">
    <w:name w:val="D5A70E19FEF14BFAB0F6F00619FD7C70"/>
    <w:rsid w:val="0092045E"/>
  </w:style>
  <w:style w:type="paragraph" w:customStyle="1" w:styleId="B9F514B0AC11438A9A884929FA70F61B">
    <w:name w:val="B9F514B0AC11438A9A884929FA70F61B"/>
    <w:rsid w:val="009204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etadata xmlns="http://www.objective.com/ecm/document/metadata/4FEB93B0D38B3BDFE05400144FFB2061" version="1.0.0">
  <systemFields>
    <field name="Objective-Id">
      <value order="0">A51320052</value>
    </field>
    <field name="Objective-Title">
      <value order="0">Position Description - SOG C - Procurement, Contracts and Panels - April 2025</value>
    </field>
    <field name="Objective-Description">
      <value order="0"/>
    </field>
    <field name="Objective-CreationStamp">
      <value order="0">2025-04-10T04:54:43Z</value>
    </field>
    <field name="Objective-IsApproved">
      <value order="0">false</value>
    </field>
    <field name="Objective-IsPublished">
      <value order="0">true</value>
    </field>
    <field name="Objective-DatePublished">
      <value order="0">2025-04-10T04:59:51Z</value>
    </field>
    <field name="Objective-ModificationStamp">
      <value order="0">2025-05-25T23:31:43Z</value>
    </field>
    <field name="Objective-Owner">
      <value order="0">Sam O'Ryan</value>
    </field>
    <field name="Objective-Path">
      <value order="0">Whole of ACT Government:MPC - Major Projects Canberra:02. Project Development and Support:05. PMO:Strategic Procurement:CONTRACTS:02. Team Management (Administration/Rosters/Schedules/Leave Charts):Recruitment:2025:SOG C  - Contracts - EOI - May 2025:Position Description</value>
    </field>
    <field name="Objective-Parent">
      <value order="0">Position Description</value>
    </field>
    <field name="Objective-State">
      <value order="0">Published</value>
    </field>
    <field name="Objective-VersionId">
      <value order="0">vA64893129</value>
    </field>
    <field name="Objective-Version">
      <value order="0">1.0</value>
    </field>
    <field name="Objective-VersionNumber">
      <value order="0">2</value>
    </field>
    <field name="Objective-VersionComment">
      <value order="0"/>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MPC</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6.xml><?xml version="1.0" encoding="utf-8"?>
<p:properties xmlns:p="http://schemas.microsoft.com/office/2006/metadata/properties" xmlns:xsi="http://www.w3.org/2001/XMLSchema-instance" xmlns:pc="http://schemas.microsoft.com/office/infopath/2007/PartnerControls">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Recruitment and Commencements</Value>
    </Topic_x0020__x002d__x0020_sub>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A70B281-937B-472C-A5E1-973488D02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1b2d411c-1ac9-4301-ba2b-e244f2bd7937"/>
  </ds:schemaRefs>
</ds:datastoreItem>
</file>

<file path=customXml/itemProps7.xml><?xml version="1.0" encoding="utf-8"?>
<ds:datastoreItem xmlns:ds="http://schemas.openxmlformats.org/officeDocument/2006/customXml" ds:itemID="{784E0D19-F6C4-4775-8390-E19BB5A66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4</TotalTime>
  <Pages>6</Pages>
  <Words>1657</Words>
  <Characters>9445</Characters>
  <DocSecurity>0</DocSecurity>
  <Lines>78</Lines>
  <Paragraphs>22</Paragraphs>
  <ScaleCrop>false</ScaleCrop>
  <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2017-12-11T16:24:00Z</cp:lastPrinted>
  <dcterms:created xsi:type="dcterms:W3CDTF">2026-08-24T05:51:00Z</dcterms:created>
  <dcterms:modified xsi:type="dcterms:W3CDTF">2026-09-02T02:56:00Z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UNCLASSIFIED_x000d__x000d__x000d__x000d__x000d__x000d__x000d__x000d__x000d__x000d__x000d__x000d_
 </vt:lpwstr>
  </property>
  <property fmtid="{D5CDD505-2E9C-101B-9397-08002B2CF9AE}" pid="11" name="bjHeaderFirstPageDocProperty">
    <vt:lpwstr>UNCLASSIFIED_x000d__x000d__x000d__x000d__x000d__x000d__x000d__x000d__x000d__x000d__x000d__x000d_
 </vt:lpwstr>
  </property>
  <property fmtid="{D5CDD505-2E9C-101B-9397-08002B2CF9AE}" pid="12" name="bjHeaderEvenPageDocProperty">
    <vt:lpwstr>UNCLASSIFIED_x000d__x000d__x000d__x000d__x000d__x000d__x000d__x000d__x000d__x000d__x000d__x000d_
 </vt:lpwstr>
  </property>
  <property fmtid="{D5CDD505-2E9C-101B-9397-08002B2CF9AE}" pid="13" name="bjFooterBothDocProperty">
    <vt:lpwstr>_x000d__x000d__x000d__x000d__x000d__x000d__x000d__x000d__x000d__x000d__x000d__x000d_
UNCLASSIFIED </vt:lpwstr>
  </property>
  <property fmtid="{D5CDD505-2E9C-101B-9397-08002B2CF9AE}" pid="14" name="bjFooterFirstPageDocProperty">
    <vt:lpwstr>_x000d__x000d__x000d__x000d__x000d__x000d__x000d__x000d__x000d__x000d__x000d__x000d_
UNCLASSIFIED </vt:lpwstr>
  </property>
  <property fmtid="{D5CDD505-2E9C-101B-9397-08002B2CF9AE}" pid="15" name="bjFooterEvenPageDocProperty">
    <vt:lpwstr>_x000d__x000d__x000d__x000d__x000d__x000d__x000d__x000d__x000d__x000d__x000d__x000d_
UNCLASSIFIED </vt:lpwstr>
  </property>
  <property fmtid="{D5CDD505-2E9C-101B-9397-08002B2CF9AE}" pid="16" name="ContentTypeId">
    <vt:lpwstr>0x0101004C2F746C05D40A4C8D0E6C9AC5C6805E</vt:lpwstr>
  </property>
  <property fmtid="{D5CDD505-2E9C-101B-9397-08002B2CF9AE}" pid="17" name="Objective-Id">
    <vt:lpwstr>A51320052</vt:lpwstr>
  </property>
  <property fmtid="{D5CDD505-2E9C-101B-9397-08002B2CF9AE}" pid="18" name="Objective-Title">
    <vt:lpwstr>Position Description - SOG C - Procurement, Contracts and Panels - April 2025</vt:lpwstr>
  </property>
  <property fmtid="{D5CDD505-2E9C-101B-9397-08002B2CF9AE}" pid="19" name="Objective-Comment">
    <vt:lpwstr/>
  </property>
  <property fmtid="{D5CDD505-2E9C-101B-9397-08002B2CF9AE}" pid="20" name="Objective-CreationStamp">
    <vt:filetime>2025-04-10T04:54:43Z</vt:filetime>
  </property>
  <property fmtid="{D5CDD505-2E9C-101B-9397-08002B2CF9AE}" pid="21" name="Objective-IsApproved">
    <vt:bool>false</vt:bool>
  </property>
  <property fmtid="{D5CDD505-2E9C-101B-9397-08002B2CF9AE}" pid="22" name="Objective-IsPublished">
    <vt:bool>true</vt:bool>
  </property>
  <property fmtid="{D5CDD505-2E9C-101B-9397-08002B2CF9AE}" pid="23" name="Objective-DatePublished">
    <vt:filetime>2025-04-10T04:59:51Z</vt:filetime>
  </property>
  <property fmtid="{D5CDD505-2E9C-101B-9397-08002B2CF9AE}" pid="24" name="Objective-ModificationStamp">
    <vt:filetime>2025-05-25T23:31:43Z</vt:filetime>
  </property>
  <property fmtid="{D5CDD505-2E9C-101B-9397-08002B2CF9AE}" pid="25" name="Objective-Owner">
    <vt:lpwstr>Sam O'Ryan</vt:lpwstr>
  </property>
  <property fmtid="{D5CDD505-2E9C-101B-9397-08002B2CF9AE}" pid="26" name="Objective-Path">
    <vt:lpwstr>Whole of ACT Government:MPC - Major Projects Canberra:02. Project Development and Support:05. PMO:Strategic Procurement:CONTRACTS:02. Team Management (Administration/Rosters/Schedules/Leave Charts):Recruitment:2025:SOG C  - Contracts - EOI - May 2025:Position Description:</vt:lpwstr>
  </property>
  <property fmtid="{D5CDD505-2E9C-101B-9397-08002B2CF9AE}" pid="27" name="Objective-Parent">
    <vt:lpwstr>Position Description</vt:lpwstr>
  </property>
  <property fmtid="{D5CDD505-2E9C-101B-9397-08002B2CF9AE}" pid="28" name="Objective-State">
    <vt:lpwstr>Published</vt:lpwstr>
  </property>
  <property fmtid="{D5CDD505-2E9C-101B-9397-08002B2CF9AE}" pid="29" name="Objective-Version">
    <vt:lpwstr>1.0</vt:lpwstr>
  </property>
  <property fmtid="{D5CDD505-2E9C-101B-9397-08002B2CF9AE}" pid="30" name="Objective-VersionNumber">
    <vt:r8>2</vt:r8>
  </property>
  <property fmtid="{D5CDD505-2E9C-101B-9397-08002B2CF9AE}" pid="31" name="Objective-VersionComment">
    <vt:lpwstr/>
  </property>
  <property fmtid="{D5CDD505-2E9C-101B-9397-08002B2CF9AE}" pid="32" name="Objective-FileNumber">
    <vt:lpwstr/>
  </property>
  <property fmtid="{D5CDD505-2E9C-101B-9397-08002B2CF9AE}" pid="33" name="Objective-Classification">
    <vt:lpwstr>[Inherited - none]</vt:lpwstr>
  </property>
  <property fmtid="{D5CDD505-2E9C-101B-9397-08002B2CF9AE}" pid="34" name="Objective-Caveats">
    <vt:lpwstr/>
  </property>
  <property fmtid="{D5CDD505-2E9C-101B-9397-08002B2CF9AE}" pid="35" name="Objective-Owner Agency [system]">
    <vt:lpwstr>MPC</vt:lpwstr>
  </property>
  <property fmtid="{D5CDD505-2E9C-101B-9397-08002B2CF9AE}" pid="36" name="Objective-Document Type [system]">
    <vt:lpwstr>0-Document</vt:lpwstr>
  </property>
  <property fmtid="{D5CDD505-2E9C-101B-9397-08002B2CF9AE}" pid="37" name="Objective-Language [system]">
    <vt:lpwstr>English (en)</vt:lpwstr>
  </property>
  <property fmtid="{D5CDD505-2E9C-101B-9397-08002B2CF9AE}" pid="38" name="Objective-Jurisdiction [system]">
    <vt:lpwstr>ACT</vt:lpwstr>
  </property>
  <property fmtid="{D5CDD505-2E9C-101B-9397-08002B2CF9AE}" pid="39" name="Objective-Customers [system]">
    <vt:lpwstr/>
  </property>
  <property fmtid="{D5CDD505-2E9C-101B-9397-08002B2CF9AE}" pid="40" name="Objective-Places [system]">
    <vt:lpwstr/>
  </property>
  <property fmtid="{D5CDD505-2E9C-101B-9397-08002B2CF9AE}" pid="41" name="Objective-Transaction Reference [system]">
    <vt:lpwstr/>
  </property>
  <property fmtid="{D5CDD505-2E9C-101B-9397-08002B2CF9AE}" pid="42" name="Objective-Document Created By [system]">
    <vt:lpwstr/>
  </property>
  <property fmtid="{D5CDD505-2E9C-101B-9397-08002B2CF9AE}" pid="43" name="Objective-Document Created On [system]">
    <vt:lpwstr/>
  </property>
  <property fmtid="{D5CDD505-2E9C-101B-9397-08002B2CF9AE}" pid="44" name="Objective-Covers Period From [system]">
    <vt:lpwstr/>
  </property>
  <property fmtid="{D5CDD505-2E9C-101B-9397-08002B2CF9AE}" pid="45" name="Objective-Covers Period To [system]">
    <vt:lpwstr/>
  </property>
  <property fmtid="{D5CDD505-2E9C-101B-9397-08002B2CF9AE}" pid="46" name="Objective-Owner Agency">
    <vt:lpwstr>MPC</vt:lpwstr>
  </property>
  <property fmtid="{D5CDD505-2E9C-101B-9397-08002B2CF9AE}" pid="47" name="Objective-Document Type">
    <vt:lpwstr>0-Document</vt:lpwstr>
  </property>
  <property fmtid="{D5CDD505-2E9C-101B-9397-08002B2CF9AE}" pid="48" name="Objective-Language">
    <vt:lpwstr>English (en)</vt:lpwstr>
  </property>
  <property fmtid="{D5CDD505-2E9C-101B-9397-08002B2CF9AE}" pid="49" name="Objective-Jurisdiction">
    <vt:lpwstr>ACT</vt:lpwstr>
  </property>
  <property fmtid="{D5CDD505-2E9C-101B-9397-08002B2CF9AE}" pid="50" name="Objective-Customers">
    <vt:lpwstr/>
  </property>
  <property fmtid="{D5CDD505-2E9C-101B-9397-08002B2CF9AE}" pid="51" name="Objective-Places">
    <vt:lpwstr/>
  </property>
  <property fmtid="{D5CDD505-2E9C-101B-9397-08002B2CF9AE}" pid="52" name="Objective-Transaction Reference">
    <vt:lpwstr/>
  </property>
  <property fmtid="{D5CDD505-2E9C-101B-9397-08002B2CF9AE}" pid="53" name="Objective-Document Created By">
    <vt:lpwstr/>
  </property>
  <property fmtid="{D5CDD505-2E9C-101B-9397-08002B2CF9AE}" pid="54" name="Objective-Document Created On">
    <vt:lpwstr/>
  </property>
  <property fmtid="{D5CDD505-2E9C-101B-9397-08002B2CF9AE}" pid="55" name="Objective-Covers Period From">
    <vt:lpwstr/>
  </property>
  <property fmtid="{D5CDD505-2E9C-101B-9397-08002B2CF9AE}" pid="56" name="Objective-Covers Period To">
    <vt:lpwstr/>
  </property>
  <property fmtid="{D5CDD505-2E9C-101B-9397-08002B2CF9AE}" pid="57" name="Objective-Description">
    <vt:lpwstr/>
  </property>
  <property fmtid="{D5CDD505-2E9C-101B-9397-08002B2CF9AE}" pid="58" name="Objective-VersionId">
    <vt:lpwstr>vA64893129</vt:lpwstr>
  </property>
  <property fmtid="{D5CDD505-2E9C-101B-9397-08002B2CF9AE}" pid="59" name="Objective-Status">
    <vt:lpwstr/>
  </property>
  <property fmtid="{D5CDD505-2E9C-101B-9397-08002B2CF9AE}" pid="60" name="Objective-S28 Exemption Number">
    <vt:lpwstr/>
  </property>
  <property fmtid="{D5CDD505-2E9C-101B-9397-08002B2CF9AE}" pid="61" name="Objective-S28 Exemption">
    <vt:lpwstr/>
  </property>
  <property fmtid="{D5CDD505-2E9C-101B-9397-08002B2CF9AE}" pid="62" name="Objective-S28 Exemption Reason">
    <vt:lpwstr/>
  </property>
  <property fmtid="{D5CDD505-2E9C-101B-9397-08002B2CF9AE}" pid="63" name="Objective-S28 Comments if partial exemption">
    <vt:lpwstr/>
  </property>
  <property fmtid="{D5CDD505-2E9C-101B-9397-08002B2CF9AE}" pid="64" name="Objective-S28 Date Approved">
    <vt:lpwstr/>
  </property>
  <property fmtid="{D5CDD505-2E9C-101B-9397-08002B2CF9AE}" pid="65" name="MSIP_Label_690d47f2-2d0a-4515-b8de-e13c18f23c62_Enabled">
    <vt:lpwstr>true</vt:lpwstr>
  </property>
  <property fmtid="{D5CDD505-2E9C-101B-9397-08002B2CF9AE}" pid="66" name="MSIP_Label_690d47f2-2d0a-4515-b8de-e13c18f23c62_SetDate">
    <vt:lpwstr>2026-02-12T05:06:00Z</vt:lpwstr>
  </property>
  <property fmtid="{D5CDD505-2E9C-101B-9397-08002B2CF9AE}" pid="67" name="MSIP_Label_690d47f2-2d0a-4515-b8de-e13c18f23c62_Method">
    <vt:lpwstr>Privileged</vt:lpwstr>
  </property>
  <property fmtid="{D5CDD505-2E9C-101B-9397-08002B2CF9AE}" pid="68" name="MSIP_Label_690d47f2-2d0a-4515-b8de-e13c18f23c62_Name">
    <vt:lpwstr>OFFICIAL</vt:lpwstr>
  </property>
  <property fmtid="{D5CDD505-2E9C-101B-9397-08002B2CF9AE}" pid="69" name="MSIP_Label_690d47f2-2d0a-4515-b8de-e13c18f23c62_SiteId">
    <vt:lpwstr>b46c1908-0334-4236-b978-585ee88e4199</vt:lpwstr>
  </property>
  <property fmtid="{D5CDD505-2E9C-101B-9397-08002B2CF9AE}" pid="70" name="MSIP_Label_690d47f2-2d0a-4515-b8de-e13c18f23c62_ActionId">
    <vt:lpwstr>6afd6fe2-3b9e-479d-baa8-2a35d34ae41e</vt:lpwstr>
  </property>
  <property fmtid="{D5CDD505-2E9C-101B-9397-08002B2CF9AE}" pid="71" name="MSIP_Label_690d47f2-2d0a-4515-b8de-e13c18f23c62_ContentBits">
    <vt:lpwstr>1</vt:lpwstr>
  </property>
  <property fmtid="{D5CDD505-2E9C-101B-9397-08002B2CF9AE}" pid="72" name="MSIP_Label_690d47f2-2d0a-4515-b8de-e13c18f23c62_Tag">
    <vt:lpwstr>10, 0, 1, 1</vt:lpwstr>
  </property>
</Properties>
</file>