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B8C26" w14:textId="7B47F524" w:rsidR="006E4A6F" w:rsidRPr="006E4A6F" w:rsidRDefault="008C40B5" w:rsidP="002A43D2">
      <w:pPr>
        <w:pStyle w:val="Title"/>
        <w:jc w:val="right"/>
        <w:rPr>
          <w:rFonts w:asciiTheme="minorHAnsi" w:hAnsiTheme="minorHAnsi" w:cstheme="minorHAnsi"/>
          <w:sz w:val="52"/>
        </w:rPr>
      </w:pPr>
      <w:r w:rsidRPr="006E4A6F">
        <w:rPr>
          <w:rFonts w:asciiTheme="minorHAnsi" w:hAnsiTheme="minorHAnsi" w:cstheme="minorHAnsi"/>
          <w:noProof/>
        </w:rPr>
        <w:drawing>
          <wp:anchor distT="0" distB="0" distL="114300" distR="114300" simplePos="0" relativeHeight="251658240" behindDoc="1" locked="0" layoutInCell="1" allowOverlap="1" wp14:anchorId="22CD6EF9" wp14:editId="3E271AC0">
            <wp:simplePos x="0" y="0"/>
            <wp:positionH relativeFrom="column">
              <wp:posOffset>-148590</wp:posOffset>
            </wp:positionH>
            <wp:positionV relativeFrom="paragraph">
              <wp:posOffset>-433705</wp:posOffset>
            </wp:positionV>
            <wp:extent cx="2040890" cy="1329055"/>
            <wp:effectExtent l="19050" t="0" r="0" b="0"/>
            <wp:wrapTight wrapText="bothSides">
              <wp:wrapPolygon edited="0">
                <wp:start x="-202" y="0"/>
                <wp:lineTo x="-202" y="21363"/>
                <wp:lineTo x="21573" y="21363"/>
                <wp:lineTo x="21573" y="0"/>
                <wp:lineTo x="-202" y="0"/>
              </wp:wrapPolygon>
            </wp:wrapTight>
            <wp:docPr id="2" name="Picture 1" descr="http://dynamic.architecture.com.au/files/1/13262/13475/11372/12876/38207/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ynamic.architecture.com.au/files/1/13262/13475/11372/12876/38207/logo.jpg"/>
                    <pic:cNvPicPr>
                      <a:picLocks noChangeAspect="1" noChangeArrowheads="1"/>
                    </pic:cNvPicPr>
                  </pic:nvPicPr>
                  <pic:blipFill>
                    <a:blip r:embed="rId13" cstate="print"/>
                    <a:srcRect l="31301" r="32252"/>
                    <a:stretch>
                      <a:fillRect/>
                    </a:stretch>
                  </pic:blipFill>
                  <pic:spPr bwMode="auto">
                    <a:xfrm>
                      <a:off x="0" y="0"/>
                      <a:ext cx="2040890" cy="1329055"/>
                    </a:xfrm>
                    <a:prstGeom prst="rect">
                      <a:avLst/>
                    </a:prstGeom>
                    <a:noFill/>
                    <a:ln w="9525">
                      <a:noFill/>
                      <a:miter lim="800000"/>
                      <a:headEnd/>
                      <a:tailEnd/>
                    </a:ln>
                  </pic:spPr>
                </pic:pic>
              </a:graphicData>
            </a:graphic>
          </wp:anchor>
        </w:drawing>
      </w:r>
      <w:r w:rsidR="004707D6">
        <w:rPr>
          <w:rFonts w:asciiTheme="minorHAnsi" w:hAnsiTheme="minorHAnsi" w:cstheme="minorHAnsi"/>
          <w:sz w:val="52"/>
        </w:rPr>
        <w:t xml:space="preserve"> </w:t>
      </w:r>
      <w:r w:rsidR="00B54281" w:rsidRPr="006E4A6F">
        <w:rPr>
          <w:rFonts w:asciiTheme="minorHAnsi" w:hAnsiTheme="minorHAnsi" w:cstheme="minorHAnsi"/>
          <w:sz w:val="52"/>
        </w:rPr>
        <w:t xml:space="preserve"> </w:t>
      </w:r>
    </w:p>
    <w:p w14:paraId="442C4CF8" w14:textId="77777777" w:rsidR="002A43D2" w:rsidRPr="006E4A6F" w:rsidRDefault="002A43D2" w:rsidP="002A43D2">
      <w:pPr>
        <w:pStyle w:val="Title"/>
        <w:jc w:val="right"/>
        <w:rPr>
          <w:rFonts w:asciiTheme="minorHAnsi" w:hAnsiTheme="minorHAnsi" w:cstheme="minorHAnsi"/>
          <w:sz w:val="52"/>
        </w:rPr>
      </w:pPr>
      <w:r w:rsidRPr="006E4A6F">
        <w:rPr>
          <w:rFonts w:asciiTheme="minorHAnsi" w:hAnsiTheme="minorHAnsi" w:cstheme="minorHAnsi"/>
          <w:sz w:val="52"/>
        </w:rPr>
        <w:t>POSITIO</w:t>
      </w:r>
      <w:r w:rsidR="006A0387" w:rsidRPr="006E4A6F">
        <w:rPr>
          <w:rFonts w:asciiTheme="minorHAnsi" w:hAnsiTheme="minorHAnsi" w:cstheme="minorHAnsi"/>
          <w:sz w:val="52"/>
        </w:rPr>
        <w:t>N</w:t>
      </w:r>
      <w:r w:rsidRPr="006E4A6F">
        <w:rPr>
          <w:rFonts w:asciiTheme="minorHAnsi" w:hAnsiTheme="minorHAnsi" w:cstheme="minorHAnsi"/>
          <w:sz w:val="52"/>
        </w:rPr>
        <w:t xml:space="preserve"> DESCRIPTION</w:t>
      </w:r>
    </w:p>
    <w:p w14:paraId="7291A4A7" w14:textId="77777777" w:rsidR="002A43D2" w:rsidRPr="006E4A6F" w:rsidRDefault="002A43D2" w:rsidP="002A43D2">
      <w:pPr>
        <w:rPr>
          <w:rFonts w:asciiTheme="minorHAnsi" w:hAnsiTheme="minorHAnsi" w:cstheme="minorHAnsi"/>
        </w:rPr>
      </w:pPr>
    </w:p>
    <w:p w14:paraId="58667D59" w14:textId="77777777" w:rsidR="006E4A6F" w:rsidRPr="006E4A6F" w:rsidRDefault="006E4A6F" w:rsidP="006E4A6F">
      <w:pPr>
        <w:pStyle w:val="BodyText"/>
        <w:rPr>
          <w:rFonts w:asciiTheme="minorHAnsi" w:hAnsiTheme="minorHAnsi" w:cstheme="minorHAnsi"/>
        </w:rPr>
        <w:sectPr w:rsidR="006E4A6F" w:rsidRPr="006E4A6F" w:rsidSect="005B38C8">
          <w:headerReference w:type="even" r:id="rId14"/>
          <w:footerReference w:type="even" r:id="rId15"/>
          <w:footerReference w:type="default" r:id="rId16"/>
          <w:headerReference w:type="first" r:id="rId17"/>
          <w:footerReference w:type="first" r:id="rId18"/>
          <w:pgSz w:w="11906" w:h="16838" w:code="9"/>
          <w:pgMar w:top="851" w:right="1134" w:bottom="1134" w:left="1134" w:header="680" w:footer="680" w:gutter="0"/>
          <w:cols w:space="720"/>
          <w:docGrid w:linePitch="326"/>
        </w:sectPr>
      </w:pPr>
    </w:p>
    <w:p w14:paraId="6EE3A1B6" w14:textId="77777777" w:rsidR="006F09E8" w:rsidRPr="00A43DB7" w:rsidRDefault="002A43D2" w:rsidP="002A43D2">
      <w:pPr>
        <w:spacing w:before="240"/>
        <w:rPr>
          <w:rFonts w:asciiTheme="minorHAnsi" w:hAnsiTheme="minorHAnsi" w:cstheme="minorHAnsi"/>
          <w:sz w:val="22"/>
          <w:szCs w:val="22"/>
        </w:rPr>
      </w:pPr>
      <w:r w:rsidRPr="00A43DB7">
        <w:rPr>
          <w:rFonts w:asciiTheme="minorHAnsi" w:hAnsiTheme="minorHAnsi" w:cstheme="minorHAnsi"/>
          <w:b/>
          <w:sz w:val="22"/>
          <w:szCs w:val="22"/>
        </w:rPr>
        <w:t xml:space="preserve">Division: </w:t>
      </w:r>
      <w:r w:rsidR="00C655E6" w:rsidRPr="00A43DB7">
        <w:rPr>
          <w:rFonts w:asciiTheme="minorHAnsi" w:hAnsiTheme="minorHAnsi" w:cstheme="minorHAnsi"/>
          <w:sz w:val="22"/>
          <w:szCs w:val="22"/>
        </w:rPr>
        <w:t xml:space="preserve">Cultural Facilities Corporation </w:t>
      </w:r>
    </w:p>
    <w:p w14:paraId="2DBFAFEA" w14:textId="35A1F857" w:rsidR="006F09E8" w:rsidRPr="00A43DB7" w:rsidRDefault="002A43D2" w:rsidP="002A43D2">
      <w:pPr>
        <w:spacing w:before="240"/>
        <w:rPr>
          <w:rFonts w:asciiTheme="minorHAnsi" w:hAnsiTheme="minorHAnsi" w:cstheme="minorHAnsi"/>
          <w:i/>
          <w:color w:val="2E74B5" w:themeColor="accent1" w:themeShade="BF"/>
          <w:sz w:val="22"/>
          <w:szCs w:val="22"/>
        </w:rPr>
      </w:pPr>
      <w:r w:rsidRPr="00A43DB7">
        <w:rPr>
          <w:rFonts w:asciiTheme="minorHAnsi" w:hAnsiTheme="minorHAnsi" w:cstheme="minorHAnsi"/>
          <w:b/>
          <w:sz w:val="22"/>
          <w:szCs w:val="22"/>
        </w:rPr>
        <w:t>Business Unit:</w:t>
      </w:r>
      <w:r w:rsidR="002138CC" w:rsidRPr="00A43DB7">
        <w:rPr>
          <w:rFonts w:asciiTheme="minorHAnsi" w:hAnsiTheme="minorHAnsi" w:cstheme="minorHAnsi"/>
          <w:b/>
          <w:sz w:val="22"/>
          <w:szCs w:val="22"/>
        </w:rPr>
        <w:t xml:space="preserve"> </w:t>
      </w:r>
      <w:r w:rsidR="00EB27BA">
        <w:rPr>
          <w:rFonts w:asciiTheme="minorHAnsi" w:hAnsiTheme="minorHAnsi" w:cstheme="minorHAnsi"/>
          <w:bCs/>
          <w:sz w:val="22"/>
          <w:szCs w:val="22"/>
        </w:rPr>
        <w:t>Galleries, Museums and Heritage</w:t>
      </w:r>
      <w:r w:rsidR="002138CC" w:rsidRPr="00A43DB7">
        <w:rPr>
          <w:rFonts w:asciiTheme="minorHAnsi" w:hAnsiTheme="minorHAnsi" w:cstheme="minorHAnsi"/>
          <w:b/>
          <w:sz w:val="22"/>
          <w:szCs w:val="22"/>
        </w:rPr>
        <w:t xml:space="preserve"> </w:t>
      </w:r>
    </w:p>
    <w:p w14:paraId="2DCC73F5" w14:textId="7A2A2CE9" w:rsidR="008C40B5" w:rsidRPr="00A43DB7" w:rsidRDefault="006F09E8" w:rsidP="006F09E8">
      <w:pPr>
        <w:spacing w:before="240"/>
        <w:rPr>
          <w:rFonts w:asciiTheme="minorHAnsi" w:hAnsiTheme="minorHAnsi" w:cstheme="minorHAnsi"/>
          <w:color w:val="2E74B5" w:themeColor="accent1" w:themeShade="BF"/>
          <w:sz w:val="22"/>
          <w:szCs w:val="22"/>
        </w:rPr>
      </w:pPr>
      <w:r w:rsidRPr="00A43DB7">
        <w:rPr>
          <w:b/>
          <w:bCs/>
          <w:sz w:val="22"/>
          <w:szCs w:val="22"/>
        </w:rPr>
        <w:t>Position Title:</w:t>
      </w:r>
      <w:r w:rsidRPr="00A43DB7">
        <w:rPr>
          <w:sz w:val="22"/>
          <w:szCs w:val="22"/>
        </w:rPr>
        <w:tab/>
        <w:t>Venue Hire Coordinator</w:t>
      </w:r>
    </w:p>
    <w:p w14:paraId="17895094" w14:textId="1D6F7DF3" w:rsidR="006F09E8" w:rsidRPr="00A43DB7" w:rsidRDefault="006F09E8" w:rsidP="006F09E8">
      <w:pPr>
        <w:spacing w:before="240"/>
        <w:rPr>
          <w:rFonts w:asciiTheme="minorHAnsi" w:hAnsiTheme="minorHAnsi" w:cstheme="minorHAnsi"/>
          <w:bCs/>
          <w:i/>
          <w:sz w:val="22"/>
          <w:szCs w:val="22"/>
        </w:rPr>
      </w:pPr>
      <w:r w:rsidRPr="00A43DB7">
        <w:rPr>
          <w:rFonts w:asciiTheme="minorHAnsi" w:hAnsiTheme="minorHAnsi" w:cstheme="minorHAnsi"/>
          <w:sz w:val="22"/>
          <w:szCs w:val="22"/>
        </w:rPr>
        <w:br w:type="column"/>
      </w:r>
      <w:r w:rsidRPr="00A43DB7">
        <w:rPr>
          <w:rFonts w:asciiTheme="minorHAnsi" w:hAnsiTheme="minorHAnsi" w:cstheme="minorHAnsi"/>
          <w:b/>
          <w:sz w:val="22"/>
          <w:szCs w:val="22"/>
        </w:rPr>
        <w:t>Position Number:</w:t>
      </w:r>
      <w:r w:rsidR="00441B1B" w:rsidRPr="00A43DB7">
        <w:rPr>
          <w:rFonts w:asciiTheme="minorHAnsi" w:hAnsiTheme="minorHAnsi" w:cstheme="minorHAnsi"/>
          <w:b/>
          <w:sz w:val="22"/>
          <w:szCs w:val="22"/>
        </w:rPr>
        <w:t xml:space="preserve"> </w:t>
      </w:r>
      <w:r w:rsidR="004707D6">
        <w:rPr>
          <w:rFonts w:asciiTheme="minorHAnsi" w:hAnsiTheme="minorHAnsi" w:cstheme="minorHAnsi"/>
          <w:bCs/>
          <w:sz w:val="22"/>
          <w:szCs w:val="22"/>
        </w:rPr>
        <w:t>1125</w:t>
      </w:r>
    </w:p>
    <w:p w14:paraId="09E4F7B0" w14:textId="2097C9EC" w:rsidR="006F09E8" w:rsidRPr="00A43DB7" w:rsidRDefault="006F09E8" w:rsidP="006F09E8">
      <w:pPr>
        <w:spacing w:before="240"/>
        <w:rPr>
          <w:rFonts w:asciiTheme="minorHAnsi" w:hAnsiTheme="minorHAnsi" w:cstheme="minorHAnsi"/>
          <w:b/>
          <w:i/>
          <w:sz w:val="22"/>
          <w:szCs w:val="22"/>
        </w:rPr>
      </w:pPr>
      <w:r w:rsidRPr="00A43DB7">
        <w:rPr>
          <w:rFonts w:asciiTheme="minorHAnsi" w:hAnsiTheme="minorHAnsi" w:cstheme="minorHAnsi"/>
          <w:b/>
          <w:sz w:val="22"/>
          <w:szCs w:val="22"/>
        </w:rPr>
        <w:t xml:space="preserve">Classification: </w:t>
      </w:r>
      <w:r w:rsidR="00A43DB7" w:rsidRPr="00A43DB7">
        <w:rPr>
          <w:rFonts w:asciiTheme="minorHAnsi" w:hAnsiTheme="minorHAnsi" w:cstheme="minorHAnsi"/>
          <w:bCs/>
          <w:sz w:val="22"/>
          <w:szCs w:val="22"/>
        </w:rPr>
        <w:t>ASO 4 ($84,901 - $91,501)</w:t>
      </w:r>
    </w:p>
    <w:p w14:paraId="2FFEDE13" w14:textId="77FB1972" w:rsidR="002A43D2" w:rsidRPr="00A43DB7" w:rsidRDefault="002A43D2" w:rsidP="002A43D2">
      <w:pPr>
        <w:spacing w:before="240"/>
        <w:rPr>
          <w:rFonts w:asciiTheme="minorHAnsi" w:hAnsiTheme="minorHAnsi" w:cstheme="minorHAnsi"/>
          <w:b/>
          <w:i/>
          <w:color w:val="2E74B5" w:themeColor="accent1" w:themeShade="BF"/>
          <w:sz w:val="22"/>
          <w:szCs w:val="22"/>
        </w:rPr>
      </w:pPr>
      <w:r w:rsidRPr="00A43DB7">
        <w:rPr>
          <w:rFonts w:asciiTheme="minorHAnsi" w:hAnsiTheme="minorHAnsi" w:cstheme="minorHAnsi"/>
          <w:b/>
          <w:sz w:val="22"/>
          <w:szCs w:val="22"/>
        </w:rPr>
        <w:t xml:space="preserve">Location: </w:t>
      </w:r>
      <w:r w:rsidR="00772BB2" w:rsidRPr="00A43DB7">
        <w:rPr>
          <w:rFonts w:asciiTheme="minorHAnsi" w:hAnsiTheme="minorHAnsi" w:cstheme="minorHAnsi"/>
          <w:sz w:val="22"/>
          <w:szCs w:val="22"/>
        </w:rPr>
        <w:t xml:space="preserve">Various </w:t>
      </w:r>
    </w:p>
    <w:p w14:paraId="5F9A4F26" w14:textId="58707D5F" w:rsidR="002A43D2" w:rsidRPr="00A43DB7" w:rsidRDefault="002A43D2" w:rsidP="002A43D2">
      <w:pPr>
        <w:spacing w:before="240"/>
        <w:rPr>
          <w:rFonts w:asciiTheme="minorHAnsi" w:hAnsiTheme="minorHAnsi" w:cstheme="minorHAnsi"/>
          <w:sz w:val="22"/>
          <w:szCs w:val="22"/>
        </w:rPr>
      </w:pPr>
      <w:r w:rsidRPr="00A43DB7">
        <w:rPr>
          <w:rFonts w:asciiTheme="minorHAnsi" w:hAnsiTheme="minorHAnsi" w:cstheme="minorHAnsi"/>
          <w:b/>
          <w:sz w:val="22"/>
          <w:szCs w:val="22"/>
        </w:rPr>
        <w:t xml:space="preserve">Last Reviewed: </w:t>
      </w:r>
      <w:r w:rsidR="00EB27BA">
        <w:rPr>
          <w:rFonts w:asciiTheme="minorHAnsi" w:hAnsiTheme="minorHAnsi" w:cstheme="minorHAnsi"/>
          <w:sz w:val="22"/>
          <w:szCs w:val="22"/>
        </w:rPr>
        <w:t>September</w:t>
      </w:r>
      <w:r w:rsidR="00772BB2" w:rsidRPr="00A43DB7">
        <w:rPr>
          <w:rFonts w:asciiTheme="minorHAnsi" w:hAnsiTheme="minorHAnsi" w:cstheme="minorHAnsi"/>
          <w:sz w:val="22"/>
          <w:szCs w:val="22"/>
        </w:rPr>
        <w:t xml:space="preserve"> 202</w:t>
      </w:r>
      <w:r w:rsidR="00EB27BA">
        <w:rPr>
          <w:rFonts w:asciiTheme="minorHAnsi" w:hAnsiTheme="minorHAnsi" w:cstheme="minorHAnsi"/>
          <w:sz w:val="22"/>
          <w:szCs w:val="22"/>
        </w:rPr>
        <w:t>6</w:t>
      </w:r>
    </w:p>
    <w:p w14:paraId="3DDB5340" w14:textId="77777777" w:rsidR="006F09E8" w:rsidRPr="005C1856" w:rsidRDefault="006F09E8" w:rsidP="002A43D2">
      <w:pPr>
        <w:pStyle w:val="Heading1"/>
        <w:pBdr>
          <w:bottom w:val="single" w:sz="12" w:space="1" w:color="auto"/>
        </w:pBdr>
        <w:rPr>
          <w:rFonts w:asciiTheme="minorHAnsi" w:hAnsiTheme="minorHAnsi" w:cstheme="minorHAnsi"/>
          <w:sz w:val="22"/>
          <w:szCs w:val="22"/>
        </w:rPr>
        <w:sectPr w:rsidR="006F09E8" w:rsidRPr="005C1856" w:rsidSect="006F09E8">
          <w:type w:val="continuous"/>
          <w:pgSz w:w="11906" w:h="16838" w:code="9"/>
          <w:pgMar w:top="851" w:right="1134" w:bottom="1134" w:left="1134" w:header="680" w:footer="680" w:gutter="0"/>
          <w:cols w:num="2" w:space="720"/>
          <w:docGrid w:linePitch="326"/>
        </w:sectPr>
      </w:pPr>
    </w:p>
    <w:p w14:paraId="22158E0D" w14:textId="393F76AF" w:rsidR="002A43D2" w:rsidRPr="006E4A6F" w:rsidRDefault="00EE2610" w:rsidP="002A43D2">
      <w:pPr>
        <w:pStyle w:val="Heading1"/>
        <w:pBdr>
          <w:bottom w:val="single" w:sz="12" w:space="1" w:color="auto"/>
        </w:pBdr>
        <w:rPr>
          <w:rFonts w:asciiTheme="minorHAnsi" w:hAnsiTheme="minorHAnsi" w:cstheme="minorHAnsi"/>
          <w:sz w:val="32"/>
        </w:rPr>
      </w:pPr>
      <w:r>
        <w:rPr>
          <w:rFonts w:asciiTheme="minorHAnsi" w:hAnsiTheme="minorHAnsi" w:cstheme="minorHAnsi"/>
          <w:sz w:val="32"/>
        </w:rPr>
        <w:t>AGENCY</w:t>
      </w:r>
      <w:r w:rsidR="002A43D2" w:rsidRPr="006E4A6F">
        <w:rPr>
          <w:rFonts w:asciiTheme="minorHAnsi" w:hAnsiTheme="minorHAnsi" w:cstheme="minorHAnsi"/>
          <w:sz w:val="32"/>
        </w:rPr>
        <w:t xml:space="preserve"> OVERVIEW</w:t>
      </w:r>
      <w:r w:rsidR="00F6663C">
        <w:rPr>
          <w:rFonts w:asciiTheme="minorHAnsi" w:hAnsiTheme="minorHAnsi" w:cstheme="minorHAnsi"/>
          <w:sz w:val="32"/>
        </w:rPr>
        <w:t xml:space="preserve"> </w:t>
      </w:r>
    </w:p>
    <w:p w14:paraId="2FF74D5C" w14:textId="43DA1520" w:rsidR="00895509" w:rsidRPr="0092704D" w:rsidRDefault="00895509" w:rsidP="00895509">
      <w:pPr>
        <w:pStyle w:val="BodyText"/>
        <w:spacing w:before="56"/>
        <w:rPr>
          <w:i/>
          <w:iCs/>
          <w:sz w:val="22"/>
          <w:szCs w:val="22"/>
        </w:rPr>
      </w:pPr>
      <w:bookmarkStart w:id="0" w:name="_Hlk103670613"/>
      <w:r w:rsidRPr="00C86D92">
        <w:rPr>
          <w:sz w:val="22"/>
          <w:szCs w:val="22"/>
        </w:rPr>
        <w:t>The</w:t>
      </w:r>
      <w:r w:rsidRPr="00C86D92">
        <w:rPr>
          <w:spacing w:val="-3"/>
          <w:sz w:val="22"/>
          <w:szCs w:val="22"/>
        </w:rPr>
        <w:t xml:space="preserve"> </w:t>
      </w:r>
      <w:r w:rsidRPr="00C86D92">
        <w:rPr>
          <w:sz w:val="22"/>
          <w:szCs w:val="22"/>
        </w:rPr>
        <w:t>Cultural</w:t>
      </w:r>
      <w:r w:rsidRPr="00C86D92">
        <w:rPr>
          <w:spacing w:val="-4"/>
          <w:sz w:val="22"/>
          <w:szCs w:val="22"/>
        </w:rPr>
        <w:t xml:space="preserve"> </w:t>
      </w:r>
      <w:r w:rsidRPr="00C86D92">
        <w:rPr>
          <w:sz w:val="22"/>
          <w:szCs w:val="22"/>
        </w:rPr>
        <w:t>Facilities</w:t>
      </w:r>
      <w:r w:rsidRPr="00C86D92">
        <w:rPr>
          <w:spacing w:val="-2"/>
          <w:sz w:val="22"/>
          <w:szCs w:val="22"/>
        </w:rPr>
        <w:t xml:space="preserve"> </w:t>
      </w:r>
      <w:r w:rsidRPr="00C86D92">
        <w:rPr>
          <w:sz w:val="22"/>
          <w:szCs w:val="22"/>
        </w:rPr>
        <w:t>Corporation</w:t>
      </w:r>
      <w:r w:rsidRPr="00C86D92">
        <w:rPr>
          <w:spacing w:val="-4"/>
          <w:sz w:val="22"/>
          <w:szCs w:val="22"/>
        </w:rPr>
        <w:t xml:space="preserve"> </w:t>
      </w:r>
      <w:r w:rsidRPr="00C86D92">
        <w:rPr>
          <w:sz w:val="22"/>
          <w:szCs w:val="22"/>
        </w:rPr>
        <w:t>(CFC)</w:t>
      </w:r>
      <w:r w:rsidRPr="00C86D92">
        <w:rPr>
          <w:spacing w:val="-6"/>
          <w:sz w:val="22"/>
          <w:szCs w:val="22"/>
        </w:rPr>
        <w:t xml:space="preserve"> </w:t>
      </w:r>
      <w:r w:rsidRPr="00C86D92">
        <w:rPr>
          <w:sz w:val="22"/>
          <w:szCs w:val="22"/>
        </w:rPr>
        <w:t>is</w:t>
      </w:r>
      <w:r w:rsidRPr="00C86D92">
        <w:rPr>
          <w:spacing w:val="-3"/>
          <w:sz w:val="22"/>
          <w:szCs w:val="22"/>
        </w:rPr>
        <w:t xml:space="preserve"> </w:t>
      </w:r>
      <w:r w:rsidRPr="00C86D92">
        <w:rPr>
          <w:sz w:val="22"/>
          <w:szCs w:val="22"/>
        </w:rPr>
        <w:t>an</w:t>
      </w:r>
      <w:r w:rsidRPr="00C86D92">
        <w:rPr>
          <w:spacing w:val="-4"/>
          <w:sz w:val="22"/>
          <w:szCs w:val="22"/>
        </w:rPr>
        <w:t xml:space="preserve"> </w:t>
      </w:r>
      <w:r w:rsidRPr="00C86D92">
        <w:rPr>
          <w:sz w:val="22"/>
          <w:szCs w:val="22"/>
        </w:rPr>
        <w:t>ACT</w:t>
      </w:r>
      <w:r w:rsidRPr="00C86D92">
        <w:rPr>
          <w:spacing w:val="-3"/>
          <w:sz w:val="22"/>
          <w:szCs w:val="22"/>
        </w:rPr>
        <w:t xml:space="preserve"> </w:t>
      </w:r>
      <w:r w:rsidRPr="00C86D92">
        <w:rPr>
          <w:sz w:val="22"/>
          <w:szCs w:val="22"/>
        </w:rPr>
        <w:t>Government</w:t>
      </w:r>
      <w:r w:rsidRPr="00C86D92">
        <w:rPr>
          <w:spacing w:val="-3"/>
          <w:sz w:val="22"/>
          <w:szCs w:val="22"/>
        </w:rPr>
        <w:t xml:space="preserve"> </w:t>
      </w:r>
      <w:r w:rsidRPr="00C86D92">
        <w:rPr>
          <w:sz w:val="22"/>
          <w:szCs w:val="22"/>
        </w:rPr>
        <w:t>statutory</w:t>
      </w:r>
      <w:r w:rsidRPr="00C86D92">
        <w:rPr>
          <w:spacing w:val="-3"/>
          <w:sz w:val="22"/>
          <w:szCs w:val="22"/>
        </w:rPr>
        <w:t xml:space="preserve"> </w:t>
      </w:r>
      <w:r w:rsidRPr="00C86D92">
        <w:rPr>
          <w:sz w:val="22"/>
          <w:szCs w:val="22"/>
        </w:rPr>
        <w:t>authority</w:t>
      </w:r>
      <w:r w:rsidRPr="00C86D92">
        <w:rPr>
          <w:spacing w:val="-3"/>
          <w:sz w:val="22"/>
          <w:szCs w:val="22"/>
        </w:rPr>
        <w:t xml:space="preserve"> </w:t>
      </w:r>
      <w:r w:rsidRPr="00C86D92">
        <w:rPr>
          <w:sz w:val="22"/>
          <w:szCs w:val="22"/>
        </w:rPr>
        <w:t>established</w:t>
      </w:r>
      <w:r w:rsidRPr="00C86D92">
        <w:rPr>
          <w:spacing w:val="-3"/>
          <w:sz w:val="22"/>
          <w:szCs w:val="22"/>
        </w:rPr>
        <w:t xml:space="preserve"> </w:t>
      </w:r>
      <w:r w:rsidRPr="00C86D92">
        <w:rPr>
          <w:sz w:val="22"/>
          <w:szCs w:val="22"/>
        </w:rPr>
        <w:t>under</w:t>
      </w:r>
      <w:r w:rsidRPr="00C86D92">
        <w:rPr>
          <w:spacing w:val="-3"/>
          <w:sz w:val="22"/>
          <w:szCs w:val="22"/>
        </w:rPr>
        <w:t xml:space="preserve"> </w:t>
      </w:r>
      <w:r w:rsidRPr="00C86D92">
        <w:rPr>
          <w:sz w:val="22"/>
          <w:szCs w:val="22"/>
        </w:rPr>
        <w:t xml:space="preserve">the </w:t>
      </w:r>
      <w:r w:rsidRPr="0092704D">
        <w:rPr>
          <w:i/>
          <w:iCs/>
          <w:sz w:val="22"/>
          <w:szCs w:val="22"/>
        </w:rPr>
        <w:t>Cultural Facilities Corporation ACT (1997).</w:t>
      </w:r>
    </w:p>
    <w:p w14:paraId="727DBDCB" w14:textId="77777777" w:rsidR="00301E3E" w:rsidRDefault="00301E3E" w:rsidP="00301E3E">
      <w:pPr>
        <w:pStyle w:val="paragraph"/>
        <w:spacing w:before="0" w:beforeAutospacing="0" w:after="120" w:afterAutospacing="0"/>
        <w:textAlignment w:val="baseline"/>
        <w:rPr>
          <w:rStyle w:val="normaltextrun"/>
          <w:rFonts w:ascii="Calibri" w:hAnsi="Calibri"/>
        </w:rPr>
      </w:pPr>
      <w:r>
        <w:rPr>
          <w:rStyle w:val="normaltextrun"/>
          <w:rFonts w:ascii="Calibri" w:hAnsi="Calibri" w:cs="Calibri"/>
          <w:sz w:val="22"/>
          <w:szCs w:val="22"/>
        </w:rPr>
        <w:t xml:space="preserve">The CFC’s role is to manage, develop, present, and promote cultural activities across the ACT through a diverse portfolio of performing arts, visual arts, social </w:t>
      </w:r>
      <w:proofErr w:type="gramStart"/>
      <w:r>
        <w:rPr>
          <w:rStyle w:val="normaltextrun"/>
          <w:rFonts w:ascii="Calibri" w:hAnsi="Calibri" w:cs="Calibri"/>
          <w:sz w:val="22"/>
          <w:szCs w:val="22"/>
        </w:rPr>
        <w:t>history</w:t>
      </w:r>
      <w:proofErr w:type="gramEnd"/>
      <w:r>
        <w:rPr>
          <w:rStyle w:val="normaltextrun"/>
          <w:rFonts w:ascii="Calibri" w:hAnsi="Calibri" w:cs="Calibri"/>
          <w:sz w:val="22"/>
          <w:szCs w:val="22"/>
        </w:rPr>
        <w:t xml:space="preserve"> and heritage venues. It has specific management responsibilities at:</w:t>
      </w:r>
      <w:r w:rsidRPr="000E70EB">
        <w:rPr>
          <w:rStyle w:val="normaltextrun"/>
          <w:rFonts w:ascii="Calibri" w:hAnsi="Calibri"/>
        </w:rPr>
        <w:t> </w:t>
      </w:r>
    </w:p>
    <w:p w14:paraId="146E30E2" w14:textId="77777777" w:rsidR="009A202D" w:rsidRPr="00EB28D8" w:rsidRDefault="009A202D" w:rsidP="009A202D">
      <w:pPr>
        <w:numPr>
          <w:ilvl w:val="0"/>
          <w:numId w:val="6"/>
        </w:numPr>
        <w:suppressAutoHyphens w:val="0"/>
        <w:spacing w:before="100" w:beforeAutospacing="1" w:after="100" w:afterAutospacing="1"/>
        <w:ind w:left="567" w:hanging="540"/>
        <w:rPr>
          <w:rFonts w:asciiTheme="minorHAnsi" w:hAnsiTheme="minorHAnsi" w:cstheme="minorHAnsi"/>
          <w:sz w:val="22"/>
          <w:szCs w:val="22"/>
        </w:rPr>
      </w:pPr>
      <w:hyperlink r:id="rId19" w:history="1">
        <w:r w:rsidRPr="00EB28D8">
          <w:rPr>
            <w:rStyle w:val="Hyperlink"/>
            <w:rFonts w:asciiTheme="minorHAnsi" w:hAnsiTheme="minorHAnsi" w:cstheme="minorHAnsi"/>
            <w:sz w:val="22"/>
            <w:szCs w:val="22"/>
          </w:rPr>
          <w:t>The Canberra Theatre Centre</w:t>
        </w:r>
      </w:hyperlink>
    </w:p>
    <w:p w14:paraId="6255FF07" w14:textId="77777777" w:rsidR="009A202D" w:rsidRPr="00EB28D8" w:rsidRDefault="009A202D" w:rsidP="009A202D">
      <w:pPr>
        <w:numPr>
          <w:ilvl w:val="0"/>
          <w:numId w:val="6"/>
        </w:numPr>
        <w:suppressAutoHyphens w:val="0"/>
        <w:spacing w:before="100" w:beforeAutospacing="1" w:after="100" w:afterAutospacing="1"/>
        <w:ind w:left="567" w:hanging="540"/>
        <w:rPr>
          <w:rFonts w:asciiTheme="minorHAnsi" w:hAnsiTheme="minorHAnsi" w:cstheme="minorHAnsi"/>
          <w:sz w:val="22"/>
          <w:szCs w:val="22"/>
          <w:lang w:val="en-US" w:eastAsia="en-US"/>
        </w:rPr>
      </w:pPr>
      <w:hyperlink r:id="rId20" w:history="1">
        <w:r w:rsidRPr="00EB28D8">
          <w:rPr>
            <w:rStyle w:val="Hyperlink"/>
            <w:rFonts w:asciiTheme="minorHAnsi" w:hAnsiTheme="minorHAnsi" w:cstheme="minorHAnsi"/>
            <w:sz w:val="22"/>
            <w:szCs w:val="22"/>
          </w:rPr>
          <w:t>Canberra Museum and Gallery</w:t>
        </w:r>
      </w:hyperlink>
      <w:r w:rsidRPr="00EB28D8">
        <w:rPr>
          <w:rFonts w:asciiTheme="minorHAnsi" w:hAnsiTheme="minorHAnsi" w:cstheme="minorHAnsi"/>
          <w:sz w:val="22"/>
          <w:szCs w:val="22"/>
        </w:rPr>
        <w:t xml:space="preserve"> including </w:t>
      </w:r>
      <w:hyperlink r:id="rId21" w:history="1">
        <w:r w:rsidRPr="00EB28D8">
          <w:rPr>
            <w:rStyle w:val="Hyperlink"/>
            <w:rFonts w:asciiTheme="minorHAnsi" w:hAnsiTheme="minorHAnsi" w:cstheme="minorHAnsi"/>
            <w:sz w:val="22"/>
            <w:szCs w:val="22"/>
          </w:rPr>
          <w:t>The Nolan Collection</w:t>
        </w:r>
      </w:hyperlink>
    </w:p>
    <w:p w14:paraId="1825A0D6" w14:textId="77777777" w:rsidR="009A202D" w:rsidRPr="00D46ACC" w:rsidRDefault="009A202D" w:rsidP="009A202D">
      <w:pPr>
        <w:numPr>
          <w:ilvl w:val="0"/>
          <w:numId w:val="6"/>
        </w:numPr>
        <w:suppressAutoHyphens w:val="0"/>
        <w:spacing w:before="100" w:beforeAutospacing="1" w:after="100" w:afterAutospacing="1"/>
        <w:ind w:left="567" w:hanging="540"/>
        <w:rPr>
          <w:rStyle w:val="Hyperlink"/>
          <w:rFonts w:asciiTheme="minorHAnsi" w:eastAsia="Calibri" w:hAnsiTheme="minorHAnsi" w:cstheme="minorHAnsi"/>
          <w:sz w:val="22"/>
          <w:szCs w:val="22"/>
        </w:rPr>
      </w:pPr>
      <w:r>
        <w:rPr>
          <w:rFonts w:asciiTheme="minorHAnsi" w:hAnsiTheme="minorHAnsi" w:cstheme="minorHAnsi"/>
          <w:sz w:val="22"/>
          <w:szCs w:val="22"/>
        </w:rPr>
        <w:fldChar w:fldCharType="begin"/>
      </w:r>
      <w:r>
        <w:rPr>
          <w:rFonts w:asciiTheme="minorHAnsi" w:hAnsiTheme="minorHAnsi" w:cstheme="minorHAnsi"/>
          <w:sz w:val="22"/>
          <w:szCs w:val="22"/>
        </w:rPr>
        <w:instrText>HYPERLINK "https://www.historicplaces.com.au/lanyon-homestead"</w:instrText>
      </w:r>
      <w:r>
        <w:rPr>
          <w:rFonts w:asciiTheme="minorHAnsi" w:hAnsiTheme="minorHAnsi" w:cstheme="minorHAnsi"/>
          <w:sz w:val="22"/>
          <w:szCs w:val="22"/>
        </w:rPr>
      </w:r>
      <w:r>
        <w:rPr>
          <w:rFonts w:asciiTheme="minorHAnsi" w:hAnsiTheme="minorHAnsi" w:cstheme="minorHAnsi"/>
          <w:sz w:val="22"/>
          <w:szCs w:val="22"/>
        </w:rPr>
        <w:fldChar w:fldCharType="separate"/>
      </w:r>
      <w:r w:rsidRPr="00D46ACC">
        <w:rPr>
          <w:rStyle w:val="Hyperlink"/>
          <w:rFonts w:asciiTheme="minorHAnsi" w:hAnsiTheme="minorHAnsi" w:cstheme="minorHAnsi"/>
          <w:sz w:val="22"/>
          <w:szCs w:val="22"/>
        </w:rPr>
        <w:t>Lanyon Homestead</w:t>
      </w:r>
    </w:p>
    <w:p w14:paraId="7697FDCB" w14:textId="77777777" w:rsidR="009A202D" w:rsidRPr="00166258" w:rsidRDefault="009A202D" w:rsidP="009A202D">
      <w:pPr>
        <w:numPr>
          <w:ilvl w:val="0"/>
          <w:numId w:val="6"/>
        </w:numPr>
        <w:suppressAutoHyphens w:val="0"/>
        <w:spacing w:before="100" w:beforeAutospacing="1" w:after="100" w:afterAutospacing="1"/>
        <w:ind w:left="567" w:hanging="540"/>
        <w:rPr>
          <w:rFonts w:asciiTheme="minorHAnsi" w:eastAsia="Calibri" w:hAnsiTheme="minorHAnsi" w:cstheme="minorHAnsi"/>
          <w:sz w:val="22"/>
          <w:szCs w:val="22"/>
        </w:rPr>
      </w:pPr>
      <w:r>
        <w:rPr>
          <w:rFonts w:asciiTheme="minorHAnsi" w:hAnsiTheme="minorHAnsi" w:cstheme="minorHAnsi"/>
          <w:sz w:val="22"/>
          <w:szCs w:val="22"/>
        </w:rPr>
        <w:fldChar w:fldCharType="end"/>
      </w:r>
      <w:hyperlink r:id="rId22" w:history="1">
        <w:proofErr w:type="spellStart"/>
        <w:r w:rsidRPr="00EB28D8">
          <w:rPr>
            <w:rStyle w:val="Hyperlink"/>
            <w:rFonts w:asciiTheme="minorHAnsi" w:hAnsiTheme="minorHAnsi" w:cstheme="minorHAnsi"/>
            <w:sz w:val="22"/>
            <w:szCs w:val="22"/>
          </w:rPr>
          <w:t>Calthorpes</w:t>
        </w:r>
        <w:proofErr w:type="spellEnd"/>
        <w:r w:rsidRPr="00EB28D8">
          <w:rPr>
            <w:rStyle w:val="Hyperlink"/>
            <w:rFonts w:asciiTheme="minorHAnsi" w:hAnsiTheme="minorHAnsi" w:cstheme="minorHAnsi"/>
            <w:sz w:val="22"/>
            <w:szCs w:val="22"/>
          </w:rPr>
          <w:t xml:space="preserve"> House</w:t>
        </w:r>
      </w:hyperlink>
    </w:p>
    <w:p w14:paraId="3FF03C99" w14:textId="77777777" w:rsidR="009A202D" w:rsidRPr="00D46ACC" w:rsidRDefault="009A202D" w:rsidP="009A202D">
      <w:pPr>
        <w:numPr>
          <w:ilvl w:val="0"/>
          <w:numId w:val="6"/>
        </w:numPr>
        <w:suppressAutoHyphens w:val="0"/>
        <w:spacing w:before="100" w:beforeAutospacing="1" w:after="100" w:afterAutospacing="1"/>
        <w:ind w:left="567" w:hanging="540"/>
        <w:rPr>
          <w:rStyle w:val="Hyperlink"/>
          <w:rFonts w:asciiTheme="minorHAnsi" w:hAnsiTheme="minorHAnsi" w:cstheme="minorHAnsi"/>
          <w:sz w:val="22"/>
          <w:szCs w:val="22"/>
        </w:rPr>
      </w:pPr>
      <w:r>
        <w:rPr>
          <w:rFonts w:asciiTheme="minorHAnsi" w:hAnsiTheme="minorHAnsi" w:cstheme="minorHAnsi"/>
          <w:sz w:val="22"/>
          <w:szCs w:val="22"/>
        </w:rPr>
        <w:fldChar w:fldCharType="begin"/>
      </w:r>
      <w:r>
        <w:rPr>
          <w:rFonts w:asciiTheme="minorHAnsi" w:hAnsiTheme="minorHAnsi" w:cstheme="minorHAnsi"/>
          <w:sz w:val="22"/>
          <w:szCs w:val="22"/>
        </w:rPr>
        <w:instrText>HYPERLINK "https://www.historicplaces.com.au/mugga-mugga-cottage"</w:instrText>
      </w:r>
      <w:r>
        <w:rPr>
          <w:rFonts w:asciiTheme="minorHAnsi" w:hAnsiTheme="minorHAnsi" w:cstheme="minorHAnsi"/>
          <w:sz w:val="22"/>
          <w:szCs w:val="22"/>
        </w:rPr>
      </w:r>
      <w:r>
        <w:rPr>
          <w:rFonts w:asciiTheme="minorHAnsi" w:hAnsiTheme="minorHAnsi" w:cstheme="minorHAnsi"/>
          <w:sz w:val="22"/>
          <w:szCs w:val="22"/>
        </w:rPr>
        <w:fldChar w:fldCharType="separate"/>
      </w:r>
      <w:r w:rsidRPr="00D46ACC">
        <w:rPr>
          <w:rStyle w:val="Hyperlink"/>
          <w:rFonts w:asciiTheme="minorHAnsi" w:hAnsiTheme="minorHAnsi" w:cstheme="minorHAnsi"/>
          <w:sz w:val="22"/>
          <w:szCs w:val="22"/>
        </w:rPr>
        <w:t>Mugga-Mugga Cottage</w:t>
      </w:r>
    </w:p>
    <w:p w14:paraId="7E518A20" w14:textId="77777777" w:rsidR="009A202D" w:rsidRPr="00166258" w:rsidRDefault="009A202D" w:rsidP="009A202D">
      <w:pPr>
        <w:numPr>
          <w:ilvl w:val="0"/>
          <w:numId w:val="6"/>
        </w:numPr>
        <w:suppressAutoHyphens w:val="0"/>
        <w:spacing w:before="100" w:beforeAutospacing="1" w:after="100" w:afterAutospacing="1"/>
        <w:ind w:left="567" w:hanging="540"/>
        <w:rPr>
          <w:rFonts w:asciiTheme="minorHAnsi" w:hAnsiTheme="minorHAnsi" w:cstheme="minorHAnsi"/>
          <w:sz w:val="22"/>
          <w:szCs w:val="22"/>
        </w:rPr>
      </w:pPr>
      <w:r>
        <w:rPr>
          <w:rFonts w:asciiTheme="minorHAnsi" w:hAnsiTheme="minorHAnsi" w:cstheme="minorHAnsi"/>
          <w:sz w:val="22"/>
          <w:szCs w:val="22"/>
        </w:rPr>
        <w:fldChar w:fldCharType="end"/>
      </w:r>
      <w:hyperlink r:id="rId23" w:history="1">
        <w:r w:rsidRPr="005A0B09">
          <w:rPr>
            <w:rStyle w:val="Hyperlink"/>
            <w:rFonts w:asciiTheme="minorHAnsi" w:hAnsiTheme="minorHAnsi" w:cstheme="minorHAnsi"/>
            <w:sz w:val="22"/>
            <w:szCs w:val="22"/>
          </w:rPr>
          <w:t>Albert Hall</w:t>
        </w:r>
      </w:hyperlink>
    </w:p>
    <w:bookmarkEnd w:id="0"/>
    <w:p w14:paraId="18901657" w14:textId="3DE3F94C" w:rsidR="00517906" w:rsidRPr="000E70EB" w:rsidRDefault="00517906" w:rsidP="007D4BCE">
      <w:pPr>
        <w:pStyle w:val="paragraph"/>
        <w:spacing w:before="0" w:beforeAutospacing="0" w:after="0" w:afterAutospacing="0"/>
        <w:textAlignment w:val="baseline"/>
        <w:rPr>
          <w:rStyle w:val="normaltextrun"/>
          <w:rFonts w:ascii="Calibri" w:hAnsi="Calibri" w:cs="Calibri"/>
          <w:sz w:val="22"/>
          <w:szCs w:val="22"/>
        </w:rPr>
      </w:pPr>
      <w:r w:rsidRPr="000E70EB">
        <w:rPr>
          <w:rStyle w:val="normaltextrun"/>
          <w:rFonts w:ascii="Calibri" w:hAnsi="Calibri" w:cs="Calibri"/>
          <w:sz w:val="22"/>
          <w:szCs w:val="22"/>
        </w:rPr>
        <w:t xml:space="preserve">As the ACT Government’s largest cultural organisation, the CFC plays </w:t>
      </w:r>
      <w:proofErr w:type="gramStart"/>
      <w:r w:rsidRPr="000E70EB">
        <w:rPr>
          <w:rStyle w:val="normaltextrun"/>
          <w:rFonts w:ascii="Calibri" w:hAnsi="Calibri" w:cs="Calibri"/>
          <w:sz w:val="22"/>
          <w:szCs w:val="22"/>
        </w:rPr>
        <w:t>a central role</w:t>
      </w:r>
      <w:proofErr w:type="gramEnd"/>
      <w:r w:rsidRPr="000E70EB">
        <w:rPr>
          <w:rStyle w:val="normaltextrun"/>
          <w:rFonts w:ascii="Calibri" w:hAnsi="Calibri" w:cs="Calibri"/>
          <w:sz w:val="22"/>
          <w:szCs w:val="22"/>
        </w:rPr>
        <w:t xml:space="preserve"> in connecting communities with rich artistic and cultural experiences. Through its venues and programs, the organisation brings together artists, </w:t>
      </w:r>
      <w:proofErr w:type="gramStart"/>
      <w:r w:rsidRPr="000E70EB">
        <w:rPr>
          <w:rStyle w:val="normaltextrun"/>
          <w:rFonts w:ascii="Calibri" w:hAnsi="Calibri" w:cs="Calibri"/>
          <w:sz w:val="22"/>
          <w:szCs w:val="22"/>
        </w:rPr>
        <w:t>audiences</w:t>
      </w:r>
      <w:proofErr w:type="gramEnd"/>
      <w:r w:rsidRPr="000E70EB">
        <w:rPr>
          <w:rStyle w:val="normaltextrun"/>
          <w:rFonts w:ascii="Calibri" w:hAnsi="Calibri" w:cs="Calibri"/>
          <w:sz w:val="22"/>
          <w:szCs w:val="22"/>
        </w:rPr>
        <w:t xml:space="preserve"> and partners to deliver engaging performances, </w:t>
      </w:r>
      <w:proofErr w:type="gramStart"/>
      <w:r w:rsidRPr="000E70EB">
        <w:rPr>
          <w:rStyle w:val="normaltextrun"/>
          <w:rFonts w:ascii="Calibri" w:hAnsi="Calibri" w:cs="Calibri"/>
          <w:sz w:val="22"/>
          <w:szCs w:val="22"/>
        </w:rPr>
        <w:t>exhibitions</w:t>
      </w:r>
      <w:proofErr w:type="gramEnd"/>
      <w:r w:rsidRPr="000E70EB">
        <w:rPr>
          <w:rStyle w:val="normaltextrun"/>
          <w:rFonts w:ascii="Calibri" w:hAnsi="Calibri" w:cs="Calibri"/>
          <w:sz w:val="22"/>
          <w:szCs w:val="22"/>
        </w:rPr>
        <w:t xml:space="preserve"> and events, while preserving and interpreting significant collections and heritage places.</w:t>
      </w:r>
    </w:p>
    <w:p w14:paraId="6AB5D4C8" w14:textId="77777777" w:rsidR="00517906" w:rsidRPr="000E70EB" w:rsidRDefault="00517906" w:rsidP="007D4BCE">
      <w:pPr>
        <w:pStyle w:val="paragraph"/>
        <w:spacing w:before="0" w:beforeAutospacing="0" w:after="0" w:afterAutospacing="0"/>
        <w:textAlignment w:val="baseline"/>
        <w:rPr>
          <w:rStyle w:val="normaltextrun"/>
          <w:rFonts w:ascii="Calibri" w:hAnsi="Calibri" w:cs="Calibri"/>
          <w:sz w:val="22"/>
          <w:szCs w:val="22"/>
        </w:rPr>
      </w:pPr>
    </w:p>
    <w:p w14:paraId="5CB0D9F1" w14:textId="77777777" w:rsidR="00517906" w:rsidRPr="000E70EB" w:rsidRDefault="00517906" w:rsidP="007D4BCE">
      <w:pPr>
        <w:pStyle w:val="paragraph"/>
        <w:spacing w:before="0" w:beforeAutospacing="0" w:after="0" w:afterAutospacing="0"/>
        <w:textAlignment w:val="baseline"/>
        <w:rPr>
          <w:rStyle w:val="normaltextrun"/>
          <w:rFonts w:ascii="Calibri" w:hAnsi="Calibri" w:cs="Calibri"/>
          <w:sz w:val="22"/>
          <w:szCs w:val="22"/>
        </w:rPr>
      </w:pPr>
      <w:r w:rsidRPr="000E70EB">
        <w:rPr>
          <w:rStyle w:val="normaltextrun"/>
          <w:rFonts w:ascii="Calibri" w:hAnsi="Calibri" w:cs="Calibri"/>
          <w:sz w:val="22"/>
          <w:szCs w:val="22"/>
        </w:rPr>
        <w:t xml:space="preserve">The CFC’s mission is to create and deliver diverse and memorable experiences that enliven and elevate arts, </w:t>
      </w:r>
      <w:proofErr w:type="gramStart"/>
      <w:r w:rsidRPr="000E70EB">
        <w:rPr>
          <w:rStyle w:val="normaltextrun"/>
          <w:rFonts w:ascii="Calibri" w:hAnsi="Calibri" w:cs="Calibri"/>
          <w:sz w:val="22"/>
          <w:szCs w:val="22"/>
        </w:rPr>
        <w:t>culture</w:t>
      </w:r>
      <w:proofErr w:type="gramEnd"/>
      <w:r w:rsidRPr="000E70EB">
        <w:rPr>
          <w:rStyle w:val="normaltextrun"/>
          <w:rFonts w:ascii="Calibri" w:hAnsi="Calibri" w:cs="Calibri"/>
          <w:sz w:val="22"/>
          <w:szCs w:val="22"/>
        </w:rPr>
        <w:t xml:space="preserve"> and heritage in the capital. It is committed to accessibility, </w:t>
      </w:r>
      <w:proofErr w:type="gramStart"/>
      <w:r w:rsidRPr="000E70EB">
        <w:rPr>
          <w:rStyle w:val="normaltextrun"/>
          <w:rFonts w:ascii="Calibri" w:hAnsi="Calibri" w:cs="Calibri"/>
          <w:sz w:val="22"/>
          <w:szCs w:val="22"/>
        </w:rPr>
        <w:t>inclusion</w:t>
      </w:r>
      <w:proofErr w:type="gramEnd"/>
      <w:r w:rsidRPr="000E70EB">
        <w:rPr>
          <w:rStyle w:val="normaltextrun"/>
          <w:rFonts w:ascii="Calibri" w:hAnsi="Calibri" w:cs="Calibri"/>
          <w:sz w:val="22"/>
          <w:szCs w:val="22"/>
        </w:rPr>
        <w:t xml:space="preserve"> and community connection, ensuring its activities are relevant and welcoming to a broad and diverse audience.</w:t>
      </w:r>
    </w:p>
    <w:p w14:paraId="07A5D1DD" w14:textId="77777777" w:rsidR="00517906" w:rsidRPr="000E70EB" w:rsidRDefault="00517906" w:rsidP="007D4BCE">
      <w:pPr>
        <w:pStyle w:val="paragraph"/>
        <w:spacing w:before="0" w:beforeAutospacing="0" w:after="0" w:afterAutospacing="0"/>
        <w:textAlignment w:val="baseline"/>
        <w:rPr>
          <w:rStyle w:val="normaltextrun"/>
          <w:rFonts w:ascii="Calibri" w:hAnsi="Calibri" w:cs="Calibri"/>
          <w:sz w:val="22"/>
          <w:szCs w:val="22"/>
        </w:rPr>
      </w:pPr>
    </w:p>
    <w:p w14:paraId="7F70C08E" w14:textId="77777777" w:rsidR="00517906" w:rsidRPr="00907C70" w:rsidRDefault="00517906" w:rsidP="007D4BCE">
      <w:pPr>
        <w:pStyle w:val="paragraph"/>
        <w:spacing w:before="0" w:beforeAutospacing="0" w:after="0" w:afterAutospacing="0"/>
        <w:textAlignment w:val="baseline"/>
        <w:rPr>
          <w:rFonts w:asciiTheme="minorHAnsi" w:hAnsiTheme="minorHAnsi" w:cstheme="minorHAnsi"/>
        </w:rPr>
      </w:pPr>
      <w:r w:rsidRPr="000E70EB">
        <w:rPr>
          <w:rStyle w:val="normaltextrun"/>
          <w:rFonts w:ascii="Calibri" w:hAnsi="Calibri" w:cs="Calibri"/>
          <w:sz w:val="22"/>
          <w:szCs w:val="22"/>
        </w:rPr>
        <w:t xml:space="preserve">This work </w:t>
      </w:r>
      <w:proofErr w:type="gramStart"/>
      <w:r w:rsidRPr="000E70EB">
        <w:rPr>
          <w:rStyle w:val="normaltextrun"/>
          <w:rFonts w:ascii="Calibri" w:hAnsi="Calibri" w:cs="Calibri"/>
          <w:sz w:val="22"/>
          <w:szCs w:val="22"/>
        </w:rPr>
        <w:t>is supported</w:t>
      </w:r>
      <w:proofErr w:type="gramEnd"/>
      <w:r w:rsidRPr="000E70EB">
        <w:rPr>
          <w:rStyle w:val="normaltextrun"/>
          <w:rFonts w:ascii="Calibri" w:hAnsi="Calibri" w:cs="Calibri"/>
          <w:sz w:val="22"/>
          <w:szCs w:val="22"/>
        </w:rPr>
        <w:t xml:space="preserve"> by strong corporate and operational functions—including finance, marketing, people and culture, facilities </w:t>
      </w:r>
      <w:proofErr w:type="gramStart"/>
      <w:r w:rsidRPr="000E70EB">
        <w:rPr>
          <w:rStyle w:val="normaltextrun"/>
          <w:rFonts w:ascii="Calibri" w:hAnsi="Calibri" w:cs="Calibri"/>
          <w:sz w:val="22"/>
          <w:szCs w:val="22"/>
        </w:rPr>
        <w:t>management</w:t>
      </w:r>
      <w:proofErr w:type="gramEnd"/>
      <w:r w:rsidRPr="000E70EB">
        <w:rPr>
          <w:rStyle w:val="normaltextrun"/>
          <w:rFonts w:ascii="Calibri" w:hAnsi="Calibri" w:cs="Calibri"/>
          <w:sz w:val="22"/>
          <w:szCs w:val="22"/>
        </w:rPr>
        <w:t xml:space="preserve"> and capital works—which enable high-quality delivery, sustainable </w:t>
      </w:r>
      <w:proofErr w:type="gramStart"/>
      <w:r w:rsidRPr="000E70EB">
        <w:rPr>
          <w:rStyle w:val="normaltextrun"/>
          <w:rFonts w:ascii="Calibri" w:hAnsi="Calibri" w:cs="Calibri"/>
          <w:sz w:val="22"/>
          <w:szCs w:val="22"/>
        </w:rPr>
        <w:t>operations</w:t>
      </w:r>
      <w:proofErr w:type="gramEnd"/>
      <w:r w:rsidRPr="000E70EB">
        <w:rPr>
          <w:rStyle w:val="normaltextrun"/>
          <w:rFonts w:ascii="Calibri" w:hAnsi="Calibri" w:cs="Calibri"/>
          <w:sz w:val="22"/>
          <w:szCs w:val="22"/>
        </w:rPr>
        <w:t xml:space="preserve"> and continuous improvement across </w:t>
      </w:r>
      <w:r w:rsidRPr="00907C70">
        <w:rPr>
          <w:rStyle w:val="normaltextrun"/>
          <w:rFonts w:asciiTheme="minorHAnsi" w:hAnsiTheme="minorHAnsi" w:cstheme="minorHAnsi"/>
          <w:sz w:val="22"/>
          <w:szCs w:val="22"/>
        </w:rPr>
        <w:t>the organisation.</w:t>
      </w:r>
      <w:r w:rsidRPr="00907C70">
        <w:rPr>
          <w:rFonts w:asciiTheme="minorHAnsi" w:hAnsiTheme="minorHAnsi" w:cstheme="minorHAnsi"/>
        </w:rPr>
        <w:t> </w:t>
      </w:r>
    </w:p>
    <w:p w14:paraId="25E26519" w14:textId="77777777" w:rsidR="00517906" w:rsidRPr="00F42CFE" w:rsidRDefault="00517906" w:rsidP="00907C70">
      <w:pPr>
        <w:pStyle w:val="BodyText"/>
        <w:spacing w:after="0"/>
        <w:jc w:val="both"/>
        <w:rPr>
          <w:sz w:val="22"/>
          <w:szCs w:val="22"/>
        </w:rPr>
      </w:pPr>
    </w:p>
    <w:p w14:paraId="3DB52C49" w14:textId="77777777" w:rsidR="00A34DEB" w:rsidRPr="000E70EB" w:rsidRDefault="00A34DEB" w:rsidP="00A34DEB">
      <w:pPr>
        <w:pStyle w:val="paragraph"/>
        <w:spacing w:before="0" w:beforeAutospacing="0" w:after="0" w:afterAutospacing="0"/>
        <w:textAlignment w:val="baseline"/>
        <w:rPr>
          <w:rStyle w:val="normaltextrun"/>
          <w:rFonts w:ascii="Calibri" w:hAnsi="Calibri" w:cs="Calibri"/>
          <w:b/>
          <w:bCs/>
          <w:sz w:val="22"/>
          <w:szCs w:val="22"/>
        </w:rPr>
      </w:pPr>
      <w:r w:rsidRPr="000E70EB">
        <w:rPr>
          <w:rStyle w:val="normaltextrun"/>
          <w:rFonts w:ascii="Calibri" w:hAnsi="Calibri" w:cs="Calibri"/>
          <w:b/>
          <w:bCs/>
          <w:sz w:val="22"/>
          <w:szCs w:val="22"/>
        </w:rPr>
        <w:t>Galleries Museums and Heritage </w:t>
      </w:r>
      <w:r w:rsidRPr="000E70EB">
        <w:rPr>
          <w:rStyle w:val="normaltextrun"/>
          <w:rFonts w:ascii="Calibri" w:hAnsi="Calibri"/>
          <w:b/>
          <w:bCs/>
          <w:sz w:val="22"/>
          <w:szCs w:val="22"/>
        </w:rPr>
        <w:t> </w:t>
      </w:r>
    </w:p>
    <w:p w14:paraId="6A70BDAA" w14:textId="77777777" w:rsidR="00A34DEB" w:rsidRPr="000E70EB" w:rsidRDefault="00A34DEB" w:rsidP="00A34DEB">
      <w:pPr>
        <w:pStyle w:val="paragraph"/>
        <w:spacing w:before="0" w:beforeAutospacing="0" w:after="0" w:afterAutospacing="0"/>
        <w:textAlignment w:val="baseline"/>
        <w:rPr>
          <w:rStyle w:val="normaltextrun"/>
          <w:rFonts w:ascii="Calibri" w:hAnsi="Calibri"/>
          <w:sz w:val="22"/>
          <w:szCs w:val="22"/>
        </w:rPr>
      </w:pPr>
      <w:r w:rsidRPr="000E70EB">
        <w:rPr>
          <w:rStyle w:val="normaltextrun"/>
          <w:rFonts w:ascii="Calibri" w:hAnsi="Calibri"/>
          <w:sz w:val="22"/>
          <w:szCs w:val="22"/>
        </w:rPr>
        <w:t xml:space="preserve">The Galleries, Museums and Heritage (GMH) portfolio </w:t>
      </w:r>
      <w:proofErr w:type="gramStart"/>
      <w:r w:rsidRPr="000E70EB">
        <w:rPr>
          <w:rStyle w:val="normaltextrun"/>
          <w:rFonts w:ascii="Calibri" w:hAnsi="Calibri"/>
          <w:sz w:val="22"/>
          <w:szCs w:val="22"/>
        </w:rPr>
        <w:t>leads</w:t>
      </w:r>
      <w:proofErr w:type="gramEnd"/>
      <w:r w:rsidRPr="000E70EB">
        <w:rPr>
          <w:rStyle w:val="normaltextrun"/>
          <w:rFonts w:ascii="Calibri" w:hAnsi="Calibri"/>
          <w:sz w:val="22"/>
          <w:szCs w:val="22"/>
        </w:rPr>
        <w:t xml:space="preserve"> the curatorial, collections, exhibitions, research, and public engagement functions for Canberra Museum and Gallery (CMAG), the Nolan Collection, and the historic properties of Lanyon Homestead, Mugga-Mugga Cottage, and </w:t>
      </w:r>
      <w:proofErr w:type="spellStart"/>
      <w:r w:rsidRPr="000E70EB">
        <w:rPr>
          <w:rStyle w:val="normaltextrun"/>
          <w:rFonts w:ascii="Calibri" w:hAnsi="Calibri"/>
          <w:sz w:val="22"/>
          <w:szCs w:val="22"/>
        </w:rPr>
        <w:t>Calthorpes</w:t>
      </w:r>
      <w:proofErr w:type="spellEnd"/>
      <w:r w:rsidRPr="000E70EB">
        <w:rPr>
          <w:rStyle w:val="normaltextrun"/>
          <w:rFonts w:ascii="Calibri" w:hAnsi="Calibri"/>
          <w:sz w:val="22"/>
          <w:szCs w:val="22"/>
        </w:rPr>
        <w:t>’ House.</w:t>
      </w:r>
    </w:p>
    <w:p w14:paraId="0229181A" w14:textId="77777777" w:rsidR="00A34DEB" w:rsidRPr="000E70EB" w:rsidRDefault="00A34DEB" w:rsidP="00A34DEB">
      <w:pPr>
        <w:pStyle w:val="paragraph"/>
        <w:spacing w:before="0" w:beforeAutospacing="0" w:after="0" w:afterAutospacing="0"/>
        <w:textAlignment w:val="baseline"/>
        <w:rPr>
          <w:rStyle w:val="normaltextrun"/>
          <w:rFonts w:ascii="Calibri" w:hAnsi="Calibri"/>
          <w:sz w:val="22"/>
          <w:szCs w:val="22"/>
        </w:rPr>
      </w:pPr>
    </w:p>
    <w:p w14:paraId="7D8E3BCA" w14:textId="77777777" w:rsidR="00A34DEB" w:rsidRPr="000E70EB" w:rsidRDefault="00A34DEB" w:rsidP="00A34DEB">
      <w:pPr>
        <w:pStyle w:val="paragraph"/>
        <w:spacing w:before="0" w:beforeAutospacing="0" w:after="0" w:afterAutospacing="0"/>
        <w:textAlignment w:val="baseline"/>
        <w:rPr>
          <w:rStyle w:val="normaltextrun"/>
          <w:rFonts w:ascii="Calibri" w:hAnsi="Calibri"/>
          <w:sz w:val="22"/>
          <w:szCs w:val="22"/>
        </w:rPr>
      </w:pPr>
      <w:r w:rsidRPr="000E70EB">
        <w:rPr>
          <w:rStyle w:val="normaltextrun"/>
          <w:rFonts w:ascii="Calibri" w:hAnsi="Calibri"/>
          <w:sz w:val="22"/>
          <w:szCs w:val="22"/>
        </w:rPr>
        <w:t>GMH is responsible for the stewardship, interpretation and presentation of significant visual arts, social history and heritage collections and places. The team develops and delivers exhibitions, programs and experiences that connect people with the ACT’s cultural heritage and contemporary creative practice.</w:t>
      </w:r>
    </w:p>
    <w:p w14:paraId="5498A3E1" w14:textId="77777777" w:rsidR="00A34DEB" w:rsidRDefault="00A34DEB" w:rsidP="00A34DEB">
      <w:pPr>
        <w:pStyle w:val="paragraph"/>
        <w:spacing w:before="0" w:beforeAutospacing="0" w:after="0" w:afterAutospacing="0"/>
        <w:textAlignment w:val="baseline"/>
        <w:rPr>
          <w:rStyle w:val="normaltextrun"/>
          <w:rFonts w:ascii="Calibri" w:hAnsi="Calibri"/>
          <w:sz w:val="22"/>
          <w:szCs w:val="22"/>
        </w:rPr>
      </w:pPr>
      <w:r w:rsidRPr="000E70EB">
        <w:rPr>
          <w:rStyle w:val="normaltextrun"/>
          <w:rFonts w:ascii="Calibri" w:hAnsi="Calibri"/>
          <w:sz w:val="22"/>
          <w:szCs w:val="22"/>
        </w:rPr>
        <w:lastRenderedPageBreak/>
        <w:t>Working collaboratively across the CFC, GMH contributes to precinct-wide activity and cross-disciplinary programming, including events and activations in Civic Square and across the historic sites.</w:t>
      </w:r>
    </w:p>
    <w:p w14:paraId="40695762" w14:textId="77777777" w:rsidR="00907C70" w:rsidRPr="000E70EB" w:rsidRDefault="00907C70" w:rsidP="00A34DEB">
      <w:pPr>
        <w:pStyle w:val="paragraph"/>
        <w:spacing w:before="0" w:beforeAutospacing="0" w:after="0" w:afterAutospacing="0"/>
        <w:textAlignment w:val="baseline"/>
        <w:rPr>
          <w:rStyle w:val="normaltextrun"/>
          <w:rFonts w:ascii="Calibri" w:hAnsi="Calibri" w:cs="Calibri"/>
          <w:sz w:val="22"/>
          <w:szCs w:val="22"/>
        </w:rPr>
      </w:pPr>
    </w:p>
    <w:p w14:paraId="4F06BDAE" w14:textId="65D44639" w:rsidR="00F91049" w:rsidRPr="00EB27BA" w:rsidRDefault="00EB27BA" w:rsidP="00EB27BA">
      <w:pPr>
        <w:pStyle w:val="BodyText"/>
        <w:spacing w:after="120" w:line="252" w:lineRule="auto"/>
        <w:jc w:val="both"/>
        <w:rPr>
          <w:rFonts w:cs="Calibri"/>
          <w:sz w:val="22"/>
          <w:szCs w:val="22"/>
        </w:rPr>
      </w:pPr>
      <w:r w:rsidRPr="00143689">
        <w:rPr>
          <w:rFonts w:cs="Arial"/>
          <w:sz w:val="22"/>
          <w:szCs w:val="22"/>
        </w:rPr>
        <w:t>The Australian Capital Territory Public Service (ACTPS) is a values-based organisation where all employees are expected to embody the prescribed core values of respect, integrity, collaboration</w:t>
      </w:r>
      <w:r>
        <w:rPr>
          <w:rFonts w:cs="Arial"/>
          <w:sz w:val="22"/>
          <w:szCs w:val="22"/>
        </w:rPr>
        <w:t>,</w:t>
      </w:r>
      <w:r w:rsidRPr="00143689">
        <w:rPr>
          <w:rFonts w:cs="Arial"/>
          <w:sz w:val="22"/>
          <w:szCs w:val="22"/>
        </w:rPr>
        <w:t xml:space="preserve"> and innovation, and </w:t>
      </w:r>
      <w:r w:rsidRPr="00143689">
        <w:rPr>
          <w:rFonts w:cs="Calibri"/>
          <w:sz w:val="22"/>
          <w:szCs w:val="22"/>
        </w:rPr>
        <w:t>understand, demonstrate and work within the principles and practices of Workplace Diversity and Equity, Workplace Relations and Work, Health and Safety and the ACT Public Service Code of Conduct.</w:t>
      </w:r>
    </w:p>
    <w:p w14:paraId="065165B2" w14:textId="77777777" w:rsidR="007702B5" w:rsidRPr="006E4A6F" w:rsidRDefault="007702B5" w:rsidP="004E0F65">
      <w:pPr>
        <w:pStyle w:val="Heading1"/>
        <w:pBdr>
          <w:bottom w:val="single" w:sz="12" w:space="1" w:color="auto"/>
        </w:pBdr>
        <w:rPr>
          <w:rFonts w:asciiTheme="minorHAnsi" w:hAnsiTheme="minorHAnsi" w:cstheme="minorHAnsi"/>
          <w:sz w:val="32"/>
        </w:rPr>
      </w:pPr>
      <w:r w:rsidRPr="006E4A6F">
        <w:rPr>
          <w:rFonts w:asciiTheme="minorHAnsi" w:hAnsiTheme="minorHAnsi" w:cstheme="minorHAnsi"/>
          <w:sz w:val="32"/>
        </w:rPr>
        <w:t>POSITION OVERVIEW</w:t>
      </w:r>
    </w:p>
    <w:p w14:paraId="665E3090" w14:textId="6A53174A" w:rsidR="00A43DB7" w:rsidRDefault="009F5625" w:rsidP="004E79D8">
      <w:pPr>
        <w:rPr>
          <w:rFonts w:cs="Arial"/>
          <w:sz w:val="22"/>
          <w:szCs w:val="22"/>
        </w:rPr>
      </w:pPr>
      <w:r w:rsidRPr="009F5625">
        <w:rPr>
          <w:rFonts w:cs="Arial"/>
          <w:sz w:val="22"/>
          <w:szCs w:val="22"/>
        </w:rPr>
        <w:t xml:space="preserve">The Venue Hire Coordinator plays a key role in delivering high-quality venue hire services across </w:t>
      </w:r>
      <w:r w:rsidR="00A43DB7">
        <w:rPr>
          <w:rFonts w:cs="Arial"/>
          <w:sz w:val="22"/>
          <w:szCs w:val="22"/>
        </w:rPr>
        <w:t>various hireable spaces in the venues in the Galleries, Museums, and Heritage</w:t>
      </w:r>
      <w:r w:rsidR="00FF0C09">
        <w:rPr>
          <w:rFonts w:cs="Arial"/>
          <w:sz w:val="22"/>
          <w:szCs w:val="22"/>
        </w:rPr>
        <w:t xml:space="preserve"> (GMH)</w:t>
      </w:r>
      <w:r w:rsidR="00A43DB7">
        <w:rPr>
          <w:rFonts w:cs="Arial"/>
          <w:sz w:val="22"/>
          <w:szCs w:val="22"/>
        </w:rPr>
        <w:t xml:space="preserve"> branch of the organisation</w:t>
      </w:r>
      <w:r w:rsidR="00AC30B3">
        <w:rPr>
          <w:rFonts w:cs="Arial"/>
          <w:sz w:val="22"/>
          <w:szCs w:val="22"/>
        </w:rPr>
        <w:t xml:space="preserve"> including</w:t>
      </w:r>
      <w:r w:rsidR="00BF67FF">
        <w:rPr>
          <w:rFonts w:cs="Arial"/>
          <w:sz w:val="22"/>
          <w:szCs w:val="22"/>
        </w:rPr>
        <w:t xml:space="preserve"> at</w:t>
      </w:r>
      <w:r w:rsidR="00FF0C09">
        <w:rPr>
          <w:rFonts w:cs="Arial"/>
          <w:sz w:val="22"/>
          <w:szCs w:val="22"/>
        </w:rPr>
        <w:t xml:space="preserve"> Albert Hall,</w:t>
      </w:r>
      <w:r w:rsidR="00AC30B3">
        <w:rPr>
          <w:rFonts w:cs="Arial"/>
          <w:sz w:val="22"/>
          <w:szCs w:val="22"/>
        </w:rPr>
        <w:t xml:space="preserve"> </w:t>
      </w:r>
      <w:r w:rsidR="00AC30B3" w:rsidRPr="00AC30B3">
        <w:rPr>
          <w:rFonts w:cs="Arial"/>
          <w:sz w:val="22"/>
          <w:szCs w:val="22"/>
        </w:rPr>
        <w:t>Canberra Museum and Gallery</w:t>
      </w:r>
      <w:r w:rsidR="00AC30B3">
        <w:rPr>
          <w:rFonts w:cs="Arial"/>
          <w:sz w:val="22"/>
          <w:szCs w:val="22"/>
        </w:rPr>
        <w:t xml:space="preserve"> (CMAG)</w:t>
      </w:r>
      <w:r w:rsidR="00AC30B3" w:rsidRPr="00AC30B3">
        <w:rPr>
          <w:rFonts w:cs="Arial"/>
          <w:sz w:val="22"/>
          <w:szCs w:val="22"/>
        </w:rPr>
        <w:t xml:space="preserve">, Lanyon Homestead, Mugga-Mugga Cottage and </w:t>
      </w:r>
      <w:proofErr w:type="spellStart"/>
      <w:r w:rsidR="00AC30B3" w:rsidRPr="00AC30B3">
        <w:rPr>
          <w:rFonts w:cs="Arial"/>
          <w:sz w:val="22"/>
          <w:szCs w:val="22"/>
        </w:rPr>
        <w:t>Calthorpes</w:t>
      </w:r>
      <w:proofErr w:type="spellEnd"/>
      <w:r w:rsidR="00AC30B3" w:rsidRPr="00AC30B3">
        <w:rPr>
          <w:rFonts w:cs="Arial"/>
          <w:sz w:val="22"/>
          <w:szCs w:val="22"/>
        </w:rPr>
        <w:t xml:space="preserve"> House</w:t>
      </w:r>
      <w:proofErr w:type="gramStart"/>
      <w:r w:rsidR="00AC30B3" w:rsidRPr="00AC30B3">
        <w:rPr>
          <w:rFonts w:cs="Arial"/>
          <w:sz w:val="22"/>
          <w:szCs w:val="22"/>
        </w:rPr>
        <w:t>.</w:t>
      </w:r>
      <w:r w:rsidR="00A43DB7">
        <w:rPr>
          <w:rFonts w:cs="Arial"/>
          <w:sz w:val="22"/>
          <w:szCs w:val="22"/>
        </w:rPr>
        <w:t xml:space="preserve">  </w:t>
      </w:r>
      <w:proofErr w:type="gramEnd"/>
      <w:r w:rsidR="00A43DB7">
        <w:rPr>
          <w:rFonts w:cs="Arial"/>
          <w:sz w:val="22"/>
          <w:szCs w:val="22"/>
        </w:rPr>
        <w:t xml:space="preserve"> </w:t>
      </w:r>
      <w:r w:rsidRPr="009F5625">
        <w:rPr>
          <w:rFonts w:cs="Arial"/>
          <w:sz w:val="22"/>
          <w:szCs w:val="22"/>
        </w:rPr>
        <w:t xml:space="preserve"> </w:t>
      </w:r>
    </w:p>
    <w:p w14:paraId="356B9517" w14:textId="2EBD0944" w:rsidR="00A43DB7" w:rsidRDefault="009F5625" w:rsidP="004E79D8">
      <w:pPr>
        <w:rPr>
          <w:rFonts w:cs="Arial"/>
          <w:sz w:val="22"/>
          <w:szCs w:val="22"/>
        </w:rPr>
      </w:pPr>
      <w:r w:rsidRPr="009F5625">
        <w:rPr>
          <w:rFonts w:cs="Arial"/>
          <w:sz w:val="22"/>
          <w:szCs w:val="22"/>
        </w:rPr>
        <w:t xml:space="preserve">This position is responsible for managing all </w:t>
      </w:r>
      <w:r w:rsidR="00A43DB7">
        <w:rPr>
          <w:rFonts w:cs="Arial"/>
          <w:sz w:val="22"/>
          <w:szCs w:val="22"/>
        </w:rPr>
        <w:t xml:space="preserve">administrative and client engagement </w:t>
      </w:r>
      <w:r w:rsidRPr="009F5625">
        <w:rPr>
          <w:rFonts w:cs="Arial"/>
          <w:sz w:val="22"/>
          <w:szCs w:val="22"/>
        </w:rPr>
        <w:t>aspects of venue hire</w:t>
      </w:r>
      <w:r w:rsidR="00A43DB7">
        <w:rPr>
          <w:rFonts w:cs="Arial"/>
          <w:sz w:val="22"/>
          <w:szCs w:val="22"/>
        </w:rPr>
        <w:t>, f</w:t>
      </w:r>
      <w:r w:rsidRPr="009F5625">
        <w:rPr>
          <w:rFonts w:cs="Arial"/>
          <w:sz w:val="22"/>
          <w:szCs w:val="22"/>
        </w:rPr>
        <w:t xml:space="preserve">rom initial enquiry and booking through to event </w:t>
      </w:r>
      <w:r w:rsidR="00A43DB7">
        <w:rPr>
          <w:rFonts w:cs="Arial"/>
          <w:sz w:val="22"/>
          <w:szCs w:val="22"/>
        </w:rPr>
        <w:t xml:space="preserve">resourcing </w:t>
      </w:r>
      <w:r w:rsidRPr="009F5625">
        <w:rPr>
          <w:rFonts w:cs="Arial"/>
          <w:sz w:val="22"/>
          <w:szCs w:val="22"/>
        </w:rPr>
        <w:t>and financial acquittal</w:t>
      </w:r>
      <w:r w:rsidR="00A43DB7">
        <w:rPr>
          <w:rFonts w:cs="Arial"/>
          <w:sz w:val="22"/>
          <w:szCs w:val="22"/>
        </w:rPr>
        <w:t xml:space="preserve">, </w:t>
      </w:r>
      <w:r w:rsidRPr="009F5625">
        <w:rPr>
          <w:rFonts w:cs="Arial"/>
          <w:sz w:val="22"/>
          <w:szCs w:val="22"/>
        </w:rPr>
        <w:t>ensuring a seamless experience for clients. The role requires strong coordination skills, attention to detail</w:t>
      </w:r>
      <w:r w:rsidR="00A43DB7">
        <w:rPr>
          <w:rFonts w:cs="Arial"/>
          <w:sz w:val="22"/>
          <w:szCs w:val="22"/>
        </w:rPr>
        <w:t>,</w:t>
      </w:r>
      <w:r w:rsidRPr="009F5625">
        <w:rPr>
          <w:rFonts w:cs="Arial"/>
          <w:sz w:val="22"/>
          <w:szCs w:val="22"/>
        </w:rPr>
        <w:t xml:space="preserve"> </w:t>
      </w:r>
      <w:r w:rsidR="00A43DB7">
        <w:rPr>
          <w:rFonts w:cs="Arial"/>
          <w:sz w:val="22"/>
          <w:szCs w:val="22"/>
        </w:rPr>
        <w:t xml:space="preserve">and </w:t>
      </w:r>
      <w:r w:rsidRPr="009F5625">
        <w:rPr>
          <w:rFonts w:cs="Arial"/>
          <w:sz w:val="22"/>
          <w:szCs w:val="22"/>
        </w:rPr>
        <w:t>a warm, professional approach to client service</w:t>
      </w:r>
      <w:r w:rsidR="00A43DB7">
        <w:rPr>
          <w:rFonts w:cs="Arial"/>
          <w:sz w:val="22"/>
          <w:szCs w:val="22"/>
        </w:rPr>
        <w:t xml:space="preserve">, and </w:t>
      </w:r>
      <w:proofErr w:type="gramStart"/>
      <w:r w:rsidR="00A43DB7">
        <w:rPr>
          <w:rFonts w:cs="Arial"/>
          <w:sz w:val="22"/>
          <w:szCs w:val="22"/>
        </w:rPr>
        <w:t>w</w:t>
      </w:r>
      <w:r w:rsidRPr="009F5625">
        <w:rPr>
          <w:rFonts w:cs="Arial"/>
          <w:sz w:val="22"/>
          <w:szCs w:val="22"/>
        </w:rPr>
        <w:t>ork</w:t>
      </w:r>
      <w:r w:rsidR="00A43DB7">
        <w:rPr>
          <w:rFonts w:cs="Arial"/>
          <w:sz w:val="22"/>
          <w:szCs w:val="22"/>
        </w:rPr>
        <w:t>s</w:t>
      </w:r>
      <w:proofErr w:type="gramEnd"/>
      <w:r w:rsidR="00A43DB7">
        <w:rPr>
          <w:rFonts w:cs="Arial"/>
          <w:sz w:val="22"/>
          <w:szCs w:val="22"/>
        </w:rPr>
        <w:t xml:space="preserve"> very </w:t>
      </w:r>
      <w:r w:rsidRPr="009F5625">
        <w:rPr>
          <w:rFonts w:cs="Arial"/>
          <w:sz w:val="22"/>
          <w:szCs w:val="22"/>
        </w:rPr>
        <w:t xml:space="preserve">closely with </w:t>
      </w:r>
      <w:r w:rsidR="00A43DB7">
        <w:rPr>
          <w:rFonts w:cs="Arial"/>
          <w:sz w:val="22"/>
          <w:szCs w:val="22"/>
        </w:rPr>
        <w:t>the Visitor Services team</w:t>
      </w:r>
      <w:r w:rsidR="00AC30B3">
        <w:rPr>
          <w:rFonts w:cs="Arial"/>
          <w:sz w:val="22"/>
          <w:szCs w:val="22"/>
        </w:rPr>
        <w:t xml:space="preserve"> to ensuring </w:t>
      </w:r>
      <w:r w:rsidR="00AC30B3" w:rsidRPr="006B5F59">
        <w:rPr>
          <w:sz w:val="22"/>
          <w:szCs w:val="22"/>
        </w:rPr>
        <w:t>a seamless experience for clients and visitors</w:t>
      </w:r>
      <w:r w:rsidR="00A43DB7">
        <w:rPr>
          <w:rFonts w:cs="Arial"/>
          <w:sz w:val="22"/>
          <w:szCs w:val="22"/>
        </w:rPr>
        <w:t>.</w:t>
      </w:r>
    </w:p>
    <w:p w14:paraId="5718D8A6" w14:textId="027414A4" w:rsidR="00004775" w:rsidRPr="00004775" w:rsidRDefault="00004775" w:rsidP="00004775">
      <w:pPr>
        <w:pStyle w:val="BodyText"/>
        <w:rPr>
          <w:sz w:val="22"/>
          <w:szCs w:val="22"/>
        </w:rPr>
      </w:pPr>
      <w:r w:rsidRPr="00004775">
        <w:rPr>
          <w:sz w:val="22"/>
          <w:szCs w:val="22"/>
        </w:rPr>
        <w:t xml:space="preserve">The </w:t>
      </w:r>
      <w:r w:rsidR="0051664A">
        <w:rPr>
          <w:sz w:val="22"/>
          <w:szCs w:val="22"/>
        </w:rPr>
        <w:t>Venue Hire Coordinator</w:t>
      </w:r>
      <w:r w:rsidRPr="00004775">
        <w:rPr>
          <w:sz w:val="22"/>
          <w:szCs w:val="22"/>
        </w:rPr>
        <w:t xml:space="preserve"> plays an important role in supporting the Cultural Facilities Corporation's commitment to child safety and wellbeing by fostering safe, inclusive and respectful environments for children and young people and ensuring programs and services are delivered in accordance with the organisation's child safety policies, procedures and practices</w:t>
      </w:r>
    </w:p>
    <w:p w14:paraId="55A4592E" w14:textId="76073C8C" w:rsidR="000E62D1" w:rsidRDefault="000E62D1" w:rsidP="004E79D8">
      <w:pPr>
        <w:rPr>
          <w:rFonts w:cs="Arial"/>
          <w:sz w:val="22"/>
          <w:szCs w:val="22"/>
        </w:rPr>
      </w:pPr>
      <w:r w:rsidRPr="000E62D1">
        <w:rPr>
          <w:rFonts w:cs="Arial"/>
          <w:sz w:val="22"/>
          <w:szCs w:val="22"/>
        </w:rPr>
        <w:t>The position is a full-time role and</w:t>
      </w:r>
      <w:r>
        <w:rPr>
          <w:rFonts w:cs="Arial"/>
          <w:sz w:val="22"/>
          <w:szCs w:val="22"/>
        </w:rPr>
        <w:t xml:space="preserve"> is</w:t>
      </w:r>
      <w:r w:rsidRPr="000E62D1">
        <w:rPr>
          <w:rFonts w:cs="Arial"/>
          <w:sz w:val="22"/>
          <w:szCs w:val="22"/>
        </w:rPr>
        <w:t xml:space="preserve"> based at</w:t>
      </w:r>
      <w:r w:rsidR="00AC30B3">
        <w:rPr>
          <w:rFonts w:cs="Arial"/>
          <w:sz w:val="22"/>
          <w:szCs w:val="22"/>
        </w:rPr>
        <w:t xml:space="preserve"> </w:t>
      </w:r>
      <w:r w:rsidR="00AC30B3" w:rsidRPr="000E62D1">
        <w:rPr>
          <w:rFonts w:cs="Arial"/>
          <w:sz w:val="22"/>
          <w:szCs w:val="22"/>
        </w:rPr>
        <w:t>CMAG</w:t>
      </w:r>
      <w:r w:rsidR="00AC30B3">
        <w:rPr>
          <w:rFonts w:cs="Arial"/>
          <w:sz w:val="22"/>
          <w:szCs w:val="22"/>
        </w:rPr>
        <w:t xml:space="preserve"> and</w:t>
      </w:r>
      <w:r>
        <w:rPr>
          <w:rFonts w:cs="Arial"/>
          <w:sz w:val="22"/>
          <w:szCs w:val="22"/>
        </w:rPr>
        <w:t xml:space="preserve"> </w:t>
      </w:r>
      <w:r w:rsidRPr="000E62D1">
        <w:rPr>
          <w:rFonts w:cs="Arial"/>
          <w:sz w:val="22"/>
          <w:szCs w:val="22"/>
        </w:rPr>
        <w:t xml:space="preserve">Lanyon Homestead </w:t>
      </w:r>
      <w:r w:rsidR="00AC30B3">
        <w:rPr>
          <w:rFonts w:cs="Arial"/>
          <w:sz w:val="22"/>
          <w:szCs w:val="22"/>
        </w:rPr>
        <w:t xml:space="preserve">with regular travel to other sites </w:t>
      </w:r>
      <w:r w:rsidR="00BF67FF">
        <w:rPr>
          <w:rFonts w:cs="Arial"/>
          <w:sz w:val="22"/>
          <w:szCs w:val="22"/>
        </w:rPr>
        <w:t>forming</w:t>
      </w:r>
      <w:r w:rsidR="00AC30B3">
        <w:rPr>
          <w:rFonts w:cs="Arial"/>
          <w:sz w:val="22"/>
          <w:szCs w:val="22"/>
        </w:rPr>
        <w:t xml:space="preserve"> part of normal duties</w:t>
      </w:r>
      <w:r>
        <w:rPr>
          <w:rFonts w:cs="Arial"/>
          <w:sz w:val="22"/>
          <w:szCs w:val="22"/>
        </w:rPr>
        <w:t xml:space="preserve">. </w:t>
      </w:r>
      <w:r w:rsidRPr="000E62D1">
        <w:rPr>
          <w:rFonts w:cs="Arial"/>
          <w:sz w:val="22"/>
          <w:szCs w:val="22"/>
        </w:rPr>
        <w:t xml:space="preserve">Occasional evening and weekend work </w:t>
      </w:r>
      <w:proofErr w:type="gramStart"/>
      <w:r w:rsidRPr="000E62D1">
        <w:rPr>
          <w:rFonts w:cs="Arial"/>
          <w:sz w:val="22"/>
          <w:szCs w:val="22"/>
        </w:rPr>
        <w:t>is required</w:t>
      </w:r>
      <w:proofErr w:type="gramEnd"/>
      <w:r w:rsidRPr="000E62D1">
        <w:rPr>
          <w:rFonts w:cs="Arial"/>
          <w:sz w:val="22"/>
          <w:szCs w:val="22"/>
        </w:rPr>
        <w:t xml:space="preserve"> </w:t>
      </w:r>
      <w:r>
        <w:rPr>
          <w:rFonts w:cs="Arial"/>
          <w:sz w:val="22"/>
          <w:szCs w:val="22"/>
        </w:rPr>
        <w:t>to support</w:t>
      </w:r>
      <w:r w:rsidRPr="000E62D1">
        <w:rPr>
          <w:rFonts w:cs="Arial"/>
          <w:sz w:val="22"/>
          <w:szCs w:val="22"/>
        </w:rPr>
        <w:t xml:space="preserve"> planned </w:t>
      </w:r>
      <w:r w:rsidR="00AC30B3">
        <w:rPr>
          <w:rFonts w:cs="Arial"/>
          <w:sz w:val="22"/>
          <w:szCs w:val="22"/>
        </w:rPr>
        <w:t xml:space="preserve">functions, </w:t>
      </w:r>
      <w:proofErr w:type="gramStart"/>
      <w:r w:rsidRPr="000E62D1">
        <w:rPr>
          <w:rFonts w:cs="Arial"/>
          <w:sz w:val="22"/>
          <w:szCs w:val="22"/>
        </w:rPr>
        <w:t>programs</w:t>
      </w:r>
      <w:proofErr w:type="gramEnd"/>
      <w:r w:rsidRPr="000E62D1">
        <w:rPr>
          <w:rFonts w:cs="Arial"/>
          <w:sz w:val="22"/>
          <w:szCs w:val="22"/>
        </w:rPr>
        <w:t xml:space="preserve"> and events.</w:t>
      </w:r>
    </w:p>
    <w:p w14:paraId="7A24F57D" w14:textId="1582CAA2" w:rsidR="0028686A" w:rsidRDefault="006523BD" w:rsidP="004E79D8">
      <w:pPr>
        <w:rPr>
          <w:rFonts w:cs="Arial"/>
          <w:sz w:val="22"/>
          <w:szCs w:val="22"/>
        </w:rPr>
      </w:pPr>
      <w:r w:rsidRPr="003F1DC0">
        <w:rPr>
          <w:rFonts w:cs="Arial"/>
          <w:sz w:val="22"/>
          <w:szCs w:val="22"/>
        </w:rPr>
        <w:t xml:space="preserve">This position is </w:t>
      </w:r>
      <w:r w:rsidR="00830CA0" w:rsidRPr="003F1DC0">
        <w:rPr>
          <w:rFonts w:cs="Arial"/>
          <w:sz w:val="22"/>
          <w:szCs w:val="22"/>
        </w:rPr>
        <w:t>full</w:t>
      </w:r>
      <w:r w:rsidRPr="003F1DC0">
        <w:rPr>
          <w:rFonts w:cs="Arial"/>
          <w:sz w:val="22"/>
          <w:szCs w:val="22"/>
        </w:rPr>
        <w:t xml:space="preserve">-time at </w:t>
      </w:r>
      <w:r w:rsidR="00F95053" w:rsidRPr="003F1DC0">
        <w:rPr>
          <w:rFonts w:cs="Arial"/>
          <w:sz w:val="22"/>
          <w:szCs w:val="22"/>
        </w:rPr>
        <w:t>36.75</w:t>
      </w:r>
      <w:r w:rsidR="00830CA0" w:rsidRPr="003F1DC0">
        <w:rPr>
          <w:rFonts w:cs="Arial"/>
          <w:sz w:val="22"/>
          <w:szCs w:val="22"/>
        </w:rPr>
        <w:t xml:space="preserve"> hours </w:t>
      </w:r>
      <w:r w:rsidR="00F95053" w:rsidRPr="003F1DC0">
        <w:rPr>
          <w:rFonts w:cs="Arial"/>
          <w:sz w:val="22"/>
          <w:szCs w:val="22"/>
        </w:rPr>
        <w:t>per week</w:t>
      </w:r>
      <w:r w:rsidR="001775D7" w:rsidRPr="003F1DC0">
        <w:rPr>
          <w:rFonts w:cs="Arial"/>
          <w:sz w:val="22"/>
          <w:szCs w:val="22"/>
        </w:rPr>
        <w:t>.</w:t>
      </w:r>
      <w:r w:rsidR="001775D7">
        <w:rPr>
          <w:rFonts w:cs="Arial"/>
          <w:sz w:val="22"/>
          <w:szCs w:val="22"/>
        </w:rPr>
        <w:t xml:space="preserve"> </w:t>
      </w:r>
    </w:p>
    <w:p w14:paraId="27CB33EB" w14:textId="5CDD6B09" w:rsidR="008C40B5" w:rsidRPr="00EE2610" w:rsidRDefault="007702B5" w:rsidP="004E0F65">
      <w:pPr>
        <w:pStyle w:val="Heading1"/>
        <w:pBdr>
          <w:bottom w:val="single" w:sz="12" w:space="1" w:color="auto"/>
        </w:pBdr>
        <w:rPr>
          <w:rFonts w:asciiTheme="minorHAnsi" w:hAnsiTheme="minorHAnsi" w:cstheme="minorHAnsi"/>
          <w:sz w:val="24"/>
          <w:szCs w:val="24"/>
        </w:rPr>
      </w:pPr>
      <w:r w:rsidRPr="006E4A6F">
        <w:rPr>
          <w:rFonts w:asciiTheme="minorHAnsi" w:hAnsiTheme="minorHAnsi" w:cstheme="minorHAnsi"/>
          <w:sz w:val="32"/>
        </w:rPr>
        <w:t>WHAT YOU WILL DO</w:t>
      </w:r>
      <w:r w:rsidR="00EE2610">
        <w:rPr>
          <w:rFonts w:asciiTheme="minorHAnsi" w:hAnsiTheme="minorHAnsi" w:cstheme="minorHAnsi"/>
          <w:sz w:val="32"/>
        </w:rPr>
        <w:t xml:space="preserve"> </w:t>
      </w:r>
    </w:p>
    <w:p w14:paraId="0BD3D832" w14:textId="11284C49" w:rsidR="00772BB2" w:rsidRDefault="00830CA0" w:rsidP="009F5625">
      <w:pPr>
        <w:spacing w:after="120"/>
        <w:rPr>
          <w:sz w:val="22"/>
          <w:szCs w:val="18"/>
        </w:rPr>
      </w:pPr>
      <w:r w:rsidRPr="00772BB2">
        <w:rPr>
          <w:sz w:val="22"/>
          <w:szCs w:val="18"/>
        </w:rPr>
        <w:t xml:space="preserve">Under the direction of the </w:t>
      </w:r>
      <w:r w:rsidR="00FF0C09" w:rsidRPr="00FF0C09">
        <w:rPr>
          <w:sz w:val="22"/>
          <w:szCs w:val="18"/>
        </w:rPr>
        <w:t>Assistant Director, Visitor Operations &amp; Development</w:t>
      </w:r>
      <w:r w:rsidR="00772BB2" w:rsidRPr="00772BB2">
        <w:rPr>
          <w:sz w:val="22"/>
          <w:szCs w:val="18"/>
        </w:rPr>
        <w:t xml:space="preserve"> and in close collaboration with the Galleries, Museums and Heritage Visitor Services team:     </w:t>
      </w:r>
    </w:p>
    <w:p w14:paraId="6F37DFDC" w14:textId="721EFE6A" w:rsidR="006B5F59" w:rsidRPr="006E1C5D" w:rsidRDefault="006B5F59" w:rsidP="007D4BCE">
      <w:pPr>
        <w:pStyle w:val="BodyText"/>
        <w:numPr>
          <w:ilvl w:val="0"/>
          <w:numId w:val="39"/>
        </w:numPr>
        <w:ind w:left="426" w:hanging="426"/>
        <w:rPr>
          <w:sz w:val="22"/>
          <w:szCs w:val="22"/>
        </w:rPr>
      </w:pPr>
      <w:r w:rsidRPr="006E1C5D">
        <w:rPr>
          <w:sz w:val="22"/>
          <w:szCs w:val="22"/>
        </w:rPr>
        <w:t xml:space="preserve">Coordinate venue </w:t>
      </w:r>
      <w:proofErr w:type="gramStart"/>
      <w:r w:rsidRPr="006E1C5D">
        <w:rPr>
          <w:sz w:val="22"/>
          <w:szCs w:val="22"/>
        </w:rPr>
        <w:t>hire</w:t>
      </w:r>
      <w:proofErr w:type="gramEnd"/>
      <w:r w:rsidRPr="006E1C5D">
        <w:rPr>
          <w:sz w:val="22"/>
          <w:szCs w:val="22"/>
        </w:rPr>
        <w:t xml:space="preserve"> operations across </w:t>
      </w:r>
      <w:r w:rsidR="00FF0C09" w:rsidRPr="006E1C5D">
        <w:rPr>
          <w:sz w:val="22"/>
          <w:szCs w:val="22"/>
        </w:rPr>
        <w:t>GMH</w:t>
      </w:r>
      <w:r w:rsidRPr="006E1C5D">
        <w:rPr>
          <w:sz w:val="22"/>
          <w:szCs w:val="22"/>
        </w:rPr>
        <w:t xml:space="preserve"> sites, ensuring timely and professional responses to all enquiries and maintaining consistent service standards </w:t>
      </w:r>
      <w:r w:rsidR="00AF296C" w:rsidRPr="006E1C5D">
        <w:rPr>
          <w:sz w:val="22"/>
          <w:szCs w:val="22"/>
        </w:rPr>
        <w:t xml:space="preserve">and procedures </w:t>
      </w:r>
      <w:r w:rsidRPr="006E1C5D">
        <w:rPr>
          <w:sz w:val="22"/>
          <w:szCs w:val="22"/>
        </w:rPr>
        <w:t>across all venues.</w:t>
      </w:r>
    </w:p>
    <w:p w14:paraId="5C8699F7" w14:textId="0A430854" w:rsidR="006B5F59" w:rsidRPr="006E1C5D" w:rsidRDefault="006B5F59" w:rsidP="007D4BCE">
      <w:pPr>
        <w:pStyle w:val="ListParagraph"/>
        <w:numPr>
          <w:ilvl w:val="0"/>
          <w:numId w:val="39"/>
        </w:numPr>
        <w:spacing w:after="160" w:line="259" w:lineRule="auto"/>
        <w:ind w:left="426" w:hanging="426"/>
        <w:rPr>
          <w:sz w:val="22"/>
          <w:szCs w:val="22"/>
        </w:rPr>
      </w:pPr>
      <w:r w:rsidRPr="006E1C5D">
        <w:rPr>
          <w:sz w:val="22"/>
          <w:szCs w:val="22"/>
        </w:rPr>
        <w:t xml:space="preserve">Oversee the full lifecycle of venue hire bookings, from initial enquiry and site access through to contract generation, service </w:t>
      </w:r>
      <w:proofErr w:type="gramStart"/>
      <w:r w:rsidRPr="006E1C5D">
        <w:rPr>
          <w:sz w:val="22"/>
          <w:szCs w:val="22"/>
        </w:rPr>
        <w:t>delivery</w:t>
      </w:r>
      <w:proofErr w:type="gramEnd"/>
      <w:r w:rsidRPr="006E1C5D">
        <w:rPr>
          <w:sz w:val="22"/>
          <w:szCs w:val="22"/>
        </w:rPr>
        <w:t xml:space="preserve"> and final invoicing, ensuring a coordinated and client-focused approach.</w:t>
      </w:r>
      <w:r w:rsidR="00AF296C" w:rsidRPr="006E1C5D">
        <w:rPr>
          <w:sz w:val="22"/>
          <w:szCs w:val="22"/>
        </w:rPr>
        <w:t xml:space="preserve"> Support preparation of venue </w:t>
      </w:r>
      <w:proofErr w:type="gramStart"/>
      <w:r w:rsidR="00AF296C" w:rsidRPr="006E1C5D">
        <w:rPr>
          <w:sz w:val="22"/>
          <w:szCs w:val="22"/>
        </w:rPr>
        <w:t>hire</w:t>
      </w:r>
      <w:proofErr w:type="gramEnd"/>
      <w:r w:rsidR="00AF296C" w:rsidRPr="006E1C5D">
        <w:rPr>
          <w:sz w:val="22"/>
          <w:szCs w:val="22"/>
        </w:rPr>
        <w:t xml:space="preserve"> related policies and procedures.</w:t>
      </w:r>
    </w:p>
    <w:p w14:paraId="21C6CCC6" w14:textId="0832CD25" w:rsidR="006B5F59" w:rsidRPr="006E1C5D" w:rsidRDefault="006B5F59" w:rsidP="007D4BCE">
      <w:pPr>
        <w:pStyle w:val="BodyText"/>
        <w:numPr>
          <w:ilvl w:val="0"/>
          <w:numId w:val="39"/>
        </w:numPr>
        <w:ind w:left="425" w:hanging="425"/>
        <w:rPr>
          <w:sz w:val="22"/>
          <w:szCs w:val="22"/>
        </w:rPr>
      </w:pPr>
      <w:r w:rsidRPr="006E1C5D">
        <w:rPr>
          <w:sz w:val="22"/>
          <w:szCs w:val="22"/>
        </w:rPr>
        <w:t xml:space="preserve">Manage bookings using Momentus Elite, ensuring accuracy and up-to-date information to support seamless event delivery. This includes issuing contracts, </w:t>
      </w:r>
      <w:proofErr w:type="gramStart"/>
      <w:r w:rsidRPr="006E1C5D">
        <w:rPr>
          <w:sz w:val="22"/>
          <w:szCs w:val="22"/>
        </w:rPr>
        <w:t>deposit</w:t>
      </w:r>
      <w:proofErr w:type="gramEnd"/>
      <w:r w:rsidRPr="006E1C5D">
        <w:rPr>
          <w:sz w:val="22"/>
          <w:szCs w:val="22"/>
        </w:rPr>
        <w:t xml:space="preserve"> and bond invoice requests, and </w:t>
      </w:r>
      <w:proofErr w:type="gramStart"/>
      <w:r w:rsidRPr="006E1C5D">
        <w:rPr>
          <w:sz w:val="22"/>
          <w:szCs w:val="22"/>
        </w:rPr>
        <w:t>liaising</w:t>
      </w:r>
      <w:proofErr w:type="gramEnd"/>
      <w:r w:rsidRPr="006E1C5D">
        <w:rPr>
          <w:sz w:val="22"/>
          <w:szCs w:val="22"/>
        </w:rPr>
        <w:t xml:space="preserve"> with CFC Finance for final invoicing and acquittals.</w:t>
      </w:r>
    </w:p>
    <w:p w14:paraId="2F1BE8EE" w14:textId="5C145772" w:rsidR="006B5F59" w:rsidRPr="006E1C5D" w:rsidRDefault="001E2152" w:rsidP="007D4BCE">
      <w:pPr>
        <w:pStyle w:val="ListParagraph"/>
        <w:numPr>
          <w:ilvl w:val="0"/>
          <w:numId w:val="39"/>
        </w:numPr>
        <w:spacing w:after="160" w:line="259" w:lineRule="auto"/>
        <w:ind w:left="425" w:hanging="425"/>
        <w:contextualSpacing w:val="0"/>
        <w:rPr>
          <w:sz w:val="22"/>
          <w:szCs w:val="22"/>
        </w:rPr>
      </w:pPr>
      <w:r w:rsidRPr="006E1C5D">
        <w:rPr>
          <w:sz w:val="22"/>
          <w:szCs w:val="22"/>
        </w:rPr>
        <w:t xml:space="preserve">In collaboration with the Visitor Services team, support the delivery of venue hire events by coordinating equipment and venue setup, and engaging external suppliers such as AV, catering, </w:t>
      </w:r>
      <w:proofErr w:type="gramStart"/>
      <w:r w:rsidRPr="006E1C5D">
        <w:rPr>
          <w:sz w:val="22"/>
          <w:szCs w:val="22"/>
        </w:rPr>
        <w:t>cleaning</w:t>
      </w:r>
      <w:proofErr w:type="gramEnd"/>
      <w:r w:rsidRPr="006E1C5D">
        <w:rPr>
          <w:sz w:val="22"/>
          <w:szCs w:val="22"/>
        </w:rPr>
        <w:t xml:space="preserve"> and entertainment as required.</w:t>
      </w:r>
    </w:p>
    <w:p w14:paraId="4D518CAA" w14:textId="22319B5B" w:rsidR="006B5F59" w:rsidRPr="006E1C5D" w:rsidRDefault="006B5F59" w:rsidP="007D4BCE">
      <w:pPr>
        <w:pStyle w:val="BodyText"/>
        <w:numPr>
          <w:ilvl w:val="0"/>
          <w:numId w:val="39"/>
        </w:numPr>
        <w:ind w:left="426" w:hanging="426"/>
        <w:rPr>
          <w:sz w:val="22"/>
          <w:szCs w:val="22"/>
        </w:rPr>
      </w:pPr>
      <w:r w:rsidRPr="006E1C5D">
        <w:rPr>
          <w:sz w:val="22"/>
          <w:szCs w:val="22"/>
        </w:rPr>
        <w:t>Facilitate client engagement by conducting site visits, providing venue access, and representing the CFC at public-facing events including Wedding Open Days.</w:t>
      </w:r>
    </w:p>
    <w:p w14:paraId="3E4A0CA6" w14:textId="6DFD62D0" w:rsidR="006B5F59" w:rsidRPr="006B5F59" w:rsidRDefault="006B5F59" w:rsidP="007D4BCE">
      <w:pPr>
        <w:pStyle w:val="BodyText"/>
        <w:numPr>
          <w:ilvl w:val="0"/>
          <w:numId w:val="39"/>
        </w:numPr>
        <w:ind w:left="426" w:hanging="426"/>
      </w:pPr>
      <w:r w:rsidRPr="009B028F">
        <w:rPr>
          <w:sz w:val="22"/>
          <w:szCs w:val="22"/>
        </w:rPr>
        <w:lastRenderedPageBreak/>
        <w:t xml:space="preserve">Monitor and report on venue hire performance, including data on utilisation, visitor </w:t>
      </w:r>
      <w:proofErr w:type="gramStart"/>
      <w:r w:rsidRPr="009B028F">
        <w:rPr>
          <w:sz w:val="22"/>
          <w:szCs w:val="22"/>
        </w:rPr>
        <w:t>satisfaction</w:t>
      </w:r>
      <w:proofErr w:type="gramEnd"/>
      <w:r w:rsidRPr="009B028F">
        <w:rPr>
          <w:sz w:val="22"/>
          <w:szCs w:val="22"/>
        </w:rPr>
        <w:t xml:space="preserve"> and financial outcomes, to support continuous improvement and business development initiatives.</w:t>
      </w:r>
    </w:p>
    <w:p w14:paraId="4F8C30D0" w14:textId="3646348C" w:rsidR="00787821" w:rsidRPr="00AA6013" w:rsidRDefault="00787821" w:rsidP="00AA6013">
      <w:pPr>
        <w:pBdr>
          <w:bottom w:val="single" w:sz="4" w:space="1" w:color="auto"/>
        </w:pBdr>
        <w:suppressAutoHyphens w:val="0"/>
        <w:spacing w:after="0"/>
        <w:rPr>
          <w:rFonts w:asciiTheme="minorHAnsi" w:hAnsiTheme="minorHAnsi" w:cstheme="minorHAnsi"/>
          <w:b/>
          <w:spacing w:val="5"/>
          <w:sz w:val="32"/>
          <w:szCs w:val="32"/>
          <w:lang w:eastAsia="ja-JP"/>
        </w:rPr>
      </w:pPr>
      <w:r w:rsidRPr="00AA6013">
        <w:rPr>
          <w:rFonts w:asciiTheme="minorHAnsi" w:hAnsiTheme="minorHAnsi" w:cstheme="minorHAnsi"/>
          <w:b/>
          <w:spacing w:val="5"/>
          <w:sz w:val="32"/>
          <w:szCs w:val="32"/>
          <w:lang w:eastAsia="ja-JP"/>
        </w:rPr>
        <w:t xml:space="preserve">WHAT YOU REQUIRE </w:t>
      </w:r>
    </w:p>
    <w:p w14:paraId="57FE10F8" w14:textId="1234955A" w:rsidR="006B5F59" w:rsidRPr="00DF5B7F" w:rsidRDefault="006B5F59" w:rsidP="007D4BCE">
      <w:pPr>
        <w:pStyle w:val="ListParagraph"/>
        <w:numPr>
          <w:ilvl w:val="0"/>
          <w:numId w:val="38"/>
        </w:numPr>
        <w:tabs>
          <w:tab w:val="clear" w:pos="360"/>
          <w:tab w:val="num" w:pos="1418"/>
        </w:tabs>
        <w:spacing w:after="160" w:line="259" w:lineRule="auto"/>
        <w:ind w:left="425" w:hanging="425"/>
        <w:contextualSpacing w:val="0"/>
        <w:rPr>
          <w:sz w:val="22"/>
          <w:szCs w:val="22"/>
        </w:rPr>
      </w:pPr>
      <w:r w:rsidRPr="00DF5B7F">
        <w:rPr>
          <w:sz w:val="22"/>
          <w:szCs w:val="22"/>
        </w:rPr>
        <w:t xml:space="preserve">Demonstrated experience coordinating venue hire operations across multiple sites, including managing enquiries, bookings, contracts, invoicing, </w:t>
      </w:r>
      <w:r w:rsidR="00A27429" w:rsidRPr="00DF5B7F">
        <w:rPr>
          <w:sz w:val="22"/>
          <w:szCs w:val="22"/>
        </w:rPr>
        <w:t>and related administrative processes</w:t>
      </w:r>
      <w:r w:rsidR="007D246A" w:rsidRPr="00DF5B7F">
        <w:rPr>
          <w:sz w:val="22"/>
          <w:szCs w:val="22"/>
        </w:rPr>
        <w:t xml:space="preserve"> </w:t>
      </w:r>
      <w:r w:rsidRPr="00DF5B7F">
        <w:rPr>
          <w:sz w:val="22"/>
          <w:szCs w:val="22"/>
        </w:rPr>
        <w:t>with a strong focus on accuracy, timeliness, and client satisfaction</w:t>
      </w:r>
      <w:r w:rsidR="00DF5B7F" w:rsidRPr="00DF5B7F">
        <w:rPr>
          <w:sz w:val="22"/>
          <w:szCs w:val="22"/>
        </w:rPr>
        <w:t xml:space="preserve"> and the effective use of venue management systems such as </w:t>
      </w:r>
      <w:proofErr w:type="spellStart"/>
      <w:r w:rsidR="00DF5B7F" w:rsidRPr="00DF5B7F">
        <w:rPr>
          <w:sz w:val="22"/>
          <w:szCs w:val="22"/>
        </w:rPr>
        <w:t>Momentus</w:t>
      </w:r>
      <w:proofErr w:type="spellEnd"/>
      <w:r w:rsidR="00DF5B7F" w:rsidRPr="00DF5B7F">
        <w:rPr>
          <w:sz w:val="22"/>
          <w:szCs w:val="22"/>
        </w:rPr>
        <w:t xml:space="preserve"> Elite, or the ability to quickly acquire these skills.</w:t>
      </w:r>
    </w:p>
    <w:p w14:paraId="40172008" w14:textId="04CB4434" w:rsidR="006B5F59" w:rsidRPr="006B5F59" w:rsidRDefault="006B5F59" w:rsidP="007D4BCE">
      <w:pPr>
        <w:numPr>
          <w:ilvl w:val="0"/>
          <w:numId w:val="38"/>
        </w:numPr>
        <w:tabs>
          <w:tab w:val="clear" w:pos="360"/>
          <w:tab w:val="num" w:pos="1418"/>
          <w:tab w:val="num" w:pos="1701"/>
        </w:tabs>
        <w:suppressAutoHyphens w:val="0"/>
        <w:spacing w:after="120"/>
        <w:ind w:left="425" w:hanging="425"/>
        <w:rPr>
          <w:rFonts w:asciiTheme="minorHAnsi" w:hAnsiTheme="minorHAnsi" w:cstheme="minorHAnsi"/>
          <w:sz w:val="22"/>
          <w:szCs w:val="22"/>
        </w:rPr>
      </w:pPr>
      <w:r w:rsidRPr="006B5F59">
        <w:rPr>
          <w:sz w:val="22"/>
          <w:szCs w:val="22"/>
        </w:rPr>
        <w:t>Highly developed organisational</w:t>
      </w:r>
      <w:r w:rsidR="00DF5B7F">
        <w:rPr>
          <w:sz w:val="22"/>
          <w:szCs w:val="22"/>
        </w:rPr>
        <w:t>,</w:t>
      </w:r>
      <w:r w:rsidRPr="006B5F59">
        <w:rPr>
          <w:sz w:val="22"/>
          <w:szCs w:val="22"/>
        </w:rPr>
        <w:t xml:space="preserve"> </w:t>
      </w:r>
      <w:proofErr w:type="gramStart"/>
      <w:r w:rsidRPr="006B5F59">
        <w:rPr>
          <w:sz w:val="22"/>
          <w:szCs w:val="22"/>
        </w:rPr>
        <w:t>planning</w:t>
      </w:r>
      <w:proofErr w:type="gramEnd"/>
      <w:r w:rsidRPr="006B5F59">
        <w:rPr>
          <w:sz w:val="22"/>
          <w:szCs w:val="22"/>
        </w:rPr>
        <w:t xml:space="preserve"> </w:t>
      </w:r>
      <w:r w:rsidR="00DF5B7F">
        <w:rPr>
          <w:sz w:val="22"/>
          <w:szCs w:val="22"/>
        </w:rPr>
        <w:t xml:space="preserve">and problem-solving </w:t>
      </w:r>
      <w:r w:rsidRPr="006B5F59">
        <w:rPr>
          <w:sz w:val="22"/>
          <w:szCs w:val="22"/>
        </w:rPr>
        <w:t>skills, with the ability to manage concurrent bookings</w:t>
      </w:r>
      <w:r w:rsidR="00BD7636">
        <w:rPr>
          <w:sz w:val="22"/>
          <w:szCs w:val="22"/>
        </w:rPr>
        <w:t>, competing priorities and changing operational requirements while</w:t>
      </w:r>
      <w:r w:rsidRPr="006B5F59">
        <w:rPr>
          <w:sz w:val="22"/>
          <w:szCs w:val="22"/>
        </w:rPr>
        <w:t xml:space="preserve"> deliver</w:t>
      </w:r>
      <w:r w:rsidR="00BD7636">
        <w:rPr>
          <w:sz w:val="22"/>
          <w:szCs w:val="22"/>
        </w:rPr>
        <w:t>ing</w:t>
      </w:r>
      <w:r w:rsidRPr="006B5F59">
        <w:rPr>
          <w:sz w:val="22"/>
          <w:szCs w:val="22"/>
        </w:rPr>
        <w:t xml:space="preserve"> a high standard of service under pressure and with minimal supervision.</w:t>
      </w:r>
    </w:p>
    <w:p w14:paraId="55914B73" w14:textId="6EEAAC11" w:rsidR="006B5F59" w:rsidRPr="00FD7E62" w:rsidRDefault="006B5F59" w:rsidP="007D4BCE">
      <w:pPr>
        <w:pStyle w:val="ListParagraph"/>
        <w:numPr>
          <w:ilvl w:val="0"/>
          <w:numId w:val="38"/>
        </w:numPr>
        <w:tabs>
          <w:tab w:val="clear" w:pos="360"/>
          <w:tab w:val="num" w:pos="1418"/>
        </w:tabs>
        <w:spacing w:after="160" w:line="259" w:lineRule="auto"/>
        <w:ind w:left="425" w:hanging="425"/>
        <w:contextualSpacing w:val="0"/>
        <w:rPr>
          <w:sz w:val="22"/>
          <w:szCs w:val="22"/>
        </w:rPr>
      </w:pPr>
      <w:r w:rsidRPr="00FD7E62">
        <w:rPr>
          <w:sz w:val="22"/>
          <w:szCs w:val="22"/>
        </w:rPr>
        <w:t xml:space="preserve">Excellent interpersonal and communication skills, with a warm and professional </w:t>
      </w:r>
      <w:r w:rsidR="0041385B" w:rsidRPr="00FD7E62">
        <w:rPr>
          <w:sz w:val="22"/>
          <w:szCs w:val="22"/>
        </w:rPr>
        <w:t>and</w:t>
      </w:r>
      <w:r w:rsidRPr="00FD7E62">
        <w:rPr>
          <w:sz w:val="22"/>
          <w:szCs w:val="22"/>
        </w:rPr>
        <w:t xml:space="preserve"> client</w:t>
      </w:r>
      <w:r w:rsidR="007A6A29" w:rsidRPr="00FD7E62">
        <w:rPr>
          <w:sz w:val="22"/>
          <w:szCs w:val="22"/>
        </w:rPr>
        <w:t xml:space="preserve">-focused approach to stakeholder </w:t>
      </w:r>
      <w:r w:rsidRPr="00FD7E62">
        <w:rPr>
          <w:sz w:val="22"/>
          <w:szCs w:val="22"/>
        </w:rPr>
        <w:t xml:space="preserve">engagement, including </w:t>
      </w:r>
      <w:r w:rsidR="00FD7E62" w:rsidRPr="00FD7E62">
        <w:rPr>
          <w:sz w:val="22"/>
          <w:szCs w:val="22"/>
        </w:rPr>
        <w:t>conducting site visits and client walkthroughs, and</w:t>
      </w:r>
      <w:r w:rsidR="00FD7E62">
        <w:rPr>
          <w:sz w:val="22"/>
          <w:szCs w:val="22"/>
        </w:rPr>
        <w:t xml:space="preserve"> </w:t>
      </w:r>
      <w:proofErr w:type="gramStart"/>
      <w:r w:rsidR="000127F5" w:rsidRPr="00FD7E62">
        <w:rPr>
          <w:sz w:val="22"/>
          <w:szCs w:val="22"/>
        </w:rPr>
        <w:t>liaising</w:t>
      </w:r>
      <w:proofErr w:type="gramEnd"/>
      <w:r w:rsidR="000127F5" w:rsidRPr="00FD7E62">
        <w:rPr>
          <w:sz w:val="22"/>
          <w:szCs w:val="22"/>
        </w:rPr>
        <w:t xml:space="preserve"> effectively with </w:t>
      </w:r>
      <w:r w:rsidRPr="00FD7E62">
        <w:rPr>
          <w:sz w:val="22"/>
          <w:szCs w:val="22"/>
        </w:rPr>
        <w:t>internal teams</w:t>
      </w:r>
      <w:r w:rsidR="00E52E66" w:rsidRPr="00FD7E62">
        <w:rPr>
          <w:sz w:val="22"/>
          <w:szCs w:val="22"/>
        </w:rPr>
        <w:t xml:space="preserve">, </w:t>
      </w:r>
      <w:proofErr w:type="gramStart"/>
      <w:r w:rsidR="00E52E66" w:rsidRPr="00FD7E62">
        <w:rPr>
          <w:sz w:val="22"/>
          <w:szCs w:val="22"/>
        </w:rPr>
        <w:t>clients</w:t>
      </w:r>
      <w:proofErr w:type="gramEnd"/>
      <w:r w:rsidRPr="00FD7E62">
        <w:rPr>
          <w:sz w:val="22"/>
          <w:szCs w:val="22"/>
        </w:rPr>
        <w:t xml:space="preserve"> and external service providers.</w:t>
      </w:r>
    </w:p>
    <w:p w14:paraId="4D67D075" w14:textId="6CC063CC" w:rsidR="006B5F59" w:rsidRPr="006B5F59" w:rsidRDefault="006B5F59" w:rsidP="007D4BCE">
      <w:pPr>
        <w:pStyle w:val="ListParagraph"/>
        <w:numPr>
          <w:ilvl w:val="0"/>
          <w:numId w:val="38"/>
        </w:numPr>
        <w:tabs>
          <w:tab w:val="clear" w:pos="360"/>
          <w:tab w:val="num" w:pos="1418"/>
        </w:tabs>
        <w:spacing w:after="160" w:line="259" w:lineRule="auto"/>
        <w:ind w:left="425" w:hanging="425"/>
        <w:contextualSpacing w:val="0"/>
        <w:rPr>
          <w:sz w:val="22"/>
          <w:szCs w:val="22"/>
        </w:rPr>
      </w:pPr>
      <w:r w:rsidRPr="006B5F59">
        <w:rPr>
          <w:sz w:val="22"/>
          <w:szCs w:val="22"/>
        </w:rPr>
        <w:t xml:space="preserve">Demonstrated ability to contribute to collaborative, cross-functional work environments to support the successful </w:t>
      </w:r>
      <w:r w:rsidR="00245D57">
        <w:rPr>
          <w:sz w:val="22"/>
          <w:szCs w:val="22"/>
        </w:rPr>
        <w:t xml:space="preserve">planning and </w:t>
      </w:r>
      <w:r w:rsidRPr="006B5F59">
        <w:rPr>
          <w:sz w:val="22"/>
          <w:szCs w:val="22"/>
        </w:rPr>
        <w:t xml:space="preserve">delivery of venue hire </w:t>
      </w:r>
      <w:r w:rsidR="00245D57">
        <w:rPr>
          <w:sz w:val="22"/>
          <w:szCs w:val="22"/>
        </w:rPr>
        <w:t>activities, ensuring</w:t>
      </w:r>
      <w:r w:rsidRPr="006B5F59">
        <w:rPr>
          <w:sz w:val="22"/>
          <w:szCs w:val="22"/>
        </w:rPr>
        <w:t xml:space="preserve"> a seamless experience for clients</w:t>
      </w:r>
      <w:r w:rsidR="000222B1">
        <w:rPr>
          <w:sz w:val="22"/>
          <w:szCs w:val="22"/>
        </w:rPr>
        <w:t>,</w:t>
      </w:r>
      <w:r w:rsidRPr="006B5F59">
        <w:rPr>
          <w:sz w:val="22"/>
          <w:szCs w:val="22"/>
        </w:rPr>
        <w:t xml:space="preserve"> </w:t>
      </w:r>
      <w:proofErr w:type="gramStart"/>
      <w:r w:rsidRPr="006B5F59">
        <w:rPr>
          <w:sz w:val="22"/>
          <w:szCs w:val="22"/>
        </w:rPr>
        <w:t>visitors</w:t>
      </w:r>
      <w:proofErr w:type="gramEnd"/>
      <w:r w:rsidR="000222B1">
        <w:rPr>
          <w:sz w:val="22"/>
          <w:szCs w:val="22"/>
        </w:rPr>
        <w:t xml:space="preserve"> and event stakeholders</w:t>
      </w:r>
      <w:r w:rsidRPr="006B5F59">
        <w:rPr>
          <w:sz w:val="22"/>
          <w:szCs w:val="22"/>
        </w:rPr>
        <w:t>.</w:t>
      </w:r>
    </w:p>
    <w:p w14:paraId="56A5268F" w14:textId="5CABA6A2" w:rsidR="006B5F59" w:rsidRDefault="006B5F59" w:rsidP="007D4BCE">
      <w:pPr>
        <w:pStyle w:val="ListParagraph"/>
        <w:numPr>
          <w:ilvl w:val="0"/>
          <w:numId w:val="38"/>
        </w:numPr>
        <w:tabs>
          <w:tab w:val="clear" w:pos="360"/>
          <w:tab w:val="num" w:pos="1418"/>
        </w:tabs>
        <w:spacing w:after="160" w:line="259" w:lineRule="auto"/>
        <w:ind w:left="425" w:hanging="425"/>
        <w:contextualSpacing w:val="0"/>
        <w:rPr>
          <w:sz w:val="22"/>
          <w:szCs w:val="22"/>
        </w:rPr>
      </w:pPr>
      <w:r w:rsidRPr="006B5F59">
        <w:rPr>
          <w:sz w:val="22"/>
          <w:szCs w:val="22"/>
        </w:rPr>
        <w:t>Demonstrated capacity to analyse</w:t>
      </w:r>
      <w:r w:rsidR="000222B1">
        <w:rPr>
          <w:sz w:val="22"/>
          <w:szCs w:val="22"/>
        </w:rPr>
        <w:t xml:space="preserve">, </w:t>
      </w:r>
      <w:proofErr w:type="gramStart"/>
      <w:r w:rsidR="000222B1">
        <w:rPr>
          <w:sz w:val="22"/>
          <w:szCs w:val="22"/>
        </w:rPr>
        <w:t>monitor</w:t>
      </w:r>
      <w:proofErr w:type="gramEnd"/>
      <w:r w:rsidRPr="006B5F59">
        <w:rPr>
          <w:sz w:val="22"/>
          <w:szCs w:val="22"/>
        </w:rPr>
        <w:t xml:space="preserve"> and report on venue hire performance, including utilisation, visitor satisfaction, and financial outcomes, to support strategic planning</w:t>
      </w:r>
      <w:r w:rsidR="00955C8E">
        <w:rPr>
          <w:sz w:val="22"/>
          <w:szCs w:val="22"/>
        </w:rPr>
        <w:t xml:space="preserve">, informed </w:t>
      </w:r>
      <w:proofErr w:type="gramStart"/>
      <w:r w:rsidR="00955C8E">
        <w:rPr>
          <w:sz w:val="22"/>
          <w:szCs w:val="22"/>
        </w:rPr>
        <w:t>decision-making</w:t>
      </w:r>
      <w:proofErr w:type="gramEnd"/>
      <w:r w:rsidRPr="006B5F59">
        <w:rPr>
          <w:sz w:val="22"/>
          <w:szCs w:val="22"/>
        </w:rPr>
        <w:t xml:space="preserve"> and continuous improvement.</w:t>
      </w:r>
    </w:p>
    <w:p w14:paraId="1DA642E3" w14:textId="26C6483C" w:rsidR="00E44A0F" w:rsidRPr="00955C8E" w:rsidRDefault="00E44A0F" w:rsidP="007D4BCE">
      <w:pPr>
        <w:pStyle w:val="ListParagraph"/>
        <w:numPr>
          <w:ilvl w:val="0"/>
          <w:numId w:val="38"/>
        </w:numPr>
        <w:suppressAutoHyphens w:val="0"/>
        <w:spacing w:after="160" w:line="259" w:lineRule="auto"/>
        <w:contextualSpacing w:val="0"/>
        <w:rPr>
          <w:sz w:val="22"/>
          <w:szCs w:val="22"/>
        </w:rPr>
      </w:pPr>
      <w:r w:rsidRPr="00955C8E">
        <w:rPr>
          <w:sz w:val="22"/>
          <w:szCs w:val="22"/>
        </w:rPr>
        <w:t>Demonstrated commitment to ACT Public Service values, Code of Conduct, and principles of equity, diversity, and inclusion, with the ability to apply these in a complex project and operational environment.</w:t>
      </w:r>
    </w:p>
    <w:p w14:paraId="66F21BD0" w14:textId="08838367" w:rsidR="003F1DC0" w:rsidRPr="00C252F0" w:rsidRDefault="003F1DC0" w:rsidP="003F1DC0">
      <w:pPr>
        <w:suppressAutoHyphens w:val="0"/>
        <w:spacing w:after="120"/>
        <w:rPr>
          <w:rFonts w:asciiTheme="minorHAnsi" w:hAnsiTheme="minorHAnsi" w:cstheme="minorHAnsi"/>
          <w:b/>
          <w:sz w:val="28"/>
          <w:szCs w:val="28"/>
        </w:rPr>
      </w:pPr>
      <w:r w:rsidRPr="00C252F0">
        <w:rPr>
          <w:rFonts w:asciiTheme="minorHAnsi" w:hAnsiTheme="minorHAnsi" w:cstheme="minorHAnsi"/>
          <w:b/>
          <w:sz w:val="28"/>
          <w:szCs w:val="28"/>
        </w:rPr>
        <w:t>Other Requirements or Qualifications</w:t>
      </w:r>
    </w:p>
    <w:p w14:paraId="1EB03FF7" w14:textId="35E4A54B" w:rsidR="000E62D1" w:rsidRPr="000E62D1" w:rsidRDefault="000E62D1" w:rsidP="000E62D1">
      <w:pPr>
        <w:numPr>
          <w:ilvl w:val="0"/>
          <w:numId w:val="40"/>
        </w:numPr>
        <w:spacing w:after="120" w:line="252" w:lineRule="auto"/>
        <w:rPr>
          <w:rFonts w:cs="Arial"/>
          <w:sz w:val="22"/>
          <w:szCs w:val="22"/>
        </w:rPr>
      </w:pPr>
      <w:r w:rsidRPr="000E62D1">
        <w:rPr>
          <w:rFonts w:cs="Arial"/>
          <w:sz w:val="22"/>
          <w:szCs w:val="22"/>
        </w:rPr>
        <w:t xml:space="preserve">A minimum of </w:t>
      </w:r>
      <w:r>
        <w:rPr>
          <w:rFonts w:cs="Arial"/>
          <w:sz w:val="22"/>
          <w:szCs w:val="22"/>
        </w:rPr>
        <w:t>2</w:t>
      </w:r>
      <w:r w:rsidRPr="000E62D1">
        <w:rPr>
          <w:rFonts w:cs="Arial"/>
          <w:sz w:val="22"/>
          <w:szCs w:val="22"/>
        </w:rPr>
        <w:t xml:space="preserve"> years’ relevant professional experience in </w:t>
      </w:r>
      <w:r>
        <w:rPr>
          <w:rFonts w:cs="Arial"/>
          <w:sz w:val="22"/>
          <w:szCs w:val="22"/>
        </w:rPr>
        <w:t>managing hireable venues</w:t>
      </w:r>
      <w:r w:rsidRPr="000E62D1">
        <w:rPr>
          <w:rFonts w:cs="Arial"/>
          <w:sz w:val="22"/>
          <w:szCs w:val="22"/>
        </w:rPr>
        <w:t xml:space="preserve"> is highly desirable. Experience working in ACT Government would be welcome but not essential. </w:t>
      </w:r>
    </w:p>
    <w:p w14:paraId="6A92AC7D" w14:textId="1FA5ECE3" w:rsidR="000E62D1" w:rsidRPr="000E62D1" w:rsidRDefault="000E62D1" w:rsidP="000E62D1">
      <w:pPr>
        <w:numPr>
          <w:ilvl w:val="0"/>
          <w:numId w:val="41"/>
        </w:numPr>
        <w:spacing w:after="120" w:line="252" w:lineRule="auto"/>
        <w:rPr>
          <w:rFonts w:cs="Arial"/>
          <w:sz w:val="22"/>
          <w:szCs w:val="22"/>
        </w:rPr>
      </w:pPr>
      <w:r w:rsidRPr="000E62D1">
        <w:rPr>
          <w:rFonts w:cs="Arial"/>
          <w:sz w:val="22"/>
          <w:szCs w:val="22"/>
        </w:rPr>
        <w:t>Available to work weekends, evenings and public holidays when required. </w:t>
      </w:r>
    </w:p>
    <w:p w14:paraId="7070AECE" w14:textId="0DFF8564" w:rsidR="000E62D1" w:rsidRPr="000E62D1" w:rsidRDefault="000E62D1" w:rsidP="000E62D1">
      <w:pPr>
        <w:numPr>
          <w:ilvl w:val="0"/>
          <w:numId w:val="42"/>
        </w:numPr>
        <w:spacing w:after="120" w:line="252" w:lineRule="auto"/>
        <w:rPr>
          <w:rFonts w:cs="Arial"/>
          <w:sz w:val="22"/>
          <w:szCs w:val="22"/>
        </w:rPr>
      </w:pPr>
      <w:r w:rsidRPr="000E62D1">
        <w:rPr>
          <w:rFonts w:cs="Arial"/>
          <w:sz w:val="22"/>
          <w:szCs w:val="22"/>
        </w:rPr>
        <w:t>A current driver’s licence. </w:t>
      </w:r>
    </w:p>
    <w:p w14:paraId="0D7B543C" w14:textId="36716D8B" w:rsidR="00AC408A" w:rsidRPr="00C252F0" w:rsidRDefault="004E0F65" w:rsidP="00F606F0">
      <w:pPr>
        <w:spacing w:after="120"/>
        <w:rPr>
          <w:sz w:val="22"/>
          <w:szCs w:val="18"/>
        </w:rPr>
      </w:pPr>
      <w:r w:rsidRPr="00C252F0">
        <w:rPr>
          <w:i/>
          <w:iCs/>
          <w:sz w:val="22"/>
          <w:szCs w:val="18"/>
        </w:rPr>
        <w:t xml:space="preserve">The ACT Public Service supports workforce diversity and is committed to creating an inclusive workplace. As part of this commitment, Aboriginal and Torres Strait Islander peoples, people with disability and those who identify as LBGTIQ </w:t>
      </w:r>
      <w:proofErr w:type="gramStart"/>
      <w:r w:rsidRPr="00C252F0">
        <w:rPr>
          <w:i/>
          <w:iCs/>
          <w:sz w:val="22"/>
          <w:szCs w:val="18"/>
        </w:rPr>
        <w:t>are encouraged</w:t>
      </w:r>
      <w:proofErr w:type="gramEnd"/>
      <w:r w:rsidRPr="00C252F0">
        <w:rPr>
          <w:i/>
          <w:iCs/>
          <w:sz w:val="22"/>
          <w:szCs w:val="18"/>
        </w:rPr>
        <w:t xml:space="preserve"> to apply.</w:t>
      </w:r>
    </w:p>
    <w:p w14:paraId="4F5B2862" w14:textId="77777777" w:rsidR="00C37412" w:rsidRPr="00C252F0" w:rsidRDefault="00C37412">
      <w:pPr>
        <w:suppressAutoHyphens w:val="0"/>
        <w:spacing w:after="0"/>
        <w:rPr>
          <w:rFonts w:asciiTheme="minorHAnsi" w:hAnsiTheme="minorHAnsi" w:cstheme="minorHAnsi"/>
          <w:b/>
          <w:sz w:val="32"/>
          <w:szCs w:val="32"/>
          <w:lang w:eastAsia="ja-JP"/>
        </w:rPr>
      </w:pPr>
      <w:r w:rsidRPr="00C252F0">
        <w:rPr>
          <w:rFonts w:asciiTheme="minorHAnsi" w:hAnsiTheme="minorHAnsi" w:cstheme="minorHAnsi"/>
          <w:b/>
          <w:sz w:val="32"/>
          <w:szCs w:val="32"/>
          <w:lang w:eastAsia="ja-JP"/>
        </w:rPr>
        <w:br w:type="page"/>
      </w:r>
    </w:p>
    <w:p w14:paraId="77292658" w14:textId="77777777" w:rsidR="002A43D2" w:rsidRPr="00C252F0" w:rsidRDefault="002A43D2" w:rsidP="005B56A8">
      <w:pPr>
        <w:pBdr>
          <w:bottom w:val="single" w:sz="4" w:space="1" w:color="auto"/>
        </w:pBdr>
        <w:rPr>
          <w:rFonts w:asciiTheme="minorHAnsi" w:hAnsiTheme="minorHAnsi" w:cstheme="minorHAnsi"/>
          <w:b/>
          <w:sz w:val="32"/>
          <w:szCs w:val="32"/>
          <w:lang w:eastAsia="ja-JP"/>
        </w:rPr>
      </w:pPr>
      <w:r w:rsidRPr="00C252F0">
        <w:rPr>
          <w:rFonts w:asciiTheme="minorHAnsi" w:hAnsiTheme="minorHAnsi" w:cstheme="minorHAnsi"/>
          <w:b/>
          <w:sz w:val="32"/>
          <w:szCs w:val="32"/>
          <w:lang w:eastAsia="ja-JP"/>
        </w:rPr>
        <w:lastRenderedPageBreak/>
        <w:t xml:space="preserve">WORK ENVIRONMENT DESCRIPTION </w:t>
      </w:r>
    </w:p>
    <w:p w14:paraId="00B0E9A5" w14:textId="77777777" w:rsidR="00731287" w:rsidRPr="00C252F0" w:rsidRDefault="0059600A" w:rsidP="004731B4">
      <w:pPr>
        <w:spacing w:after="0"/>
        <w:rPr>
          <w:rFonts w:asciiTheme="minorHAnsi" w:hAnsiTheme="minorHAnsi" w:cstheme="minorHAnsi"/>
          <w:sz w:val="22"/>
          <w:szCs w:val="22"/>
        </w:rPr>
      </w:pPr>
      <w:r w:rsidRPr="00C252F0">
        <w:rPr>
          <w:rFonts w:asciiTheme="minorHAnsi" w:hAnsiTheme="minorHAnsi" w:cstheme="minorHAnsi"/>
          <w:sz w:val="22"/>
          <w:szCs w:val="22"/>
        </w:rPr>
        <w:t>The following work environment description outlines the inherent requirements of th</w:t>
      </w:r>
      <w:r w:rsidR="00BF2402" w:rsidRPr="00C252F0">
        <w:rPr>
          <w:rFonts w:asciiTheme="minorHAnsi" w:hAnsiTheme="minorHAnsi" w:cstheme="minorHAnsi"/>
          <w:sz w:val="22"/>
          <w:szCs w:val="22"/>
        </w:rPr>
        <w:t xml:space="preserve">is </w:t>
      </w:r>
      <w:r w:rsidRPr="00C252F0">
        <w:rPr>
          <w:rFonts w:asciiTheme="minorHAnsi" w:hAnsiTheme="minorHAnsi" w:cstheme="minorHAnsi"/>
          <w:sz w:val="22"/>
          <w:szCs w:val="22"/>
        </w:rPr>
        <w:t xml:space="preserve">role and indicates how frequently each of these requirements would </w:t>
      </w:r>
      <w:proofErr w:type="gramStart"/>
      <w:r w:rsidRPr="00C252F0">
        <w:rPr>
          <w:rFonts w:asciiTheme="minorHAnsi" w:hAnsiTheme="minorHAnsi" w:cstheme="minorHAnsi"/>
          <w:sz w:val="22"/>
          <w:szCs w:val="22"/>
        </w:rPr>
        <w:t>be performed</w:t>
      </w:r>
      <w:proofErr w:type="gramEnd"/>
      <w:r w:rsidRPr="00C252F0">
        <w:rPr>
          <w:rFonts w:asciiTheme="minorHAnsi" w:hAnsiTheme="minorHAnsi" w:cstheme="minorHAnsi"/>
          <w:sz w:val="22"/>
          <w:szCs w:val="22"/>
        </w:rPr>
        <w:t>. Please note that Cultural Facilities Corporation is committed to providing reasonable adjustment and ensuring all individuals have equal opportunities in the workplace.</w:t>
      </w:r>
    </w:p>
    <w:p w14:paraId="03EC2341" w14:textId="3EE7AAE7" w:rsidR="00AC408A" w:rsidRPr="003F1DC0" w:rsidRDefault="0059600A" w:rsidP="004731B4">
      <w:pPr>
        <w:spacing w:after="0"/>
        <w:rPr>
          <w:rFonts w:asciiTheme="minorHAnsi" w:hAnsiTheme="minorHAnsi" w:cstheme="minorHAnsi"/>
          <w:sz w:val="22"/>
          <w:szCs w:val="22"/>
        </w:rPr>
      </w:pPr>
      <w:r w:rsidRPr="000B0A18">
        <w:rPr>
          <w:rFonts w:asciiTheme="minorHAnsi" w:hAnsiTheme="minorHAnsi" w:cstheme="minorHAnsi"/>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2"/>
        <w:gridCol w:w="2694"/>
      </w:tblGrid>
      <w:tr w:rsidR="00AC408A" w:rsidRPr="003F1DC0" w14:paraId="122D4CF7" w14:textId="77777777" w:rsidTr="00CB0E97">
        <w:trPr>
          <w:trHeight w:val="454"/>
        </w:trPr>
        <w:tc>
          <w:tcPr>
            <w:tcW w:w="6912" w:type="dxa"/>
            <w:shd w:val="clear" w:color="auto" w:fill="DEEAF6"/>
            <w:vAlign w:val="center"/>
          </w:tcPr>
          <w:p w14:paraId="1511304C" w14:textId="77777777" w:rsidR="00AC408A" w:rsidRPr="003F1DC0" w:rsidRDefault="00AC408A" w:rsidP="00CB0E97">
            <w:pPr>
              <w:pStyle w:val="Tableheading"/>
              <w:rPr>
                <w:rFonts w:asciiTheme="minorHAnsi" w:hAnsiTheme="minorHAnsi" w:cstheme="minorHAnsi"/>
                <w:sz w:val="22"/>
              </w:rPr>
            </w:pPr>
            <w:r w:rsidRPr="003F1DC0">
              <w:rPr>
                <w:rFonts w:asciiTheme="minorHAnsi" w:hAnsiTheme="minorHAnsi" w:cstheme="minorHAnsi"/>
                <w:sz w:val="22"/>
              </w:rPr>
              <w:t>ADMINISTRATIVE</w:t>
            </w:r>
          </w:p>
        </w:tc>
        <w:tc>
          <w:tcPr>
            <w:tcW w:w="2694" w:type="dxa"/>
            <w:shd w:val="clear" w:color="auto" w:fill="DEEAF6"/>
            <w:vAlign w:val="center"/>
          </w:tcPr>
          <w:p w14:paraId="4F768DDE" w14:textId="77777777" w:rsidR="00AC408A" w:rsidRPr="003F1DC0" w:rsidRDefault="00AC408A" w:rsidP="00CB0E97">
            <w:pPr>
              <w:pStyle w:val="Tableheading"/>
              <w:jc w:val="center"/>
              <w:rPr>
                <w:rFonts w:asciiTheme="minorHAnsi" w:hAnsiTheme="minorHAnsi" w:cstheme="minorHAnsi"/>
                <w:sz w:val="22"/>
              </w:rPr>
            </w:pPr>
            <w:r w:rsidRPr="003F1DC0">
              <w:rPr>
                <w:rFonts w:asciiTheme="minorHAnsi" w:hAnsiTheme="minorHAnsi" w:cstheme="minorHAnsi"/>
                <w:sz w:val="22"/>
              </w:rPr>
              <w:t>FREQUENCY</w:t>
            </w:r>
          </w:p>
        </w:tc>
      </w:tr>
      <w:tr w:rsidR="00AC408A" w:rsidRPr="003F1DC0" w14:paraId="3D31C993" w14:textId="77777777" w:rsidTr="00CB0E97">
        <w:trPr>
          <w:trHeight w:val="283"/>
        </w:trPr>
        <w:tc>
          <w:tcPr>
            <w:tcW w:w="6912" w:type="dxa"/>
            <w:vAlign w:val="center"/>
          </w:tcPr>
          <w:p w14:paraId="6EEE4A4A"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Telephone use</w:t>
            </w:r>
          </w:p>
        </w:tc>
        <w:tc>
          <w:tcPr>
            <w:tcW w:w="2694" w:type="dxa"/>
            <w:vAlign w:val="center"/>
          </w:tcPr>
          <w:p w14:paraId="46A4D951" w14:textId="77777777" w:rsidR="00AC408A" w:rsidRPr="003F1DC0" w:rsidRDefault="005E588F"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AC408A" w:rsidRPr="003F1DC0" w14:paraId="73E31F68" w14:textId="77777777" w:rsidTr="00CB0E97">
        <w:trPr>
          <w:trHeight w:val="283"/>
        </w:trPr>
        <w:tc>
          <w:tcPr>
            <w:tcW w:w="6912" w:type="dxa"/>
            <w:vAlign w:val="center"/>
          </w:tcPr>
          <w:p w14:paraId="3A0EDB61"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General computer use</w:t>
            </w:r>
          </w:p>
        </w:tc>
        <w:tc>
          <w:tcPr>
            <w:tcW w:w="2694" w:type="dxa"/>
            <w:vAlign w:val="center"/>
          </w:tcPr>
          <w:p w14:paraId="6702DCF2" w14:textId="77777777" w:rsidR="00AC408A" w:rsidRPr="003F1DC0" w:rsidRDefault="005E588F"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AC408A" w:rsidRPr="003F1DC0" w14:paraId="48779EEA" w14:textId="77777777" w:rsidTr="00CB0E97">
        <w:trPr>
          <w:trHeight w:val="283"/>
        </w:trPr>
        <w:tc>
          <w:tcPr>
            <w:tcW w:w="6912" w:type="dxa"/>
            <w:vAlign w:val="center"/>
          </w:tcPr>
          <w:p w14:paraId="6B38BD68"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Extensive keying/data entry</w:t>
            </w:r>
          </w:p>
        </w:tc>
        <w:tc>
          <w:tcPr>
            <w:tcW w:w="2694" w:type="dxa"/>
            <w:vAlign w:val="center"/>
          </w:tcPr>
          <w:p w14:paraId="7AC73CE2" w14:textId="77777777" w:rsidR="00AC408A" w:rsidRPr="003F1DC0" w:rsidRDefault="00AC408A"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r w:rsidR="00AC408A" w:rsidRPr="003F1DC0" w14:paraId="3CD14A32" w14:textId="77777777" w:rsidTr="00CB0E97">
        <w:trPr>
          <w:trHeight w:val="283"/>
        </w:trPr>
        <w:tc>
          <w:tcPr>
            <w:tcW w:w="6912" w:type="dxa"/>
            <w:vAlign w:val="center"/>
          </w:tcPr>
          <w:p w14:paraId="301857BE"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Graphical/analytical based</w:t>
            </w:r>
          </w:p>
        </w:tc>
        <w:tc>
          <w:tcPr>
            <w:tcW w:w="2694" w:type="dxa"/>
            <w:vAlign w:val="center"/>
          </w:tcPr>
          <w:p w14:paraId="30EADA9B" w14:textId="77777777" w:rsidR="00AC408A" w:rsidRPr="003F1DC0" w:rsidRDefault="00F5155F"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r w:rsidR="00AC408A" w:rsidRPr="003F1DC0">
              <w:rPr>
                <w:rFonts w:asciiTheme="minorHAnsi" w:hAnsiTheme="minorHAnsi" w:cstheme="minorHAnsi"/>
                <w:sz w:val="22"/>
              </w:rPr>
              <w:t xml:space="preserve"> </w:t>
            </w:r>
          </w:p>
        </w:tc>
      </w:tr>
      <w:tr w:rsidR="00AC408A" w:rsidRPr="003F1DC0" w14:paraId="507C354B" w14:textId="77777777" w:rsidTr="00CB0E97">
        <w:trPr>
          <w:trHeight w:val="283"/>
        </w:trPr>
        <w:tc>
          <w:tcPr>
            <w:tcW w:w="6912" w:type="dxa"/>
            <w:vAlign w:val="center"/>
          </w:tcPr>
          <w:p w14:paraId="44182A7E"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Sitting at a desk</w:t>
            </w:r>
          </w:p>
        </w:tc>
        <w:tc>
          <w:tcPr>
            <w:tcW w:w="2694" w:type="dxa"/>
            <w:vAlign w:val="center"/>
          </w:tcPr>
          <w:p w14:paraId="6E2304CE" w14:textId="77777777" w:rsidR="00AC408A" w:rsidRPr="003F1DC0" w:rsidRDefault="005E588F"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r w:rsidR="00AC408A" w:rsidRPr="003F1DC0">
              <w:rPr>
                <w:rFonts w:asciiTheme="minorHAnsi" w:hAnsiTheme="minorHAnsi" w:cstheme="minorHAnsi"/>
                <w:sz w:val="22"/>
              </w:rPr>
              <w:t xml:space="preserve"> </w:t>
            </w:r>
          </w:p>
        </w:tc>
      </w:tr>
      <w:tr w:rsidR="00AC408A" w:rsidRPr="003F1DC0" w14:paraId="31ED1E14" w14:textId="77777777" w:rsidTr="00CB0E97">
        <w:trPr>
          <w:trHeight w:val="283"/>
        </w:trPr>
        <w:tc>
          <w:tcPr>
            <w:tcW w:w="6912" w:type="dxa"/>
            <w:vAlign w:val="center"/>
          </w:tcPr>
          <w:p w14:paraId="48154BCC"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Standing for </w:t>
            </w:r>
            <w:proofErr w:type="gramStart"/>
            <w:r w:rsidRPr="003F1DC0">
              <w:rPr>
                <w:rFonts w:asciiTheme="minorHAnsi" w:hAnsiTheme="minorHAnsi" w:cstheme="minorHAnsi"/>
                <w:sz w:val="22"/>
              </w:rPr>
              <w:t>long periods</w:t>
            </w:r>
            <w:proofErr w:type="gramEnd"/>
            <w:r w:rsidRPr="003F1DC0">
              <w:rPr>
                <w:rFonts w:asciiTheme="minorHAnsi" w:hAnsiTheme="minorHAnsi" w:cstheme="minorHAnsi"/>
                <w:sz w:val="22"/>
              </w:rPr>
              <w:t xml:space="preserve"> </w:t>
            </w:r>
          </w:p>
        </w:tc>
        <w:tc>
          <w:tcPr>
            <w:tcW w:w="2694" w:type="dxa"/>
            <w:vAlign w:val="center"/>
          </w:tcPr>
          <w:p w14:paraId="7409AADF" w14:textId="77777777" w:rsidR="00AC408A" w:rsidRPr="003F1DC0" w:rsidRDefault="004E0F65"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r w:rsidR="00AA6013" w:rsidRPr="003F1DC0" w14:paraId="4786369B" w14:textId="77777777" w:rsidTr="00CB0E97">
        <w:trPr>
          <w:trHeight w:val="283"/>
        </w:trPr>
        <w:tc>
          <w:tcPr>
            <w:tcW w:w="6912" w:type="dxa"/>
            <w:vAlign w:val="center"/>
          </w:tcPr>
          <w:p w14:paraId="70A7C2D9" w14:textId="77777777" w:rsidR="00AA6013" w:rsidRPr="003F1DC0" w:rsidRDefault="00AA6013" w:rsidP="00AA6013">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Designated workstation </w:t>
            </w:r>
          </w:p>
        </w:tc>
        <w:tc>
          <w:tcPr>
            <w:tcW w:w="2694" w:type="dxa"/>
            <w:vAlign w:val="center"/>
          </w:tcPr>
          <w:p w14:paraId="6EEAFA03" w14:textId="196B8FF1" w:rsidR="00AA6013" w:rsidRPr="003F1DC0" w:rsidRDefault="00AA6013" w:rsidP="00AA6013">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bl>
    <w:p w14:paraId="02E9B958" w14:textId="77777777" w:rsidR="00AC408A" w:rsidRPr="003F1DC0" w:rsidRDefault="00AC408A" w:rsidP="00AC408A">
      <w:pPr>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C408A" w:rsidRPr="003F1DC0" w14:paraId="51DB90CF" w14:textId="77777777" w:rsidTr="00CB0E97">
        <w:trPr>
          <w:trHeight w:val="454"/>
        </w:trPr>
        <w:tc>
          <w:tcPr>
            <w:tcW w:w="6912" w:type="dxa"/>
            <w:shd w:val="clear" w:color="auto" w:fill="DEEAF6"/>
            <w:vAlign w:val="center"/>
          </w:tcPr>
          <w:p w14:paraId="5B78210F" w14:textId="77777777" w:rsidR="00AC408A" w:rsidRPr="003F1DC0" w:rsidRDefault="00AC408A" w:rsidP="00CB0E97">
            <w:pPr>
              <w:pStyle w:val="Tableheading"/>
              <w:rPr>
                <w:rFonts w:asciiTheme="minorHAnsi" w:hAnsiTheme="minorHAnsi" w:cstheme="minorHAnsi"/>
                <w:sz w:val="22"/>
              </w:rPr>
            </w:pPr>
            <w:r w:rsidRPr="003F1DC0">
              <w:rPr>
                <w:rFonts w:asciiTheme="minorHAnsi" w:hAnsiTheme="minorHAnsi" w:cstheme="minorHAnsi"/>
                <w:sz w:val="22"/>
              </w:rPr>
              <w:t>STANDARD HOURS</w:t>
            </w:r>
          </w:p>
        </w:tc>
        <w:tc>
          <w:tcPr>
            <w:tcW w:w="2694" w:type="dxa"/>
            <w:shd w:val="clear" w:color="auto" w:fill="DEEAF6"/>
            <w:vAlign w:val="center"/>
          </w:tcPr>
          <w:p w14:paraId="2A993038" w14:textId="77777777" w:rsidR="00AC408A" w:rsidRPr="003F1DC0" w:rsidRDefault="00AC408A" w:rsidP="00CB0E97">
            <w:pPr>
              <w:pStyle w:val="Tableheading"/>
              <w:jc w:val="center"/>
              <w:rPr>
                <w:rFonts w:asciiTheme="minorHAnsi" w:hAnsiTheme="minorHAnsi" w:cstheme="minorHAnsi"/>
                <w:sz w:val="22"/>
              </w:rPr>
            </w:pPr>
            <w:r w:rsidRPr="003F1DC0">
              <w:rPr>
                <w:rFonts w:asciiTheme="minorHAnsi" w:hAnsiTheme="minorHAnsi" w:cstheme="minorHAnsi"/>
                <w:sz w:val="22"/>
              </w:rPr>
              <w:t>FREQUENCY</w:t>
            </w:r>
          </w:p>
        </w:tc>
      </w:tr>
      <w:tr w:rsidR="00AC408A" w:rsidRPr="003F1DC0" w14:paraId="476E8B1C" w14:textId="77777777" w:rsidTr="00CB0E97">
        <w:trPr>
          <w:trHeight w:val="283"/>
        </w:trPr>
        <w:tc>
          <w:tcPr>
            <w:tcW w:w="6912" w:type="dxa"/>
            <w:vAlign w:val="center"/>
          </w:tcPr>
          <w:p w14:paraId="6F4F4570"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Flexible working hours (access to flex time) </w:t>
            </w:r>
          </w:p>
        </w:tc>
        <w:tc>
          <w:tcPr>
            <w:tcW w:w="2694" w:type="dxa"/>
            <w:vAlign w:val="center"/>
          </w:tcPr>
          <w:p w14:paraId="4F27DDA3" w14:textId="77777777" w:rsidR="00AC408A" w:rsidRPr="003F1DC0" w:rsidRDefault="000B0A18"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AC408A" w:rsidRPr="003F1DC0" w14:paraId="25BE4E91" w14:textId="77777777" w:rsidTr="00CB0E97">
        <w:trPr>
          <w:trHeight w:val="283"/>
        </w:trPr>
        <w:tc>
          <w:tcPr>
            <w:tcW w:w="6912" w:type="dxa"/>
            <w:vAlign w:val="center"/>
          </w:tcPr>
          <w:p w14:paraId="76DB834A"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Fixed or specified start/finish times </w:t>
            </w:r>
          </w:p>
        </w:tc>
        <w:tc>
          <w:tcPr>
            <w:tcW w:w="2694" w:type="dxa"/>
            <w:vAlign w:val="center"/>
          </w:tcPr>
          <w:p w14:paraId="5E48B115" w14:textId="77777777" w:rsidR="00AC408A" w:rsidRPr="003F1DC0" w:rsidRDefault="00F5155F"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AC408A" w:rsidRPr="003F1DC0" w14:paraId="41E33F9F" w14:textId="77777777" w:rsidTr="00CB0E97">
        <w:trPr>
          <w:trHeight w:val="283"/>
        </w:trPr>
        <w:tc>
          <w:tcPr>
            <w:tcW w:w="6912" w:type="dxa"/>
            <w:vAlign w:val="center"/>
          </w:tcPr>
          <w:p w14:paraId="10D8E5A6"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Expected to work extensive hours over a significant period due to the nature of the duties </w:t>
            </w:r>
          </w:p>
        </w:tc>
        <w:tc>
          <w:tcPr>
            <w:tcW w:w="2694" w:type="dxa"/>
            <w:vAlign w:val="center"/>
          </w:tcPr>
          <w:p w14:paraId="6BEEC407" w14:textId="77777777" w:rsidR="00AC408A" w:rsidRPr="003F1DC0" w:rsidRDefault="00F5155F"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r w:rsidR="00AC408A" w:rsidRPr="003F1DC0" w14:paraId="4A27044A" w14:textId="77777777" w:rsidTr="00CB0E97">
        <w:trPr>
          <w:trHeight w:val="283"/>
        </w:trPr>
        <w:tc>
          <w:tcPr>
            <w:tcW w:w="6912" w:type="dxa"/>
            <w:vAlign w:val="center"/>
          </w:tcPr>
          <w:p w14:paraId="460C9300"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Access to Accrued Days Off (ADOs)</w:t>
            </w:r>
          </w:p>
        </w:tc>
        <w:tc>
          <w:tcPr>
            <w:tcW w:w="2694" w:type="dxa"/>
            <w:vAlign w:val="center"/>
          </w:tcPr>
          <w:p w14:paraId="6B70317A" w14:textId="77777777" w:rsidR="00AC408A" w:rsidRPr="003F1DC0" w:rsidRDefault="00AC408A"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r w:rsidR="00AC408A" w:rsidRPr="003F1DC0" w14:paraId="4EE9B279" w14:textId="77777777" w:rsidTr="00CB0E97">
        <w:trPr>
          <w:trHeight w:val="283"/>
        </w:trPr>
        <w:tc>
          <w:tcPr>
            <w:tcW w:w="6912" w:type="dxa"/>
            <w:vAlign w:val="center"/>
          </w:tcPr>
          <w:p w14:paraId="55DC652C"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Peaks and troughs </w:t>
            </w:r>
          </w:p>
        </w:tc>
        <w:tc>
          <w:tcPr>
            <w:tcW w:w="2694" w:type="dxa"/>
            <w:vAlign w:val="center"/>
          </w:tcPr>
          <w:p w14:paraId="03221E1B" w14:textId="77777777" w:rsidR="00AC408A" w:rsidRPr="003F1DC0" w:rsidRDefault="00C37412"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r w:rsidR="00AC408A" w:rsidRPr="003F1DC0" w14:paraId="58F31A02" w14:textId="77777777" w:rsidTr="00CB0E97">
        <w:trPr>
          <w:trHeight w:val="283"/>
        </w:trPr>
        <w:tc>
          <w:tcPr>
            <w:tcW w:w="6912" w:type="dxa"/>
            <w:vAlign w:val="center"/>
          </w:tcPr>
          <w:p w14:paraId="76709C6E"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Frequent overtime </w:t>
            </w:r>
          </w:p>
        </w:tc>
        <w:tc>
          <w:tcPr>
            <w:tcW w:w="2694" w:type="dxa"/>
            <w:vAlign w:val="center"/>
          </w:tcPr>
          <w:p w14:paraId="592E1BF3" w14:textId="77777777" w:rsidR="00AC408A" w:rsidRPr="003F1DC0" w:rsidRDefault="00F5155F"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r w:rsidR="00AC408A" w:rsidRPr="003F1DC0" w14:paraId="5302DDD7" w14:textId="77777777" w:rsidTr="00CB0E97">
        <w:trPr>
          <w:trHeight w:val="283"/>
        </w:trPr>
        <w:tc>
          <w:tcPr>
            <w:tcW w:w="6912" w:type="dxa"/>
            <w:vAlign w:val="center"/>
          </w:tcPr>
          <w:p w14:paraId="0139ABAD"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Rostered shift work </w:t>
            </w:r>
          </w:p>
        </w:tc>
        <w:tc>
          <w:tcPr>
            <w:tcW w:w="2694" w:type="dxa"/>
            <w:vAlign w:val="center"/>
          </w:tcPr>
          <w:p w14:paraId="1C7BC35F" w14:textId="77777777" w:rsidR="00AC408A" w:rsidRPr="003F1DC0" w:rsidRDefault="00BB3554"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bl>
    <w:p w14:paraId="30056DA4" w14:textId="77777777" w:rsidR="00AC408A" w:rsidRPr="003F1DC0" w:rsidRDefault="00AC408A" w:rsidP="00AC408A">
      <w:pPr>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C408A" w:rsidRPr="003F1DC0" w14:paraId="70CE71DC" w14:textId="77777777" w:rsidTr="00CB0E97">
        <w:trPr>
          <w:trHeight w:val="454"/>
        </w:trPr>
        <w:tc>
          <w:tcPr>
            <w:tcW w:w="6912" w:type="dxa"/>
            <w:shd w:val="clear" w:color="auto" w:fill="DEEAF6"/>
            <w:vAlign w:val="center"/>
          </w:tcPr>
          <w:p w14:paraId="5B4BF75B" w14:textId="77777777" w:rsidR="00AC408A" w:rsidRPr="003F1DC0" w:rsidRDefault="00AC408A" w:rsidP="00CB0E97">
            <w:pPr>
              <w:pStyle w:val="Tableheading"/>
              <w:rPr>
                <w:rFonts w:asciiTheme="minorHAnsi" w:hAnsiTheme="minorHAnsi" w:cstheme="minorHAnsi"/>
                <w:sz w:val="22"/>
              </w:rPr>
            </w:pPr>
            <w:r w:rsidRPr="003F1DC0">
              <w:rPr>
                <w:rFonts w:asciiTheme="minorHAnsi" w:hAnsiTheme="minorHAnsi" w:cstheme="minorHAnsi"/>
                <w:sz w:val="22"/>
              </w:rPr>
              <w:t xml:space="preserve">SOCIAL DEMANDS </w:t>
            </w:r>
          </w:p>
        </w:tc>
        <w:tc>
          <w:tcPr>
            <w:tcW w:w="2694" w:type="dxa"/>
            <w:shd w:val="clear" w:color="auto" w:fill="DEEAF6"/>
            <w:vAlign w:val="center"/>
          </w:tcPr>
          <w:p w14:paraId="0C5D428A" w14:textId="77777777" w:rsidR="00AC408A" w:rsidRPr="003F1DC0" w:rsidRDefault="00AC408A" w:rsidP="00CB0E97">
            <w:pPr>
              <w:pStyle w:val="Tableheading"/>
              <w:jc w:val="center"/>
              <w:rPr>
                <w:rFonts w:asciiTheme="minorHAnsi" w:hAnsiTheme="minorHAnsi" w:cstheme="minorHAnsi"/>
                <w:sz w:val="22"/>
              </w:rPr>
            </w:pPr>
            <w:r w:rsidRPr="003F1DC0">
              <w:rPr>
                <w:rFonts w:asciiTheme="minorHAnsi" w:hAnsiTheme="minorHAnsi" w:cstheme="minorHAnsi"/>
                <w:sz w:val="22"/>
              </w:rPr>
              <w:t>FREQUENCY</w:t>
            </w:r>
          </w:p>
        </w:tc>
      </w:tr>
      <w:tr w:rsidR="00AC408A" w:rsidRPr="003F1DC0" w14:paraId="66E6D1BD" w14:textId="77777777" w:rsidTr="00CB0E97">
        <w:trPr>
          <w:trHeight w:val="283"/>
        </w:trPr>
        <w:tc>
          <w:tcPr>
            <w:tcW w:w="6912" w:type="dxa"/>
            <w:vAlign w:val="center"/>
          </w:tcPr>
          <w:p w14:paraId="3AF2FAEF"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Work with others towards shared goals in a team environment</w:t>
            </w:r>
          </w:p>
        </w:tc>
        <w:tc>
          <w:tcPr>
            <w:tcW w:w="2694" w:type="dxa"/>
            <w:vAlign w:val="center"/>
          </w:tcPr>
          <w:p w14:paraId="16917FF7" w14:textId="77777777" w:rsidR="00AC408A" w:rsidRPr="003F1DC0" w:rsidRDefault="00AC408A"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AC408A" w:rsidRPr="003F1DC0" w14:paraId="14287FBA" w14:textId="77777777" w:rsidTr="00CB0E97">
        <w:trPr>
          <w:trHeight w:val="283"/>
        </w:trPr>
        <w:tc>
          <w:tcPr>
            <w:tcW w:w="6912" w:type="dxa"/>
            <w:vAlign w:val="center"/>
          </w:tcPr>
          <w:p w14:paraId="4009238A"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Work in isolation from other staff (remote supervision)</w:t>
            </w:r>
          </w:p>
        </w:tc>
        <w:tc>
          <w:tcPr>
            <w:tcW w:w="2694" w:type="dxa"/>
            <w:vAlign w:val="center"/>
          </w:tcPr>
          <w:p w14:paraId="39A543D8" w14:textId="3CCEAC82" w:rsidR="00AC408A" w:rsidRPr="003F1DC0" w:rsidRDefault="00484814"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r w:rsidR="00AC408A" w:rsidRPr="003F1DC0" w14:paraId="0F09960C" w14:textId="77777777" w:rsidTr="00CB0E97">
        <w:trPr>
          <w:trHeight w:val="283"/>
        </w:trPr>
        <w:tc>
          <w:tcPr>
            <w:tcW w:w="6912" w:type="dxa"/>
            <w:vAlign w:val="center"/>
          </w:tcPr>
          <w:p w14:paraId="70B8B645"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Working in a call centre environment</w:t>
            </w:r>
          </w:p>
        </w:tc>
        <w:tc>
          <w:tcPr>
            <w:tcW w:w="2694" w:type="dxa"/>
            <w:vAlign w:val="center"/>
          </w:tcPr>
          <w:p w14:paraId="79355BA4" w14:textId="77777777" w:rsidR="00AC408A" w:rsidRPr="003F1DC0" w:rsidRDefault="00AC408A"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r w:rsidR="00AC408A" w:rsidRPr="003F1DC0" w14:paraId="70FAD0ED" w14:textId="77777777" w:rsidTr="00CB0E97">
        <w:trPr>
          <w:trHeight w:val="283"/>
        </w:trPr>
        <w:tc>
          <w:tcPr>
            <w:tcW w:w="6912" w:type="dxa"/>
            <w:vAlign w:val="center"/>
          </w:tcPr>
          <w:p w14:paraId="7DCDFA63"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Working directly with the public</w:t>
            </w:r>
          </w:p>
        </w:tc>
        <w:tc>
          <w:tcPr>
            <w:tcW w:w="2694" w:type="dxa"/>
            <w:vAlign w:val="center"/>
          </w:tcPr>
          <w:p w14:paraId="620B925C" w14:textId="77777777" w:rsidR="00AC408A" w:rsidRPr="003F1DC0" w:rsidRDefault="000B0A18"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bl>
    <w:p w14:paraId="612DF773" w14:textId="77777777" w:rsidR="00AC408A" w:rsidRPr="003F1DC0" w:rsidRDefault="00AC408A" w:rsidP="00AC408A">
      <w:pPr>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C408A" w:rsidRPr="003F1DC0" w14:paraId="7A2EFED1" w14:textId="77777777" w:rsidTr="00CB0E97">
        <w:trPr>
          <w:trHeight w:val="454"/>
        </w:trPr>
        <w:tc>
          <w:tcPr>
            <w:tcW w:w="6912" w:type="dxa"/>
            <w:shd w:val="clear" w:color="auto" w:fill="DEEAF6"/>
            <w:vAlign w:val="center"/>
          </w:tcPr>
          <w:p w14:paraId="3B7AF196" w14:textId="77777777" w:rsidR="00AC408A" w:rsidRPr="003F1DC0" w:rsidRDefault="00AC408A" w:rsidP="00CB0E97">
            <w:pPr>
              <w:pStyle w:val="Tableheading"/>
              <w:rPr>
                <w:rFonts w:asciiTheme="minorHAnsi" w:hAnsiTheme="minorHAnsi" w:cstheme="minorHAnsi"/>
                <w:sz w:val="22"/>
              </w:rPr>
            </w:pPr>
            <w:r w:rsidRPr="003F1DC0">
              <w:rPr>
                <w:rFonts w:asciiTheme="minorHAnsi" w:hAnsiTheme="minorHAnsi" w:cstheme="minorHAnsi"/>
                <w:sz w:val="22"/>
              </w:rPr>
              <w:t>PHYSICAL DEMANDS</w:t>
            </w:r>
          </w:p>
        </w:tc>
        <w:tc>
          <w:tcPr>
            <w:tcW w:w="2694" w:type="dxa"/>
            <w:shd w:val="clear" w:color="auto" w:fill="DEEAF6"/>
            <w:vAlign w:val="center"/>
          </w:tcPr>
          <w:p w14:paraId="7692D62A" w14:textId="77777777" w:rsidR="00AC408A" w:rsidRPr="003F1DC0" w:rsidRDefault="00AC408A" w:rsidP="00CB0E97">
            <w:pPr>
              <w:pStyle w:val="Tableheading"/>
              <w:jc w:val="center"/>
              <w:rPr>
                <w:rFonts w:asciiTheme="minorHAnsi" w:hAnsiTheme="minorHAnsi" w:cstheme="minorHAnsi"/>
                <w:sz w:val="22"/>
              </w:rPr>
            </w:pPr>
            <w:r w:rsidRPr="003F1DC0">
              <w:rPr>
                <w:rFonts w:asciiTheme="minorHAnsi" w:hAnsiTheme="minorHAnsi" w:cstheme="minorHAnsi"/>
                <w:sz w:val="22"/>
              </w:rPr>
              <w:t>FREQUENCY</w:t>
            </w:r>
          </w:p>
        </w:tc>
      </w:tr>
      <w:tr w:rsidR="00AC408A" w:rsidRPr="003F1DC0" w14:paraId="66B367F2" w14:textId="77777777" w:rsidTr="00CB0E97">
        <w:trPr>
          <w:trHeight w:val="283"/>
        </w:trPr>
        <w:tc>
          <w:tcPr>
            <w:tcW w:w="6912" w:type="dxa"/>
            <w:vAlign w:val="center"/>
          </w:tcPr>
          <w:p w14:paraId="77F297FA"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Distance walking (large buildings or inter-building transit)</w:t>
            </w:r>
          </w:p>
        </w:tc>
        <w:tc>
          <w:tcPr>
            <w:tcW w:w="2694" w:type="dxa"/>
            <w:vAlign w:val="center"/>
          </w:tcPr>
          <w:p w14:paraId="30BD3BFF" w14:textId="2015F648" w:rsidR="00AC408A" w:rsidRPr="003F1DC0" w:rsidRDefault="00772BB2"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r w:rsidR="00AC408A" w:rsidRPr="003F1DC0" w14:paraId="5139A950" w14:textId="77777777" w:rsidTr="00CB0E97">
        <w:trPr>
          <w:trHeight w:val="283"/>
        </w:trPr>
        <w:tc>
          <w:tcPr>
            <w:tcW w:w="6912" w:type="dxa"/>
            <w:vAlign w:val="center"/>
          </w:tcPr>
          <w:p w14:paraId="0BA7A59B"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Working outdoors </w:t>
            </w:r>
          </w:p>
        </w:tc>
        <w:tc>
          <w:tcPr>
            <w:tcW w:w="2694" w:type="dxa"/>
            <w:vAlign w:val="center"/>
          </w:tcPr>
          <w:p w14:paraId="3988D3FF" w14:textId="677CC410" w:rsidR="00AC408A" w:rsidRPr="003F1DC0" w:rsidRDefault="00484814"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bl>
    <w:p w14:paraId="2C214D70" w14:textId="77777777" w:rsidR="00AC408A" w:rsidRPr="003F1DC0" w:rsidRDefault="00AC408A" w:rsidP="00AC408A">
      <w:pPr>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C408A" w:rsidRPr="003F1DC0" w14:paraId="60C62E8F" w14:textId="77777777" w:rsidTr="00CB0E97">
        <w:trPr>
          <w:trHeight w:val="454"/>
        </w:trPr>
        <w:tc>
          <w:tcPr>
            <w:tcW w:w="6912" w:type="dxa"/>
            <w:shd w:val="clear" w:color="auto" w:fill="DEEAF6"/>
            <w:vAlign w:val="center"/>
          </w:tcPr>
          <w:p w14:paraId="14A48055" w14:textId="77777777" w:rsidR="00AC408A" w:rsidRPr="003F1DC0" w:rsidRDefault="00AC408A" w:rsidP="00CB0E97">
            <w:pPr>
              <w:pStyle w:val="Tableheading"/>
              <w:rPr>
                <w:rFonts w:asciiTheme="minorHAnsi" w:hAnsiTheme="minorHAnsi" w:cstheme="minorHAnsi"/>
                <w:sz w:val="22"/>
              </w:rPr>
            </w:pPr>
            <w:r w:rsidRPr="003F1DC0">
              <w:rPr>
                <w:rFonts w:asciiTheme="minorHAnsi" w:hAnsiTheme="minorHAnsi" w:cstheme="minorHAnsi"/>
                <w:sz w:val="22"/>
              </w:rPr>
              <w:t xml:space="preserve">MANUAL HANDLING </w:t>
            </w:r>
          </w:p>
        </w:tc>
        <w:tc>
          <w:tcPr>
            <w:tcW w:w="2694" w:type="dxa"/>
            <w:shd w:val="clear" w:color="auto" w:fill="DEEAF6"/>
            <w:vAlign w:val="center"/>
          </w:tcPr>
          <w:p w14:paraId="05DBEAAA" w14:textId="77777777" w:rsidR="00AC408A" w:rsidRPr="003F1DC0" w:rsidRDefault="00AC408A" w:rsidP="00CB0E97">
            <w:pPr>
              <w:pStyle w:val="Tableheading"/>
              <w:jc w:val="center"/>
              <w:rPr>
                <w:rFonts w:asciiTheme="minorHAnsi" w:hAnsiTheme="minorHAnsi" w:cstheme="minorHAnsi"/>
                <w:sz w:val="22"/>
              </w:rPr>
            </w:pPr>
            <w:r w:rsidRPr="003F1DC0">
              <w:rPr>
                <w:rFonts w:asciiTheme="minorHAnsi" w:hAnsiTheme="minorHAnsi" w:cstheme="minorHAnsi"/>
                <w:sz w:val="22"/>
              </w:rPr>
              <w:t>FREQUENCY</w:t>
            </w:r>
          </w:p>
        </w:tc>
      </w:tr>
      <w:tr w:rsidR="00F5155F" w:rsidRPr="003F1DC0" w14:paraId="2FB835F3" w14:textId="77777777" w:rsidTr="00CB0E97">
        <w:trPr>
          <w:trHeight w:val="283"/>
        </w:trPr>
        <w:tc>
          <w:tcPr>
            <w:tcW w:w="6912" w:type="dxa"/>
            <w:vAlign w:val="center"/>
          </w:tcPr>
          <w:p w14:paraId="2DF503A2" w14:textId="77777777" w:rsidR="00F5155F" w:rsidRPr="003F1DC0" w:rsidRDefault="00F5155F" w:rsidP="00F5155F">
            <w:pPr>
              <w:pStyle w:val="Tabletext"/>
              <w:spacing w:before="0" w:after="0"/>
              <w:rPr>
                <w:rFonts w:asciiTheme="minorHAnsi" w:hAnsiTheme="minorHAnsi" w:cstheme="minorHAnsi"/>
                <w:sz w:val="22"/>
              </w:rPr>
            </w:pPr>
            <w:r w:rsidRPr="003F1DC0">
              <w:rPr>
                <w:rFonts w:asciiTheme="minorHAnsi" w:hAnsiTheme="minorHAnsi" w:cstheme="minorHAnsi"/>
                <w:sz w:val="22"/>
              </w:rPr>
              <w:t>Lifting 0 – 5kg</w:t>
            </w:r>
          </w:p>
        </w:tc>
        <w:tc>
          <w:tcPr>
            <w:tcW w:w="2694" w:type="dxa"/>
            <w:vAlign w:val="center"/>
          </w:tcPr>
          <w:p w14:paraId="2B9935F8" w14:textId="77777777" w:rsidR="00F5155F" w:rsidRPr="003F1DC0" w:rsidRDefault="00F5155F" w:rsidP="00F5155F">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 xml:space="preserve">Occasionally </w:t>
            </w:r>
          </w:p>
        </w:tc>
      </w:tr>
      <w:tr w:rsidR="00F5155F" w:rsidRPr="003F1DC0" w14:paraId="2BFFA3B7" w14:textId="77777777" w:rsidTr="00763012">
        <w:trPr>
          <w:trHeight w:val="283"/>
        </w:trPr>
        <w:tc>
          <w:tcPr>
            <w:tcW w:w="6912" w:type="dxa"/>
            <w:vAlign w:val="center"/>
          </w:tcPr>
          <w:p w14:paraId="48FA705C" w14:textId="77777777" w:rsidR="00F5155F" w:rsidRPr="003F1DC0" w:rsidRDefault="00F5155F" w:rsidP="00F5155F">
            <w:pPr>
              <w:pStyle w:val="Tabletext"/>
              <w:spacing w:before="0" w:after="0"/>
              <w:rPr>
                <w:rFonts w:asciiTheme="minorHAnsi" w:hAnsiTheme="minorHAnsi" w:cstheme="minorHAnsi"/>
                <w:sz w:val="22"/>
              </w:rPr>
            </w:pPr>
            <w:r w:rsidRPr="003F1DC0">
              <w:rPr>
                <w:rFonts w:asciiTheme="minorHAnsi" w:hAnsiTheme="minorHAnsi" w:cstheme="minorHAnsi"/>
                <w:sz w:val="22"/>
              </w:rPr>
              <w:t>Lifting 5 – 10kg</w:t>
            </w:r>
          </w:p>
        </w:tc>
        <w:tc>
          <w:tcPr>
            <w:tcW w:w="2694" w:type="dxa"/>
          </w:tcPr>
          <w:p w14:paraId="4AB56565" w14:textId="6D5B06FC" w:rsidR="00F5155F" w:rsidRPr="003F1DC0" w:rsidRDefault="00484814" w:rsidP="00F5155F">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r w:rsidR="00F5155F" w:rsidRPr="003F1DC0" w14:paraId="28C8D4B2" w14:textId="77777777" w:rsidTr="00763012">
        <w:trPr>
          <w:trHeight w:val="283"/>
        </w:trPr>
        <w:tc>
          <w:tcPr>
            <w:tcW w:w="6912" w:type="dxa"/>
            <w:vAlign w:val="center"/>
          </w:tcPr>
          <w:p w14:paraId="09387D06" w14:textId="77777777" w:rsidR="00F5155F" w:rsidRPr="003F1DC0" w:rsidRDefault="00F5155F" w:rsidP="00F5155F">
            <w:pPr>
              <w:pStyle w:val="Tabletext"/>
              <w:spacing w:before="0" w:after="0"/>
              <w:rPr>
                <w:rFonts w:asciiTheme="minorHAnsi" w:hAnsiTheme="minorHAnsi" w:cstheme="minorHAnsi"/>
                <w:sz w:val="22"/>
              </w:rPr>
            </w:pPr>
            <w:r w:rsidRPr="003F1DC0">
              <w:rPr>
                <w:rFonts w:asciiTheme="minorHAnsi" w:hAnsiTheme="minorHAnsi" w:cstheme="minorHAnsi"/>
                <w:sz w:val="22"/>
              </w:rPr>
              <w:t>Lifting 10kg+</w:t>
            </w:r>
          </w:p>
        </w:tc>
        <w:tc>
          <w:tcPr>
            <w:tcW w:w="2694" w:type="dxa"/>
          </w:tcPr>
          <w:p w14:paraId="572104FA" w14:textId="52148164" w:rsidR="00F5155F" w:rsidRPr="003F1DC0" w:rsidRDefault="00484814" w:rsidP="00F5155F">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r w:rsidR="00F5155F" w:rsidRPr="003F1DC0" w14:paraId="40D3264B" w14:textId="77777777" w:rsidTr="00CB0E97">
        <w:trPr>
          <w:trHeight w:val="283"/>
        </w:trPr>
        <w:tc>
          <w:tcPr>
            <w:tcW w:w="6912" w:type="dxa"/>
            <w:vAlign w:val="center"/>
          </w:tcPr>
          <w:p w14:paraId="3B947D64" w14:textId="77777777" w:rsidR="00F5155F" w:rsidRPr="003F1DC0" w:rsidRDefault="00F5155F" w:rsidP="00F5155F">
            <w:pPr>
              <w:pStyle w:val="Tabletext"/>
              <w:spacing w:before="0" w:after="0"/>
              <w:rPr>
                <w:rFonts w:asciiTheme="minorHAnsi" w:hAnsiTheme="minorHAnsi" w:cstheme="minorHAnsi"/>
                <w:sz w:val="22"/>
              </w:rPr>
            </w:pPr>
            <w:r w:rsidRPr="003F1DC0">
              <w:rPr>
                <w:rFonts w:asciiTheme="minorHAnsi" w:hAnsiTheme="minorHAnsi" w:cstheme="minorHAnsi"/>
                <w:sz w:val="22"/>
              </w:rPr>
              <w:t>Climbing</w:t>
            </w:r>
          </w:p>
        </w:tc>
        <w:tc>
          <w:tcPr>
            <w:tcW w:w="2694" w:type="dxa"/>
            <w:vAlign w:val="center"/>
          </w:tcPr>
          <w:p w14:paraId="4A9B3F2B" w14:textId="77777777" w:rsidR="00F5155F" w:rsidRPr="003F1DC0" w:rsidRDefault="00F5155F" w:rsidP="00F5155F">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r w:rsidR="00F5155F" w:rsidRPr="003F1DC0" w14:paraId="025D2DCF" w14:textId="77777777" w:rsidTr="00CB0E97">
        <w:trPr>
          <w:trHeight w:val="283"/>
        </w:trPr>
        <w:tc>
          <w:tcPr>
            <w:tcW w:w="6912" w:type="dxa"/>
            <w:vAlign w:val="center"/>
          </w:tcPr>
          <w:p w14:paraId="7F70E4A2" w14:textId="77777777" w:rsidR="00F5155F" w:rsidRPr="003F1DC0" w:rsidRDefault="00F5155F" w:rsidP="00F5155F">
            <w:pPr>
              <w:pStyle w:val="Tabletext"/>
              <w:spacing w:before="0" w:after="0"/>
              <w:rPr>
                <w:rFonts w:asciiTheme="minorHAnsi" w:hAnsiTheme="minorHAnsi" w:cstheme="minorHAnsi"/>
                <w:sz w:val="22"/>
              </w:rPr>
            </w:pPr>
            <w:r w:rsidRPr="003F1DC0">
              <w:rPr>
                <w:rFonts w:asciiTheme="minorHAnsi" w:hAnsiTheme="minorHAnsi" w:cstheme="minorHAnsi"/>
                <w:sz w:val="22"/>
              </w:rPr>
              <w:t>Reaching</w:t>
            </w:r>
          </w:p>
        </w:tc>
        <w:tc>
          <w:tcPr>
            <w:tcW w:w="2694" w:type="dxa"/>
            <w:vAlign w:val="center"/>
          </w:tcPr>
          <w:p w14:paraId="29000F71" w14:textId="77777777" w:rsidR="00F5155F" w:rsidRPr="003F1DC0" w:rsidRDefault="00F5155F" w:rsidP="00F5155F">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r w:rsidR="00F5155F" w:rsidRPr="003F1DC0" w14:paraId="59AAB7EF" w14:textId="77777777" w:rsidTr="00CB0E97">
        <w:trPr>
          <w:trHeight w:val="283"/>
        </w:trPr>
        <w:tc>
          <w:tcPr>
            <w:tcW w:w="6912" w:type="dxa"/>
            <w:vAlign w:val="center"/>
          </w:tcPr>
          <w:p w14:paraId="4BB303D0" w14:textId="77777777" w:rsidR="00F5155F" w:rsidRPr="003F1DC0" w:rsidRDefault="00F5155F" w:rsidP="00F5155F">
            <w:pPr>
              <w:pStyle w:val="Tabletext"/>
              <w:spacing w:before="0" w:after="0"/>
              <w:rPr>
                <w:rFonts w:asciiTheme="minorHAnsi" w:hAnsiTheme="minorHAnsi" w:cstheme="minorHAnsi"/>
                <w:sz w:val="22"/>
              </w:rPr>
            </w:pPr>
            <w:r w:rsidRPr="003F1DC0">
              <w:rPr>
                <w:rFonts w:asciiTheme="minorHAnsi" w:hAnsiTheme="minorHAnsi" w:cstheme="minorHAnsi"/>
                <w:sz w:val="22"/>
              </w:rPr>
              <w:lastRenderedPageBreak/>
              <w:t>Bending/squatting</w:t>
            </w:r>
          </w:p>
        </w:tc>
        <w:tc>
          <w:tcPr>
            <w:tcW w:w="2694" w:type="dxa"/>
            <w:vAlign w:val="center"/>
          </w:tcPr>
          <w:p w14:paraId="2DA62373" w14:textId="77777777" w:rsidR="00F5155F" w:rsidRPr="003F1DC0" w:rsidRDefault="00F5155F" w:rsidP="00F5155F">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r w:rsidR="00F5155F" w:rsidRPr="003F1DC0" w14:paraId="065232BA" w14:textId="77777777" w:rsidTr="00CB0E97">
        <w:trPr>
          <w:trHeight w:val="283"/>
        </w:trPr>
        <w:tc>
          <w:tcPr>
            <w:tcW w:w="6912" w:type="dxa"/>
            <w:vAlign w:val="center"/>
          </w:tcPr>
          <w:p w14:paraId="055F3EC5" w14:textId="77777777" w:rsidR="00F5155F" w:rsidRPr="003F1DC0" w:rsidRDefault="00F5155F" w:rsidP="00F5155F">
            <w:pPr>
              <w:pStyle w:val="Tabletext"/>
              <w:spacing w:before="0" w:after="0"/>
              <w:rPr>
                <w:rFonts w:asciiTheme="minorHAnsi" w:hAnsiTheme="minorHAnsi" w:cstheme="minorHAnsi"/>
                <w:sz w:val="22"/>
              </w:rPr>
            </w:pPr>
            <w:r w:rsidRPr="003F1DC0">
              <w:rPr>
                <w:rFonts w:asciiTheme="minorHAnsi" w:hAnsiTheme="minorHAnsi" w:cstheme="minorHAnsi"/>
                <w:sz w:val="22"/>
              </w:rPr>
              <w:t>Push/pull</w:t>
            </w:r>
          </w:p>
        </w:tc>
        <w:tc>
          <w:tcPr>
            <w:tcW w:w="2694" w:type="dxa"/>
            <w:vAlign w:val="center"/>
          </w:tcPr>
          <w:p w14:paraId="31F7B11B" w14:textId="77777777" w:rsidR="00F5155F" w:rsidRPr="003F1DC0" w:rsidRDefault="00F5155F" w:rsidP="00F5155F">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r w:rsidR="00F5155F" w:rsidRPr="003F1DC0" w14:paraId="3778390C" w14:textId="77777777" w:rsidTr="00CB0E97">
        <w:trPr>
          <w:trHeight w:val="283"/>
        </w:trPr>
        <w:tc>
          <w:tcPr>
            <w:tcW w:w="6912" w:type="dxa"/>
            <w:vAlign w:val="center"/>
          </w:tcPr>
          <w:p w14:paraId="1A70BBDA" w14:textId="77777777" w:rsidR="00F5155F" w:rsidRPr="003F1DC0" w:rsidRDefault="00F5155F" w:rsidP="00F5155F">
            <w:pPr>
              <w:pStyle w:val="Tabletext"/>
              <w:spacing w:before="0" w:after="0"/>
              <w:rPr>
                <w:rFonts w:asciiTheme="minorHAnsi" w:hAnsiTheme="minorHAnsi" w:cstheme="minorHAnsi"/>
                <w:sz w:val="22"/>
              </w:rPr>
            </w:pPr>
            <w:r w:rsidRPr="003F1DC0">
              <w:rPr>
                <w:rFonts w:asciiTheme="minorHAnsi" w:hAnsiTheme="minorHAnsi" w:cstheme="minorHAnsi"/>
                <w:sz w:val="22"/>
              </w:rPr>
              <w:t>Sequential repetitive movements in a short amount of time</w:t>
            </w:r>
          </w:p>
        </w:tc>
        <w:tc>
          <w:tcPr>
            <w:tcW w:w="2694" w:type="dxa"/>
            <w:vAlign w:val="center"/>
          </w:tcPr>
          <w:p w14:paraId="71E34919" w14:textId="77777777" w:rsidR="00F5155F" w:rsidRPr="003F1DC0" w:rsidRDefault="00F5155F" w:rsidP="00F5155F">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bl>
    <w:p w14:paraId="1A3149AB" w14:textId="77777777" w:rsidR="00AC408A" w:rsidRPr="003F1DC0" w:rsidRDefault="00AC408A" w:rsidP="00AC408A">
      <w:pPr>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C408A" w:rsidRPr="003F1DC0" w14:paraId="73AB8C39" w14:textId="77777777" w:rsidTr="00CB0E97">
        <w:trPr>
          <w:trHeight w:val="454"/>
        </w:trPr>
        <w:tc>
          <w:tcPr>
            <w:tcW w:w="6912" w:type="dxa"/>
            <w:shd w:val="clear" w:color="auto" w:fill="DEEAF6"/>
            <w:vAlign w:val="center"/>
          </w:tcPr>
          <w:p w14:paraId="6FE3E375" w14:textId="77777777" w:rsidR="00AC408A" w:rsidRPr="003F1DC0" w:rsidRDefault="00AC408A" w:rsidP="00CB0E97">
            <w:pPr>
              <w:pStyle w:val="Tableheading"/>
              <w:rPr>
                <w:rFonts w:asciiTheme="minorHAnsi" w:hAnsiTheme="minorHAnsi" w:cstheme="minorHAnsi"/>
                <w:sz w:val="22"/>
              </w:rPr>
            </w:pPr>
            <w:r w:rsidRPr="003F1DC0">
              <w:rPr>
                <w:rFonts w:asciiTheme="minorHAnsi" w:hAnsiTheme="minorHAnsi" w:cstheme="minorHAnsi"/>
                <w:sz w:val="22"/>
              </w:rPr>
              <w:t>TRAVEL</w:t>
            </w:r>
          </w:p>
        </w:tc>
        <w:tc>
          <w:tcPr>
            <w:tcW w:w="2694" w:type="dxa"/>
            <w:shd w:val="clear" w:color="auto" w:fill="DEEAF6"/>
            <w:vAlign w:val="center"/>
          </w:tcPr>
          <w:p w14:paraId="149A0481" w14:textId="77777777" w:rsidR="00AC408A" w:rsidRPr="003F1DC0" w:rsidRDefault="00AC408A" w:rsidP="00CB0E97">
            <w:pPr>
              <w:pStyle w:val="Tableheading"/>
              <w:jc w:val="center"/>
              <w:rPr>
                <w:rFonts w:asciiTheme="minorHAnsi" w:hAnsiTheme="minorHAnsi" w:cstheme="minorHAnsi"/>
                <w:sz w:val="22"/>
              </w:rPr>
            </w:pPr>
            <w:r w:rsidRPr="003F1DC0">
              <w:rPr>
                <w:rFonts w:asciiTheme="minorHAnsi" w:hAnsiTheme="minorHAnsi" w:cstheme="minorHAnsi"/>
                <w:sz w:val="22"/>
              </w:rPr>
              <w:t>FREQUENCY</w:t>
            </w:r>
          </w:p>
        </w:tc>
      </w:tr>
      <w:tr w:rsidR="00AC408A" w:rsidRPr="003F1DC0" w14:paraId="5C97CC07" w14:textId="77777777" w:rsidTr="00CB0E97">
        <w:trPr>
          <w:trHeight w:val="283"/>
        </w:trPr>
        <w:tc>
          <w:tcPr>
            <w:tcW w:w="6912" w:type="dxa"/>
            <w:vAlign w:val="center"/>
          </w:tcPr>
          <w:p w14:paraId="172F4BDD"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Frequent travel – multiple work sites</w:t>
            </w:r>
          </w:p>
        </w:tc>
        <w:tc>
          <w:tcPr>
            <w:tcW w:w="2694" w:type="dxa"/>
            <w:vAlign w:val="center"/>
          </w:tcPr>
          <w:p w14:paraId="0C7E1928" w14:textId="30C81EAB" w:rsidR="00AC408A" w:rsidRPr="003F1DC0" w:rsidRDefault="00772BB2"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Frequently</w:t>
            </w:r>
          </w:p>
        </w:tc>
      </w:tr>
      <w:tr w:rsidR="00AC408A" w:rsidRPr="003F1DC0" w14:paraId="343CAC3A" w14:textId="77777777" w:rsidTr="00CB0E97">
        <w:trPr>
          <w:trHeight w:val="283"/>
        </w:trPr>
        <w:tc>
          <w:tcPr>
            <w:tcW w:w="6912" w:type="dxa"/>
            <w:vAlign w:val="center"/>
          </w:tcPr>
          <w:p w14:paraId="467B00BC"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Frequent travel – driving </w:t>
            </w:r>
          </w:p>
        </w:tc>
        <w:tc>
          <w:tcPr>
            <w:tcW w:w="2694" w:type="dxa"/>
            <w:vAlign w:val="center"/>
          </w:tcPr>
          <w:p w14:paraId="77D7FE1E" w14:textId="0D83BABF" w:rsidR="00AC408A" w:rsidRPr="003F1DC0" w:rsidRDefault="00484814"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r w:rsidR="00AC408A" w:rsidRPr="003F1DC0" w14:paraId="2915CBAF" w14:textId="77777777" w:rsidTr="00CB0E97">
        <w:trPr>
          <w:trHeight w:val="283"/>
        </w:trPr>
        <w:tc>
          <w:tcPr>
            <w:tcW w:w="6912" w:type="dxa"/>
            <w:vAlign w:val="center"/>
          </w:tcPr>
          <w:p w14:paraId="16A7F322"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Frequent travel – interstate </w:t>
            </w:r>
          </w:p>
        </w:tc>
        <w:tc>
          <w:tcPr>
            <w:tcW w:w="2694" w:type="dxa"/>
            <w:vAlign w:val="center"/>
          </w:tcPr>
          <w:p w14:paraId="44270C75" w14:textId="77777777" w:rsidR="00AC408A" w:rsidRPr="003F1DC0" w:rsidRDefault="00AC408A"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bl>
    <w:p w14:paraId="4433B09F" w14:textId="77777777" w:rsidR="00AC408A" w:rsidRPr="003F1DC0" w:rsidRDefault="00AC408A" w:rsidP="00AC408A">
      <w:pPr>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C408A" w:rsidRPr="003F1DC0" w14:paraId="3D7FDC39" w14:textId="77777777" w:rsidTr="00CB0E97">
        <w:trPr>
          <w:trHeight w:val="454"/>
        </w:trPr>
        <w:tc>
          <w:tcPr>
            <w:tcW w:w="6912" w:type="dxa"/>
            <w:shd w:val="clear" w:color="auto" w:fill="DEEAF6"/>
            <w:vAlign w:val="center"/>
          </w:tcPr>
          <w:p w14:paraId="0E0B9882" w14:textId="77777777" w:rsidR="00AC408A" w:rsidRPr="003F1DC0" w:rsidRDefault="00AC408A" w:rsidP="00CB0E97">
            <w:pPr>
              <w:pStyle w:val="Tableheading"/>
              <w:rPr>
                <w:rFonts w:asciiTheme="minorHAnsi" w:hAnsiTheme="minorHAnsi" w:cstheme="minorHAnsi"/>
                <w:sz w:val="22"/>
              </w:rPr>
            </w:pPr>
            <w:r w:rsidRPr="003F1DC0">
              <w:rPr>
                <w:rFonts w:asciiTheme="minorHAnsi" w:hAnsiTheme="minorHAnsi" w:cstheme="minorHAnsi"/>
                <w:sz w:val="22"/>
              </w:rPr>
              <w:t xml:space="preserve">SPECIFIC HAZARDS </w:t>
            </w:r>
          </w:p>
        </w:tc>
        <w:tc>
          <w:tcPr>
            <w:tcW w:w="2694" w:type="dxa"/>
            <w:shd w:val="clear" w:color="auto" w:fill="DEEAF6"/>
            <w:vAlign w:val="center"/>
          </w:tcPr>
          <w:p w14:paraId="6DE67769" w14:textId="77777777" w:rsidR="00AC408A" w:rsidRPr="003F1DC0" w:rsidRDefault="00AC408A" w:rsidP="00CB0E97">
            <w:pPr>
              <w:pStyle w:val="Tableheading"/>
              <w:jc w:val="center"/>
              <w:rPr>
                <w:rFonts w:asciiTheme="minorHAnsi" w:hAnsiTheme="minorHAnsi" w:cstheme="minorHAnsi"/>
                <w:sz w:val="22"/>
              </w:rPr>
            </w:pPr>
            <w:r w:rsidRPr="003F1DC0">
              <w:rPr>
                <w:rFonts w:asciiTheme="minorHAnsi" w:hAnsiTheme="minorHAnsi" w:cstheme="minorHAnsi"/>
                <w:sz w:val="22"/>
              </w:rPr>
              <w:t>FREQUENCY</w:t>
            </w:r>
          </w:p>
        </w:tc>
      </w:tr>
      <w:tr w:rsidR="00AC408A" w:rsidRPr="003F1DC0" w14:paraId="51A298D4" w14:textId="77777777" w:rsidTr="00CB0E97">
        <w:trPr>
          <w:trHeight w:val="283"/>
        </w:trPr>
        <w:tc>
          <w:tcPr>
            <w:tcW w:w="6912" w:type="dxa"/>
            <w:vAlign w:val="center"/>
          </w:tcPr>
          <w:p w14:paraId="6D3051E4"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Working at heights </w:t>
            </w:r>
          </w:p>
        </w:tc>
        <w:tc>
          <w:tcPr>
            <w:tcW w:w="2694" w:type="dxa"/>
            <w:vAlign w:val="center"/>
          </w:tcPr>
          <w:p w14:paraId="71C29A33" w14:textId="77777777" w:rsidR="00AC408A" w:rsidRPr="003F1DC0" w:rsidRDefault="00AC408A"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r w:rsidR="00AC408A" w:rsidRPr="003F1DC0" w14:paraId="3EDC74D2" w14:textId="77777777" w:rsidTr="00CB0E97">
        <w:trPr>
          <w:trHeight w:val="283"/>
        </w:trPr>
        <w:tc>
          <w:tcPr>
            <w:tcW w:w="6912" w:type="dxa"/>
            <w:vAlign w:val="center"/>
          </w:tcPr>
          <w:p w14:paraId="65CDD20F"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Exposure to extreme temperatures </w:t>
            </w:r>
          </w:p>
        </w:tc>
        <w:tc>
          <w:tcPr>
            <w:tcW w:w="2694" w:type="dxa"/>
            <w:vAlign w:val="center"/>
          </w:tcPr>
          <w:p w14:paraId="24006982" w14:textId="77777777" w:rsidR="00AC408A" w:rsidRPr="003F1DC0" w:rsidRDefault="00F5155F"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r w:rsidR="00AC408A" w:rsidRPr="003F1DC0" w14:paraId="50FDF7BD" w14:textId="77777777" w:rsidTr="00CB0E97">
        <w:trPr>
          <w:trHeight w:val="283"/>
        </w:trPr>
        <w:tc>
          <w:tcPr>
            <w:tcW w:w="6912" w:type="dxa"/>
            <w:vAlign w:val="center"/>
          </w:tcPr>
          <w:p w14:paraId="2A7A78E7"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Operation of heavy machinery e.g. forklift</w:t>
            </w:r>
          </w:p>
        </w:tc>
        <w:tc>
          <w:tcPr>
            <w:tcW w:w="2694" w:type="dxa"/>
            <w:vAlign w:val="center"/>
          </w:tcPr>
          <w:p w14:paraId="377CFCE0" w14:textId="77777777" w:rsidR="00AC408A" w:rsidRPr="003F1DC0" w:rsidRDefault="00AC408A"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r w:rsidR="00AC408A" w:rsidRPr="003F1DC0" w14:paraId="41B13918" w14:textId="77777777" w:rsidTr="00CB0E97">
        <w:trPr>
          <w:trHeight w:val="283"/>
        </w:trPr>
        <w:tc>
          <w:tcPr>
            <w:tcW w:w="6912" w:type="dxa"/>
            <w:vAlign w:val="center"/>
          </w:tcPr>
          <w:p w14:paraId="3A15E9BF"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Confined spaces</w:t>
            </w:r>
          </w:p>
        </w:tc>
        <w:tc>
          <w:tcPr>
            <w:tcW w:w="2694" w:type="dxa"/>
            <w:vAlign w:val="center"/>
          </w:tcPr>
          <w:p w14:paraId="75B5274A" w14:textId="77777777" w:rsidR="00AC408A" w:rsidRPr="003F1DC0" w:rsidRDefault="00AC408A"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r w:rsidR="00AC408A" w:rsidRPr="003F1DC0" w14:paraId="7CE78796" w14:textId="77777777" w:rsidTr="00CB0E97">
        <w:trPr>
          <w:trHeight w:val="283"/>
        </w:trPr>
        <w:tc>
          <w:tcPr>
            <w:tcW w:w="6912" w:type="dxa"/>
            <w:vAlign w:val="center"/>
          </w:tcPr>
          <w:p w14:paraId="46E82742"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Excessive noise</w:t>
            </w:r>
          </w:p>
        </w:tc>
        <w:tc>
          <w:tcPr>
            <w:tcW w:w="2694" w:type="dxa"/>
            <w:vAlign w:val="center"/>
          </w:tcPr>
          <w:p w14:paraId="5336EB23" w14:textId="77777777" w:rsidR="00AC408A" w:rsidRPr="003F1DC0" w:rsidRDefault="00AC408A"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r w:rsidR="00AC408A" w:rsidRPr="003F1DC0" w14:paraId="0FEE8CC5" w14:textId="77777777" w:rsidTr="00CB0E97">
        <w:trPr>
          <w:trHeight w:val="283"/>
        </w:trPr>
        <w:tc>
          <w:tcPr>
            <w:tcW w:w="6912" w:type="dxa"/>
            <w:vAlign w:val="center"/>
          </w:tcPr>
          <w:p w14:paraId="59497895"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Low lighting</w:t>
            </w:r>
          </w:p>
        </w:tc>
        <w:tc>
          <w:tcPr>
            <w:tcW w:w="2694" w:type="dxa"/>
            <w:vAlign w:val="center"/>
          </w:tcPr>
          <w:p w14:paraId="72A3C5F7" w14:textId="77777777" w:rsidR="00AC408A" w:rsidRPr="003F1DC0" w:rsidRDefault="00F5155F"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r w:rsidR="00AC408A" w:rsidRPr="003F1DC0" w14:paraId="743C89F2" w14:textId="77777777" w:rsidTr="00CB0E97">
        <w:trPr>
          <w:trHeight w:val="283"/>
        </w:trPr>
        <w:tc>
          <w:tcPr>
            <w:tcW w:w="6912" w:type="dxa"/>
            <w:vAlign w:val="center"/>
          </w:tcPr>
          <w:p w14:paraId="4D9B14BE"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Handling of dangerous goods/equipment</w:t>
            </w:r>
          </w:p>
        </w:tc>
        <w:tc>
          <w:tcPr>
            <w:tcW w:w="2694" w:type="dxa"/>
            <w:vAlign w:val="center"/>
          </w:tcPr>
          <w:p w14:paraId="5177992F" w14:textId="77777777" w:rsidR="00AC408A" w:rsidRPr="003F1DC0" w:rsidRDefault="00F5155F"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r w:rsidR="00AC408A" w:rsidRPr="003F1DC0" w14:paraId="10437891" w14:textId="77777777" w:rsidTr="00CB0E97">
        <w:trPr>
          <w:trHeight w:val="283"/>
        </w:trPr>
        <w:tc>
          <w:tcPr>
            <w:tcW w:w="6912" w:type="dxa"/>
            <w:vAlign w:val="center"/>
          </w:tcPr>
          <w:p w14:paraId="5184FC01"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Working with asbestos </w:t>
            </w:r>
          </w:p>
        </w:tc>
        <w:tc>
          <w:tcPr>
            <w:tcW w:w="2694" w:type="dxa"/>
            <w:vAlign w:val="center"/>
          </w:tcPr>
          <w:p w14:paraId="75C48C33" w14:textId="77777777" w:rsidR="00AC408A" w:rsidRPr="003F1DC0" w:rsidRDefault="00AC408A"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r w:rsidR="00AC408A" w:rsidRPr="003F1DC0" w14:paraId="374084EF" w14:textId="77777777" w:rsidTr="00CB0E97">
        <w:trPr>
          <w:trHeight w:val="283"/>
        </w:trPr>
        <w:tc>
          <w:tcPr>
            <w:tcW w:w="6912" w:type="dxa"/>
            <w:vAlign w:val="center"/>
          </w:tcPr>
          <w:p w14:paraId="077505DB"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Potential to encounter agitated customers</w:t>
            </w:r>
          </w:p>
        </w:tc>
        <w:tc>
          <w:tcPr>
            <w:tcW w:w="2694" w:type="dxa"/>
            <w:vAlign w:val="center"/>
          </w:tcPr>
          <w:p w14:paraId="2F6E585C" w14:textId="77777777" w:rsidR="00AC408A" w:rsidRPr="003F1DC0" w:rsidRDefault="005E588F"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Occasionally</w:t>
            </w:r>
          </w:p>
        </w:tc>
      </w:tr>
      <w:tr w:rsidR="00AC408A" w:rsidRPr="003F1DC0" w14:paraId="29203F7C" w14:textId="77777777" w:rsidTr="00CB0E97">
        <w:trPr>
          <w:trHeight w:val="283"/>
        </w:trPr>
        <w:tc>
          <w:tcPr>
            <w:tcW w:w="6912" w:type="dxa"/>
            <w:vAlign w:val="center"/>
          </w:tcPr>
          <w:p w14:paraId="4138918D"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Exposure to potentially distressing case material</w:t>
            </w:r>
          </w:p>
        </w:tc>
        <w:tc>
          <w:tcPr>
            <w:tcW w:w="2694" w:type="dxa"/>
            <w:vAlign w:val="center"/>
          </w:tcPr>
          <w:p w14:paraId="3234A810" w14:textId="77777777" w:rsidR="00AC408A" w:rsidRPr="003F1DC0" w:rsidRDefault="00AC408A"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bl>
    <w:p w14:paraId="5530516F" w14:textId="77777777" w:rsidR="00AC408A" w:rsidRPr="003F1DC0" w:rsidRDefault="00AC408A" w:rsidP="00AC408A">
      <w:pPr>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C408A" w:rsidRPr="003F1DC0" w14:paraId="4E674BD1" w14:textId="77777777" w:rsidTr="00CB0E97">
        <w:trPr>
          <w:trHeight w:val="454"/>
        </w:trPr>
        <w:tc>
          <w:tcPr>
            <w:tcW w:w="6912" w:type="dxa"/>
            <w:shd w:val="clear" w:color="auto" w:fill="DEEAF6"/>
            <w:vAlign w:val="center"/>
          </w:tcPr>
          <w:p w14:paraId="39B103EA" w14:textId="77777777" w:rsidR="00AC408A" w:rsidRPr="003F1DC0" w:rsidRDefault="00AC408A" w:rsidP="00CB0E97">
            <w:pPr>
              <w:pStyle w:val="Tableheading"/>
              <w:rPr>
                <w:rFonts w:asciiTheme="minorHAnsi" w:hAnsiTheme="minorHAnsi" w:cstheme="minorHAnsi"/>
                <w:sz w:val="22"/>
              </w:rPr>
            </w:pPr>
            <w:r w:rsidRPr="003F1DC0">
              <w:rPr>
                <w:rFonts w:asciiTheme="minorHAnsi" w:hAnsiTheme="minorHAnsi" w:cstheme="minorHAnsi"/>
                <w:sz w:val="22"/>
              </w:rPr>
              <w:t>OTHER</w:t>
            </w:r>
          </w:p>
        </w:tc>
        <w:tc>
          <w:tcPr>
            <w:tcW w:w="2694" w:type="dxa"/>
            <w:shd w:val="clear" w:color="auto" w:fill="DEEAF6"/>
            <w:vAlign w:val="center"/>
          </w:tcPr>
          <w:p w14:paraId="56EFF3C2" w14:textId="77777777" w:rsidR="00AC408A" w:rsidRPr="003F1DC0" w:rsidRDefault="00AC408A" w:rsidP="00CB0E97">
            <w:pPr>
              <w:pStyle w:val="Tableheading"/>
              <w:jc w:val="center"/>
              <w:rPr>
                <w:rFonts w:asciiTheme="minorHAnsi" w:hAnsiTheme="minorHAnsi" w:cstheme="minorHAnsi"/>
                <w:sz w:val="22"/>
              </w:rPr>
            </w:pPr>
            <w:r w:rsidRPr="003F1DC0">
              <w:rPr>
                <w:rFonts w:asciiTheme="minorHAnsi" w:hAnsiTheme="minorHAnsi" w:cstheme="minorHAnsi"/>
                <w:sz w:val="22"/>
              </w:rPr>
              <w:t>FREQUENCY</w:t>
            </w:r>
          </w:p>
        </w:tc>
      </w:tr>
      <w:tr w:rsidR="00AC408A" w:rsidRPr="003F1DC0" w14:paraId="4C85F67D" w14:textId="77777777" w:rsidTr="00CB0E97">
        <w:trPr>
          <w:trHeight w:val="283"/>
        </w:trPr>
        <w:tc>
          <w:tcPr>
            <w:tcW w:w="6912" w:type="dxa"/>
            <w:vAlign w:val="center"/>
          </w:tcPr>
          <w:p w14:paraId="6BD471CE"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Uniform required </w:t>
            </w:r>
          </w:p>
        </w:tc>
        <w:tc>
          <w:tcPr>
            <w:tcW w:w="2694" w:type="dxa"/>
            <w:vAlign w:val="center"/>
          </w:tcPr>
          <w:p w14:paraId="501EE6B8" w14:textId="77777777" w:rsidR="00AC408A" w:rsidRPr="003F1DC0" w:rsidRDefault="002C2F7E"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r w:rsidR="00AC408A" w:rsidRPr="003F1DC0" w14:paraId="1A2F4DAA" w14:textId="77777777" w:rsidTr="00CB0E97">
        <w:trPr>
          <w:trHeight w:val="283"/>
        </w:trPr>
        <w:tc>
          <w:tcPr>
            <w:tcW w:w="6912" w:type="dxa"/>
            <w:vAlign w:val="center"/>
          </w:tcPr>
          <w:p w14:paraId="4A4DE47D" w14:textId="77777777" w:rsidR="00AC408A" w:rsidRPr="003F1DC0" w:rsidRDefault="00AC408A" w:rsidP="00CB0E97">
            <w:pPr>
              <w:pStyle w:val="Tabletext"/>
              <w:spacing w:before="0" w:after="0"/>
              <w:rPr>
                <w:rFonts w:asciiTheme="minorHAnsi" w:hAnsiTheme="minorHAnsi" w:cstheme="minorHAnsi"/>
                <w:sz w:val="22"/>
              </w:rPr>
            </w:pPr>
            <w:r w:rsidRPr="003F1DC0">
              <w:rPr>
                <w:rFonts w:asciiTheme="minorHAnsi" w:hAnsiTheme="minorHAnsi" w:cstheme="minorHAnsi"/>
                <w:sz w:val="22"/>
              </w:rPr>
              <w:t xml:space="preserve">Personal Protective Equipment (PPE) required </w:t>
            </w:r>
          </w:p>
        </w:tc>
        <w:tc>
          <w:tcPr>
            <w:tcW w:w="2694" w:type="dxa"/>
            <w:vAlign w:val="center"/>
          </w:tcPr>
          <w:p w14:paraId="29436967" w14:textId="77777777" w:rsidR="00AC408A" w:rsidRPr="003F1DC0" w:rsidRDefault="00F5155F" w:rsidP="00CB0E97">
            <w:pPr>
              <w:pStyle w:val="Tabletext"/>
              <w:spacing w:before="0" w:after="0"/>
              <w:jc w:val="center"/>
              <w:rPr>
                <w:rFonts w:asciiTheme="minorHAnsi" w:hAnsiTheme="minorHAnsi" w:cstheme="minorHAnsi"/>
                <w:sz w:val="22"/>
              </w:rPr>
            </w:pPr>
            <w:r w:rsidRPr="003F1DC0">
              <w:rPr>
                <w:rFonts w:asciiTheme="minorHAnsi" w:hAnsiTheme="minorHAnsi" w:cstheme="minorHAnsi"/>
                <w:sz w:val="22"/>
              </w:rPr>
              <w:t>Never</w:t>
            </w:r>
          </w:p>
        </w:tc>
      </w:tr>
    </w:tbl>
    <w:p w14:paraId="23C343E8" w14:textId="77777777" w:rsidR="00015483" w:rsidRPr="003F1DC0" w:rsidRDefault="00015483" w:rsidP="00AC408A">
      <w:pPr>
        <w:suppressAutoHyphens w:val="0"/>
        <w:spacing w:after="0"/>
        <w:rPr>
          <w:rFonts w:asciiTheme="minorHAnsi" w:hAnsiTheme="minorHAnsi" w:cstheme="minorHAnsi"/>
          <w:sz w:val="22"/>
          <w:szCs w:val="22"/>
        </w:rPr>
      </w:pPr>
    </w:p>
    <w:sectPr w:rsidR="00015483" w:rsidRPr="003F1DC0" w:rsidSect="00111974">
      <w:type w:val="continuous"/>
      <w:pgSz w:w="11906" w:h="16838" w:code="9"/>
      <w:pgMar w:top="1135" w:right="1134" w:bottom="1276" w:left="1134" w:header="680" w:footer="6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F392A" w14:textId="77777777" w:rsidR="00E46F6E" w:rsidRDefault="00E46F6E" w:rsidP="00456927">
      <w:pPr>
        <w:spacing w:after="0"/>
      </w:pPr>
      <w:r>
        <w:separator/>
      </w:r>
    </w:p>
  </w:endnote>
  <w:endnote w:type="continuationSeparator" w:id="0">
    <w:p w14:paraId="5DB186D2" w14:textId="77777777" w:rsidR="00E46F6E" w:rsidRDefault="00E46F6E" w:rsidP="00456927">
      <w:pPr>
        <w:spacing w:after="0"/>
      </w:pPr>
      <w:r>
        <w:continuationSeparator/>
      </w:r>
    </w:p>
  </w:endnote>
  <w:endnote w:type="continuationNotice" w:id="1">
    <w:p w14:paraId="2A87CE10" w14:textId="77777777" w:rsidR="00E46F6E" w:rsidRDefault="00E46F6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10975" w14:textId="77777777" w:rsidR="00072674" w:rsidRPr="00AF1222" w:rsidRDefault="00072674" w:rsidP="00AF1222">
    <w:pPr>
      <w:pStyle w:val="Footer"/>
      <w:jc w:val="center"/>
      <w:rPr>
        <w:rFonts w:ascii="Calibri" w:hAnsi="Calibri"/>
        <w:b/>
        <w:color w:val="F00000"/>
        <w:sz w:val="24"/>
      </w:rPr>
    </w:pPr>
    <w:r>
      <w:fldChar w:fldCharType="begin" w:fldLock="1"/>
    </w:r>
    <w:r>
      <w:instrText xml:space="preserve"> DOCPROPERTY bjFooterEvenPageDocProperty \* MERGEFORMAT </w:instrText>
    </w:r>
    <w:r>
      <w:fldChar w:fldCharType="separate"/>
    </w:r>
  </w:p>
  <w:p w14:paraId="3F14A2B3" w14:textId="77777777" w:rsidR="00072674" w:rsidRPr="00AF1222" w:rsidRDefault="00072674" w:rsidP="00AF1222">
    <w:pPr>
      <w:pStyle w:val="Footer"/>
      <w:jc w:val="center"/>
    </w:pPr>
    <w:r w:rsidRPr="00AF1222">
      <w:rPr>
        <w:rFonts w:ascii="Calibri" w:hAnsi="Calibri"/>
        <w:b/>
        <w:color w:val="F00000"/>
        <w:sz w:val="24"/>
      </w:rPr>
      <w:t>UNCLASSIFIED</w:t>
    </w:r>
    <w:r>
      <w:t xml:space="preserve"> </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3176774"/>
      <w:docPartObj>
        <w:docPartGallery w:val="Page Numbers (Bottom of Page)"/>
        <w:docPartUnique/>
      </w:docPartObj>
    </w:sdtPr>
    <w:sdtEndPr>
      <w:rPr>
        <w:noProof/>
      </w:rPr>
    </w:sdtEndPr>
    <w:sdtContent>
      <w:p w14:paraId="7A3243BE" w14:textId="77777777" w:rsidR="00A305A0" w:rsidRDefault="00A305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5DD3BF" w14:textId="77777777" w:rsidR="00E7494F" w:rsidRPr="009805F7" w:rsidRDefault="009805F7" w:rsidP="00DD00E3">
    <w:pPr>
      <w:pStyle w:val="Header"/>
      <w:jc w:val="left"/>
      <w:rPr>
        <w:rFonts w:asciiTheme="minorHAnsi" w:hAnsiTheme="minorHAnsi" w:cstheme="minorHAnsi"/>
      </w:rPr>
    </w:pPr>
    <w:r w:rsidRPr="009805F7">
      <w:rPr>
        <w:rFonts w:asciiTheme="minorHAnsi" w:hAnsiTheme="minorHAnsi" w:cstheme="minorHAnsi"/>
      </w:rPr>
      <w:t>Version:</w:t>
    </w:r>
    <w:r w:rsidR="0027113C">
      <w:rPr>
        <w:rFonts w:asciiTheme="minorHAnsi" w:hAnsiTheme="minorHAnsi" w:cstheme="minorHAnsi"/>
      </w:rPr>
      <w:t xml:space="preserve"> July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659FD" w14:textId="77777777" w:rsidR="00072674" w:rsidRPr="00AF1222" w:rsidRDefault="00072674" w:rsidP="00AF1222">
    <w:pPr>
      <w:pStyle w:val="Footer"/>
      <w:jc w:val="center"/>
      <w:rPr>
        <w:rFonts w:ascii="Calibri" w:hAnsi="Calibri"/>
        <w:b/>
        <w:color w:val="F00000"/>
        <w:sz w:val="24"/>
      </w:rPr>
    </w:pPr>
    <w:r>
      <w:fldChar w:fldCharType="begin" w:fldLock="1"/>
    </w:r>
    <w:r>
      <w:instrText xml:space="preserve"> DOCPROPERTY bjFooterFirstPageDocProperty \* MERGEFORMAT </w:instrText>
    </w:r>
    <w:r>
      <w:fldChar w:fldCharType="separate"/>
    </w:r>
  </w:p>
  <w:p w14:paraId="4E16F648" w14:textId="77777777" w:rsidR="00072674" w:rsidRPr="00AF1222" w:rsidRDefault="00072674" w:rsidP="00AF1222">
    <w:pPr>
      <w:pStyle w:val="Footer"/>
      <w:jc w:val="center"/>
    </w:pPr>
    <w:r w:rsidRPr="00AF1222">
      <w:rPr>
        <w:rFonts w:ascii="Calibri" w:hAnsi="Calibri"/>
        <w:b/>
        <w:color w:val="F00000"/>
        <w:sz w:val="24"/>
      </w:rPr>
      <w:t>UNCLASSIFIED</w:t>
    </w:r>
    <w:r>
      <w:t xml:space="preserve"> </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40D52" w14:textId="77777777" w:rsidR="00E46F6E" w:rsidRDefault="00E46F6E" w:rsidP="00456927">
      <w:pPr>
        <w:spacing w:after="0"/>
      </w:pPr>
      <w:r>
        <w:separator/>
      </w:r>
    </w:p>
  </w:footnote>
  <w:footnote w:type="continuationSeparator" w:id="0">
    <w:p w14:paraId="522599A6" w14:textId="77777777" w:rsidR="00E46F6E" w:rsidRDefault="00E46F6E" w:rsidP="00456927">
      <w:pPr>
        <w:spacing w:after="0"/>
      </w:pPr>
      <w:r>
        <w:continuationSeparator/>
      </w:r>
    </w:p>
  </w:footnote>
  <w:footnote w:type="continuationNotice" w:id="1">
    <w:p w14:paraId="7C2D3578" w14:textId="77777777" w:rsidR="00E46F6E" w:rsidRDefault="00E46F6E">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6B3CE" w14:textId="77777777" w:rsidR="00072674" w:rsidRPr="00AF1222" w:rsidRDefault="00072674" w:rsidP="00AF1222">
    <w:pPr>
      <w:pStyle w:val="Header"/>
      <w:jc w:val="center"/>
      <w:rPr>
        <w:rFonts w:ascii="Calibri" w:hAnsi="Calibri"/>
        <w:color w:val="000000"/>
        <w:sz w:val="22"/>
      </w:rPr>
    </w:pPr>
    <w:r>
      <w:fldChar w:fldCharType="begin" w:fldLock="1"/>
    </w:r>
    <w:r>
      <w:instrText xml:space="preserve"> DOCPROPERTY bjHeaderEvenPageDocProperty \* MERGEFORMAT </w:instrText>
    </w:r>
    <w:r>
      <w:fldChar w:fldCharType="separate"/>
    </w:r>
    <w:r w:rsidRPr="00AF1222">
      <w:rPr>
        <w:rFonts w:ascii="Calibri" w:hAnsi="Calibri"/>
        <w:b/>
        <w:color w:val="F00000"/>
        <w:sz w:val="24"/>
      </w:rPr>
      <w:t>UNCLASSIFIED</w:t>
    </w:r>
  </w:p>
  <w:p w14:paraId="476CA261" w14:textId="77777777" w:rsidR="00072674" w:rsidRPr="00AF1222" w:rsidRDefault="00072674" w:rsidP="00AF1222">
    <w:pPr>
      <w:pStyle w:val="Header"/>
      <w:jc w:val="center"/>
    </w:pPr>
    <w:r w:rsidRPr="00AF1222">
      <w:rPr>
        <w:rFonts w:ascii="Calibri" w:hAnsi="Calibri"/>
        <w:b/>
        <w:color w:val="F00000"/>
        <w:sz w:val="24"/>
      </w:rPr>
      <w:t xml:space="preserve"> </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10D16" w14:textId="77777777" w:rsidR="00072674" w:rsidRPr="00AF1222" w:rsidRDefault="00072674" w:rsidP="00AF1222">
    <w:pPr>
      <w:pStyle w:val="Header"/>
      <w:jc w:val="center"/>
      <w:rPr>
        <w:rFonts w:ascii="Calibri" w:hAnsi="Calibri"/>
        <w:color w:val="000000"/>
        <w:sz w:val="22"/>
      </w:rPr>
    </w:pPr>
    <w:r>
      <w:fldChar w:fldCharType="begin" w:fldLock="1"/>
    </w:r>
    <w:r>
      <w:instrText xml:space="preserve"> DOCPROPERTY bjHeaderFirstPageDocProperty \* MERGEFORMAT </w:instrText>
    </w:r>
    <w:r>
      <w:fldChar w:fldCharType="separate"/>
    </w:r>
    <w:r w:rsidRPr="00AF1222">
      <w:rPr>
        <w:rFonts w:ascii="Calibri" w:hAnsi="Calibri"/>
        <w:b/>
        <w:color w:val="F00000"/>
        <w:sz w:val="24"/>
      </w:rPr>
      <w:t>UNCLASSIFIED</w:t>
    </w:r>
  </w:p>
  <w:p w14:paraId="3B1009EA" w14:textId="77777777" w:rsidR="00072674" w:rsidRPr="00AF1222" w:rsidRDefault="00072674" w:rsidP="00AF1222">
    <w:pPr>
      <w:pStyle w:val="Header"/>
      <w:jc w:val="center"/>
    </w:pPr>
    <w:r w:rsidRPr="00AF1222">
      <w:rPr>
        <w:rFonts w:ascii="Calibri" w:hAnsi="Calibri"/>
        <w:b/>
        <w:color w:val="F00000"/>
        <w:sz w:val="24"/>
      </w:rPr>
      <w:t xml:space="preserve"> </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4E62CF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4C16E6"/>
    <w:multiLevelType w:val="hybridMultilevel"/>
    <w:tmpl w:val="51F23A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10010C1"/>
    <w:multiLevelType w:val="hybridMultilevel"/>
    <w:tmpl w:val="F3C2E4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1C5ACF"/>
    <w:multiLevelType w:val="hybridMultilevel"/>
    <w:tmpl w:val="CC0C768E"/>
    <w:lvl w:ilvl="0" w:tplc="0C09000F">
      <w:start w:val="1"/>
      <w:numFmt w:val="decimal"/>
      <w:lvlText w:val="%1."/>
      <w:lvlJc w:val="left"/>
      <w:pPr>
        <w:ind w:left="-338" w:hanging="360"/>
      </w:pPr>
      <w:rPr>
        <w:rFonts w:hint="default"/>
      </w:rPr>
    </w:lvl>
    <w:lvl w:ilvl="1" w:tplc="0C090019" w:tentative="1">
      <w:start w:val="1"/>
      <w:numFmt w:val="lowerLetter"/>
      <w:lvlText w:val="%2."/>
      <w:lvlJc w:val="left"/>
      <w:pPr>
        <w:ind w:left="382" w:hanging="360"/>
      </w:pPr>
    </w:lvl>
    <w:lvl w:ilvl="2" w:tplc="0C09001B" w:tentative="1">
      <w:start w:val="1"/>
      <w:numFmt w:val="lowerRoman"/>
      <w:lvlText w:val="%3."/>
      <w:lvlJc w:val="right"/>
      <w:pPr>
        <w:ind w:left="1102" w:hanging="180"/>
      </w:pPr>
    </w:lvl>
    <w:lvl w:ilvl="3" w:tplc="0C09000F" w:tentative="1">
      <w:start w:val="1"/>
      <w:numFmt w:val="decimal"/>
      <w:lvlText w:val="%4."/>
      <w:lvlJc w:val="left"/>
      <w:pPr>
        <w:ind w:left="1822" w:hanging="360"/>
      </w:pPr>
    </w:lvl>
    <w:lvl w:ilvl="4" w:tplc="0C090019" w:tentative="1">
      <w:start w:val="1"/>
      <w:numFmt w:val="lowerLetter"/>
      <w:lvlText w:val="%5."/>
      <w:lvlJc w:val="left"/>
      <w:pPr>
        <w:ind w:left="2542" w:hanging="360"/>
      </w:pPr>
    </w:lvl>
    <w:lvl w:ilvl="5" w:tplc="0C09001B" w:tentative="1">
      <w:start w:val="1"/>
      <w:numFmt w:val="lowerRoman"/>
      <w:lvlText w:val="%6."/>
      <w:lvlJc w:val="right"/>
      <w:pPr>
        <w:ind w:left="3262" w:hanging="180"/>
      </w:pPr>
    </w:lvl>
    <w:lvl w:ilvl="6" w:tplc="0C09000F" w:tentative="1">
      <w:start w:val="1"/>
      <w:numFmt w:val="decimal"/>
      <w:lvlText w:val="%7."/>
      <w:lvlJc w:val="left"/>
      <w:pPr>
        <w:ind w:left="3982" w:hanging="360"/>
      </w:pPr>
    </w:lvl>
    <w:lvl w:ilvl="7" w:tplc="0C090019" w:tentative="1">
      <w:start w:val="1"/>
      <w:numFmt w:val="lowerLetter"/>
      <w:lvlText w:val="%8."/>
      <w:lvlJc w:val="left"/>
      <w:pPr>
        <w:ind w:left="4702" w:hanging="360"/>
      </w:pPr>
    </w:lvl>
    <w:lvl w:ilvl="8" w:tplc="0C09001B" w:tentative="1">
      <w:start w:val="1"/>
      <w:numFmt w:val="lowerRoman"/>
      <w:lvlText w:val="%9."/>
      <w:lvlJc w:val="right"/>
      <w:pPr>
        <w:ind w:left="5422" w:hanging="180"/>
      </w:pPr>
    </w:lvl>
  </w:abstractNum>
  <w:abstractNum w:abstractNumId="4" w15:restartNumberingAfterBreak="0">
    <w:nsid w:val="04E31B8B"/>
    <w:multiLevelType w:val="hybridMultilevel"/>
    <w:tmpl w:val="9950194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61A3D91"/>
    <w:multiLevelType w:val="hybridMultilevel"/>
    <w:tmpl w:val="889C6066"/>
    <w:lvl w:ilvl="0" w:tplc="AF1C5D38">
      <w:start w:val="1"/>
      <w:numFmt w:val="bullet"/>
      <w:pStyle w:val="Tabledotpoints"/>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972F7D"/>
    <w:multiLevelType w:val="hybridMultilevel"/>
    <w:tmpl w:val="FD9E28A8"/>
    <w:lvl w:ilvl="0" w:tplc="FC6A0524">
      <w:start w:val="1"/>
      <w:numFmt w:val="bullet"/>
      <w:lvlText w:val=""/>
      <w:lvlJc w:val="left"/>
      <w:pPr>
        <w:tabs>
          <w:tab w:val="num" w:pos="720"/>
        </w:tabs>
        <w:ind w:left="720" w:hanging="360"/>
      </w:pPr>
      <w:rPr>
        <w:rFonts w:ascii="Symbol" w:hAnsi="Symbol" w:hint="default"/>
        <w:sz w:val="20"/>
      </w:rPr>
    </w:lvl>
    <w:lvl w:ilvl="1" w:tplc="9594CA98" w:tentative="1">
      <w:start w:val="1"/>
      <w:numFmt w:val="bullet"/>
      <w:lvlText w:val="o"/>
      <w:lvlJc w:val="left"/>
      <w:pPr>
        <w:tabs>
          <w:tab w:val="num" w:pos="1440"/>
        </w:tabs>
        <w:ind w:left="1440" w:hanging="360"/>
      </w:pPr>
      <w:rPr>
        <w:rFonts w:ascii="Courier New" w:hAnsi="Courier New" w:hint="default"/>
        <w:sz w:val="20"/>
      </w:rPr>
    </w:lvl>
    <w:lvl w:ilvl="2" w:tplc="D2025246" w:tentative="1">
      <w:start w:val="1"/>
      <w:numFmt w:val="bullet"/>
      <w:lvlText w:val=""/>
      <w:lvlJc w:val="left"/>
      <w:pPr>
        <w:tabs>
          <w:tab w:val="num" w:pos="2160"/>
        </w:tabs>
        <w:ind w:left="2160" w:hanging="360"/>
      </w:pPr>
      <w:rPr>
        <w:rFonts w:ascii="Wingdings" w:hAnsi="Wingdings" w:hint="default"/>
        <w:sz w:val="20"/>
      </w:rPr>
    </w:lvl>
    <w:lvl w:ilvl="3" w:tplc="C0A059E6" w:tentative="1">
      <w:start w:val="1"/>
      <w:numFmt w:val="bullet"/>
      <w:lvlText w:val=""/>
      <w:lvlJc w:val="left"/>
      <w:pPr>
        <w:tabs>
          <w:tab w:val="num" w:pos="2880"/>
        </w:tabs>
        <w:ind w:left="2880" w:hanging="360"/>
      </w:pPr>
      <w:rPr>
        <w:rFonts w:ascii="Wingdings" w:hAnsi="Wingdings" w:hint="default"/>
        <w:sz w:val="20"/>
      </w:rPr>
    </w:lvl>
    <w:lvl w:ilvl="4" w:tplc="505C4D10" w:tentative="1">
      <w:start w:val="1"/>
      <w:numFmt w:val="bullet"/>
      <w:lvlText w:val=""/>
      <w:lvlJc w:val="left"/>
      <w:pPr>
        <w:tabs>
          <w:tab w:val="num" w:pos="3600"/>
        </w:tabs>
        <w:ind w:left="3600" w:hanging="360"/>
      </w:pPr>
      <w:rPr>
        <w:rFonts w:ascii="Wingdings" w:hAnsi="Wingdings" w:hint="default"/>
        <w:sz w:val="20"/>
      </w:rPr>
    </w:lvl>
    <w:lvl w:ilvl="5" w:tplc="D66EBAC6" w:tentative="1">
      <w:start w:val="1"/>
      <w:numFmt w:val="bullet"/>
      <w:lvlText w:val=""/>
      <w:lvlJc w:val="left"/>
      <w:pPr>
        <w:tabs>
          <w:tab w:val="num" w:pos="4320"/>
        </w:tabs>
        <w:ind w:left="4320" w:hanging="360"/>
      </w:pPr>
      <w:rPr>
        <w:rFonts w:ascii="Wingdings" w:hAnsi="Wingdings" w:hint="default"/>
        <w:sz w:val="20"/>
      </w:rPr>
    </w:lvl>
    <w:lvl w:ilvl="6" w:tplc="B608084A" w:tentative="1">
      <w:start w:val="1"/>
      <w:numFmt w:val="bullet"/>
      <w:lvlText w:val=""/>
      <w:lvlJc w:val="left"/>
      <w:pPr>
        <w:tabs>
          <w:tab w:val="num" w:pos="5040"/>
        </w:tabs>
        <w:ind w:left="5040" w:hanging="360"/>
      </w:pPr>
      <w:rPr>
        <w:rFonts w:ascii="Wingdings" w:hAnsi="Wingdings" w:hint="default"/>
        <w:sz w:val="20"/>
      </w:rPr>
    </w:lvl>
    <w:lvl w:ilvl="7" w:tplc="47DE828C" w:tentative="1">
      <w:start w:val="1"/>
      <w:numFmt w:val="bullet"/>
      <w:lvlText w:val=""/>
      <w:lvlJc w:val="left"/>
      <w:pPr>
        <w:tabs>
          <w:tab w:val="num" w:pos="5760"/>
        </w:tabs>
        <w:ind w:left="5760" w:hanging="360"/>
      </w:pPr>
      <w:rPr>
        <w:rFonts w:ascii="Wingdings" w:hAnsi="Wingdings" w:hint="default"/>
        <w:sz w:val="20"/>
      </w:rPr>
    </w:lvl>
    <w:lvl w:ilvl="8" w:tplc="B8C869D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C141EF"/>
    <w:multiLevelType w:val="hybridMultilevel"/>
    <w:tmpl w:val="0B5E63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E3377E5"/>
    <w:multiLevelType w:val="hybridMultilevel"/>
    <w:tmpl w:val="ACFCF1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0FA85B82"/>
    <w:multiLevelType w:val="hybridMultilevel"/>
    <w:tmpl w:val="B5FC0D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2A5687C"/>
    <w:multiLevelType w:val="hybridMultilevel"/>
    <w:tmpl w:val="3C5C03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97373A3"/>
    <w:multiLevelType w:val="hybridMultilevel"/>
    <w:tmpl w:val="EC144FA0"/>
    <w:lvl w:ilvl="0" w:tplc="E5521086">
      <w:start w:val="1"/>
      <w:numFmt w:val="decimal"/>
      <w:lvlText w:val="%1."/>
      <w:lvlJc w:val="left"/>
      <w:pPr>
        <w:ind w:left="720" w:hanging="360"/>
      </w:pPr>
      <w:rPr>
        <w:rFonts w:ascii="Calibri" w:hAnsi="Calibri" w:hint="default"/>
        <w:b w:val="0"/>
        <w:i w:val="0"/>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32452E5"/>
    <w:multiLevelType w:val="hybridMultilevel"/>
    <w:tmpl w:val="360E007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3" w15:restartNumberingAfterBreak="0">
    <w:nsid w:val="2694265F"/>
    <w:multiLevelType w:val="hybridMultilevel"/>
    <w:tmpl w:val="8CB2F65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2A885C72"/>
    <w:multiLevelType w:val="hybridMultilevel"/>
    <w:tmpl w:val="A00A286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685CFF"/>
    <w:multiLevelType w:val="hybridMultilevel"/>
    <w:tmpl w:val="BC742A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1A1202C"/>
    <w:multiLevelType w:val="hybridMultilevel"/>
    <w:tmpl w:val="EC144FA0"/>
    <w:lvl w:ilvl="0" w:tplc="FFFFFFFF">
      <w:start w:val="1"/>
      <w:numFmt w:val="decimal"/>
      <w:lvlText w:val="%1."/>
      <w:lvlJc w:val="left"/>
      <w:pPr>
        <w:ind w:left="720" w:hanging="360"/>
      </w:pPr>
      <w:rPr>
        <w:rFonts w:ascii="Calibri" w:hAnsi="Calibri" w:hint="default"/>
        <w:b w:val="0"/>
        <w:i w:val="0"/>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1B3531A"/>
    <w:multiLevelType w:val="multilevel"/>
    <w:tmpl w:val="D24A195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31624D"/>
    <w:multiLevelType w:val="multilevel"/>
    <w:tmpl w:val="FB4294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7B903FE"/>
    <w:multiLevelType w:val="hybridMultilevel"/>
    <w:tmpl w:val="91F4E6F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8265BD8"/>
    <w:multiLevelType w:val="hybridMultilevel"/>
    <w:tmpl w:val="0B5E63A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BB967CA"/>
    <w:multiLevelType w:val="hybridMultilevel"/>
    <w:tmpl w:val="119E4D9C"/>
    <w:lvl w:ilvl="0" w:tplc="880A59D0">
      <w:start w:val="1"/>
      <w:numFmt w:val="bullet"/>
      <w:pStyle w:val="DotPoint"/>
      <w:lvlText w:val=""/>
      <w:lvlJc w:val="left"/>
      <w:pPr>
        <w:ind w:left="360" w:hanging="360"/>
      </w:pPr>
      <w:rPr>
        <w:rFonts w:ascii="Symbol" w:hAnsi="Symbol" w:hint="default"/>
      </w:rPr>
    </w:lvl>
    <w:lvl w:ilvl="1" w:tplc="0C090019">
      <w:start w:val="1"/>
      <w:numFmt w:val="bullet"/>
      <w:pStyle w:val="SubdotPoin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22" w15:restartNumberingAfterBreak="0">
    <w:nsid w:val="3C554EF8"/>
    <w:multiLevelType w:val="hybridMultilevel"/>
    <w:tmpl w:val="A118A03E"/>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3CAE17A4"/>
    <w:multiLevelType w:val="hybridMultilevel"/>
    <w:tmpl w:val="57D87B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E061DA9"/>
    <w:multiLevelType w:val="hybridMultilevel"/>
    <w:tmpl w:val="52366478"/>
    <w:lvl w:ilvl="0" w:tplc="34366F6C">
      <w:start w:val="1"/>
      <w:numFmt w:val="decimal"/>
      <w:pStyle w:val="NumberedPoints"/>
      <w:lvlText w:val="%1."/>
      <w:lvlJc w:val="left"/>
      <w:pPr>
        <w:ind w:left="360" w:hanging="360"/>
      </w:pPr>
    </w:lvl>
    <w:lvl w:ilvl="1" w:tplc="B63A6604" w:tentative="1">
      <w:start w:val="1"/>
      <w:numFmt w:val="lowerLetter"/>
      <w:lvlText w:val="%2."/>
      <w:lvlJc w:val="left"/>
      <w:pPr>
        <w:ind w:left="1080" w:hanging="360"/>
      </w:pPr>
    </w:lvl>
    <w:lvl w:ilvl="2" w:tplc="0C090005" w:tentative="1">
      <w:start w:val="1"/>
      <w:numFmt w:val="lowerRoman"/>
      <w:lvlText w:val="%3."/>
      <w:lvlJc w:val="right"/>
      <w:pPr>
        <w:ind w:left="1800" w:hanging="180"/>
      </w:pPr>
    </w:lvl>
    <w:lvl w:ilvl="3" w:tplc="0C090001" w:tentative="1">
      <w:start w:val="1"/>
      <w:numFmt w:val="decimal"/>
      <w:lvlText w:val="%4."/>
      <w:lvlJc w:val="left"/>
      <w:pPr>
        <w:ind w:left="2520" w:hanging="360"/>
      </w:pPr>
    </w:lvl>
    <w:lvl w:ilvl="4" w:tplc="0C090003" w:tentative="1">
      <w:start w:val="1"/>
      <w:numFmt w:val="lowerLetter"/>
      <w:lvlText w:val="%5."/>
      <w:lvlJc w:val="left"/>
      <w:pPr>
        <w:ind w:left="3240" w:hanging="360"/>
      </w:pPr>
    </w:lvl>
    <w:lvl w:ilvl="5" w:tplc="0C090005" w:tentative="1">
      <w:start w:val="1"/>
      <w:numFmt w:val="lowerRoman"/>
      <w:lvlText w:val="%6."/>
      <w:lvlJc w:val="right"/>
      <w:pPr>
        <w:ind w:left="3960" w:hanging="180"/>
      </w:pPr>
    </w:lvl>
    <w:lvl w:ilvl="6" w:tplc="0C090001" w:tentative="1">
      <w:start w:val="1"/>
      <w:numFmt w:val="decimal"/>
      <w:lvlText w:val="%7."/>
      <w:lvlJc w:val="left"/>
      <w:pPr>
        <w:ind w:left="4680" w:hanging="360"/>
      </w:pPr>
    </w:lvl>
    <w:lvl w:ilvl="7" w:tplc="0C090003" w:tentative="1">
      <w:start w:val="1"/>
      <w:numFmt w:val="lowerLetter"/>
      <w:lvlText w:val="%8."/>
      <w:lvlJc w:val="left"/>
      <w:pPr>
        <w:ind w:left="5400" w:hanging="360"/>
      </w:pPr>
    </w:lvl>
    <w:lvl w:ilvl="8" w:tplc="0C090005" w:tentative="1">
      <w:start w:val="1"/>
      <w:numFmt w:val="lowerRoman"/>
      <w:lvlText w:val="%9."/>
      <w:lvlJc w:val="right"/>
      <w:pPr>
        <w:ind w:left="6120" w:hanging="180"/>
      </w:pPr>
    </w:lvl>
  </w:abstractNum>
  <w:abstractNum w:abstractNumId="25" w15:restartNumberingAfterBreak="0">
    <w:nsid w:val="3E131980"/>
    <w:multiLevelType w:val="hybridMultilevel"/>
    <w:tmpl w:val="DB141E8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5B44BD7"/>
    <w:multiLevelType w:val="hybridMultilevel"/>
    <w:tmpl w:val="9830F3B4"/>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4DA44339"/>
    <w:multiLevelType w:val="multilevel"/>
    <w:tmpl w:val="64A0C66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B3536D"/>
    <w:multiLevelType w:val="hybridMultilevel"/>
    <w:tmpl w:val="9A6218E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0E640E5"/>
    <w:multiLevelType w:val="multilevel"/>
    <w:tmpl w:val="C248E6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2F959F7"/>
    <w:multiLevelType w:val="hybridMultilevel"/>
    <w:tmpl w:val="EC144FA0"/>
    <w:lvl w:ilvl="0" w:tplc="FFFFFFFF">
      <w:start w:val="1"/>
      <w:numFmt w:val="decimal"/>
      <w:lvlText w:val="%1."/>
      <w:lvlJc w:val="left"/>
      <w:pPr>
        <w:ind w:left="720" w:hanging="360"/>
      </w:pPr>
      <w:rPr>
        <w:rFonts w:ascii="Calibri" w:hAnsi="Calibri" w:hint="default"/>
        <w:b w:val="0"/>
        <w:i w:val="0"/>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6ED0EB9"/>
    <w:multiLevelType w:val="hybridMultilevel"/>
    <w:tmpl w:val="1F3EDC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91C5E3E"/>
    <w:multiLevelType w:val="multilevel"/>
    <w:tmpl w:val="698C80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D95D20"/>
    <w:multiLevelType w:val="hybridMultilevel"/>
    <w:tmpl w:val="AC860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DCD44EB"/>
    <w:multiLevelType w:val="hybridMultilevel"/>
    <w:tmpl w:val="672687BE"/>
    <w:lvl w:ilvl="0" w:tplc="2518739E">
      <w:numFmt w:val="bullet"/>
      <w:lvlText w:val=""/>
      <w:lvlJc w:val="left"/>
      <w:pPr>
        <w:ind w:left="713" w:hanging="541"/>
      </w:pPr>
      <w:rPr>
        <w:rFonts w:ascii="Symbol" w:eastAsia="Symbol" w:hAnsi="Symbol" w:cs="Symbol" w:hint="default"/>
        <w:spacing w:val="0"/>
        <w:w w:val="99"/>
        <w:lang w:val="en-US" w:eastAsia="en-US" w:bidi="ar-SA"/>
      </w:rPr>
    </w:lvl>
    <w:lvl w:ilvl="1" w:tplc="DA0A4CF4">
      <w:numFmt w:val="bullet"/>
      <w:lvlText w:val="•"/>
      <w:lvlJc w:val="left"/>
      <w:pPr>
        <w:ind w:left="1642" w:hanging="541"/>
      </w:pPr>
      <w:rPr>
        <w:rFonts w:hint="default"/>
        <w:lang w:val="en-US" w:eastAsia="en-US" w:bidi="ar-SA"/>
      </w:rPr>
    </w:lvl>
    <w:lvl w:ilvl="2" w:tplc="A81E047E">
      <w:numFmt w:val="bullet"/>
      <w:lvlText w:val="•"/>
      <w:lvlJc w:val="left"/>
      <w:pPr>
        <w:ind w:left="2565" w:hanging="541"/>
      </w:pPr>
      <w:rPr>
        <w:rFonts w:hint="default"/>
        <w:lang w:val="en-US" w:eastAsia="en-US" w:bidi="ar-SA"/>
      </w:rPr>
    </w:lvl>
    <w:lvl w:ilvl="3" w:tplc="989E8472">
      <w:numFmt w:val="bullet"/>
      <w:lvlText w:val="•"/>
      <w:lvlJc w:val="left"/>
      <w:pPr>
        <w:ind w:left="3487" w:hanging="541"/>
      </w:pPr>
      <w:rPr>
        <w:rFonts w:hint="default"/>
        <w:lang w:val="en-US" w:eastAsia="en-US" w:bidi="ar-SA"/>
      </w:rPr>
    </w:lvl>
    <w:lvl w:ilvl="4" w:tplc="84D699AE">
      <w:numFmt w:val="bullet"/>
      <w:lvlText w:val="•"/>
      <w:lvlJc w:val="left"/>
      <w:pPr>
        <w:ind w:left="4410" w:hanging="541"/>
      </w:pPr>
      <w:rPr>
        <w:rFonts w:hint="default"/>
        <w:lang w:val="en-US" w:eastAsia="en-US" w:bidi="ar-SA"/>
      </w:rPr>
    </w:lvl>
    <w:lvl w:ilvl="5" w:tplc="2118ECDE">
      <w:numFmt w:val="bullet"/>
      <w:lvlText w:val="•"/>
      <w:lvlJc w:val="left"/>
      <w:pPr>
        <w:ind w:left="5333" w:hanging="541"/>
      </w:pPr>
      <w:rPr>
        <w:rFonts w:hint="default"/>
        <w:lang w:val="en-US" w:eastAsia="en-US" w:bidi="ar-SA"/>
      </w:rPr>
    </w:lvl>
    <w:lvl w:ilvl="6" w:tplc="7E96C61E">
      <w:numFmt w:val="bullet"/>
      <w:lvlText w:val="•"/>
      <w:lvlJc w:val="left"/>
      <w:pPr>
        <w:ind w:left="6255" w:hanging="541"/>
      </w:pPr>
      <w:rPr>
        <w:rFonts w:hint="default"/>
        <w:lang w:val="en-US" w:eastAsia="en-US" w:bidi="ar-SA"/>
      </w:rPr>
    </w:lvl>
    <w:lvl w:ilvl="7" w:tplc="E9C4B62A">
      <w:numFmt w:val="bullet"/>
      <w:lvlText w:val="•"/>
      <w:lvlJc w:val="left"/>
      <w:pPr>
        <w:ind w:left="7178" w:hanging="541"/>
      </w:pPr>
      <w:rPr>
        <w:rFonts w:hint="default"/>
        <w:lang w:val="en-US" w:eastAsia="en-US" w:bidi="ar-SA"/>
      </w:rPr>
    </w:lvl>
    <w:lvl w:ilvl="8" w:tplc="E35262A4">
      <w:numFmt w:val="bullet"/>
      <w:lvlText w:val="•"/>
      <w:lvlJc w:val="left"/>
      <w:pPr>
        <w:ind w:left="8101" w:hanging="541"/>
      </w:pPr>
      <w:rPr>
        <w:rFonts w:hint="default"/>
        <w:lang w:val="en-US" w:eastAsia="en-US" w:bidi="ar-SA"/>
      </w:rPr>
    </w:lvl>
  </w:abstractNum>
  <w:abstractNum w:abstractNumId="35" w15:restartNumberingAfterBreak="0">
    <w:nsid w:val="65B471F2"/>
    <w:multiLevelType w:val="hybridMultilevel"/>
    <w:tmpl w:val="3FEC9DDE"/>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9F239D8"/>
    <w:multiLevelType w:val="hybridMultilevel"/>
    <w:tmpl w:val="989651AE"/>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7" w15:restartNumberingAfterBreak="0">
    <w:nsid w:val="6ADD7DBA"/>
    <w:multiLevelType w:val="multilevel"/>
    <w:tmpl w:val="50B6C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E51348"/>
    <w:multiLevelType w:val="multilevel"/>
    <w:tmpl w:val="0C3A87A4"/>
    <w:lvl w:ilvl="0">
      <w:start w:val="1"/>
      <w:numFmt w:val="decimal"/>
      <w:lvlText w:val="%1."/>
      <w:lvlJc w:val="left"/>
      <w:pPr>
        <w:tabs>
          <w:tab w:val="num" w:pos="360"/>
        </w:tabs>
        <w:ind w:left="360" w:hanging="360"/>
      </w:pPr>
      <w:rPr>
        <w:rFonts w:hint="default"/>
        <w:sz w:val="22"/>
        <w:szCs w:val="22"/>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9" w15:restartNumberingAfterBreak="0">
    <w:nsid w:val="764D3163"/>
    <w:multiLevelType w:val="hybridMultilevel"/>
    <w:tmpl w:val="A0BE2B18"/>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0" w15:restartNumberingAfterBreak="0">
    <w:nsid w:val="7DF57872"/>
    <w:multiLevelType w:val="hybridMultilevel"/>
    <w:tmpl w:val="AC3646CA"/>
    <w:lvl w:ilvl="0" w:tplc="0C09000F">
      <w:start w:val="1"/>
      <w:numFmt w:val="decimal"/>
      <w:lvlText w:val="%1."/>
      <w:lvlJc w:val="left"/>
      <w:pPr>
        <w:ind w:left="786"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E5C7074"/>
    <w:multiLevelType w:val="hybridMultilevel"/>
    <w:tmpl w:val="B8809F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F6D42AE"/>
    <w:multiLevelType w:val="hybridMultilevel"/>
    <w:tmpl w:val="B978AB46"/>
    <w:lvl w:ilvl="0" w:tplc="E9FC0AB4">
      <w:start w:val="1"/>
      <w:numFmt w:val="decimal"/>
      <w:pStyle w:val="TableNumberList"/>
      <w:lvlText w:val="%1."/>
      <w:lvlJc w:val="left"/>
      <w:pPr>
        <w:ind w:left="1077" w:hanging="360"/>
      </w:pPr>
    </w:lvl>
    <w:lvl w:ilvl="1" w:tplc="0C090019">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num w:numId="1" w16cid:durableId="1607885570">
    <w:abstractNumId w:val="21"/>
  </w:num>
  <w:num w:numId="2" w16cid:durableId="79453809">
    <w:abstractNumId w:val="24"/>
  </w:num>
  <w:num w:numId="3" w16cid:durableId="962881376">
    <w:abstractNumId w:val="5"/>
  </w:num>
  <w:num w:numId="4" w16cid:durableId="143353694">
    <w:abstractNumId w:val="0"/>
  </w:num>
  <w:num w:numId="5" w16cid:durableId="11494989">
    <w:abstractNumId w:val="42"/>
  </w:num>
  <w:num w:numId="6" w16cid:durableId="1801144851">
    <w:abstractNumId w:val="6"/>
  </w:num>
  <w:num w:numId="7" w16cid:durableId="725908891">
    <w:abstractNumId w:val="3"/>
  </w:num>
  <w:num w:numId="8" w16cid:durableId="969677236">
    <w:abstractNumId w:val="22"/>
  </w:num>
  <w:num w:numId="9" w16cid:durableId="1745252571">
    <w:abstractNumId w:val="26"/>
  </w:num>
  <w:num w:numId="10" w16cid:durableId="8453684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8118530">
    <w:abstractNumId w:val="19"/>
  </w:num>
  <w:num w:numId="12" w16cid:durableId="1779908226">
    <w:abstractNumId w:val="25"/>
  </w:num>
  <w:num w:numId="13" w16cid:durableId="1973441594">
    <w:abstractNumId w:val="13"/>
  </w:num>
  <w:num w:numId="14" w16cid:durableId="895242867">
    <w:abstractNumId w:val="10"/>
  </w:num>
  <w:num w:numId="15" w16cid:durableId="1400470801">
    <w:abstractNumId w:val="36"/>
  </w:num>
  <w:num w:numId="16" w16cid:durableId="1551648184">
    <w:abstractNumId w:val="20"/>
  </w:num>
  <w:num w:numId="17" w16cid:durableId="1701008731">
    <w:abstractNumId w:val="7"/>
  </w:num>
  <w:num w:numId="18" w16cid:durableId="304235403">
    <w:abstractNumId w:val="9"/>
  </w:num>
  <w:num w:numId="19" w16cid:durableId="786195794">
    <w:abstractNumId w:val="14"/>
  </w:num>
  <w:num w:numId="20" w16cid:durableId="661811013">
    <w:abstractNumId w:val="35"/>
  </w:num>
  <w:num w:numId="21" w16cid:durableId="1395928143">
    <w:abstractNumId w:val="4"/>
  </w:num>
  <w:num w:numId="22" w16cid:durableId="1641182691">
    <w:abstractNumId w:val="28"/>
  </w:num>
  <w:num w:numId="23" w16cid:durableId="335154392">
    <w:abstractNumId w:val="39"/>
  </w:num>
  <w:num w:numId="24" w16cid:durableId="321353411">
    <w:abstractNumId w:val="6"/>
  </w:num>
  <w:num w:numId="25" w16cid:durableId="1988703272">
    <w:abstractNumId w:val="11"/>
  </w:num>
  <w:num w:numId="26" w16cid:durableId="434135225">
    <w:abstractNumId w:val="34"/>
  </w:num>
  <w:num w:numId="27" w16cid:durableId="2130854524">
    <w:abstractNumId w:val="33"/>
  </w:num>
  <w:num w:numId="28" w16cid:durableId="581377742">
    <w:abstractNumId w:val="30"/>
  </w:num>
  <w:num w:numId="29" w16cid:durableId="1703744752">
    <w:abstractNumId w:val="23"/>
  </w:num>
  <w:num w:numId="30" w16cid:durableId="1833179872">
    <w:abstractNumId w:val="16"/>
  </w:num>
  <w:num w:numId="31" w16cid:durableId="907308624">
    <w:abstractNumId w:val="33"/>
  </w:num>
  <w:num w:numId="32" w16cid:durableId="1312372149">
    <w:abstractNumId w:val="8"/>
  </w:num>
  <w:num w:numId="33" w16cid:durableId="749083381">
    <w:abstractNumId w:val="31"/>
  </w:num>
  <w:num w:numId="34" w16cid:durableId="2028286272">
    <w:abstractNumId w:val="15"/>
  </w:num>
  <w:num w:numId="35" w16cid:durableId="1478573546">
    <w:abstractNumId w:val="2"/>
  </w:num>
  <w:num w:numId="36" w16cid:durableId="951740762">
    <w:abstractNumId w:val="1"/>
  </w:num>
  <w:num w:numId="37" w16cid:durableId="1234467621">
    <w:abstractNumId w:val="41"/>
  </w:num>
  <w:num w:numId="38" w16cid:durableId="1880124853">
    <w:abstractNumId w:val="38"/>
  </w:num>
  <w:num w:numId="39" w16cid:durableId="1838766624">
    <w:abstractNumId w:val="40"/>
  </w:num>
  <w:num w:numId="40" w16cid:durableId="442237343">
    <w:abstractNumId w:val="37"/>
  </w:num>
  <w:num w:numId="41" w16cid:durableId="377124339">
    <w:abstractNumId w:val="29"/>
  </w:num>
  <w:num w:numId="42" w16cid:durableId="544801493">
    <w:abstractNumId w:val="18"/>
  </w:num>
  <w:num w:numId="43" w16cid:durableId="1449591586">
    <w:abstractNumId w:val="32"/>
  </w:num>
  <w:num w:numId="44" w16cid:durableId="1762221623">
    <w:abstractNumId w:val="27"/>
  </w:num>
  <w:num w:numId="45" w16cid:durableId="431246575">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trackRevisions/>
  <w:documentProtection w:edit="forms" w:formatting="1"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299"/>
    <w:rsid w:val="000021F5"/>
    <w:rsid w:val="000043CB"/>
    <w:rsid w:val="00004775"/>
    <w:rsid w:val="00004B57"/>
    <w:rsid w:val="00005214"/>
    <w:rsid w:val="00006312"/>
    <w:rsid w:val="00010A46"/>
    <w:rsid w:val="000127F5"/>
    <w:rsid w:val="00015483"/>
    <w:rsid w:val="0001642D"/>
    <w:rsid w:val="00017081"/>
    <w:rsid w:val="000222B1"/>
    <w:rsid w:val="00023755"/>
    <w:rsid w:val="000278A3"/>
    <w:rsid w:val="00033726"/>
    <w:rsid w:val="00034905"/>
    <w:rsid w:val="00036182"/>
    <w:rsid w:val="00037E42"/>
    <w:rsid w:val="00040CD3"/>
    <w:rsid w:val="0004132D"/>
    <w:rsid w:val="00044187"/>
    <w:rsid w:val="000456E0"/>
    <w:rsid w:val="00045D17"/>
    <w:rsid w:val="00051744"/>
    <w:rsid w:val="00057CF9"/>
    <w:rsid w:val="00061670"/>
    <w:rsid w:val="000715D7"/>
    <w:rsid w:val="00072674"/>
    <w:rsid w:val="00074DA8"/>
    <w:rsid w:val="00075C33"/>
    <w:rsid w:val="00083084"/>
    <w:rsid w:val="00090C5A"/>
    <w:rsid w:val="00094562"/>
    <w:rsid w:val="000A5186"/>
    <w:rsid w:val="000A54B0"/>
    <w:rsid w:val="000B0A18"/>
    <w:rsid w:val="000B622C"/>
    <w:rsid w:val="000C0F9A"/>
    <w:rsid w:val="000C3654"/>
    <w:rsid w:val="000C452E"/>
    <w:rsid w:val="000E2939"/>
    <w:rsid w:val="000E62D1"/>
    <w:rsid w:val="000E639E"/>
    <w:rsid w:val="000F2684"/>
    <w:rsid w:val="000F2688"/>
    <w:rsid w:val="0010052B"/>
    <w:rsid w:val="001108E8"/>
    <w:rsid w:val="00110F03"/>
    <w:rsid w:val="00111974"/>
    <w:rsid w:val="00114CE0"/>
    <w:rsid w:val="00121EF5"/>
    <w:rsid w:val="00127312"/>
    <w:rsid w:val="001429A6"/>
    <w:rsid w:val="001501F0"/>
    <w:rsid w:val="0015056D"/>
    <w:rsid w:val="001552C6"/>
    <w:rsid w:val="00160D2A"/>
    <w:rsid w:val="00166318"/>
    <w:rsid w:val="0016790E"/>
    <w:rsid w:val="00173E02"/>
    <w:rsid w:val="00176533"/>
    <w:rsid w:val="0017746E"/>
    <w:rsid w:val="001775D7"/>
    <w:rsid w:val="00183A2A"/>
    <w:rsid w:val="00185003"/>
    <w:rsid w:val="00187D91"/>
    <w:rsid w:val="001905C2"/>
    <w:rsid w:val="001948AD"/>
    <w:rsid w:val="00196DC8"/>
    <w:rsid w:val="001A12DC"/>
    <w:rsid w:val="001A36F2"/>
    <w:rsid w:val="001B306F"/>
    <w:rsid w:val="001B4119"/>
    <w:rsid w:val="001B77F9"/>
    <w:rsid w:val="001C206E"/>
    <w:rsid w:val="001C74C9"/>
    <w:rsid w:val="001C7CEE"/>
    <w:rsid w:val="001D0161"/>
    <w:rsid w:val="001D0BB4"/>
    <w:rsid w:val="001D284A"/>
    <w:rsid w:val="001D2953"/>
    <w:rsid w:val="001D41D3"/>
    <w:rsid w:val="001D73AC"/>
    <w:rsid w:val="001E2152"/>
    <w:rsid w:val="001E49C0"/>
    <w:rsid w:val="001E5640"/>
    <w:rsid w:val="001E655D"/>
    <w:rsid w:val="001F2C45"/>
    <w:rsid w:val="001F76A4"/>
    <w:rsid w:val="002014E5"/>
    <w:rsid w:val="00204473"/>
    <w:rsid w:val="0020493E"/>
    <w:rsid w:val="00210F95"/>
    <w:rsid w:val="002113B4"/>
    <w:rsid w:val="0021151E"/>
    <w:rsid w:val="002138CC"/>
    <w:rsid w:val="00214732"/>
    <w:rsid w:val="00220092"/>
    <w:rsid w:val="0022484E"/>
    <w:rsid w:val="0022677F"/>
    <w:rsid w:val="0023024E"/>
    <w:rsid w:val="00231B57"/>
    <w:rsid w:val="0023304A"/>
    <w:rsid w:val="0023640E"/>
    <w:rsid w:val="00243603"/>
    <w:rsid w:val="00245D57"/>
    <w:rsid w:val="00252449"/>
    <w:rsid w:val="0026001C"/>
    <w:rsid w:val="00261108"/>
    <w:rsid w:val="00262DEE"/>
    <w:rsid w:val="0027094B"/>
    <w:rsid w:val="0027113C"/>
    <w:rsid w:val="00271701"/>
    <w:rsid w:val="00272F0B"/>
    <w:rsid w:val="002756D8"/>
    <w:rsid w:val="00281099"/>
    <w:rsid w:val="002840E6"/>
    <w:rsid w:val="00284D8B"/>
    <w:rsid w:val="00285B53"/>
    <w:rsid w:val="0028686A"/>
    <w:rsid w:val="00290E50"/>
    <w:rsid w:val="00290FAD"/>
    <w:rsid w:val="00295705"/>
    <w:rsid w:val="002A0C3B"/>
    <w:rsid w:val="002A43D2"/>
    <w:rsid w:val="002A49EE"/>
    <w:rsid w:val="002A74F6"/>
    <w:rsid w:val="002B1194"/>
    <w:rsid w:val="002B297D"/>
    <w:rsid w:val="002B4318"/>
    <w:rsid w:val="002B7E10"/>
    <w:rsid w:val="002C24F1"/>
    <w:rsid w:val="002C2F7E"/>
    <w:rsid w:val="002C41BC"/>
    <w:rsid w:val="002C74AB"/>
    <w:rsid w:val="002D07A1"/>
    <w:rsid w:val="002D2A0D"/>
    <w:rsid w:val="002E59A8"/>
    <w:rsid w:val="002E6343"/>
    <w:rsid w:val="002E78B8"/>
    <w:rsid w:val="002F0510"/>
    <w:rsid w:val="002F3365"/>
    <w:rsid w:val="002F69C3"/>
    <w:rsid w:val="00301E3E"/>
    <w:rsid w:val="0030208D"/>
    <w:rsid w:val="003020B5"/>
    <w:rsid w:val="00305A5F"/>
    <w:rsid w:val="00306ED0"/>
    <w:rsid w:val="0031523D"/>
    <w:rsid w:val="00326758"/>
    <w:rsid w:val="003267DA"/>
    <w:rsid w:val="00327679"/>
    <w:rsid w:val="00334F25"/>
    <w:rsid w:val="0033768C"/>
    <w:rsid w:val="00344845"/>
    <w:rsid w:val="003461EF"/>
    <w:rsid w:val="00347432"/>
    <w:rsid w:val="00350170"/>
    <w:rsid w:val="003527B5"/>
    <w:rsid w:val="0035537A"/>
    <w:rsid w:val="00356DD0"/>
    <w:rsid w:val="003660FD"/>
    <w:rsid w:val="00366983"/>
    <w:rsid w:val="00367C98"/>
    <w:rsid w:val="00371D58"/>
    <w:rsid w:val="00373FED"/>
    <w:rsid w:val="003743B3"/>
    <w:rsid w:val="00384332"/>
    <w:rsid w:val="00386333"/>
    <w:rsid w:val="0039040A"/>
    <w:rsid w:val="00392AFC"/>
    <w:rsid w:val="00394A89"/>
    <w:rsid w:val="003958AF"/>
    <w:rsid w:val="00395E36"/>
    <w:rsid w:val="003A3785"/>
    <w:rsid w:val="003B305B"/>
    <w:rsid w:val="003B7B87"/>
    <w:rsid w:val="003C6108"/>
    <w:rsid w:val="003C6256"/>
    <w:rsid w:val="003D2BFE"/>
    <w:rsid w:val="003D3EB5"/>
    <w:rsid w:val="003D422A"/>
    <w:rsid w:val="003D5E5D"/>
    <w:rsid w:val="003D7FF8"/>
    <w:rsid w:val="003F1DC0"/>
    <w:rsid w:val="003F6666"/>
    <w:rsid w:val="003F6898"/>
    <w:rsid w:val="00402D13"/>
    <w:rsid w:val="004061F4"/>
    <w:rsid w:val="00406884"/>
    <w:rsid w:val="00410BF0"/>
    <w:rsid w:val="004121AA"/>
    <w:rsid w:val="0041385B"/>
    <w:rsid w:val="00423241"/>
    <w:rsid w:val="0042331E"/>
    <w:rsid w:val="00432969"/>
    <w:rsid w:val="00434524"/>
    <w:rsid w:val="0043559B"/>
    <w:rsid w:val="00440141"/>
    <w:rsid w:val="00440D74"/>
    <w:rsid w:val="00441286"/>
    <w:rsid w:val="00441B1B"/>
    <w:rsid w:val="00441ECC"/>
    <w:rsid w:val="00442939"/>
    <w:rsid w:val="004530AE"/>
    <w:rsid w:val="00455CDA"/>
    <w:rsid w:val="00456927"/>
    <w:rsid w:val="00461819"/>
    <w:rsid w:val="00464D35"/>
    <w:rsid w:val="00470089"/>
    <w:rsid w:val="004707D6"/>
    <w:rsid w:val="004731B4"/>
    <w:rsid w:val="00474D11"/>
    <w:rsid w:val="00475504"/>
    <w:rsid w:val="00480812"/>
    <w:rsid w:val="00481829"/>
    <w:rsid w:val="00481BE9"/>
    <w:rsid w:val="004830F0"/>
    <w:rsid w:val="00484814"/>
    <w:rsid w:val="0048530A"/>
    <w:rsid w:val="00486402"/>
    <w:rsid w:val="00486ED4"/>
    <w:rsid w:val="00492EE9"/>
    <w:rsid w:val="00493773"/>
    <w:rsid w:val="00495B39"/>
    <w:rsid w:val="004A2C60"/>
    <w:rsid w:val="004A3822"/>
    <w:rsid w:val="004A5A47"/>
    <w:rsid w:val="004A7311"/>
    <w:rsid w:val="004B32D2"/>
    <w:rsid w:val="004C1716"/>
    <w:rsid w:val="004C6A4C"/>
    <w:rsid w:val="004C6C23"/>
    <w:rsid w:val="004E0F65"/>
    <w:rsid w:val="004E79D8"/>
    <w:rsid w:val="004F2565"/>
    <w:rsid w:val="004F3F6F"/>
    <w:rsid w:val="004F4613"/>
    <w:rsid w:val="004F46AC"/>
    <w:rsid w:val="004F74D8"/>
    <w:rsid w:val="005000B7"/>
    <w:rsid w:val="00505A6D"/>
    <w:rsid w:val="00507949"/>
    <w:rsid w:val="005107B8"/>
    <w:rsid w:val="00514711"/>
    <w:rsid w:val="0051664A"/>
    <w:rsid w:val="00517906"/>
    <w:rsid w:val="0052245D"/>
    <w:rsid w:val="0053083B"/>
    <w:rsid w:val="005328D3"/>
    <w:rsid w:val="00536C34"/>
    <w:rsid w:val="00541C41"/>
    <w:rsid w:val="005466BD"/>
    <w:rsid w:val="0054727B"/>
    <w:rsid w:val="0055314F"/>
    <w:rsid w:val="0055729E"/>
    <w:rsid w:val="00561454"/>
    <w:rsid w:val="00566482"/>
    <w:rsid w:val="00573D58"/>
    <w:rsid w:val="00576B65"/>
    <w:rsid w:val="00576FB9"/>
    <w:rsid w:val="00582863"/>
    <w:rsid w:val="0058419A"/>
    <w:rsid w:val="00584463"/>
    <w:rsid w:val="005861A6"/>
    <w:rsid w:val="00587A9B"/>
    <w:rsid w:val="00587DFD"/>
    <w:rsid w:val="0059600A"/>
    <w:rsid w:val="005A0982"/>
    <w:rsid w:val="005A0F3B"/>
    <w:rsid w:val="005A5D64"/>
    <w:rsid w:val="005A70F8"/>
    <w:rsid w:val="005B38C8"/>
    <w:rsid w:val="005B39D3"/>
    <w:rsid w:val="005B4948"/>
    <w:rsid w:val="005B56A8"/>
    <w:rsid w:val="005B7C35"/>
    <w:rsid w:val="005C1856"/>
    <w:rsid w:val="005C290A"/>
    <w:rsid w:val="005C2940"/>
    <w:rsid w:val="005C2BFC"/>
    <w:rsid w:val="005C391C"/>
    <w:rsid w:val="005D4959"/>
    <w:rsid w:val="005D4EDB"/>
    <w:rsid w:val="005D5063"/>
    <w:rsid w:val="005D5BE6"/>
    <w:rsid w:val="005E0077"/>
    <w:rsid w:val="005E2EBD"/>
    <w:rsid w:val="005E4E9D"/>
    <w:rsid w:val="005E504C"/>
    <w:rsid w:val="005E588F"/>
    <w:rsid w:val="005F1480"/>
    <w:rsid w:val="005F1A2B"/>
    <w:rsid w:val="005F1B26"/>
    <w:rsid w:val="00601827"/>
    <w:rsid w:val="006030D0"/>
    <w:rsid w:val="00604AD4"/>
    <w:rsid w:val="00604B5C"/>
    <w:rsid w:val="00615D88"/>
    <w:rsid w:val="00621532"/>
    <w:rsid w:val="00622D9B"/>
    <w:rsid w:val="00626AEC"/>
    <w:rsid w:val="00634E13"/>
    <w:rsid w:val="00637CE0"/>
    <w:rsid w:val="006522B3"/>
    <w:rsid w:val="006523BD"/>
    <w:rsid w:val="006537C6"/>
    <w:rsid w:val="00653FBE"/>
    <w:rsid w:val="00657529"/>
    <w:rsid w:val="00661329"/>
    <w:rsid w:val="006616A2"/>
    <w:rsid w:val="00665693"/>
    <w:rsid w:val="00666999"/>
    <w:rsid w:val="00676EE5"/>
    <w:rsid w:val="006822CC"/>
    <w:rsid w:val="00685107"/>
    <w:rsid w:val="006873BA"/>
    <w:rsid w:val="006912A5"/>
    <w:rsid w:val="00692948"/>
    <w:rsid w:val="0069634D"/>
    <w:rsid w:val="006A0387"/>
    <w:rsid w:val="006A10CF"/>
    <w:rsid w:val="006A159D"/>
    <w:rsid w:val="006A77E2"/>
    <w:rsid w:val="006B5CD6"/>
    <w:rsid w:val="006B5F59"/>
    <w:rsid w:val="006C102C"/>
    <w:rsid w:val="006C3FCC"/>
    <w:rsid w:val="006C7246"/>
    <w:rsid w:val="006C74CE"/>
    <w:rsid w:val="006E1C5D"/>
    <w:rsid w:val="006E453E"/>
    <w:rsid w:val="006E4A6F"/>
    <w:rsid w:val="006F09E8"/>
    <w:rsid w:val="007010FB"/>
    <w:rsid w:val="00701A46"/>
    <w:rsid w:val="007117A5"/>
    <w:rsid w:val="00712EF1"/>
    <w:rsid w:val="007137A6"/>
    <w:rsid w:val="00715C75"/>
    <w:rsid w:val="00717B1B"/>
    <w:rsid w:val="0072498E"/>
    <w:rsid w:val="00725A09"/>
    <w:rsid w:val="00727237"/>
    <w:rsid w:val="00727B95"/>
    <w:rsid w:val="00731287"/>
    <w:rsid w:val="007471D6"/>
    <w:rsid w:val="00753085"/>
    <w:rsid w:val="00764EF4"/>
    <w:rsid w:val="007702B5"/>
    <w:rsid w:val="00772BB2"/>
    <w:rsid w:val="007774E5"/>
    <w:rsid w:val="00787821"/>
    <w:rsid w:val="007940C1"/>
    <w:rsid w:val="00796252"/>
    <w:rsid w:val="007A6A29"/>
    <w:rsid w:val="007B0E3C"/>
    <w:rsid w:val="007B1F6A"/>
    <w:rsid w:val="007B23B6"/>
    <w:rsid w:val="007B292D"/>
    <w:rsid w:val="007B4877"/>
    <w:rsid w:val="007B55C4"/>
    <w:rsid w:val="007B6456"/>
    <w:rsid w:val="007C029B"/>
    <w:rsid w:val="007C03C0"/>
    <w:rsid w:val="007C257B"/>
    <w:rsid w:val="007C40E2"/>
    <w:rsid w:val="007D246A"/>
    <w:rsid w:val="007D4BCE"/>
    <w:rsid w:val="007E0752"/>
    <w:rsid w:val="007E23ED"/>
    <w:rsid w:val="007E396F"/>
    <w:rsid w:val="007E3B64"/>
    <w:rsid w:val="007E4124"/>
    <w:rsid w:val="007E60D4"/>
    <w:rsid w:val="007F0420"/>
    <w:rsid w:val="007F088F"/>
    <w:rsid w:val="007F332D"/>
    <w:rsid w:val="00801DAF"/>
    <w:rsid w:val="00802C7D"/>
    <w:rsid w:val="00810089"/>
    <w:rsid w:val="00812186"/>
    <w:rsid w:val="008128CA"/>
    <w:rsid w:val="00814878"/>
    <w:rsid w:val="0081518C"/>
    <w:rsid w:val="00816ACF"/>
    <w:rsid w:val="00820354"/>
    <w:rsid w:val="00827843"/>
    <w:rsid w:val="00830CA0"/>
    <w:rsid w:val="008343E7"/>
    <w:rsid w:val="00834551"/>
    <w:rsid w:val="0083521F"/>
    <w:rsid w:val="00853027"/>
    <w:rsid w:val="0085512F"/>
    <w:rsid w:val="0085751D"/>
    <w:rsid w:val="00860D79"/>
    <w:rsid w:val="008612C8"/>
    <w:rsid w:val="00861DF5"/>
    <w:rsid w:val="00863DE7"/>
    <w:rsid w:val="008707DA"/>
    <w:rsid w:val="0087638C"/>
    <w:rsid w:val="008778EF"/>
    <w:rsid w:val="008805C9"/>
    <w:rsid w:val="00880ACC"/>
    <w:rsid w:val="00887553"/>
    <w:rsid w:val="00895509"/>
    <w:rsid w:val="00895FF2"/>
    <w:rsid w:val="008B22B1"/>
    <w:rsid w:val="008B3298"/>
    <w:rsid w:val="008C40B5"/>
    <w:rsid w:val="008C4982"/>
    <w:rsid w:val="008C5432"/>
    <w:rsid w:val="008D1EA2"/>
    <w:rsid w:val="008D5629"/>
    <w:rsid w:val="008E3ED7"/>
    <w:rsid w:val="008E4109"/>
    <w:rsid w:val="008E5749"/>
    <w:rsid w:val="008E704D"/>
    <w:rsid w:val="008F0135"/>
    <w:rsid w:val="008F29AC"/>
    <w:rsid w:val="008F53EF"/>
    <w:rsid w:val="008F78B3"/>
    <w:rsid w:val="009020BE"/>
    <w:rsid w:val="00907C70"/>
    <w:rsid w:val="00910A68"/>
    <w:rsid w:val="00911CF7"/>
    <w:rsid w:val="0091264C"/>
    <w:rsid w:val="00914F3E"/>
    <w:rsid w:val="0091504C"/>
    <w:rsid w:val="00917324"/>
    <w:rsid w:val="00917A43"/>
    <w:rsid w:val="00917AED"/>
    <w:rsid w:val="00921435"/>
    <w:rsid w:val="00925679"/>
    <w:rsid w:val="00925D84"/>
    <w:rsid w:val="0092704D"/>
    <w:rsid w:val="009304D0"/>
    <w:rsid w:val="00931430"/>
    <w:rsid w:val="0093491F"/>
    <w:rsid w:val="00934C54"/>
    <w:rsid w:val="00944B05"/>
    <w:rsid w:val="009468CB"/>
    <w:rsid w:val="00951EF1"/>
    <w:rsid w:val="00955C8E"/>
    <w:rsid w:val="00956BB9"/>
    <w:rsid w:val="0097715C"/>
    <w:rsid w:val="0098047A"/>
    <w:rsid w:val="009805F7"/>
    <w:rsid w:val="00982A27"/>
    <w:rsid w:val="00985169"/>
    <w:rsid w:val="00986862"/>
    <w:rsid w:val="00987C48"/>
    <w:rsid w:val="00994546"/>
    <w:rsid w:val="009A202D"/>
    <w:rsid w:val="009B028F"/>
    <w:rsid w:val="009B1D24"/>
    <w:rsid w:val="009B3A9E"/>
    <w:rsid w:val="009B4408"/>
    <w:rsid w:val="009B56B6"/>
    <w:rsid w:val="009B61FE"/>
    <w:rsid w:val="009B7A0E"/>
    <w:rsid w:val="009C544A"/>
    <w:rsid w:val="009C7A6B"/>
    <w:rsid w:val="009D329B"/>
    <w:rsid w:val="009D33ED"/>
    <w:rsid w:val="009D46E6"/>
    <w:rsid w:val="009D6C8B"/>
    <w:rsid w:val="009E0BC2"/>
    <w:rsid w:val="009E12D1"/>
    <w:rsid w:val="009E1DD3"/>
    <w:rsid w:val="009E635F"/>
    <w:rsid w:val="009E69AB"/>
    <w:rsid w:val="009F5427"/>
    <w:rsid w:val="009F5625"/>
    <w:rsid w:val="00A0134E"/>
    <w:rsid w:val="00A05E7F"/>
    <w:rsid w:val="00A1194D"/>
    <w:rsid w:val="00A13839"/>
    <w:rsid w:val="00A25992"/>
    <w:rsid w:val="00A27429"/>
    <w:rsid w:val="00A305A0"/>
    <w:rsid w:val="00A31D1D"/>
    <w:rsid w:val="00A331E5"/>
    <w:rsid w:val="00A34DEB"/>
    <w:rsid w:val="00A35010"/>
    <w:rsid w:val="00A358FA"/>
    <w:rsid w:val="00A42B6C"/>
    <w:rsid w:val="00A43DB7"/>
    <w:rsid w:val="00A63081"/>
    <w:rsid w:val="00A6799C"/>
    <w:rsid w:val="00A67D9A"/>
    <w:rsid w:val="00A67EFD"/>
    <w:rsid w:val="00A67FDF"/>
    <w:rsid w:val="00A75FA8"/>
    <w:rsid w:val="00A81E05"/>
    <w:rsid w:val="00A82BCC"/>
    <w:rsid w:val="00A87CC5"/>
    <w:rsid w:val="00A940E8"/>
    <w:rsid w:val="00A97920"/>
    <w:rsid w:val="00AA5EBD"/>
    <w:rsid w:val="00AA6013"/>
    <w:rsid w:val="00AB131A"/>
    <w:rsid w:val="00AB26D3"/>
    <w:rsid w:val="00AB2BD9"/>
    <w:rsid w:val="00AB2DC4"/>
    <w:rsid w:val="00AB6B4E"/>
    <w:rsid w:val="00AB7845"/>
    <w:rsid w:val="00AC1E3C"/>
    <w:rsid w:val="00AC30B3"/>
    <w:rsid w:val="00AC408A"/>
    <w:rsid w:val="00AC42C3"/>
    <w:rsid w:val="00AD698B"/>
    <w:rsid w:val="00AE08E8"/>
    <w:rsid w:val="00AE293C"/>
    <w:rsid w:val="00AE3735"/>
    <w:rsid w:val="00AE5D2C"/>
    <w:rsid w:val="00AE5DB5"/>
    <w:rsid w:val="00AE7101"/>
    <w:rsid w:val="00AF1222"/>
    <w:rsid w:val="00AF296C"/>
    <w:rsid w:val="00B10AE6"/>
    <w:rsid w:val="00B140A3"/>
    <w:rsid w:val="00B14F71"/>
    <w:rsid w:val="00B16D45"/>
    <w:rsid w:val="00B1764A"/>
    <w:rsid w:val="00B2084E"/>
    <w:rsid w:val="00B266D2"/>
    <w:rsid w:val="00B34F4E"/>
    <w:rsid w:val="00B35311"/>
    <w:rsid w:val="00B41628"/>
    <w:rsid w:val="00B43FE3"/>
    <w:rsid w:val="00B45C3A"/>
    <w:rsid w:val="00B50BD9"/>
    <w:rsid w:val="00B52740"/>
    <w:rsid w:val="00B54281"/>
    <w:rsid w:val="00B60BC4"/>
    <w:rsid w:val="00B6117A"/>
    <w:rsid w:val="00B616F1"/>
    <w:rsid w:val="00B6194A"/>
    <w:rsid w:val="00B66DAD"/>
    <w:rsid w:val="00B7075A"/>
    <w:rsid w:val="00B74516"/>
    <w:rsid w:val="00B76282"/>
    <w:rsid w:val="00B76AEC"/>
    <w:rsid w:val="00B814CB"/>
    <w:rsid w:val="00B95C17"/>
    <w:rsid w:val="00BB3554"/>
    <w:rsid w:val="00BB6A5F"/>
    <w:rsid w:val="00BB7CA4"/>
    <w:rsid w:val="00BC022B"/>
    <w:rsid w:val="00BD7636"/>
    <w:rsid w:val="00BE45BF"/>
    <w:rsid w:val="00BF1B0B"/>
    <w:rsid w:val="00BF2402"/>
    <w:rsid w:val="00BF50AE"/>
    <w:rsid w:val="00BF6527"/>
    <w:rsid w:val="00BF67FF"/>
    <w:rsid w:val="00C03BA9"/>
    <w:rsid w:val="00C0471B"/>
    <w:rsid w:val="00C07517"/>
    <w:rsid w:val="00C10548"/>
    <w:rsid w:val="00C11089"/>
    <w:rsid w:val="00C133A3"/>
    <w:rsid w:val="00C140C8"/>
    <w:rsid w:val="00C14B96"/>
    <w:rsid w:val="00C15B5E"/>
    <w:rsid w:val="00C15DF9"/>
    <w:rsid w:val="00C16694"/>
    <w:rsid w:val="00C22044"/>
    <w:rsid w:val="00C252F0"/>
    <w:rsid w:val="00C270EE"/>
    <w:rsid w:val="00C34784"/>
    <w:rsid w:val="00C363C4"/>
    <w:rsid w:val="00C365EF"/>
    <w:rsid w:val="00C36633"/>
    <w:rsid w:val="00C36B6F"/>
    <w:rsid w:val="00C37412"/>
    <w:rsid w:val="00C43765"/>
    <w:rsid w:val="00C51FDA"/>
    <w:rsid w:val="00C565DC"/>
    <w:rsid w:val="00C5687B"/>
    <w:rsid w:val="00C60047"/>
    <w:rsid w:val="00C62CDF"/>
    <w:rsid w:val="00C63771"/>
    <w:rsid w:val="00C63BEA"/>
    <w:rsid w:val="00C63F3A"/>
    <w:rsid w:val="00C655E6"/>
    <w:rsid w:val="00C7058E"/>
    <w:rsid w:val="00C71E22"/>
    <w:rsid w:val="00C75A36"/>
    <w:rsid w:val="00C86D92"/>
    <w:rsid w:val="00C91044"/>
    <w:rsid w:val="00C944C2"/>
    <w:rsid w:val="00CA359C"/>
    <w:rsid w:val="00CB2FA2"/>
    <w:rsid w:val="00CD0DE1"/>
    <w:rsid w:val="00CD3133"/>
    <w:rsid w:val="00CE1AEA"/>
    <w:rsid w:val="00CE32CB"/>
    <w:rsid w:val="00CE4EF3"/>
    <w:rsid w:val="00CF5813"/>
    <w:rsid w:val="00CF7E61"/>
    <w:rsid w:val="00D01554"/>
    <w:rsid w:val="00D0239B"/>
    <w:rsid w:val="00D05AAA"/>
    <w:rsid w:val="00D076EC"/>
    <w:rsid w:val="00D10DDC"/>
    <w:rsid w:val="00D14203"/>
    <w:rsid w:val="00D1468D"/>
    <w:rsid w:val="00D172F9"/>
    <w:rsid w:val="00D2304F"/>
    <w:rsid w:val="00D23188"/>
    <w:rsid w:val="00D25B82"/>
    <w:rsid w:val="00D43403"/>
    <w:rsid w:val="00D451A6"/>
    <w:rsid w:val="00D50DA6"/>
    <w:rsid w:val="00D513C7"/>
    <w:rsid w:val="00D52F67"/>
    <w:rsid w:val="00D5444D"/>
    <w:rsid w:val="00D544FB"/>
    <w:rsid w:val="00D54FA4"/>
    <w:rsid w:val="00D573A3"/>
    <w:rsid w:val="00D610BD"/>
    <w:rsid w:val="00D628E1"/>
    <w:rsid w:val="00D66276"/>
    <w:rsid w:val="00D66353"/>
    <w:rsid w:val="00D737F9"/>
    <w:rsid w:val="00D75169"/>
    <w:rsid w:val="00D77C23"/>
    <w:rsid w:val="00D95D65"/>
    <w:rsid w:val="00D96AAB"/>
    <w:rsid w:val="00D97AFF"/>
    <w:rsid w:val="00DA4E54"/>
    <w:rsid w:val="00DA7171"/>
    <w:rsid w:val="00DA77DB"/>
    <w:rsid w:val="00DB7EF2"/>
    <w:rsid w:val="00DC1F6C"/>
    <w:rsid w:val="00DC2FF8"/>
    <w:rsid w:val="00DC3343"/>
    <w:rsid w:val="00DC36A6"/>
    <w:rsid w:val="00DC5F70"/>
    <w:rsid w:val="00DD00E3"/>
    <w:rsid w:val="00DD053C"/>
    <w:rsid w:val="00DD195C"/>
    <w:rsid w:val="00DD47F9"/>
    <w:rsid w:val="00DD59BC"/>
    <w:rsid w:val="00DD6689"/>
    <w:rsid w:val="00DD72FA"/>
    <w:rsid w:val="00DE29BC"/>
    <w:rsid w:val="00DE3037"/>
    <w:rsid w:val="00DF344C"/>
    <w:rsid w:val="00DF46B4"/>
    <w:rsid w:val="00DF5B7F"/>
    <w:rsid w:val="00DF65AB"/>
    <w:rsid w:val="00E059B1"/>
    <w:rsid w:val="00E06429"/>
    <w:rsid w:val="00E11CED"/>
    <w:rsid w:val="00E160EF"/>
    <w:rsid w:val="00E21341"/>
    <w:rsid w:val="00E242E5"/>
    <w:rsid w:val="00E43160"/>
    <w:rsid w:val="00E44A0F"/>
    <w:rsid w:val="00E46F6E"/>
    <w:rsid w:val="00E513E1"/>
    <w:rsid w:val="00E52E66"/>
    <w:rsid w:val="00E57678"/>
    <w:rsid w:val="00E66219"/>
    <w:rsid w:val="00E662A3"/>
    <w:rsid w:val="00E7494F"/>
    <w:rsid w:val="00E7588A"/>
    <w:rsid w:val="00E80AE9"/>
    <w:rsid w:val="00E83374"/>
    <w:rsid w:val="00E873C4"/>
    <w:rsid w:val="00E87B6A"/>
    <w:rsid w:val="00E97A2C"/>
    <w:rsid w:val="00EA6D12"/>
    <w:rsid w:val="00EB0DAE"/>
    <w:rsid w:val="00EB1248"/>
    <w:rsid w:val="00EB27BA"/>
    <w:rsid w:val="00EB3BC0"/>
    <w:rsid w:val="00EB3F11"/>
    <w:rsid w:val="00EB76C6"/>
    <w:rsid w:val="00EB777E"/>
    <w:rsid w:val="00EC5BAD"/>
    <w:rsid w:val="00EC7F5A"/>
    <w:rsid w:val="00ED156A"/>
    <w:rsid w:val="00ED2B07"/>
    <w:rsid w:val="00ED3284"/>
    <w:rsid w:val="00ED638F"/>
    <w:rsid w:val="00ED798F"/>
    <w:rsid w:val="00ED7C86"/>
    <w:rsid w:val="00EE2610"/>
    <w:rsid w:val="00EF1299"/>
    <w:rsid w:val="00EF6DFD"/>
    <w:rsid w:val="00F10165"/>
    <w:rsid w:val="00F125B0"/>
    <w:rsid w:val="00F15A25"/>
    <w:rsid w:val="00F1669D"/>
    <w:rsid w:val="00F20919"/>
    <w:rsid w:val="00F312A2"/>
    <w:rsid w:val="00F322AA"/>
    <w:rsid w:val="00F36F2D"/>
    <w:rsid w:val="00F43DC5"/>
    <w:rsid w:val="00F43EC5"/>
    <w:rsid w:val="00F5155F"/>
    <w:rsid w:val="00F517A9"/>
    <w:rsid w:val="00F533E7"/>
    <w:rsid w:val="00F55DA3"/>
    <w:rsid w:val="00F56AB9"/>
    <w:rsid w:val="00F60676"/>
    <w:rsid w:val="00F606F0"/>
    <w:rsid w:val="00F61655"/>
    <w:rsid w:val="00F62F0E"/>
    <w:rsid w:val="00F63605"/>
    <w:rsid w:val="00F6663C"/>
    <w:rsid w:val="00F66B23"/>
    <w:rsid w:val="00F7692D"/>
    <w:rsid w:val="00F775E8"/>
    <w:rsid w:val="00F862C7"/>
    <w:rsid w:val="00F863CF"/>
    <w:rsid w:val="00F91049"/>
    <w:rsid w:val="00F94966"/>
    <w:rsid w:val="00F95053"/>
    <w:rsid w:val="00FA7EBD"/>
    <w:rsid w:val="00FB019C"/>
    <w:rsid w:val="00FB36C8"/>
    <w:rsid w:val="00FB5C3A"/>
    <w:rsid w:val="00FC2E0F"/>
    <w:rsid w:val="00FD2E2F"/>
    <w:rsid w:val="00FD5A4A"/>
    <w:rsid w:val="00FD7E62"/>
    <w:rsid w:val="00FE3CB6"/>
    <w:rsid w:val="00FF0930"/>
    <w:rsid w:val="00FF0C0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21C5B6"/>
  <w15:docId w15:val="{525BC33F-6EAF-4BB3-92A4-8FF2F42B9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qFormat/>
    <w:rsid w:val="0072498E"/>
    <w:pPr>
      <w:suppressAutoHyphens/>
      <w:spacing w:after="240"/>
    </w:pPr>
    <w:rPr>
      <w:sz w:val="24"/>
    </w:rPr>
  </w:style>
  <w:style w:type="paragraph" w:styleId="Heading1">
    <w:name w:val="heading 1"/>
    <w:basedOn w:val="Normal"/>
    <w:next w:val="Normal"/>
    <w:link w:val="Heading1Char"/>
    <w:unhideWhenUsed/>
    <w:qFormat/>
    <w:rsid w:val="00A1194D"/>
    <w:pPr>
      <w:pBdr>
        <w:bottom w:val="single" w:sz="4" w:space="1" w:color="auto"/>
      </w:pBdr>
      <w:outlineLvl w:val="0"/>
    </w:pPr>
    <w:rPr>
      <w:b/>
      <w:spacing w:val="5"/>
      <w:sz w:val="36"/>
      <w:szCs w:val="32"/>
      <w:lang w:eastAsia="ja-JP"/>
    </w:rPr>
  </w:style>
  <w:style w:type="paragraph" w:styleId="Heading2">
    <w:name w:val="heading 2"/>
    <w:basedOn w:val="Normal"/>
    <w:next w:val="Normal"/>
    <w:link w:val="Heading2Char"/>
    <w:autoRedefine/>
    <w:unhideWhenUsed/>
    <w:qFormat/>
    <w:rsid w:val="00C36633"/>
    <w:pPr>
      <w:keepNext/>
      <w:keepLines/>
      <w:outlineLvl w:val="1"/>
    </w:pPr>
    <w:rPr>
      <w:b/>
      <w:sz w:val="32"/>
      <w:szCs w:val="32"/>
      <w:lang w:eastAsia="ja-JP"/>
    </w:rPr>
  </w:style>
  <w:style w:type="paragraph" w:styleId="Heading3">
    <w:name w:val="heading 3"/>
    <w:basedOn w:val="Normal"/>
    <w:next w:val="Normal"/>
    <w:link w:val="Heading3Char"/>
    <w:autoRedefine/>
    <w:uiPriority w:val="9"/>
    <w:unhideWhenUsed/>
    <w:qFormat/>
    <w:rsid w:val="0072498E"/>
    <w:pPr>
      <w:keepNext/>
      <w:keepLines/>
      <w:tabs>
        <w:tab w:val="left" w:pos="851"/>
      </w:tabs>
      <w:spacing w:before="120" w:after="120"/>
      <w:outlineLvl w:val="2"/>
    </w:pPr>
    <w:rPr>
      <w:rFonts w:eastAsia="Calibri"/>
      <w:b/>
      <w:spacing w:val="5"/>
      <w:szCs w:val="22"/>
      <w:lang w:eastAsia="ja-JP"/>
    </w:rPr>
  </w:style>
  <w:style w:type="paragraph" w:styleId="Heading4">
    <w:name w:val="heading 4"/>
    <w:basedOn w:val="Normal"/>
    <w:link w:val="Heading4Char"/>
    <w:autoRedefine/>
    <w:uiPriority w:val="9"/>
    <w:qFormat/>
    <w:rsid w:val="003020B5"/>
    <w:pPr>
      <w:keepNext/>
      <w:keepLines/>
      <w:spacing w:before="120" w:after="120"/>
      <w:outlineLvl w:val="3"/>
    </w:pPr>
    <w:rPr>
      <w:b/>
      <w:bCs/>
      <w:sz w:val="26"/>
    </w:rPr>
  </w:style>
  <w:style w:type="paragraph" w:styleId="Heading5">
    <w:name w:val="heading 5"/>
    <w:basedOn w:val="Normal"/>
    <w:next w:val="Normal"/>
    <w:link w:val="Heading5Char"/>
    <w:uiPriority w:val="9"/>
    <w:semiHidden/>
    <w:unhideWhenUsed/>
    <w:qFormat/>
    <w:rsid w:val="005A70F8"/>
    <w:pPr>
      <w:keepNext/>
      <w:keepLines/>
      <w:spacing w:before="200"/>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1194D"/>
    <w:rPr>
      <w:b/>
      <w:spacing w:val="5"/>
      <w:sz w:val="36"/>
      <w:szCs w:val="32"/>
      <w:lang w:eastAsia="ja-JP"/>
    </w:rPr>
  </w:style>
  <w:style w:type="character" w:customStyle="1" w:styleId="Heading2Char">
    <w:name w:val="Heading 2 Char"/>
    <w:link w:val="Heading2"/>
    <w:rsid w:val="00C36633"/>
    <w:rPr>
      <w:b/>
      <w:sz w:val="32"/>
      <w:szCs w:val="32"/>
      <w:lang w:eastAsia="ja-JP"/>
    </w:rPr>
  </w:style>
  <w:style w:type="paragraph" w:styleId="Title">
    <w:name w:val="Title"/>
    <w:basedOn w:val="Normal"/>
    <w:next w:val="Normal"/>
    <w:link w:val="TitleChar"/>
    <w:uiPriority w:val="10"/>
    <w:qFormat/>
    <w:rsid w:val="00456927"/>
    <w:pPr>
      <w:spacing w:after="300"/>
      <w:contextualSpacing/>
      <w:jc w:val="center"/>
    </w:pPr>
    <w:rPr>
      <w:spacing w:val="5"/>
      <w:kern w:val="28"/>
      <w:sz w:val="72"/>
      <w:szCs w:val="72"/>
    </w:rPr>
  </w:style>
  <w:style w:type="character" w:customStyle="1" w:styleId="TitleChar">
    <w:name w:val="Title Char"/>
    <w:link w:val="Title"/>
    <w:uiPriority w:val="10"/>
    <w:rsid w:val="00456927"/>
    <w:rPr>
      <w:rFonts w:ascii="Calibri" w:eastAsia="Times New Roman" w:hAnsi="Calibri" w:cs="Times New Roman"/>
      <w:spacing w:val="5"/>
      <w:kern w:val="28"/>
      <w:sz w:val="72"/>
      <w:szCs w:val="72"/>
      <w:lang w:eastAsia="en-AU"/>
    </w:rPr>
  </w:style>
  <w:style w:type="character" w:customStyle="1" w:styleId="Heading3Char">
    <w:name w:val="Heading 3 Char"/>
    <w:link w:val="Heading3"/>
    <w:uiPriority w:val="9"/>
    <w:rsid w:val="0072498E"/>
    <w:rPr>
      <w:rFonts w:eastAsia="Calibri"/>
      <w:b/>
      <w:spacing w:val="5"/>
      <w:sz w:val="24"/>
      <w:szCs w:val="22"/>
      <w:lang w:eastAsia="ja-JP"/>
    </w:rPr>
  </w:style>
  <w:style w:type="character" w:customStyle="1" w:styleId="Heading4Char">
    <w:name w:val="Heading 4 Char"/>
    <w:link w:val="Heading4"/>
    <w:uiPriority w:val="9"/>
    <w:rsid w:val="003020B5"/>
    <w:rPr>
      <w:rFonts w:eastAsia="Times New Roman"/>
      <w:b/>
      <w:bCs/>
      <w:sz w:val="26"/>
      <w:szCs w:val="24"/>
    </w:rPr>
  </w:style>
  <w:style w:type="character" w:customStyle="1" w:styleId="Heading5Char">
    <w:name w:val="Heading 5 Char"/>
    <w:link w:val="Heading5"/>
    <w:uiPriority w:val="9"/>
    <w:semiHidden/>
    <w:rsid w:val="005A70F8"/>
    <w:rPr>
      <w:rFonts w:ascii="Calibri" w:eastAsia="Times New Roman" w:hAnsi="Calibri" w:cs="Times New Roman"/>
      <w:sz w:val="24"/>
    </w:rPr>
  </w:style>
  <w:style w:type="character" w:styleId="Emphasis">
    <w:name w:val="Emphasis"/>
    <w:uiPriority w:val="20"/>
    <w:qFormat/>
    <w:rsid w:val="00ED798F"/>
    <w:rPr>
      <w:rFonts w:ascii="Calibri" w:hAnsi="Calibri"/>
      <w:i/>
      <w:iCs/>
      <w:sz w:val="24"/>
    </w:rPr>
  </w:style>
  <w:style w:type="paragraph" w:customStyle="1" w:styleId="Tableheading">
    <w:name w:val="Table heading"/>
    <w:basedOn w:val="Normal"/>
    <w:qFormat/>
    <w:rsid w:val="00A1194D"/>
    <w:pPr>
      <w:keepNext/>
      <w:keepLines/>
      <w:spacing w:before="40" w:after="40"/>
    </w:pPr>
    <w:rPr>
      <w:rFonts w:eastAsia="Calibri"/>
      <w:b/>
      <w:szCs w:val="22"/>
    </w:rPr>
  </w:style>
  <w:style w:type="paragraph" w:customStyle="1" w:styleId="Tabledotpoints">
    <w:name w:val="Table dot points"/>
    <w:basedOn w:val="Normal"/>
    <w:qFormat/>
    <w:rsid w:val="008E3ED7"/>
    <w:pPr>
      <w:numPr>
        <w:numId w:val="3"/>
      </w:numPr>
      <w:spacing w:after="0"/>
      <w:ind w:left="714" w:hanging="357"/>
      <w:contextualSpacing/>
    </w:pPr>
    <w:rPr>
      <w:sz w:val="20"/>
    </w:rPr>
  </w:style>
  <w:style w:type="paragraph" w:customStyle="1" w:styleId="Tablenumber">
    <w:name w:val="Table number"/>
    <w:basedOn w:val="Normal"/>
    <w:autoRedefine/>
    <w:rsid w:val="008E3ED7"/>
    <w:pPr>
      <w:spacing w:before="40" w:after="40"/>
      <w:jc w:val="right"/>
    </w:pPr>
    <w:rPr>
      <w:sz w:val="20"/>
    </w:rPr>
  </w:style>
  <w:style w:type="paragraph" w:customStyle="1" w:styleId="Tabletext">
    <w:name w:val="Table text"/>
    <w:basedOn w:val="Normal"/>
    <w:qFormat/>
    <w:rsid w:val="00A1194D"/>
    <w:pPr>
      <w:spacing w:before="80" w:after="120"/>
    </w:pPr>
    <w:rPr>
      <w:rFonts w:eastAsia="Calibri"/>
      <w:sz w:val="20"/>
      <w:szCs w:val="22"/>
    </w:rPr>
  </w:style>
  <w:style w:type="paragraph" w:customStyle="1" w:styleId="DotPoint">
    <w:name w:val="Dot Point"/>
    <w:basedOn w:val="ListParagraph"/>
    <w:qFormat/>
    <w:rsid w:val="005A70F8"/>
    <w:pPr>
      <w:numPr>
        <w:numId w:val="1"/>
      </w:numPr>
    </w:pPr>
  </w:style>
  <w:style w:type="paragraph" w:styleId="ListParagraph">
    <w:name w:val="List Paragraph"/>
    <w:aliases w:val="List Paragraph1,Recommendation,List Paragraph11,List Paragraph111,L,F5 List Paragraph,Dot pt,CV text,Medium Grid 1 - Accent 21,Numbered Paragraph,List Paragraph2,NFP GP Bulleted List,FooterText,numbered,Paragraphe de liste1,列出段,Heading 2."/>
    <w:basedOn w:val="Normal"/>
    <w:link w:val="ListParagraphChar"/>
    <w:uiPriority w:val="34"/>
    <w:qFormat/>
    <w:rsid w:val="00ED798F"/>
    <w:pPr>
      <w:ind w:left="720"/>
      <w:contextualSpacing/>
    </w:pPr>
  </w:style>
  <w:style w:type="paragraph" w:customStyle="1" w:styleId="SubdotPoint">
    <w:name w:val="Subdot Point"/>
    <w:basedOn w:val="ListParagraph"/>
    <w:link w:val="SubdotPointChar"/>
    <w:qFormat/>
    <w:rsid w:val="005A70F8"/>
    <w:pPr>
      <w:numPr>
        <w:ilvl w:val="1"/>
        <w:numId w:val="1"/>
      </w:numPr>
    </w:pPr>
  </w:style>
  <w:style w:type="character" w:customStyle="1" w:styleId="SubdotPointChar">
    <w:name w:val="Subdot Point Char"/>
    <w:link w:val="SubdotPoint"/>
    <w:rsid w:val="005A70F8"/>
    <w:rPr>
      <w:sz w:val="24"/>
    </w:rPr>
  </w:style>
  <w:style w:type="paragraph" w:customStyle="1" w:styleId="NumberedPoints">
    <w:name w:val="Numbered Points"/>
    <w:basedOn w:val="ListParagraph"/>
    <w:link w:val="NumberedPointsChar"/>
    <w:qFormat/>
    <w:rsid w:val="005A70F8"/>
    <w:pPr>
      <w:numPr>
        <w:numId w:val="2"/>
      </w:numPr>
    </w:pPr>
  </w:style>
  <w:style w:type="character" w:customStyle="1" w:styleId="NumberedPointsChar">
    <w:name w:val="Numbered Points Char"/>
    <w:link w:val="NumberedPoints"/>
    <w:rsid w:val="005A70F8"/>
    <w:rPr>
      <w:sz w:val="24"/>
    </w:rPr>
  </w:style>
  <w:style w:type="paragraph" w:styleId="Subtitle">
    <w:name w:val="Subtitle"/>
    <w:basedOn w:val="Normal"/>
    <w:next w:val="Normal"/>
    <w:link w:val="SubtitleChar"/>
    <w:uiPriority w:val="11"/>
    <w:qFormat/>
    <w:rsid w:val="00456927"/>
    <w:pPr>
      <w:numPr>
        <w:ilvl w:val="1"/>
      </w:numPr>
      <w:jc w:val="center"/>
    </w:pPr>
    <w:rPr>
      <w:iCs/>
      <w:spacing w:val="15"/>
      <w:sz w:val="36"/>
      <w:szCs w:val="36"/>
    </w:rPr>
  </w:style>
  <w:style w:type="character" w:customStyle="1" w:styleId="SubtitleChar">
    <w:name w:val="Subtitle Char"/>
    <w:link w:val="Subtitle"/>
    <w:uiPriority w:val="11"/>
    <w:rsid w:val="00456927"/>
    <w:rPr>
      <w:rFonts w:ascii="Calibri" w:eastAsia="Times New Roman" w:hAnsi="Calibri" w:cs="Times New Roman"/>
      <w:iCs/>
      <w:spacing w:val="15"/>
      <w:sz w:val="36"/>
      <w:szCs w:val="36"/>
      <w:lang w:eastAsia="en-AU"/>
    </w:rPr>
  </w:style>
  <w:style w:type="character" w:styleId="SubtleEmphasis">
    <w:name w:val="Subtle Emphasis"/>
    <w:uiPriority w:val="19"/>
    <w:rsid w:val="00ED798F"/>
    <w:rPr>
      <w:i/>
      <w:iCs/>
      <w:color w:val="808080"/>
    </w:rPr>
  </w:style>
  <w:style w:type="character" w:styleId="IntenseEmphasis">
    <w:name w:val="Intense Emphasis"/>
    <w:uiPriority w:val="21"/>
    <w:rsid w:val="00ED798F"/>
    <w:rPr>
      <w:b/>
      <w:bCs/>
      <w:i/>
      <w:iCs/>
      <w:color w:val="4F81BD"/>
    </w:rPr>
  </w:style>
  <w:style w:type="character" w:styleId="Strong">
    <w:name w:val="Strong"/>
    <w:uiPriority w:val="22"/>
    <w:rsid w:val="000C3654"/>
    <w:rPr>
      <w:rFonts w:ascii="Calibri" w:hAnsi="Calibri"/>
      <w:b/>
      <w:bCs/>
      <w:sz w:val="24"/>
    </w:rPr>
  </w:style>
  <w:style w:type="paragraph" w:styleId="IntenseQuote">
    <w:name w:val="Intense Quote"/>
    <w:basedOn w:val="Normal"/>
    <w:next w:val="Normal"/>
    <w:link w:val="IntenseQuoteChar"/>
    <w:uiPriority w:val="30"/>
    <w:rsid w:val="00ED798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ED798F"/>
    <w:rPr>
      <w:b/>
      <w:bCs/>
      <w:i/>
      <w:iCs/>
      <w:color w:val="4F81BD"/>
      <w:sz w:val="24"/>
    </w:rPr>
  </w:style>
  <w:style w:type="character" w:styleId="IntenseReference">
    <w:name w:val="Intense Reference"/>
    <w:uiPriority w:val="32"/>
    <w:rsid w:val="00ED798F"/>
    <w:rPr>
      <w:b/>
      <w:bCs/>
      <w:smallCaps/>
      <w:color w:val="C0504D"/>
      <w:spacing w:val="5"/>
      <w:u w:val="single"/>
    </w:rPr>
  </w:style>
  <w:style w:type="paragraph" w:styleId="Quote">
    <w:name w:val="Quote"/>
    <w:basedOn w:val="Normal"/>
    <w:next w:val="Normal"/>
    <w:link w:val="QuoteChar"/>
    <w:uiPriority w:val="29"/>
    <w:qFormat/>
    <w:rsid w:val="005A70F8"/>
    <w:rPr>
      <w:i/>
      <w:iCs/>
    </w:rPr>
  </w:style>
  <w:style w:type="character" w:customStyle="1" w:styleId="QuoteChar">
    <w:name w:val="Quote Char"/>
    <w:link w:val="Quote"/>
    <w:uiPriority w:val="29"/>
    <w:rsid w:val="005A70F8"/>
    <w:rPr>
      <w:rFonts w:ascii="Calibri" w:hAnsi="Calibri"/>
      <w:i/>
      <w:iCs/>
      <w:sz w:val="24"/>
    </w:rPr>
  </w:style>
  <w:style w:type="character" w:styleId="BookTitle">
    <w:name w:val="Book Title"/>
    <w:uiPriority w:val="33"/>
    <w:rsid w:val="00ED798F"/>
    <w:rPr>
      <w:b/>
      <w:bCs/>
      <w:smallCaps/>
      <w:spacing w:val="5"/>
    </w:rPr>
  </w:style>
  <w:style w:type="paragraph" w:styleId="NoSpacing">
    <w:name w:val="No Spacing"/>
    <w:uiPriority w:val="1"/>
    <w:rsid w:val="00ED798F"/>
    <w:rPr>
      <w:sz w:val="24"/>
      <w:szCs w:val="22"/>
      <w:lang w:eastAsia="en-US"/>
    </w:rPr>
  </w:style>
  <w:style w:type="character" w:styleId="SubtleReference">
    <w:name w:val="Subtle Reference"/>
    <w:uiPriority w:val="31"/>
    <w:rsid w:val="00ED798F"/>
    <w:rPr>
      <w:smallCaps/>
      <w:color w:val="C0504D"/>
      <w:u w:val="single"/>
    </w:rPr>
  </w:style>
  <w:style w:type="paragraph" w:styleId="BodyText">
    <w:name w:val="Body Text"/>
    <w:basedOn w:val="Normal"/>
    <w:link w:val="BodyTextChar"/>
    <w:rsid w:val="00456927"/>
  </w:style>
  <w:style w:type="character" w:customStyle="1" w:styleId="BodyTextChar">
    <w:name w:val="Body Text Char"/>
    <w:link w:val="BodyText"/>
    <w:rsid w:val="00456927"/>
    <w:rPr>
      <w:rFonts w:ascii="Verdana" w:hAnsi="Verdana" w:cs="Times New Roman"/>
      <w:sz w:val="20"/>
      <w:szCs w:val="20"/>
      <w:lang w:eastAsia="en-AU"/>
    </w:rPr>
  </w:style>
  <w:style w:type="paragraph" w:styleId="TOC2">
    <w:name w:val="toc 2"/>
    <w:basedOn w:val="TOC1"/>
    <w:next w:val="Normal"/>
    <w:uiPriority w:val="39"/>
    <w:rsid w:val="00456927"/>
    <w:pPr>
      <w:tabs>
        <w:tab w:val="left" w:pos="567"/>
        <w:tab w:val="right" w:leader="dot" w:pos="8505"/>
      </w:tabs>
      <w:spacing w:after="60"/>
      <w:ind w:left="181"/>
    </w:pPr>
  </w:style>
  <w:style w:type="paragraph" w:customStyle="1" w:styleId="IssueDate">
    <w:name w:val="IssueDate"/>
    <w:basedOn w:val="DocumentVersionnumber"/>
    <w:rsid w:val="00456927"/>
    <w:pPr>
      <w:spacing w:before="240" w:after="600"/>
      <w:jc w:val="center"/>
    </w:pPr>
    <w:rPr>
      <w:rFonts w:ascii="Tahoma" w:hAnsi="Tahoma"/>
      <w:sz w:val="36"/>
      <w:szCs w:val="36"/>
    </w:rPr>
  </w:style>
  <w:style w:type="paragraph" w:customStyle="1" w:styleId="DocumentVersionnumber">
    <w:name w:val="Document Version number"/>
    <w:basedOn w:val="Normal"/>
    <w:next w:val="Normal"/>
    <w:rsid w:val="00456927"/>
  </w:style>
  <w:style w:type="paragraph" w:customStyle="1" w:styleId="MetaHeading">
    <w:name w:val="Meta Heading"/>
    <w:basedOn w:val="Heading2"/>
    <w:next w:val="BodyText"/>
    <w:rsid w:val="00456927"/>
    <w:pPr>
      <w:keepLines w:val="0"/>
      <w:spacing w:after="120"/>
      <w:outlineLvl w:val="9"/>
    </w:pPr>
    <w:rPr>
      <w:rFonts w:ascii="Tahoma" w:hAnsi="Tahoma" w:cs="Tahoma"/>
      <w:b w:val="0"/>
      <w:lang w:eastAsia="en-AU"/>
    </w:rPr>
  </w:style>
  <w:style w:type="paragraph" w:styleId="ListBullet">
    <w:name w:val="List Bullet"/>
    <w:basedOn w:val="BodyText"/>
    <w:link w:val="ListBulletChar"/>
    <w:rsid w:val="00456927"/>
    <w:pPr>
      <w:numPr>
        <w:numId w:val="4"/>
      </w:numPr>
      <w:suppressAutoHyphens w:val="0"/>
      <w:spacing w:after="120"/>
      <w:ind w:left="357" w:hanging="357"/>
    </w:pPr>
    <w:rPr>
      <w:lang w:eastAsia="en-US"/>
    </w:rPr>
  </w:style>
  <w:style w:type="character" w:customStyle="1" w:styleId="ListBulletChar">
    <w:name w:val="List Bullet Char"/>
    <w:basedOn w:val="BodyTextChar"/>
    <w:link w:val="ListBullet"/>
    <w:rsid w:val="00456927"/>
    <w:rPr>
      <w:rFonts w:ascii="Verdana" w:hAnsi="Verdana" w:cs="Times New Roman"/>
      <w:sz w:val="24"/>
      <w:szCs w:val="20"/>
      <w:lang w:eastAsia="en-US"/>
    </w:rPr>
  </w:style>
  <w:style w:type="paragraph" w:styleId="Footer">
    <w:name w:val="footer"/>
    <w:basedOn w:val="BodyText"/>
    <w:link w:val="FooterChar"/>
    <w:uiPriority w:val="99"/>
    <w:rsid w:val="00456927"/>
    <w:pPr>
      <w:tabs>
        <w:tab w:val="center" w:pos="4253"/>
        <w:tab w:val="right" w:pos="8931"/>
      </w:tabs>
      <w:spacing w:after="0"/>
    </w:pPr>
    <w:rPr>
      <w:rFonts w:ascii="Tahoma" w:hAnsi="Tahoma" w:cs="Tahoma"/>
      <w:sz w:val="18"/>
      <w:szCs w:val="18"/>
    </w:rPr>
  </w:style>
  <w:style w:type="character" w:customStyle="1" w:styleId="FooterChar">
    <w:name w:val="Footer Char"/>
    <w:link w:val="Footer"/>
    <w:uiPriority w:val="99"/>
    <w:rsid w:val="00456927"/>
    <w:rPr>
      <w:rFonts w:ascii="Tahoma" w:hAnsi="Tahoma" w:cs="Tahoma"/>
      <w:sz w:val="18"/>
      <w:szCs w:val="18"/>
      <w:lang w:eastAsia="en-AU"/>
    </w:rPr>
  </w:style>
  <w:style w:type="paragraph" w:styleId="Header">
    <w:name w:val="header"/>
    <w:basedOn w:val="BodyText"/>
    <w:link w:val="HeaderChar"/>
    <w:rsid w:val="00456927"/>
    <w:pPr>
      <w:tabs>
        <w:tab w:val="right" w:pos="9072"/>
      </w:tabs>
      <w:spacing w:after="120"/>
      <w:jc w:val="right"/>
    </w:pPr>
    <w:rPr>
      <w:rFonts w:ascii="Tahoma" w:hAnsi="Tahoma" w:cs="Tahoma"/>
      <w:sz w:val="18"/>
      <w:szCs w:val="18"/>
    </w:rPr>
  </w:style>
  <w:style w:type="character" w:customStyle="1" w:styleId="HeaderChar">
    <w:name w:val="Header Char"/>
    <w:link w:val="Header"/>
    <w:rsid w:val="00456927"/>
    <w:rPr>
      <w:rFonts w:ascii="Tahoma" w:hAnsi="Tahoma" w:cs="Tahoma"/>
      <w:sz w:val="18"/>
      <w:szCs w:val="18"/>
      <w:lang w:eastAsia="en-AU"/>
    </w:rPr>
  </w:style>
  <w:style w:type="paragraph" w:customStyle="1" w:styleId="logo">
    <w:name w:val="logo"/>
    <w:basedOn w:val="BodyText"/>
    <w:rsid w:val="00456927"/>
    <w:pPr>
      <w:suppressAutoHyphens w:val="0"/>
      <w:jc w:val="center"/>
    </w:pPr>
    <w:rPr>
      <w:rFonts w:ascii="Tahoma" w:hAnsi="Tahoma" w:cs="Tahoma"/>
      <w:bCs/>
      <w:color w:val="0051BA"/>
      <w:sz w:val="36"/>
      <w:szCs w:val="36"/>
      <w:lang w:eastAsia="en-US"/>
    </w:rPr>
  </w:style>
  <w:style w:type="character" w:styleId="Hyperlink">
    <w:name w:val="Hyperlink"/>
    <w:unhideWhenUsed/>
    <w:rsid w:val="00B52740"/>
    <w:rPr>
      <w:color w:val="0000FF"/>
      <w:u w:val="single"/>
    </w:rPr>
  </w:style>
  <w:style w:type="paragraph" w:customStyle="1" w:styleId="TableColumnHeadingNormal">
    <w:name w:val="Table Column Heading Normal"/>
    <w:basedOn w:val="Normal"/>
    <w:rsid w:val="00456927"/>
    <w:pPr>
      <w:keepNext/>
      <w:keepLines/>
      <w:suppressAutoHyphens w:val="0"/>
      <w:kinsoku w:val="0"/>
      <w:overflowPunct w:val="0"/>
      <w:autoSpaceDE w:val="0"/>
      <w:autoSpaceDN w:val="0"/>
      <w:adjustRightInd w:val="0"/>
      <w:snapToGrid w:val="0"/>
      <w:spacing w:before="80" w:after="80"/>
    </w:pPr>
    <w:rPr>
      <w:rFonts w:ascii="Georgia" w:hAnsi="Georgia" w:cs="Arial"/>
      <w:b/>
      <w:color w:val="FFFFFF"/>
      <w:szCs w:val="21"/>
      <w:lang w:eastAsia="en-US"/>
    </w:rPr>
  </w:style>
  <w:style w:type="paragraph" w:styleId="TOCHeading">
    <w:name w:val="TOC Heading"/>
    <w:basedOn w:val="Heading1"/>
    <w:next w:val="Normal"/>
    <w:uiPriority w:val="39"/>
    <w:unhideWhenUsed/>
    <w:rsid w:val="00C63BEA"/>
    <w:pPr>
      <w:keepNext/>
      <w:keepLines/>
      <w:suppressAutoHyphens w:val="0"/>
      <w:spacing w:before="480" w:after="0" w:line="276" w:lineRule="auto"/>
      <w:outlineLvl w:val="9"/>
    </w:pPr>
    <w:rPr>
      <w:rFonts w:ascii="Cambria" w:hAnsi="Cambria"/>
      <w:bCs/>
      <w:color w:val="365F91"/>
      <w:spacing w:val="0"/>
      <w:sz w:val="28"/>
      <w:szCs w:val="28"/>
      <w:lang w:val="en-US" w:eastAsia="en-US"/>
    </w:rPr>
  </w:style>
  <w:style w:type="paragraph" w:styleId="FootnoteText">
    <w:name w:val="footnote text"/>
    <w:basedOn w:val="Normal"/>
    <w:link w:val="FootnoteTextChar"/>
    <w:rsid w:val="00ED156A"/>
    <w:pPr>
      <w:suppressAutoHyphens w:val="0"/>
      <w:spacing w:after="0"/>
    </w:pPr>
    <w:rPr>
      <w:rFonts w:ascii="Times New Roman" w:hAnsi="Times New Roman"/>
      <w:sz w:val="20"/>
      <w:lang w:eastAsia="en-US"/>
    </w:rPr>
  </w:style>
  <w:style w:type="paragraph" w:styleId="TOC1">
    <w:name w:val="toc 1"/>
    <w:basedOn w:val="Normal"/>
    <w:next w:val="Normal"/>
    <w:autoRedefine/>
    <w:uiPriority w:val="39"/>
    <w:unhideWhenUsed/>
    <w:rsid w:val="00456927"/>
    <w:pPr>
      <w:spacing w:after="100"/>
    </w:pPr>
  </w:style>
  <w:style w:type="paragraph" w:styleId="BalloonText">
    <w:name w:val="Balloon Text"/>
    <w:basedOn w:val="Normal"/>
    <w:link w:val="BalloonTextChar"/>
    <w:uiPriority w:val="99"/>
    <w:semiHidden/>
    <w:unhideWhenUsed/>
    <w:rsid w:val="00456927"/>
    <w:pPr>
      <w:spacing w:after="0"/>
    </w:pPr>
    <w:rPr>
      <w:rFonts w:ascii="Tahoma" w:hAnsi="Tahoma" w:cs="Tahoma"/>
      <w:sz w:val="16"/>
      <w:szCs w:val="16"/>
    </w:rPr>
  </w:style>
  <w:style w:type="character" w:customStyle="1" w:styleId="BalloonTextChar">
    <w:name w:val="Balloon Text Char"/>
    <w:link w:val="BalloonText"/>
    <w:uiPriority w:val="99"/>
    <w:semiHidden/>
    <w:rsid w:val="00456927"/>
    <w:rPr>
      <w:rFonts w:ascii="Tahoma" w:hAnsi="Tahoma" w:cs="Tahoma"/>
      <w:sz w:val="16"/>
      <w:szCs w:val="16"/>
      <w:lang w:eastAsia="en-AU"/>
    </w:rPr>
  </w:style>
  <w:style w:type="paragraph" w:styleId="DocumentMap">
    <w:name w:val="Document Map"/>
    <w:basedOn w:val="Normal"/>
    <w:link w:val="DocumentMapChar"/>
    <w:uiPriority w:val="99"/>
    <w:semiHidden/>
    <w:unhideWhenUsed/>
    <w:rsid w:val="00456927"/>
    <w:pPr>
      <w:spacing w:after="0"/>
    </w:pPr>
    <w:rPr>
      <w:rFonts w:ascii="Tahoma" w:hAnsi="Tahoma" w:cs="Tahoma"/>
      <w:sz w:val="16"/>
      <w:szCs w:val="16"/>
    </w:rPr>
  </w:style>
  <w:style w:type="character" w:customStyle="1" w:styleId="DocumentMapChar">
    <w:name w:val="Document Map Char"/>
    <w:link w:val="DocumentMap"/>
    <w:uiPriority w:val="99"/>
    <w:semiHidden/>
    <w:rsid w:val="00456927"/>
    <w:rPr>
      <w:rFonts w:ascii="Tahoma" w:hAnsi="Tahoma" w:cs="Tahoma"/>
      <w:sz w:val="16"/>
      <w:szCs w:val="16"/>
      <w:lang w:eastAsia="en-AU"/>
    </w:rPr>
  </w:style>
  <w:style w:type="character" w:customStyle="1" w:styleId="FootnoteTextChar">
    <w:name w:val="Footnote Text Char"/>
    <w:link w:val="FootnoteText"/>
    <w:rsid w:val="00ED156A"/>
    <w:rPr>
      <w:rFonts w:ascii="Times New Roman" w:hAnsi="Times New Roman"/>
      <w:lang w:eastAsia="en-US"/>
    </w:rPr>
  </w:style>
  <w:style w:type="character" w:styleId="FootnoteReference">
    <w:name w:val="footnote reference"/>
    <w:rsid w:val="00ED156A"/>
    <w:rPr>
      <w:vertAlign w:val="superscript"/>
    </w:rPr>
  </w:style>
  <w:style w:type="character" w:styleId="FollowedHyperlink">
    <w:name w:val="FollowedHyperlink"/>
    <w:uiPriority w:val="99"/>
    <w:semiHidden/>
    <w:unhideWhenUsed/>
    <w:rsid w:val="00EB0DAE"/>
    <w:rPr>
      <w:color w:val="800080"/>
      <w:u w:val="single"/>
    </w:rPr>
  </w:style>
  <w:style w:type="paragraph" w:styleId="TOC3">
    <w:name w:val="toc 3"/>
    <w:basedOn w:val="Normal"/>
    <w:next w:val="Normal"/>
    <w:autoRedefine/>
    <w:uiPriority w:val="39"/>
    <w:unhideWhenUsed/>
    <w:rsid w:val="00EB0DAE"/>
    <w:pPr>
      <w:ind w:left="480"/>
    </w:pPr>
  </w:style>
  <w:style w:type="table" w:styleId="TableGrid">
    <w:name w:val="Table Grid"/>
    <w:basedOn w:val="TableNormal"/>
    <w:uiPriority w:val="59"/>
    <w:rsid w:val="00F606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440D74"/>
    <w:rPr>
      <w:color w:val="808080"/>
    </w:rPr>
  </w:style>
  <w:style w:type="character" w:styleId="CommentReference">
    <w:name w:val="annotation reference"/>
    <w:uiPriority w:val="99"/>
    <w:semiHidden/>
    <w:unhideWhenUsed/>
    <w:rsid w:val="000E2939"/>
    <w:rPr>
      <w:sz w:val="16"/>
      <w:szCs w:val="16"/>
    </w:rPr>
  </w:style>
  <w:style w:type="paragraph" w:styleId="CommentText">
    <w:name w:val="annotation text"/>
    <w:basedOn w:val="Normal"/>
    <w:link w:val="CommentTextChar"/>
    <w:uiPriority w:val="99"/>
    <w:unhideWhenUsed/>
    <w:rsid w:val="000E2939"/>
    <w:rPr>
      <w:sz w:val="20"/>
    </w:rPr>
  </w:style>
  <w:style w:type="character" w:customStyle="1" w:styleId="CommentTextChar">
    <w:name w:val="Comment Text Char"/>
    <w:basedOn w:val="DefaultParagraphFont"/>
    <w:link w:val="CommentText"/>
    <w:uiPriority w:val="99"/>
    <w:rsid w:val="000E2939"/>
  </w:style>
  <w:style w:type="paragraph" w:styleId="CommentSubject">
    <w:name w:val="annotation subject"/>
    <w:basedOn w:val="CommentText"/>
    <w:next w:val="CommentText"/>
    <w:link w:val="CommentSubjectChar"/>
    <w:uiPriority w:val="99"/>
    <w:semiHidden/>
    <w:unhideWhenUsed/>
    <w:rsid w:val="000E2939"/>
    <w:rPr>
      <w:b/>
      <w:bCs/>
    </w:rPr>
  </w:style>
  <w:style w:type="character" w:customStyle="1" w:styleId="CommentSubjectChar">
    <w:name w:val="Comment Subject Char"/>
    <w:link w:val="CommentSubject"/>
    <w:uiPriority w:val="99"/>
    <w:semiHidden/>
    <w:rsid w:val="000E2939"/>
    <w:rPr>
      <w:b/>
      <w:bCs/>
    </w:rPr>
  </w:style>
  <w:style w:type="paragraph" w:customStyle="1" w:styleId="TableNumberList">
    <w:name w:val="Table Number List"/>
    <w:basedOn w:val="Tabledotpoints"/>
    <w:qFormat/>
    <w:rsid w:val="008E3ED7"/>
    <w:pPr>
      <w:numPr>
        <w:numId w:val="5"/>
      </w:numPr>
      <w:ind w:left="714" w:hanging="357"/>
    </w:pPr>
    <w:rPr>
      <w:lang w:eastAsia="ja-JP"/>
    </w:rPr>
  </w:style>
  <w:style w:type="paragraph" w:styleId="Revision">
    <w:name w:val="Revision"/>
    <w:hidden/>
    <w:uiPriority w:val="99"/>
    <w:semiHidden/>
    <w:rsid w:val="00ED3284"/>
    <w:rPr>
      <w:sz w:val="24"/>
    </w:rPr>
  </w:style>
  <w:style w:type="character" w:customStyle="1" w:styleId="ListParagraphChar">
    <w:name w:val="List Paragraph Char"/>
    <w:aliases w:val="List Paragraph1 Char,Recommendation Char,List Paragraph11 Char,List Paragraph111 Char,L Char,F5 List Paragraph Char,Dot pt Char,CV text Char,Medium Grid 1 - Accent 21 Char,Numbered Paragraph Char,List Paragraph2 Char,FooterText Char"/>
    <w:link w:val="ListParagraph"/>
    <w:uiPriority w:val="34"/>
    <w:locked/>
    <w:rsid w:val="00A87CC5"/>
    <w:rPr>
      <w:sz w:val="24"/>
    </w:rPr>
  </w:style>
  <w:style w:type="paragraph" w:customStyle="1" w:styleId="Default">
    <w:name w:val="Default"/>
    <w:rsid w:val="003F1DC0"/>
    <w:pPr>
      <w:autoSpaceDE w:val="0"/>
      <w:autoSpaceDN w:val="0"/>
      <w:adjustRightInd w:val="0"/>
    </w:pPr>
    <w:rPr>
      <w:rFonts w:cs="Calibri"/>
      <w:color w:val="000000"/>
      <w:sz w:val="24"/>
      <w:szCs w:val="24"/>
    </w:rPr>
  </w:style>
  <w:style w:type="character" w:styleId="UnresolvedMention">
    <w:name w:val="Unresolved Mention"/>
    <w:basedOn w:val="DefaultParagraphFont"/>
    <w:uiPriority w:val="99"/>
    <w:semiHidden/>
    <w:unhideWhenUsed/>
    <w:rsid w:val="009805F7"/>
    <w:rPr>
      <w:color w:val="605E5C"/>
      <w:shd w:val="clear" w:color="auto" w:fill="E1DFDD"/>
    </w:rPr>
  </w:style>
  <w:style w:type="paragraph" w:customStyle="1" w:styleId="paragraph">
    <w:name w:val="paragraph"/>
    <w:basedOn w:val="Normal"/>
    <w:rsid w:val="00301E3E"/>
    <w:pPr>
      <w:suppressAutoHyphens w:val="0"/>
      <w:spacing w:before="100" w:beforeAutospacing="1" w:after="100" w:afterAutospacing="1"/>
    </w:pPr>
    <w:rPr>
      <w:rFonts w:ascii="Times New Roman" w:hAnsi="Times New Roman"/>
      <w:szCs w:val="24"/>
    </w:rPr>
  </w:style>
  <w:style w:type="character" w:customStyle="1" w:styleId="normaltextrun">
    <w:name w:val="normaltextrun"/>
    <w:basedOn w:val="DefaultParagraphFont"/>
    <w:rsid w:val="00301E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65812">
      <w:bodyDiv w:val="1"/>
      <w:marLeft w:val="0"/>
      <w:marRight w:val="0"/>
      <w:marTop w:val="0"/>
      <w:marBottom w:val="0"/>
      <w:divBdr>
        <w:top w:val="none" w:sz="0" w:space="0" w:color="auto"/>
        <w:left w:val="none" w:sz="0" w:space="0" w:color="auto"/>
        <w:bottom w:val="none" w:sz="0" w:space="0" w:color="auto"/>
        <w:right w:val="none" w:sz="0" w:space="0" w:color="auto"/>
      </w:divBdr>
    </w:div>
    <w:div w:id="138034360">
      <w:bodyDiv w:val="1"/>
      <w:marLeft w:val="0"/>
      <w:marRight w:val="0"/>
      <w:marTop w:val="0"/>
      <w:marBottom w:val="0"/>
      <w:divBdr>
        <w:top w:val="none" w:sz="0" w:space="0" w:color="auto"/>
        <w:left w:val="none" w:sz="0" w:space="0" w:color="auto"/>
        <w:bottom w:val="none" w:sz="0" w:space="0" w:color="auto"/>
        <w:right w:val="none" w:sz="0" w:space="0" w:color="auto"/>
      </w:divBdr>
    </w:div>
    <w:div w:id="296104306">
      <w:bodyDiv w:val="1"/>
      <w:marLeft w:val="0"/>
      <w:marRight w:val="0"/>
      <w:marTop w:val="0"/>
      <w:marBottom w:val="0"/>
      <w:divBdr>
        <w:top w:val="none" w:sz="0" w:space="0" w:color="auto"/>
        <w:left w:val="none" w:sz="0" w:space="0" w:color="auto"/>
        <w:bottom w:val="none" w:sz="0" w:space="0" w:color="auto"/>
        <w:right w:val="none" w:sz="0" w:space="0" w:color="auto"/>
      </w:divBdr>
    </w:div>
    <w:div w:id="375355314">
      <w:bodyDiv w:val="1"/>
      <w:marLeft w:val="0"/>
      <w:marRight w:val="0"/>
      <w:marTop w:val="0"/>
      <w:marBottom w:val="0"/>
      <w:divBdr>
        <w:top w:val="none" w:sz="0" w:space="0" w:color="auto"/>
        <w:left w:val="none" w:sz="0" w:space="0" w:color="auto"/>
        <w:bottom w:val="none" w:sz="0" w:space="0" w:color="auto"/>
        <w:right w:val="none" w:sz="0" w:space="0" w:color="auto"/>
      </w:divBdr>
    </w:div>
    <w:div w:id="785733525">
      <w:bodyDiv w:val="1"/>
      <w:marLeft w:val="0"/>
      <w:marRight w:val="0"/>
      <w:marTop w:val="0"/>
      <w:marBottom w:val="0"/>
      <w:divBdr>
        <w:top w:val="none" w:sz="0" w:space="0" w:color="auto"/>
        <w:left w:val="none" w:sz="0" w:space="0" w:color="auto"/>
        <w:bottom w:val="none" w:sz="0" w:space="0" w:color="auto"/>
        <w:right w:val="none" w:sz="0" w:space="0" w:color="auto"/>
      </w:divBdr>
    </w:div>
    <w:div w:id="928853766">
      <w:bodyDiv w:val="1"/>
      <w:marLeft w:val="0"/>
      <w:marRight w:val="0"/>
      <w:marTop w:val="0"/>
      <w:marBottom w:val="0"/>
      <w:divBdr>
        <w:top w:val="none" w:sz="0" w:space="0" w:color="auto"/>
        <w:left w:val="none" w:sz="0" w:space="0" w:color="auto"/>
        <w:bottom w:val="none" w:sz="0" w:space="0" w:color="auto"/>
        <w:right w:val="none" w:sz="0" w:space="0" w:color="auto"/>
      </w:divBdr>
    </w:div>
    <w:div w:id="1381586906">
      <w:bodyDiv w:val="1"/>
      <w:marLeft w:val="0"/>
      <w:marRight w:val="0"/>
      <w:marTop w:val="0"/>
      <w:marBottom w:val="0"/>
      <w:divBdr>
        <w:top w:val="none" w:sz="0" w:space="0" w:color="auto"/>
        <w:left w:val="none" w:sz="0" w:space="0" w:color="auto"/>
        <w:bottom w:val="none" w:sz="0" w:space="0" w:color="auto"/>
        <w:right w:val="none" w:sz="0" w:space="0" w:color="auto"/>
      </w:divBdr>
    </w:div>
    <w:div w:id="1392386029">
      <w:bodyDiv w:val="1"/>
      <w:marLeft w:val="0"/>
      <w:marRight w:val="0"/>
      <w:marTop w:val="0"/>
      <w:marBottom w:val="0"/>
      <w:divBdr>
        <w:top w:val="none" w:sz="0" w:space="0" w:color="auto"/>
        <w:left w:val="none" w:sz="0" w:space="0" w:color="auto"/>
        <w:bottom w:val="none" w:sz="0" w:space="0" w:color="auto"/>
        <w:right w:val="none" w:sz="0" w:space="0" w:color="auto"/>
      </w:divBdr>
    </w:div>
    <w:div w:id="1426144368">
      <w:bodyDiv w:val="1"/>
      <w:marLeft w:val="0"/>
      <w:marRight w:val="0"/>
      <w:marTop w:val="0"/>
      <w:marBottom w:val="0"/>
      <w:divBdr>
        <w:top w:val="none" w:sz="0" w:space="0" w:color="auto"/>
        <w:left w:val="none" w:sz="0" w:space="0" w:color="auto"/>
        <w:bottom w:val="none" w:sz="0" w:space="0" w:color="auto"/>
        <w:right w:val="none" w:sz="0" w:space="0" w:color="auto"/>
      </w:divBdr>
    </w:div>
    <w:div w:id="1668316208">
      <w:bodyDiv w:val="1"/>
      <w:marLeft w:val="0"/>
      <w:marRight w:val="0"/>
      <w:marTop w:val="0"/>
      <w:marBottom w:val="0"/>
      <w:divBdr>
        <w:top w:val="none" w:sz="0" w:space="0" w:color="auto"/>
        <w:left w:val="none" w:sz="0" w:space="0" w:color="auto"/>
        <w:bottom w:val="none" w:sz="0" w:space="0" w:color="auto"/>
        <w:right w:val="none" w:sz="0" w:space="0" w:color="auto"/>
      </w:divBdr>
    </w:div>
    <w:div w:id="1681856061">
      <w:bodyDiv w:val="1"/>
      <w:marLeft w:val="0"/>
      <w:marRight w:val="0"/>
      <w:marTop w:val="0"/>
      <w:marBottom w:val="0"/>
      <w:divBdr>
        <w:top w:val="none" w:sz="0" w:space="0" w:color="auto"/>
        <w:left w:val="none" w:sz="0" w:space="0" w:color="auto"/>
        <w:bottom w:val="none" w:sz="0" w:space="0" w:color="auto"/>
        <w:right w:val="none" w:sz="0" w:space="0" w:color="auto"/>
      </w:divBdr>
    </w:div>
    <w:div w:id="1739784351">
      <w:bodyDiv w:val="1"/>
      <w:marLeft w:val="0"/>
      <w:marRight w:val="0"/>
      <w:marTop w:val="0"/>
      <w:marBottom w:val="0"/>
      <w:divBdr>
        <w:top w:val="none" w:sz="0" w:space="0" w:color="auto"/>
        <w:left w:val="none" w:sz="0" w:space="0" w:color="auto"/>
        <w:bottom w:val="none" w:sz="0" w:space="0" w:color="auto"/>
        <w:right w:val="none" w:sz="0" w:space="0" w:color="auto"/>
      </w:divBdr>
    </w:div>
    <w:div w:id="1838836360">
      <w:bodyDiv w:val="1"/>
      <w:marLeft w:val="0"/>
      <w:marRight w:val="0"/>
      <w:marTop w:val="0"/>
      <w:marBottom w:val="0"/>
      <w:divBdr>
        <w:top w:val="none" w:sz="0" w:space="0" w:color="auto"/>
        <w:left w:val="none" w:sz="0" w:space="0" w:color="auto"/>
        <w:bottom w:val="none" w:sz="0" w:space="0" w:color="auto"/>
        <w:right w:val="none" w:sz="0" w:space="0" w:color="auto"/>
      </w:divBdr>
    </w:div>
    <w:div w:id="2004624961">
      <w:bodyDiv w:val="1"/>
      <w:marLeft w:val="0"/>
      <w:marRight w:val="0"/>
      <w:marTop w:val="0"/>
      <w:marBottom w:val="0"/>
      <w:divBdr>
        <w:top w:val="none" w:sz="0" w:space="0" w:color="auto"/>
        <w:left w:val="none" w:sz="0" w:space="0" w:color="auto"/>
        <w:bottom w:val="none" w:sz="0" w:space="0" w:color="auto"/>
        <w:right w:val="none" w:sz="0" w:space="0" w:color="auto"/>
      </w:divBdr>
    </w:div>
    <w:div w:id="204874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www.cmag.com.au/collection/categories/nolan-collection"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cmag.com.au/"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alberthall.com.au/" TargetMode="External"/><Relationship Id="rId10" Type="http://schemas.openxmlformats.org/officeDocument/2006/relationships/webSettings" Target="webSettings.xml"/><Relationship Id="rId19" Type="http://schemas.openxmlformats.org/officeDocument/2006/relationships/hyperlink" Target="https://canberratheatrecentre.com.au/"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hyperlink" Target="https://www.historicplaces.com.au/calthorpes-hou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kaela%20jessup\Downloads\PD%20Template%20%20(Chief%20Ministers)%20(1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opic xmlns="0d39c1c9-0e86-4b95-b17d-de57747c5583">
      <Value>Human Resources</Value>
    </Topic>
    <Audience xmlns="0d39c1c9-0e86-4b95-b17d-de57747c5583">All staff</Audience>
    <DocumentType xmlns="0d39c1c9-0e86-4b95-b17d-de57747c5583">Template</DocumentType>
    <ReviewDate xmlns="0d39c1c9-0e86-4b95-b17d-de57747c5583" xsi:nil="true"/>
  </documentManagement>
</p:properties>
</file>

<file path=customXml/item4.xml><?xml version="1.0" encoding="utf-8"?>
<LongProperties xmlns="http://schemas.microsoft.com/office/2006/metadata/longProperties"/>
</file>

<file path=customXml/item5.xml><?xml version="1.0" encoding="utf-8"?>
<sisl xmlns:xsi="http://www.w3.org/2001/XMLSchema-instance" xmlns:xsd="http://www.w3.org/2001/XMLSchema" xmlns="http://www.boldonjames.com/2008/01/sie/internal/label" sislVersion="0" policy="1865c0a7-d648-4a74-80fe-fa9dc7fe13cc">
  <element uid="7c13fe2d-c7c1-4f6c-bb3a-8f72249e7201" value=""/>
</sisl>
</file>

<file path=customXml/item6.xml><?xml version="1.0" encoding="utf-8"?>
<ct:contentTypeSchema xmlns:ct="http://schemas.microsoft.com/office/2006/metadata/contentType" xmlns:ma="http://schemas.microsoft.com/office/2006/metadata/properties/metaAttributes" ct:_="" ma:_="" ma:contentTypeName="Document" ma:contentTypeID="0x010100742B1E7B9650EE48BC90E1CBE39F9E5B" ma:contentTypeVersion="15" ma:contentTypeDescription="Create a new document." ma:contentTypeScope="" ma:versionID="bcc1fc0c17c92c81ddb99e1bb20b5fec">
  <xsd:schema xmlns:xsd="http://www.w3.org/2001/XMLSchema" xmlns:xs="http://www.w3.org/2001/XMLSchema" xmlns:p="http://schemas.microsoft.com/office/2006/metadata/properties" xmlns:ns2="0d39c1c9-0e86-4b95-b17d-de57747c5583" xmlns:ns3="d4a6db30-394b-41a3-9804-7ae52374585c" targetNamespace="http://schemas.microsoft.com/office/2006/metadata/properties" ma:root="true" ma:fieldsID="0363dd79bc6b6b2753e07592040278fb" ns2:_="" ns3:_="">
    <xsd:import namespace="0d39c1c9-0e86-4b95-b17d-de57747c5583"/>
    <xsd:import namespace="d4a6db30-394b-41a3-9804-7ae52374585c"/>
    <xsd:element name="properties">
      <xsd:complexType>
        <xsd:sequence>
          <xsd:element name="documentManagement">
            <xsd:complexType>
              <xsd:all>
                <xsd:element ref="ns2:Audience" minOccurs="0"/>
                <xsd:element ref="ns2:DocumentType"/>
                <xsd:element ref="ns2:ReviewDate" minOccurs="0"/>
                <xsd:element ref="ns2:Topic"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39c1c9-0e86-4b95-b17d-de57747c5583" elementFormDefault="qualified">
    <xsd:import namespace="http://schemas.microsoft.com/office/2006/documentManagement/types"/>
    <xsd:import namespace="http://schemas.microsoft.com/office/infopath/2007/PartnerControls"/>
    <xsd:element name="Audience" ma:index="8" nillable="true" ma:displayName="Audience" ma:format="Dropdown" ma:internalName="Audience">
      <xsd:simpleType>
        <xsd:restriction base="dms:Choice">
          <xsd:enumeration value="All staff"/>
          <xsd:enumeration value="Canberra Theatre Centre"/>
          <xsd:enumeration value="Canberra Museum + Gallery"/>
          <xsd:enumeration value="Nolan Collection"/>
          <xsd:enumeration value="Lanyon Homestead"/>
          <xsd:enumeration value="Calthorpes' House"/>
          <xsd:enumeration value="Mugga-Mugga"/>
        </xsd:restriction>
      </xsd:simpleType>
    </xsd:element>
    <xsd:element name="DocumentType" ma:index="9" ma:displayName="Document Type" ma:format="Dropdown" ma:internalName="DocumentType">
      <xsd:simpleType>
        <xsd:restriction base="dms:Choice">
          <xsd:enumeration value="Policy"/>
          <xsd:enumeration value="Procedure"/>
          <xsd:enumeration value="Template"/>
          <xsd:enumeration value="Corporate Documents"/>
          <xsd:enumeration value="Forms"/>
          <xsd:enumeration value="Contact list"/>
          <xsd:enumeration value="Letterhead"/>
          <xsd:enumeration value="Minutes"/>
          <xsd:enumeration value="Safe Work Method Statement"/>
          <xsd:enumeration value="Construction"/>
        </xsd:restriction>
      </xsd:simpleType>
    </xsd:element>
    <xsd:element name="ReviewDate" ma:index="10" nillable="true" ma:displayName="Review Date" ma:format="Dropdown" ma:internalName="ReviewDate">
      <xsd:simpleType>
        <xsd:restriction base="dms:Choice">
          <xsd:enumeration value="Choice 1"/>
          <xsd:enumeration value="Choice 2"/>
          <xsd:enumeration value="Choice 3"/>
        </xsd:restriction>
      </xsd:simpleType>
    </xsd:element>
    <xsd:element name="Topic" ma:index="11" nillable="true" ma:displayName="Topic" ma:format="Dropdown" ma:internalName="Topic" ma:requiredMultiChoice="true">
      <xsd:complexType>
        <xsd:complexContent>
          <xsd:extension base="dms:MultiChoice">
            <xsd:sequence>
              <xsd:element name="Value" maxOccurs="unbounded" minOccurs="0" nillable="true">
                <xsd:simpleType>
                  <xsd:restriction base="dms:Choice">
                    <xsd:enumeration value="Human Resources"/>
                    <xsd:enumeration value="Work Health and Safety"/>
                    <xsd:enumeration value="Corporate"/>
                    <xsd:enumeration value="Canberra Theatre Centre"/>
                    <xsd:enumeration value="Canberra Museum + Gallery"/>
                    <xsd:enumeration value="Nolan Collection"/>
                    <xsd:enumeration value="Lanyon Homestead"/>
                    <xsd:enumeration value="Calthorpes' House"/>
                    <xsd:enumeration value="Mugga-Mugga"/>
                    <xsd:enumeration value="Finance"/>
                  </xsd:restriction>
                </xsd:simpleType>
              </xsd:element>
            </xsd:sequence>
          </xsd:extension>
        </xsd:complexContent>
      </xsd:complex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a6db30-394b-41a3-9804-7ae52374585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16"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E80B9E-DE87-4A47-A8AD-AADD901779D4}">
  <ds:schemaRefs>
    <ds:schemaRef ds:uri="http://schemas.microsoft.com/sharepoint/v3/contenttype/forms"/>
  </ds:schemaRefs>
</ds:datastoreItem>
</file>

<file path=customXml/itemProps2.xml><?xml version="1.0" encoding="utf-8"?>
<ds:datastoreItem xmlns:ds="http://schemas.openxmlformats.org/officeDocument/2006/customXml" ds:itemID="{34430091-4748-444D-8D5A-89483D6AB748}">
  <ds:schemaRefs>
    <ds:schemaRef ds:uri="http://schemas.openxmlformats.org/officeDocument/2006/bibliography"/>
  </ds:schemaRefs>
</ds:datastoreItem>
</file>

<file path=customXml/itemProps3.xml><?xml version="1.0" encoding="utf-8"?>
<ds:datastoreItem xmlns:ds="http://schemas.openxmlformats.org/officeDocument/2006/customXml" ds:itemID="{8AB0CF05-2462-43AF-96A6-593DAF9D08CC}">
  <ds:schemaRefs>
    <ds:schemaRef ds:uri="http://schemas.microsoft.com/office/2006/metadata/properties"/>
    <ds:schemaRef ds:uri="http://schemas.microsoft.com/office/infopath/2007/PartnerControls"/>
    <ds:schemaRef ds:uri="0d39c1c9-0e86-4b95-b17d-de57747c5583"/>
  </ds:schemaRefs>
</ds:datastoreItem>
</file>

<file path=customXml/itemProps4.xml><?xml version="1.0" encoding="utf-8"?>
<ds:datastoreItem xmlns:ds="http://schemas.openxmlformats.org/officeDocument/2006/customXml" ds:itemID="{D034E6C7-F61A-45E2-B729-1C61E94CC0F2}">
  <ds:schemaRefs>
    <ds:schemaRef ds:uri="http://schemas.microsoft.com/office/2006/metadata/longProperties"/>
  </ds:schemaRefs>
</ds:datastoreItem>
</file>

<file path=customXml/itemProps5.xml><?xml version="1.0" encoding="utf-8"?>
<ds:datastoreItem xmlns:ds="http://schemas.openxmlformats.org/officeDocument/2006/customXml" ds:itemID="{4A16129B-C4C5-440B-8507-7ED3FB50903E}">
  <ds:schemaRefs>
    <ds:schemaRef ds:uri="http://www.w3.org/2001/XMLSchema"/>
    <ds:schemaRef ds:uri="http://www.boldonjames.com/2008/01/sie/internal/label"/>
  </ds:schemaRefs>
</ds:datastoreItem>
</file>

<file path=customXml/itemProps6.xml><?xml version="1.0" encoding="utf-8"?>
<ds:datastoreItem xmlns:ds="http://schemas.openxmlformats.org/officeDocument/2006/customXml" ds:itemID="{68E96B40-31FB-4C19-AD91-41907F5578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39c1c9-0e86-4b95-b17d-de57747c5583"/>
    <ds:schemaRef ds:uri="d4a6db30-394b-41a3-9804-7ae5237458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PD Template  (Chief Ministers) (18)</Template>
  <TotalTime>42</TotalTime>
  <Pages>1</Pages>
  <Words>1633</Words>
  <Characters>9311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Position Description</vt:lpstr>
    </vt:vector>
  </TitlesOfParts>
  <Company>ACT Government</Company>
  <LinksUpToDate>false</LinksUpToDate>
  <CharactersWithSpaces>10923</CharactersWithSpaces>
  <SharedDoc>false</SharedDoc>
  <HLinks>
    <vt:vector size="282" baseType="variant">
      <vt:variant>
        <vt:i4>3145821</vt:i4>
      </vt:variant>
      <vt:variant>
        <vt:i4>273</vt:i4>
      </vt:variant>
      <vt:variant>
        <vt:i4>0</vt:i4>
      </vt:variant>
      <vt:variant>
        <vt:i4>5</vt:i4>
      </vt:variant>
      <vt:variant>
        <vt:lpwstr>http://sharedservices/ACTgovt/FinanceForms/Asset_AdditionAmendment.pdf</vt:lpwstr>
      </vt:variant>
      <vt:variant>
        <vt:lpwstr/>
      </vt:variant>
      <vt:variant>
        <vt:i4>1703986</vt:i4>
      </vt:variant>
      <vt:variant>
        <vt:i4>266</vt:i4>
      </vt:variant>
      <vt:variant>
        <vt:i4>0</vt:i4>
      </vt:variant>
      <vt:variant>
        <vt:i4>5</vt:i4>
      </vt:variant>
      <vt:variant>
        <vt:lpwstr/>
      </vt:variant>
      <vt:variant>
        <vt:lpwstr>_Toc413850048</vt:lpwstr>
      </vt:variant>
      <vt:variant>
        <vt:i4>1703986</vt:i4>
      </vt:variant>
      <vt:variant>
        <vt:i4>260</vt:i4>
      </vt:variant>
      <vt:variant>
        <vt:i4>0</vt:i4>
      </vt:variant>
      <vt:variant>
        <vt:i4>5</vt:i4>
      </vt:variant>
      <vt:variant>
        <vt:lpwstr/>
      </vt:variant>
      <vt:variant>
        <vt:lpwstr>_Toc413850044</vt:lpwstr>
      </vt:variant>
      <vt:variant>
        <vt:i4>1703986</vt:i4>
      </vt:variant>
      <vt:variant>
        <vt:i4>254</vt:i4>
      </vt:variant>
      <vt:variant>
        <vt:i4>0</vt:i4>
      </vt:variant>
      <vt:variant>
        <vt:i4>5</vt:i4>
      </vt:variant>
      <vt:variant>
        <vt:lpwstr/>
      </vt:variant>
      <vt:variant>
        <vt:lpwstr>_Toc413850040</vt:lpwstr>
      </vt:variant>
      <vt:variant>
        <vt:i4>1900594</vt:i4>
      </vt:variant>
      <vt:variant>
        <vt:i4>248</vt:i4>
      </vt:variant>
      <vt:variant>
        <vt:i4>0</vt:i4>
      </vt:variant>
      <vt:variant>
        <vt:i4>5</vt:i4>
      </vt:variant>
      <vt:variant>
        <vt:lpwstr/>
      </vt:variant>
      <vt:variant>
        <vt:lpwstr>_Toc413850035</vt:lpwstr>
      </vt:variant>
      <vt:variant>
        <vt:i4>1900594</vt:i4>
      </vt:variant>
      <vt:variant>
        <vt:i4>242</vt:i4>
      </vt:variant>
      <vt:variant>
        <vt:i4>0</vt:i4>
      </vt:variant>
      <vt:variant>
        <vt:i4>5</vt:i4>
      </vt:variant>
      <vt:variant>
        <vt:lpwstr/>
      </vt:variant>
      <vt:variant>
        <vt:lpwstr>_Toc413850034</vt:lpwstr>
      </vt:variant>
      <vt:variant>
        <vt:i4>1900594</vt:i4>
      </vt:variant>
      <vt:variant>
        <vt:i4>236</vt:i4>
      </vt:variant>
      <vt:variant>
        <vt:i4>0</vt:i4>
      </vt:variant>
      <vt:variant>
        <vt:i4>5</vt:i4>
      </vt:variant>
      <vt:variant>
        <vt:lpwstr/>
      </vt:variant>
      <vt:variant>
        <vt:lpwstr>_Toc413850033</vt:lpwstr>
      </vt:variant>
      <vt:variant>
        <vt:i4>1900594</vt:i4>
      </vt:variant>
      <vt:variant>
        <vt:i4>230</vt:i4>
      </vt:variant>
      <vt:variant>
        <vt:i4>0</vt:i4>
      </vt:variant>
      <vt:variant>
        <vt:i4>5</vt:i4>
      </vt:variant>
      <vt:variant>
        <vt:lpwstr/>
      </vt:variant>
      <vt:variant>
        <vt:lpwstr>_Toc413850032</vt:lpwstr>
      </vt:variant>
      <vt:variant>
        <vt:i4>1900594</vt:i4>
      </vt:variant>
      <vt:variant>
        <vt:i4>224</vt:i4>
      </vt:variant>
      <vt:variant>
        <vt:i4>0</vt:i4>
      </vt:variant>
      <vt:variant>
        <vt:i4>5</vt:i4>
      </vt:variant>
      <vt:variant>
        <vt:lpwstr/>
      </vt:variant>
      <vt:variant>
        <vt:lpwstr>_Toc413850031</vt:lpwstr>
      </vt:variant>
      <vt:variant>
        <vt:i4>1900594</vt:i4>
      </vt:variant>
      <vt:variant>
        <vt:i4>218</vt:i4>
      </vt:variant>
      <vt:variant>
        <vt:i4>0</vt:i4>
      </vt:variant>
      <vt:variant>
        <vt:i4>5</vt:i4>
      </vt:variant>
      <vt:variant>
        <vt:lpwstr/>
      </vt:variant>
      <vt:variant>
        <vt:lpwstr>_Toc413850030</vt:lpwstr>
      </vt:variant>
      <vt:variant>
        <vt:i4>1835058</vt:i4>
      </vt:variant>
      <vt:variant>
        <vt:i4>212</vt:i4>
      </vt:variant>
      <vt:variant>
        <vt:i4>0</vt:i4>
      </vt:variant>
      <vt:variant>
        <vt:i4>5</vt:i4>
      </vt:variant>
      <vt:variant>
        <vt:lpwstr/>
      </vt:variant>
      <vt:variant>
        <vt:lpwstr>_Toc413850029</vt:lpwstr>
      </vt:variant>
      <vt:variant>
        <vt:i4>1835058</vt:i4>
      </vt:variant>
      <vt:variant>
        <vt:i4>206</vt:i4>
      </vt:variant>
      <vt:variant>
        <vt:i4>0</vt:i4>
      </vt:variant>
      <vt:variant>
        <vt:i4>5</vt:i4>
      </vt:variant>
      <vt:variant>
        <vt:lpwstr/>
      </vt:variant>
      <vt:variant>
        <vt:lpwstr>_Toc413850028</vt:lpwstr>
      </vt:variant>
      <vt:variant>
        <vt:i4>1835058</vt:i4>
      </vt:variant>
      <vt:variant>
        <vt:i4>200</vt:i4>
      </vt:variant>
      <vt:variant>
        <vt:i4>0</vt:i4>
      </vt:variant>
      <vt:variant>
        <vt:i4>5</vt:i4>
      </vt:variant>
      <vt:variant>
        <vt:lpwstr/>
      </vt:variant>
      <vt:variant>
        <vt:lpwstr>_Toc413850027</vt:lpwstr>
      </vt:variant>
      <vt:variant>
        <vt:i4>1835058</vt:i4>
      </vt:variant>
      <vt:variant>
        <vt:i4>194</vt:i4>
      </vt:variant>
      <vt:variant>
        <vt:i4>0</vt:i4>
      </vt:variant>
      <vt:variant>
        <vt:i4>5</vt:i4>
      </vt:variant>
      <vt:variant>
        <vt:lpwstr/>
      </vt:variant>
      <vt:variant>
        <vt:lpwstr>_Toc413850026</vt:lpwstr>
      </vt:variant>
      <vt:variant>
        <vt:i4>1835058</vt:i4>
      </vt:variant>
      <vt:variant>
        <vt:i4>188</vt:i4>
      </vt:variant>
      <vt:variant>
        <vt:i4>0</vt:i4>
      </vt:variant>
      <vt:variant>
        <vt:i4>5</vt:i4>
      </vt:variant>
      <vt:variant>
        <vt:lpwstr/>
      </vt:variant>
      <vt:variant>
        <vt:lpwstr>_Toc413850025</vt:lpwstr>
      </vt:variant>
      <vt:variant>
        <vt:i4>1835058</vt:i4>
      </vt:variant>
      <vt:variant>
        <vt:i4>182</vt:i4>
      </vt:variant>
      <vt:variant>
        <vt:i4>0</vt:i4>
      </vt:variant>
      <vt:variant>
        <vt:i4>5</vt:i4>
      </vt:variant>
      <vt:variant>
        <vt:lpwstr/>
      </vt:variant>
      <vt:variant>
        <vt:lpwstr>_Toc413850024</vt:lpwstr>
      </vt:variant>
      <vt:variant>
        <vt:i4>1835058</vt:i4>
      </vt:variant>
      <vt:variant>
        <vt:i4>176</vt:i4>
      </vt:variant>
      <vt:variant>
        <vt:i4>0</vt:i4>
      </vt:variant>
      <vt:variant>
        <vt:i4>5</vt:i4>
      </vt:variant>
      <vt:variant>
        <vt:lpwstr/>
      </vt:variant>
      <vt:variant>
        <vt:lpwstr>_Toc413850023</vt:lpwstr>
      </vt:variant>
      <vt:variant>
        <vt:i4>1835058</vt:i4>
      </vt:variant>
      <vt:variant>
        <vt:i4>170</vt:i4>
      </vt:variant>
      <vt:variant>
        <vt:i4>0</vt:i4>
      </vt:variant>
      <vt:variant>
        <vt:i4>5</vt:i4>
      </vt:variant>
      <vt:variant>
        <vt:lpwstr/>
      </vt:variant>
      <vt:variant>
        <vt:lpwstr>_Toc413850022</vt:lpwstr>
      </vt:variant>
      <vt:variant>
        <vt:i4>1835058</vt:i4>
      </vt:variant>
      <vt:variant>
        <vt:i4>164</vt:i4>
      </vt:variant>
      <vt:variant>
        <vt:i4>0</vt:i4>
      </vt:variant>
      <vt:variant>
        <vt:i4>5</vt:i4>
      </vt:variant>
      <vt:variant>
        <vt:lpwstr/>
      </vt:variant>
      <vt:variant>
        <vt:lpwstr>_Toc413850021</vt:lpwstr>
      </vt:variant>
      <vt:variant>
        <vt:i4>1835058</vt:i4>
      </vt:variant>
      <vt:variant>
        <vt:i4>158</vt:i4>
      </vt:variant>
      <vt:variant>
        <vt:i4>0</vt:i4>
      </vt:variant>
      <vt:variant>
        <vt:i4>5</vt:i4>
      </vt:variant>
      <vt:variant>
        <vt:lpwstr/>
      </vt:variant>
      <vt:variant>
        <vt:lpwstr>_Toc413850020</vt:lpwstr>
      </vt:variant>
      <vt:variant>
        <vt:i4>2031666</vt:i4>
      </vt:variant>
      <vt:variant>
        <vt:i4>152</vt:i4>
      </vt:variant>
      <vt:variant>
        <vt:i4>0</vt:i4>
      </vt:variant>
      <vt:variant>
        <vt:i4>5</vt:i4>
      </vt:variant>
      <vt:variant>
        <vt:lpwstr/>
      </vt:variant>
      <vt:variant>
        <vt:lpwstr>_Toc413850019</vt:lpwstr>
      </vt:variant>
      <vt:variant>
        <vt:i4>2031666</vt:i4>
      </vt:variant>
      <vt:variant>
        <vt:i4>146</vt:i4>
      </vt:variant>
      <vt:variant>
        <vt:i4>0</vt:i4>
      </vt:variant>
      <vt:variant>
        <vt:i4>5</vt:i4>
      </vt:variant>
      <vt:variant>
        <vt:lpwstr/>
      </vt:variant>
      <vt:variant>
        <vt:lpwstr>_Toc413850018</vt:lpwstr>
      </vt:variant>
      <vt:variant>
        <vt:i4>2031666</vt:i4>
      </vt:variant>
      <vt:variant>
        <vt:i4>140</vt:i4>
      </vt:variant>
      <vt:variant>
        <vt:i4>0</vt:i4>
      </vt:variant>
      <vt:variant>
        <vt:i4>5</vt:i4>
      </vt:variant>
      <vt:variant>
        <vt:lpwstr/>
      </vt:variant>
      <vt:variant>
        <vt:lpwstr>_Toc413850017</vt:lpwstr>
      </vt:variant>
      <vt:variant>
        <vt:i4>2031666</vt:i4>
      </vt:variant>
      <vt:variant>
        <vt:i4>134</vt:i4>
      </vt:variant>
      <vt:variant>
        <vt:i4>0</vt:i4>
      </vt:variant>
      <vt:variant>
        <vt:i4>5</vt:i4>
      </vt:variant>
      <vt:variant>
        <vt:lpwstr/>
      </vt:variant>
      <vt:variant>
        <vt:lpwstr>_Toc413850016</vt:lpwstr>
      </vt:variant>
      <vt:variant>
        <vt:i4>2031666</vt:i4>
      </vt:variant>
      <vt:variant>
        <vt:i4>128</vt:i4>
      </vt:variant>
      <vt:variant>
        <vt:i4>0</vt:i4>
      </vt:variant>
      <vt:variant>
        <vt:i4>5</vt:i4>
      </vt:variant>
      <vt:variant>
        <vt:lpwstr/>
      </vt:variant>
      <vt:variant>
        <vt:lpwstr>_Toc413850015</vt:lpwstr>
      </vt:variant>
      <vt:variant>
        <vt:i4>2031666</vt:i4>
      </vt:variant>
      <vt:variant>
        <vt:i4>122</vt:i4>
      </vt:variant>
      <vt:variant>
        <vt:i4>0</vt:i4>
      </vt:variant>
      <vt:variant>
        <vt:i4>5</vt:i4>
      </vt:variant>
      <vt:variant>
        <vt:lpwstr/>
      </vt:variant>
      <vt:variant>
        <vt:lpwstr>_Toc413850014</vt:lpwstr>
      </vt:variant>
      <vt:variant>
        <vt:i4>2031666</vt:i4>
      </vt:variant>
      <vt:variant>
        <vt:i4>116</vt:i4>
      </vt:variant>
      <vt:variant>
        <vt:i4>0</vt:i4>
      </vt:variant>
      <vt:variant>
        <vt:i4>5</vt:i4>
      </vt:variant>
      <vt:variant>
        <vt:lpwstr/>
      </vt:variant>
      <vt:variant>
        <vt:lpwstr>_Toc413850013</vt:lpwstr>
      </vt:variant>
      <vt:variant>
        <vt:i4>2031666</vt:i4>
      </vt:variant>
      <vt:variant>
        <vt:i4>110</vt:i4>
      </vt:variant>
      <vt:variant>
        <vt:i4>0</vt:i4>
      </vt:variant>
      <vt:variant>
        <vt:i4>5</vt:i4>
      </vt:variant>
      <vt:variant>
        <vt:lpwstr/>
      </vt:variant>
      <vt:variant>
        <vt:lpwstr>_Toc413850012</vt:lpwstr>
      </vt:variant>
      <vt:variant>
        <vt:i4>2031666</vt:i4>
      </vt:variant>
      <vt:variant>
        <vt:i4>104</vt:i4>
      </vt:variant>
      <vt:variant>
        <vt:i4>0</vt:i4>
      </vt:variant>
      <vt:variant>
        <vt:i4>5</vt:i4>
      </vt:variant>
      <vt:variant>
        <vt:lpwstr/>
      </vt:variant>
      <vt:variant>
        <vt:lpwstr>_Toc413850011</vt:lpwstr>
      </vt:variant>
      <vt:variant>
        <vt:i4>2031666</vt:i4>
      </vt:variant>
      <vt:variant>
        <vt:i4>98</vt:i4>
      </vt:variant>
      <vt:variant>
        <vt:i4>0</vt:i4>
      </vt:variant>
      <vt:variant>
        <vt:i4>5</vt:i4>
      </vt:variant>
      <vt:variant>
        <vt:lpwstr/>
      </vt:variant>
      <vt:variant>
        <vt:lpwstr>_Toc413850010</vt:lpwstr>
      </vt:variant>
      <vt:variant>
        <vt:i4>1966130</vt:i4>
      </vt:variant>
      <vt:variant>
        <vt:i4>92</vt:i4>
      </vt:variant>
      <vt:variant>
        <vt:i4>0</vt:i4>
      </vt:variant>
      <vt:variant>
        <vt:i4>5</vt:i4>
      </vt:variant>
      <vt:variant>
        <vt:lpwstr/>
      </vt:variant>
      <vt:variant>
        <vt:lpwstr>_Toc413850009</vt:lpwstr>
      </vt:variant>
      <vt:variant>
        <vt:i4>1966130</vt:i4>
      </vt:variant>
      <vt:variant>
        <vt:i4>86</vt:i4>
      </vt:variant>
      <vt:variant>
        <vt:i4>0</vt:i4>
      </vt:variant>
      <vt:variant>
        <vt:i4>5</vt:i4>
      </vt:variant>
      <vt:variant>
        <vt:lpwstr/>
      </vt:variant>
      <vt:variant>
        <vt:lpwstr>_Toc413850008</vt:lpwstr>
      </vt:variant>
      <vt:variant>
        <vt:i4>1966130</vt:i4>
      </vt:variant>
      <vt:variant>
        <vt:i4>80</vt:i4>
      </vt:variant>
      <vt:variant>
        <vt:i4>0</vt:i4>
      </vt:variant>
      <vt:variant>
        <vt:i4>5</vt:i4>
      </vt:variant>
      <vt:variant>
        <vt:lpwstr/>
      </vt:variant>
      <vt:variant>
        <vt:lpwstr>_Toc413850007</vt:lpwstr>
      </vt:variant>
      <vt:variant>
        <vt:i4>1966130</vt:i4>
      </vt:variant>
      <vt:variant>
        <vt:i4>74</vt:i4>
      </vt:variant>
      <vt:variant>
        <vt:i4>0</vt:i4>
      </vt:variant>
      <vt:variant>
        <vt:i4>5</vt:i4>
      </vt:variant>
      <vt:variant>
        <vt:lpwstr/>
      </vt:variant>
      <vt:variant>
        <vt:lpwstr>_Toc413850006</vt:lpwstr>
      </vt:variant>
      <vt:variant>
        <vt:i4>1966130</vt:i4>
      </vt:variant>
      <vt:variant>
        <vt:i4>68</vt:i4>
      </vt:variant>
      <vt:variant>
        <vt:i4>0</vt:i4>
      </vt:variant>
      <vt:variant>
        <vt:i4>5</vt:i4>
      </vt:variant>
      <vt:variant>
        <vt:lpwstr/>
      </vt:variant>
      <vt:variant>
        <vt:lpwstr>_Toc413850005</vt:lpwstr>
      </vt:variant>
      <vt:variant>
        <vt:i4>1966130</vt:i4>
      </vt:variant>
      <vt:variant>
        <vt:i4>62</vt:i4>
      </vt:variant>
      <vt:variant>
        <vt:i4>0</vt:i4>
      </vt:variant>
      <vt:variant>
        <vt:i4>5</vt:i4>
      </vt:variant>
      <vt:variant>
        <vt:lpwstr/>
      </vt:variant>
      <vt:variant>
        <vt:lpwstr>_Toc413850004</vt:lpwstr>
      </vt:variant>
      <vt:variant>
        <vt:i4>1966130</vt:i4>
      </vt:variant>
      <vt:variant>
        <vt:i4>56</vt:i4>
      </vt:variant>
      <vt:variant>
        <vt:i4>0</vt:i4>
      </vt:variant>
      <vt:variant>
        <vt:i4>5</vt:i4>
      </vt:variant>
      <vt:variant>
        <vt:lpwstr/>
      </vt:variant>
      <vt:variant>
        <vt:lpwstr>_Toc413850003</vt:lpwstr>
      </vt:variant>
      <vt:variant>
        <vt:i4>1966130</vt:i4>
      </vt:variant>
      <vt:variant>
        <vt:i4>50</vt:i4>
      </vt:variant>
      <vt:variant>
        <vt:i4>0</vt:i4>
      </vt:variant>
      <vt:variant>
        <vt:i4>5</vt:i4>
      </vt:variant>
      <vt:variant>
        <vt:lpwstr/>
      </vt:variant>
      <vt:variant>
        <vt:lpwstr>_Toc413850002</vt:lpwstr>
      </vt:variant>
      <vt:variant>
        <vt:i4>1966130</vt:i4>
      </vt:variant>
      <vt:variant>
        <vt:i4>44</vt:i4>
      </vt:variant>
      <vt:variant>
        <vt:i4>0</vt:i4>
      </vt:variant>
      <vt:variant>
        <vt:i4>5</vt:i4>
      </vt:variant>
      <vt:variant>
        <vt:lpwstr/>
      </vt:variant>
      <vt:variant>
        <vt:lpwstr>_Toc413850001</vt:lpwstr>
      </vt:variant>
      <vt:variant>
        <vt:i4>1966130</vt:i4>
      </vt:variant>
      <vt:variant>
        <vt:i4>38</vt:i4>
      </vt:variant>
      <vt:variant>
        <vt:i4>0</vt:i4>
      </vt:variant>
      <vt:variant>
        <vt:i4>5</vt:i4>
      </vt:variant>
      <vt:variant>
        <vt:lpwstr/>
      </vt:variant>
      <vt:variant>
        <vt:lpwstr>_Toc413850000</vt:lpwstr>
      </vt:variant>
      <vt:variant>
        <vt:i4>1966138</vt:i4>
      </vt:variant>
      <vt:variant>
        <vt:i4>32</vt:i4>
      </vt:variant>
      <vt:variant>
        <vt:i4>0</vt:i4>
      </vt:variant>
      <vt:variant>
        <vt:i4>5</vt:i4>
      </vt:variant>
      <vt:variant>
        <vt:lpwstr/>
      </vt:variant>
      <vt:variant>
        <vt:lpwstr>_Toc413849999</vt:lpwstr>
      </vt:variant>
      <vt:variant>
        <vt:i4>1966138</vt:i4>
      </vt:variant>
      <vt:variant>
        <vt:i4>26</vt:i4>
      </vt:variant>
      <vt:variant>
        <vt:i4>0</vt:i4>
      </vt:variant>
      <vt:variant>
        <vt:i4>5</vt:i4>
      </vt:variant>
      <vt:variant>
        <vt:lpwstr/>
      </vt:variant>
      <vt:variant>
        <vt:lpwstr>_Toc413849998</vt:lpwstr>
      </vt:variant>
      <vt:variant>
        <vt:i4>1966138</vt:i4>
      </vt:variant>
      <vt:variant>
        <vt:i4>20</vt:i4>
      </vt:variant>
      <vt:variant>
        <vt:i4>0</vt:i4>
      </vt:variant>
      <vt:variant>
        <vt:i4>5</vt:i4>
      </vt:variant>
      <vt:variant>
        <vt:lpwstr/>
      </vt:variant>
      <vt:variant>
        <vt:lpwstr>_Toc413849997</vt:lpwstr>
      </vt:variant>
      <vt:variant>
        <vt:i4>1966138</vt:i4>
      </vt:variant>
      <vt:variant>
        <vt:i4>14</vt:i4>
      </vt:variant>
      <vt:variant>
        <vt:i4>0</vt:i4>
      </vt:variant>
      <vt:variant>
        <vt:i4>5</vt:i4>
      </vt:variant>
      <vt:variant>
        <vt:lpwstr/>
      </vt:variant>
      <vt:variant>
        <vt:lpwstr>_Toc413849996</vt:lpwstr>
      </vt:variant>
      <vt:variant>
        <vt:i4>1966138</vt:i4>
      </vt:variant>
      <vt:variant>
        <vt:i4>8</vt:i4>
      </vt:variant>
      <vt:variant>
        <vt:i4>0</vt:i4>
      </vt:variant>
      <vt:variant>
        <vt:i4>5</vt:i4>
      </vt:variant>
      <vt:variant>
        <vt:lpwstr/>
      </vt:variant>
      <vt:variant>
        <vt:lpwstr>_Toc413849995</vt:lpwstr>
      </vt:variant>
      <vt:variant>
        <vt:i4>1966138</vt:i4>
      </vt:variant>
      <vt:variant>
        <vt:i4>2</vt:i4>
      </vt:variant>
      <vt:variant>
        <vt:i4>0</vt:i4>
      </vt:variant>
      <vt:variant>
        <vt:i4>5</vt:i4>
      </vt:variant>
      <vt:variant>
        <vt:lpwstr/>
      </vt:variant>
      <vt:variant>
        <vt:lpwstr>_Toc413849994</vt:lpwstr>
      </vt:variant>
      <vt:variant>
        <vt:i4>4063345</vt:i4>
      </vt:variant>
      <vt:variant>
        <vt:i4>0</vt:i4>
      </vt:variant>
      <vt:variant>
        <vt:i4>0</vt:i4>
      </vt:variant>
      <vt:variant>
        <vt:i4>5</vt:i4>
      </vt:variant>
      <vt:variant>
        <vt:lpwstr>http://www.parliament.act.gov.au/act-register-of-lobbyists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mikaela jessup</dc:creator>
  <cp:lastModifiedBy>Collins, Trudy</cp:lastModifiedBy>
  <cp:revision>31</cp:revision>
  <cp:lastPrinted>2022-03-18T01:42:00Z</cp:lastPrinted>
  <dcterms:created xsi:type="dcterms:W3CDTF">2026-09-14T06:41:00Z</dcterms:created>
  <dcterms:modified xsi:type="dcterms:W3CDTF">2026-10-05T23:03:00Z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Creator">
    <vt:lpwstr>Thompson, Kirsten</vt:lpwstr>
  </property>
  <property fmtid="{D5CDD505-2E9C-101B-9397-08002B2CF9AE}" pid="3" name="docIndexRef">
    <vt:lpwstr>d276e6f7-84fb-48d0-9661-a12fc2bd831f</vt:lpwstr>
  </property>
  <property fmtid="{D5CDD505-2E9C-101B-9397-08002B2CF9AE}" pid="4" name="bjSaver">
    <vt:lpwstr>YW2K09diGy+0DNQ8QYJnWyLply53p429</vt:lpwstr>
  </property>
  <property fmtid="{D5CDD505-2E9C-101B-9397-08002B2CF9AE}" pid="5" name="bjDocumentLabelXML">
    <vt:lpwstr>&lt;?xml version="1.0" encoding="us-ascii"?&gt;&lt;sisl xmlns:xsi="http://www.w3.org/2001/XMLSchema-instance" xmlns:xsd="http://www.w3.org/2001/XMLSchema" sislVersion="0" policy="1865c0a7-d648-4a74-80fe-fa9dc7fe13cc" xmlns="http://www.boldonjames.com/2008/01/sie/i</vt:lpwstr>
  </property>
  <property fmtid="{D5CDD505-2E9C-101B-9397-08002B2CF9AE}" pid="6" name="bjDocumentLabelXML-0">
    <vt:lpwstr>nternal/label"&gt;&lt;element uid="7c13fe2d-c7c1-4f6c-bb3a-8f72249e7201" value="" /&gt;&lt;/sisl&gt;</vt:lpwstr>
  </property>
  <property fmtid="{D5CDD505-2E9C-101B-9397-08002B2CF9AE}" pid="7" name="bjDocumentSecurityLabel">
    <vt:lpwstr>UNCLASSIFIED</vt:lpwstr>
  </property>
  <property fmtid="{D5CDD505-2E9C-101B-9397-08002B2CF9AE}" pid="8" name="bjDocumentLabelFieldCode">
    <vt:lpwstr>UNCLASSIFIED</vt:lpwstr>
  </property>
  <property fmtid="{D5CDD505-2E9C-101B-9397-08002B2CF9AE}" pid="9" name="bjDocumentLabelFieldCodeHeaderFooter">
    <vt:lpwstr>UNCLASSIFIED</vt:lpwstr>
  </property>
  <property fmtid="{D5CDD505-2E9C-101B-9397-08002B2CF9AE}" pid="10" name="bjHeaderBothDocProperty">
    <vt:lpwstr>UNCLASSIFIED_x000d_
 </vt:lpwstr>
  </property>
  <property fmtid="{D5CDD505-2E9C-101B-9397-08002B2CF9AE}" pid="11" name="bjHeaderFirstPageDocProperty">
    <vt:lpwstr>UNCLASSIFIED_x000d_
 </vt:lpwstr>
  </property>
  <property fmtid="{D5CDD505-2E9C-101B-9397-08002B2CF9AE}" pid="12" name="bjHeaderEvenPageDocProperty">
    <vt:lpwstr>UNCLASSIFIED_x000d_
 </vt:lpwstr>
  </property>
  <property fmtid="{D5CDD505-2E9C-101B-9397-08002B2CF9AE}" pid="13" name="bjFooterBothDocProperty">
    <vt:lpwstr>_x000d_
UNCLASSIFIED </vt:lpwstr>
  </property>
  <property fmtid="{D5CDD505-2E9C-101B-9397-08002B2CF9AE}" pid="14" name="bjFooterFirstPageDocProperty">
    <vt:lpwstr>_x000d_
UNCLASSIFIED </vt:lpwstr>
  </property>
  <property fmtid="{D5CDD505-2E9C-101B-9397-08002B2CF9AE}" pid="15" name="bjFooterEvenPageDocProperty">
    <vt:lpwstr>_x000d_
UNCLASSIFIED </vt:lpwstr>
  </property>
  <property fmtid="{D5CDD505-2E9C-101B-9397-08002B2CF9AE}" pid="16" name="ContentTypeId">
    <vt:lpwstr>0x010100742B1E7B9650EE48BC90E1CBE39F9E5B</vt:lpwstr>
  </property>
  <property fmtid="{D5CDD505-2E9C-101B-9397-08002B2CF9AE}" pid="17" name="MSIP_Label_69af8531-eb46-4968-8cb3-105d2f5ea87e_Enabled">
    <vt:lpwstr>true</vt:lpwstr>
  </property>
  <property fmtid="{D5CDD505-2E9C-101B-9397-08002B2CF9AE}" pid="18" name="MSIP_Label_69af8531-eb46-4968-8cb3-105d2f5ea87e_SetDate">
    <vt:lpwstr>2024-08-01T02:29:14Z</vt:lpwstr>
  </property>
  <property fmtid="{D5CDD505-2E9C-101B-9397-08002B2CF9AE}" pid="19" name="MSIP_Label_69af8531-eb46-4968-8cb3-105d2f5ea87e_Method">
    <vt:lpwstr>Standard</vt:lpwstr>
  </property>
  <property fmtid="{D5CDD505-2E9C-101B-9397-08002B2CF9AE}" pid="20" name="MSIP_Label_69af8531-eb46-4968-8cb3-105d2f5ea87e_Name">
    <vt:lpwstr>Official - No Marking</vt:lpwstr>
  </property>
  <property fmtid="{D5CDD505-2E9C-101B-9397-08002B2CF9AE}" pid="21" name="MSIP_Label_69af8531-eb46-4968-8cb3-105d2f5ea87e_SiteId">
    <vt:lpwstr>b46c1908-0334-4236-b978-585ee88e4199</vt:lpwstr>
  </property>
  <property fmtid="{D5CDD505-2E9C-101B-9397-08002B2CF9AE}" pid="22" name="MSIP_Label_69af8531-eb46-4968-8cb3-105d2f5ea87e_ActionId">
    <vt:lpwstr>51751cd3-c0e9-4315-a029-d27ecfcfae95</vt:lpwstr>
  </property>
  <property fmtid="{D5CDD505-2E9C-101B-9397-08002B2CF9AE}" pid="23" name="MSIP_Label_69af8531-eb46-4968-8cb3-105d2f5ea87e_ContentBits">
    <vt:lpwstr>0</vt:lpwstr>
  </property>
</Properties>
</file>